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B24" w:rsidRDefault="00C01B24">
      <w:pPr>
        <w:rPr>
          <w:rFonts w:ascii="Times New Roman" w:hAnsi="Times New Roman" w:cs="Times New Roman"/>
          <w:b/>
          <w:bCs/>
          <w:caps/>
          <w:noProof/>
          <w:sz w:val="28"/>
          <w:szCs w:val="28"/>
        </w:rPr>
      </w:pPr>
      <w:r>
        <w:rPr>
          <w:noProof/>
        </w:rPr>
        <w:drawing>
          <wp:inline distT="0" distB="0" distL="0" distR="0" wp14:anchorId="0C79E486" wp14:editId="4E547036">
            <wp:extent cx="5943600" cy="816991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8169910"/>
                    </a:xfrm>
                    <a:prstGeom prst="rect">
                      <a:avLst/>
                    </a:prstGeom>
                  </pic:spPr>
                </pic:pic>
              </a:graphicData>
            </a:graphic>
          </wp:inline>
        </w:drawing>
      </w:r>
      <w:r>
        <w:br w:type="page"/>
      </w:r>
    </w:p>
    <w:p w:rsidR="00855ED3" w:rsidRDefault="00855ED3" w:rsidP="001E3B7C">
      <w:pPr>
        <w:pStyle w:val="TOC1"/>
        <w:sectPr w:rsidR="00855ED3" w:rsidSect="00C01B24">
          <w:footerReference w:type="default" r:id="rId9"/>
          <w:footerReference w:type="first" r:id="rId10"/>
          <w:pgSz w:w="12240" w:h="15840" w:code="1"/>
          <w:pgMar w:top="1440" w:right="1440" w:bottom="1440" w:left="1440" w:header="720" w:footer="720" w:gutter="0"/>
          <w:pgNumType w:fmt="lowerRoman"/>
          <w:cols w:space="720"/>
          <w:titlePg/>
          <w:docGrid w:linePitch="360"/>
        </w:sectPr>
      </w:pPr>
    </w:p>
    <w:p w:rsidR="003E0111" w:rsidRPr="00E0529C" w:rsidRDefault="003E0111" w:rsidP="001E3B7C">
      <w:pPr>
        <w:pStyle w:val="TOC1"/>
      </w:pPr>
      <w:r w:rsidRPr="00E0529C">
        <w:lastRenderedPageBreak/>
        <w:t>Accuracy of physical activity monitors in</w:t>
      </w:r>
      <w:r w:rsidR="005D5EF7" w:rsidRPr="00E0529C">
        <w:t xml:space="preserve"> </w:t>
      </w:r>
      <w:r w:rsidR="00852F8C" w:rsidRPr="00E0529C">
        <w:t>Persons with class III obesity</w:t>
      </w:r>
    </w:p>
    <w:p w:rsidR="003E0111" w:rsidRDefault="003E0111" w:rsidP="003E0111">
      <w:pPr>
        <w:spacing w:line="480" w:lineRule="auto"/>
        <w:contextualSpacing/>
      </w:pPr>
    </w:p>
    <w:p w:rsidR="003E0111" w:rsidRDefault="003E0111" w:rsidP="003E0111">
      <w:pPr>
        <w:spacing w:line="480" w:lineRule="auto"/>
        <w:contextualSpacing/>
      </w:pPr>
    </w:p>
    <w:p w:rsidR="003E0111" w:rsidRDefault="003E0111" w:rsidP="003E0111">
      <w:pPr>
        <w:spacing w:line="480" w:lineRule="auto"/>
        <w:contextualSpacing/>
      </w:pPr>
    </w:p>
    <w:p w:rsidR="003E0111" w:rsidRDefault="003E0111" w:rsidP="003E0111">
      <w:pPr>
        <w:spacing w:line="480" w:lineRule="auto"/>
        <w:contextualSpacing/>
      </w:pPr>
    </w:p>
    <w:p w:rsidR="003E0111" w:rsidRDefault="003E0111" w:rsidP="003E0111">
      <w:pPr>
        <w:spacing w:line="480" w:lineRule="auto"/>
        <w:contextualSpacing/>
      </w:pPr>
    </w:p>
    <w:p w:rsidR="003E0111" w:rsidRDefault="003E0111" w:rsidP="003E0111">
      <w:pPr>
        <w:spacing w:line="480" w:lineRule="auto"/>
        <w:contextualSpacing/>
      </w:pPr>
    </w:p>
    <w:p w:rsidR="003E0111" w:rsidRDefault="003E0111" w:rsidP="003E0111">
      <w:pPr>
        <w:spacing w:line="480" w:lineRule="auto"/>
        <w:contextualSpacing/>
      </w:pPr>
    </w:p>
    <w:p w:rsidR="003E0111" w:rsidRDefault="003E0111" w:rsidP="003E0111">
      <w:pPr>
        <w:spacing w:line="480" w:lineRule="auto"/>
        <w:contextualSpacing/>
      </w:pPr>
    </w:p>
    <w:p w:rsidR="001E3B7C" w:rsidRDefault="0059173E" w:rsidP="003E0111">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A Thesis Presented for the </w:t>
      </w:r>
    </w:p>
    <w:p w:rsidR="001E3B7C" w:rsidRDefault="0059173E" w:rsidP="003E0111">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Master</w:t>
      </w:r>
      <w:r w:rsidR="003E0111" w:rsidRPr="003E0111">
        <w:rPr>
          <w:rFonts w:ascii="Times New Roman" w:hAnsi="Times New Roman" w:cs="Times New Roman"/>
          <w:sz w:val="24"/>
          <w:szCs w:val="24"/>
        </w:rPr>
        <w:t xml:space="preserve"> of Science </w:t>
      </w:r>
    </w:p>
    <w:p w:rsidR="003E0111" w:rsidRPr="003E0111" w:rsidRDefault="003E0111" w:rsidP="003E0111">
      <w:pPr>
        <w:spacing w:line="240" w:lineRule="auto"/>
        <w:contextualSpacing/>
        <w:jc w:val="center"/>
        <w:rPr>
          <w:rFonts w:ascii="Times New Roman" w:hAnsi="Times New Roman" w:cs="Times New Roman"/>
          <w:sz w:val="24"/>
          <w:szCs w:val="24"/>
        </w:rPr>
      </w:pPr>
      <w:r w:rsidRPr="003E0111">
        <w:rPr>
          <w:rFonts w:ascii="Times New Roman" w:hAnsi="Times New Roman" w:cs="Times New Roman"/>
          <w:sz w:val="24"/>
          <w:szCs w:val="24"/>
        </w:rPr>
        <w:t>Degree</w:t>
      </w:r>
    </w:p>
    <w:p w:rsidR="003E0111" w:rsidRPr="003E0111" w:rsidRDefault="003E0111" w:rsidP="003E0111">
      <w:pPr>
        <w:spacing w:line="240" w:lineRule="auto"/>
        <w:contextualSpacing/>
        <w:jc w:val="center"/>
        <w:rPr>
          <w:rFonts w:ascii="Times New Roman" w:hAnsi="Times New Roman" w:cs="Times New Roman"/>
          <w:sz w:val="24"/>
          <w:szCs w:val="24"/>
        </w:rPr>
      </w:pPr>
      <w:r w:rsidRPr="003E0111">
        <w:rPr>
          <w:rFonts w:ascii="Times New Roman" w:hAnsi="Times New Roman" w:cs="Times New Roman"/>
          <w:sz w:val="24"/>
          <w:szCs w:val="24"/>
        </w:rPr>
        <w:t>The University of Tennessee, Knoxville</w:t>
      </w:r>
    </w:p>
    <w:p w:rsidR="003E0111" w:rsidRPr="003E0111" w:rsidRDefault="003E0111" w:rsidP="003E0111">
      <w:pPr>
        <w:spacing w:line="240" w:lineRule="auto"/>
        <w:contextualSpacing/>
        <w:jc w:val="center"/>
        <w:rPr>
          <w:rFonts w:ascii="Times New Roman" w:hAnsi="Times New Roman" w:cs="Times New Roman"/>
          <w:sz w:val="24"/>
          <w:szCs w:val="24"/>
        </w:rPr>
      </w:pPr>
    </w:p>
    <w:p w:rsidR="003E0111" w:rsidRDefault="003E0111" w:rsidP="003E0111">
      <w:pPr>
        <w:spacing w:line="240" w:lineRule="auto"/>
        <w:contextualSpacing/>
        <w:jc w:val="center"/>
        <w:rPr>
          <w:rFonts w:ascii="Times New Roman" w:hAnsi="Times New Roman" w:cs="Times New Roman"/>
          <w:sz w:val="24"/>
          <w:szCs w:val="24"/>
        </w:rPr>
      </w:pPr>
    </w:p>
    <w:p w:rsidR="00AD5A76" w:rsidRDefault="00AD5A76" w:rsidP="003E0111">
      <w:pPr>
        <w:spacing w:line="240" w:lineRule="auto"/>
        <w:contextualSpacing/>
        <w:jc w:val="center"/>
        <w:rPr>
          <w:rFonts w:ascii="Times New Roman" w:hAnsi="Times New Roman" w:cs="Times New Roman"/>
          <w:sz w:val="24"/>
          <w:szCs w:val="24"/>
        </w:rPr>
      </w:pPr>
    </w:p>
    <w:p w:rsidR="00AD5A76" w:rsidRDefault="00AD5A76" w:rsidP="003E0111">
      <w:pPr>
        <w:spacing w:line="240" w:lineRule="auto"/>
        <w:contextualSpacing/>
        <w:jc w:val="center"/>
        <w:rPr>
          <w:rFonts w:ascii="Times New Roman" w:hAnsi="Times New Roman" w:cs="Times New Roman"/>
          <w:sz w:val="24"/>
          <w:szCs w:val="24"/>
        </w:rPr>
      </w:pPr>
    </w:p>
    <w:p w:rsidR="00AD5A76" w:rsidRDefault="00AD5A76" w:rsidP="003E0111">
      <w:pPr>
        <w:spacing w:line="240" w:lineRule="auto"/>
        <w:contextualSpacing/>
        <w:jc w:val="center"/>
        <w:rPr>
          <w:rFonts w:ascii="Times New Roman" w:hAnsi="Times New Roman" w:cs="Times New Roman"/>
          <w:sz w:val="24"/>
          <w:szCs w:val="24"/>
        </w:rPr>
      </w:pPr>
    </w:p>
    <w:p w:rsidR="00AD5A76" w:rsidRDefault="00AD5A76" w:rsidP="003E0111">
      <w:pPr>
        <w:spacing w:line="240" w:lineRule="auto"/>
        <w:contextualSpacing/>
        <w:jc w:val="center"/>
        <w:rPr>
          <w:rFonts w:ascii="Times New Roman" w:hAnsi="Times New Roman" w:cs="Times New Roman"/>
          <w:sz w:val="24"/>
          <w:szCs w:val="24"/>
        </w:rPr>
      </w:pPr>
    </w:p>
    <w:p w:rsidR="00AD5A76" w:rsidRDefault="00AD5A76" w:rsidP="003E0111">
      <w:pPr>
        <w:spacing w:line="240" w:lineRule="auto"/>
        <w:contextualSpacing/>
        <w:jc w:val="center"/>
        <w:rPr>
          <w:rFonts w:ascii="Times New Roman" w:hAnsi="Times New Roman" w:cs="Times New Roman"/>
          <w:sz w:val="24"/>
          <w:szCs w:val="24"/>
        </w:rPr>
      </w:pPr>
    </w:p>
    <w:p w:rsidR="00AD5A76" w:rsidRDefault="00AD5A76" w:rsidP="003E0111">
      <w:pPr>
        <w:spacing w:line="240" w:lineRule="auto"/>
        <w:contextualSpacing/>
        <w:jc w:val="center"/>
        <w:rPr>
          <w:rFonts w:ascii="Times New Roman" w:hAnsi="Times New Roman" w:cs="Times New Roman"/>
          <w:sz w:val="24"/>
          <w:szCs w:val="24"/>
        </w:rPr>
      </w:pPr>
    </w:p>
    <w:p w:rsidR="00AD5A76" w:rsidRDefault="00AD5A76" w:rsidP="003E0111">
      <w:pPr>
        <w:spacing w:line="240" w:lineRule="auto"/>
        <w:contextualSpacing/>
        <w:jc w:val="center"/>
        <w:rPr>
          <w:rFonts w:ascii="Times New Roman" w:hAnsi="Times New Roman" w:cs="Times New Roman"/>
          <w:sz w:val="24"/>
          <w:szCs w:val="24"/>
        </w:rPr>
      </w:pPr>
    </w:p>
    <w:p w:rsidR="00AD5A76" w:rsidRDefault="00AD5A76" w:rsidP="003E0111">
      <w:pPr>
        <w:spacing w:line="240" w:lineRule="auto"/>
        <w:contextualSpacing/>
        <w:jc w:val="center"/>
        <w:rPr>
          <w:rFonts w:ascii="Times New Roman" w:hAnsi="Times New Roman" w:cs="Times New Roman"/>
          <w:sz w:val="24"/>
          <w:szCs w:val="24"/>
        </w:rPr>
      </w:pPr>
    </w:p>
    <w:p w:rsidR="00AD5A76" w:rsidRDefault="00AD5A76" w:rsidP="003E0111">
      <w:pPr>
        <w:spacing w:line="240" w:lineRule="auto"/>
        <w:contextualSpacing/>
        <w:jc w:val="center"/>
        <w:rPr>
          <w:rFonts w:ascii="Times New Roman" w:hAnsi="Times New Roman" w:cs="Times New Roman"/>
          <w:sz w:val="24"/>
          <w:szCs w:val="24"/>
        </w:rPr>
      </w:pPr>
    </w:p>
    <w:p w:rsidR="00AD5A76" w:rsidRDefault="00AD5A76" w:rsidP="003E0111">
      <w:pPr>
        <w:spacing w:line="240" w:lineRule="auto"/>
        <w:contextualSpacing/>
        <w:jc w:val="center"/>
        <w:rPr>
          <w:rFonts w:ascii="Times New Roman" w:hAnsi="Times New Roman" w:cs="Times New Roman"/>
          <w:sz w:val="24"/>
          <w:szCs w:val="24"/>
        </w:rPr>
      </w:pPr>
    </w:p>
    <w:p w:rsidR="00AD5A76" w:rsidRPr="003E0111" w:rsidRDefault="00AD5A76" w:rsidP="003E0111">
      <w:pPr>
        <w:spacing w:line="240" w:lineRule="auto"/>
        <w:contextualSpacing/>
        <w:jc w:val="center"/>
        <w:rPr>
          <w:rFonts w:ascii="Times New Roman" w:hAnsi="Times New Roman" w:cs="Times New Roman"/>
          <w:sz w:val="24"/>
          <w:szCs w:val="24"/>
        </w:rPr>
      </w:pPr>
    </w:p>
    <w:p w:rsidR="003E0111" w:rsidRPr="003E0111" w:rsidRDefault="002D5008" w:rsidP="003E0111">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Matthew Gregory</w:t>
      </w:r>
      <w:r w:rsidR="00852F8C">
        <w:rPr>
          <w:rFonts w:ascii="Times New Roman" w:hAnsi="Times New Roman" w:cs="Times New Roman"/>
          <w:sz w:val="24"/>
          <w:szCs w:val="24"/>
        </w:rPr>
        <w:t xml:space="preserve"> Browning</w:t>
      </w:r>
    </w:p>
    <w:p w:rsidR="003E0111" w:rsidRPr="003E0111" w:rsidRDefault="009D383C" w:rsidP="003E0111">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August</w:t>
      </w:r>
      <w:r w:rsidR="00852F8C">
        <w:rPr>
          <w:rFonts w:ascii="Times New Roman" w:hAnsi="Times New Roman" w:cs="Times New Roman"/>
          <w:sz w:val="24"/>
          <w:szCs w:val="24"/>
        </w:rPr>
        <w:t xml:space="preserve"> 2012</w:t>
      </w:r>
    </w:p>
    <w:p w:rsidR="003E0111" w:rsidRDefault="003E0111" w:rsidP="003E0111">
      <w:pPr>
        <w:spacing w:line="480" w:lineRule="auto"/>
        <w:contextualSpacing/>
        <w:rPr>
          <w:b/>
          <w:caps/>
        </w:rPr>
      </w:pPr>
    </w:p>
    <w:p w:rsidR="003E0111" w:rsidRPr="003E0111" w:rsidRDefault="003E0111" w:rsidP="003E0111">
      <w:pPr>
        <w:spacing w:line="480" w:lineRule="auto"/>
        <w:contextualSpacing/>
        <w:jc w:val="center"/>
      </w:pPr>
    </w:p>
    <w:p w:rsidR="003E0111" w:rsidRDefault="003E0111" w:rsidP="003E0111">
      <w:pPr>
        <w:spacing w:line="480" w:lineRule="auto"/>
        <w:contextualSpacing/>
      </w:pPr>
      <w:r>
        <w:br w:type="page"/>
      </w:r>
    </w:p>
    <w:p w:rsidR="00847566" w:rsidRDefault="00847566" w:rsidP="001E3B7C">
      <w:pPr>
        <w:pStyle w:val="TOC1"/>
      </w:pPr>
      <w:r>
        <w:lastRenderedPageBreak/>
        <w:t>ACKNOWLEDGEMENTS</w:t>
      </w:r>
    </w:p>
    <w:p w:rsidR="00847566" w:rsidRPr="00D53D3E" w:rsidRDefault="00847566" w:rsidP="00D53D3E">
      <w:pPr>
        <w:rPr>
          <w:rFonts w:ascii="Times New Roman" w:hAnsi="Times New Roman" w:cs="Times New Roman"/>
          <w:sz w:val="24"/>
          <w:szCs w:val="24"/>
        </w:rPr>
      </w:pPr>
      <w:r>
        <w:rPr>
          <w:rFonts w:ascii="Times New Roman" w:hAnsi="Times New Roman" w:cs="Times New Roman"/>
          <w:sz w:val="24"/>
          <w:szCs w:val="24"/>
        </w:rPr>
        <w:tab/>
      </w:r>
    </w:p>
    <w:p w:rsidR="00776B80" w:rsidRPr="00C01B24" w:rsidRDefault="00D53D3E" w:rsidP="00C01B2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would like to thank my committee members for giving me the tools and support to conduct my own research. It is through each of their instruction that I have developed not only the fundamental knowledge but the passion necessary to become an independent researcher. My admiration of their collective professional achievements doubles as a motivator, in hopes of my one day becoming to a future gradu</w:t>
      </w:r>
      <w:r w:rsidR="00C01B24">
        <w:rPr>
          <w:rFonts w:ascii="Times New Roman" w:hAnsi="Times New Roman" w:cs="Times New Roman"/>
          <w:sz w:val="24"/>
          <w:szCs w:val="24"/>
        </w:rPr>
        <w:t>ate student what they are to me.</w:t>
      </w:r>
    </w:p>
    <w:p w:rsidR="00C01B24" w:rsidRDefault="00C01B24">
      <w:pPr>
        <w:rPr>
          <w:rFonts w:ascii="Times New Roman" w:hAnsi="Times New Roman" w:cs="Times New Roman"/>
          <w:b/>
          <w:bCs/>
          <w:caps/>
          <w:noProof/>
          <w:sz w:val="28"/>
          <w:szCs w:val="28"/>
        </w:rPr>
      </w:pPr>
      <w:r>
        <w:br w:type="page"/>
      </w:r>
    </w:p>
    <w:p w:rsidR="00BC3AB7" w:rsidRDefault="00BC3AB7" w:rsidP="001E3B7C">
      <w:pPr>
        <w:pStyle w:val="TOC1"/>
        <w:rPr>
          <w:sz w:val="24"/>
          <w:szCs w:val="24"/>
        </w:rPr>
      </w:pPr>
      <w:r>
        <w:lastRenderedPageBreak/>
        <w:t>abstract</w:t>
      </w:r>
    </w:p>
    <w:p w:rsidR="00BC3AB7" w:rsidRPr="00BC3AB7" w:rsidRDefault="00BC3AB7" w:rsidP="00BC3AB7"/>
    <w:p w:rsidR="00BE1302" w:rsidRDefault="00BE1302" w:rsidP="00BE1302">
      <w:pPr>
        <w:spacing w:line="480" w:lineRule="auto"/>
        <w:contextualSpacing/>
        <w:rPr>
          <w:rFonts w:ascii="Times New Roman" w:hAnsi="Times New Roman" w:cs="Times New Roman"/>
          <w:sz w:val="24"/>
          <w:szCs w:val="24"/>
        </w:rPr>
      </w:pPr>
      <w:r w:rsidRPr="00B31AF3">
        <w:rPr>
          <w:rFonts w:ascii="Times New Roman" w:hAnsi="Times New Roman" w:cs="Times New Roman"/>
          <w:i/>
          <w:sz w:val="24"/>
          <w:szCs w:val="24"/>
        </w:rPr>
        <w:t>Background</w:t>
      </w:r>
      <w:r>
        <w:t xml:space="preserve"> </w:t>
      </w:r>
      <w:r w:rsidR="00741E23">
        <w:rPr>
          <w:rFonts w:ascii="Times New Roman" w:hAnsi="Times New Roman" w:cs="Times New Roman"/>
          <w:sz w:val="24"/>
          <w:szCs w:val="24"/>
        </w:rPr>
        <w:t>Small, wearable monitors are widely used to assess physical activity (PA) in obesity treatment programs ranging from lifestyle interventions to post-bariatric surgical programs. Although wearable monitors can</w:t>
      </w:r>
      <w:r>
        <w:rPr>
          <w:rFonts w:ascii="Times New Roman" w:hAnsi="Times New Roman" w:cs="Times New Roman"/>
          <w:sz w:val="24"/>
          <w:szCs w:val="24"/>
        </w:rPr>
        <w:t xml:space="preserve"> overcome the recall biases often associated with self-reports, the accur</w:t>
      </w:r>
      <w:r w:rsidR="00741E23">
        <w:rPr>
          <w:rFonts w:ascii="Times New Roman" w:hAnsi="Times New Roman" w:cs="Times New Roman"/>
          <w:sz w:val="24"/>
          <w:szCs w:val="24"/>
        </w:rPr>
        <w:t>acy of these devices may be impa</w:t>
      </w:r>
      <w:r>
        <w:rPr>
          <w:rFonts w:ascii="Times New Roman" w:hAnsi="Times New Roman" w:cs="Times New Roman"/>
          <w:sz w:val="24"/>
          <w:szCs w:val="24"/>
        </w:rPr>
        <w:t>cted by anthropometric mea</w:t>
      </w:r>
      <w:r w:rsidR="00741E23">
        <w:rPr>
          <w:rFonts w:ascii="Times New Roman" w:hAnsi="Times New Roman" w:cs="Times New Roman"/>
          <w:sz w:val="24"/>
          <w:szCs w:val="24"/>
        </w:rPr>
        <w:t>sures, mode of PA, and wear location. Thus, it is important to examine the accuracy of</w:t>
      </w:r>
      <w:r>
        <w:rPr>
          <w:rFonts w:ascii="Times New Roman" w:hAnsi="Times New Roman" w:cs="Times New Roman"/>
          <w:sz w:val="24"/>
          <w:szCs w:val="24"/>
        </w:rPr>
        <w:t xml:space="preserve"> objective PA monitors during</w:t>
      </w:r>
      <w:r w:rsidR="00741E23">
        <w:rPr>
          <w:rFonts w:ascii="Times New Roman" w:hAnsi="Times New Roman" w:cs="Times New Roman"/>
          <w:sz w:val="24"/>
          <w:szCs w:val="24"/>
        </w:rPr>
        <w:t xml:space="preserve"> commonly performed activities such as</w:t>
      </w:r>
      <w:r>
        <w:rPr>
          <w:rFonts w:ascii="Times New Roman" w:hAnsi="Times New Roman" w:cs="Times New Roman"/>
          <w:sz w:val="24"/>
          <w:szCs w:val="24"/>
        </w:rPr>
        <w:t xml:space="preserve"> walking.</w:t>
      </w:r>
    </w:p>
    <w:p w:rsidR="00BE1302" w:rsidRDefault="00BE1302" w:rsidP="00BE1302">
      <w:pPr>
        <w:spacing w:line="480" w:lineRule="auto"/>
        <w:contextualSpacing/>
        <w:rPr>
          <w:rFonts w:ascii="Times New Roman" w:hAnsi="Times New Roman" w:cs="Times New Roman"/>
          <w:sz w:val="24"/>
          <w:szCs w:val="24"/>
        </w:rPr>
      </w:pPr>
      <w:r w:rsidRPr="00B31AF3">
        <w:rPr>
          <w:rFonts w:ascii="Times New Roman" w:hAnsi="Times New Roman" w:cs="Times New Roman"/>
          <w:i/>
          <w:sz w:val="24"/>
          <w:szCs w:val="24"/>
        </w:rPr>
        <w:t>Methods</w:t>
      </w:r>
      <w:r>
        <w:rPr>
          <w:rFonts w:ascii="Times New Roman" w:hAnsi="Times New Roman" w:cs="Times New Roman"/>
          <w:sz w:val="24"/>
          <w:szCs w:val="24"/>
        </w:rPr>
        <w:t xml:space="preserve"> Fifteen individuals with class III obesity completed a self-paced 6-minute walk while wearing </w:t>
      </w:r>
      <w:r w:rsidR="00741E23">
        <w:rPr>
          <w:rFonts w:ascii="Times New Roman" w:hAnsi="Times New Roman" w:cs="Times New Roman"/>
          <w:sz w:val="24"/>
          <w:szCs w:val="24"/>
        </w:rPr>
        <w:t xml:space="preserve">the </w:t>
      </w:r>
      <w:r>
        <w:rPr>
          <w:rFonts w:ascii="Times New Roman" w:hAnsi="Times New Roman" w:cs="Times New Roman"/>
          <w:sz w:val="24"/>
          <w:szCs w:val="24"/>
        </w:rPr>
        <w:t>StepWatch 3 (SW3), Omron, Digiwalker (DW), SenseWear Pro 2 Armband (SWA), and Fitbit objective PA monitors. Simu</w:t>
      </w:r>
      <w:r w:rsidR="00741E23">
        <w:rPr>
          <w:rFonts w:ascii="Times New Roman" w:hAnsi="Times New Roman" w:cs="Times New Roman"/>
          <w:sz w:val="24"/>
          <w:szCs w:val="24"/>
        </w:rPr>
        <w:t xml:space="preserve">ltaneously, </w:t>
      </w:r>
      <w:r>
        <w:rPr>
          <w:rFonts w:ascii="Times New Roman" w:hAnsi="Times New Roman" w:cs="Times New Roman"/>
          <w:sz w:val="24"/>
          <w:szCs w:val="24"/>
        </w:rPr>
        <w:t>energy expenditure (EE)</w:t>
      </w:r>
      <w:r w:rsidR="00741E23">
        <w:rPr>
          <w:rFonts w:ascii="Times New Roman" w:hAnsi="Times New Roman" w:cs="Times New Roman"/>
          <w:sz w:val="24"/>
          <w:szCs w:val="24"/>
        </w:rPr>
        <w:t xml:space="preserve"> was measured using a portable indirect calorimeter. Height, weight, </w:t>
      </w:r>
      <w:r>
        <w:rPr>
          <w:rFonts w:ascii="Times New Roman" w:hAnsi="Times New Roman" w:cs="Times New Roman"/>
          <w:sz w:val="24"/>
          <w:szCs w:val="24"/>
        </w:rPr>
        <w:t xml:space="preserve">hip </w:t>
      </w:r>
      <w:r w:rsidR="00741E23">
        <w:rPr>
          <w:rFonts w:ascii="Times New Roman" w:hAnsi="Times New Roman" w:cs="Times New Roman"/>
          <w:sz w:val="24"/>
          <w:szCs w:val="24"/>
        </w:rPr>
        <w:t>circumference, and waist circumference</w:t>
      </w:r>
      <w:r>
        <w:rPr>
          <w:rFonts w:ascii="Times New Roman" w:hAnsi="Times New Roman" w:cs="Times New Roman"/>
          <w:sz w:val="24"/>
          <w:szCs w:val="24"/>
        </w:rPr>
        <w:t xml:space="preserve"> were also measured. Monitor values for step counts and Calories were compared to hand tally counts and indirect calorimetry (IC), respectively.</w:t>
      </w:r>
    </w:p>
    <w:p w:rsidR="00BE1302" w:rsidRDefault="00BE1302" w:rsidP="00BE1302">
      <w:pPr>
        <w:spacing w:line="480" w:lineRule="auto"/>
        <w:contextualSpacing/>
        <w:rPr>
          <w:rFonts w:ascii="Times New Roman" w:hAnsi="Times New Roman" w:cs="Times New Roman"/>
          <w:sz w:val="24"/>
          <w:szCs w:val="24"/>
        </w:rPr>
      </w:pPr>
      <w:r w:rsidRPr="008755D5">
        <w:rPr>
          <w:rFonts w:ascii="Times New Roman" w:hAnsi="Times New Roman" w:cs="Times New Roman"/>
          <w:i/>
          <w:sz w:val="24"/>
          <w:szCs w:val="24"/>
        </w:rPr>
        <w:t>Results</w:t>
      </w:r>
      <w:r>
        <w:rPr>
          <w:rFonts w:ascii="Times New Roman" w:hAnsi="Times New Roman" w:cs="Times New Roman"/>
          <w:sz w:val="24"/>
          <w:szCs w:val="24"/>
        </w:rPr>
        <w:t xml:space="preserve"> Step-counting percent errors (PE) were not significantly different among the SW3 (PE=0.56%), Omron (PE=5.53%), and Fitbit (PE=4.33%). The DW significantly undercounted steps by 28% (p=0.037). </w:t>
      </w:r>
      <w:r w:rsidR="0042614C">
        <w:rPr>
          <w:rFonts w:ascii="Times New Roman" w:hAnsi="Times New Roman" w:cs="Times New Roman"/>
          <w:sz w:val="24"/>
          <w:szCs w:val="24"/>
        </w:rPr>
        <w:t>The SWA overestimated EE by 71.6% (p=0.003), while the Fitbit’s 10</w:t>
      </w:r>
      <w:r>
        <w:rPr>
          <w:rFonts w:ascii="Times New Roman" w:hAnsi="Times New Roman" w:cs="Times New Roman"/>
          <w:sz w:val="24"/>
          <w:szCs w:val="24"/>
        </w:rPr>
        <w:t>% overestimate did not diffe</w:t>
      </w:r>
      <w:r w:rsidR="0042614C">
        <w:rPr>
          <w:rFonts w:ascii="Times New Roman" w:hAnsi="Times New Roman" w:cs="Times New Roman"/>
          <w:sz w:val="24"/>
          <w:szCs w:val="24"/>
        </w:rPr>
        <w:t>r significantly from IC (p=0.114</w:t>
      </w:r>
      <w:r>
        <w:rPr>
          <w:rFonts w:ascii="Times New Roman" w:hAnsi="Times New Roman" w:cs="Times New Roman"/>
          <w:sz w:val="24"/>
          <w:szCs w:val="24"/>
        </w:rPr>
        <w:t>).</w:t>
      </w:r>
    </w:p>
    <w:p w:rsidR="00E0529C" w:rsidRPr="00C01B24" w:rsidRDefault="00BE1302" w:rsidP="00C01B24">
      <w:pPr>
        <w:spacing w:line="480" w:lineRule="auto"/>
        <w:contextualSpacing/>
        <w:rPr>
          <w:rFonts w:ascii="Times New Roman" w:hAnsi="Times New Roman" w:cs="Times New Roman"/>
          <w:sz w:val="24"/>
          <w:szCs w:val="24"/>
        </w:rPr>
      </w:pPr>
      <w:r w:rsidRPr="00656BC3">
        <w:rPr>
          <w:rFonts w:ascii="Times New Roman" w:hAnsi="Times New Roman" w:cs="Times New Roman"/>
          <w:i/>
          <w:sz w:val="24"/>
          <w:szCs w:val="24"/>
        </w:rPr>
        <w:t>Conclusion</w:t>
      </w:r>
      <w:r w:rsidR="00741E23">
        <w:rPr>
          <w:rFonts w:ascii="Times New Roman" w:hAnsi="Times New Roman" w:cs="Times New Roman"/>
          <w:sz w:val="24"/>
          <w:szCs w:val="24"/>
        </w:rPr>
        <w:t xml:space="preserve"> Objective monitors are useful for step counting and estimating energy expenditure</w:t>
      </w:r>
      <w:r>
        <w:rPr>
          <w:rFonts w:ascii="Times New Roman" w:hAnsi="Times New Roman" w:cs="Times New Roman"/>
          <w:sz w:val="24"/>
          <w:szCs w:val="24"/>
        </w:rPr>
        <w:t>,</w:t>
      </w:r>
      <w:r w:rsidR="00741E23">
        <w:rPr>
          <w:rFonts w:ascii="Times New Roman" w:hAnsi="Times New Roman" w:cs="Times New Roman"/>
          <w:sz w:val="24"/>
          <w:szCs w:val="24"/>
        </w:rPr>
        <w:t xml:space="preserve"> but</w:t>
      </w:r>
      <w:r>
        <w:rPr>
          <w:rFonts w:ascii="Times New Roman" w:hAnsi="Times New Roman" w:cs="Times New Roman"/>
          <w:sz w:val="24"/>
          <w:szCs w:val="24"/>
        </w:rPr>
        <w:t xml:space="preserve"> consideration should be given to device accuracy when selecting evaluative tools for the bariatric population.</w:t>
      </w:r>
    </w:p>
    <w:p w:rsidR="00C01B24" w:rsidRDefault="00C01B24">
      <w:pPr>
        <w:rPr>
          <w:rFonts w:ascii="Times New Roman" w:hAnsi="Times New Roman" w:cs="Times New Roman"/>
          <w:b/>
          <w:bCs/>
          <w:caps/>
          <w:noProof/>
          <w:sz w:val="28"/>
          <w:szCs w:val="28"/>
        </w:rPr>
      </w:pPr>
      <w:r>
        <w:br w:type="page"/>
      </w:r>
    </w:p>
    <w:p w:rsidR="00F42278" w:rsidRPr="00847566" w:rsidRDefault="00F42278" w:rsidP="001E3B7C">
      <w:pPr>
        <w:pStyle w:val="TOC1"/>
      </w:pPr>
      <w:r w:rsidRPr="00847566">
        <w:lastRenderedPageBreak/>
        <w:t>TABLE OF CONTENTS</w:t>
      </w:r>
      <w:bookmarkStart w:id="0" w:name="_GoBack"/>
      <w:bookmarkEnd w:id="0"/>
    </w:p>
    <w:p w:rsidR="003D7A3C" w:rsidRPr="003D7A3C" w:rsidRDefault="003D7A3C" w:rsidP="003D7A3C"/>
    <w:p w:rsidR="00B71039" w:rsidRDefault="00E36489" w:rsidP="001E3B7C">
      <w:pPr>
        <w:pStyle w:val="TOC1"/>
        <w:rPr>
          <w:rFonts w:asciiTheme="minorHAnsi" w:hAnsiTheme="minorHAnsi" w:cstheme="minorBidi"/>
          <w:sz w:val="22"/>
          <w:szCs w:val="22"/>
        </w:rPr>
      </w:pPr>
      <w:r w:rsidRPr="00DF6D69">
        <w:fldChar w:fldCharType="begin"/>
      </w:r>
      <w:r w:rsidR="00F42278" w:rsidRPr="00DF6D69">
        <w:instrText xml:space="preserve"> TOC \o "1-3" \h \z \u </w:instrText>
      </w:r>
      <w:r w:rsidRPr="00DF6D69">
        <w:fldChar w:fldCharType="separate"/>
      </w:r>
      <w:hyperlink w:anchor="_Toc330293096" w:history="1">
        <w:r w:rsidR="00B71039" w:rsidRPr="0007115E">
          <w:rPr>
            <w:rStyle w:val="Hyperlink"/>
          </w:rPr>
          <w:t>CHAPTER 1</w:t>
        </w:r>
        <w:r w:rsidR="00393ED0">
          <w:rPr>
            <w:rStyle w:val="Hyperlink"/>
          </w:rPr>
          <w:t xml:space="preserve"> introduction</w:t>
        </w:r>
        <w:r w:rsidR="00B71039">
          <w:rPr>
            <w:webHidden/>
          </w:rPr>
          <w:tab/>
        </w:r>
        <w:r w:rsidR="00B71039">
          <w:rPr>
            <w:webHidden/>
          </w:rPr>
          <w:fldChar w:fldCharType="begin"/>
        </w:r>
        <w:r w:rsidR="00B71039">
          <w:rPr>
            <w:webHidden/>
          </w:rPr>
          <w:instrText xml:space="preserve"> PAGEREF _Toc330293096 \h </w:instrText>
        </w:r>
        <w:r w:rsidR="00B71039">
          <w:rPr>
            <w:webHidden/>
          </w:rPr>
        </w:r>
        <w:r w:rsidR="00B71039">
          <w:rPr>
            <w:webHidden/>
          </w:rPr>
          <w:fldChar w:fldCharType="separate"/>
        </w:r>
        <w:r w:rsidR="006366D7">
          <w:rPr>
            <w:webHidden/>
          </w:rPr>
          <w:t>1</w:t>
        </w:r>
        <w:r w:rsidR="00B71039">
          <w:rPr>
            <w:webHidden/>
          </w:rPr>
          <w:fldChar w:fldCharType="end"/>
        </w:r>
      </w:hyperlink>
    </w:p>
    <w:p w:rsidR="00B71039" w:rsidRDefault="006366D7" w:rsidP="001E3B7C">
      <w:pPr>
        <w:pStyle w:val="TOC1"/>
        <w:rPr>
          <w:rFonts w:asciiTheme="minorHAnsi" w:hAnsiTheme="minorHAnsi" w:cstheme="minorBidi"/>
          <w:sz w:val="22"/>
          <w:szCs w:val="22"/>
        </w:rPr>
      </w:pPr>
      <w:hyperlink w:anchor="_Toc330293098" w:history="1">
        <w:r w:rsidR="00B71039" w:rsidRPr="0007115E">
          <w:rPr>
            <w:rStyle w:val="Hyperlink"/>
          </w:rPr>
          <w:t>CHAPTER 2</w:t>
        </w:r>
        <w:r w:rsidR="00393ED0">
          <w:rPr>
            <w:rStyle w:val="Hyperlink"/>
          </w:rPr>
          <w:t xml:space="preserve"> review of the literature</w:t>
        </w:r>
        <w:r w:rsidR="00B71039">
          <w:rPr>
            <w:webHidden/>
          </w:rPr>
          <w:tab/>
        </w:r>
        <w:r w:rsidR="00B71039">
          <w:rPr>
            <w:webHidden/>
          </w:rPr>
          <w:fldChar w:fldCharType="begin"/>
        </w:r>
        <w:r w:rsidR="00B71039">
          <w:rPr>
            <w:webHidden/>
          </w:rPr>
          <w:instrText xml:space="preserve"> PAGEREF _Toc330293098 \h </w:instrText>
        </w:r>
        <w:r w:rsidR="00B71039">
          <w:rPr>
            <w:webHidden/>
          </w:rPr>
        </w:r>
        <w:r w:rsidR="00B71039">
          <w:rPr>
            <w:webHidden/>
          </w:rPr>
          <w:fldChar w:fldCharType="separate"/>
        </w:r>
        <w:r>
          <w:rPr>
            <w:webHidden/>
          </w:rPr>
          <w:t>4</w:t>
        </w:r>
        <w:r w:rsidR="00B71039">
          <w:rPr>
            <w:webHidden/>
          </w:rPr>
          <w:fldChar w:fldCharType="end"/>
        </w:r>
      </w:hyperlink>
    </w:p>
    <w:p w:rsidR="00B71039" w:rsidRDefault="006366D7" w:rsidP="001E3B7C">
      <w:pPr>
        <w:pStyle w:val="TOC1"/>
        <w:rPr>
          <w:rFonts w:asciiTheme="minorHAnsi" w:hAnsiTheme="minorHAnsi" w:cstheme="minorBidi"/>
          <w:sz w:val="22"/>
          <w:szCs w:val="22"/>
        </w:rPr>
      </w:pPr>
      <w:hyperlink w:anchor="_Toc330293099" w:history="1"/>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00" w:history="1">
        <w:r w:rsidR="00B71039" w:rsidRPr="0007115E">
          <w:rPr>
            <w:rStyle w:val="Hyperlink"/>
            <w:rFonts w:ascii="Times New Roman" w:hAnsi="Times New Roman" w:cs="Times New Roman"/>
            <w:noProof/>
          </w:rPr>
          <w:t>INTRODUCTION</w:t>
        </w:r>
        <w:r w:rsidR="00B71039">
          <w:rPr>
            <w:noProof/>
            <w:webHidden/>
          </w:rPr>
          <w:tab/>
        </w:r>
        <w:r w:rsidR="00B71039">
          <w:rPr>
            <w:noProof/>
            <w:webHidden/>
          </w:rPr>
          <w:fldChar w:fldCharType="begin"/>
        </w:r>
        <w:r w:rsidR="00B71039">
          <w:rPr>
            <w:noProof/>
            <w:webHidden/>
          </w:rPr>
          <w:instrText xml:space="preserve"> PAGEREF _Toc330293100 \h </w:instrText>
        </w:r>
        <w:r w:rsidR="00B71039">
          <w:rPr>
            <w:noProof/>
            <w:webHidden/>
          </w:rPr>
        </w:r>
        <w:r w:rsidR="00B71039">
          <w:rPr>
            <w:noProof/>
            <w:webHidden/>
          </w:rPr>
          <w:fldChar w:fldCharType="separate"/>
        </w:r>
        <w:r>
          <w:rPr>
            <w:noProof/>
            <w:webHidden/>
          </w:rPr>
          <w:t>4</w:t>
        </w:r>
        <w:r w:rsidR="00B71039">
          <w:rPr>
            <w:noProof/>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01" w:history="1">
        <w:r w:rsidR="00B71039" w:rsidRPr="0007115E">
          <w:rPr>
            <w:rStyle w:val="Hyperlink"/>
            <w:rFonts w:ascii="Times New Roman" w:hAnsi="Times New Roman" w:cs="Times New Roman"/>
            <w:noProof/>
          </w:rPr>
          <w:t>CLASS III OBESITY</w:t>
        </w:r>
        <w:r w:rsidR="00B71039">
          <w:rPr>
            <w:noProof/>
            <w:webHidden/>
          </w:rPr>
          <w:tab/>
        </w:r>
        <w:r w:rsidR="00B71039">
          <w:rPr>
            <w:noProof/>
            <w:webHidden/>
          </w:rPr>
          <w:fldChar w:fldCharType="begin"/>
        </w:r>
        <w:r w:rsidR="00B71039">
          <w:rPr>
            <w:noProof/>
            <w:webHidden/>
          </w:rPr>
          <w:instrText xml:space="preserve"> PAGEREF _Toc330293101 \h </w:instrText>
        </w:r>
        <w:r w:rsidR="00B71039">
          <w:rPr>
            <w:noProof/>
            <w:webHidden/>
          </w:rPr>
        </w:r>
        <w:r w:rsidR="00B71039">
          <w:rPr>
            <w:noProof/>
            <w:webHidden/>
          </w:rPr>
          <w:fldChar w:fldCharType="separate"/>
        </w:r>
        <w:r>
          <w:rPr>
            <w:noProof/>
            <w:webHidden/>
          </w:rPr>
          <w:t>4</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02" w:history="1">
        <w:r w:rsidR="00B71039" w:rsidRPr="0007115E">
          <w:rPr>
            <w:rStyle w:val="Hyperlink"/>
            <w:rFonts w:ascii="Times New Roman" w:hAnsi="Times New Roman" w:cs="Times New Roman"/>
            <w:i/>
            <w:noProof/>
          </w:rPr>
          <w:t>PREVALENCE</w:t>
        </w:r>
        <w:r w:rsidR="00B71039">
          <w:rPr>
            <w:noProof/>
            <w:webHidden/>
          </w:rPr>
          <w:tab/>
        </w:r>
        <w:r w:rsidR="00B71039">
          <w:rPr>
            <w:noProof/>
            <w:webHidden/>
          </w:rPr>
          <w:fldChar w:fldCharType="begin"/>
        </w:r>
        <w:r w:rsidR="00B71039">
          <w:rPr>
            <w:noProof/>
            <w:webHidden/>
          </w:rPr>
          <w:instrText xml:space="preserve"> PAGEREF _Toc330293102 \h </w:instrText>
        </w:r>
        <w:r w:rsidR="00B71039">
          <w:rPr>
            <w:noProof/>
            <w:webHidden/>
          </w:rPr>
        </w:r>
        <w:r w:rsidR="00B71039">
          <w:rPr>
            <w:noProof/>
            <w:webHidden/>
          </w:rPr>
          <w:fldChar w:fldCharType="separate"/>
        </w:r>
        <w:r>
          <w:rPr>
            <w:noProof/>
            <w:webHidden/>
          </w:rPr>
          <w:t>5</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03" w:history="1">
        <w:r w:rsidR="00B71039" w:rsidRPr="0007115E">
          <w:rPr>
            <w:rStyle w:val="Hyperlink"/>
            <w:rFonts w:ascii="Times New Roman" w:hAnsi="Times New Roman" w:cs="Times New Roman"/>
            <w:i/>
            <w:noProof/>
          </w:rPr>
          <w:t>COMORBIDITIES</w:t>
        </w:r>
        <w:r w:rsidR="00B71039">
          <w:rPr>
            <w:noProof/>
            <w:webHidden/>
          </w:rPr>
          <w:tab/>
        </w:r>
        <w:r w:rsidR="00B71039">
          <w:rPr>
            <w:noProof/>
            <w:webHidden/>
          </w:rPr>
          <w:fldChar w:fldCharType="begin"/>
        </w:r>
        <w:r w:rsidR="00B71039">
          <w:rPr>
            <w:noProof/>
            <w:webHidden/>
          </w:rPr>
          <w:instrText xml:space="preserve"> PAGEREF _Toc330293103 \h </w:instrText>
        </w:r>
        <w:r w:rsidR="00B71039">
          <w:rPr>
            <w:noProof/>
            <w:webHidden/>
          </w:rPr>
        </w:r>
        <w:r w:rsidR="00B71039">
          <w:rPr>
            <w:noProof/>
            <w:webHidden/>
          </w:rPr>
          <w:fldChar w:fldCharType="separate"/>
        </w:r>
        <w:r>
          <w:rPr>
            <w:noProof/>
            <w:webHidden/>
          </w:rPr>
          <w:t>6</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04" w:history="1">
        <w:r w:rsidR="00B71039" w:rsidRPr="0007115E">
          <w:rPr>
            <w:rStyle w:val="Hyperlink"/>
            <w:rFonts w:ascii="Times New Roman" w:hAnsi="Times New Roman" w:cs="Times New Roman"/>
            <w:i/>
            <w:noProof/>
          </w:rPr>
          <w:t>HEALTHCARE COSTS</w:t>
        </w:r>
        <w:r w:rsidR="00B71039">
          <w:rPr>
            <w:noProof/>
            <w:webHidden/>
          </w:rPr>
          <w:tab/>
        </w:r>
        <w:r w:rsidR="00B71039">
          <w:rPr>
            <w:noProof/>
            <w:webHidden/>
          </w:rPr>
          <w:fldChar w:fldCharType="begin"/>
        </w:r>
        <w:r w:rsidR="00B71039">
          <w:rPr>
            <w:noProof/>
            <w:webHidden/>
          </w:rPr>
          <w:instrText xml:space="preserve"> PAGEREF _Toc330293104 \h </w:instrText>
        </w:r>
        <w:r w:rsidR="00B71039">
          <w:rPr>
            <w:noProof/>
            <w:webHidden/>
          </w:rPr>
        </w:r>
        <w:r w:rsidR="00B71039">
          <w:rPr>
            <w:noProof/>
            <w:webHidden/>
          </w:rPr>
          <w:fldChar w:fldCharType="separate"/>
        </w:r>
        <w:r>
          <w:rPr>
            <w:noProof/>
            <w:webHidden/>
          </w:rPr>
          <w:t>7</w:t>
        </w:r>
        <w:r w:rsidR="00B71039">
          <w:rPr>
            <w:noProof/>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05" w:history="1">
        <w:r w:rsidR="00B71039" w:rsidRPr="0007115E">
          <w:rPr>
            <w:rStyle w:val="Hyperlink"/>
            <w:rFonts w:ascii="Times New Roman" w:hAnsi="Times New Roman" w:cs="Times New Roman"/>
            <w:noProof/>
          </w:rPr>
          <w:t>WEIGHT LOSS</w:t>
        </w:r>
        <w:r w:rsidR="00B71039">
          <w:rPr>
            <w:noProof/>
            <w:webHidden/>
          </w:rPr>
          <w:tab/>
        </w:r>
        <w:r w:rsidR="00B71039">
          <w:rPr>
            <w:noProof/>
            <w:webHidden/>
          </w:rPr>
          <w:fldChar w:fldCharType="begin"/>
        </w:r>
        <w:r w:rsidR="00B71039">
          <w:rPr>
            <w:noProof/>
            <w:webHidden/>
          </w:rPr>
          <w:instrText xml:space="preserve"> PAGEREF _Toc330293105 \h </w:instrText>
        </w:r>
        <w:r w:rsidR="00B71039">
          <w:rPr>
            <w:noProof/>
            <w:webHidden/>
          </w:rPr>
        </w:r>
        <w:r w:rsidR="00B71039">
          <w:rPr>
            <w:noProof/>
            <w:webHidden/>
          </w:rPr>
          <w:fldChar w:fldCharType="separate"/>
        </w:r>
        <w:r>
          <w:rPr>
            <w:noProof/>
            <w:webHidden/>
          </w:rPr>
          <w:t>8</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06" w:history="1">
        <w:r w:rsidR="00B71039" w:rsidRPr="0007115E">
          <w:rPr>
            <w:rStyle w:val="Hyperlink"/>
            <w:rFonts w:ascii="Times New Roman" w:hAnsi="Times New Roman" w:cs="Times New Roman"/>
            <w:i/>
            <w:noProof/>
          </w:rPr>
          <w:t>RECOMMENDATIONS</w:t>
        </w:r>
        <w:r w:rsidR="00B71039">
          <w:rPr>
            <w:noProof/>
            <w:webHidden/>
          </w:rPr>
          <w:tab/>
        </w:r>
        <w:r w:rsidR="00B71039">
          <w:rPr>
            <w:noProof/>
            <w:webHidden/>
          </w:rPr>
          <w:fldChar w:fldCharType="begin"/>
        </w:r>
        <w:r w:rsidR="00B71039">
          <w:rPr>
            <w:noProof/>
            <w:webHidden/>
          </w:rPr>
          <w:instrText xml:space="preserve"> PAGEREF _Toc330293106 \h </w:instrText>
        </w:r>
        <w:r w:rsidR="00B71039">
          <w:rPr>
            <w:noProof/>
            <w:webHidden/>
          </w:rPr>
        </w:r>
        <w:r w:rsidR="00B71039">
          <w:rPr>
            <w:noProof/>
            <w:webHidden/>
          </w:rPr>
          <w:fldChar w:fldCharType="separate"/>
        </w:r>
        <w:r>
          <w:rPr>
            <w:noProof/>
            <w:webHidden/>
          </w:rPr>
          <w:t>9</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07" w:history="1">
        <w:r w:rsidR="00B71039" w:rsidRPr="0007115E">
          <w:rPr>
            <w:rStyle w:val="Hyperlink"/>
            <w:rFonts w:ascii="Times New Roman" w:hAnsi="Times New Roman" w:cs="Times New Roman"/>
            <w:i/>
            <w:noProof/>
          </w:rPr>
          <w:t>CURRENT DIET</w:t>
        </w:r>
        <w:r w:rsidR="00B71039">
          <w:rPr>
            <w:noProof/>
            <w:webHidden/>
          </w:rPr>
          <w:tab/>
        </w:r>
        <w:r w:rsidR="00B71039">
          <w:rPr>
            <w:noProof/>
            <w:webHidden/>
          </w:rPr>
          <w:fldChar w:fldCharType="begin"/>
        </w:r>
        <w:r w:rsidR="00B71039">
          <w:rPr>
            <w:noProof/>
            <w:webHidden/>
          </w:rPr>
          <w:instrText xml:space="preserve"> PAGEREF _Toc330293107 \h </w:instrText>
        </w:r>
        <w:r w:rsidR="00B71039">
          <w:rPr>
            <w:noProof/>
            <w:webHidden/>
          </w:rPr>
        </w:r>
        <w:r w:rsidR="00B71039">
          <w:rPr>
            <w:noProof/>
            <w:webHidden/>
          </w:rPr>
          <w:fldChar w:fldCharType="separate"/>
        </w:r>
        <w:r>
          <w:rPr>
            <w:noProof/>
            <w:webHidden/>
          </w:rPr>
          <w:t>9</w:t>
        </w:r>
        <w:r w:rsidR="00B71039">
          <w:rPr>
            <w:noProof/>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08" w:history="1">
        <w:r w:rsidR="00B71039" w:rsidRPr="0007115E">
          <w:rPr>
            <w:rStyle w:val="Hyperlink"/>
            <w:rFonts w:ascii="Times New Roman" w:hAnsi="Times New Roman" w:cs="Times New Roman"/>
            <w:noProof/>
          </w:rPr>
          <w:t>WEIGHT LOSS MAINTENANCE</w:t>
        </w:r>
        <w:r w:rsidR="00B71039">
          <w:rPr>
            <w:noProof/>
            <w:webHidden/>
          </w:rPr>
          <w:tab/>
        </w:r>
        <w:r w:rsidR="00B71039">
          <w:rPr>
            <w:noProof/>
            <w:webHidden/>
          </w:rPr>
          <w:fldChar w:fldCharType="begin"/>
        </w:r>
        <w:r w:rsidR="00B71039">
          <w:rPr>
            <w:noProof/>
            <w:webHidden/>
          </w:rPr>
          <w:instrText xml:space="preserve"> PAGEREF _Toc330293108 \h </w:instrText>
        </w:r>
        <w:r w:rsidR="00B71039">
          <w:rPr>
            <w:noProof/>
            <w:webHidden/>
          </w:rPr>
        </w:r>
        <w:r w:rsidR="00B71039">
          <w:rPr>
            <w:noProof/>
            <w:webHidden/>
          </w:rPr>
          <w:fldChar w:fldCharType="separate"/>
        </w:r>
        <w:r>
          <w:rPr>
            <w:noProof/>
            <w:webHidden/>
          </w:rPr>
          <w:t>10</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09" w:history="1">
        <w:r w:rsidR="00B71039" w:rsidRPr="0007115E">
          <w:rPr>
            <w:rStyle w:val="Hyperlink"/>
            <w:rFonts w:ascii="Times New Roman" w:hAnsi="Times New Roman" w:cs="Times New Roman"/>
            <w:i/>
            <w:noProof/>
          </w:rPr>
          <w:t>REASONS FOR WEIGHT REGAIN</w:t>
        </w:r>
        <w:r w:rsidR="00B71039">
          <w:rPr>
            <w:noProof/>
            <w:webHidden/>
          </w:rPr>
          <w:tab/>
        </w:r>
        <w:r w:rsidR="00B71039">
          <w:rPr>
            <w:noProof/>
            <w:webHidden/>
          </w:rPr>
          <w:fldChar w:fldCharType="begin"/>
        </w:r>
        <w:r w:rsidR="00B71039">
          <w:rPr>
            <w:noProof/>
            <w:webHidden/>
          </w:rPr>
          <w:instrText xml:space="preserve"> PAGEREF _Toc330293109 \h </w:instrText>
        </w:r>
        <w:r w:rsidR="00B71039">
          <w:rPr>
            <w:noProof/>
            <w:webHidden/>
          </w:rPr>
        </w:r>
        <w:r w:rsidR="00B71039">
          <w:rPr>
            <w:noProof/>
            <w:webHidden/>
          </w:rPr>
          <w:fldChar w:fldCharType="separate"/>
        </w:r>
        <w:r>
          <w:rPr>
            <w:noProof/>
            <w:webHidden/>
          </w:rPr>
          <w:t>11</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10" w:history="1">
        <w:r w:rsidR="00B71039" w:rsidRPr="0007115E">
          <w:rPr>
            <w:rStyle w:val="Hyperlink"/>
            <w:rFonts w:ascii="Times New Roman" w:hAnsi="Times New Roman" w:cs="Times New Roman"/>
            <w:i/>
            <w:noProof/>
          </w:rPr>
          <w:t>EFFECTIVE STRATEGIES</w:t>
        </w:r>
        <w:r w:rsidR="00B71039">
          <w:rPr>
            <w:noProof/>
            <w:webHidden/>
          </w:rPr>
          <w:tab/>
        </w:r>
        <w:r w:rsidR="00B71039">
          <w:rPr>
            <w:noProof/>
            <w:webHidden/>
          </w:rPr>
          <w:fldChar w:fldCharType="begin"/>
        </w:r>
        <w:r w:rsidR="00B71039">
          <w:rPr>
            <w:noProof/>
            <w:webHidden/>
          </w:rPr>
          <w:instrText xml:space="preserve"> PAGEREF _Toc330293110 \h </w:instrText>
        </w:r>
        <w:r w:rsidR="00B71039">
          <w:rPr>
            <w:noProof/>
            <w:webHidden/>
          </w:rPr>
        </w:r>
        <w:r w:rsidR="00B71039">
          <w:rPr>
            <w:noProof/>
            <w:webHidden/>
          </w:rPr>
          <w:fldChar w:fldCharType="separate"/>
        </w:r>
        <w:r>
          <w:rPr>
            <w:noProof/>
            <w:webHidden/>
          </w:rPr>
          <w:t>11</w:t>
        </w:r>
        <w:r w:rsidR="00B71039">
          <w:rPr>
            <w:noProof/>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11" w:history="1">
        <w:r w:rsidR="00B71039" w:rsidRPr="0007115E">
          <w:rPr>
            <w:rStyle w:val="Hyperlink"/>
            <w:rFonts w:ascii="Times New Roman" w:hAnsi="Times New Roman" w:cs="Times New Roman"/>
            <w:noProof/>
          </w:rPr>
          <w:t>BARIATRIC SURGERY</w:t>
        </w:r>
        <w:r w:rsidR="00B71039">
          <w:rPr>
            <w:noProof/>
            <w:webHidden/>
          </w:rPr>
          <w:tab/>
        </w:r>
        <w:r w:rsidR="00B71039">
          <w:rPr>
            <w:noProof/>
            <w:webHidden/>
          </w:rPr>
          <w:fldChar w:fldCharType="begin"/>
        </w:r>
        <w:r w:rsidR="00B71039">
          <w:rPr>
            <w:noProof/>
            <w:webHidden/>
          </w:rPr>
          <w:instrText xml:space="preserve"> PAGEREF _Toc330293111 \h </w:instrText>
        </w:r>
        <w:r w:rsidR="00B71039">
          <w:rPr>
            <w:noProof/>
            <w:webHidden/>
          </w:rPr>
        </w:r>
        <w:r w:rsidR="00B71039">
          <w:rPr>
            <w:noProof/>
            <w:webHidden/>
          </w:rPr>
          <w:fldChar w:fldCharType="separate"/>
        </w:r>
        <w:r>
          <w:rPr>
            <w:noProof/>
            <w:webHidden/>
          </w:rPr>
          <w:t>12</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12" w:history="1">
        <w:r w:rsidR="00B71039" w:rsidRPr="0007115E">
          <w:rPr>
            <w:rStyle w:val="Hyperlink"/>
            <w:rFonts w:ascii="Times New Roman" w:hAnsi="Times New Roman" w:cs="Times New Roman"/>
            <w:i/>
            <w:noProof/>
          </w:rPr>
          <w:t>OVERVIEW</w:t>
        </w:r>
        <w:r w:rsidR="00B71039">
          <w:rPr>
            <w:noProof/>
            <w:webHidden/>
          </w:rPr>
          <w:tab/>
        </w:r>
        <w:r w:rsidR="00B71039">
          <w:rPr>
            <w:noProof/>
            <w:webHidden/>
          </w:rPr>
          <w:fldChar w:fldCharType="begin"/>
        </w:r>
        <w:r w:rsidR="00B71039">
          <w:rPr>
            <w:noProof/>
            <w:webHidden/>
          </w:rPr>
          <w:instrText xml:space="preserve"> PAGEREF _Toc330293112 \h </w:instrText>
        </w:r>
        <w:r w:rsidR="00B71039">
          <w:rPr>
            <w:noProof/>
            <w:webHidden/>
          </w:rPr>
        </w:r>
        <w:r w:rsidR="00B71039">
          <w:rPr>
            <w:noProof/>
            <w:webHidden/>
          </w:rPr>
          <w:fldChar w:fldCharType="separate"/>
        </w:r>
        <w:r>
          <w:rPr>
            <w:noProof/>
            <w:webHidden/>
          </w:rPr>
          <w:t>12</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13" w:history="1">
        <w:r w:rsidR="00B71039" w:rsidRPr="0007115E">
          <w:rPr>
            <w:rStyle w:val="Hyperlink"/>
            <w:rFonts w:ascii="Times New Roman" w:hAnsi="Times New Roman" w:cs="Times New Roman"/>
            <w:i/>
            <w:noProof/>
          </w:rPr>
          <w:t>PATIENT CHARACTERISTICS</w:t>
        </w:r>
        <w:r w:rsidR="00B71039">
          <w:rPr>
            <w:noProof/>
            <w:webHidden/>
          </w:rPr>
          <w:tab/>
        </w:r>
        <w:r w:rsidR="00B71039">
          <w:rPr>
            <w:noProof/>
            <w:webHidden/>
          </w:rPr>
          <w:fldChar w:fldCharType="begin"/>
        </w:r>
        <w:r w:rsidR="00B71039">
          <w:rPr>
            <w:noProof/>
            <w:webHidden/>
          </w:rPr>
          <w:instrText xml:space="preserve"> PAGEREF _Toc330293113 \h </w:instrText>
        </w:r>
        <w:r w:rsidR="00B71039">
          <w:rPr>
            <w:noProof/>
            <w:webHidden/>
          </w:rPr>
        </w:r>
        <w:r w:rsidR="00B71039">
          <w:rPr>
            <w:noProof/>
            <w:webHidden/>
          </w:rPr>
          <w:fldChar w:fldCharType="separate"/>
        </w:r>
        <w:r>
          <w:rPr>
            <w:noProof/>
            <w:webHidden/>
          </w:rPr>
          <w:t>13</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14" w:history="1">
        <w:r w:rsidR="00B71039" w:rsidRPr="0007115E">
          <w:rPr>
            <w:rStyle w:val="Hyperlink"/>
            <w:rFonts w:ascii="Times New Roman" w:hAnsi="Times New Roman" w:cs="Times New Roman"/>
            <w:i/>
            <w:noProof/>
          </w:rPr>
          <w:t>OUTCOMES</w:t>
        </w:r>
        <w:r w:rsidR="00B71039">
          <w:rPr>
            <w:noProof/>
            <w:webHidden/>
          </w:rPr>
          <w:tab/>
        </w:r>
        <w:r w:rsidR="00B71039">
          <w:rPr>
            <w:noProof/>
            <w:webHidden/>
          </w:rPr>
          <w:fldChar w:fldCharType="begin"/>
        </w:r>
        <w:r w:rsidR="00B71039">
          <w:rPr>
            <w:noProof/>
            <w:webHidden/>
          </w:rPr>
          <w:instrText xml:space="preserve"> PAGEREF _Toc330293114 \h </w:instrText>
        </w:r>
        <w:r w:rsidR="00B71039">
          <w:rPr>
            <w:noProof/>
            <w:webHidden/>
          </w:rPr>
        </w:r>
        <w:r w:rsidR="00B71039">
          <w:rPr>
            <w:noProof/>
            <w:webHidden/>
          </w:rPr>
          <w:fldChar w:fldCharType="separate"/>
        </w:r>
        <w:r>
          <w:rPr>
            <w:noProof/>
            <w:webHidden/>
          </w:rPr>
          <w:t>14</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15" w:history="1">
        <w:r w:rsidR="00B71039" w:rsidRPr="0007115E">
          <w:rPr>
            <w:rStyle w:val="Hyperlink"/>
            <w:rFonts w:ascii="Times New Roman" w:hAnsi="Times New Roman" w:cs="Times New Roman"/>
            <w:i/>
            <w:noProof/>
          </w:rPr>
          <w:t>RECOMMENDATIONS</w:t>
        </w:r>
        <w:r w:rsidR="00B71039">
          <w:rPr>
            <w:noProof/>
            <w:webHidden/>
          </w:rPr>
          <w:tab/>
        </w:r>
        <w:r w:rsidR="00B71039">
          <w:rPr>
            <w:noProof/>
            <w:webHidden/>
          </w:rPr>
          <w:fldChar w:fldCharType="begin"/>
        </w:r>
        <w:r w:rsidR="00B71039">
          <w:rPr>
            <w:noProof/>
            <w:webHidden/>
          </w:rPr>
          <w:instrText xml:space="preserve"> PAGEREF _Toc330293115 \h </w:instrText>
        </w:r>
        <w:r w:rsidR="00B71039">
          <w:rPr>
            <w:noProof/>
            <w:webHidden/>
          </w:rPr>
        </w:r>
        <w:r w:rsidR="00B71039">
          <w:rPr>
            <w:noProof/>
            <w:webHidden/>
          </w:rPr>
          <w:fldChar w:fldCharType="separate"/>
        </w:r>
        <w:r>
          <w:rPr>
            <w:noProof/>
            <w:webHidden/>
          </w:rPr>
          <w:t>16</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16" w:history="1">
        <w:r w:rsidR="00B71039" w:rsidRPr="0007115E">
          <w:rPr>
            <w:rStyle w:val="Hyperlink"/>
            <w:rFonts w:ascii="Times New Roman" w:hAnsi="Times New Roman" w:cs="Times New Roman"/>
            <w:i/>
            <w:noProof/>
          </w:rPr>
          <w:t>COMPLIANCE</w:t>
        </w:r>
        <w:r w:rsidR="00B71039">
          <w:rPr>
            <w:noProof/>
            <w:webHidden/>
          </w:rPr>
          <w:tab/>
        </w:r>
        <w:r w:rsidR="00B71039">
          <w:rPr>
            <w:noProof/>
            <w:webHidden/>
          </w:rPr>
          <w:fldChar w:fldCharType="begin"/>
        </w:r>
        <w:r w:rsidR="00B71039">
          <w:rPr>
            <w:noProof/>
            <w:webHidden/>
          </w:rPr>
          <w:instrText xml:space="preserve"> PAGEREF _Toc330293116 \h </w:instrText>
        </w:r>
        <w:r w:rsidR="00B71039">
          <w:rPr>
            <w:noProof/>
            <w:webHidden/>
          </w:rPr>
        </w:r>
        <w:r w:rsidR="00B71039">
          <w:rPr>
            <w:noProof/>
            <w:webHidden/>
          </w:rPr>
          <w:fldChar w:fldCharType="separate"/>
        </w:r>
        <w:r>
          <w:rPr>
            <w:noProof/>
            <w:webHidden/>
          </w:rPr>
          <w:t>16</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17" w:history="1">
        <w:r w:rsidR="00B71039" w:rsidRPr="0007115E">
          <w:rPr>
            <w:rStyle w:val="Hyperlink"/>
            <w:rFonts w:ascii="Times New Roman" w:hAnsi="Times New Roman" w:cs="Times New Roman"/>
            <w:i/>
            <w:noProof/>
          </w:rPr>
          <w:t>MET CONTROVERSY</w:t>
        </w:r>
        <w:r w:rsidR="00B71039">
          <w:rPr>
            <w:noProof/>
            <w:webHidden/>
          </w:rPr>
          <w:tab/>
        </w:r>
        <w:r w:rsidR="00B71039">
          <w:rPr>
            <w:noProof/>
            <w:webHidden/>
          </w:rPr>
          <w:fldChar w:fldCharType="begin"/>
        </w:r>
        <w:r w:rsidR="00B71039">
          <w:rPr>
            <w:noProof/>
            <w:webHidden/>
          </w:rPr>
          <w:instrText xml:space="preserve"> PAGEREF _Toc330293117 \h </w:instrText>
        </w:r>
        <w:r w:rsidR="00B71039">
          <w:rPr>
            <w:noProof/>
            <w:webHidden/>
          </w:rPr>
        </w:r>
        <w:r w:rsidR="00B71039">
          <w:rPr>
            <w:noProof/>
            <w:webHidden/>
          </w:rPr>
          <w:fldChar w:fldCharType="separate"/>
        </w:r>
        <w:r>
          <w:rPr>
            <w:noProof/>
            <w:webHidden/>
          </w:rPr>
          <w:t>18</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18" w:history="1">
        <w:r w:rsidR="00B71039" w:rsidRPr="0007115E">
          <w:rPr>
            <w:rStyle w:val="Hyperlink"/>
            <w:rFonts w:ascii="Times New Roman" w:hAnsi="Times New Roman" w:cs="Times New Roman"/>
            <w:i/>
            <w:noProof/>
          </w:rPr>
          <w:t>PA &amp; WEIGHT LOSS</w:t>
        </w:r>
        <w:r w:rsidR="00B71039">
          <w:rPr>
            <w:noProof/>
            <w:webHidden/>
          </w:rPr>
          <w:tab/>
        </w:r>
        <w:r w:rsidR="00B71039">
          <w:rPr>
            <w:noProof/>
            <w:webHidden/>
          </w:rPr>
          <w:fldChar w:fldCharType="begin"/>
        </w:r>
        <w:r w:rsidR="00B71039">
          <w:rPr>
            <w:noProof/>
            <w:webHidden/>
          </w:rPr>
          <w:instrText xml:space="preserve"> PAGEREF _Toc330293118 \h </w:instrText>
        </w:r>
        <w:r w:rsidR="00B71039">
          <w:rPr>
            <w:noProof/>
            <w:webHidden/>
          </w:rPr>
        </w:r>
        <w:r w:rsidR="00B71039">
          <w:rPr>
            <w:noProof/>
            <w:webHidden/>
          </w:rPr>
          <w:fldChar w:fldCharType="separate"/>
        </w:r>
        <w:r>
          <w:rPr>
            <w:noProof/>
            <w:webHidden/>
          </w:rPr>
          <w:t>19</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19" w:history="1">
        <w:r w:rsidR="00B71039" w:rsidRPr="0007115E">
          <w:rPr>
            <w:rStyle w:val="Hyperlink"/>
            <w:rFonts w:ascii="Times New Roman" w:hAnsi="Times New Roman" w:cs="Times New Roman"/>
            <w:i/>
            <w:noProof/>
          </w:rPr>
          <w:t>PA &amp; BARIATRIC SURGERY</w:t>
        </w:r>
        <w:r w:rsidR="00B71039">
          <w:rPr>
            <w:noProof/>
            <w:webHidden/>
          </w:rPr>
          <w:tab/>
        </w:r>
        <w:r w:rsidR="00B71039">
          <w:rPr>
            <w:noProof/>
            <w:webHidden/>
          </w:rPr>
          <w:fldChar w:fldCharType="begin"/>
        </w:r>
        <w:r w:rsidR="00B71039">
          <w:rPr>
            <w:noProof/>
            <w:webHidden/>
          </w:rPr>
          <w:instrText xml:space="preserve"> PAGEREF _Toc330293119 \h </w:instrText>
        </w:r>
        <w:r w:rsidR="00B71039">
          <w:rPr>
            <w:noProof/>
            <w:webHidden/>
          </w:rPr>
        </w:r>
        <w:r w:rsidR="00B71039">
          <w:rPr>
            <w:noProof/>
            <w:webHidden/>
          </w:rPr>
          <w:fldChar w:fldCharType="separate"/>
        </w:r>
        <w:r>
          <w:rPr>
            <w:noProof/>
            <w:webHidden/>
          </w:rPr>
          <w:t>20</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20" w:history="1">
        <w:r w:rsidR="00B71039" w:rsidRPr="0007115E">
          <w:rPr>
            <w:rStyle w:val="Hyperlink"/>
            <w:rFonts w:ascii="Times New Roman" w:hAnsi="Times New Roman" w:cs="Times New Roman"/>
            <w:i/>
            <w:noProof/>
          </w:rPr>
          <w:t>BENEFITS BEYOND WEIGHT LOSS</w:t>
        </w:r>
        <w:r w:rsidR="00B71039">
          <w:rPr>
            <w:noProof/>
            <w:webHidden/>
          </w:rPr>
          <w:tab/>
        </w:r>
        <w:r w:rsidR="00B71039">
          <w:rPr>
            <w:noProof/>
            <w:webHidden/>
          </w:rPr>
          <w:fldChar w:fldCharType="begin"/>
        </w:r>
        <w:r w:rsidR="00B71039">
          <w:rPr>
            <w:noProof/>
            <w:webHidden/>
          </w:rPr>
          <w:instrText xml:space="preserve"> PAGEREF _Toc330293120 \h </w:instrText>
        </w:r>
        <w:r w:rsidR="00B71039">
          <w:rPr>
            <w:noProof/>
            <w:webHidden/>
          </w:rPr>
        </w:r>
        <w:r w:rsidR="00B71039">
          <w:rPr>
            <w:noProof/>
            <w:webHidden/>
          </w:rPr>
          <w:fldChar w:fldCharType="separate"/>
        </w:r>
        <w:r>
          <w:rPr>
            <w:noProof/>
            <w:webHidden/>
          </w:rPr>
          <w:t>21</w:t>
        </w:r>
        <w:r w:rsidR="00B71039">
          <w:rPr>
            <w:noProof/>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21" w:history="1">
        <w:r w:rsidR="00B71039" w:rsidRPr="0007115E">
          <w:rPr>
            <w:rStyle w:val="Hyperlink"/>
            <w:rFonts w:ascii="Times New Roman" w:hAnsi="Times New Roman" w:cs="Times New Roman"/>
            <w:noProof/>
          </w:rPr>
          <w:t>WALKING FOR PHYSICAL ACTIVITY</w:t>
        </w:r>
        <w:r w:rsidR="00B71039">
          <w:rPr>
            <w:noProof/>
            <w:webHidden/>
          </w:rPr>
          <w:tab/>
        </w:r>
        <w:r w:rsidR="00B71039">
          <w:rPr>
            <w:noProof/>
            <w:webHidden/>
          </w:rPr>
          <w:fldChar w:fldCharType="begin"/>
        </w:r>
        <w:r w:rsidR="00B71039">
          <w:rPr>
            <w:noProof/>
            <w:webHidden/>
          </w:rPr>
          <w:instrText xml:space="preserve"> PAGEREF _Toc330293121 \h </w:instrText>
        </w:r>
        <w:r w:rsidR="00B71039">
          <w:rPr>
            <w:noProof/>
            <w:webHidden/>
          </w:rPr>
        </w:r>
        <w:r w:rsidR="00B71039">
          <w:rPr>
            <w:noProof/>
            <w:webHidden/>
          </w:rPr>
          <w:fldChar w:fldCharType="separate"/>
        </w:r>
        <w:r>
          <w:rPr>
            <w:noProof/>
            <w:webHidden/>
          </w:rPr>
          <w:t>22</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22" w:history="1">
        <w:r w:rsidR="00B71039" w:rsidRPr="0007115E">
          <w:rPr>
            <w:rStyle w:val="Hyperlink"/>
            <w:rFonts w:ascii="Times New Roman" w:hAnsi="Times New Roman" w:cs="Times New Roman"/>
            <w:i/>
            <w:noProof/>
          </w:rPr>
          <w:t>PREVALENCE OF WALKING</w:t>
        </w:r>
        <w:r w:rsidR="00B71039">
          <w:rPr>
            <w:noProof/>
            <w:webHidden/>
          </w:rPr>
          <w:tab/>
        </w:r>
        <w:r w:rsidR="00B71039">
          <w:rPr>
            <w:noProof/>
            <w:webHidden/>
          </w:rPr>
          <w:fldChar w:fldCharType="begin"/>
        </w:r>
        <w:r w:rsidR="00B71039">
          <w:rPr>
            <w:noProof/>
            <w:webHidden/>
          </w:rPr>
          <w:instrText xml:space="preserve"> PAGEREF _Toc330293122 \h </w:instrText>
        </w:r>
        <w:r w:rsidR="00B71039">
          <w:rPr>
            <w:noProof/>
            <w:webHidden/>
          </w:rPr>
        </w:r>
        <w:r w:rsidR="00B71039">
          <w:rPr>
            <w:noProof/>
            <w:webHidden/>
          </w:rPr>
          <w:fldChar w:fldCharType="separate"/>
        </w:r>
        <w:r>
          <w:rPr>
            <w:noProof/>
            <w:webHidden/>
          </w:rPr>
          <w:t>23</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23" w:history="1">
        <w:r w:rsidR="00B71039" w:rsidRPr="0007115E">
          <w:rPr>
            <w:rStyle w:val="Hyperlink"/>
            <w:rFonts w:ascii="Times New Roman" w:hAnsi="Times New Roman" w:cs="Times New Roman"/>
            <w:i/>
            <w:noProof/>
          </w:rPr>
          <w:t>RECOMMENDATIONS</w:t>
        </w:r>
        <w:r w:rsidR="00B71039">
          <w:rPr>
            <w:noProof/>
            <w:webHidden/>
          </w:rPr>
          <w:tab/>
        </w:r>
        <w:r w:rsidR="00B71039">
          <w:rPr>
            <w:noProof/>
            <w:webHidden/>
          </w:rPr>
          <w:fldChar w:fldCharType="begin"/>
        </w:r>
        <w:r w:rsidR="00B71039">
          <w:rPr>
            <w:noProof/>
            <w:webHidden/>
          </w:rPr>
          <w:instrText xml:space="preserve"> PAGEREF _Toc330293123 \h </w:instrText>
        </w:r>
        <w:r w:rsidR="00B71039">
          <w:rPr>
            <w:noProof/>
            <w:webHidden/>
          </w:rPr>
        </w:r>
        <w:r w:rsidR="00B71039">
          <w:rPr>
            <w:noProof/>
            <w:webHidden/>
          </w:rPr>
          <w:fldChar w:fldCharType="separate"/>
        </w:r>
        <w:r>
          <w:rPr>
            <w:noProof/>
            <w:webHidden/>
          </w:rPr>
          <w:t>23</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24" w:history="1">
        <w:r w:rsidR="00B71039" w:rsidRPr="0007115E">
          <w:rPr>
            <w:rStyle w:val="Hyperlink"/>
            <w:rFonts w:ascii="Times New Roman" w:hAnsi="Times New Roman" w:cs="Times New Roman"/>
            <w:i/>
            <w:noProof/>
          </w:rPr>
          <w:t>CONSIDERATIONS FOR CLASS III OBESITY</w:t>
        </w:r>
        <w:r w:rsidR="00B71039">
          <w:rPr>
            <w:noProof/>
            <w:webHidden/>
          </w:rPr>
          <w:tab/>
        </w:r>
        <w:r w:rsidR="00B71039">
          <w:rPr>
            <w:noProof/>
            <w:webHidden/>
          </w:rPr>
          <w:fldChar w:fldCharType="begin"/>
        </w:r>
        <w:r w:rsidR="00B71039">
          <w:rPr>
            <w:noProof/>
            <w:webHidden/>
          </w:rPr>
          <w:instrText xml:space="preserve"> PAGEREF _Toc330293124 \h </w:instrText>
        </w:r>
        <w:r w:rsidR="00B71039">
          <w:rPr>
            <w:noProof/>
            <w:webHidden/>
          </w:rPr>
        </w:r>
        <w:r w:rsidR="00B71039">
          <w:rPr>
            <w:noProof/>
            <w:webHidden/>
          </w:rPr>
          <w:fldChar w:fldCharType="separate"/>
        </w:r>
        <w:r>
          <w:rPr>
            <w:noProof/>
            <w:webHidden/>
          </w:rPr>
          <w:t>24</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25" w:history="1">
        <w:r w:rsidR="00B71039" w:rsidRPr="0007115E">
          <w:rPr>
            <w:rStyle w:val="Hyperlink"/>
            <w:rFonts w:ascii="Times New Roman" w:hAnsi="Times New Roman" w:cs="Times New Roman"/>
            <w:i/>
            <w:noProof/>
          </w:rPr>
          <w:t>WALKING SPEED</w:t>
        </w:r>
        <w:r w:rsidR="00B71039">
          <w:rPr>
            <w:noProof/>
            <w:webHidden/>
          </w:rPr>
          <w:tab/>
        </w:r>
        <w:r w:rsidR="00B71039">
          <w:rPr>
            <w:noProof/>
            <w:webHidden/>
          </w:rPr>
          <w:fldChar w:fldCharType="begin"/>
        </w:r>
        <w:r w:rsidR="00B71039">
          <w:rPr>
            <w:noProof/>
            <w:webHidden/>
          </w:rPr>
          <w:instrText xml:space="preserve"> PAGEREF _Toc330293125 \h </w:instrText>
        </w:r>
        <w:r w:rsidR="00B71039">
          <w:rPr>
            <w:noProof/>
            <w:webHidden/>
          </w:rPr>
        </w:r>
        <w:r w:rsidR="00B71039">
          <w:rPr>
            <w:noProof/>
            <w:webHidden/>
          </w:rPr>
          <w:fldChar w:fldCharType="separate"/>
        </w:r>
        <w:r>
          <w:rPr>
            <w:noProof/>
            <w:webHidden/>
          </w:rPr>
          <w:t>25</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26" w:history="1">
        <w:r w:rsidR="00B71039" w:rsidRPr="0007115E">
          <w:rPr>
            <w:rStyle w:val="Hyperlink"/>
            <w:rFonts w:ascii="Times New Roman" w:hAnsi="Times New Roman" w:cs="Times New Roman"/>
            <w:i/>
            <w:noProof/>
          </w:rPr>
          <w:t>ADDITIONAL CONSIDERATIONS</w:t>
        </w:r>
        <w:r w:rsidR="00B71039">
          <w:rPr>
            <w:noProof/>
            <w:webHidden/>
          </w:rPr>
          <w:tab/>
        </w:r>
        <w:r w:rsidR="00B71039">
          <w:rPr>
            <w:noProof/>
            <w:webHidden/>
          </w:rPr>
          <w:fldChar w:fldCharType="begin"/>
        </w:r>
        <w:r w:rsidR="00B71039">
          <w:rPr>
            <w:noProof/>
            <w:webHidden/>
          </w:rPr>
          <w:instrText xml:space="preserve"> PAGEREF _Toc330293126 \h </w:instrText>
        </w:r>
        <w:r w:rsidR="00B71039">
          <w:rPr>
            <w:noProof/>
            <w:webHidden/>
          </w:rPr>
        </w:r>
        <w:r w:rsidR="00B71039">
          <w:rPr>
            <w:noProof/>
            <w:webHidden/>
          </w:rPr>
          <w:fldChar w:fldCharType="separate"/>
        </w:r>
        <w:r>
          <w:rPr>
            <w:noProof/>
            <w:webHidden/>
          </w:rPr>
          <w:t>26</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27" w:history="1">
        <w:r w:rsidR="00B71039" w:rsidRPr="0007115E">
          <w:rPr>
            <w:rStyle w:val="Hyperlink"/>
            <w:rFonts w:ascii="Times New Roman" w:hAnsi="Times New Roman" w:cs="Times New Roman"/>
            <w:i/>
            <w:noProof/>
          </w:rPr>
          <w:t>METABOLIC COST OF WALKING</w:t>
        </w:r>
        <w:r w:rsidR="00B71039">
          <w:rPr>
            <w:noProof/>
            <w:webHidden/>
          </w:rPr>
          <w:tab/>
        </w:r>
        <w:r w:rsidR="00B71039">
          <w:rPr>
            <w:noProof/>
            <w:webHidden/>
          </w:rPr>
          <w:fldChar w:fldCharType="begin"/>
        </w:r>
        <w:r w:rsidR="00B71039">
          <w:rPr>
            <w:noProof/>
            <w:webHidden/>
          </w:rPr>
          <w:instrText xml:space="preserve"> PAGEREF _Toc330293127 \h </w:instrText>
        </w:r>
        <w:r w:rsidR="00B71039">
          <w:rPr>
            <w:noProof/>
            <w:webHidden/>
          </w:rPr>
        </w:r>
        <w:r w:rsidR="00B71039">
          <w:rPr>
            <w:noProof/>
            <w:webHidden/>
          </w:rPr>
          <w:fldChar w:fldCharType="separate"/>
        </w:r>
        <w:r>
          <w:rPr>
            <w:noProof/>
            <w:webHidden/>
          </w:rPr>
          <w:t>27</w:t>
        </w:r>
        <w:r w:rsidR="00B71039">
          <w:rPr>
            <w:noProof/>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28" w:history="1">
        <w:r w:rsidR="00B71039" w:rsidRPr="0007115E">
          <w:rPr>
            <w:rStyle w:val="Hyperlink"/>
            <w:rFonts w:ascii="Times New Roman" w:hAnsi="Times New Roman" w:cs="Times New Roman"/>
            <w:noProof/>
          </w:rPr>
          <w:t>OBJECTIVE PHYSICAL ACTIVITY MONITORS</w:t>
        </w:r>
        <w:r w:rsidR="00B71039">
          <w:rPr>
            <w:noProof/>
            <w:webHidden/>
          </w:rPr>
          <w:tab/>
        </w:r>
        <w:r w:rsidR="00B71039">
          <w:rPr>
            <w:noProof/>
            <w:webHidden/>
          </w:rPr>
          <w:fldChar w:fldCharType="begin"/>
        </w:r>
        <w:r w:rsidR="00B71039">
          <w:rPr>
            <w:noProof/>
            <w:webHidden/>
          </w:rPr>
          <w:instrText xml:space="preserve"> PAGEREF _Toc330293128 \h </w:instrText>
        </w:r>
        <w:r w:rsidR="00B71039">
          <w:rPr>
            <w:noProof/>
            <w:webHidden/>
          </w:rPr>
        </w:r>
        <w:r w:rsidR="00B71039">
          <w:rPr>
            <w:noProof/>
            <w:webHidden/>
          </w:rPr>
          <w:fldChar w:fldCharType="separate"/>
        </w:r>
        <w:r>
          <w:rPr>
            <w:noProof/>
            <w:webHidden/>
          </w:rPr>
          <w:t>28</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29" w:history="1">
        <w:r w:rsidR="00B71039" w:rsidRPr="0007115E">
          <w:rPr>
            <w:rStyle w:val="Hyperlink"/>
            <w:rFonts w:ascii="Times New Roman" w:hAnsi="Times New Roman" w:cs="Times New Roman"/>
            <w:i/>
            <w:noProof/>
          </w:rPr>
          <w:t>OBJECTIVE MONITORS VS. SELF-REPORTS</w:t>
        </w:r>
        <w:r w:rsidR="00B71039">
          <w:rPr>
            <w:noProof/>
            <w:webHidden/>
          </w:rPr>
          <w:tab/>
        </w:r>
        <w:r w:rsidR="00B71039">
          <w:rPr>
            <w:noProof/>
            <w:webHidden/>
          </w:rPr>
          <w:fldChar w:fldCharType="begin"/>
        </w:r>
        <w:r w:rsidR="00B71039">
          <w:rPr>
            <w:noProof/>
            <w:webHidden/>
          </w:rPr>
          <w:instrText xml:space="preserve"> PAGEREF _Toc330293129 \h </w:instrText>
        </w:r>
        <w:r w:rsidR="00B71039">
          <w:rPr>
            <w:noProof/>
            <w:webHidden/>
          </w:rPr>
        </w:r>
        <w:r w:rsidR="00B71039">
          <w:rPr>
            <w:noProof/>
            <w:webHidden/>
          </w:rPr>
          <w:fldChar w:fldCharType="separate"/>
        </w:r>
        <w:r>
          <w:rPr>
            <w:noProof/>
            <w:webHidden/>
          </w:rPr>
          <w:t>28</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30" w:history="1">
        <w:r w:rsidR="00B71039" w:rsidRPr="0007115E">
          <w:rPr>
            <w:rStyle w:val="Hyperlink"/>
            <w:rFonts w:ascii="Times New Roman" w:hAnsi="Times New Roman" w:cs="Times New Roman"/>
            <w:i/>
            <w:noProof/>
          </w:rPr>
          <w:t>BENEFITS</w:t>
        </w:r>
        <w:r w:rsidR="00B71039">
          <w:rPr>
            <w:noProof/>
            <w:webHidden/>
          </w:rPr>
          <w:tab/>
        </w:r>
        <w:r w:rsidR="00B71039">
          <w:rPr>
            <w:noProof/>
            <w:webHidden/>
          </w:rPr>
          <w:fldChar w:fldCharType="begin"/>
        </w:r>
        <w:r w:rsidR="00B71039">
          <w:rPr>
            <w:noProof/>
            <w:webHidden/>
          </w:rPr>
          <w:instrText xml:space="preserve"> PAGEREF _Toc330293130 \h </w:instrText>
        </w:r>
        <w:r w:rsidR="00B71039">
          <w:rPr>
            <w:noProof/>
            <w:webHidden/>
          </w:rPr>
        </w:r>
        <w:r w:rsidR="00B71039">
          <w:rPr>
            <w:noProof/>
            <w:webHidden/>
          </w:rPr>
          <w:fldChar w:fldCharType="separate"/>
        </w:r>
        <w:r>
          <w:rPr>
            <w:noProof/>
            <w:webHidden/>
          </w:rPr>
          <w:t>30</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31" w:history="1">
        <w:r w:rsidR="00B71039" w:rsidRPr="0007115E">
          <w:rPr>
            <w:rStyle w:val="Hyperlink"/>
            <w:rFonts w:ascii="Times New Roman" w:hAnsi="Times New Roman" w:cs="Times New Roman"/>
            <w:i/>
            <w:noProof/>
          </w:rPr>
          <w:t>SPRING-LEVERED PEDOMETERS</w:t>
        </w:r>
        <w:r w:rsidR="00B71039">
          <w:rPr>
            <w:noProof/>
            <w:webHidden/>
          </w:rPr>
          <w:tab/>
        </w:r>
        <w:r w:rsidR="00B71039">
          <w:rPr>
            <w:noProof/>
            <w:webHidden/>
          </w:rPr>
          <w:fldChar w:fldCharType="begin"/>
        </w:r>
        <w:r w:rsidR="00B71039">
          <w:rPr>
            <w:noProof/>
            <w:webHidden/>
          </w:rPr>
          <w:instrText xml:space="preserve"> PAGEREF _Toc330293131 \h </w:instrText>
        </w:r>
        <w:r w:rsidR="00B71039">
          <w:rPr>
            <w:noProof/>
            <w:webHidden/>
          </w:rPr>
        </w:r>
        <w:r w:rsidR="00B71039">
          <w:rPr>
            <w:noProof/>
            <w:webHidden/>
          </w:rPr>
          <w:fldChar w:fldCharType="separate"/>
        </w:r>
        <w:r>
          <w:rPr>
            <w:noProof/>
            <w:webHidden/>
          </w:rPr>
          <w:t>31</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32" w:history="1">
        <w:r w:rsidR="00B71039" w:rsidRPr="0007115E">
          <w:rPr>
            <w:rStyle w:val="Hyperlink"/>
            <w:rFonts w:ascii="Times New Roman" w:hAnsi="Times New Roman" w:cs="Times New Roman"/>
            <w:i/>
            <w:noProof/>
          </w:rPr>
          <w:t>PIEZO-ELECTRIC PEDOMETERS</w:t>
        </w:r>
        <w:r w:rsidR="00B71039">
          <w:rPr>
            <w:noProof/>
            <w:webHidden/>
          </w:rPr>
          <w:tab/>
        </w:r>
        <w:r w:rsidR="00B71039">
          <w:rPr>
            <w:noProof/>
            <w:webHidden/>
          </w:rPr>
          <w:fldChar w:fldCharType="begin"/>
        </w:r>
        <w:r w:rsidR="00B71039">
          <w:rPr>
            <w:noProof/>
            <w:webHidden/>
          </w:rPr>
          <w:instrText xml:space="preserve"> PAGEREF _Toc330293132 \h </w:instrText>
        </w:r>
        <w:r w:rsidR="00B71039">
          <w:rPr>
            <w:noProof/>
            <w:webHidden/>
          </w:rPr>
        </w:r>
        <w:r w:rsidR="00B71039">
          <w:rPr>
            <w:noProof/>
            <w:webHidden/>
          </w:rPr>
          <w:fldChar w:fldCharType="separate"/>
        </w:r>
        <w:r>
          <w:rPr>
            <w:noProof/>
            <w:webHidden/>
          </w:rPr>
          <w:t>32</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33" w:history="1">
        <w:r w:rsidR="00B71039" w:rsidRPr="0007115E">
          <w:rPr>
            <w:rStyle w:val="Hyperlink"/>
            <w:rFonts w:ascii="Times New Roman" w:hAnsi="Times New Roman" w:cs="Times New Roman"/>
            <w:i/>
            <w:noProof/>
          </w:rPr>
          <w:t>STEPWATCH</w:t>
        </w:r>
        <w:r w:rsidR="00B71039">
          <w:rPr>
            <w:noProof/>
            <w:webHidden/>
          </w:rPr>
          <w:tab/>
        </w:r>
        <w:r w:rsidR="00B71039">
          <w:rPr>
            <w:noProof/>
            <w:webHidden/>
          </w:rPr>
          <w:fldChar w:fldCharType="begin"/>
        </w:r>
        <w:r w:rsidR="00B71039">
          <w:rPr>
            <w:noProof/>
            <w:webHidden/>
          </w:rPr>
          <w:instrText xml:space="preserve"> PAGEREF _Toc330293133 \h </w:instrText>
        </w:r>
        <w:r w:rsidR="00B71039">
          <w:rPr>
            <w:noProof/>
            <w:webHidden/>
          </w:rPr>
        </w:r>
        <w:r w:rsidR="00B71039">
          <w:rPr>
            <w:noProof/>
            <w:webHidden/>
          </w:rPr>
          <w:fldChar w:fldCharType="separate"/>
        </w:r>
        <w:r>
          <w:rPr>
            <w:noProof/>
            <w:webHidden/>
          </w:rPr>
          <w:t>33</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34" w:history="1">
        <w:r w:rsidR="00B71039" w:rsidRPr="0007115E">
          <w:rPr>
            <w:rStyle w:val="Hyperlink"/>
            <w:rFonts w:ascii="Times New Roman" w:hAnsi="Times New Roman" w:cs="Times New Roman"/>
            <w:i/>
            <w:noProof/>
          </w:rPr>
          <w:t>SENSEWEAR</w:t>
        </w:r>
        <w:r w:rsidR="00B71039">
          <w:rPr>
            <w:noProof/>
            <w:webHidden/>
          </w:rPr>
          <w:tab/>
        </w:r>
        <w:r w:rsidR="00B71039">
          <w:rPr>
            <w:noProof/>
            <w:webHidden/>
          </w:rPr>
          <w:fldChar w:fldCharType="begin"/>
        </w:r>
        <w:r w:rsidR="00B71039">
          <w:rPr>
            <w:noProof/>
            <w:webHidden/>
          </w:rPr>
          <w:instrText xml:space="preserve"> PAGEREF _Toc330293134 \h </w:instrText>
        </w:r>
        <w:r w:rsidR="00B71039">
          <w:rPr>
            <w:noProof/>
            <w:webHidden/>
          </w:rPr>
        </w:r>
        <w:r w:rsidR="00B71039">
          <w:rPr>
            <w:noProof/>
            <w:webHidden/>
          </w:rPr>
          <w:fldChar w:fldCharType="separate"/>
        </w:r>
        <w:r>
          <w:rPr>
            <w:noProof/>
            <w:webHidden/>
          </w:rPr>
          <w:t>33</w:t>
        </w:r>
        <w:r w:rsidR="00B71039">
          <w:rPr>
            <w:noProof/>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35" w:history="1">
        <w:r w:rsidR="00B71039" w:rsidRPr="0007115E">
          <w:rPr>
            <w:rStyle w:val="Hyperlink"/>
            <w:rFonts w:ascii="Times New Roman" w:hAnsi="Times New Roman" w:cs="Times New Roman"/>
            <w:noProof/>
          </w:rPr>
          <w:t>SUMMARY</w:t>
        </w:r>
        <w:r w:rsidR="00B71039">
          <w:rPr>
            <w:noProof/>
            <w:webHidden/>
          </w:rPr>
          <w:tab/>
        </w:r>
        <w:r w:rsidR="00B71039">
          <w:rPr>
            <w:noProof/>
            <w:webHidden/>
          </w:rPr>
          <w:fldChar w:fldCharType="begin"/>
        </w:r>
        <w:r w:rsidR="00B71039">
          <w:rPr>
            <w:noProof/>
            <w:webHidden/>
          </w:rPr>
          <w:instrText xml:space="preserve"> PAGEREF _Toc330293135 \h </w:instrText>
        </w:r>
        <w:r w:rsidR="00B71039">
          <w:rPr>
            <w:noProof/>
            <w:webHidden/>
          </w:rPr>
        </w:r>
        <w:r w:rsidR="00B71039">
          <w:rPr>
            <w:noProof/>
            <w:webHidden/>
          </w:rPr>
          <w:fldChar w:fldCharType="separate"/>
        </w:r>
        <w:r>
          <w:rPr>
            <w:noProof/>
            <w:webHidden/>
          </w:rPr>
          <w:t>34</w:t>
        </w:r>
        <w:r w:rsidR="00B71039">
          <w:rPr>
            <w:noProof/>
            <w:webHidden/>
          </w:rPr>
          <w:fldChar w:fldCharType="end"/>
        </w:r>
      </w:hyperlink>
    </w:p>
    <w:p w:rsidR="00B71039" w:rsidRDefault="006366D7" w:rsidP="001E3B7C">
      <w:pPr>
        <w:pStyle w:val="TOC1"/>
        <w:rPr>
          <w:rFonts w:asciiTheme="minorHAnsi" w:hAnsiTheme="minorHAnsi" w:cstheme="minorBidi"/>
          <w:sz w:val="22"/>
          <w:szCs w:val="22"/>
        </w:rPr>
      </w:pPr>
      <w:hyperlink w:anchor="_Toc330293136" w:history="1">
        <w:r w:rsidR="00B71039" w:rsidRPr="0007115E">
          <w:rPr>
            <w:rStyle w:val="Hyperlink"/>
          </w:rPr>
          <w:t>CHAPTER 3</w:t>
        </w:r>
        <w:r w:rsidR="00393ED0">
          <w:rPr>
            <w:rStyle w:val="Hyperlink"/>
          </w:rPr>
          <w:t xml:space="preserve"> Manuscript</w:t>
        </w:r>
        <w:r w:rsidR="00B71039">
          <w:rPr>
            <w:webHidden/>
          </w:rPr>
          <w:tab/>
        </w:r>
        <w:r w:rsidR="00B71039">
          <w:rPr>
            <w:webHidden/>
          </w:rPr>
          <w:fldChar w:fldCharType="begin"/>
        </w:r>
        <w:r w:rsidR="00B71039">
          <w:rPr>
            <w:webHidden/>
          </w:rPr>
          <w:instrText xml:space="preserve"> PAGEREF _Toc330293136 \h </w:instrText>
        </w:r>
        <w:r w:rsidR="00B71039">
          <w:rPr>
            <w:webHidden/>
          </w:rPr>
        </w:r>
        <w:r w:rsidR="00B71039">
          <w:rPr>
            <w:webHidden/>
          </w:rPr>
          <w:fldChar w:fldCharType="separate"/>
        </w:r>
        <w:r>
          <w:rPr>
            <w:webHidden/>
          </w:rPr>
          <w:t>36</w:t>
        </w:r>
        <w:r w:rsidR="00B71039">
          <w:rPr>
            <w:webHidden/>
          </w:rPr>
          <w:fldChar w:fldCharType="end"/>
        </w:r>
      </w:hyperlink>
    </w:p>
    <w:p w:rsidR="00B71039" w:rsidRDefault="00E76F27" w:rsidP="00E0529C">
      <w:pPr>
        <w:pStyle w:val="TOC2"/>
        <w:keepLines/>
        <w:tabs>
          <w:tab w:val="right" w:leader="dot" w:pos="9350"/>
        </w:tabs>
        <w:spacing w:line="240" w:lineRule="auto"/>
        <w:contextualSpacing/>
        <w:rPr>
          <w:rFonts w:cstheme="minorBidi"/>
          <w:b w:val="0"/>
          <w:bCs w:val="0"/>
          <w:noProof/>
          <w:sz w:val="22"/>
          <w:szCs w:val="22"/>
        </w:rPr>
      </w:pPr>
      <w:hyperlink w:anchor="_Toc330293139" w:history="1">
        <w:r w:rsidR="00B71039" w:rsidRPr="0007115E">
          <w:rPr>
            <w:rStyle w:val="Hyperlink"/>
            <w:rFonts w:ascii="Times New Roman" w:hAnsi="Times New Roman" w:cs="Times New Roman"/>
            <w:noProof/>
          </w:rPr>
          <w:t>INTRODUCTION</w:t>
        </w:r>
        <w:r w:rsidR="00B71039">
          <w:rPr>
            <w:noProof/>
            <w:webHidden/>
          </w:rPr>
          <w:tab/>
        </w:r>
        <w:r w:rsidR="00B71039">
          <w:rPr>
            <w:noProof/>
            <w:webHidden/>
          </w:rPr>
          <w:fldChar w:fldCharType="begin"/>
        </w:r>
        <w:r w:rsidR="00B71039">
          <w:rPr>
            <w:noProof/>
            <w:webHidden/>
          </w:rPr>
          <w:instrText xml:space="preserve"> PAGEREF _Toc330293139 \h </w:instrText>
        </w:r>
        <w:r w:rsidR="00B71039">
          <w:rPr>
            <w:noProof/>
            <w:webHidden/>
          </w:rPr>
        </w:r>
        <w:r w:rsidR="00B71039">
          <w:rPr>
            <w:noProof/>
            <w:webHidden/>
          </w:rPr>
          <w:fldChar w:fldCharType="separate"/>
        </w:r>
        <w:r w:rsidR="006366D7">
          <w:rPr>
            <w:noProof/>
            <w:webHidden/>
          </w:rPr>
          <w:t>36</w:t>
        </w:r>
        <w:r w:rsidR="00B71039">
          <w:rPr>
            <w:noProof/>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40" w:history="1">
        <w:r w:rsidR="00B71039" w:rsidRPr="0007115E">
          <w:rPr>
            <w:rStyle w:val="Hyperlink"/>
            <w:rFonts w:ascii="Times New Roman" w:hAnsi="Times New Roman" w:cs="Times New Roman"/>
            <w:noProof/>
          </w:rPr>
          <w:t>METHODS</w:t>
        </w:r>
        <w:r w:rsidR="00B71039">
          <w:rPr>
            <w:noProof/>
            <w:webHidden/>
          </w:rPr>
          <w:tab/>
        </w:r>
        <w:r w:rsidR="00B71039">
          <w:rPr>
            <w:noProof/>
            <w:webHidden/>
          </w:rPr>
          <w:fldChar w:fldCharType="begin"/>
        </w:r>
        <w:r w:rsidR="00B71039">
          <w:rPr>
            <w:noProof/>
            <w:webHidden/>
          </w:rPr>
          <w:instrText xml:space="preserve"> PAGEREF _Toc330293140 \h </w:instrText>
        </w:r>
        <w:r w:rsidR="00B71039">
          <w:rPr>
            <w:noProof/>
            <w:webHidden/>
          </w:rPr>
        </w:r>
        <w:r w:rsidR="00B71039">
          <w:rPr>
            <w:noProof/>
            <w:webHidden/>
          </w:rPr>
          <w:fldChar w:fldCharType="separate"/>
        </w:r>
        <w:r>
          <w:rPr>
            <w:noProof/>
            <w:webHidden/>
          </w:rPr>
          <w:t>38</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41" w:history="1">
        <w:r w:rsidR="00B71039" w:rsidRPr="0007115E">
          <w:rPr>
            <w:rStyle w:val="Hyperlink"/>
            <w:rFonts w:ascii="Times New Roman" w:hAnsi="Times New Roman" w:cs="Times New Roman"/>
            <w:i/>
            <w:noProof/>
          </w:rPr>
          <w:t>Study Participants</w:t>
        </w:r>
        <w:r w:rsidR="00B71039">
          <w:rPr>
            <w:noProof/>
            <w:webHidden/>
          </w:rPr>
          <w:tab/>
        </w:r>
        <w:r w:rsidR="00B71039">
          <w:rPr>
            <w:noProof/>
            <w:webHidden/>
          </w:rPr>
          <w:fldChar w:fldCharType="begin"/>
        </w:r>
        <w:r w:rsidR="00B71039">
          <w:rPr>
            <w:noProof/>
            <w:webHidden/>
          </w:rPr>
          <w:instrText xml:space="preserve"> PAGEREF _Toc330293141 \h </w:instrText>
        </w:r>
        <w:r w:rsidR="00B71039">
          <w:rPr>
            <w:noProof/>
            <w:webHidden/>
          </w:rPr>
        </w:r>
        <w:r w:rsidR="00B71039">
          <w:rPr>
            <w:noProof/>
            <w:webHidden/>
          </w:rPr>
          <w:fldChar w:fldCharType="separate"/>
        </w:r>
        <w:r>
          <w:rPr>
            <w:noProof/>
            <w:webHidden/>
          </w:rPr>
          <w:t>38</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42" w:history="1">
        <w:r w:rsidR="00B71039" w:rsidRPr="0007115E">
          <w:rPr>
            <w:rStyle w:val="Hyperlink"/>
            <w:rFonts w:ascii="Times New Roman" w:hAnsi="Times New Roman" w:cs="Times New Roman"/>
            <w:i/>
            <w:noProof/>
          </w:rPr>
          <w:t>Recruitment &amp; Testing</w:t>
        </w:r>
        <w:r w:rsidR="00B71039">
          <w:rPr>
            <w:noProof/>
            <w:webHidden/>
          </w:rPr>
          <w:tab/>
        </w:r>
        <w:r w:rsidR="00B71039">
          <w:rPr>
            <w:noProof/>
            <w:webHidden/>
          </w:rPr>
          <w:fldChar w:fldCharType="begin"/>
        </w:r>
        <w:r w:rsidR="00B71039">
          <w:rPr>
            <w:noProof/>
            <w:webHidden/>
          </w:rPr>
          <w:instrText xml:space="preserve"> PAGEREF _Toc330293142 \h </w:instrText>
        </w:r>
        <w:r w:rsidR="00B71039">
          <w:rPr>
            <w:noProof/>
            <w:webHidden/>
          </w:rPr>
        </w:r>
        <w:r w:rsidR="00B71039">
          <w:rPr>
            <w:noProof/>
            <w:webHidden/>
          </w:rPr>
          <w:fldChar w:fldCharType="separate"/>
        </w:r>
        <w:r>
          <w:rPr>
            <w:noProof/>
            <w:webHidden/>
          </w:rPr>
          <w:t>38</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43" w:history="1">
        <w:r w:rsidR="00B71039" w:rsidRPr="0007115E">
          <w:rPr>
            <w:rStyle w:val="Hyperlink"/>
            <w:rFonts w:ascii="Times New Roman" w:hAnsi="Times New Roman" w:cs="Times New Roman"/>
            <w:i/>
            <w:noProof/>
          </w:rPr>
          <w:t>Objective Physical Activity Monitors</w:t>
        </w:r>
        <w:r w:rsidR="00B71039">
          <w:rPr>
            <w:noProof/>
            <w:webHidden/>
          </w:rPr>
          <w:tab/>
        </w:r>
        <w:r w:rsidR="00B71039">
          <w:rPr>
            <w:noProof/>
            <w:webHidden/>
          </w:rPr>
          <w:fldChar w:fldCharType="begin"/>
        </w:r>
        <w:r w:rsidR="00B71039">
          <w:rPr>
            <w:noProof/>
            <w:webHidden/>
          </w:rPr>
          <w:instrText xml:space="preserve"> PAGEREF _Toc330293143 \h </w:instrText>
        </w:r>
        <w:r w:rsidR="00B71039">
          <w:rPr>
            <w:noProof/>
            <w:webHidden/>
          </w:rPr>
        </w:r>
        <w:r w:rsidR="00B71039">
          <w:rPr>
            <w:noProof/>
            <w:webHidden/>
          </w:rPr>
          <w:fldChar w:fldCharType="separate"/>
        </w:r>
        <w:r>
          <w:rPr>
            <w:noProof/>
            <w:webHidden/>
          </w:rPr>
          <w:t>39</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44" w:history="1">
        <w:r w:rsidR="00B71039" w:rsidRPr="0007115E">
          <w:rPr>
            <w:rStyle w:val="Hyperlink"/>
            <w:rFonts w:ascii="Times New Roman" w:hAnsi="Times New Roman" w:cs="Times New Roman"/>
            <w:i/>
            <w:noProof/>
          </w:rPr>
          <w:t>Walking Bouts</w:t>
        </w:r>
        <w:r w:rsidR="00B71039">
          <w:rPr>
            <w:noProof/>
            <w:webHidden/>
          </w:rPr>
          <w:tab/>
        </w:r>
        <w:r w:rsidR="00B71039">
          <w:rPr>
            <w:noProof/>
            <w:webHidden/>
          </w:rPr>
          <w:fldChar w:fldCharType="begin"/>
        </w:r>
        <w:r w:rsidR="00B71039">
          <w:rPr>
            <w:noProof/>
            <w:webHidden/>
          </w:rPr>
          <w:instrText xml:space="preserve"> PAGEREF _Toc330293144 \h </w:instrText>
        </w:r>
        <w:r w:rsidR="00B71039">
          <w:rPr>
            <w:noProof/>
            <w:webHidden/>
          </w:rPr>
        </w:r>
        <w:r w:rsidR="00B71039">
          <w:rPr>
            <w:noProof/>
            <w:webHidden/>
          </w:rPr>
          <w:fldChar w:fldCharType="separate"/>
        </w:r>
        <w:r>
          <w:rPr>
            <w:noProof/>
            <w:webHidden/>
          </w:rPr>
          <w:t>39</w:t>
        </w:r>
        <w:r w:rsidR="00B71039">
          <w:rPr>
            <w:noProof/>
            <w:webHidden/>
          </w:rPr>
          <w:fldChar w:fldCharType="end"/>
        </w:r>
      </w:hyperlink>
    </w:p>
    <w:p w:rsidR="00B71039" w:rsidRDefault="006366D7" w:rsidP="00E0529C">
      <w:pPr>
        <w:pStyle w:val="TOC3"/>
        <w:keepLines/>
        <w:tabs>
          <w:tab w:val="right" w:leader="dot" w:pos="9350"/>
        </w:tabs>
        <w:spacing w:line="240" w:lineRule="auto"/>
        <w:contextualSpacing/>
        <w:rPr>
          <w:rFonts w:cstheme="minorBidi"/>
          <w:noProof/>
          <w:sz w:val="22"/>
          <w:szCs w:val="22"/>
        </w:rPr>
      </w:pPr>
      <w:hyperlink w:anchor="_Toc330293145" w:history="1">
        <w:r w:rsidR="00B71039" w:rsidRPr="0007115E">
          <w:rPr>
            <w:rStyle w:val="Hyperlink"/>
            <w:rFonts w:ascii="Times New Roman" w:eastAsiaTheme="majorEastAsia" w:hAnsi="Times New Roman" w:cs="Times New Roman"/>
            <w:bCs/>
            <w:i/>
            <w:noProof/>
          </w:rPr>
          <w:t>Statistical Analysis</w:t>
        </w:r>
        <w:r w:rsidR="00B71039">
          <w:rPr>
            <w:noProof/>
            <w:webHidden/>
          </w:rPr>
          <w:tab/>
        </w:r>
        <w:r w:rsidR="00B71039">
          <w:rPr>
            <w:noProof/>
            <w:webHidden/>
          </w:rPr>
          <w:fldChar w:fldCharType="begin"/>
        </w:r>
        <w:r w:rsidR="00B71039">
          <w:rPr>
            <w:noProof/>
            <w:webHidden/>
          </w:rPr>
          <w:instrText xml:space="preserve"> PAGEREF _Toc330293145 \h </w:instrText>
        </w:r>
        <w:r w:rsidR="00B71039">
          <w:rPr>
            <w:noProof/>
            <w:webHidden/>
          </w:rPr>
        </w:r>
        <w:r w:rsidR="00B71039">
          <w:rPr>
            <w:noProof/>
            <w:webHidden/>
          </w:rPr>
          <w:fldChar w:fldCharType="separate"/>
        </w:r>
        <w:r>
          <w:rPr>
            <w:noProof/>
            <w:webHidden/>
          </w:rPr>
          <w:t>40</w:t>
        </w:r>
        <w:r w:rsidR="00B71039">
          <w:rPr>
            <w:noProof/>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46" w:history="1">
        <w:r w:rsidR="00B71039" w:rsidRPr="0007115E">
          <w:rPr>
            <w:rStyle w:val="Hyperlink"/>
            <w:rFonts w:ascii="Times New Roman" w:eastAsiaTheme="majorEastAsia" w:hAnsi="Times New Roman" w:cs="Times New Roman"/>
            <w:noProof/>
          </w:rPr>
          <w:t>RESULTS</w:t>
        </w:r>
        <w:r w:rsidR="00B71039">
          <w:rPr>
            <w:noProof/>
            <w:webHidden/>
          </w:rPr>
          <w:tab/>
        </w:r>
        <w:r w:rsidR="00B71039">
          <w:rPr>
            <w:noProof/>
            <w:webHidden/>
          </w:rPr>
          <w:fldChar w:fldCharType="begin"/>
        </w:r>
        <w:r w:rsidR="00B71039">
          <w:rPr>
            <w:noProof/>
            <w:webHidden/>
          </w:rPr>
          <w:instrText xml:space="preserve"> PAGEREF _Toc330293146 \h </w:instrText>
        </w:r>
        <w:r w:rsidR="00B71039">
          <w:rPr>
            <w:noProof/>
            <w:webHidden/>
          </w:rPr>
        </w:r>
        <w:r w:rsidR="00B71039">
          <w:rPr>
            <w:noProof/>
            <w:webHidden/>
          </w:rPr>
          <w:fldChar w:fldCharType="separate"/>
        </w:r>
        <w:r>
          <w:rPr>
            <w:noProof/>
            <w:webHidden/>
          </w:rPr>
          <w:t>40</w:t>
        </w:r>
        <w:r w:rsidR="00B71039">
          <w:rPr>
            <w:noProof/>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47" w:history="1">
        <w:r w:rsidR="00B71039" w:rsidRPr="0007115E">
          <w:rPr>
            <w:rStyle w:val="Hyperlink"/>
            <w:rFonts w:ascii="Times New Roman" w:hAnsi="Times New Roman" w:cs="Times New Roman"/>
            <w:noProof/>
          </w:rPr>
          <w:t>DISCUSSION</w:t>
        </w:r>
        <w:r w:rsidR="00B71039">
          <w:rPr>
            <w:noProof/>
            <w:webHidden/>
          </w:rPr>
          <w:tab/>
        </w:r>
        <w:r w:rsidR="00B71039">
          <w:rPr>
            <w:noProof/>
            <w:webHidden/>
          </w:rPr>
          <w:fldChar w:fldCharType="begin"/>
        </w:r>
        <w:r w:rsidR="00B71039">
          <w:rPr>
            <w:noProof/>
            <w:webHidden/>
          </w:rPr>
          <w:instrText xml:space="preserve"> PAGEREF _Toc330293147 \h </w:instrText>
        </w:r>
        <w:r w:rsidR="00B71039">
          <w:rPr>
            <w:noProof/>
            <w:webHidden/>
          </w:rPr>
        </w:r>
        <w:r w:rsidR="00B71039">
          <w:rPr>
            <w:noProof/>
            <w:webHidden/>
          </w:rPr>
          <w:fldChar w:fldCharType="separate"/>
        </w:r>
        <w:r>
          <w:rPr>
            <w:noProof/>
            <w:webHidden/>
          </w:rPr>
          <w:t>44</w:t>
        </w:r>
        <w:r w:rsidR="00B71039">
          <w:rPr>
            <w:noProof/>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48" w:history="1">
        <w:r w:rsidR="00B71039" w:rsidRPr="0007115E">
          <w:rPr>
            <w:rStyle w:val="Hyperlink"/>
            <w:rFonts w:ascii="Times New Roman" w:hAnsi="Times New Roman" w:cs="Times New Roman"/>
            <w:noProof/>
          </w:rPr>
          <w:t>CONCLUSION</w:t>
        </w:r>
        <w:r w:rsidR="00B71039">
          <w:rPr>
            <w:noProof/>
            <w:webHidden/>
          </w:rPr>
          <w:tab/>
        </w:r>
        <w:r w:rsidR="00B71039">
          <w:rPr>
            <w:noProof/>
            <w:webHidden/>
          </w:rPr>
          <w:fldChar w:fldCharType="begin"/>
        </w:r>
        <w:r w:rsidR="00B71039">
          <w:rPr>
            <w:noProof/>
            <w:webHidden/>
          </w:rPr>
          <w:instrText xml:space="preserve"> PAGEREF _Toc330293148 \h </w:instrText>
        </w:r>
        <w:r w:rsidR="00B71039">
          <w:rPr>
            <w:noProof/>
            <w:webHidden/>
          </w:rPr>
        </w:r>
        <w:r w:rsidR="00B71039">
          <w:rPr>
            <w:noProof/>
            <w:webHidden/>
          </w:rPr>
          <w:fldChar w:fldCharType="separate"/>
        </w:r>
        <w:r>
          <w:rPr>
            <w:noProof/>
            <w:webHidden/>
          </w:rPr>
          <w:t>46</w:t>
        </w:r>
        <w:r w:rsidR="00B71039">
          <w:rPr>
            <w:noProof/>
            <w:webHidden/>
          </w:rPr>
          <w:fldChar w:fldCharType="end"/>
        </w:r>
      </w:hyperlink>
    </w:p>
    <w:p w:rsidR="00B71039" w:rsidRDefault="006366D7" w:rsidP="001E3B7C">
      <w:pPr>
        <w:pStyle w:val="TOC1"/>
        <w:rPr>
          <w:rFonts w:asciiTheme="minorHAnsi" w:hAnsiTheme="minorHAnsi" w:cstheme="minorBidi"/>
          <w:sz w:val="22"/>
          <w:szCs w:val="22"/>
        </w:rPr>
      </w:pPr>
      <w:hyperlink w:anchor="_Toc330293149" w:history="1">
        <w:r w:rsidR="00B71039" w:rsidRPr="0007115E">
          <w:rPr>
            <w:rStyle w:val="Hyperlink"/>
          </w:rPr>
          <w:t>REFERENCES</w:t>
        </w:r>
        <w:r w:rsidR="00B71039">
          <w:rPr>
            <w:webHidden/>
          </w:rPr>
          <w:tab/>
        </w:r>
        <w:r w:rsidR="00B71039">
          <w:rPr>
            <w:webHidden/>
          </w:rPr>
          <w:fldChar w:fldCharType="begin"/>
        </w:r>
        <w:r w:rsidR="00B71039">
          <w:rPr>
            <w:webHidden/>
          </w:rPr>
          <w:instrText xml:space="preserve"> PAGEREF _Toc330293149 \h </w:instrText>
        </w:r>
        <w:r w:rsidR="00B71039">
          <w:rPr>
            <w:webHidden/>
          </w:rPr>
        </w:r>
        <w:r w:rsidR="00B71039">
          <w:rPr>
            <w:webHidden/>
          </w:rPr>
          <w:fldChar w:fldCharType="separate"/>
        </w:r>
        <w:r>
          <w:rPr>
            <w:webHidden/>
          </w:rPr>
          <w:t>48</w:t>
        </w:r>
        <w:r w:rsidR="00B71039">
          <w:rPr>
            <w:webHidden/>
          </w:rPr>
          <w:fldChar w:fldCharType="end"/>
        </w:r>
      </w:hyperlink>
    </w:p>
    <w:p w:rsidR="00B71039" w:rsidRDefault="006366D7" w:rsidP="001E3B7C">
      <w:pPr>
        <w:pStyle w:val="TOC1"/>
        <w:rPr>
          <w:rFonts w:asciiTheme="minorHAnsi" w:hAnsiTheme="minorHAnsi" w:cstheme="minorBidi"/>
          <w:sz w:val="22"/>
          <w:szCs w:val="22"/>
        </w:rPr>
      </w:pPr>
      <w:hyperlink w:anchor="_Toc330293150" w:history="1">
        <w:r w:rsidR="00B71039" w:rsidRPr="0007115E">
          <w:rPr>
            <w:rStyle w:val="Hyperlink"/>
          </w:rPr>
          <w:t>APPENDICES</w:t>
        </w:r>
        <w:r w:rsidR="00B71039">
          <w:rPr>
            <w:webHidden/>
          </w:rPr>
          <w:tab/>
        </w:r>
        <w:r w:rsidR="00B71039">
          <w:rPr>
            <w:webHidden/>
          </w:rPr>
          <w:fldChar w:fldCharType="begin"/>
        </w:r>
        <w:r w:rsidR="00B71039">
          <w:rPr>
            <w:webHidden/>
          </w:rPr>
          <w:instrText xml:space="preserve"> PAGEREF _Toc330293150 \h </w:instrText>
        </w:r>
        <w:r w:rsidR="00B71039">
          <w:rPr>
            <w:webHidden/>
          </w:rPr>
        </w:r>
        <w:r w:rsidR="00B71039">
          <w:rPr>
            <w:webHidden/>
          </w:rPr>
          <w:fldChar w:fldCharType="separate"/>
        </w:r>
        <w:r>
          <w:rPr>
            <w:webHidden/>
          </w:rPr>
          <w:t>58</w:t>
        </w:r>
        <w:r w:rsidR="00B71039">
          <w:rPr>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51" w:history="1">
        <w:r w:rsidR="00B71039" w:rsidRPr="0007115E">
          <w:rPr>
            <w:rStyle w:val="Hyperlink"/>
            <w:rFonts w:ascii="Times New Roman" w:hAnsi="Times New Roman" w:cs="Times New Roman"/>
            <w:noProof/>
          </w:rPr>
          <w:t>APPENDIX A</w:t>
        </w:r>
        <w:r w:rsidR="00B71039">
          <w:rPr>
            <w:noProof/>
            <w:webHidden/>
          </w:rPr>
          <w:tab/>
        </w:r>
        <w:r w:rsidR="00B71039">
          <w:rPr>
            <w:noProof/>
            <w:webHidden/>
          </w:rPr>
          <w:fldChar w:fldCharType="begin"/>
        </w:r>
        <w:r w:rsidR="00B71039">
          <w:rPr>
            <w:noProof/>
            <w:webHidden/>
          </w:rPr>
          <w:instrText xml:space="preserve"> PAGEREF _Toc330293151 \h </w:instrText>
        </w:r>
        <w:r w:rsidR="00B71039">
          <w:rPr>
            <w:noProof/>
            <w:webHidden/>
          </w:rPr>
        </w:r>
        <w:r w:rsidR="00B71039">
          <w:rPr>
            <w:noProof/>
            <w:webHidden/>
          </w:rPr>
          <w:fldChar w:fldCharType="separate"/>
        </w:r>
        <w:r>
          <w:rPr>
            <w:noProof/>
            <w:webHidden/>
          </w:rPr>
          <w:t>59</w:t>
        </w:r>
        <w:r w:rsidR="00B71039">
          <w:rPr>
            <w:noProof/>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52" w:history="1">
        <w:r w:rsidR="00B71039" w:rsidRPr="0007115E">
          <w:rPr>
            <w:rStyle w:val="Hyperlink"/>
            <w:rFonts w:ascii="Times New Roman" w:hAnsi="Times New Roman" w:cs="Times New Roman"/>
            <w:noProof/>
          </w:rPr>
          <w:t>INFORMED CONSENT</w:t>
        </w:r>
        <w:r w:rsidR="00B71039">
          <w:rPr>
            <w:noProof/>
            <w:webHidden/>
          </w:rPr>
          <w:tab/>
        </w:r>
        <w:r w:rsidR="00B71039">
          <w:rPr>
            <w:noProof/>
            <w:webHidden/>
          </w:rPr>
          <w:fldChar w:fldCharType="begin"/>
        </w:r>
        <w:r w:rsidR="00B71039">
          <w:rPr>
            <w:noProof/>
            <w:webHidden/>
          </w:rPr>
          <w:instrText xml:space="preserve"> PAGEREF _Toc330293152 \h </w:instrText>
        </w:r>
        <w:r w:rsidR="00B71039">
          <w:rPr>
            <w:noProof/>
            <w:webHidden/>
          </w:rPr>
        </w:r>
        <w:r w:rsidR="00B71039">
          <w:rPr>
            <w:noProof/>
            <w:webHidden/>
          </w:rPr>
          <w:fldChar w:fldCharType="separate"/>
        </w:r>
        <w:r>
          <w:rPr>
            <w:noProof/>
            <w:webHidden/>
          </w:rPr>
          <w:t>59</w:t>
        </w:r>
        <w:r w:rsidR="00B71039">
          <w:rPr>
            <w:noProof/>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53" w:history="1">
        <w:r w:rsidR="00B71039" w:rsidRPr="0007115E">
          <w:rPr>
            <w:rStyle w:val="Hyperlink"/>
            <w:rFonts w:ascii="Times New Roman" w:hAnsi="Times New Roman" w:cs="Times New Roman"/>
            <w:noProof/>
          </w:rPr>
          <w:t>APPENDIX B</w:t>
        </w:r>
        <w:r w:rsidR="00B71039">
          <w:rPr>
            <w:noProof/>
            <w:webHidden/>
          </w:rPr>
          <w:tab/>
        </w:r>
        <w:r w:rsidR="00B71039">
          <w:rPr>
            <w:noProof/>
            <w:webHidden/>
          </w:rPr>
          <w:fldChar w:fldCharType="begin"/>
        </w:r>
        <w:r w:rsidR="00B71039">
          <w:rPr>
            <w:noProof/>
            <w:webHidden/>
          </w:rPr>
          <w:instrText xml:space="preserve"> PAGEREF _Toc330293153 \h </w:instrText>
        </w:r>
        <w:r w:rsidR="00B71039">
          <w:rPr>
            <w:noProof/>
            <w:webHidden/>
          </w:rPr>
        </w:r>
        <w:r w:rsidR="00B71039">
          <w:rPr>
            <w:noProof/>
            <w:webHidden/>
          </w:rPr>
          <w:fldChar w:fldCharType="separate"/>
        </w:r>
        <w:r>
          <w:rPr>
            <w:noProof/>
            <w:webHidden/>
          </w:rPr>
          <w:t>63</w:t>
        </w:r>
        <w:r w:rsidR="00B71039">
          <w:rPr>
            <w:noProof/>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54" w:history="1">
        <w:r w:rsidR="00B71039" w:rsidRPr="0007115E">
          <w:rPr>
            <w:rStyle w:val="Hyperlink"/>
            <w:rFonts w:ascii="Times New Roman" w:hAnsi="Times New Roman" w:cs="Times New Roman"/>
            <w:noProof/>
          </w:rPr>
          <w:t>INSTITUTIONAL REVIEW BOARD CONSENT</w:t>
        </w:r>
        <w:r w:rsidR="00B71039">
          <w:rPr>
            <w:noProof/>
            <w:webHidden/>
          </w:rPr>
          <w:tab/>
        </w:r>
        <w:r w:rsidR="00B71039">
          <w:rPr>
            <w:noProof/>
            <w:webHidden/>
          </w:rPr>
          <w:fldChar w:fldCharType="begin"/>
        </w:r>
        <w:r w:rsidR="00B71039">
          <w:rPr>
            <w:noProof/>
            <w:webHidden/>
          </w:rPr>
          <w:instrText xml:space="preserve"> PAGEREF _Toc330293154 \h </w:instrText>
        </w:r>
        <w:r w:rsidR="00B71039">
          <w:rPr>
            <w:noProof/>
            <w:webHidden/>
          </w:rPr>
        </w:r>
        <w:r w:rsidR="00B71039">
          <w:rPr>
            <w:noProof/>
            <w:webHidden/>
          </w:rPr>
          <w:fldChar w:fldCharType="separate"/>
        </w:r>
        <w:r>
          <w:rPr>
            <w:noProof/>
            <w:webHidden/>
          </w:rPr>
          <w:t>63</w:t>
        </w:r>
        <w:r w:rsidR="00B71039">
          <w:rPr>
            <w:noProof/>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55" w:history="1">
        <w:r w:rsidR="00B71039" w:rsidRPr="0007115E">
          <w:rPr>
            <w:rStyle w:val="Hyperlink"/>
            <w:rFonts w:ascii="Times New Roman" w:hAnsi="Times New Roman" w:cs="Times New Roman"/>
            <w:noProof/>
          </w:rPr>
          <w:t>APPENDIX C</w:t>
        </w:r>
        <w:r w:rsidR="00B71039">
          <w:rPr>
            <w:noProof/>
            <w:webHidden/>
          </w:rPr>
          <w:tab/>
        </w:r>
        <w:r w:rsidR="00B71039">
          <w:rPr>
            <w:noProof/>
            <w:webHidden/>
          </w:rPr>
          <w:fldChar w:fldCharType="begin"/>
        </w:r>
        <w:r w:rsidR="00B71039">
          <w:rPr>
            <w:noProof/>
            <w:webHidden/>
          </w:rPr>
          <w:instrText xml:space="preserve"> PAGEREF _Toc330293155 \h </w:instrText>
        </w:r>
        <w:r w:rsidR="00B71039">
          <w:rPr>
            <w:noProof/>
            <w:webHidden/>
          </w:rPr>
        </w:r>
        <w:r w:rsidR="00B71039">
          <w:rPr>
            <w:noProof/>
            <w:webHidden/>
          </w:rPr>
          <w:fldChar w:fldCharType="separate"/>
        </w:r>
        <w:r>
          <w:rPr>
            <w:noProof/>
            <w:webHidden/>
          </w:rPr>
          <w:t>64</w:t>
        </w:r>
        <w:r w:rsidR="00B71039">
          <w:rPr>
            <w:noProof/>
            <w:webHidden/>
          </w:rPr>
          <w:fldChar w:fldCharType="end"/>
        </w:r>
      </w:hyperlink>
    </w:p>
    <w:p w:rsidR="00B71039" w:rsidRDefault="006366D7" w:rsidP="00E0529C">
      <w:pPr>
        <w:pStyle w:val="TOC2"/>
        <w:keepLines/>
        <w:tabs>
          <w:tab w:val="right" w:leader="dot" w:pos="9350"/>
        </w:tabs>
        <w:spacing w:line="240" w:lineRule="auto"/>
        <w:contextualSpacing/>
        <w:rPr>
          <w:rFonts w:cstheme="minorBidi"/>
          <w:b w:val="0"/>
          <w:bCs w:val="0"/>
          <w:noProof/>
          <w:sz w:val="22"/>
          <w:szCs w:val="22"/>
        </w:rPr>
      </w:pPr>
      <w:hyperlink w:anchor="_Toc330293156" w:history="1">
        <w:r w:rsidR="00B71039" w:rsidRPr="0007115E">
          <w:rPr>
            <w:rStyle w:val="Hyperlink"/>
            <w:rFonts w:ascii="Times New Roman" w:hAnsi="Times New Roman" w:cs="Times New Roman"/>
            <w:noProof/>
          </w:rPr>
          <w:t>GRADUATE SCHOOL OF MEDICINE CONSENT</w:t>
        </w:r>
        <w:r w:rsidR="00B71039">
          <w:rPr>
            <w:noProof/>
            <w:webHidden/>
          </w:rPr>
          <w:tab/>
        </w:r>
        <w:r w:rsidR="00B71039">
          <w:rPr>
            <w:noProof/>
            <w:webHidden/>
          </w:rPr>
          <w:fldChar w:fldCharType="begin"/>
        </w:r>
        <w:r w:rsidR="00B71039">
          <w:rPr>
            <w:noProof/>
            <w:webHidden/>
          </w:rPr>
          <w:instrText xml:space="preserve"> PAGEREF _Toc330293156 \h </w:instrText>
        </w:r>
        <w:r w:rsidR="00B71039">
          <w:rPr>
            <w:noProof/>
            <w:webHidden/>
          </w:rPr>
        </w:r>
        <w:r w:rsidR="00B71039">
          <w:rPr>
            <w:noProof/>
            <w:webHidden/>
          </w:rPr>
          <w:fldChar w:fldCharType="separate"/>
        </w:r>
        <w:r>
          <w:rPr>
            <w:noProof/>
            <w:webHidden/>
          </w:rPr>
          <w:t>64</w:t>
        </w:r>
        <w:r w:rsidR="00B71039">
          <w:rPr>
            <w:noProof/>
            <w:webHidden/>
          </w:rPr>
          <w:fldChar w:fldCharType="end"/>
        </w:r>
      </w:hyperlink>
    </w:p>
    <w:p w:rsidR="00B71039" w:rsidRDefault="006366D7" w:rsidP="001E3B7C">
      <w:pPr>
        <w:pStyle w:val="TOC1"/>
        <w:rPr>
          <w:rFonts w:asciiTheme="minorHAnsi" w:hAnsiTheme="minorHAnsi" w:cstheme="minorBidi"/>
          <w:sz w:val="22"/>
          <w:szCs w:val="22"/>
        </w:rPr>
      </w:pPr>
      <w:hyperlink w:anchor="_Toc330293157" w:history="1">
        <w:r w:rsidR="00B71039" w:rsidRPr="0007115E">
          <w:rPr>
            <w:rStyle w:val="Hyperlink"/>
          </w:rPr>
          <w:t>VITA</w:t>
        </w:r>
        <w:r w:rsidR="00B71039">
          <w:rPr>
            <w:webHidden/>
          </w:rPr>
          <w:tab/>
        </w:r>
        <w:r w:rsidR="00B71039">
          <w:rPr>
            <w:webHidden/>
          </w:rPr>
          <w:fldChar w:fldCharType="begin"/>
        </w:r>
        <w:r w:rsidR="00B71039">
          <w:rPr>
            <w:webHidden/>
          </w:rPr>
          <w:instrText xml:space="preserve"> PAGEREF _Toc330293157 \h </w:instrText>
        </w:r>
        <w:r w:rsidR="00B71039">
          <w:rPr>
            <w:webHidden/>
          </w:rPr>
        </w:r>
        <w:r w:rsidR="00B71039">
          <w:rPr>
            <w:webHidden/>
          </w:rPr>
          <w:fldChar w:fldCharType="separate"/>
        </w:r>
        <w:r>
          <w:rPr>
            <w:webHidden/>
          </w:rPr>
          <w:t>65</w:t>
        </w:r>
        <w:r w:rsidR="00B71039">
          <w:rPr>
            <w:webHidden/>
          </w:rPr>
          <w:fldChar w:fldCharType="end"/>
        </w:r>
      </w:hyperlink>
    </w:p>
    <w:p w:rsidR="00BA5236" w:rsidRPr="00E0529C" w:rsidRDefault="00E36489" w:rsidP="00E0529C">
      <w:pPr>
        <w:keepLines/>
        <w:spacing w:line="240" w:lineRule="auto"/>
        <w:contextualSpacing/>
        <w:jc w:val="center"/>
        <w:rPr>
          <w:rFonts w:ascii="Times New Roman" w:hAnsi="Times New Roman" w:cs="Times New Roman"/>
          <w:b/>
          <w:sz w:val="24"/>
          <w:szCs w:val="24"/>
          <w:u w:val="single"/>
        </w:rPr>
        <w:sectPr w:rsidR="00BA5236" w:rsidRPr="00E0529C" w:rsidSect="001E3B7C">
          <w:footerReference w:type="default" r:id="rId11"/>
          <w:pgSz w:w="12240" w:h="15840" w:code="1"/>
          <w:pgMar w:top="1440" w:right="1440" w:bottom="1440" w:left="1440" w:header="720" w:footer="720" w:gutter="0"/>
          <w:pgNumType w:fmt="lowerRoman" w:start="1"/>
          <w:cols w:space="720"/>
          <w:titlePg/>
          <w:docGrid w:linePitch="360"/>
        </w:sectPr>
      </w:pPr>
      <w:r w:rsidRPr="00DF6D69">
        <w:rPr>
          <w:rFonts w:ascii="Times New Roman" w:hAnsi="Times New Roman" w:cs="Times New Roman"/>
          <w:b/>
          <w:sz w:val="24"/>
          <w:szCs w:val="24"/>
          <w:u w:val="single"/>
        </w:rPr>
        <w:fldChar w:fldCharType="end"/>
      </w:r>
    </w:p>
    <w:p w:rsidR="006E03AC" w:rsidRPr="003D7A3C" w:rsidRDefault="006E03AC" w:rsidP="00E0529C">
      <w:pPr>
        <w:pStyle w:val="Heading1"/>
        <w:spacing w:line="480" w:lineRule="auto"/>
        <w:contextualSpacing/>
        <w:jc w:val="center"/>
        <w:rPr>
          <w:rFonts w:ascii="Times New Roman" w:hAnsi="Times New Roman" w:cs="Times New Roman"/>
          <w:color w:val="auto"/>
          <w:u w:val="single"/>
        </w:rPr>
      </w:pPr>
      <w:bookmarkStart w:id="1" w:name="_Toc330293096"/>
      <w:r w:rsidRPr="003D7A3C">
        <w:rPr>
          <w:rFonts w:ascii="Times New Roman" w:hAnsi="Times New Roman" w:cs="Times New Roman"/>
          <w:color w:val="auto"/>
          <w:u w:val="single"/>
        </w:rPr>
        <w:lastRenderedPageBreak/>
        <w:t>CHAPTER 1</w:t>
      </w:r>
      <w:bookmarkEnd w:id="1"/>
    </w:p>
    <w:p w:rsidR="006E03AC" w:rsidRPr="003D7A3C" w:rsidRDefault="006E03AC" w:rsidP="003D7A3C">
      <w:pPr>
        <w:pStyle w:val="Heading1"/>
        <w:spacing w:line="480" w:lineRule="auto"/>
        <w:contextualSpacing/>
        <w:jc w:val="center"/>
        <w:rPr>
          <w:rFonts w:ascii="Times New Roman" w:hAnsi="Times New Roman" w:cs="Times New Roman"/>
          <w:color w:val="auto"/>
          <w:u w:val="single"/>
        </w:rPr>
      </w:pPr>
      <w:bookmarkStart w:id="2" w:name="_Toc308533477"/>
      <w:bookmarkStart w:id="3" w:name="_Toc308533797"/>
      <w:bookmarkStart w:id="4" w:name="_Toc308535484"/>
      <w:bookmarkStart w:id="5" w:name="_Toc308683211"/>
      <w:bookmarkStart w:id="6" w:name="_Toc310325624"/>
      <w:bookmarkStart w:id="7" w:name="_Toc310326443"/>
      <w:bookmarkStart w:id="8" w:name="_Toc326507565"/>
      <w:bookmarkStart w:id="9" w:name="_Toc330293097"/>
      <w:r w:rsidRPr="003D7A3C">
        <w:rPr>
          <w:rFonts w:ascii="Times New Roman" w:hAnsi="Times New Roman" w:cs="Times New Roman"/>
          <w:color w:val="auto"/>
          <w:u w:val="single"/>
        </w:rPr>
        <w:t>INTRODUCTION</w:t>
      </w:r>
      <w:bookmarkEnd w:id="2"/>
      <w:bookmarkEnd w:id="3"/>
      <w:bookmarkEnd w:id="4"/>
      <w:bookmarkEnd w:id="5"/>
      <w:bookmarkEnd w:id="6"/>
      <w:bookmarkEnd w:id="7"/>
      <w:bookmarkEnd w:id="8"/>
      <w:bookmarkEnd w:id="9"/>
    </w:p>
    <w:p w:rsidR="006E03AC" w:rsidRPr="003D7A3C" w:rsidRDefault="006E03AC" w:rsidP="006E03AC">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Increasing rates of obesity are being reported globally, with the sharpest rises in prevalence coming in the highest BMI categories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&lt;EndNote&gt;&lt;Cite&gt;&lt;Author&gt;World Health Organization&lt;/Author&gt;&lt;Year&gt;2008&lt;/Year&gt;&lt;RecNum&gt;307&lt;/RecNum&gt;&lt;record&gt;&lt;rec-number&gt;307&lt;/rec-number&gt;&lt;foreign-keys&gt;&lt;key app="EN" db-id="2trae2wf7te0w7edvs5pptdv5rd0ze5etvaf"&gt;307&lt;/key&gt;&lt;/foreign-keys&gt;&lt;ref-type name="Web Page"&gt;12&lt;/ref-type&gt;&lt;contributors&gt;&lt;authors&gt;&lt;author&gt;World Health Organization,&lt;/author&gt;&lt;/authors&gt;&lt;/contributors&gt;&lt;titles&gt;&lt;title&gt;Obesity&lt;/title&gt;&lt;/titles&gt;&lt;dates&gt;&lt;year&gt;2008&lt;/year&gt;&lt;pub-dates&gt;&lt;date&gt;October 22, 2009&lt;/date&gt;&lt;/pub-dates&gt;&lt;/dates&gt;&lt;urls&gt;&lt;related-urls&gt;&lt;url&gt;http://www.who.int/topics/obesity/en/&lt;/url&gt;&lt;/related-urls&gt;&lt;/urls&gt;&lt;/record&gt;&lt;/Cite&gt;&lt;/EndNote&gt;</w:instrText>
      </w:r>
      <w:r w:rsidR="00E36489" w:rsidRPr="003D7A3C">
        <w:rPr>
          <w:rFonts w:ascii="Times New Roman" w:hAnsi="Times New Roman" w:cs="Times New Roman"/>
          <w:sz w:val="24"/>
          <w:szCs w:val="24"/>
        </w:rPr>
        <w:fldChar w:fldCharType="separate"/>
      </w:r>
      <w:r w:rsidRPr="003D7A3C">
        <w:rPr>
          <w:rFonts w:ascii="Times New Roman" w:hAnsi="Times New Roman" w:cs="Times New Roman"/>
          <w:noProof/>
          <w:sz w:val="24"/>
          <w:szCs w:val="24"/>
        </w:rPr>
        <w:t>[</w:t>
      </w:r>
      <w:hyperlink w:anchor="_ENREF_1" w:tooltip="World Health Organization, 2008 #307" w:history="1">
        <w:r w:rsidR="00D549D6" w:rsidRPr="003D7A3C">
          <w:rPr>
            <w:rFonts w:ascii="Times New Roman" w:hAnsi="Times New Roman" w:cs="Times New Roman"/>
            <w:noProof/>
            <w:sz w:val="24"/>
            <w:szCs w:val="24"/>
          </w:rPr>
          <w:t>1</w:t>
        </w:r>
      </w:hyperlink>
      <w:r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These in</w:t>
      </w:r>
      <w:r w:rsidR="003E0111">
        <w:rPr>
          <w:rFonts w:ascii="Times New Roman" w:hAnsi="Times New Roman" w:cs="Times New Roman"/>
          <w:sz w:val="24"/>
          <w:szCs w:val="24"/>
        </w:rPr>
        <w:t>divid</w:t>
      </w:r>
      <w:r w:rsidR="00023067">
        <w:rPr>
          <w:rFonts w:ascii="Times New Roman" w:hAnsi="Times New Roman" w:cs="Times New Roman"/>
          <w:sz w:val="24"/>
          <w:szCs w:val="24"/>
        </w:rPr>
        <w:t>uals, classified as having class III obesity</w:t>
      </w:r>
      <w:r w:rsidR="00C411BB">
        <w:rPr>
          <w:rFonts w:ascii="Times New Roman" w:hAnsi="Times New Roman" w:cs="Times New Roman"/>
          <w:sz w:val="24"/>
          <w:szCs w:val="24"/>
        </w:rPr>
        <w:t>, are also affli</w:t>
      </w:r>
      <w:r w:rsidRPr="003D7A3C">
        <w:rPr>
          <w:rFonts w:ascii="Times New Roman" w:hAnsi="Times New Roman" w:cs="Times New Roman"/>
          <w:sz w:val="24"/>
          <w:szCs w:val="24"/>
        </w:rPr>
        <w:t>cted by a long l</w:t>
      </w:r>
      <w:r w:rsidR="00C411BB">
        <w:rPr>
          <w:rFonts w:ascii="Times New Roman" w:hAnsi="Times New Roman" w:cs="Times New Roman"/>
          <w:sz w:val="24"/>
          <w:szCs w:val="24"/>
        </w:rPr>
        <w:t>ist of chronic diseases</w:t>
      </w:r>
      <w:r w:rsidRPr="003D7A3C">
        <w:rPr>
          <w:rFonts w:ascii="Times New Roman" w:hAnsi="Times New Roman" w:cs="Times New Roman"/>
          <w:sz w:val="24"/>
          <w:szCs w:val="24"/>
        </w:rPr>
        <w:t xml:space="preserve"> associated with excessive adiposity </w:t>
      </w:r>
      <w:r w:rsidR="00E36489" w:rsidRPr="003D7A3C">
        <w:rPr>
          <w:rFonts w:ascii="Times New Roman" w:hAnsi="Times New Roman" w:cs="Times New Roman"/>
          <w:sz w:val="24"/>
          <w:szCs w:val="24"/>
        </w:rPr>
        <w:fldChar w:fldCharType="begin">
          <w:fldData xml:space="preserve">PEVuZE5vdGU+PENpdGU+PEF1dGhvcj5CZW5uZXR0PC9BdXRob3I+PFllYXI+MjAwNzwvWWVhcj48
UmVjTnVtPjE1MjwvUmVjTnVtPjxyZWNvcmQ+PHJlYy1udW1iZXI+MTUyPC9yZWMtbnVtYmVyPjxm
b3JlaWduLWtleXM+PGtleSBhcHA9IkVOIiBkYi1pZD0iMnRyYWUyd2Y3dGUwdzdlZHZzNXBwdGR2
NXJkMHplNWV0dmFmIj4xNTI8L2tleT48L2ZvcmVpZ24ta2V5cz48cmVmLXR5cGUgbmFtZT0iSm91
cm5hbCBBcnRpY2xlIj4xNzwvcmVmLXR5cGU+PGNvbnRyaWJ1dG9ycz48YXV0aG9ycz48YXV0aG9y
PkJlbm5ldHQsIEouIE0uPC9hdXRob3I+PGF1dGhvcj5NZWh0YSwgUy48L2F1dGhvcj48YXV0aG9y
PlJob2RlcywgTS48L2F1dGhvcj48L2F1dGhvcnM+PC9jb250cmlidXRvcnM+PGF1dGgtYWRkcmVz
cz5EZXBhcnRtZW50IG9mIFVwcGVyIEdhc3Ryb2ludGVzdGluYWwgU3VyZ2VyeSwgTm9yZm9sayBh
bmQgTm9yd2ljaCBVbml2ZXJzaXR5IEhvc3BpdGFsIE5IUyBUcnVzdCwgTm9yd2ljaCwgVUsuPC9h
dXRoLWFkZHJlc3M+PHRpdGxlcz48dGl0bGU+U3VyZ2VyeSBmb3IgbW9yYmlkIG9iZXNpdHk8L3Rp
dGxlPjxzZWNvbmRhcnktdGl0bGU+UG9zdGdyYWQgTWVkIEo8L3NlY29uZGFyeS10aXRsZT48L3Rp
dGxlcz48cGVyaW9kaWNhbD48ZnVsbC10aXRsZT5Qb3N0Z3JhZCBNZWQgSjwvZnVsbC10aXRsZT48
L3BlcmlvZGljYWw+PHBhZ2VzPjgtMTU8L3BhZ2VzPjx2b2x1bWU+ODM8L3ZvbHVtZT48bnVtYmVy
Pjk3NTwvbnVtYmVyPjxlZGl0aW9uPjIwMDcvMDIvMDM8L2VkaXRpb24+PGtleXdvcmRzPjxrZXl3
b3JkPkJhcmlhdHJpYyBTdXJnZXJ5LyBtZXRob2RzPC9rZXl3b3JkPjxrZXl3b3JkPkJpbGlvcGFu
Y3JlYXRpYyBEaXZlcnNpb24vIG1ldGhvZHM8L2tleXdvcmQ+PGtleXdvcmQ+SHVtYW5zPC9rZXl3
b3JkPjxrZXl3b3JkPk9iZXNpdHksIE1vcmJpZC8gc3VyZ2VyeTwva2V5d29yZD48L2tleXdvcmRz
PjxkYXRlcz48eWVhcj4yMDA3PC95ZWFyPjxwdWItZGF0ZXM+PGRhdGU+SmFuPC9kYXRlPjwvcHVi
LWRhdGVzPjwvZGF0ZXM+PGlzYm4+MTQ2OS0wNzU2IChFbGVjdHJvbmljKSYjeEQ7MDAzMi01NDcz
IChMaW5raW5nKTwvaXNibj48YWNjZXNzaW9uLW51bT4xNzI2NzY3MjwvYWNjZXNzaW9uLW51bT48
dXJscz48L3VybHM+PGN1c3RvbTI+MjU5OTk3MjwvY3VzdG9tMj48ZWxlY3Ryb25pYy1yZXNvdXJj
ZS1udW0+MTAuMTEzNi9wZ21qLjIwMDYuMDQ4ODY4PC9lbGVjdHJvbmljLXJlc291cmNlLW51bT48
cmVtb3RlLWRhdGFiYXNlLXByb3ZpZGVyPk5MTTwvcmVtb3RlLWRhdGFiYXNlLXByb3ZpZGVyPjxs
YW5ndWFnZT5lbmc8L2xhbmd1YWdlPjwvcmVjb3JkPjwvQ2l0ZT48Q2l0ZT48QXV0aG9yPkJ1Y2h3
YWxkPC9BdXRob3I+PFllYXI+MjAwNzwvWWVhcj48UmVjTnVtPjE1MTwvUmVjTnVtPjxyZWNvcmQ+
PHJlYy1udW1iZXI+MTUxPC9yZWMtbnVtYmVyPjxmb3JlaWduLWtleXM+PGtleSBhcHA9IkVOIiBk
Yi1pZD0iMnRyYWUyd2Y3dGUwdzdlZHZzNXBwdGR2NXJkMHplNWV0dmFmIj4xNTE8L2tleT48L2Zv
cmVpZ24ta2V5cz48cmVmLXR5cGUgbmFtZT0iQm9vayBTZWN0aW9uIj41PC9yZWYtdHlwZT48Y29u
dHJpYnV0b3JzPjxhdXRob3JzPjxhdXRob3I+QnVjaHdhbGQsIEg8L2F1dGhvcj48L2F1dGhvcnM+
PHNlY29uZGFyeS1hdXRob3JzPjxhdXRob3I+QnVjaHdhbGQsIEg8L2F1dGhvcj48YXV0aG9yPkNv
d2FuLCBHU008L2F1dGhvcj48YXV0aG9yPlBvcmllcywgV0o8L2F1dGhvcj48L3NlY29uZGFyeS1h
dXRob3JzPjwvY29udHJpYnV0b3JzPjx0aXRsZXM+PHRpdGxlPk9iZXNpdHkgY29tb3JiaWRpdGll
czwvdGl0bGU+PHNlY29uZGFyeS10aXRsZT5TdXJnaWNhbCBtYW5hZ2VtZW50IG9mIG9iZXNpdHk8
L3NlY29uZGFyeS10aXRsZT48L3RpdGxlcz48ZGF0ZXM+PHllYXI+MjAwNzwveWVhcj48L2RhdGVz
PjxwdWItbG9jYXRpb24+UGhpbGFkZWxwaGlhPC9wdWItbG9jYXRpb24+PHB1Ymxpc2hlcj5TYXVu
ZGVycyBFbHNldmllcjwvcHVibGlzaGVyPjx1cmxzPjwvdXJscz48L3JlY29yZD48L0NpdGU+PENp
dGU+PEF1dGhvcj5EaXhvbjwvQXV0aG9yPjxZZWFyPjIwMDM8L1llYXI+PFJlY051bT4xNTk8L1Jl
Y051bT48cmVjb3JkPjxyZWMtbnVtYmVyPjE1OTwvcmVjLW51bWJlcj48Zm9yZWlnbi1rZXlzPjxr
ZXkgYXBwPSJFTiIgZGItaWQ9IjJ0cmFlMndmN3RlMHc3ZWR2czVwcHRkdjVyZDB6ZTVldHZhZiI+
MTU5PC9rZXk+PC9mb3JlaWduLWtleXM+PHJlZi10eXBlIG5hbWU9IkpvdXJuYWwgQXJ0aWNsZSI+
MTc8L3JlZi10eXBlPjxjb250cmlidXRvcnM+PGF1dGhvcnM+PGF1dGhvcj5EaXhvbiwgSi4gQi48
L2F1dGhvcj48YXV0aG9yPkRpeG9uLCBNLiBFLjwvYXV0aG9yPjxhdXRob3I+TyZhcG9zO0JyaWVu
LCBQLiBFLjwvYXV0aG9yPjwvYXV0aG9ycz48L2NvbnRyaWJ1dG9ycz48YXV0aC1hZGRyZXNzPkRl
cGFydG1lbnQgb2YgU3VyZ2VyeSwgTW9uYXNoIFVuaXZlcnNpdHksIEFsZnJlZCBIb3NwaXRhbCwg
TWVsYm91cm5lLCBWaWN0b3JpYSwgQXVzdHJhbGlhLiBqb2huLmRpeG9uQG1lZC5tb25hc2guZWR1
LmF1PC9hdXRoLWFkZHJlc3M+PHRpdGxlcz48dGl0bGU+RGVwcmVzc2lvbiBpbiBhc3NvY2lhdGlv
biB3aXRoIHNldmVyZSBvYmVzaXR5OiBjaGFuZ2VzIHdpdGggd2VpZ2h0IGxvc3M8L3RpdGxlPjxz
ZWNvbmRhcnktdGl0bGU+QXJjaCBJbnRlcm4gTWVkPC9zZWNvbmRhcnktdGl0bGU+PC90aXRsZXM+
PHBlcmlvZGljYWw+PGZ1bGwtdGl0bGU+QXJjaCBJbnRlcm4gTWVkPC9mdWxsLXRpdGxlPjwvcGVy
aW9kaWNhbD48cGFnZXM+MjA1OC02NTwvcGFnZXM+PHZvbHVtZT4xNjM8L3ZvbHVtZT48bnVtYmVy
PjE3PC9udW1iZXI+PGVkaXRpb24+MjAwMy8wOS8yNTwvZWRpdGlvbj48a2V5d29yZHM+PGtleXdv
cmQ+QWR1bHQ8L2tleXdvcmQ+PGtleXdvcmQ+QW50aWRlcHJlc3NpdmUgQWdlbnRzL3RoZXJhcGV1
dGljIHVzZTwva2V5d29yZD48a2V5d29yZD5Cb2R5IE1hc3MgSW5kZXg8L2tleXdvcmQ+PGtleXdv
cmQ+RGVwcmVzc2lvbi9kcnVnIHRoZXJhcHkvIGV0aW9sb2d5PC9rZXl3b3JkPjxrZXl3b3JkPkZl
bWFsZTwva2V5d29yZD48a2V5d29yZD5HYXN0cm9wbGFzdHkvbWV0aG9kczwva2V5d29yZD48a2V5
d29yZD5IdW1hbnM8L2tleXdvcmQ+PGtleXdvcmQ+TGluZWFyIE1vZGVsczwva2V5d29yZD48a2V5
d29yZD5NYWxlPC9rZXl3b3JkPjxrZXl3b3JkPk1pZGRsZSBBZ2VkPC9rZXl3b3JkPjxrZXl3b3Jk
Pk9iZXNpdHksIE1vcmJpZC8gcHN5Y2hvbG9neS9zdXJnZXJ5PC9rZXl3b3JkPjxrZXl3b3JkPlBv
c3RvcGVyYXRpdmUgUGVyaW9kPC9rZXl3b3JkPjxrZXl3b3JkPlBzeWNoaWF0cmljIFN0YXR1cyBS
YXRpbmcgU2NhbGVzPC9rZXl3b3JkPjxrZXl3b3JkPlF1YWxpdHkgb2YgTGlmZTwva2V5d29yZD48
a2V5d29yZD5XZWlnaHQgTG9zczwva2V5d29yZD48L2tleXdvcmRzPjxkYXRlcz48eWVhcj4yMDAz
PC95ZWFyPjxwdWItZGF0ZXM+PGRhdGU+U2VwIDIyPC9kYXRlPjwvcHViLWRhdGVzPjwvZGF0ZXM+
PGlzYm4+MDAwMy05OTI2IChQcmludCkmI3hEOzAwMDMtOTkyNiAoTGlua2luZyk8L2lzYm4+PGFj
Y2Vzc2lvbi1udW0+MTQ1MDQxMTk8L2FjY2Vzc2lvbi1udW0+PHVybHM+PC91cmxzPjxlbGVjdHJv
bmljLXJlc291cmNlLW51bT4xMC4xMDAxL2FyY2hpbnRlLjE2My4xNy4yMDU4PC9lbGVjdHJvbmlj
LXJlc291cmNlLW51bT48cmVtb3RlLWRhdGFiYXNlLXByb3ZpZGVyPk5MTTwvcmVtb3RlLWRhdGFi
YXNlLXByb3ZpZGVyPjxsYW5ndWFnZT5lbmc8L2xhbmd1YWdlPjwvcmVjb3JkPjwvQ2l0ZT48L0Vu
ZE5vdGU+AG==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PEVuZE5vdGU+PENpdGU+PEF1dGhvcj5CZW5uZXR0PC9BdXRob3I+PFllYXI+MjAwNzwvWWVhcj48
UmVjTnVtPjE1MjwvUmVjTnVtPjxyZWNvcmQ+PHJlYy1udW1iZXI+MTUyPC9yZWMtbnVtYmVyPjxm
b3JlaWduLWtleXM+PGtleSBhcHA9IkVOIiBkYi1pZD0iMnRyYWUyd2Y3dGUwdzdlZHZzNXBwdGR2
NXJkMHplNWV0dmFmIj4xNTI8L2tleT48L2ZvcmVpZ24ta2V5cz48cmVmLXR5cGUgbmFtZT0iSm91
cm5hbCBBcnRpY2xlIj4xNzwvcmVmLXR5cGU+PGNvbnRyaWJ1dG9ycz48YXV0aG9ycz48YXV0aG9y
PkJlbm5ldHQsIEouIE0uPC9hdXRob3I+PGF1dGhvcj5NZWh0YSwgUy48L2F1dGhvcj48YXV0aG9y
PlJob2RlcywgTS48L2F1dGhvcj48L2F1dGhvcnM+PC9jb250cmlidXRvcnM+PGF1dGgtYWRkcmVz
cz5EZXBhcnRtZW50IG9mIFVwcGVyIEdhc3Ryb2ludGVzdGluYWwgU3VyZ2VyeSwgTm9yZm9sayBh
bmQgTm9yd2ljaCBVbml2ZXJzaXR5IEhvc3BpdGFsIE5IUyBUcnVzdCwgTm9yd2ljaCwgVUsuPC9h
dXRoLWFkZHJlc3M+PHRpdGxlcz48dGl0bGU+U3VyZ2VyeSBmb3IgbW9yYmlkIG9iZXNpdHk8L3Rp
dGxlPjxzZWNvbmRhcnktdGl0bGU+UG9zdGdyYWQgTWVkIEo8L3NlY29uZGFyeS10aXRsZT48L3Rp
dGxlcz48cGVyaW9kaWNhbD48ZnVsbC10aXRsZT5Qb3N0Z3JhZCBNZWQgSjwvZnVsbC10aXRsZT48
L3BlcmlvZGljYWw+PHBhZ2VzPjgtMTU8L3BhZ2VzPjx2b2x1bWU+ODM8L3ZvbHVtZT48bnVtYmVy
Pjk3NTwvbnVtYmVyPjxlZGl0aW9uPjIwMDcvMDIvMDM8L2VkaXRpb24+PGtleXdvcmRzPjxrZXl3
b3JkPkJhcmlhdHJpYyBTdXJnZXJ5LyBtZXRob2RzPC9rZXl3b3JkPjxrZXl3b3JkPkJpbGlvcGFu
Y3JlYXRpYyBEaXZlcnNpb24vIG1ldGhvZHM8L2tleXdvcmQ+PGtleXdvcmQ+SHVtYW5zPC9rZXl3
b3JkPjxrZXl3b3JkPk9iZXNpdHksIE1vcmJpZC8gc3VyZ2VyeTwva2V5d29yZD48L2tleXdvcmRz
PjxkYXRlcz48eWVhcj4yMDA3PC95ZWFyPjxwdWItZGF0ZXM+PGRhdGU+SmFuPC9kYXRlPjwvcHVi
LWRhdGVzPjwvZGF0ZXM+PGlzYm4+MTQ2OS0wNzU2IChFbGVjdHJvbmljKSYjeEQ7MDAzMi01NDcz
IChMaW5raW5nKTwvaXNibj48YWNjZXNzaW9uLW51bT4xNzI2NzY3MjwvYWNjZXNzaW9uLW51bT48
dXJscz48L3VybHM+PGN1c3RvbTI+MjU5OTk3MjwvY3VzdG9tMj48ZWxlY3Ryb25pYy1yZXNvdXJj
ZS1udW0+MTAuMTEzNi9wZ21qLjIwMDYuMDQ4ODY4PC9lbGVjdHJvbmljLXJlc291cmNlLW51bT48
cmVtb3RlLWRhdGFiYXNlLXByb3ZpZGVyPk5MTTwvcmVtb3RlLWRhdGFiYXNlLXByb3ZpZGVyPjxs
YW5ndWFnZT5lbmc8L2xhbmd1YWdlPjwvcmVjb3JkPjwvQ2l0ZT48Q2l0ZT48QXV0aG9yPkJ1Y2h3
YWxkPC9BdXRob3I+PFllYXI+MjAwNzwvWWVhcj48UmVjTnVtPjE1MTwvUmVjTnVtPjxyZWNvcmQ+
PHJlYy1udW1iZXI+MTUxPC9yZWMtbnVtYmVyPjxmb3JlaWduLWtleXM+PGtleSBhcHA9IkVOIiBk
Yi1pZD0iMnRyYWUyd2Y3dGUwdzdlZHZzNXBwdGR2NXJkMHplNWV0dmFmIj4xNTE8L2tleT48L2Zv
cmVpZ24ta2V5cz48cmVmLXR5cGUgbmFtZT0iQm9vayBTZWN0aW9uIj41PC9yZWYtdHlwZT48Y29u
dHJpYnV0b3JzPjxhdXRob3JzPjxhdXRob3I+QnVjaHdhbGQsIEg8L2F1dGhvcj48L2F1dGhvcnM+
PHNlY29uZGFyeS1hdXRob3JzPjxhdXRob3I+QnVjaHdhbGQsIEg8L2F1dGhvcj48YXV0aG9yPkNv
d2FuLCBHU008L2F1dGhvcj48YXV0aG9yPlBvcmllcywgV0o8L2F1dGhvcj48L3NlY29uZGFyeS1h
dXRob3JzPjwvY29udHJpYnV0b3JzPjx0aXRsZXM+PHRpdGxlPk9iZXNpdHkgY29tb3JiaWRpdGll
czwvdGl0bGU+PHNlY29uZGFyeS10aXRsZT5TdXJnaWNhbCBtYW5hZ2VtZW50IG9mIG9iZXNpdHk8
L3NlY29uZGFyeS10aXRsZT48L3RpdGxlcz48ZGF0ZXM+PHllYXI+MjAwNzwveWVhcj48L2RhdGVz
PjxwdWItbG9jYXRpb24+UGhpbGFkZWxwaGlhPC9wdWItbG9jYXRpb24+PHB1Ymxpc2hlcj5TYXVu
ZGVycyBFbHNldmllcjwvcHVibGlzaGVyPjx1cmxzPjwvdXJscz48L3JlY29yZD48L0NpdGU+PENp
dGU+PEF1dGhvcj5EaXhvbjwvQXV0aG9yPjxZZWFyPjIwMDM8L1llYXI+PFJlY051bT4xNTk8L1Jl
Y051bT48cmVjb3JkPjxyZWMtbnVtYmVyPjE1OTwvcmVjLW51bWJlcj48Zm9yZWlnbi1rZXlzPjxr
ZXkgYXBwPSJFTiIgZGItaWQ9IjJ0cmFlMndmN3RlMHc3ZWR2czVwcHRkdjVyZDB6ZTVldHZhZiI+
MTU5PC9rZXk+PC9mb3JlaWduLWtleXM+PHJlZi10eXBlIG5hbWU9IkpvdXJuYWwgQXJ0aWNsZSI+
MTc8L3JlZi10eXBlPjxjb250cmlidXRvcnM+PGF1dGhvcnM+PGF1dGhvcj5EaXhvbiwgSi4gQi48
L2F1dGhvcj48YXV0aG9yPkRpeG9uLCBNLiBFLjwvYXV0aG9yPjxhdXRob3I+TyZhcG9zO0JyaWVu
LCBQLiBFLjwvYXV0aG9yPjwvYXV0aG9ycz48L2NvbnRyaWJ1dG9ycz48YXV0aC1hZGRyZXNzPkRl
cGFydG1lbnQgb2YgU3VyZ2VyeSwgTW9uYXNoIFVuaXZlcnNpdHksIEFsZnJlZCBIb3NwaXRhbCwg
TWVsYm91cm5lLCBWaWN0b3JpYSwgQXVzdHJhbGlhLiBqb2huLmRpeG9uQG1lZC5tb25hc2guZWR1
LmF1PC9hdXRoLWFkZHJlc3M+PHRpdGxlcz48dGl0bGU+RGVwcmVzc2lvbiBpbiBhc3NvY2lhdGlv
biB3aXRoIHNldmVyZSBvYmVzaXR5OiBjaGFuZ2VzIHdpdGggd2VpZ2h0IGxvc3M8L3RpdGxlPjxz
ZWNvbmRhcnktdGl0bGU+QXJjaCBJbnRlcm4gTWVkPC9zZWNvbmRhcnktdGl0bGU+PC90aXRsZXM+
PHBlcmlvZGljYWw+PGZ1bGwtdGl0bGU+QXJjaCBJbnRlcm4gTWVkPC9mdWxsLXRpdGxlPjwvcGVy
aW9kaWNhbD48cGFnZXM+MjA1OC02NTwvcGFnZXM+PHZvbHVtZT4xNjM8L3ZvbHVtZT48bnVtYmVy
PjE3PC9udW1iZXI+PGVkaXRpb24+MjAwMy8wOS8yNTwvZWRpdGlvbj48a2V5d29yZHM+PGtleXdv
cmQ+QWR1bHQ8L2tleXdvcmQ+PGtleXdvcmQ+QW50aWRlcHJlc3NpdmUgQWdlbnRzL3RoZXJhcGV1
dGljIHVzZTwva2V5d29yZD48a2V5d29yZD5Cb2R5IE1hc3MgSW5kZXg8L2tleXdvcmQ+PGtleXdv
cmQ+RGVwcmVzc2lvbi9kcnVnIHRoZXJhcHkvIGV0aW9sb2d5PC9rZXl3b3JkPjxrZXl3b3JkPkZl
bWFsZTwva2V5d29yZD48a2V5d29yZD5HYXN0cm9wbGFzdHkvbWV0aG9kczwva2V5d29yZD48a2V5
d29yZD5IdW1hbnM8L2tleXdvcmQ+PGtleXdvcmQ+TGluZWFyIE1vZGVsczwva2V5d29yZD48a2V5
d29yZD5NYWxlPC9rZXl3b3JkPjxrZXl3b3JkPk1pZGRsZSBBZ2VkPC9rZXl3b3JkPjxrZXl3b3Jk
Pk9iZXNpdHksIE1vcmJpZC8gcHN5Y2hvbG9neS9zdXJnZXJ5PC9rZXl3b3JkPjxrZXl3b3JkPlBv
c3RvcGVyYXRpdmUgUGVyaW9kPC9rZXl3b3JkPjxrZXl3b3JkPlBzeWNoaWF0cmljIFN0YXR1cyBS
YXRpbmcgU2NhbGVzPC9rZXl3b3JkPjxrZXl3b3JkPlF1YWxpdHkgb2YgTGlmZTwva2V5d29yZD48
a2V5d29yZD5XZWlnaHQgTG9zczwva2V5d29yZD48L2tleXdvcmRzPjxkYXRlcz48eWVhcj4yMDAz
PC95ZWFyPjxwdWItZGF0ZXM+PGRhdGU+U2VwIDIyPC9kYXRlPjwvcHViLWRhdGVzPjwvZGF0ZXM+
PGlzYm4+MDAwMy05OTI2IChQcmludCkmI3hEOzAwMDMtOTkyNiAoTGlua2luZyk8L2lzYm4+PGFj
Y2Vzc2lvbi1udW0+MTQ1MDQxMTk8L2FjY2Vzc2lvbi1udW0+PHVybHM+PC91cmxzPjxlbGVjdHJv
bmljLXJlc291cmNlLW51bT4xMC4xMDAxL2FyY2hpbnRlLjE2My4xNy4yMDU4PC9lbGVjdHJvbmlj
LXJlc291cmNlLW51bT48cmVtb3RlLWRhdGFiYXNlLXByb3ZpZGVyPk5MTTwvcmVtb3RlLWRhdGFi
YXNlLXByb3ZpZGVyPjxsYW5ndWFnZT5lbmc8L2xhbmd1YWdlPjwvcmVjb3JkPjwvQ2l0ZT48L0Vu
ZE5vdGU+AG==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Pr="003D7A3C">
        <w:rPr>
          <w:rFonts w:ascii="Times New Roman" w:hAnsi="Times New Roman" w:cs="Times New Roman"/>
          <w:noProof/>
          <w:sz w:val="24"/>
          <w:szCs w:val="24"/>
        </w:rPr>
        <w:t>[</w:t>
      </w:r>
      <w:hyperlink w:anchor="_ENREF_2" w:tooltip="Bennett, 2007 #152" w:history="1">
        <w:r w:rsidR="00D549D6" w:rsidRPr="003D7A3C">
          <w:rPr>
            <w:rFonts w:ascii="Times New Roman" w:hAnsi="Times New Roman" w:cs="Times New Roman"/>
            <w:noProof/>
            <w:sz w:val="24"/>
            <w:szCs w:val="24"/>
          </w:rPr>
          <w:t>2-4</w:t>
        </w:r>
      </w:hyperlink>
      <w:r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Weight loss is capable of improving health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&lt;EndNote&gt;&lt;Cite&gt;&lt;Author&gt;National Heart Lung and Blood Institute&lt;/Author&gt;&lt;Year&gt;1998&lt;/Year&gt;&lt;RecNum&gt;94&lt;/RecNum&gt;&lt;record&gt;&lt;rec-number&gt;94&lt;/rec-number&gt;&lt;foreign-keys&gt;&lt;key app="EN" db-id="2trae2wf7te0w7edvs5pptdv5rd0ze5etvaf"&gt;94&lt;/key&gt;&lt;/foreign-keys&gt;&lt;ref-type name="Journal Article"&gt;17&lt;/ref-type&gt;&lt;contributors&gt;&lt;authors&gt;&lt;author&gt;National Heart Lung and Blood Institute,&lt;/author&gt;&lt;/authors&gt;&lt;/contributors&gt;&lt;titles&gt;&lt;title&gt;Clinical Guidelines on the Identification, Evaluation, and Treatment of Overweight and Obesity in Adults--The Evidence Report. National Institutes of Health&lt;/title&gt;&lt;secondary-title&gt;Obes Res&lt;/secondary-title&gt;&lt;/titles&gt;&lt;periodical&gt;&lt;full-title&gt;Obes Res&lt;/full-title&gt;&lt;/periodical&gt;&lt;pages&gt;51S-209S&lt;/pages&gt;&lt;volume&gt;6 Suppl 2&lt;/volume&gt;&lt;edition&gt;1998/11/14&lt;/edition&gt;&lt;keywords&gt;&lt;keyword&gt;Adult&lt;/keyword&gt;&lt;keyword&gt;Humans&lt;/keyword&gt;&lt;keyword&gt;Obesity/ prevention &amp;amp; control&lt;/keyword&gt;&lt;/keywords&gt;&lt;dates&gt;&lt;year&gt;1998&lt;/year&gt;&lt;pub-dates&gt;&lt;date&gt;Sep&lt;/date&gt;&lt;/pub-dates&gt;&lt;/dates&gt;&lt;isbn&gt;1071-7323 (Print)&amp;#xD;1071-7323 (Linking)&lt;/isbn&gt;&lt;accession-num&gt;9813653&lt;/accession-num&gt;&lt;urls&gt;&lt;/urls&gt;&lt;remote-database-provider&gt;NLM&lt;/remote-database-provider&gt;&lt;language&gt;eng&lt;/language&gt;&lt;/record&gt;&lt;/Cite&gt;&lt;/EndNote&gt;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Pr="003D7A3C">
        <w:rPr>
          <w:rFonts w:ascii="Times New Roman" w:hAnsi="Times New Roman" w:cs="Times New Roman"/>
          <w:noProof/>
          <w:sz w:val="24"/>
          <w:szCs w:val="24"/>
        </w:rPr>
        <w:t>[</w:t>
      </w:r>
      <w:hyperlink w:anchor="_ENREF_5" w:tooltip="National Heart Lung and Blood Institute, 1998 #94" w:history="1">
        <w:r w:rsidR="00D549D6" w:rsidRPr="003D7A3C">
          <w:rPr>
            <w:rFonts w:ascii="Times New Roman" w:hAnsi="Times New Roman" w:cs="Times New Roman"/>
            <w:noProof/>
            <w:sz w:val="24"/>
            <w:szCs w:val="24"/>
          </w:rPr>
          <w:t>5</w:t>
        </w:r>
      </w:hyperlink>
      <w:r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and bariatric surgery has previously been described as the most effective option for long-term weight lo</w:t>
      </w:r>
      <w:r w:rsidR="005D5EF7">
        <w:rPr>
          <w:rFonts w:ascii="Times New Roman" w:hAnsi="Times New Roman" w:cs="Times New Roman"/>
          <w:sz w:val="24"/>
          <w:szCs w:val="24"/>
        </w:rPr>
        <w:t>ss in individuals with morbid</w:t>
      </w:r>
      <w:r w:rsidRPr="003D7A3C">
        <w:rPr>
          <w:rFonts w:ascii="Times New Roman" w:hAnsi="Times New Roman" w:cs="Times New Roman"/>
          <w:sz w:val="24"/>
          <w:szCs w:val="24"/>
        </w:rPr>
        <w:t xml:space="preserve"> obesity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&lt;EndNote&gt;&lt;Cite&gt;&lt;Author&gt;Maggard&lt;/Author&gt;&lt;Year&gt;2005&lt;/Year&gt;&lt;RecNum&gt;277&lt;/RecNum&gt;&lt;record&gt;&lt;rec-number&gt;277&lt;/rec-number&gt;&lt;foreign-keys&gt;&lt;key app="EN" db-id="2trae2wf7te0w7edvs5pptdv5rd0ze5etvaf"&gt;277&lt;/key&gt;&lt;/foreign-keys&gt;&lt;ref-type name="Journal Article"&gt;17&lt;/ref-type&gt;&lt;contributors&gt;&lt;authors&gt;&lt;author&gt;Maggard, M. A.&lt;/author&gt;&lt;author&gt;Shugarman, L. R.&lt;/author&gt;&lt;author&gt;Suttorp, M.&lt;/author&gt;&lt;author&gt;Maglione, M.&lt;/author&gt;&lt;author&gt;Sugerman, H. J.&lt;/author&gt;&lt;author&gt;Livingston, E. H.&lt;/author&gt;&lt;author&gt;Nguyen, N. T.&lt;/author&gt;&lt;author&gt;Li, Z.&lt;/author&gt;&lt;author&gt;Mojica, W. A.&lt;/author&gt;&lt;author&gt;Hilton, L.&lt;/author&gt;&lt;author&gt;Rhodes, S.&lt;/author&gt;&lt;author&gt;Morton, S. C.&lt;/author&gt;&lt;author&gt;Shekelle, P. G.&lt;/author&gt;&lt;/authors&gt;&lt;/contributors&gt;&lt;auth-address&gt;Southern California Evidence-Based Practice Center, RAND Health Division, Santa Monica, California, USA. mmaggard@mednet.ucla.edu&lt;/auth-address&gt;&lt;titles&gt;&lt;title&gt;Meta-analysis: surgical treatment of obesity&lt;/title&gt;&lt;secondary-title&gt;Ann Intern Med&lt;/secondary-title&gt;&lt;/titles&gt;&lt;periodical&gt;&lt;full-title&gt;Ann Intern Med&lt;/full-title&gt;&lt;/periodical&gt;&lt;pages&gt;547-59&lt;/pages&gt;&lt;volume&gt;142&lt;/volume&gt;&lt;number&gt;7&lt;/number&gt;&lt;edition&gt;2005/04/06&lt;/edition&gt;&lt;keywords&gt;&lt;keyword&gt;Adolescent&lt;/keyword&gt;&lt;keyword&gt;Adult&lt;/keyword&gt;&lt;keyword&gt;Child&lt;/keyword&gt;&lt;keyword&gt;Gastric Bypass/adverse effects&lt;/keyword&gt;&lt;keyword&gt;Gastroplasty/adverse effects/methods&lt;/keyword&gt;&lt;keyword&gt;Humans&lt;/keyword&gt;&lt;keyword&gt;Obesity, Morbid/ surgery&lt;/keyword&gt;&lt;keyword&gt;Randomized Controlled Trials as Topic&lt;/keyword&gt;&lt;keyword&gt;Weight Loss&lt;/keyword&gt;&lt;/keywords&gt;&lt;dates&gt;&lt;year&gt;2005&lt;/year&gt;&lt;pub-dates&gt;&lt;date&gt;Apr 5&lt;/date&gt;&lt;/pub-dates&gt;&lt;/dates&gt;&lt;isbn&gt;1539-3704 (Electronic)&amp;#xD;0003-4819 (Linking)&lt;/isbn&gt;&lt;accession-num&gt;15809466&lt;/accession-num&gt;&lt;urls&gt;&lt;/urls&gt;&lt;remote-database-provider&gt;NLM&lt;/remote-database-provider&gt;&lt;language&gt;eng&lt;/language&gt;&lt;/record&gt;&lt;/Cite&gt;&lt;/EndNote&gt;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Pr="003D7A3C">
        <w:rPr>
          <w:rFonts w:ascii="Times New Roman" w:hAnsi="Times New Roman" w:cs="Times New Roman"/>
          <w:noProof/>
          <w:sz w:val="24"/>
          <w:szCs w:val="24"/>
        </w:rPr>
        <w:t>[</w:t>
      </w:r>
      <w:hyperlink w:anchor="_ENREF_6" w:tooltip="Maggard, 2005 #277" w:history="1">
        <w:r w:rsidR="00D549D6" w:rsidRPr="003D7A3C">
          <w:rPr>
            <w:rFonts w:ascii="Times New Roman" w:hAnsi="Times New Roman" w:cs="Times New Roman"/>
            <w:noProof/>
            <w:sz w:val="24"/>
            <w:szCs w:val="24"/>
          </w:rPr>
          <w:t>6</w:t>
        </w:r>
      </w:hyperlink>
      <w:r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The</w:t>
      </w:r>
      <w:r w:rsidR="003E0111">
        <w:rPr>
          <w:rFonts w:ascii="Times New Roman" w:hAnsi="Times New Roman" w:cs="Times New Roman"/>
          <w:sz w:val="24"/>
          <w:szCs w:val="24"/>
        </w:rPr>
        <w:t xml:space="preserve"> outcomes of these surgical</w:t>
      </w:r>
      <w:r w:rsidR="00C411BB">
        <w:rPr>
          <w:rFonts w:ascii="Times New Roman" w:hAnsi="Times New Roman" w:cs="Times New Roman"/>
          <w:sz w:val="24"/>
          <w:szCs w:val="24"/>
        </w:rPr>
        <w:t xml:space="preserve"> procedures are</w:t>
      </w:r>
      <w:r w:rsidRPr="003D7A3C">
        <w:rPr>
          <w:rFonts w:ascii="Times New Roman" w:hAnsi="Times New Roman" w:cs="Times New Roman"/>
          <w:sz w:val="24"/>
          <w:szCs w:val="24"/>
        </w:rPr>
        <w:t xml:space="preserve"> largely dependent on patient behavioral modifications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&lt;EndNote&gt;&lt;Cite&gt;&lt;Author&gt;Hatoum&lt;/Author&gt;&lt;Year&gt;2009&lt;/Year&gt;&lt;RecNum&gt;139&lt;/RecNum&gt;&lt;record&gt;&lt;rec-number&gt;139&lt;/rec-number&gt;&lt;foreign-keys&gt;&lt;key app="EN" db-id="2trae2wf7te0w7edvs5pptdv5rd0ze5etvaf"&gt;139&lt;/key&gt;&lt;/foreign-keys&gt;&lt;ref-type name="Journal Article"&gt;17&lt;/ref-type&gt;&lt;contributors&gt;&lt;authors&gt;&lt;author&gt;Hatoum, I. J.&lt;/author&gt;&lt;author&gt;Stein, H. K.&lt;/author&gt;&lt;author&gt;Merrifield, B. F.&lt;/author&gt;&lt;author&gt;Kaplan, L. M.&lt;/author&gt;&lt;/authors&gt;&lt;/contributors&gt;&lt;auth-address&gt;Department of Medicine, Massachusetts General Hospital and Harvard Medical School, MGH Weight Center, Boston, Massachusetts, USA.&lt;/auth-address&gt;&lt;titles&gt;&lt;title&gt;Capacity for physical activity predicts weight loss after Roux-en-Y gastric bypass&lt;/title&gt;&lt;secondary-title&gt;Obesity (Silver Spring)&lt;/secondary-title&gt;&lt;/titles&gt;&lt;periodical&gt;&lt;full-title&gt;Obesity (Silver Spring)&lt;/full-title&gt;&lt;/periodical&gt;&lt;pages&gt;92-9&lt;/pages&gt;&lt;volume&gt;17&lt;/volume&gt;&lt;number&gt;1&lt;/number&gt;&lt;edition&gt;2008/11/11&lt;/edition&gt;&lt;keywords&gt;&lt;keyword&gt;Adult&lt;/keyword&gt;&lt;keyword&gt;Age of Onset&lt;/keyword&gt;&lt;keyword&gt;Comorbidity&lt;/keyword&gt;&lt;keyword&gt;Employment&lt;/keyword&gt;&lt;keyword&gt;Female&lt;/keyword&gt;&lt;keyword&gt;Gastric Bypass&lt;/keyword&gt;&lt;keyword&gt;Humans&lt;/keyword&gt;&lt;keyword&gt;Male&lt;/keyword&gt;&lt;keyword&gt;Marital Status&lt;/keyword&gt;&lt;keyword&gt;Middle Aged&lt;/keyword&gt;&lt;keyword&gt;Motor Activity&lt;/keyword&gt;&lt;keyword&gt;Obesity, Morbid/complications/surgery&lt;/keyword&gt;&lt;keyword&gt;Patient Compliance&lt;/keyword&gt;&lt;keyword&gt;Prospective Studies&lt;/keyword&gt;&lt;keyword&gt;Retrospective Studies&lt;/keyword&gt;&lt;keyword&gt;Vital Capacity&lt;/keyword&gt;&lt;keyword&gt;Weight Loss&lt;/keyword&gt;&lt;/keywords&gt;&lt;dates&gt;&lt;year&gt;2009&lt;/year&gt;&lt;pub-dates&gt;&lt;date&gt;Jan&lt;/date&gt;&lt;/pub-dates&gt;&lt;/dates&gt;&lt;isbn&gt;1930-7381 (Print)&amp;#xD;1930-7381 (Linking)&lt;/isbn&gt;&lt;accession-num&gt;18997674&lt;/accession-num&gt;&lt;urls&gt;&lt;/urls&gt;&lt;electronic-resource-num&gt;10.1038/oby.2008.507&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Pr="003D7A3C">
        <w:rPr>
          <w:rFonts w:ascii="Times New Roman" w:hAnsi="Times New Roman" w:cs="Times New Roman"/>
          <w:noProof/>
          <w:sz w:val="24"/>
          <w:szCs w:val="24"/>
        </w:rPr>
        <w:t>[</w:t>
      </w:r>
      <w:hyperlink w:anchor="_ENREF_7" w:tooltip="Hatoum, 2009 #139" w:history="1">
        <w:r w:rsidR="00D549D6" w:rsidRPr="003D7A3C">
          <w:rPr>
            <w:rFonts w:ascii="Times New Roman" w:hAnsi="Times New Roman" w:cs="Times New Roman"/>
            <w:noProof/>
            <w:sz w:val="24"/>
            <w:szCs w:val="24"/>
          </w:rPr>
          <w:t>7</w:t>
        </w:r>
      </w:hyperlink>
      <w:r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611389">
        <w:rPr>
          <w:rFonts w:ascii="Times New Roman" w:hAnsi="Times New Roman" w:cs="Times New Roman"/>
          <w:sz w:val="24"/>
          <w:szCs w:val="24"/>
        </w:rPr>
        <w:t xml:space="preserve">, with those combining physical activity with dietary restrictions </w:t>
      </w:r>
      <w:r w:rsidRPr="003D7A3C">
        <w:rPr>
          <w:rFonts w:ascii="Times New Roman" w:hAnsi="Times New Roman" w:cs="Times New Roman"/>
          <w:sz w:val="24"/>
          <w:szCs w:val="24"/>
        </w:rPr>
        <w:t xml:space="preserve">achieving the greatest weight loss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&lt;EndNote&gt;&lt;Cite&gt;&lt;Author&gt;Evans&lt;/Author&gt;&lt;Year&gt;2007&lt;/Year&gt;&lt;RecNum&gt;173&lt;/RecNum&gt;&lt;record&gt;&lt;rec-number&gt;173&lt;/rec-number&gt;&lt;foreign-keys&gt;&lt;key app="EN" db-id="2trae2wf7te0w7edvs5pptdv5rd0ze5etvaf"&gt;173&lt;/key&gt;&lt;/foreign-keys&gt;&lt;ref-type name="Journal Article"&gt;17&lt;/ref-type&gt;&lt;contributors&gt;&lt;authors&gt;&lt;author&gt;Evans, R. K.&lt;/author&gt;&lt;author&gt;Bond, D. S.&lt;/author&gt;&lt;author&gt;Wolfe, L. G.&lt;/author&gt;&lt;author&gt;Meador, J. G.&lt;/author&gt;&lt;author&gt;Herrick, J. E.&lt;/author&gt;&lt;author&gt;Kellum, J. M.&lt;/author&gt;&lt;author&gt;Maher, J. W.&lt;/author&gt;&lt;/authors&gt;&lt;/contributors&gt;&lt;auth-address&gt;Department of Health and Human Performance, Virginia Commonwealth University, Richmond, Virginia 23284, USA. rkevans@vcu.edu&lt;/auth-address&gt;&lt;titles&gt;&lt;title&gt;Participation in 150 min/wk of moderate or higher intensity physical activity yields greater weight loss after gastric bypass surgery&lt;/title&gt;&lt;secondary-title&gt;Surg Obes Relat Dis&lt;/secondary-title&gt;&lt;/titles&gt;&lt;periodical&gt;&lt;full-title&gt;Surg Obes Relat Dis&lt;/full-title&gt;&lt;/periodical&gt;&lt;pages&gt;526-30&lt;/pages&gt;&lt;volume&gt;3&lt;/volume&gt;&lt;number&gt;5&lt;/number&gt;&lt;edition&gt;2007/10/02&lt;/edition&gt;&lt;keywords&gt;&lt;keyword&gt;Adult&lt;/keyword&gt;&lt;keyword&gt;Body Mass Index&lt;/keyword&gt;&lt;keyword&gt;Follow-Up Studies&lt;/keyword&gt;&lt;keyword&gt;Gastric Bypass&lt;/keyword&gt;&lt;keyword&gt;Humans&lt;/keyword&gt;&lt;keyword&gt;Middle Aged&lt;/keyword&gt;&lt;keyword&gt;Motor Activity&lt;/keyword&gt;&lt;keyword&gt;Obesity, Morbid/ physiopathology/ surgery&lt;/keyword&gt;&lt;keyword&gt;Postoperative Period&lt;/keyword&gt;&lt;keyword&gt;Questionnaires&lt;/keyword&gt;&lt;keyword&gt;Time Factors&lt;/keyword&gt;&lt;keyword&gt;Weight Loss&lt;/keyword&gt;&lt;/keywords&gt;&lt;dates&gt;&lt;year&gt;2007&lt;/year&gt;&lt;pub-dates&gt;&lt;date&gt;Sep-Oct&lt;/date&gt;&lt;/pub-dates&gt;&lt;/dates&gt;&lt;isbn&gt;1550-7289 (Print)&amp;#xD;1550-7289 (Linking)&lt;/isbn&gt;&lt;accession-num&gt;17903772&lt;/accession-num&gt;&lt;urls&gt;&lt;/urls&gt;&lt;electronic-resource-num&gt;10.1016/j.soard.2007.06.002&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Pr="003D7A3C">
        <w:rPr>
          <w:rFonts w:ascii="Times New Roman" w:hAnsi="Times New Roman" w:cs="Times New Roman"/>
          <w:noProof/>
          <w:sz w:val="24"/>
          <w:szCs w:val="24"/>
        </w:rPr>
        <w:t>[</w:t>
      </w:r>
      <w:hyperlink w:anchor="_ENREF_8" w:tooltip="Evans, 2007 #173" w:history="1">
        <w:r w:rsidR="00D549D6" w:rsidRPr="003D7A3C">
          <w:rPr>
            <w:rFonts w:ascii="Times New Roman" w:hAnsi="Times New Roman" w:cs="Times New Roman"/>
            <w:noProof/>
            <w:sz w:val="24"/>
            <w:szCs w:val="24"/>
          </w:rPr>
          <w:t>8</w:t>
        </w:r>
      </w:hyperlink>
      <w:r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Thus, participation in physical activity appears to be a necessity in improving both weight status and health in this population.</w:t>
      </w:r>
    </w:p>
    <w:p w:rsidR="006E03AC" w:rsidRPr="003D7A3C" w:rsidRDefault="006E03AC" w:rsidP="006E03AC">
      <w:pPr>
        <w:spacing w:line="480" w:lineRule="auto"/>
        <w:contextualSpacing/>
        <w:rPr>
          <w:rFonts w:ascii="Times New Roman" w:hAnsi="Times New Roman" w:cs="Times New Roman"/>
          <w:sz w:val="24"/>
          <w:szCs w:val="24"/>
        </w:rPr>
      </w:pPr>
      <w:r w:rsidRPr="003D7A3C">
        <w:rPr>
          <w:rFonts w:ascii="Times New Roman" w:hAnsi="Times New Roman" w:cs="Times New Roman"/>
          <w:sz w:val="24"/>
          <w:szCs w:val="24"/>
        </w:rPr>
        <w:tab/>
        <w:t xml:space="preserve">Persons with class III obesity, including those awaiting bariatric surgery, prefer walking over all other modes of physical activity </w:t>
      </w:r>
      <w:r w:rsidR="00E36489" w:rsidRPr="003D7A3C">
        <w:rPr>
          <w:rFonts w:ascii="Times New Roman" w:hAnsi="Times New Roman" w:cs="Times New Roman"/>
          <w:sz w:val="24"/>
          <w:szCs w:val="24"/>
        </w:rPr>
        <w:fldChar w:fldCharType="begin">
          <w:fldData xml:space="preserve">PEVuZE5vdGU+PENpdGU+PEF1dGhvcj5TaW1wc29uPC9BdXRob3I+PFllYXI+MjAwMzwvWWVhcj48
UmVjTnVtPjIxNzwvUmVjTnVtPjxEaXNwbGF5VGV4dD5bOSwgMTBdPC9EaXNwbGF5VGV4dD48cmVj
b3JkPjxyZWMtbnVtYmVyPjIxNzwvcmVjLW51bWJlcj48Zm9yZWlnbi1rZXlzPjxrZXkgYXBwPSJF
TiIgZGItaWQ9IjJ0cmFlMndmN3RlMHc3ZWR2czVwcHRkdjVyZDB6ZTVldHZhZiI+MjE3PC9rZXk+
PC9mb3JlaWduLWtleXM+PHJlZi10eXBlIG5hbWU9IkpvdXJuYWwgQXJ0aWNsZSI+MTc8L3JlZi10
eXBlPjxjb250cmlidXRvcnM+PGF1dGhvcnM+PGF1dGhvcj5TaW1wc29uLCBNLiBFLjwvYXV0aG9y
PjxhdXRob3I+U2VyZHVsYSwgTS48L2F1dGhvcj48YXV0aG9yPkdhbHVza2EsIEQuIEEuPC9hdXRo
b3I+PGF1dGhvcj5HaWxsZXNwaWUsIEMuPC9hdXRob3I+PGF1dGhvcj5Eb25laG9vLCBSLjwvYXV0
aG9yPjxhdXRob3I+TWFjZXJhLCBDLjwvYXV0aG9yPjxhdXRob3I+TWFjaywgSy48L2F1dGhvcj48
L2F1dGhvcnM+PC9jb250cmlidXRvcnM+PGF1dGgtYWRkcmVzcz5FcGlkZW1pYyBJbnRlbGxpZ2Vu
Y2UgU2VydmljZSwgRGl2aXNpb24gb2YgQXBwbGllZCBQdWJsaWMgSGVhbHRoIFRyYWluaW5nLCBF
cGlkZW1pb2xvZ3kgUHJvZ3JhbSBPZmZpY2UsIENlbnRlcnMgZm9yIERpc2Vhc2UgQ29udHJvbCBh
bmQgUHJldmVudGlvbiwgMTYwMCBDbGlmdG9uIFJvYWQsIEF0bGFudGEsIEdBIDMwMzMzLCBVU0Eu
IERIU0hQQ0RAREhTLnN0YXRlLmlsLnVzPC9hdXRoLWFkZHJlc3M+PHRpdGxlcz48dGl0bGU+V2Fs
a2luZyB0cmVuZHMgYW1vbmcgVS5TLiBhZHVsdHM6IHRoZSBCZWhhdmlvcmFsIFJpc2sgRmFjdG9y
IFN1cnZlaWxsYW5jZSBTeXN0ZW0sIDE5ODctMjAwMDwvdGl0bGU+PHNlY29uZGFyeS10aXRsZT5B
bSBKIFByZXYgTWVkPC9zZWNvbmRhcnktdGl0bGU+PC90aXRsZXM+PHBlcmlvZGljYWw+PGZ1bGwt
dGl0bGU+QW0gSiBQcmV2IE1lZDwvZnVsbC10aXRsZT48L3BlcmlvZGljYWw+PHBhZ2VzPjk1LTEw
MDwvcGFnZXM+PHZvbHVtZT4yNTwvdm9sdW1lPjxudW1iZXI+MjwvbnVtYmVyPjxlZGl0aW9uPjIw
MDMvMDcvMjY8L2VkaXRpb24+PGtleXdvcmRzPjxrZXl3b3JkPkFkb2xlc2NlbnQ8L2tleXdvcmQ+
PGtleXdvcmQ+QWR1bHQ8L2tleXdvcmQ+PGtleXdvcmQ+QWdlIEZhY3RvcnM8L2tleXdvcmQ+PGtl
eXdvcmQ+QWdlZDwva2V5d29yZD48a2V5d29yZD5CZWhhdmlvcmFsIFJpc2sgRmFjdG9yIFN1cnZl
aWxsYW5jZSBTeXN0ZW08L2tleXdvcmQ+PGtleXdvcmQ+Qm9keSBNYXNzIEluZGV4PC9rZXl3b3Jk
PjxrZXl3b3JkPkNlbnRlcnMgZm9yIERpc2Vhc2UgQ29udHJvbCBhbmQgUHJldmVudGlvbiAoVS5T
Lik8L2tleXdvcmQ+PGtleXdvcmQ+RWR1Y2F0aW9uYWwgU3RhdHVzPC9rZXl3b3JkPjxrZXl3b3Jk
PkV0aG5pYyBHcm91cHM8L2tleXdvcmQ+PGtleXdvcmQ+RXhlcmNpc2U8L2tleXdvcmQ+PGtleXdv
cmQ+RmVtYWxlPC9rZXl3b3JkPjxrZXl3b3JkPkhlYWx0aCBQcm9tb3Rpb248L2tleXdvcmQ+PGtl
eXdvcmQ+SHVtYW5zPC9rZXl3b3JkPjxrZXl3b3JkPk1hbGU8L2tleXdvcmQ+PGtleXdvcmQ+TWlk
ZGxlIEFnZWQ8L2tleXdvcmQ+PGtleXdvcmQ+UHJldmFsZW5jZTwva2V5d29yZD48a2V5d29yZD5T
ZXggRmFjdG9yczwva2V5d29yZD48a2V5d29yZD5TbW9raW5nPC9rZXl3b3JkPjxrZXl3b3JkPlRp
bWUgRmFjdG9yczwva2V5d29yZD48a2V5d29yZD5Vbml0ZWQgU3RhdGVzPC9rZXl3b3JkPjxrZXl3
b3JkPldhbGtpbmcvc3RhdGlzdGljcyAmYW1wOyBudW1lcmljYWwgZGF0YS8gdHJlbmRzPC9rZXl3
b3JkPjwva2V5d29yZHM+PGRhdGVzPjx5ZWFyPjIwMDM8L3llYXI+PHB1Yi1kYXRlcz48ZGF0ZT5B
dWc8L2RhdGU+PC9wdWItZGF0ZXM+PC9kYXRlcz48aXNibj4wNzQ5LTM3OTcgKFByaW50KSYjeEQ7
MDc0OS0zNzk3IChMaW5raW5nKTwvaXNibj48YWNjZXNzaW9uLW51bT4xMjg4MDg3NTwvYWNjZXNz
aW9uLW51bT48dXJscz48L3VybHM+PHJlbW90ZS1kYXRhYmFzZS1wcm92aWRlcj5OTE08L3JlbW90
ZS1kYXRhYmFzZS1wcm92aWRlcj48bGFuZ3VhZ2U+ZW5nPC9sYW5ndWFnZT48L3JlY29yZD48L0Np
dGU+PENpdGU+PEF1dGhvcj5LaW5nPC9BdXRob3I+PFllYXI+MjAwODwvWWVhcj48UmVjTnVtPjQ1
PC9SZWNOdW0+PHJlY29yZD48cmVjLW51bWJlcj40NTwvcmVjLW51bWJlcj48Zm9yZWlnbi1rZXlz
PjxrZXkgYXBwPSJFTiIgZGItaWQ9IjJ0cmFlMndmN3RlMHc3ZWR2czVwcHRkdjVyZDB6ZTVldHZh
ZiI+NDU8L2tleT48L2ZvcmVpZ24ta2V5cz48cmVmLXR5cGUgbmFtZT0iSm91cm5hbCBBcnRpY2xl
Ij4xNzwvcmVmLXR5cGU+PGNvbnRyaWJ1dG9ycz48YXV0aG9ycz48YXV0aG9yPktpbmcsIFcuIEMu
PC9hdXRob3I+PGF1dGhvcj5CZWxsZSwgUy4gSC48L2F1dGhvcj48YXV0aG9yPkVpZCwgRy4gTS48
L2F1dGhvcj48YXV0aG9yPkRha2luLCBHLiBGLjwvYXV0aG9yPjxhdXRob3I+SW5hYm5ldCwgVy4g
Qi48L2F1dGhvcj48YXV0aG9yPk1pdGNoZWxsLCBKLiBFLjwvYXV0aG9yPjxhdXRob3I+UGF0dGVy
c29uLCBFLiBKLjwvYXV0aG9yPjxhdXRob3I+Q291cmNvdWxhcywgQS4gUC48L2F1dGhvcj48YXV0
aG9yPkZsdW0sIEQuIFIuPC9hdXRob3I+PGF1dGhvcj5DaGFwbWFuLCBXLiBILjwvYXV0aG9yPjxh
dXRob3I+V29sZmUsIEIuIE0uPC9hdXRob3I+PC9hdXRob3JzPjwvY29udHJpYnV0b3JzPjxhdXRo
LWFkZHJlc3M+RGVwYXJ0bWVudCBvZiBFcGlkZW1pb2xvZ3ksIFVuaXZlcnNpdHkgb2YgUGl0dHNi
dXJnaCBHcmFkdWF0ZSBTY2hvb2wgb2YgUHVibGljIEhlYWx0aCwgUGl0dHNidXJnaCwgUGVubnN5
bHZhbmlhIDE1MjYxLCBVU0EuIGtpbmd3QGVkYy5waXR0LmVkdTwvYXV0aC1hZGRyZXNzPjx0aXRs
ZXM+PHRpdGxlPlBoeXNpY2FsIGFjdGl2aXR5IGxldmVscyBvZiBwYXRpZW50cyB1bmRlcmdvaW5n
IGJhcmlhdHJpYyBzdXJnZXJ5IGluIHRoZSBMb25naXR1ZGluYWwgQXNzZXNzbWVudCBvZiBCYXJp
YXRyaWMgU3VyZ2VyeSBzdHVkeTwvdGl0bGU+PHNlY29uZGFyeS10aXRsZT5TdXJnIE9iZXMgUmVs
YXQgRGlzPC9zZWNvbmRhcnktdGl0bGU+PC90aXRsZXM+PHBlcmlvZGljYWw+PGZ1bGwtdGl0bGU+
U3VyZyBPYmVzIFJlbGF0IERpczwvZnVsbC10aXRsZT48L3BlcmlvZGljYWw+PHBhZ2VzPjcyMS04
PC9wYWdlcz48dm9sdW1lPjQ8L3ZvbHVtZT48bnVtYmVyPjY8L251bWJlcj48ZWRpdGlvbj4yMDA4
LzExLzI2PC9lZGl0aW9uPjxrZXl3b3Jkcz48a2V5d29yZD5BZHVsdDwva2V5d29yZD48a2V5d29y
ZD5CYXJpYXRyaWMgU3VyZ2VyeTwva2V5d29yZD48a2V5d29yZD5Cb2R5IE1hc3MgSW5kZXg8L2tl
eXdvcmQ+PGtleXdvcmQ+Q2hpLVNxdWFyZSBEaXN0cmlidXRpb248L2tleXdvcmQ+PGtleXdvcmQ+
RmVtYWxlPC9rZXl3b3JkPjxrZXl3b3JkPkh1bWFuczwva2V5d29yZD48a2V5d29yZD5Mb25naXR1
ZGluYWwgU3R1ZGllczwva2V5d29yZD48a2V5d29yZD5NYWxlPC9rZXl3b3JkPjxrZXl3b3JkPk1v
bml0b3JpbmcsIFBoeXNpb2xvZ2ljL2luc3RydW1lbnRhdGlvbjwva2V5d29yZD48a2V5d29yZD5N
b3RvciBBY3Rpdml0eTwva2V5d29yZD48a2V5d29yZD5SZWdyZXNzaW9uIEFuYWx5c2lzPC9rZXl3
b3JkPjxrZXl3b3JkPlVuaXRlZCBTdGF0ZXM8L2tleXdvcmQ+PC9rZXl3b3Jkcz48ZGF0ZXM+PHll
YXI+MjAwODwveWVhcj48cHViLWRhdGVzPjxkYXRlPk5vdi1EZWM8L2RhdGU+PC9wdWItZGF0ZXM+
PC9kYXRlcz48aXNibj4xNTUwLTcyODkgKFByaW50KSYjeEQ7MTU1MC03Mjg5IChMaW5raW5nKTwv
aXNibj48YWNjZXNzaW9uLW51bT4xOTAyNjM3NjwvYWNjZXNzaW9uLW51bT48dXJscz48L3VybHM+
PGN1c3RvbTI+MjYxMzU3MzwvY3VzdG9tMj48ZWxlY3Ryb25pYy1yZXNvdXJjZS1udW0+MTAuMTAx
Ni9qLnNvYXJkLjIwMDguMDguMDIyPC9lbGVjdHJvbmljLXJlc291cmNlLW51bT48cmVtb3RlLWRh
dGFiYXNlLXByb3ZpZGVyPk5MTTwvcmVtb3RlLWRhdGFiYXNlLXByb3ZpZGVyPjxyZXNlYXJjaC1u
b3Rlcz5QQSBtb25pdG9yczwvcmVzZWFyY2gtbm90ZXM+PGxhbmd1YWdlPmVuZzwvbGFuZ3VhZ2U+
PC9yZWNvcmQ+PC9DaXRlPjwvRW5kTm90ZT5=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PEVuZE5vdGU+PENpdGU+PEF1dGhvcj5TaW1wc29uPC9BdXRob3I+PFllYXI+MjAwMzwvWWVhcj48
UmVjTnVtPjIxNzwvUmVjTnVtPjxEaXNwbGF5VGV4dD5bOSwgMTBdPC9EaXNwbGF5VGV4dD48cmVj
b3JkPjxyZWMtbnVtYmVyPjIxNzwvcmVjLW51bWJlcj48Zm9yZWlnbi1rZXlzPjxrZXkgYXBwPSJF
TiIgZGItaWQ9IjJ0cmFlMndmN3RlMHc3ZWR2czVwcHRkdjVyZDB6ZTVldHZhZiI+MjE3PC9rZXk+
PC9mb3JlaWduLWtleXM+PHJlZi10eXBlIG5hbWU9IkpvdXJuYWwgQXJ0aWNsZSI+MTc8L3JlZi10
eXBlPjxjb250cmlidXRvcnM+PGF1dGhvcnM+PGF1dGhvcj5TaW1wc29uLCBNLiBFLjwvYXV0aG9y
PjxhdXRob3I+U2VyZHVsYSwgTS48L2F1dGhvcj48YXV0aG9yPkdhbHVza2EsIEQuIEEuPC9hdXRo
b3I+PGF1dGhvcj5HaWxsZXNwaWUsIEMuPC9hdXRob3I+PGF1dGhvcj5Eb25laG9vLCBSLjwvYXV0
aG9yPjxhdXRob3I+TWFjZXJhLCBDLjwvYXV0aG9yPjxhdXRob3I+TWFjaywgSy48L2F1dGhvcj48
L2F1dGhvcnM+PC9jb250cmlidXRvcnM+PGF1dGgtYWRkcmVzcz5FcGlkZW1pYyBJbnRlbGxpZ2Vu
Y2UgU2VydmljZSwgRGl2aXNpb24gb2YgQXBwbGllZCBQdWJsaWMgSGVhbHRoIFRyYWluaW5nLCBF
cGlkZW1pb2xvZ3kgUHJvZ3JhbSBPZmZpY2UsIENlbnRlcnMgZm9yIERpc2Vhc2UgQ29udHJvbCBh
bmQgUHJldmVudGlvbiwgMTYwMCBDbGlmdG9uIFJvYWQsIEF0bGFudGEsIEdBIDMwMzMzLCBVU0Eu
IERIU0hQQ0RAREhTLnN0YXRlLmlsLnVzPC9hdXRoLWFkZHJlc3M+PHRpdGxlcz48dGl0bGU+V2Fs
a2luZyB0cmVuZHMgYW1vbmcgVS5TLiBhZHVsdHM6IHRoZSBCZWhhdmlvcmFsIFJpc2sgRmFjdG9y
IFN1cnZlaWxsYW5jZSBTeXN0ZW0sIDE5ODctMjAwMDwvdGl0bGU+PHNlY29uZGFyeS10aXRsZT5B
bSBKIFByZXYgTWVkPC9zZWNvbmRhcnktdGl0bGU+PC90aXRsZXM+PHBlcmlvZGljYWw+PGZ1bGwt
dGl0bGU+QW0gSiBQcmV2IE1lZDwvZnVsbC10aXRsZT48L3BlcmlvZGljYWw+PHBhZ2VzPjk1LTEw
MDwvcGFnZXM+PHZvbHVtZT4yNTwvdm9sdW1lPjxudW1iZXI+MjwvbnVtYmVyPjxlZGl0aW9uPjIw
MDMvMDcvMjY8L2VkaXRpb24+PGtleXdvcmRzPjxrZXl3b3JkPkFkb2xlc2NlbnQ8L2tleXdvcmQ+
PGtleXdvcmQ+QWR1bHQ8L2tleXdvcmQ+PGtleXdvcmQ+QWdlIEZhY3RvcnM8L2tleXdvcmQ+PGtl
eXdvcmQ+QWdlZDwva2V5d29yZD48a2V5d29yZD5CZWhhdmlvcmFsIFJpc2sgRmFjdG9yIFN1cnZl
aWxsYW5jZSBTeXN0ZW08L2tleXdvcmQ+PGtleXdvcmQ+Qm9keSBNYXNzIEluZGV4PC9rZXl3b3Jk
PjxrZXl3b3JkPkNlbnRlcnMgZm9yIERpc2Vhc2UgQ29udHJvbCBhbmQgUHJldmVudGlvbiAoVS5T
Lik8L2tleXdvcmQ+PGtleXdvcmQ+RWR1Y2F0aW9uYWwgU3RhdHVzPC9rZXl3b3JkPjxrZXl3b3Jk
PkV0aG5pYyBHcm91cHM8L2tleXdvcmQ+PGtleXdvcmQ+RXhlcmNpc2U8L2tleXdvcmQ+PGtleXdv
cmQ+RmVtYWxlPC9rZXl3b3JkPjxrZXl3b3JkPkhlYWx0aCBQcm9tb3Rpb248L2tleXdvcmQ+PGtl
eXdvcmQ+SHVtYW5zPC9rZXl3b3JkPjxrZXl3b3JkPk1hbGU8L2tleXdvcmQ+PGtleXdvcmQ+TWlk
ZGxlIEFnZWQ8L2tleXdvcmQ+PGtleXdvcmQ+UHJldmFsZW5jZTwva2V5d29yZD48a2V5d29yZD5T
ZXggRmFjdG9yczwva2V5d29yZD48a2V5d29yZD5TbW9raW5nPC9rZXl3b3JkPjxrZXl3b3JkPlRp
bWUgRmFjdG9yczwva2V5d29yZD48a2V5d29yZD5Vbml0ZWQgU3RhdGVzPC9rZXl3b3JkPjxrZXl3
b3JkPldhbGtpbmcvc3RhdGlzdGljcyAmYW1wOyBudW1lcmljYWwgZGF0YS8gdHJlbmRzPC9rZXl3
b3JkPjwva2V5d29yZHM+PGRhdGVzPjx5ZWFyPjIwMDM8L3llYXI+PHB1Yi1kYXRlcz48ZGF0ZT5B
dWc8L2RhdGU+PC9wdWItZGF0ZXM+PC9kYXRlcz48aXNibj4wNzQ5LTM3OTcgKFByaW50KSYjeEQ7
MDc0OS0zNzk3IChMaW5raW5nKTwvaXNibj48YWNjZXNzaW9uLW51bT4xMjg4MDg3NTwvYWNjZXNz
aW9uLW51bT48dXJscz48L3VybHM+PHJlbW90ZS1kYXRhYmFzZS1wcm92aWRlcj5OTE08L3JlbW90
ZS1kYXRhYmFzZS1wcm92aWRlcj48bGFuZ3VhZ2U+ZW5nPC9sYW5ndWFnZT48L3JlY29yZD48L0Np
dGU+PENpdGU+PEF1dGhvcj5LaW5nPC9BdXRob3I+PFllYXI+MjAwODwvWWVhcj48UmVjTnVtPjQ1
PC9SZWNOdW0+PHJlY29yZD48cmVjLW51bWJlcj40NTwvcmVjLW51bWJlcj48Zm9yZWlnbi1rZXlz
PjxrZXkgYXBwPSJFTiIgZGItaWQ9IjJ0cmFlMndmN3RlMHc3ZWR2czVwcHRkdjVyZDB6ZTVldHZh
ZiI+NDU8L2tleT48L2ZvcmVpZ24ta2V5cz48cmVmLXR5cGUgbmFtZT0iSm91cm5hbCBBcnRpY2xl
Ij4xNzwvcmVmLXR5cGU+PGNvbnRyaWJ1dG9ycz48YXV0aG9ycz48YXV0aG9yPktpbmcsIFcuIEMu
PC9hdXRob3I+PGF1dGhvcj5CZWxsZSwgUy4gSC48L2F1dGhvcj48YXV0aG9yPkVpZCwgRy4gTS48
L2F1dGhvcj48YXV0aG9yPkRha2luLCBHLiBGLjwvYXV0aG9yPjxhdXRob3I+SW5hYm5ldCwgVy4g
Qi48L2F1dGhvcj48YXV0aG9yPk1pdGNoZWxsLCBKLiBFLjwvYXV0aG9yPjxhdXRob3I+UGF0dGVy
c29uLCBFLiBKLjwvYXV0aG9yPjxhdXRob3I+Q291cmNvdWxhcywgQS4gUC48L2F1dGhvcj48YXV0
aG9yPkZsdW0sIEQuIFIuPC9hdXRob3I+PGF1dGhvcj5DaGFwbWFuLCBXLiBILjwvYXV0aG9yPjxh
dXRob3I+V29sZmUsIEIuIE0uPC9hdXRob3I+PC9hdXRob3JzPjwvY29udHJpYnV0b3JzPjxhdXRo
LWFkZHJlc3M+RGVwYXJ0bWVudCBvZiBFcGlkZW1pb2xvZ3ksIFVuaXZlcnNpdHkgb2YgUGl0dHNi
dXJnaCBHcmFkdWF0ZSBTY2hvb2wgb2YgUHVibGljIEhlYWx0aCwgUGl0dHNidXJnaCwgUGVubnN5
bHZhbmlhIDE1MjYxLCBVU0EuIGtpbmd3QGVkYy5waXR0LmVkdTwvYXV0aC1hZGRyZXNzPjx0aXRs
ZXM+PHRpdGxlPlBoeXNpY2FsIGFjdGl2aXR5IGxldmVscyBvZiBwYXRpZW50cyB1bmRlcmdvaW5n
IGJhcmlhdHJpYyBzdXJnZXJ5IGluIHRoZSBMb25naXR1ZGluYWwgQXNzZXNzbWVudCBvZiBCYXJp
YXRyaWMgU3VyZ2VyeSBzdHVkeTwvdGl0bGU+PHNlY29uZGFyeS10aXRsZT5TdXJnIE9iZXMgUmVs
YXQgRGlzPC9zZWNvbmRhcnktdGl0bGU+PC90aXRsZXM+PHBlcmlvZGljYWw+PGZ1bGwtdGl0bGU+
U3VyZyBPYmVzIFJlbGF0IERpczwvZnVsbC10aXRsZT48L3BlcmlvZGljYWw+PHBhZ2VzPjcyMS04
PC9wYWdlcz48dm9sdW1lPjQ8L3ZvbHVtZT48bnVtYmVyPjY8L251bWJlcj48ZWRpdGlvbj4yMDA4
LzExLzI2PC9lZGl0aW9uPjxrZXl3b3Jkcz48a2V5d29yZD5BZHVsdDwva2V5d29yZD48a2V5d29y
ZD5CYXJpYXRyaWMgU3VyZ2VyeTwva2V5d29yZD48a2V5d29yZD5Cb2R5IE1hc3MgSW5kZXg8L2tl
eXdvcmQ+PGtleXdvcmQ+Q2hpLVNxdWFyZSBEaXN0cmlidXRpb248L2tleXdvcmQ+PGtleXdvcmQ+
RmVtYWxlPC9rZXl3b3JkPjxrZXl3b3JkPkh1bWFuczwva2V5d29yZD48a2V5d29yZD5Mb25naXR1
ZGluYWwgU3R1ZGllczwva2V5d29yZD48a2V5d29yZD5NYWxlPC9rZXl3b3JkPjxrZXl3b3JkPk1v
bml0b3JpbmcsIFBoeXNpb2xvZ2ljL2luc3RydW1lbnRhdGlvbjwva2V5d29yZD48a2V5d29yZD5N
b3RvciBBY3Rpdml0eTwva2V5d29yZD48a2V5d29yZD5SZWdyZXNzaW9uIEFuYWx5c2lzPC9rZXl3
b3JkPjxrZXl3b3JkPlVuaXRlZCBTdGF0ZXM8L2tleXdvcmQ+PC9rZXl3b3Jkcz48ZGF0ZXM+PHll
YXI+MjAwODwveWVhcj48cHViLWRhdGVzPjxkYXRlPk5vdi1EZWM8L2RhdGU+PC9wdWItZGF0ZXM+
PC9kYXRlcz48aXNibj4xNTUwLTcyODkgKFByaW50KSYjeEQ7MTU1MC03Mjg5IChMaW5raW5nKTwv
aXNibj48YWNjZXNzaW9uLW51bT4xOTAyNjM3NjwvYWNjZXNzaW9uLW51bT48dXJscz48L3VybHM+
PGN1c3RvbTI+MjYxMzU3MzwvY3VzdG9tMj48ZWxlY3Ryb25pYy1yZXNvdXJjZS1udW0+MTAuMTAx
Ni9qLnNvYXJkLjIwMDguMDguMDIyPC9lbGVjdHJvbmljLXJlc291cmNlLW51bT48cmVtb3RlLWRh
dGFiYXNlLXByb3ZpZGVyPk5MTTwvcmVtb3RlLWRhdGFiYXNlLXByb3ZpZGVyPjxyZXNlYXJjaC1u
b3Rlcz5QQSBtb25pdG9yczwvcmVzZWFyY2gtbm90ZXM+PGxhbmd1YWdlPmVuZzwvbGFuZ3VhZ2U+
PC9yZWNvcmQ+PC9DaXRlPjwvRW5kTm90ZT5=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9" w:tooltip="Simpson, 2003 #217" w:history="1">
        <w:r w:rsidR="00D549D6">
          <w:rPr>
            <w:rFonts w:ascii="Times New Roman" w:hAnsi="Times New Roman" w:cs="Times New Roman"/>
            <w:noProof/>
            <w:sz w:val="24"/>
            <w:szCs w:val="24"/>
          </w:rPr>
          <w:t>9</w:t>
        </w:r>
      </w:hyperlink>
      <w:r w:rsidR="00E76D0B">
        <w:rPr>
          <w:rFonts w:ascii="Times New Roman" w:hAnsi="Times New Roman" w:cs="Times New Roman"/>
          <w:noProof/>
          <w:sz w:val="24"/>
          <w:szCs w:val="24"/>
        </w:rPr>
        <w:t xml:space="preserve">, </w:t>
      </w:r>
      <w:hyperlink w:anchor="_ENREF_10" w:tooltip="King, 2008 #45" w:history="1">
        <w:r w:rsidR="00D549D6">
          <w:rPr>
            <w:rFonts w:ascii="Times New Roman" w:hAnsi="Times New Roman" w:cs="Times New Roman"/>
            <w:noProof/>
            <w:sz w:val="24"/>
            <w:szCs w:val="24"/>
          </w:rPr>
          <w:t>10</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Objective monitors, such as pedometers and accelerometers, record step counts during walking. These devices offer clinicians a tool for assessing adherence to walking-based exercise prescriptions, while also allowing patients to self-monitor their own daily activity.</w:t>
      </w:r>
      <w:r w:rsidR="002B257C">
        <w:rPr>
          <w:rFonts w:ascii="Times New Roman" w:hAnsi="Times New Roman" w:cs="Times New Roman"/>
          <w:sz w:val="24"/>
          <w:szCs w:val="24"/>
        </w:rPr>
        <w:t xml:space="preserve"> </w:t>
      </w:r>
      <w:r w:rsidR="002B257C" w:rsidRPr="003D7A3C">
        <w:rPr>
          <w:rFonts w:ascii="Times New Roman" w:hAnsi="Times New Roman" w:cs="Times New Roman"/>
          <w:sz w:val="24"/>
          <w:szCs w:val="24"/>
        </w:rPr>
        <w:t>In addition to recording steps, some monitors are able to estimate both daily and physical activity energy expenditure.</w:t>
      </w:r>
    </w:p>
    <w:p w:rsidR="007E65F7" w:rsidRDefault="007B48D4" w:rsidP="006E03A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Pedometers and accelerometers</w:t>
      </w:r>
      <w:r w:rsidR="002B257C">
        <w:rPr>
          <w:rFonts w:ascii="Times New Roman" w:hAnsi="Times New Roman" w:cs="Times New Roman"/>
          <w:sz w:val="24"/>
          <w:szCs w:val="24"/>
        </w:rPr>
        <w:t xml:space="preserve"> are</w:t>
      </w:r>
      <w:r w:rsidR="006E03AC" w:rsidRPr="003D7A3C">
        <w:rPr>
          <w:rFonts w:ascii="Times New Roman" w:hAnsi="Times New Roman" w:cs="Times New Roman"/>
          <w:sz w:val="24"/>
          <w:szCs w:val="24"/>
        </w:rPr>
        <w:t xml:space="preserve"> excellent tools for collecting data b</w:t>
      </w:r>
      <w:r w:rsidR="00C411BB">
        <w:rPr>
          <w:rFonts w:ascii="Times New Roman" w:hAnsi="Times New Roman" w:cs="Times New Roman"/>
          <w:sz w:val="24"/>
          <w:szCs w:val="24"/>
        </w:rPr>
        <w:t>oth in and out of the clinical</w:t>
      </w:r>
      <w:r w:rsidR="002B257C">
        <w:rPr>
          <w:rFonts w:ascii="Times New Roman" w:hAnsi="Times New Roman" w:cs="Times New Roman"/>
          <w:sz w:val="24"/>
          <w:szCs w:val="24"/>
        </w:rPr>
        <w:t xml:space="preserve"> setting. However, </w:t>
      </w:r>
      <w:r w:rsidR="006E03AC" w:rsidRPr="003D7A3C">
        <w:rPr>
          <w:rFonts w:ascii="Times New Roman" w:hAnsi="Times New Roman" w:cs="Times New Roman"/>
          <w:sz w:val="24"/>
          <w:szCs w:val="24"/>
        </w:rPr>
        <w:t>their accuracy may be compromised when worn by persons with class III obesity. Large waist circumfe</w:t>
      </w:r>
      <w:r>
        <w:rPr>
          <w:rFonts w:ascii="Times New Roman" w:hAnsi="Times New Roman" w:cs="Times New Roman"/>
          <w:sz w:val="24"/>
          <w:szCs w:val="24"/>
        </w:rPr>
        <w:t>rence and slow walking speed negatively impact</w:t>
      </w:r>
      <w:r w:rsidR="006E03AC" w:rsidRPr="003D7A3C">
        <w:rPr>
          <w:rFonts w:ascii="Times New Roman" w:hAnsi="Times New Roman" w:cs="Times New Roman"/>
          <w:sz w:val="24"/>
          <w:szCs w:val="24"/>
        </w:rPr>
        <w:t xml:space="preserve"> device accuracy during step counting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&lt;EndNote&gt;&lt;Cite&gt;&lt;Author&gt;Tyo&lt;/Author&gt;&lt;Year&gt;2011&lt;/Year&gt;&lt;RecNum&gt;62&lt;/RecNum&gt;&lt;record&gt;&lt;rec-number&gt;62&lt;/rec-number&gt;&lt;foreign-keys&gt;&lt;key app="EN" db-id="2trae2wf7te0w7edvs5pptdv5rd0ze5etvaf"&gt;62&lt;/key&gt;&lt;/foreign-keys&gt;&lt;ref-type name="Journal Article"&gt;17&lt;/ref-type&gt;&lt;contributors&gt;&lt;authors&gt;&lt;author&gt;Tyo, B. M.&lt;/author&gt;&lt;author&gt;Fitzhugh, E. C.&lt;/author&gt;&lt;author&gt;Bassett, D. R., Jr.&lt;/author&gt;&lt;author&gt;John, D.&lt;/author&gt;&lt;author&gt;Feito, Y.&lt;/author&gt;&lt;author&gt;Thompson, D. L.&lt;/author&gt;&lt;/authors&gt;&lt;/contributors&gt;&lt;auth-address&gt;Center for Physical Activity and Health, University of Tennessee, Knoxville, TN 37996, USA. btyo@utk.edu&lt;/auth-address&gt;&lt;titles&gt;&lt;title&gt;Effects of body mass index and step rate on pedometer error in a free-living environment&lt;/title&gt;&lt;secondary-title&gt;Med Sci Sports Exerc&lt;/secondary-title&gt;&lt;/titles&gt;&lt;periodical&gt;&lt;full-title&gt;Med Sci Sports Exerc&lt;/full-title&gt;&lt;/periodical&gt;&lt;pages&gt;350-6&lt;/pages&gt;&lt;volume&gt;43&lt;/volume&gt;&lt;number&gt;2&lt;/number&gt;&lt;edition&gt;2010/06/15&lt;/edition&gt;&lt;keywords&gt;&lt;keyword&gt;Adolescent&lt;/keyword&gt;&lt;keyword&gt;Adult&lt;/keyword&gt;&lt;keyword&gt;Body Mass Index&lt;/keyword&gt;&lt;keyword&gt;Body Weight/physiology&lt;/keyword&gt;&lt;keyword&gt;Female&lt;/keyword&gt;&lt;keyword&gt;Humans&lt;/keyword&gt;&lt;keyword&gt;Male&lt;/keyword&gt;&lt;keyword&gt;Middle Aged&lt;/keyword&gt;&lt;keyword&gt;Monitoring, Ambulatory/ instrumentation&lt;/keyword&gt;&lt;keyword&gt;Sports Equipment&lt;/keyword&gt;&lt;keyword&gt;Walking/ physiology&lt;/keyword&gt;&lt;keyword&gt;Young Adult&lt;/keyword&gt;&lt;/keywords&gt;&lt;dates&gt;&lt;year&gt;2011&lt;/year&gt;&lt;pub-dates&gt;&lt;date&gt;Feb&lt;/date&gt;&lt;/pub-dates&gt;&lt;/dates&gt;&lt;isbn&gt;1530-0315 (Electronic)&amp;#xD;0195-9131 (Linking)&lt;/isbn&gt;&lt;accession-num&gt;20543755&lt;/accession-num&gt;&lt;urls&gt;&lt;/urls&gt;&lt;electronic-resource-num&gt;10.1249/MSS.0b013e3181e9b133&lt;/electronic-resource-num&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11" w:tooltip="Tyo, 2011 #62" w:history="1">
        <w:r w:rsidR="00D549D6" w:rsidRPr="003D7A3C">
          <w:rPr>
            <w:rFonts w:ascii="Times New Roman" w:hAnsi="Times New Roman" w:cs="Times New Roman"/>
            <w:noProof/>
            <w:sz w:val="24"/>
            <w:szCs w:val="24"/>
          </w:rPr>
          <w:t>11</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2B257C">
        <w:rPr>
          <w:rFonts w:ascii="Times New Roman" w:hAnsi="Times New Roman" w:cs="Times New Roman"/>
          <w:sz w:val="24"/>
          <w:szCs w:val="24"/>
        </w:rPr>
        <w:t>, while s</w:t>
      </w:r>
      <w:r w:rsidR="006E03AC" w:rsidRPr="003D7A3C">
        <w:rPr>
          <w:rFonts w:ascii="Times New Roman" w:hAnsi="Times New Roman" w:cs="Times New Roman"/>
          <w:sz w:val="24"/>
          <w:szCs w:val="24"/>
        </w:rPr>
        <w:t xml:space="preserve">peed </w:t>
      </w:r>
      <w:r w:rsidR="002B257C">
        <w:rPr>
          <w:rFonts w:ascii="Times New Roman" w:hAnsi="Times New Roman" w:cs="Times New Roman"/>
          <w:sz w:val="24"/>
          <w:szCs w:val="24"/>
        </w:rPr>
        <w:t>and body composition regulate</w:t>
      </w:r>
      <w:r w:rsidR="006E03AC" w:rsidRPr="003D7A3C">
        <w:rPr>
          <w:rFonts w:ascii="Times New Roman" w:hAnsi="Times New Roman" w:cs="Times New Roman"/>
          <w:sz w:val="24"/>
          <w:szCs w:val="24"/>
        </w:rPr>
        <w:t xml:space="preserve"> the metabolic cost of walking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&lt;EndNote&gt;&lt;Cite&gt;&lt;Author&gt;Browning&lt;/Author&gt;&lt;Year&gt;2006&lt;/Year&gt;&lt;RecNum&gt;26&lt;/RecNum&gt;&lt;record&gt;&lt;rec-number&gt;26&lt;/rec-number&gt;&lt;foreign-keys&gt;&lt;key app="EN" db-id="2trae2wf7te0w7edvs5pptdv5rd0ze5etvaf"&gt;26&lt;/key&gt;&lt;/foreign-keys&gt;&lt;ref-type name="Journal Article"&gt;17&lt;/ref-type&gt;&lt;contributors&gt;&lt;authors&gt;&lt;author&gt;Browning, R. C.&lt;/author&gt;&lt;author&gt;Baker, E. A.&lt;/author&gt;&lt;author&gt;Herron, J. A.&lt;/author&gt;&lt;author&gt;Kram, R.&lt;/author&gt;&lt;/authors&gt;&lt;/contributors&gt;&lt;auth-address&gt;Dept. of Integrative Physiology, 354 UCB, Univ. of Colorado, Boulder, CO 80309-0354, USA. raymond.browning@colorado.edu&lt;/auth-address&gt;&lt;titles&gt;&lt;title&gt;Effects of obesity and sex on the energetic cost and preferred speed of walking&lt;/title&gt;&lt;secondary-title&gt;J Appl Physiol&lt;/secondary-title&gt;&lt;/titles&gt;&lt;periodical&gt;&lt;full-title&gt;J Appl Physiol&lt;/full-title&gt;&lt;/periodical&gt;&lt;pages&gt;390-8&lt;/pages&gt;&lt;volume&gt;100&lt;/volume&gt;&lt;number&gt;2&lt;/number&gt;&lt;edition&gt;2005/10/08&lt;/edition&gt;&lt;keywords&gt;&lt;keyword&gt;Adult&lt;/keyword&gt;&lt;keyword&gt;Analysis of Variance&lt;/keyword&gt;&lt;keyword&gt;Basal Metabolism&lt;/keyword&gt;&lt;keyword&gt;Body Composition&lt;/keyword&gt;&lt;keyword&gt;Body Mass Index&lt;/keyword&gt;&lt;keyword&gt;Body Weight&lt;/keyword&gt;&lt;keyword&gt;Energy Metabolism&lt;/keyword&gt;&lt;keyword&gt;Exercise Test&lt;/keyword&gt;&lt;keyword&gt;Female&lt;/keyword&gt;&lt;keyword&gt;Humans&lt;/keyword&gt;&lt;keyword&gt;Male&lt;/keyword&gt;&lt;keyword&gt;Obesity/ metabolism/physiopathology&lt;/keyword&gt;&lt;keyword&gt;Oxygen Consumption&lt;/keyword&gt;&lt;keyword&gt;Regression Analysis&lt;/keyword&gt;&lt;keyword&gt;Sex Factors&lt;/keyword&gt;&lt;keyword&gt;Thigh&lt;/keyword&gt;&lt;keyword&gt;Walking/ physiology&lt;/keyword&gt;&lt;/keywords&gt;&lt;dates&gt;&lt;year&gt;2006&lt;/year&gt;&lt;pub-dates&gt;&lt;date&gt;Feb&lt;/date&gt;&lt;/pub-dates&gt;&lt;/dates&gt;&lt;isbn&gt;8750-7587 (Print)&amp;#xD;0161-7567 (Linking)&lt;/isbn&gt;&lt;accession-num&gt;16210434&lt;/accession-num&gt;&lt;urls&gt;&lt;/urls&gt;&lt;electronic-resource-num&gt;10.1152/japplphysiol.00767.2005&lt;/electronic-resource-num&gt;&lt;remote-database-provider&gt;NLM&lt;/remote-database-provider&gt;&lt;research-notes&gt;energy expenditure&lt;/research-notes&gt;&lt;language&gt;eng&lt;/language&gt;&lt;/record&gt;&lt;/Cite&gt;&lt;/EndNote&gt;</w:instrText>
      </w:r>
      <w:r w:rsidR="00E36489" w:rsidRPr="003D7A3C">
        <w:rPr>
          <w:rFonts w:ascii="Times New Roman" w:hAnsi="Times New Roman" w:cs="Times New Roman"/>
          <w:sz w:val="24"/>
          <w:szCs w:val="24"/>
        </w:rPr>
        <w:fldChar w:fldCharType="separate"/>
      </w:r>
      <w:r w:rsidR="002B257C">
        <w:rPr>
          <w:rFonts w:ascii="Times New Roman" w:hAnsi="Times New Roman" w:cs="Times New Roman"/>
          <w:noProof/>
          <w:sz w:val="24"/>
          <w:szCs w:val="24"/>
        </w:rPr>
        <w:t>[</w:t>
      </w:r>
      <w:hyperlink w:anchor="_ENREF_12" w:tooltip="Browning, 2006 #26" w:history="1">
        <w:r w:rsidR="00D549D6">
          <w:rPr>
            <w:rFonts w:ascii="Times New Roman" w:hAnsi="Times New Roman" w:cs="Times New Roman"/>
            <w:noProof/>
            <w:sz w:val="24"/>
            <w:szCs w:val="24"/>
          </w:rPr>
          <w:t>12</w:t>
        </w:r>
      </w:hyperlink>
      <w:r w:rsidR="002B257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6E03AC" w:rsidRPr="003D7A3C">
        <w:rPr>
          <w:rFonts w:ascii="Times New Roman" w:hAnsi="Times New Roman" w:cs="Times New Roman"/>
          <w:sz w:val="24"/>
          <w:szCs w:val="24"/>
        </w:rPr>
        <w:t xml:space="preserve">. </w:t>
      </w:r>
      <w:r w:rsidR="002B257C">
        <w:rPr>
          <w:rFonts w:ascii="Times New Roman" w:hAnsi="Times New Roman" w:cs="Times New Roman"/>
          <w:sz w:val="24"/>
          <w:szCs w:val="24"/>
        </w:rPr>
        <w:t xml:space="preserve">The ability to accurately relate step counts to walking energy expenditure </w:t>
      </w:r>
      <w:r w:rsidR="006E03AC" w:rsidRPr="003D7A3C">
        <w:rPr>
          <w:rFonts w:ascii="Times New Roman" w:hAnsi="Times New Roman" w:cs="Times New Roman"/>
          <w:sz w:val="24"/>
          <w:szCs w:val="24"/>
        </w:rPr>
        <w:t>would ce</w:t>
      </w:r>
      <w:r>
        <w:rPr>
          <w:rFonts w:ascii="Times New Roman" w:hAnsi="Times New Roman" w:cs="Times New Roman"/>
          <w:sz w:val="24"/>
          <w:szCs w:val="24"/>
        </w:rPr>
        <w:t xml:space="preserve">rtainly aid </w:t>
      </w:r>
      <w:r w:rsidR="006E03AC" w:rsidRPr="003D7A3C">
        <w:rPr>
          <w:rFonts w:ascii="Times New Roman" w:hAnsi="Times New Roman" w:cs="Times New Roman"/>
          <w:sz w:val="24"/>
          <w:szCs w:val="24"/>
        </w:rPr>
        <w:t>in the prescription and monitoring of physical activity comp</w:t>
      </w:r>
      <w:r w:rsidR="002B257C">
        <w:rPr>
          <w:rFonts w:ascii="Times New Roman" w:hAnsi="Times New Roman" w:cs="Times New Roman"/>
          <w:sz w:val="24"/>
          <w:szCs w:val="24"/>
        </w:rPr>
        <w:t xml:space="preserve">onents of weight </w:t>
      </w:r>
      <w:r>
        <w:rPr>
          <w:rFonts w:ascii="Times New Roman" w:hAnsi="Times New Roman" w:cs="Times New Roman"/>
          <w:sz w:val="24"/>
          <w:szCs w:val="24"/>
        </w:rPr>
        <w:lastRenderedPageBreak/>
        <w:t>interventions</w:t>
      </w:r>
      <w:r w:rsidR="002B257C">
        <w:rPr>
          <w:rFonts w:ascii="Times New Roman" w:hAnsi="Times New Roman" w:cs="Times New Roman"/>
          <w:sz w:val="24"/>
          <w:szCs w:val="24"/>
        </w:rPr>
        <w:t xml:space="preserve">. </w:t>
      </w:r>
      <w:r w:rsidR="006E03AC" w:rsidRPr="003D7A3C">
        <w:rPr>
          <w:rFonts w:ascii="Times New Roman" w:hAnsi="Times New Roman" w:cs="Times New Roman"/>
          <w:sz w:val="24"/>
          <w:szCs w:val="24"/>
        </w:rPr>
        <w:t xml:space="preserve">Therefore, determining the </w:t>
      </w:r>
      <w:r w:rsidR="00467785">
        <w:rPr>
          <w:rFonts w:ascii="Times New Roman" w:hAnsi="Times New Roman" w:cs="Times New Roman"/>
          <w:sz w:val="24"/>
          <w:szCs w:val="24"/>
        </w:rPr>
        <w:t>accuracy of step-counting devices</w:t>
      </w:r>
      <w:r w:rsidR="006E03AC" w:rsidRPr="003D7A3C">
        <w:rPr>
          <w:rFonts w:ascii="Times New Roman" w:hAnsi="Times New Roman" w:cs="Times New Roman"/>
          <w:sz w:val="24"/>
          <w:szCs w:val="24"/>
        </w:rPr>
        <w:t xml:space="preserve"> in persons with </w:t>
      </w:r>
      <w:r w:rsidR="00467785">
        <w:rPr>
          <w:rFonts w:ascii="Times New Roman" w:hAnsi="Times New Roman" w:cs="Times New Roman"/>
          <w:sz w:val="24"/>
          <w:szCs w:val="24"/>
        </w:rPr>
        <w:t xml:space="preserve">class III obesity would </w:t>
      </w:r>
      <w:r w:rsidR="006E03AC" w:rsidRPr="003D7A3C">
        <w:rPr>
          <w:rFonts w:ascii="Times New Roman" w:hAnsi="Times New Roman" w:cs="Times New Roman"/>
          <w:sz w:val="24"/>
          <w:szCs w:val="24"/>
        </w:rPr>
        <w:t>benefit healthcare providers and patients alike.</w:t>
      </w:r>
    </w:p>
    <w:p w:rsidR="007E65F7" w:rsidRPr="003D7A3C" w:rsidRDefault="0094448C" w:rsidP="0094448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While a number of objective monitors are capable of recording steps, newer technologies are being integrated into the assessment of PA. </w:t>
      </w:r>
      <w:r w:rsidR="00591A9C">
        <w:rPr>
          <w:rFonts w:ascii="Times New Roman" w:hAnsi="Times New Roman" w:cs="Times New Roman"/>
          <w:sz w:val="24"/>
          <w:szCs w:val="24"/>
        </w:rPr>
        <w:t>Spring-levered and piezo-electric pedometers rely on vertical accelerati</w:t>
      </w:r>
      <w:r w:rsidR="001E484B">
        <w:rPr>
          <w:rFonts w:ascii="Times New Roman" w:hAnsi="Times New Roman" w:cs="Times New Roman"/>
          <w:sz w:val="24"/>
          <w:szCs w:val="24"/>
        </w:rPr>
        <w:t>ons at the hip to record steps.</w:t>
      </w:r>
      <w:r w:rsidR="00F178C6">
        <w:rPr>
          <w:rFonts w:ascii="Times New Roman" w:hAnsi="Times New Roman" w:cs="Times New Roman"/>
          <w:sz w:val="24"/>
          <w:szCs w:val="24"/>
        </w:rPr>
        <w:t xml:space="preserve"> Accuracy of these devices is affected by physical characteristics of the wearer and walking speed </w:t>
      </w:r>
      <w:r w:rsidR="00E36489">
        <w:rPr>
          <w:rFonts w:ascii="Times New Roman" w:hAnsi="Times New Roman" w:cs="Times New Roman"/>
          <w:sz w:val="24"/>
          <w:szCs w:val="24"/>
        </w:rPr>
        <w:fldChar w:fldCharType="begin">
          <w:fldData xml:space="preserve">PEVuZE5vdGU+PENpdGU+PEF1dGhvcj5Td2FydHo8L0F1dGhvcj48WWVhcj4yMDAzPC9ZZWFyPjxS
ZWNOdW0+NjA8L1JlY051bT48RGlzcGxheVRleHQ+WzExLCAxMywgMTRdPC9EaXNwbGF5VGV4dD48
cmVjb3JkPjxyZWMtbnVtYmVyPjYwPC9yZWMtbnVtYmVyPjxmb3JlaWduLWtleXM+PGtleSBhcHA9
IkVOIiBkYi1pZD0iMnRyYWUyd2Y3dGUwdzdlZHZzNXBwdGR2NXJkMHplNWV0dmFmIj42MDwva2V5
PjwvZm9yZWlnbi1rZXlzPjxyZWYtdHlwZSBuYW1lPSJKb3VybmFsIEFydGljbGUiPjE3PC9yZWYt
dHlwZT48Y29udHJpYnV0b3JzPjxhdXRob3JzPjxhdXRob3I+U3dhcnR6LCBBLiBNLjwvYXV0aG9y
PjxhdXRob3I+QmFzc2V0dCwgRC4gUi4sIEpyLjwvYXV0aG9yPjxhdXRob3I+TW9vcmUsIEouIEIu
PC9hdXRob3I+PGF1dGhvcj5UaG9tcHNvbiwgRC4gTC48L2F1dGhvcj48YXV0aG9yPlN0cmF0aCwg
Uy4gSi48L2F1dGhvcj48L2F1dGhvcnM+PC9jb250cmlidXRvcnM+PGF1dGgtYWRkcmVzcz5EZXBh
cnRtZW50IG9mIEhlYWx0aCwgU2FmZXR5IGFuZCBFeGVyY2lzZSBTY2llbmNlLCBUaGUgVW5pdmVy
c2l0eSBvZiBUZW5uZXNzZWUsIEtub3h2aWxsZSwgMzc5OTYtMjcwMCwgVVNBLiBhbm5zd2FyQHVt
aWNoLmVkdTwvYXV0aC1hZGRyZXNzPjx0aXRsZXM+PHRpdGxlPkVmZmVjdHMgb2YgYm9keSBtYXNz
IGluZGV4IG9uIHRoZSBhY2N1cmFjeSBvZiBhbiBlbGVjdHJvbmljIHBlZG9tZXRlcjwvdGl0bGU+
PHNlY29uZGFyeS10aXRsZT5JbnQgSiBTcG9ydHMgTWVkPC9zZWNvbmRhcnktdGl0bGU+PC90aXRs
ZXM+PHBlcmlvZGljYWw+PGZ1bGwtdGl0bGU+SW50IEogU3BvcnRzIE1lZDwvZnVsbC10aXRsZT48
L3BlcmlvZGljYWw+PHBhZ2VzPjU4OC05MjwvcGFnZXM+PHZvbHVtZT4yNDwvdm9sdW1lPjxudW1i
ZXI+ODwvbnVtYmVyPjxlZGl0aW9uPjIwMDMvMTEvMDU8L2VkaXRpb24+PGtleXdvcmRzPjxrZXl3
b3JkPkFkdWx0PC9rZXl3b3JkPjxrZXl3b3JkPkJvZHkgTWFzcyBJbmRleDwva2V5d29yZD48a2V5
d29yZD5FcmdvbWV0cnkvIGluc3RydW1lbnRhdGlvbi8gc3RhbmRhcmRzPC9rZXl3b3JkPjxrZXl3
b3JkPkZlbWFsZTwva2V5d29yZD48a2V5d29yZD5IdW1hbnM8L2tleXdvcmQ+PGtleXdvcmQ+TWFs
ZTwva2V5d29yZD48a2V5d29yZD5Nb25pdG9yaW5nLCBBbWJ1bGF0b3J5LyBpbnN0cnVtZW50YXRp
b24vIHN0YW5kYXJkczwva2V5d29yZD48a2V5d29yZD5PYmVzaXR5LyBwaHlzaW9wYXRob2xvZ3k8
L2tleXdvcmQ+PGtleXdvcmQ+UmVwcm9kdWNpYmlsaXR5IG9mIFJlc3VsdHM8L2tleXdvcmQ+PGtl
eXdvcmQ+U2Vuc2l0aXZpdHkgYW5kIFNwZWNpZmljaXR5PC9rZXl3b3JkPjxrZXl3b3JkPldhbGtp
bmcvIHBoeXNpb2xvZ3k8L2tleXdvcmQ+PC9rZXl3b3Jkcz48ZGF0ZXM+PHllYXI+MjAwMzwveWVh
cj48cHViLWRhdGVzPjxkYXRlPk5vdjwvZGF0ZT48L3B1Yi1kYXRlcz48L2RhdGVzPjxpc2JuPjAx
NzItNDYyMiAoUHJpbnQpJiN4RDswMTcyLTQ2MjIgKExpbmtpbmcpPC9pc2JuPjxhY2Nlc3Npb24t
bnVtPjE0NTk4MTk1PC9hY2Nlc3Npb24tbnVtPjx1cmxzPjwvdXJscz48ZWxlY3Ryb25pYy1yZXNv
dXJjZS1udW0+MTAuMTA1NS9zLTIwMDMtNDMyNzI8L2VsZWN0cm9uaWMtcmVzb3VyY2UtbnVtPjxy
ZW1vdGUtZGF0YWJhc2UtcHJvdmlkZXI+TkxNPC9yZW1vdGUtZGF0YWJhc2UtcHJvdmlkZXI+PGxh
bmd1YWdlPmVuZzwvbGFuZ3VhZ2U+PC9yZWNvcmQ+PC9DaXRlPjxDaXRlPjxBdXRob3I+Q3JvdXRl
cjwvQXV0aG9yPjxZZWFyPjIwMDU8L1llYXI+PFJlY051bT4zMDwvUmVjTnVtPjxyZWNvcmQ+PHJl
Yy1udW1iZXI+MzA8L3JlYy1udW1iZXI+PGZvcmVpZ24ta2V5cz48a2V5IGFwcD0iRU4iIGRiLWlk
PSIydHJhZTJ3Zjd0ZTB3N2VkdnM1cHB0ZHY1cmQwemU1ZXR2YWYiPjMwPC9rZXk+PC9mb3JlaWdu
LWtleXM+PHJlZi10eXBlIG5hbWU9IkpvdXJuYWwgQXJ0aWNsZSI+MTc8L3JlZi10eXBlPjxjb250
cmlidXRvcnM+PGF1dGhvcnM+PGF1dGhvcj5Dcm91dGVyLCBTLiBFLjwvYXV0aG9yPjxhdXRob3I+
U2NobmVpZGVyLCBQLiBMLjwvYXV0aG9yPjxhdXRob3I+QmFzc2V0dCwgRC4gUi4sIEpyLjwvYXV0
aG9yPjwvYXV0aG9ycz48L2NvbnRyaWJ1dG9ycz48YXV0aC1hZGRyZXNzPkRpdmlzaW9uIG9mIE51
dHJpdGlvbmFsIFNjaWVuY2VzLCBDb3JuZWxsIFVuaXZlcnNpdHksIEl0aGFjYSwgTlkgMTQ4NTMs
IFVTQS4gc2VjNjJAY29ybmVsbC5lZHU8L2F1dGgtYWRkcmVzcz48dGl0bGVzPjx0aXRsZT5TcHJp
bmctbGV2ZXJlZCB2ZXJzdXMgcGllem8tZWxlY3RyaWMgcGVkb21ldGVyIGFjY3VyYWN5IGluIG92
ZXJ3ZWlnaHQgYW5kIG9iZXNlIGFkdWx0czwvdGl0bGU+PHNlY29uZGFyeS10aXRsZT5NZWQgU2Np
IFNwb3J0cyBFeGVyYzwvc2Vjb25kYXJ5LXRpdGxlPjwvdGl0bGVzPjxwZXJpb2RpY2FsPjxmdWxs
LXRpdGxlPk1lZCBTY2kgU3BvcnRzIEV4ZXJjPC9mdWxsLXRpdGxlPjwvcGVyaW9kaWNhbD48cGFn
ZXM+MTY3My05PC9wYWdlcz48dm9sdW1lPjM3PC92b2x1bWU+PG51bWJlcj4xMDwvbnVtYmVyPjxl
ZGl0aW9uPjIwMDUvMTEvMDI8L2VkaXRpb24+PGtleXdvcmRzPjxrZXl3b3JkPkFkb2xlc2NlbnQ8
L2tleXdvcmQ+PGtleXdvcmQ+QWR1bHQ8L2tleXdvcmQ+PGtleXdvcmQ+QWdlZDwva2V5d29yZD48
a2V5d29yZD5Cb2R5IENvbnN0aXR1dGlvbjwva2V5d29yZD48a2V5d29yZD5Cb2R5IE1hc3MgSW5k
ZXg8L2tleXdvcmQ+PGtleXdvcmQ+RmVtYWxlPC9rZXl3b3JkPjxrZXl3b3JkPkh1bWFuczwva2V5
d29yZD48a2V5d29yZD5NYWxlPC9rZXl3b3JkPjxrZXl3b3JkPk9iZXNpdHk8L2tleXdvcmQ+PGtl
eXdvcmQ+T3ZlcndlaWdodDwva2V5d29yZD48a2V5d29yZD5SZXByb2R1Y2liaWxpdHkgb2YgUmVz
dWx0czwva2V5d29yZD48a2V5d29yZD5XYWxraW5nPC9rZXl3b3JkPjwva2V5d29yZHM+PGRhdGVz
Pjx5ZWFyPjIwMDU8L3llYXI+PHB1Yi1kYXRlcz48ZGF0ZT5PY3Q8L2RhdGU+PC9wdWItZGF0ZXM+
PC9kYXRlcz48aXNibj4wMTk1LTkxMzEgKFByaW50KSYjeEQ7MDE5NS05MTMxIChMaW5raW5nKTwv
aXNibj48YWNjZXNzaW9uLW51bT4xNjI2MDk2NjwvYWNjZXNzaW9uLW51bT48dXJscz48L3VybHM+
PHJlbW90ZS1kYXRhYmFzZS1wcm92aWRlcj5OTE08L3JlbW90ZS1kYXRhYmFzZS1wcm92aWRlcj48
cmVzZWFyY2gtbm90ZXM+UEEgbW9uaXRvcnM8L3Jlc2VhcmNoLW5vdGVzPjxsYW5ndWFnZT5lbmc8
L2xhbmd1YWdlPjwvcmVjb3JkPjwvQ2l0ZT48Q2l0ZT48QXV0aG9yPlR5bzwvQXV0aG9yPjxZZWFy
PjIwMTE8L1llYXI+PFJlY051bT42MjwvUmVjTnVtPjxyZWNvcmQ+PHJlYy1udW1iZXI+NjI8L3Jl
Yy1udW1iZXI+PGZvcmVpZ24ta2V5cz48a2V5IGFwcD0iRU4iIGRiLWlkPSIydHJhZTJ3Zjd0ZTB3
N2VkdnM1cHB0ZHY1cmQwemU1ZXR2YWYiPjYyPC9rZXk+PC9mb3JlaWduLWtleXM+PHJlZi10eXBl
IG5hbWU9IkpvdXJuYWwgQXJ0aWNsZSI+MTc8L3JlZi10eXBlPjxjb250cmlidXRvcnM+PGF1dGhv
cnM+PGF1dGhvcj5UeW8sIEIuIE0uPC9hdXRob3I+PGF1dGhvcj5GaXR6aHVnaCwgRS4gQy48L2F1
dGhvcj48YXV0aG9yPkJhc3NldHQsIEQuIFIuLCBKci48L2F1dGhvcj48YXV0aG9yPkpvaG4sIEQu
PC9hdXRob3I+PGF1dGhvcj5GZWl0bywgWS48L2F1dGhvcj48YXV0aG9yPlRob21wc29uLCBELiBM
LjwvYXV0aG9yPjwvYXV0aG9ycz48L2NvbnRyaWJ1dG9ycz48YXV0aC1hZGRyZXNzPkNlbnRlciBm
b3IgUGh5c2ljYWwgQWN0aXZpdHkgYW5kIEhlYWx0aCwgVW5pdmVyc2l0eSBvZiBUZW5uZXNzZWUs
IEtub3h2aWxsZSwgVE4gMzc5OTYsIFVTQS4gYnR5b0B1dGsuZWR1PC9hdXRoLWFkZHJlc3M+PHRp
dGxlcz48dGl0bGU+RWZmZWN0cyBvZiBib2R5IG1hc3MgaW5kZXggYW5kIHN0ZXAgcmF0ZSBvbiBw
ZWRvbWV0ZXIgZXJyb3IgaW4gYSBmcmVlLWxpdmluZyBlbnZpcm9ubWVudDwvdGl0bGU+PHNlY29u
ZGFyeS10aXRsZT5NZWQgU2NpIFNwb3J0cyBFeGVyYzwvc2Vjb25kYXJ5LXRpdGxlPjwvdGl0bGVz
PjxwZXJpb2RpY2FsPjxmdWxsLXRpdGxlPk1lZCBTY2kgU3BvcnRzIEV4ZXJjPC9mdWxsLXRpdGxl
PjwvcGVyaW9kaWNhbD48cGFnZXM+MzUwLTY8L3BhZ2VzPjx2b2x1bWU+NDM8L3ZvbHVtZT48bnVt
YmVyPjI8L251bWJlcj48ZWRpdGlvbj4yMDEwLzA2LzE1PC9lZGl0aW9uPjxrZXl3b3Jkcz48a2V5
d29yZD5BZG9sZXNjZW50PC9rZXl3b3JkPjxrZXl3b3JkPkFkdWx0PC9rZXl3b3JkPjxrZXl3b3Jk
PkJvZHkgTWFzcyBJbmRleDwva2V5d29yZD48a2V5d29yZD5Cb2R5IFdlaWdodC9waHlzaW9sb2d5
PC9rZXl3b3JkPjxrZXl3b3JkPkZlbWFsZTwva2V5d29yZD48a2V5d29yZD5IdW1hbnM8L2tleXdv
cmQ+PGtleXdvcmQ+TWFsZTwva2V5d29yZD48a2V5d29yZD5NaWRkbGUgQWdlZDwva2V5d29yZD48
a2V5d29yZD5Nb25pdG9yaW5nLCBBbWJ1bGF0b3J5LyBpbnN0cnVtZW50YXRpb248L2tleXdvcmQ+
PGtleXdvcmQ+U3BvcnRzIEVxdWlwbWVudDwva2V5d29yZD48a2V5d29yZD5XYWxraW5nLyBwaHlz
aW9sb2d5PC9rZXl3b3JkPjxrZXl3b3JkPllvdW5nIEFkdWx0PC9rZXl3b3JkPjwva2V5d29yZHM+
PGRhdGVzPjx5ZWFyPjIwMTE8L3llYXI+PHB1Yi1kYXRlcz48ZGF0ZT5GZWI8L2RhdGU+PC9wdWIt
ZGF0ZXM+PC9kYXRlcz48aXNibj4xNTMwLTAzMTUgKEVsZWN0cm9uaWMpJiN4RDswMTk1LTkxMzEg
KExpbmtpbmcpPC9pc2JuPjxhY2Nlc3Npb24tbnVtPjIwNTQzNzU1PC9hY2Nlc3Npb24tbnVtPjx1
cmxzPjwvdXJscz48ZWxlY3Ryb25pYy1yZXNvdXJjZS1udW0+MTAuMTI0OS9NU1MuMGIwMTNlMzE4
MWU5YjEzMzwvZWxlY3Ryb25pYy1yZXNvdXJjZS1udW0+PHJlbW90ZS1kYXRhYmFzZS1wcm92aWRl
cj5OTE08L3JlbW90ZS1kYXRhYmFzZS1wcm92aWRlcj48cmVzZWFyY2gtbm90ZXM+UEEgbW9uaXRv
cnM8L3Jlc2VhcmNoLW5vdGVzPjxsYW5ndWFnZT5lbmc8L2xhbmd1YWdlPjwvcmVjb3JkPjwvQ2l0
ZT48L0VuZE5vdGU+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PEVuZE5vdGU+PENpdGU+PEF1dGhvcj5Td2FydHo8L0F1dGhvcj48WWVhcj4yMDAzPC9ZZWFyPjxS
ZWNOdW0+NjA8L1JlY051bT48RGlzcGxheVRleHQ+WzExLCAxMywgMTRdPC9EaXNwbGF5VGV4dD48
cmVjb3JkPjxyZWMtbnVtYmVyPjYwPC9yZWMtbnVtYmVyPjxmb3JlaWduLWtleXM+PGtleSBhcHA9
IkVOIiBkYi1pZD0iMnRyYWUyd2Y3dGUwdzdlZHZzNXBwdGR2NXJkMHplNWV0dmFmIj42MDwva2V5
PjwvZm9yZWlnbi1rZXlzPjxyZWYtdHlwZSBuYW1lPSJKb3VybmFsIEFydGljbGUiPjE3PC9yZWYt
dHlwZT48Y29udHJpYnV0b3JzPjxhdXRob3JzPjxhdXRob3I+U3dhcnR6LCBBLiBNLjwvYXV0aG9y
PjxhdXRob3I+QmFzc2V0dCwgRC4gUi4sIEpyLjwvYXV0aG9yPjxhdXRob3I+TW9vcmUsIEouIEIu
PC9hdXRob3I+PGF1dGhvcj5UaG9tcHNvbiwgRC4gTC48L2F1dGhvcj48YXV0aG9yPlN0cmF0aCwg
Uy4gSi48L2F1dGhvcj48L2F1dGhvcnM+PC9jb250cmlidXRvcnM+PGF1dGgtYWRkcmVzcz5EZXBh
cnRtZW50IG9mIEhlYWx0aCwgU2FmZXR5IGFuZCBFeGVyY2lzZSBTY2llbmNlLCBUaGUgVW5pdmVy
c2l0eSBvZiBUZW5uZXNzZWUsIEtub3h2aWxsZSwgMzc5OTYtMjcwMCwgVVNBLiBhbm5zd2FyQHVt
aWNoLmVkdTwvYXV0aC1hZGRyZXNzPjx0aXRsZXM+PHRpdGxlPkVmZmVjdHMgb2YgYm9keSBtYXNz
IGluZGV4IG9uIHRoZSBhY2N1cmFjeSBvZiBhbiBlbGVjdHJvbmljIHBlZG9tZXRlcjwvdGl0bGU+
PHNlY29uZGFyeS10aXRsZT5JbnQgSiBTcG9ydHMgTWVkPC9zZWNvbmRhcnktdGl0bGU+PC90aXRs
ZXM+PHBlcmlvZGljYWw+PGZ1bGwtdGl0bGU+SW50IEogU3BvcnRzIE1lZDwvZnVsbC10aXRsZT48
L3BlcmlvZGljYWw+PHBhZ2VzPjU4OC05MjwvcGFnZXM+PHZvbHVtZT4yNDwvdm9sdW1lPjxudW1i
ZXI+ODwvbnVtYmVyPjxlZGl0aW9uPjIwMDMvMTEvMDU8L2VkaXRpb24+PGtleXdvcmRzPjxrZXl3
b3JkPkFkdWx0PC9rZXl3b3JkPjxrZXl3b3JkPkJvZHkgTWFzcyBJbmRleDwva2V5d29yZD48a2V5
d29yZD5FcmdvbWV0cnkvIGluc3RydW1lbnRhdGlvbi8gc3RhbmRhcmRzPC9rZXl3b3JkPjxrZXl3
b3JkPkZlbWFsZTwva2V5d29yZD48a2V5d29yZD5IdW1hbnM8L2tleXdvcmQ+PGtleXdvcmQ+TWFs
ZTwva2V5d29yZD48a2V5d29yZD5Nb25pdG9yaW5nLCBBbWJ1bGF0b3J5LyBpbnN0cnVtZW50YXRp
b24vIHN0YW5kYXJkczwva2V5d29yZD48a2V5d29yZD5PYmVzaXR5LyBwaHlzaW9wYXRob2xvZ3k8
L2tleXdvcmQ+PGtleXdvcmQ+UmVwcm9kdWNpYmlsaXR5IG9mIFJlc3VsdHM8L2tleXdvcmQ+PGtl
eXdvcmQ+U2Vuc2l0aXZpdHkgYW5kIFNwZWNpZmljaXR5PC9rZXl3b3JkPjxrZXl3b3JkPldhbGtp
bmcvIHBoeXNpb2xvZ3k8L2tleXdvcmQ+PC9rZXl3b3Jkcz48ZGF0ZXM+PHllYXI+MjAwMzwveWVh
cj48cHViLWRhdGVzPjxkYXRlPk5vdjwvZGF0ZT48L3B1Yi1kYXRlcz48L2RhdGVzPjxpc2JuPjAx
NzItNDYyMiAoUHJpbnQpJiN4RDswMTcyLTQ2MjIgKExpbmtpbmcpPC9pc2JuPjxhY2Nlc3Npb24t
bnVtPjE0NTk4MTk1PC9hY2Nlc3Npb24tbnVtPjx1cmxzPjwvdXJscz48ZWxlY3Ryb25pYy1yZXNv
dXJjZS1udW0+MTAuMTA1NS9zLTIwMDMtNDMyNzI8L2VsZWN0cm9uaWMtcmVzb3VyY2UtbnVtPjxy
ZW1vdGUtZGF0YWJhc2UtcHJvdmlkZXI+TkxNPC9yZW1vdGUtZGF0YWJhc2UtcHJvdmlkZXI+PGxh
bmd1YWdlPmVuZzwvbGFuZ3VhZ2U+PC9yZWNvcmQ+PC9DaXRlPjxDaXRlPjxBdXRob3I+Q3JvdXRl
cjwvQXV0aG9yPjxZZWFyPjIwMDU8L1llYXI+PFJlY051bT4zMDwvUmVjTnVtPjxyZWNvcmQ+PHJl
Yy1udW1iZXI+MzA8L3JlYy1udW1iZXI+PGZvcmVpZ24ta2V5cz48a2V5IGFwcD0iRU4iIGRiLWlk
PSIydHJhZTJ3Zjd0ZTB3N2VkdnM1cHB0ZHY1cmQwemU1ZXR2YWYiPjMwPC9rZXk+PC9mb3JlaWdu
LWtleXM+PHJlZi10eXBlIG5hbWU9IkpvdXJuYWwgQXJ0aWNsZSI+MTc8L3JlZi10eXBlPjxjb250
cmlidXRvcnM+PGF1dGhvcnM+PGF1dGhvcj5Dcm91dGVyLCBTLiBFLjwvYXV0aG9yPjxhdXRob3I+
U2NobmVpZGVyLCBQLiBMLjwvYXV0aG9yPjxhdXRob3I+QmFzc2V0dCwgRC4gUi4sIEpyLjwvYXV0
aG9yPjwvYXV0aG9ycz48L2NvbnRyaWJ1dG9ycz48YXV0aC1hZGRyZXNzPkRpdmlzaW9uIG9mIE51
dHJpdGlvbmFsIFNjaWVuY2VzLCBDb3JuZWxsIFVuaXZlcnNpdHksIEl0aGFjYSwgTlkgMTQ4NTMs
IFVTQS4gc2VjNjJAY29ybmVsbC5lZHU8L2F1dGgtYWRkcmVzcz48dGl0bGVzPjx0aXRsZT5TcHJp
bmctbGV2ZXJlZCB2ZXJzdXMgcGllem8tZWxlY3RyaWMgcGVkb21ldGVyIGFjY3VyYWN5IGluIG92
ZXJ3ZWlnaHQgYW5kIG9iZXNlIGFkdWx0czwvdGl0bGU+PHNlY29uZGFyeS10aXRsZT5NZWQgU2Np
IFNwb3J0cyBFeGVyYzwvc2Vjb25kYXJ5LXRpdGxlPjwvdGl0bGVzPjxwZXJpb2RpY2FsPjxmdWxs
LXRpdGxlPk1lZCBTY2kgU3BvcnRzIEV4ZXJjPC9mdWxsLXRpdGxlPjwvcGVyaW9kaWNhbD48cGFn
ZXM+MTY3My05PC9wYWdlcz48dm9sdW1lPjM3PC92b2x1bWU+PG51bWJlcj4xMDwvbnVtYmVyPjxl
ZGl0aW9uPjIwMDUvMTEvMDI8L2VkaXRpb24+PGtleXdvcmRzPjxrZXl3b3JkPkFkb2xlc2NlbnQ8
L2tleXdvcmQ+PGtleXdvcmQ+QWR1bHQ8L2tleXdvcmQ+PGtleXdvcmQ+QWdlZDwva2V5d29yZD48
a2V5d29yZD5Cb2R5IENvbnN0aXR1dGlvbjwva2V5d29yZD48a2V5d29yZD5Cb2R5IE1hc3MgSW5k
ZXg8L2tleXdvcmQ+PGtleXdvcmQ+RmVtYWxlPC9rZXl3b3JkPjxrZXl3b3JkPkh1bWFuczwva2V5
d29yZD48a2V5d29yZD5NYWxlPC9rZXl3b3JkPjxrZXl3b3JkPk9iZXNpdHk8L2tleXdvcmQ+PGtl
eXdvcmQ+T3ZlcndlaWdodDwva2V5d29yZD48a2V5d29yZD5SZXByb2R1Y2liaWxpdHkgb2YgUmVz
dWx0czwva2V5d29yZD48a2V5d29yZD5XYWxraW5nPC9rZXl3b3JkPjwva2V5d29yZHM+PGRhdGVz
Pjx5ZWFyPjIwMDU8L3llYXI+PHB1Yi1kYXRlcz48ZGF0ZT5PY3Q8L2RhdGU+PC9wdWItZGF0ZXM+
PC9kYXRlcz48aXNibj4wMTk1LTkxMzEgKFByaW50KSYjeEQ7MDE5NS05MTMxIChMaW5raW5nKTwv
aXNibj48YWNjZXNzaW9uLW51bT4xNjI2MDk2NjwvYWNjZXNzaW9uLW51bT48dXJscz48L3VybHM+
PHJlbW90ZS1kYXRhYmFzZS1wcm92aWRlcj5OTE08L3JlbW90ZS1kYXRhYmFzZS1wcm92aWRlcj48
cmVzZWFyY2gtbm90ZXM+UEEgbW9uaXRvcnM8L3Jlc2VhcmNoLW5vdGVzPjxsYW5ndWFnZT5lbmc8
L2xhbmd1YWdlPjwvcmVjb3JkPjwvQ2l0ZT48Q2l0ZT48QXV0aG9yPlR5bzwvQXV0aG9yPjxZZWFy
PjIwMTE8L1llYXI+PFJlY051bT42MjwvUmVjTnVtPjxyZWNvcmQ+PHJlYy1udW1iZXI+NjI8L3Jl
Yy1udW1iZXI+PGZvcmVpZ24ta2V5cz48a2V5IGFwcD0iRU4iIGRiLWlkPSIydHJhZTJ3Zjd0ZTB3
N2VkdnM1cHB0ZHY1cmQwemU1ZXR2YWYiPjYyPC9rZXk+PC9mb3JlaWduLWtleXM+PHJlZi10eXBl
IG5hbWU9IkpvdXJuYWwgQXJ0aWNsZSI+MTc8L3JlZi10eXBlPjxjb250cmlidXRvcnM+PGF1dGhv
cnM+PGF1dGhvcj5UeW8sIEIuIE0uPC9hdXRob3I+PGF1dGhvcj5GaXR6aHVnaCwgRS4gQy48L2F1
dGhvcj48YXV0aG9yPkJhc3NldHQsIEQuIFIuLCBKci48L2F1dGhvcj48YXV0aG9yPkpvaG4sIEQu
PC9hdXRob3I+PGF1dGhvcj5GZWl0bywgWS48L2F1dGhvcj48YXV0aG9yPlRob21wc29uLCBELiBM
LjwvYXV0aG9yPjwvYXV0aG9ycz48L2NvbnRyaWJ1dG9ycz48YXV0aC1hZGRyZXNzPkNlbnRlciBm
b3IgUGh5c2ljYWwgQWN0aXZpdHkgYW5kIEhlYWx0aCwgVW5pdmVyc2l0eSBvZiBUZW5uZXNzZWUs
IEtub3h2aWxsZSwgVE4gMzc5OTYsIFVTQS4gYnR5b0B1dGsuZWR1PC9hdXRoLWFkZHJlc3M+PHRp
dGxlcz48dGl0bGU+RWZmZWN0cyBvZiBib2R5IG1hc3MgaW5kZXggYW5kIHN0ZXAgcmF0ZSBvbiBw
ZWRvbWV0ZXIgZXJyb3IgaW4gYSBmcmVlLWxpdmluZyBlbnZpcm9ubWVudDwvdGl0bGU+PHNlY29u
ZGFyeS10aXRsZT5NZWQgU2NpIFNwb3J0cyBFeGVyYzwvc2Vjb25kYXJ5LXRpdGxlPjwvdGl0bGVz
PjxwZXJpb2RpY2FsPjxmdWxsLXRpdGxlPk1lZCBTY2kgU3BvcnRzIEV4ZXJjPC9mdWxsLXRpdGxl
PjwvcGVyaW9kaWNhbD48cGFnZXM+MzUwLTY8L3BhZ2VzPjx2b2x1bWU+NDM8L3ZvbHVtZT48bnVt
YmVyPjI8L251bWJlcj48ZWRpdGlvbj4yMDEwLzA2LzE1PC9lZGl0aW9uPjxrZXl3b3Jkcz48a2V5
d29yZD5BZG9sZXNjZW50PC9rZXl3b3JkPjxrZXl3b3JkPkFkdWx0PC9rZXl3b3JkPjxrZXl3b3Jk
PkJvZHkgTWFzcyBJbmRleDwva2V5d29yZD48a2V5d29yZD5Cb2R5IFdlaWdodC9waHlzaW9sb2d5
PC9rZXl3b3JkPjxrZXl3b3JkPkZlbWFsZTwva2V5d29yZD48a2V5d29yZD5IdW1hbnM8L2tleXdv
cmQ+PGtleXdvcmQ+TWFsZTwva2V5d29yZD48a2V5d29yZD5NaWRkbGUgQWdlZDwva2V5d29yZD48
a2V5d29yZD5Nb25pdG9yaW5nLCBBbWJ1bGF0b3J5LyBpbnN0cnVtZW50YXRpb248L2tleXdvcmQ+
PGtleXdvcmQ+U3BvcnRzIEVxdWlwbWVudDwva2V5d29yZD48a2V5d29yZD5XYWxraW5nLyBwaHlz
aW9sb2d5PC9rZXl3b3JkPjxrZXl3b3JkPllvdW5nIEFkdWx0PC9rZXl3b3JkPjwva2V5d29yZHM+
PGRhdGVzPjx5ZWFyPjIwMTE8L3llYXI+PHB1Yi1kYXRlcz48ZGF0ZT5GZWI8L2RhdGU+PC9wdWIt
ZGF0ZXM+PC9kYXRlcz48aXNibj4xNTMwLTAzMTUgKEVsZWN0cm9uaWMpJiN4RDswMTk1LTkxMzEg
KExpbmtpbmcpPC9pc2JuPjxhY2Nlc3Npb24tbnVtPjIwNTQzNzU1PC9hY2Nlc3Npb24tbnVtPjx1
cmxzPjwvdXJscz48ZWxlY3Ryb25pYy1yZXNvdXJjZS1udW0+MTAuMTI0OS9NU1MuMGIwMTNlMzE4
MWU5YjEzMzwvZWxlY3Ryb25pYy1yZXNvdXJjZS1udW0+PHJlbW90ZS1kYXRhYmFzZS1wcm92aWRl
cj5OTE08L3JlbW90ZS1kYXRhYmFzZS1wcm92aWRlcj48cmVzZWFyY2gtbm90ZXM+UEEgbW9uaXRv
cnM8L3Jlc2VhcmNoLW5vdGVzPjxsYW5ndWFnZT5lbmc8L2xhbmd1YWdlPjwvcmVjb3JkPjwvQ2l0
ZT48L0VuZE5vdGU+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Pr>
          <w:rFonts w:ascii="Times New Roman" w:hAnsi="Times New Roman" w:cs="Times New Roman"/>
          <w:sz w:val="24"/>
          <w:szCs w:val="24"/>
        </w:rPr>
      </w:r>
      <w:r w:rsidR="00E36489">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1" w:tooltip="Tyo, 2011 #62" w:history="1">
        <w:r w:rsidR="00D549D6">
          <w:rPr>
            <w:rFonts w:ascii="Times New Roman" w:hAnsi="Times New Roman" w:cs="Times New Roman"/>
            <w:noProof/>
            <w:sz w:val="24"/>
            <w:szCs w:val="24"/>
          </w:rPr>
          <w:t>11</w:t>
        </w:r>
      </w:hyperlink>
      <w:r w:rsidR="00E76D0B">
        <w:rPr>
          <w:rFonts w:ascii="Times New Roman" w:hAnsi="Times New Roman" w:cs="Times New Roman"/>
          <w:noProof/>
          <w:sz w:val="24"/>
          <w:szCs w:val="24"/>
        </w:rPr>
        <w:t xml:space="preserve">, </w:t>
      </w:r>
      <w:hyperlink w:anchor="_ENREF_13" w:tooltip="Swartz, 2003 #60" w:history="1">
        <w:r w:rsidR="00D549D6">
          <w:rPr>
            <w:rFonts w:ascii="Times New Roman" w:hAnsi="Times New Roman" w:cs="Times New Roman"/>
            <w:noProof/>
            <w:sz w:val="24"/>
            <w:szCs w:val="24"/>
          </w:rPr>
          <w:t>13</w:t>
        </w:r>
      </w:hyperlink>
      <w:r w:rsidR="00E76D0B">
        <w:rPr>
          <w:rFonts w:ascii="Times New Roman" w:hAnsi="Times New Roman" w:cs="Times New Roman"/>
          <w:noProof/>
          <w:sz w:val="24"/>
          <w:szCs w:val="24"/>
        </w:rPr>
        <w:t xml:space="preserve">, </w:t>
      </w:r>
      <w:hyperlink w:anchor="_ENREF_14" w:tooltip="Crouter, 2005 #30" w:history="1">
        <w:r w:rsidR="00D549D6">
          <w:rPr>
            <w:rFonts w:ascii="Times New Roman" w:hAnsi="Times New Roman" w:cs="Times New Roman"/>
            <w:noProof/>
            <w:sz w:val="24"/>
            <w:szCs w:val="24"/>
          </w:rPr>
          <w:t>14</w:t>
        </w:r>
      </w:hyperlink>
      <w:r w:rsidR="00E76D0B">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F178C6">
        <w:rPr>
          <w:rFonts w:ascii="Times New Roman" w:hAnsi="Times New Roman" w:cs="Times New Roman"/>
          <w:sz w:val="24"/>
          <w:szCs w:val="24"/>
        </w:rPr>
        <w:t>. In contrast, t</w:t>
      </w:r>
      <w:r w:rsidR="001E484B">
        <w:rPr>
          <w:rFonts w:ascii="Times New Roman" w:hAnsi="Times New Roman" w:cs="Times New Roman"/>
          <w:sz w:val="24"/>
          <w:szCs w:val="24"/>
        </w:rPr>
        <w:t xml:space="preserve">he ankle-worn StepWatch </w:t>
      </w:r>
      <w:r w:rsidR="006817D1">
        <w:rPr>
          <w:rFonts w:ascii="Times New Roman" w:hAnsi="Times New Roman" w:cs="Times New Roman"/>
          <w:sz w:val="24"/>
          <w:szCs w:val="24"/>
        </w:rPr>
        <w:t xml:space="preserve">3 </w:t>
      </w:r>
      <w:r w:rsidR="00F178C6">
        <w:rPr>
          <w:rFonts w:ascii="Times New Roman" w:hAnsi="Times New Roman" w:cs="Times New Roman"/>
          <w:sz w:val="24"/>
          <w:szCs w:val="24"/>
        </w:rPr>
        <w:t xml:space="preserve">Activity Monitor measures both vertical and horizontal accelerations and can record steps in a wide range of epochs. </w:t>
      </w:r>
      <w:r w:rsidR="00AF098A">
        <w:rPr>
          <w:rFonts w:ascii="Times New Roman" w:hAnsi="Times New Roman" w:cs="Times New Roman"/>
          <w:sz w:val="24"/>
          <w:szCs w:val="24"/>
        </w:rPr>
        <w:t xml:space="preserve">Due to its remarkable accuracy, it is considered the criterion for estimating steps in the free-living environment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&lt;EndNote&gt;&lt;Cite&gt;&lt;Author&gt;Karabulut&lt;/Author&gt;&lt;Year&gt;2005&lt;/Year&gt;&lt;RecNum&gt;397&lt;/RecNum&gt;&lt;record&gt;&lt;rec-number&gt;397&lt;/rec-number&gt;&lt;foreign-keys&gt;&lt;key app="EN" db-id="2trae2wf7te0w7edvs5pptdv5rd0ze5etvaf"&gt;397&lt;/key&gt;&lt;/foreign-keys&gt;&lt;ref-type name="Journal Article"&gt;17&lt;/ref-type&gt;&lt;contributors&gt;&lt;authors&gt;&lt;author&gt;Karabulut, M.&lt;/author&gt;&lt;author&gt;Crouter, S. E.&lt;/author&gt;&lt;author&gt;Bassett, D. R., Jr.&lt;/author&gt;&lt;/authors&gt;&lt;/contributors&gt;&lt;auth-address&gt;Department of Health and Exercise Science, University of Oklahoma, Norman, OK, USA.&lt;/auth-address&gt;&lt;titles&gt;&lt;title&gt;Comparison of two waist-mounted and two ankle-mounted electronic pedometers&lt;/title&gt;&lt;secondary-title&gt;Eur J Appl Physiol&lt;/secondary-title&gt;&lt;/titles&gt;&lt;periodical&gt;&lt;full-title&gt;Eur J Appl Physiol&lt;/full-title&gt;&lt;/periodical&gt;&lt;pages&gt;335-43&lt;/pages&gt;&lt;volume&gt;95&lt;/volume&gt;&lt;number&gt;4&lt;/number&gt;&lt;edition&gt;2005/09/01&lt;/edition&gt;&lt;keywords&gt;&lt;keyword&gt;Adult&lt;/keyword&gt;&lt;keyword&gt;Analysis of Variance&lt;/keyword&gt;&lt;keyword&gt;Ankle&lt;/keyword&gt;&lt;keyword&gt;Anthropometry&lt;/keyword&gt;&lt;keyword&gt;Electronics, Medical&lt;/keyword&gt;&lt;keyword&gt;Ergometry/ instrumentation/ standards&lt;/keyword&gt;&lt;keyword&gt;Exercise&lt;/keyword&gt;&lt;keyword&gt;Female&lt;/keyword&gt;&lt;keyword&gt;Humans&lt;/keyword&gt;&lt;keyword&gt;Male&lt;/keyword&gt;&lt;keyword&gt;Reproducibility of Results&lt;/keyword&gt;&lt;keyword&gt;Sensitivity and Specificity&lt;/keyword&gt;&lt;keyword&gt;Sports Equipment/ standards&lt;/keyword&gt;&lt;keyword&gt;Walking&lt;/keyword&gt;&lt;/keywords&gt;&lt;dates&gt;&lt;year&gt;2005&lt;/year&gt;&lt;pub-dates&gt;&lt;date&gt;Oct&lt;/date&gt;&lt;/pub-dates&gt;&lt;/dates&gt;&lt;isbn&gt;1439-6319 (Print)&amp;#xD;1439-6319 (Linking)&lt;/isbn&gt;&lt;accession-num&gt;16132120&lt;/accession-num&gt;&lt;urls&gt;&lt;/urls&gt;&lt;electronic-resource-num&gt;10.1007/s00421-005-0018-3&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AF098A">
        <w:rPr>
          <w:rFonts w:ascii="Times New Roman" w:hAnsi="Times New Roman" w:cs="Times New Roman"/>
          <w:noProof/>
          <w:sz w:val="24"/>
          <w:szCs w:val="24"/>
        </w:rPr>
        <w:t>[</w:t>
      </w:r>
      <w:hyperlink w:anchor="_ENREF_15" w:tooltip="Karabulut, 2005 #397" w:history="1">
        <w:r w:rsidR="00D549D6">
          <w:rPr>
            <w:rFonts w:ascii="Times New Roman" w:hAnsi="Times New Roman" w:cs="Times New Roman"/>
            <w:noProof/>
            <w:sz w:val="24"/>
            <w:szCs w:val="24"/>
          </w:rPr>
          <w:t>15</w:t>
        </w:r>
      </w:hyperlink>
      <w:r w:rsidR="00AF098A">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AF098A">
        <w:rPr>
          <w:rFonts w:ascii="Times New Roman" w:hAnsi="Times New Roman" w:cs="Times New Roman"/>
          <w:sz w:val="24"/>
          <w:szCs w:val="24"/>
        </w:rPr>
        <w:t xml:space="preserve">. </w:t>
      </w:r>
      <w:r w:rsidR="006817D1">
        <w:rPr>
          <w:rFonts w:ascii="Times New Roman" w:hAnsi="Times New Roman" w:cs="Times New Roman"/>
          <w:sz w:val="24"/>
          <w:szCs w:val="24"/>
        </w:rPr>
        <w:t xml:space="preserve">The SenseWear Pro 2 armband is worn on the right tricep and uses </w:t>
      </w:r>
      <w:r w:rsidR="00B653E8">
        <w:rPr>
          <w:rFonts w:ascii="Times New Roman" w:hAnsi="Times New Roman" w:cs="Times New Roman"/>
          <w:sz w:val="24"/>
          <w:szCs w:val="24"/>
        </w:rPr>
        <w:t>a dual-axis accelerometer and</w:t>
      </w:r>
      <w:r w:rsidR="00B653E8" w:rsidRPr="003D7A3C">
        <w:rPr>
          <w:rFonts w:ascii="Times New Roman" w:hAnsi="Times New Roman" w:cs="Times New Roman"/>
          <w:sz w:val="24"/>
          <w:szCs w:val="24"/>
        </w:rPr>
        <w:t xml:space="preserve"> galvanic skin response</w:t>
      </w:r>
      <w:r w:rsidR="00B653E8">
        <w:rPr>
          <w:rFonts w:ascii="Times New Roman" w:hAnsi="Times New Roman" w:cs="Times New Roman"/>
          <w:sz w:val="24"/>
          <w:szCs w:val="24"/>
        </w:rPr>
        <w:t>, heat flux, and</w:t>
      </w:r>
      <w:r w:rsidR="00B653E8" w:rsidRPr="003D7A3C">
        <w:rPr>
          <w:rFonts w:ascii="Times New Roman" w:hAnsi="Times New Roman" w:cs="Times New Roman"/>
          <w:sz w:val="24"/>
          <w:szCs w:val="24"/>
        </w:rPr>
        <w:t xml:space="preserve"> ambient temperature sensor</w:t>
      </w:r>
      <w:r w:rsidR="00B653E8">
        <w:rPr>
          <w:rFonts w:ascii="Times New Roman" w:hAnsi="Times New Roman" w:cs="Times New Roman"/>
          <w:sz w:val="24"/>
          <w:szCs w:val="24"/>
        </w:rPr>
        <w:t xml:space="preserve">s to quantify PA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&lt;EndNote&gt;&lt;Cite&gt;&lt;Author&gt;Unick&lt;/Author&gt;&lt;Year&gt;2011&lt;/Year&gt;&lt;RecNum&gt;316&lt;/RecNum&gt;&lt;record&gt;&lt;rec-number&gt;316&lt;/rec-number&gt;&lt;foreign-keys&gt;&lt;key app="EN" db-id="2trae2wf7te0w7edvs5pptdv5rd0ze5etvaf"&gt;316&lt;/key&gt;&lt;/foreign-keys&gt;&lt;ref-type name="Journal Article"&gt;17&lt;/ref-type&gt;&lt;contributors&gt;&lt;authors&gt;&lt;author&gt;Unick, J. L.&lt;/author&gt;&lt;author&gt;Bond, D. S.&lt;/author&gt;&lt;author&gt;Jakicic, J. M.&lt;/author&gt;&lt;author&gt;Vithiananthan, S.&lt;/author&gt;&lt;author&gt;Ryder, B. A.&lt;/author&gt;&lt;author&gt;Roye, G. D.&lt;/author&gt;&lt;author&gt;Pohl, D.&lt;/author&gt;&lt;author&gt;Trautvetter, J.&lt;/author&gt;&lt;author&gt;Wing, R. R.&lt;/author&gt;&lt;/authors&gt;&lt;/contributors&gt;&lt;auth-address&gt;Department of Psychiatry and Human Behavior, Warren Alpert Medical School of Brown University, The Miriam Hospital/Weight Control and Diabetes Research Center, 196 Richmond Street, Providence, RI, 02903, USA, junick@lifespan.org.&lt;/auth-address&gt;&lt;titles&gt;&lt;title&gt;Comparison of Two Objective Monitors for Assessing Physical Activity and Sedentary Behaviors in Bariatric Surgery Patients&lt;/title&gt;&lt;secondary-title&gt;Obes Surg&lt;/secondary-title&gt;&lt;/titles&gt;&lt;periodical&gt;&lt;full-title&gt;Obes Surg&lt;/full-title&gt;&lt;/periodical&gt;&lt;edition&gt;2011/08/05&lt;/edition&gt;&lt;dates&gt;&lt;year&gt;2011&lt;/year&gt;&lt;pub-dates&gt;&lt;date&gt;Aug 4&lt;/date&gt;&lt;/pub-dates&gt;&lt;/dates&gt;&lt;isbn&gt;1708-0428 (Electronic)&amp;#xD;0960-8923 (Linking)&lt;/isbn&gt;&lt;accession-num&gt;21814865&lt;/accession-num&gt;&lt;urls&gt;&lt;/urls&gt;&lt;electronic-resource-num&gt;10.1007/s11695-011-0491-1&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5E7C49">
        <w:rPr>
          <w:rFonts w:ascii="Times New Roman" w:hAnsi="Times New Roman" w:cs="Times New Roman"/>
          <w:noProof/>
          <w:sz w:val="24"/>
          <w:szCs w:val="24"/>
        </w:rPr>
        <w:t>[</w:t>
      </w:r>
      <w:hyperlink w:anchor="_ENREF_16" w:tooltip="Unick, 2011 #316" w:history="1">
        <w:r w:rsidR="00D549D6">
          <w:rPr>
            <w:rFonts w:ascii="Times New Roman" w:hAnsi="Times New Roman" w:cs="Times New Roman"/>
            <w:noProof/>
            <w:sz w:val="24"/>
            <w:szCs w:val="24"/>
          </w:rPr>
          <w:t>16</w:t>
        </w:r>
      </w:hyperlink>
      <w:r w:rsidR="005E7C49">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B653E8">
        <w:rPr>
          <w:rFonts w:ascii="Times New Roman" w:hAnsi="Times New Roman" w:cs="Times New Roman"/>
          <w:sz w:val="24"/>
          <w:szCs w:val="24"/>
        </w:rPr>
        <w:t xml:space="preserve">. This device has been used in several evaluative studies focusing on PA behaviors of bariatric patients </w:t>
      </w:r>
      <w:r w:rsidR="00E36489">
        <w:rPr>
          <w:rFonts w:ascii="Times New Roman" w:hAnsi="Times New Roman" w:cs="Times New Roman"/>
          <w:sz w:val="24"/>
          <w:szCs w:val="24"/>
        </w:rPr>
        <w:fldChar w:fldCharType="begin">
          <w:fldData xml:space="preserve">PEVuZE5vdGU+PENpdGU+PEF1dGhvcj5Kb3NiZW5vPC9BdXRob3I+PFllYXI+MjAxMTwvWWVhcj48
UmVjTnVtPjIxMTwvUmVjTnVtPjxyZWNvcmQ+PHJlYy1udW1iZXI+MjExPC9yZWMtbnVtYmVyPjxm
b3JlaWduLWtleXM+PGtleSBhcHA9IkVOIiBkYi1pZD0iMnRyYWUyd2Y3dGUwdzdlZHZzNXBwdGR2
NXJkMHplNWV0dmFmIj4yMTE8L2tleT48L2ZvcmVpZ24ta2V5cz48cmVmLXR5cGUgbmFtZT0iSm91
cm5hbCBBcnRpY2xlIj4xNzwvcmVmLXR5cGU+PGNvbnRyaWJ1dG9ycz48YXV0aG9ycz48YXV0aG9y
Pkpvc2Jlbm8sIEQuIEEuPC9hdXRob3I+PGF1dGhvcj5LYWxhcmNoaWFuLCBNLjwvYXV0aG9yPjxh
dXRob3I+U3BhcnRvLCBQLiBKLjwvYXV0aG9yPjxhdXRob3I+T3R0bywgQS4gRC48L2F1dGhvcj48
YXV0aG9yPkpha2ljaWMsIEouIE0uPC9hdXRob3I+PC9hdXRob3JzPjwvY29udHJpYnV0b3JzPjxh
dXRoLWFkZHJlc3M+RGVwYXJ0bWVudCBvZiBQaHlzaWNhbCBUaGVyYXB5LCBVbml2ZXJzaXR5IG9m
IFBpdHRzYnVyZ2gsIFBpdHRzYnVyZ2gsIFBBIDE1MjYwLCBVU0EuIGRhajExQHBpdHQuZWR1PC9h
dXRoLWFkZHJlc3M+PHRpdGxlcz48dGl0bGU+UGh5c2ljYWwgYWN0aXZpdHkgYW5kIHBoeXNpY2Fs
IGZ1bmN0aW9uIGluIGluZGl2aWR1YWxzIHBvc3QtYmFyaWF0cmljIHN1cmdlcnk8L3RpdGxlPjxz
ZWNvbmRhcnktdGl0bGU+T2JlcyBTdXJnPC9zZWNvbmRhcnktdGl0bGU+PC90aXRsZXM+PHBlcmlv
ZGljYWw+PGZ1bGwtdGl0bGU+T2JlcyBTdXJnPC9mdWxsLXRpdGxlPjwvcGVyaW9kaWNhbD48cGFn
ZXM+MTI0My05PC9wYWdlcz48dm9sdW1lPjIxPC92b2x1bWU+PG51bWJlcj44PC9udW1iZXI+PGVk
aXRpb24+MjAxMC8xMi8xNTwvZWRpdGlvbj48ZGF0ZXM+PHllYXI+MjAxMTwveWVhcj48cHViLWRh
dGVzPjxkYXRlPkF1ZzwvZGF0ZT48L3B1Yi1kYXRlcz48L2RhdGVzPjxpc2JuPjE3MDgtMDQyOCAo
RWxlY3Ryb25pYykmI3hEOzA5NjAtODkyMyAoTGlua2luZyk8L2lzYm4+PGFjY2Vzc2lvbi1udW0+
MjExNTM1Njc8L2FjY2Vzc2lvbi1udW0+PHVybHM+PC91cmxzPjxlbGVjdHJvbmljLXJlc291cmNl
LW51bT4xMC4xMDA3L3MxMTY5NS0wMTAtMDMyNy00PC9lbGVjdHJvbmljLXJlc291cmNlLW51bT48
cmVtb3RlLWRhdGFiYXNlLXByb3ZpZGVyPk5MTTwvcmVtb3RlLWRhdGFiYXNlLXByb3ZpZGVyPjxs
YW5ndWFnZT5lbmc8L2xhbmd1YWdlPjwvcmVjb3JkPjwvQ2l0ZT48Q2l0ZT48QXV0aG9yPlN0LU9u
Z2U8L0F1dGhvcj48WWVhcj4yMDA3PC9ZZWFyPjxSZWNOdW0+NTk8L1JlY051bT48cmVjb3JkPjxy
ZWMtbnVtYmVyPjU5PC9yZWMtbnVtYmVyPjxmb3JlaWduLWtleXM+PGtleSBhcHA9IkVOIiBkYi1p
ZD0iMnRyYWUyd2Y3dGUwdzdlZHZzNXBwdGR2NXJkMHplNWV0dmFmIj41OTwva2V5PjwvZm9yZWln
bi1rZXlzPjxyZWYtdHlwZSBuYW1lPSJKb3VybmFsIEFydGljbGUiPjE3PC9yZWYtdHlwZT48Y29u
dHJpYnV0b3JzPjxhdXRob3JzPjxhdXRob3I+U3QtT25nZSwgTS48L2F1dGhvcj48YXV0aG9yPk1p
Z25hdWx0LCBELjwvYXV0aG9yPjxhdXRob3I+QWxsaXNvbiwgRC4gQi48L2F1dGhvcj48YXV0aG9y
PlJhYmFzYS1MaG9yZXQsIFIuPC9hdXRob3I+PC9hdXRob3JzPjwvY29udHJpYnV0b3JzPjxhdXRo
LWFkZHJlc3M+TWV0YWJvbGljIER5c2Z1bmN0aW9uIExhYm9yYXRvcnksIE51dHJpdGlvbiBEZXBh
cnRtZW50LCBVbml2ZXJzaXR5IG9mIE1vbnRyZWFsLCBNb250cmVhbCwgQ2FuYWRhLjwvYXV0aC1h
ZGRyZXNzPjx0aXRsZXM+PHRpdGxlPkV2YWx1YXRpb24gb2YgYSBwb3J0YWJsZSBkZXZpY2UgdG8g
bWVhc3VyZSBkYWlseSBlbmVyZ3kgZXhwZW5kaXR1cmUgaW4gZnJlZS1saXZpbmcgYWR1bHRzPC90
aXRsZT48c2Vjb25kYXJ5LXRpdGxlPkFtIEogQ2xpbiBOdXRyPC9zZWNvbmRhcnktdGl0bGU+PC90
aXRsZXM+PHBlcmlvZGljYWw+PGZ1bGwtdGl0bGU+QW0gSiBDbGluIE51dHI8L2Z1bGwtdGl0bGU+
PC9wZXJpb2RpY2FsPjxwYWdlcz43NDItOTwvcGFnZXM+PHZvbHVtZT44NTwvdm9sdW1lPjxudW1i
ZXI+MzwvbnVtYmVyPjxlZGl0aW9uPjIwMDcvMDMvMDk8L2VkaXRpb24+PGtleXdvcmRzPjxrZXl3
b3JkPkFkdWx0PC9rZXl3b3JkPjxrZXl3b3JkPkFnZWQ8L2tleXdvcmQ+PGtleXdvcmQ+QmFzYWwg
TWV0YWJvbGlzbTwva2V5d29yZD48a2V5d29yZD5Cb2R5IE1hc3MgSW5kZXg8L2tleXdvcmQ+PGtl
eXdvcmQ+Q2Fsb3JpbWV0cnksIEluZGlyZWN0L2luc3RydW1lbnRhdGlvbi8gbWV0aG9kczwva2V5
d29yZD48a2V5d29yZD5FbmVyZ3kgTWV0YWJvbGlzbS8gcGh5c2lvbG9neTwva2V5d29yZD48a2V5
d29yZD5FcXVpcG1lbnQgRGVzaWduPC9rZXl3b3JkPjxrZXl3b3JkPkh1bWFuczwva2V5d29yZD48
a2V5d29yZD5NaWRkbGUgQWdlZDwva2V5d29yZD48L2tleXdvcmRzPjxkYXRlcz48eWVhcj4yMDA3
PC95ZWFyPjxwdWItZGF0ZXM+PGRhdGU+TWFyPC9kYXRlPjwvcHViLWRhdGVzPjwvZGF0ZXM+PGlz
Ym4+MDAwMi05MTY1IChQcmludCkmI3hEOzAwMDItOTE2NSAoTGlua2luZyk8L2lzYm4+PGFjY2Vz
c2lvbi1udW0+MTczNDQ0OTU8L2FjY2Vzc2lvbi1udW0+PHVybHM+PC91cmxzPjxyZW1vdGUtZGF0
YWJhc2UtcHJvdmlkZXI+TkxNPC9yZW1vdGUtZGF0YWJhc2UtcHJvdmlkZXI+PHJlc2VhcmNoLW5v
dGVzPlBBIG1vbml0b3JzPC9yZXNlYXJjaC1ub3Rlcz48bGFuZ3VhZ2U+ZW5nPC9sYW5ndWFnZT48
L3JlY29yZD48L0NpdGU+PENpdGU+PEF1dGhvcj5Cb25kPC9BdXRob3I+PFllYXI+MjAxMTwvWWVh
cj48UmVjTnVtPjIwPC9SZWNOdW0+PHJlY29yZD48cmVjLW51bWJlcj4yMDwvcmVjLW51bWJlcj48
Zm9yZWlnbi1rZXlzPjxrZXkgYXBwPSJFTiIgZGItaWQ9IjJ0cmFlMndmN3RlMHc3ZWR2czVwcHRk
djVyZDB6ZTVldHZhZiI+MjA8L2tleT48L2ZvcmVpZ24ta2V5cz48cmVmLXR5cGUgbmFtZT0iSm91
cm5hbCBBcnRpY2xlIj4xNzwvcmVmLXR5cGU+PGNvbnRyaWJ1dG9ycz48YXV0aG9ycz48YXV0aG9y
PkJvbmQsIEQuIFMuPC9hdXRob3I+PGF1dGhvcj5VbmljaywgSi4gTC48L2F1dGhvcj48YXV0aG9y
Pkpha2ljaWMsIEouIE0uPC9hdXRob3I+PGF1dGhvcj5WaXRoaWFuYW50aGFuLCBTLjwvYXV0aG9y
PjxhdXRob3I+UG9obCwgRC48L2F1dGhvcj48YXV0aG9yPlJveWUsIEcuIEQuPC9hdXRob3I+PGF1
dGhvcj5SeWRlciwgQi4gQS48L2F1dGhvcj48YXV0aG9yPlNheCwgSC4gQy48L2F1dGhvcj48YXV0
aG9yPkdpb3Zhbm5pLCBKLjwvYXV0aG9yPjxhdXRob3I+V2luZywgUi4gUi48L2F1dGhvcj48L2F1
dGhvcnM+PC9jb250cmlidXRvcnM+PGF1dGgtYWRkcmVzcz5EZXBhcnRtZW50IG9mIFBzeWNoaWF0
cnkgYW5kIEh1bWFuIEJlaGF2aW9yLCBXYXJyZW4gQWxwZXJ0IE1lZGljYWwgU2Nob29sIG9mIEJy
b3duIFVuaXZlcnNpdHksIFRoZSBNaXJpYW0gSG9zcGl0YWwvV2VpZ2h0IENvbnRyb2wgYW5kIERp
YWJldGVzIFJlc2VhcmNoIENlbnRlciwgMTk2IFJpY2htb25kIFN0cmVldCwgUHJvdmlkZW5jZSwg
UkkgMDI5MDMsIFVTQS4gZGJvbmRAbGlmZXNwYW4ub3JnPC9hdXRoLWFkZHJlc3M+PHRpdGxlcz48
dGl0bGU+T2JqZWN0aXZlIGFzc2Vzc21lbnQgb2YgdGltZSBzcGVudCBiZWluZyBzZWRlbnRhcnkg
aW4gYmFyaWF0cmljIHN1cmdlcnkgY2FuZGlkYXRlczwvdGl0bGU+PHNlY29uZGFyeS10aXRsZT5P
YmVzIFN1cmc8L3NlY29uZGFyeS10aXRsZT48L3RpdGxlcz48cGVyaW9kaWNhbD48ZnVsbC10aXRs
ZT5PYmVzIFN1cmc8L2Z1bGwtdGl0bGU+PC9wZXJpb2RpY2FsPjxwYWdlcz44MTEtNDwvcGFnZXM+
PHZvbHVtZT4yMTwvdm9sdW1lPjxudW1iZXI+NjwvbnVtYmVyPjxlZGl0aW9uPjIwMTAvMDQvMTY8
L2VkaXRpb24+PGRhdGVzPjx5ZWFyPjIwMTE8L3llYXI+PHB1Yi1kYXRlcz48ZGF0ZT5KdW48L2Rh
dGU+PC9wdWItZGF0ZXM+PC9kYXRlcz48aXNibj4xNzA4LTA0MjggKEVsZWN0cm9uaWMpJiN4RDsw
OTYwLTg5MjMgKExpbmtpbmcpPC9pc2JuPjxhY2Nlc3Npb24tbnVtPjIwMzkzODA4PC9hY2Nlc3Np
b24tbnVtPjx1cmxzPjwvdXJscz48Y3VzdG9tMj4yOTE2MDQ4PC9jdXN0b20yPjxlbGVjdHJvbmlj
LXJlc291cmNlLW51bT4xMC4xMDA3L3MxMTY5NS0wMTAtMDE1MS14PC9lbGVjdHJvbmljLXJlc291
cmNlLW51bT48cmVtb3RlLWRhdGFiYXNlLXByb3ZpZGVyPk5MTTwvcmVtb3RlLWRhdGFiYXNlLXBy
b3ZpZGVyPjxyZXNlYXJjaC1ub3Rlcz5QQSBtb25pdG9yczwvcmVzZWFyY2gtbm90ZXM+PGxhbmd1
YWdlPmVuZzwvbGFuZ3VhZ2U+PC9yZWNvcmQ+PC9DaXRlPjwvRW5kTm90ZT4A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PEVuZE5vdGU+PENpdGU+PEF1dGhvcj5Kb3NiZW5vPC9BdXRob3I+PFllYXI+MjAxMTwvWWVhcj48
UmVjTnVtPjIxMTwvUmVjTnVtPjxyZWNvcmQ+PHJlYy1udW1iZXI+MjExPC9yZWMtbnVtYmVyPjxm
b3JlaWduLWtleXM+PGtleSBhcHA9IkVOIiBkYi1pZD0iMnRyYWUyd2Y3dGUwdzdlZHZzNXBwdGR2
NXJkMHplNWV0dmFmIj4yMTE8L2tleT48L2ZvcmVpZ24ta2V5cz48cmVmLXR5cGUgbmFtZT0iSm91
cm5hbCBBcnRpY2xlIj4xNzwvcmVmLXR5cGU+PGNvbnRyaWJ1dG9ycz48YXV0aG9ycz48YXV0aG9y
Pkpvc2Jlbm8sIEQuIEEuPC9hdXRob3I+PGF1dGhvcj5LYWxhcmNoaWFuLCBNLjwvYXV0aG9yPjxh
dXRob3I+U3BhcnRvLCBQLiBKLjwvYXV0aG9yPjxhdXRob3I+T3R0bywgQS4gRC48L2F1dGhvcj48
YXV0aG9yPkpha2ljaWMsIEouIE0uPC9hdXRob3I+PC9hdXRob3JzPjwvY29udHJpYnV0b3JzPjxh
dXRoLWFkZHJlc3M+RGVwYXJ0bWVudCBvZiBQaHlzaWNhbCBUaGVyYXB5LCBVbml2ZXJzaXR5IG9m
IFBpdHRzYnVyZ2gsIFBpdHRzYnVyZ2gsIFBBIDE1MjYwLCBVU0EuIGRhajExQHBpdHQuZWR1PC9h
dXRoLWFkZHJlc3M+PHRpdGxlcz48dGl0bGU+UGh5c2ljYWwgYWN0aXZpdHkgYW5kIHBoeXNpY2Fs
IGZ1bmN0aW9uIGluIGluZGl2aWR1YWxzIHBvc3QtYmFyaWF0cmljIHN1cmdlcnk8L3RpdGxlPjxz
ZWNvbmRhcnktdGl0bGU+T2JlcyBTdXJnPC9zZWNvbmRhcnktdGl0bGU+PC90aXRsZXM+PHBlcmlv
ZGljYWw+PGZ1bGwtdGl0bGU+T2JlcyBTdXJnPC9mdWxsLXRpdGxlPjwvcGVyaW9kaWNhbD48cGFn
ZXM+MTI0My05PC9wYWdlcz48dm9sdW1lPjIxPC92b2x1bWU+PG51bWJlcj44PC9udW1iZXI+PGVk
aXRpb24+MjAxMC8xMi8xNTwvZWRpdGlvbj48ZGF0ZXM+PHllYXI+MjAxMTwveWVhcj48cHViLWRh
dGVzPjxkYXRlPkF1ZzwvZGF0ZT48L3B1Yi1kYXRlcz48L2RhdGVzPjxpc2JuPjE3MDgtMDQyOCAo
RWxlY3Ryb25pYykmI3hEOzA5NjAtODkyMyAoTGlua2luZyk8L2lzYm4+PGFjY2Vzc2lvbi1udW0+
MjExNTM1Njc8L2FjY2Vzc2lvbi1udW0+PHVybHM+PC91cmxzPjxlbGVjdHJvbmljLXJlc291cmNl
LW51bT4xMC4xMDA3L3MxMTY5NS0wMTAtMDMyNy00PC9lbGVjdHJvbmljLXJlc291cmNlLW51bT48
cmVtb3RlLWRhdGFiYXNlLXByb3ZpZGVyPk5MTTwvcmVtb3RlLWRhdGFiYXNlLXByb3ZpZGVyPjxs
YW5ndWFnZT5lbmc8L2xhbmd1YWdlPjwvcmVjb3JkPjwvQ2l0ZT48Q2l0ZT48QXV0aG9yPlN0LU9u
Z2U8L0F1dGhvcj48WWVhcj4yMDA3PC9ZZWFyPjxSZWNOdW0+NTk8L1JlY051bT48cmVjb3JkPjxy
ZWMtbnVtYmVyPjU5PC9yZWMtbnVtYmVyPjxmb3JlaWduLWtleXM+PGtleSBhcHA9IkVOIiBkYi1p
ZD0iMnRyYWUyd2Y3dGUwdzdlZHZzNXBwdGR2NXJkMHplNWV0dmFmIj41OTwva2V5PjwvZm9yZWln
bi1rZXlzPjxyZWYtdHlwZSBuYW1lPSJKb3VybmFsIEFydGljbGUiPjE3PC9yZWYtdHlwZT48Y29u
dHJpYnV0b3JzPjxhdXRob3JzPjxhdXRob3I+U3QtT25nZSwgTS48L2F1dGhvcj48YXV0aG9yPk1p
Z25hdWx0LCBELjwvYXV0aG9yPjxhdXRob3I+QWxsaXNvbiwgRC4gQi48L2F1dGhvcj48YXV0aG9y
PlJhYmFzYS1MaG9yZXQsIFIuPC9hdXRob3I+PC9hdXRob3JzPjwvY29udHJpYnV0b3JzPjxhdXRo
LWFkZHJlc3M+TWV0YWJvbGljIER5c2Z1bmN0aW9uIExhYm9yYXRvcnksIE51dHJpdGlvbiBEZXBh
cnRtZW50LCBVbml2ZXJzaXR5IG9mIE1vbnRyZWFsLCBNb250cmVhbCwgQ2FuYWRhLjwvYXV0aC1h
ZGRyZXNzPjx0aXRsZXM+PHRpdGxlPkV2YWx1YXRpb24gb2YgYSBwb3J0YWJsZSBkZXZpY2UgdG8g
bWVhc3VyZSBkYWlseSBlbmVyZ3kgZXhwZW5kaXR1cmUgaW4gZnJlZS1saXZpbmcgYWR1bHRzPC90
aXRsZT48c2Vjb25kYXJ5LXRpdGxlPkFtIEogQ2xpbiBOdXRyPC9zZWNvbmRhcnktdGl0bGU+PC90
aXRsZXM+PHBlcmlvZGljYWw+PGZ1bGwtdGl0bGU+QW0gSiBDbGluIE51dHI8L2Z1bGwtdGl0bGU+
PC9wZXJpb2RpY2FsPjxwYWdlcz43NDItOTwvcGFnZXM+PHZvbHVtZT44NTwvdm9sdW1lPjxudW1i
ZXI+MzwvbnVtYmVyPjxlZGl0aW9uPjIwMDcvMDMvMDk8L2VkaXRpb24+PGtleXdvcmRzPjxrZXl3
b3JkPkFkdWx0PC9rZXl3b3JkPjxrZXl3b3JkPkFnZWQ8L2tleXdvcmQ+PGtleXdvcmQ+QmFzYWwg
TWV0YWJvbGlzbTwva2V5d29yZD48a2V5d29yZD5Cb2R5IE1hc3MgSW5kZXg8L2tleXdvcmQ+PGtl
eXdvcmQ+Q2Fsb3JpbWV0cnksIEluZGlyZWN0L2luc3RydW1lbnRhdGlvbi8gbWV0aG9kczwva2V5
d29yZD48a2V5d29yZD5FbmVyZ3kgTWV0YWJvbGlzbS8gcGh5c2lvbG9neTwva2V5d29yZD48a2V5
d29yZD5FcXVpcG1lbnQgRGVzaWduPC9rZXl3b3JkPjxrZXl3b3JkPkh1bWFuczwva2V5d29yZD48
a2V5d29yZD5NaWRkbGUgQWdlZDwva2V5d29yZD48L2tleXdvcmRzPjxkYXRlcz48eWVhcj4yMDA3
PC95ZWFyPjxwdWItZGF0ZXM+PGRhdGU+TWFyPC9kYXRlPjwvcHViLWRhdGVzPjwvZGF0ZXM+PGlz
Ym4+MDAwMi05MTY1IChQcmludCkmI3hEOzAwMDItOTE2NSAoTGlua2luZyk8L2lzYm4+PGFjY2Vz
c2lvbi1udW0+MTczNDQ0OTU8L2FjY2Vzc2lvbi1udW0+PHVybHM+PC91cmxzPjxyZW1vdGUtZGF0
YWJhc2UtcHJvdmlkZXI+TkxNPC9yZW1vdGUtZGF0YWJhc2UtcHJvdmlkZXI+PHJlc2VhcmNoLW5v
dGVzPlBBIG1vbml0b3JzPC9yZXNlYXJjaC1ub3Rlcz48bGFuZ3VhZ2U+ZW5nPC9sYW5ndWFnZT48
L3JlY29yZD48L0NpdGU+PENpdGU+PEF1dGhvcj5Cb25kPC9BdXRob3I+PFllYXI+MjAxMTwvWWVh
cj48UmVjTnVtPjIwPC9SZWNOdW0+PHJlY29yZD48cmVjLW51bWJlcj4yMDwvcmVjLW51bWJlcj48
Zm9yZWlnbi1rZXlzPjxrZXkgYXBwPSJFTiIgZGItaWQ9IjJ0cmFlMndmN3RlMHc3ZWR2czVwcHRk
djVyZDB6ZTVldHZhZiI+MjA8L2tleT48L2ZvcmVpZ24ta2V5cz48cmVmLXR5cGUgbmFtZT0iSm91
cm5hbCBBcnRpY2xlIj4xNzwvcmVmLXR5cGU+PGNvbnRyaWJ1dG9ycz48YXV0aG9ycz48YXV0aG9y
PkJvbmQsIEQuIFMuPC9hdXRob3I+PGF1dGhvcj5VbmljaywgSi4gTC48L2F1dGhvcj48YXV0aG9y
Pkpha2ljaWMsIEouIE0uPC9hdXRob3I+PGF1dGhvcj5WaXRoaWFuYW50aGFuLCBTLjwvYXV0aG9y
PjxhdXRob3I+UG9obCwgRC48L2F1dGhvcj48YXV0aG9yPlJveWUsIEcuIEQuPC9hdXRob3I+PGF1
dGhvcj5SeWRlciwgQi4gQS48L2F1dGhvcj48YXV0aG9yPlNheCwgSC4gQy48L2F1dGhvcj48YXV0
aG9yPkdpb3Zhbm5pLCBKLjwvYXV0aG9yPjxhdXRob3I+V2luZywgUi4gUi48L2F1dGhvcj48L2F1
dGhvcnM+PC9jb250cmlidXRvcnM+PGF1dGgtYWRkcmVzcz5EZXBhcnRtZW50IG9mIFBzeWNoaWF0
cnkgYW5kIEh1bWFuIEJlaGF2aW9yLCBXYXJyZW4gQWxwZXJ0IE1lZGljYWwgU2Nob29sIG9mIEJy
b3duIFVuaXZlcnNpdHksIFRoZSBNaXJpYW0gSG9zcGl0YWwvV2VpZ2h0IENvbnRyb2wgYW5kIERp
YWJldGVzIFJlc2VhcmNoIENlbnRlciwgMTk2IFJpY2htb25kIFN0cmVldCwgUHJvdmlkZW5jZSwg
UkkgMDI5MDMsIFVTQS4gZGJvbmRAbGlmZXNwYW4ub3JnPC9hdXRoLWFkZHJlc3M+PHRpdGxlcz48
dGl0bGU+T2JqZWN0aXZlIGFzc2Vzc21lbnQgb2YgdGltZSBzcGVudCBiZWluZyBzZWRlbnRhcnkg
aW4gYmFyaWF0cmljIHN1cmdlcnkgY2FuZGlkYXRlczwvdGl0bGU+PHNlY29uZGFyeS10aXRsZT5P
YmVzIFN1cmc8L3NlY29uZGFyeS10aXRsZT48L3RpdGxlcz48cGVyaW9kaWNhbD48ZnVsbC10aXRs
ZT5PYmVzIFN1cmc8L2Z1bGwtdGl0bGU+PC9wZXJpb2RpY2FsPjxwYWdlcz44MTEtNDwvcGFnZXM+
PHZvbHVtZT4yMTwvdm9sdW1lPjxudW1iZXI+NjwvbnVtYmVyPjxlZGl0aW9uPjIwMTAvMDQvMTY8
L2VkaXRpb24+PGRhdGVzPjx5ZWFyPjIwMTE8L3llYXI+PHB1Yi1kYXRlcz48ZGF0ZT5KdW48L2Rh
dGU+PC9wdWItZGF0ZXM+PC9kYXRlcz48aXNibj4xNzA4LTA0MjggKEVsZWN0cm9uaWMpJiN4RDsw
OTYwLTg5MjMgKExpbmtpbmcpPC9pc2JuPjxhY2Nlc3Npb24tbnVtPjIwMzkzODA4PC9hY2Nlc3Np
b24tbnVtPjx1cmxzPjwvdXJscz48Y3VzdG9tMj4yOTE2MDQ4PC9jdXN0b20yPjxlbGVjdHJvbmlj
LXJlc291cmNlLW51bT4xMC4xMDA3L3MxMTY5NS0wMTAtMDE1MS14PC9lbGVjdHJvbmljLXJlc291
cmNlLW51bT48cmVtb3RlLWRhdGFiYXNlLXByb3ZpZGVyPk5MTTwvcmVtb3RlLWRhdGFiYXNlLXBy
b3ZpZGVyPjxyZXNlYXJjaC1ub3Rlcz5QQSBtb25pdG9yczwvcmVzZWFyY2gtbm90ZXM+PGxhbmd1
YWdlPmVuZzwvbGFuZ3VhZ2U+PC9yZWNvcmQ+PC9DaXRlPjwvRW5kTm90ZT4A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Pr>
          <w:rFonts w:ascii="Times New Roman" w:hAnsi="Times New Roman" w:cs="Times New Roman"/>
          <w:sz w:val="24"/>
          <w:szCs w:val="24"/>
        </w:rPr>
      </w:r>
      <w:r w:rsidR="00E3648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17" w:tooltip="Josbeno, 2011 #211" w:history="1">
        <w:r w:rsidR="00D549D6">
          <w:rPr>
            <w:rFonts w:ascii="Times New Roman" w:hAnsi="Times New Roman" w:cs="Times New Roman"/>
            <w:noProof/>
            <w:sz w:val="24"/>
            <w:szCs w:val="24"/>
          </w:rPr>
          <w:t>17-19</w:t>
        </w:r>
      </w:hyperlink>
      <w:r w:rsidR="006228AC">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B653E8">
        <w:rPr>
          <w:rFonts w:ascii="Times New Roman" w:hAnsi="Times New Roman" w:cs="Times New Roman"/>
          <w:sz w:val="24"/>
          <w:szCs w:val="24"/>
        </w:rPr>
        <w:t>.</w:t>
      </w:r>
      <w:r w:rsidR="00E11EC4">
        <w:rPr>
          <w:rFonts w:ascii="Times New Roman" w:hAnsi="Times New Roman" w:cs="Times New Roman"/>
          <w:sz w:val="24"/>
          <w:szCs w:val="24"/>
        </w:rPr>
        <w:t xml:space="preserve"> The Fitbit is a relatively new objective monitor that records activity using a three-dimensional motion sensor similar to that of the Nintendo Wii. To our knowledge, no study has been published on the accuracy of this device in the severely obese.</w:t>
      </w:r>
    </w:p>
    <w:p w:rsidR="006E03AC" w:rsidRPr="003D7A3C" w:rsidRDefault="006E03AC" w:rsidP="006E03AC">
      <w:pPr>
        <w:spacing w:line="480" w:lineRule="auto"/>
        <w:contextualSpacing/>
        <w:rPr>
          <w:rFonts w:ascii="Times New Roman" w:hAnsi="Times New Roman" w:cs="Times New Roman"/>
          <w:sz w:val="24"/>
          <w:szCs w:val="24"/>
        </w:rPr>
      </w:pPr>
      <w:r w:rsidRPr="003D7A3C">
        <w:rPr>
          <w:rFonts w:ascii="Times New Roman" w:hAnsi="Times New Roman" w:cs="Times New Roman"/>
          <w:sz w:val="24"/>
          <w:szCs w:val="24"/>
        </w:rPr>
        <w:tab/>
        <w:t>By validating different objective physical activity monitors in persons with class III obesity, future researchers will be able to choose which device is best-suited for studies involving this</w:t>
      </w:r>
      <w:r w:rsidR="007B48D4">
        <w:rPr>
          <w:rFonts w:ascii="Times New Roman" w:hAnsi="Times New Roman" w:cs="Times New Roman"/>
          <w:sz w:val="24"/>
          <w:szCs w:val="24"/>
        </w:rPr>
        <w:t xml:space="preserve"> population. With walking being</w:t>
      </w:r>
      <w:r w:rsidRPr="003D7A3C">
        <w:rPr>
          <w:rFonts w:ascii="Times New Roman" w:hAnsi="Times New Roman" w:cs="Times New Roman"/>
          <w:sz w:val="24"/>
          <w:szCs w:val="24"/>
        </w:rPr>
        <w:t xml:space="preserve"> the most </w:t>
      </w:r>
      <w:r w:rsidR="007B48D4">
        <w:rPr>
          <w:rFonts w:ascii="Times New Roman" w:hAnsi="Times New Roman" w:cs="Times New Roman"/>
          <w:sz w:val="24"/>
          <w:szCs w:val="24"/>
        </w:rPr>
        <w:t>widely prescribed</w:t>
      </w:r>
      <w:r w:rsidRPr="003D7A3C">
        <w:rPr>
          <w:rFonts w:ascii="Times New Roman" w:hAnsi="Times New Roman" w:cs="Times New Roman"/>
          <w:sz w:val="24"/>
          <w:szCs w:val="24"/>
        </w:rPr>
        <w:t xml:space="preserve"> form of physical activity in this population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&lt;EndNote&gt;&lt;Cite&gt;&lt;Author&gt;American Collge of Sports Medicine&lt;/Author&gt;&lt;Year&gt;2010&lt;/Year&gt;&lt;RecNum&gt;4&lt;/RecNum&gt;&lt;record&gt;&lt;rec-number&gt;4&lt;/rec-number&gt;&lt;foreign-keys&gt;&lt;key app="EN" db-id="2trae2wf7te0w7edvs5pptdv5rd0ze5etvaf"&gt;4&lt;/key&gt;&lt;/foreign-keys&gt;&lt;ref-type name="Book"&gt;6&lt;/ref-type&gt;&lt;contributors&gt;&lt;authors&gt;&lt;author&gt;American Collge of Sports Medicine,&lt;/author&gt;&lt;/authors&gt;&lt;/contributors&gt;&lt;titles&gt;&lt;title&gt;AMERICAN COLLEGE OF SPORTS MEDICINE. ACSM&amp;apos;s Guidelines for Exercise Testing and Prescription (8th ed.)&lt;/title&gt;&lt;/titles&gt;&lt;dates&gt;&lt;year&gt;2010&lt;/year&gt;&lt;/dates&gt;&lt;publisher&gt;Lippincott, Williams, &amp;amp; Wilkins&lt;/publisher&gt;&lt;urls&gt;&lt;/urls&gt;&lt;/record&gt;&lt;/Cite&gt;&lt;/EndNote&gt;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0" w:tooltip="American Collge of Sports Medicine, 2010 #4" w:history="1">
        <w:r w:rsidR="00D549D6">
          <w:rPr>
            <w:rFonts w:ascii="Times New Roman" w:hAnsi="Times New Roman" w:cs="Times New Roman"/>
            <w:noProof/>
            <w:sz w:val="24"/>
            <w:szCs w:val="24"/>
          </w:rPr>
          <w:t>20</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467785">
        <w:rPr>
          <w:rFonts w:ascii="Times New Roman" w:hAnsi="Times New Roman" w:cs="Times New Roman"/>
          <w:sz w:val="24"/>
          <w:szCs w:val="24"/>
        </w:rPr>
        <w:t>, accurate assess</w:t>
      </w:r>
      <w:r w:rsidRPr="003D7A3C">
        <w:rPr>
          <w:rFonts w:ascii="Times New Roman" w:hAnsi="Times New Roman" w:cs="Times New Roman"/>
          <w:sz w:val="24"/>
          <w:szCs w:val="24"/>
        </w:rPr>
        <w:t xml:space="preserve">ments of this activity are needed to determine </w:t>
      </w:r>
      <w:r w:rsidR="00611389">
        <w:rPr>
          <w:rFonts w:ascii="Times New Roman" w:hAnsi="Times New Roman" w:cs="Times New Roman"/>
          <w:sz w:val="24"/>
          <w:szCs w:val="24"/>
        </w:rPr>
        <w:t>t</w:t>
      </w:r>
      <w:r w:rsidR="007B48D4">
        <w:rPr>
          <w:rFonts w:ascii="Times New Roman" w:hAnsi="Times New Roman" w:cs="Times New Roman"/>
          <w:sz w:val="24"/>
          <w:szCs w:val="24"/>
        </w:rPr>
        <w:t>he dose-response relationship between walking and health outcomes</w:t>
      </w:r>
      <w:r w:rsidR="00467785">
        <w:rPr>
          <w:rFonts w:ascii="Times New Roman" w:hAnsi="Times New Roman" w:cs="Times New Roman"/>
          <w:sz w:val="24"/>
          <w:szCs w:val="24"/>
        </w:rPr>
        <w:t>. Converting these step counts into estimates of energy expenditure would allow clinicians to</w:t>
      </w:r>
      <w:r w:rsidRPr="003D7A3C">
        <w:rPr>
          <w:rFonts w:ascii="Times New Roman" w:hAnsi="Times New Roman" w:cs="Times New Roman"/>
          <w:sz w:val="24"/>
          <w:szCs w:val="24"/>
        </w:rPr>
        <w:t xml:space="preserve"> </w:t>
      </w:r>
      <w:r w:rsidR="00467785">
        <w:rPr>
          <w:rFonts w:ascii="Times New Roman" w:hAnsi="Times New Roman" w:cs="Times New Roman"/>
          <w:sz w:val="24"/>
          <w:szCs w:val="24"/>
        </w:rPr>
        <w:t xml:space="preserve">quantify </w:t>
      </w:r>
      <w:r w:rsidRPr="003D7A3C">
        <w:rPr>
          <w:rFonts w:ascii="Times New Roman" w:hAnsi="Times New Roman" w:cs="Times New Roman"/>
          <w:sz w:val="24"/>
          <w:szCs w:val="24"/>
        </w:rPr>
        <w:t xml:space="preserve">caloric expenditure during walking-based interventions. Therefore, the purposes of this study are to: 1) determine the </w:t>
      </w:r>
      <w:r w:rsidRPr="003D7A3C">
        <w:rPr>
          <w:rFonts w:ascii="Times New Roman" w:hAnsi="Times New Roman" w:cs="Times New Roman"/>
          <w:sz w:val="24"/>
          <w:szCs w:val="24"/>
        </w:rPr>
        <w:lastRenderedPageBreak/>
        <w:t>accuracy of step counting devices when worn by ind</w:t>
      </w:r>
      <w:r w:rsidR="00467785">
        <w:rPr>
          <w:rFonts w:ascii="Times New Roman" w:hAnsi="Times New Roman" w:cs="Times New Roman"/>
          <w:sz w:val="24"/>
          <w:szCs w:val="24"/>
        </w:rPr>
        <w:t>ividuals with class III obesity</w:t>
      </w:r>
      <w:r w:rsidRPr="003D7A3C">
        <w:rPr>
          <w:rFonts w:ascii="Times New Roman" w:hAnsi="Times New Roman" w:cs="Times New Roman"/>
          <w:sz w:val="24"/>
          <w:szCs w:val="24"/>
        </w:rPr>
        <w:t xml:space="preserve"> and 2) estimate the metabolic cost of persons with class III obesity while walking at self-selected speeds.</w:t>
      </w:r>
    </w:p>
    <w:p w:rsidR="006E03AC" w:rsidRPr="003D7A3C" w:rsidRDefault="004D2F8F" w:rsidP="006E03AC">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RESEARCH QUESTION</w:t>
      </w:r>
      <w:r w:rsidR="006E03AC" w:rsidRPr="003D7A3C">
        <w:rPr>
          <w:rFonts w:ascii="Times New Roman" w:hAnsi="Times New Roman" w:cs="Times New Roman"/>
          <w:sz w:val="24"/>
          <w:szCs w:val="24"/>
        </w:rPr>
        <w:t xml:space="preserve">: </w:t>
      </w:r>
      <w:r w:rsidR="00467785">
        <w:rPr>
          <w:rFonts w:ascii="Times New Roman" w:hAnsi="Times New Roman" w:cs="Times New Roman"/>
          <w:sz w:val="24"/>
          <w:szCs w:val="24"/>
        </w:rPr>
        <w:t>How accurate are</w:t>
      </w:r>
      <w:r w:rsidR="006E03AC" w:rsidRPr="003D7A3C">
        <w:rPr>
          <w:rFonts w:ascii="Times New Roman" w:hAnsi="Times New Roman" w:cs="Times New Roman"/>
          <w:sz w:val="24"/>
          <w:szCs w:val="24"/>
        </w:rPr>
        <w:t xml:space="preserve"> </w:t>
      </w:r>
      <w:r w:rsidR="00467785">
        <w:rPr>
          <w:rFonts w:ascii="Times New Roman" w:hAnsi="Times New Roman" w:cs="Times New Roman"/>
          <w:sz w:val="24"/>
          <w:szCs w:val="24"/>
        </w:rPr>
        <w:t xml:space="preserve">the step counts </w:t>
      </w:r>
      <w:r w:rsidR="00023067">
        <w:rPr>
          <w:rFonts w:ascii="Times New Roman" w:hAnsi="Times New Roman" w:cs="Times New Roman"/>
          <w:sz w:val="24"/>
          <w:szCs w:val="24"/>
        </w:rPr>
        <w:t xml:space="preserve">and Calorie costs </w:t>
      </w:r>
      <w:r w:rsidR="00467785">
        <w:rPr>
          <w:rFonts w:ascii="Times New Roman" w:hAnsi="Times New Roman" w:cs="Times New Roman"/>
          <w:sz w:val="24"/>
          <w:szCs w:val="24"/>
        </w:rPr>
        <w:t>recorded by</w:t>
      </w:r>
      <w:r w:rsidR="006E03AC" w:rsidRPr="003D7A3C">
        <w:rPr>
          <w:rFonts w:ascii="Times New Roman" w:hAnsi="Times New Roman" w:cs="Times New Roman"/>
          <w:sz w:val="24"/>
          <w:szCs w:val="24"/>
        </w:rPr>
        <w:t xml:space="preserve"> objective physical activity monitors</w:t>
      </w:r>
      <w:r w:rsidR="00467785">
        <w:rPr>
          <w:rFonts w:ascii="Times New Roman" w:hAnsi="Times New Roman" w:cs="Times New Roman"/>
          <w:sz w:val="24"/>
          <w:szCs w:val="24"/>
        </w:rPr>
        <w:t xml:space="preserve"> when worn by individuals with class III obesity</w:t>
      </w:r>
      <w:r w:rsidR="006E03AC" w:rsidRPr="003D7A3C">
        <w:rPr>
          <w:rFonts w:ascii="Times New Roman" w:hAnsi="Times New Roman" w:cs="Times New Roman"/>
          <w:sz w:val="24"/>
          <w:szCs w:val="24"/>
        </w:rPr>
        <w:t>?</w:t>
      </w:r>
    </w:p>
    <w:p w:rsidR="006E03AC" w:rsidRPr="00E0529C" w:rsidRDefault="003D7A3C" w:rsidP="00E0529C">
      <w:pPr>
        <w:spacing w:line="480" w:lineRule="auto"/>
        <w:contextualSpacing/>
        <w:rPr>
          <w:rFonts w:ascii="Times New Roman" w:hAnsi="Times New Roman" w:cs="Times New Roman"/>
          <w:sz w:val="24"/>
          <w:szCs w:val="24"/>
        </w:rPr>
      </w:pPr>
      <w:r w:rsidRPr="003D7A3C">
        <w:rPr>
          <w:rFonts w:ascii="Times New Roman" w:hAnsi="Times New Roman" w:cs="Times New Roman"/>
          <w:b/>
          <w:sz w:val="24"/>
          <w:szCs w:val="24"/>
        </w:rPr>
        <w:t>RESEARCH HYPOTHESIS</w:t>
      </w:r>
      <w:r w:rsidR="006E03AC" w:rsidRPr="003D7A3C">
        <w:rPr>
          <w:rFonts w:ascii="Times New Roman" w:hAnsi="Times New Roman" w:cs="Times New Roman"/>
          <w:sz w:val="24"/>
          <w:szCs w:val="24"/>
        </w:rPr>
        <w:t>: Accuracy will be compromised by class III obesity in all waist-mounted devices. Persons with class III obesity will walk at slower spee</w:t>
      </w:r>
      <w:r w:rsidR="00714E9D">
        <w:rPr>
          <w:rFonts w:ascii="Times New Roman" w:hAnsi="Times New Roman" w:cs="Times New Roman"/>
          <w:sz w:val="24"/>
          <w:szCs w:val="24"/>
        </w:rPr>
        <w:t>ds than are commonly reported for</w:t>
      </w:r>
      <w:r w:rsidR="006E03AC" w:rsidRPr="003D7A3C">
        <w:rPr>
          <w:rFonts w:ascii="Times New Roman" w:hAnsi="Times New Roman" w:cs="Times New Roman"/>
          <w:sz w:val="24"/>
          <w:szCs w:val="24"/>
        </w:rPr>
        <w:t xml:space="preserve"> normal weight individuals, but the metabolic cost of walking will be increased</w:t>
      </w:r>
      <w:r w:rsidR="00611389">
        <w:rPr>
          <w:rFonts w:ascii="Times New Roman" w:hAnsi="Times New Roman" w:cs="Times New Roman"/>
          <w:sz w:val="24"/>
          <w:szCs w:val="24"/>
        </w:rPr>
        <w:t xml:space="preserve"> due to the extra body mass</w:t>
      </w:r>
      <w:r w:rsidR="00E0529C">
        <w:rPr>
          <w:rFonts w:ascii="Times New Roman" w:hAnsi="Times New Roman" w:cs="Times New Roman"/>
          <w:sz w:val="24"/>
          <w:szCs w:val="24"/>
        </w:rPr>
        <w:t>.</w:t>
      </w:r>
    </w:p>
    <w:p w:rsidR="00E0529C" w:rsidRDefault="00E0529C">
      <w:pPr>
        <w:rPr>
          <w:rFonts w:ascii="Times New Roman" w:eastAsiaTheme="majorEastAsia" w:hAnsi="Times New Roman" w:cs="Times New Roman"/>
          <w:b/>
          <w:bCs/>
          <w:sz w:val="28"/>
          <w:szCs w:val="28"/>
          <w:u w:val="single"/>
        </w:rPr>
      </w:pPr>
      <w:bookmarkStart w:id="10" w:name="_Toc326262058"/>
      <w:bookmarkStart w:id="11" w:name="_Toc330293098"/>
      <w:r>
        <w:rPr>
          <w:rFonts w:ascii="Times New Roman" w:hAnsi="Times New Roman" w:cs="Times New Roman"/>
          <w:u w:val="single"/>
        </w:rPr>
        <w:br w:type="page"/>
      </w:r>
    </w:p>
    <w:p w:rsidR="008C6383" w:rsidRPr="003D7A3C" w:rsidRDefault="008C6383" w:rsidP="003D7A3C">
      <w:pPr>
        <w:pStyle w:val="Heading1"/>
        <w:spacing w:line="480" w:lineRule="auto"/>
        <w:contextualSpacing/>
        <w:jc w:val="center"/>
        <w:rPr>
          <w:rFonts w:ascii="Times New Roman" w:hAnsi="Times New Roman" w:cs="Times New Roman"/>
          <w:color w:val="auto"/>
          <w:u w:val="single"/>
        </w:rPr>
      </w:pPr>
      <w:r w:rsidRPr="003D7A3C">
        <w:rPr>
          <w:rFonts w:ascii="Times New Roman" w:hAnsi="Times New Roman" w:cs="Times New Roman"/>
          <w:color w:val="auto"/>
          <w:u w:val="single"/>
        </w:rPr>
        <w:lastRenderedPageBreak/>
        <w:t>CHAPTER 2</w:t>
      </w:r>
      <w:bookmarkEnd w:id="10"/>
      <w:bookmarkEnd w:id="11"/>
    </w:p>
    <w:p w:rsidR="000B79D4" w:rsidRPr="003D7A3C" w:rsidRDefault="006E03AC" w:rsidP="003D7A3C">
      <w:pPr>
        <w:pStyle w:val="Heading1"/>
        <w:spacing w:line="480" w:lineRule="auto"/>
        <w:contextualSpacing/>
        <w:jc w:val="center"/>
        <w:rPr>
          <w:rFonts w:ascii="Times New Roman" w:hAnsi="Times New Roman" w:cs="Times New Roman"/>
          <w:color w:val="auto"/>
          <w:u w:val="single"/>
        </w:rPr>
      </w:pPr>
      <w:bookmarkStart w:id="12" w:name="_Toc308533479"/>
      <w:bookmarkStart w:id="13" w:name="_Toc308533799"/>
      <w:bookmarkStart w:id="14" w:name="_Toc308535486"/>
      <w:bookmarkStart w:id="15" w:name="_Toc308683213"/>
      <w:bookmarkStart w:id="16" w:name="_Toc310325626"/>
      <w:bookmarkStart w:id="17" w:name="_Toc310326445"/>
      <w:bookmarkStart w:id="18" w:name="_Toc326507567"/>
      <w:bookmarkStart w:id="19" w:name="_Toc330293099"/>
      <w:r w:rsidRPr="003D7A3C">
        <w:rPr>
          <w:rFonts w:ascii="Times New Roman" w:hAnsi="Times New Roman" w:cs="Times New Roman"/>
          <w:color w:val="auto"/>
          <w:u w:val="single"/>
        </w:rPr>
        <w:t>REVIEW OF THE LITERATURE</w:t>
      </w:r>
      <w:bookmarkEnd w:id="12"/>
      <w:bookmarkEnd w:id="13"/>
      <w:bookmarkEnd w:id="14"/>
      <w:bookmarkEnd w:id="15"/>
      <w:bookmarkEnd w:id="16"/>
      <w:bookmarkEnd w:id="17"/>
      <w:bookmarkEnd w:id="18"/>
      <w:bookmarkEnd w:id="19"/>
    </w:p>
    <w:p w:rsidR="003D7A3C" w:rsidRDefault="008C6383" w:rsidP="003D7A3C">
      <w:pPr>
        <w:pStyle w:val="Heading2"/>
        <w:spacing w:line="480" w:lineRule="auto"/>
        <w:contextualSpacing/>
        <w:rPr>
          <w:rFonts w:ascii="Times New Roman" w:hAnsi="Times New Roman" w:cs="Times New Roman"/>
          <w:color w:val="auto"/>
          <w:sz w:val="28"/>
          <w:szCs w:val="28"/>
        </w:rPr>
      </w:pPr>
      <w:bookmarkStart w:id="20" w:name="_Toc330293100"/>
      <w:r w:rsidRPr="003D7A3C">
        <w:rPr>
          <w:rFonts w:ascii="Times New Roman" w:hAnsi="Times New Roman" w:cs="Times New Roman"/>
          <w:color w:val="auto"/>
          <w:sz w:val="28"/>
          <w:szCs w:val="28"/>
        </w:rPr>
        <w:t>INTRODUCTION</w:t>
      </w:r>
      <w:bookmarkEnd w:id="20"/>
    </w:p>
    <w:p w:rsidR="003D7A3C" w:rsidRPr="00023067" w:rsidRDefault="007B48D4" w:rsidP="0002306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982276" w:rsidRPr="00DF6D69">
        <w:rPr>
          <w:rFonts w:ascii="Times New Roman" w:hAnsi="Times New Roman" w:cs="Times New Roman"/>
          <w:sz w:val="24"/>
          <w:szCs w:val="24"/>
        </w:rPr>
        <w:t xml:space="preserve"> prevalence of class III obesity </w:t>
      </w:r>
      <w:r>
        <w:rPr>
          <w:rFonts w:ascii="Times New Roman" w:hAnsi="Times New Roman" w:cs="Times New Roman"/>
          <w:sz w:val="24"/>
          <w:szCs w:val="24"/>
        </w:rPr>
        <w:t>in U.S. adults</w:t>
      </w:r>
      <w:r w:rsidR="007824E6">
        <w:rPr>
          <w:rFonts w:ascii="Times New Roman" w:hAnsi="Times New Roman" w:cs="Times New Roman"/>
          <w:sz w:val="24"/>
          <w:szCs w:val="24"/>
        </w:rPr>
        <w:t xml:space="preserve"> has </w:t>
      </w:r>
      <w:r w:rsidR="00FD5761">
        <w:rPr>
          <w:rFonts w:ascii="Times New Roman" w:hAnsi="Times New Roman" w:cs="Times New Roman"/>
          <w:sz w:val="24"/>
          <w:szCs w:val="24"/>
        </w:rPr>
        <w:t>risen from 0.9% between 1960 and 1962 to 6.2% between 2005 and</w:t>
      </w:r>
      <w:r w:rsidR="007824E6">
        <w:rPr>
          <w:rFonts w:ascii="Times New Roman" w:hAnsi="Times New Roman" w:cs="Times New Roman"/>
          <w:sz w:val="24"/>
          <w:szCs w:val="24"/>
        </w:rPr>
        <w:t xml:space="preserve"> 2006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&lt;EndNote&gt;&lt;Cite&gt;&lt;Author&gt;National Center for Health  Statistics&lt;/Author&gt;&lt;Year&gt;2008&lt;/Year&gt;&lt;RecNum&gt;380&lt;/RecNum&gt;&lt;record&gt;&lt;rec-number&gt;380&lt;/rec-number&gt;&lt;foreign-keys&gt;&lt;key app="EN" db-id="2trae2wf7te0w7edvs5pptdv5rd0ze5etvaf"&gt;380&lt;/key&gt;&lt;/foreign-keys&gt;&lt;ref-type name="Journal Article"&gt;17&lt;/ref-type&gt;&lt;contributors&gt;&lt;authors&gt;&lt;author&gt;National Center for Health  Statistics,&lt;/author&gt;&lt;/authors&gt;&lt;/contributors&gt;&lt;titles&gt;&lt;title&gt;Prevalence of overweight, obesity and extreme obesity among adults: United States, trends 1976-80 through 2005-2006&lt;/title&gt;&lt;/titles&gt;&lt;dates&gt;&lt;year&gt;2008&lt;/year&gt;&lt;/dates&gt;&lt;publisher&gt;NCHS Health E-Stats&lt;/publisher&gt;&lt;urls&gt;&lt;/urls&gt;&lt;/record&gt;&lt;/Cite&gt;&lt;/EndNote&gt;</w:instrText>
      </w:r>
      <w:r w:rsidR="00E3648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1" w:tooltip="National Center for Health  Statistics, 2008 #380" w:history="1">
        <w:r w:rsidR="00D549D6">
          <w:rPr>
            <w:rFonts w:ascii="Times New Roman" w:hAnsi="Times New Roman" w:cs="Times New Roman"/>
            <w:noProof/>
            <w:sz w:val="24"/>
            <w:szCs w:val="24"/>
          </w:rPr>
          <w:t>21</w:t>
        </w:r>
      </w:hyperlink>
      <w:r w:rsidR="006228AC">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7824E6">
        <w:rPr>
          <w:rFonts w:ascii="Times New Roman" w:hAnsi="Times New Roman" w:cs="Times New Roman"/>
          <w:sz w:val="24"/>
          <w:szCs w:val="24"/>
        </w:rPr>
        <w:t>.</w:t>
      </w:r>
      <w:r>
        <w:rPr>
          <w:rFonts w:ascii="Times New Roman" w:hAnsi="Times New Roman" w:cs="Times New Roman"/>
          <w:sz w:val="24"/>
          <w:szCs w:val="24"/>
        </w:rPr>
        <w:t xml:space="preserve"> This </w:t>
      </w:r>
      <w:r w:rsidR="00982276" w:rsidRPr="00DF6D69">
        <w:rPr>
          <w:rFonts w:ascii="Times New Roman" w:hAnsi="Times New Roman" w:cs="Times New Roman"/>
          <w:sz w:val="24"/>
          <w:szCs w:val="24"/>
        </w:rPr>
        <w:t>has led to an exponential increase in bariatric surgeries</w:t>
      </w:r>
      <w:r w:rsidR="00962A38" w:rsidRPr="00DF6D69">
        <w:rPr>
          <w:rFonts w:ascii="Times New Roman" w:hAnsi="Times New Roman" w:cs="Times New Roman"/>
          <w:sz w:val="24"/>
          <w:szCs w:val="24"/>
        </w:rPr>
        <w:t xml:space="preserve"> </w:t>
      </w:r>
      <w:r w:rsidR="00714E9D">
        <w:rPr>
          <w:rFonts w:ascii="Times New Roman" w:hAnsi="Times New Roman" w:cs="Times New Roman"/>
          <w:sz w:val="24"/>
          <w:szCs w:val="24"/>
        </w:rPr>
        <w:t xml:space="preserve">being performed </w:t>
      </w:r>
      <w:r w:rsidR="00E36489" w:rsidRPr="00DF6D6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&lt;EndNote&gt;&lt;Cite&gt;&lt;Author&gt;Peacock&lt;/Author&gt;&lt;Year&gt;2011&lt;/Year&gt;&lt;RecNum&gt;52&lt;/RecNum&gt;&lt;record&gt;&lt;rec-number&gt;52&lt;/rec-number&gt;&lt;foreign-keys&gt;&lt;key app="EN" db-id="2trae2wf7te0w7edvs5pptdv5rd0ze5etvaf"&gt;52&lt;/key&gt;&lt;/foreign-keys&gt;&lt;ref-type name="Journal Article"&gt;17&lt;/ref-type&gt;&lt;contributors&gt;&lt;authors&gt;&lt;author&gt;Peacock, J. C.&lt;/author&gt;&lt;author&gt;Zizzi, S. J.&lt;/author&gt;&lt;/authors&gt;&lt;/contributors&gt;&lt;auth-address&gt;West Virginia University, P.O. Box 6116, Morgantown, WV, 26505, USA, jessica.peacock@mail.wvu.edu.&lt;/auth-address&gt;&lt;titles&gt;&lt;title&gt;An Assessment of Patient Behavioral Requirements Pre- and Post-Surgery at Accredited Weight Loss Surgical Centers&lt;/title&gt;&lt;secondary-title&gt;Obes Surg&lt;/secondary-title&gt;&lt;/titles&gt;&lt;periodical&gt;&lt;full-title&gt;Obes Surg&lt;/full-title&gt;&lt;/periodical&gt;&lt;edition&gt;2011/02/22&lt;/edition&gt;&lt;dates&gt;&lt;year&gt;2011&lt;/year&gt;&lt;pub-dates&gt;&lt;date&gt;Feb 21&lt;/date&gt;&lt;/pub-dates&gt;&lt;/dates&gt;&lt;isbn&gt;1708-0428 (Electronic)&amp;#xD;0960-8923 (Linking)&lt;/isbn&gt;&lt;accession-num&gt;21337000&lt;/accession-num&gt;&lt;urls&gt;&lt;/urls&gt;&lt;electronic-resource-num&gt;10.1007/s11695-011-0366-5&lt;/electronic-resource-num&gt;&lt;remote-database-provider&gt;NLM&lt;/remote-database-provider&gt;&lt;language&gt;Eng&lt;/language&gt;&lt;/record&gt;&lt;/Cite&gt;&lt;/EndNote&gt;</w:instrText>
      </w:r>
      <w:r w:rsidR="00E36489" w:rsidRPr="00DF6D6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2" w:tooltip="Peacock, 2011 #52" w:history="1">
        <w:r w:rsidR="00D549D6">
          <w:rPr>
            <w:rFonts w:ascii="Times New Roman" w:hAnsi="Times New Roman" w:cs="Times New Roman"/>
            <w:noProof/>
            <w:sz w:val="24"/>
            <w:szCs w:val="24"/>
          </w:rPr>
          <w:t>22</w:t>
        </w:r>
      </w:hyperlink>
      <w:r w:rsidR="006228AC">
        <w:rPr>
          <w:rFonts w:ascii="Times New Roman" w:hAnsi="Times New Roman" w:cs="Times New Roman"/>
          <w:noProof/>
          <w:sz w:val="24"/>
          <w:szCs w:val="24"/>
        </w:rPr>
        <w:t>]</w:t>
      </w:r>
      <w:r w:rsidR="00E36489" w:rsidRPr="00DF6D69">
        <w:rPr>
          <w:rFonts w:ascii="Times New Roman" w:hAnsi="Times New Roman" w:cs="Times New Roman"/>
          <w:sz w:val="24"/>
          <w:szCs w:val="24"/>
        </w:rPr>
        <w:fldChar w:fldCharType="end"/>
      </w:r>
      <w:r w:rsidR="00962A38" w:rsidRPr="00DF6D69">
        <w:rPr>
          <w:rFonts w:ascii="Times New Roman" w:hAnsi="Times New Roman" w:cs="Times New Roman"/>
          <w:sz w:val="24"/>
          <w:szCs w:val="24"/>
        </w:rPr>
        <w:t xml:space="preserve">. </w:t>
      </w:r>
      <w:r w:rsidR="00714E9D">
        <w:rPr>
          <w:rFonts w:ascii="Times New Roman" w:hAnsi="Times New Roman" w:cs="Times New Roman"/>
          <w:sz w:val="24"/>
          <w:szCs w:val="24"/>
        </w:rPr>
        <w:t>Physical</w:t>
      </w:r>
      <w:r w:rsidR="00982276" w:rsidRPr="00DF6D69">
        <w:rPr>
          <w:rFonts w:ascii="Times New Roman" w:hAnsi="Times New Roman" w:cs="Times New Roman"/>
          <w:sz w:val="24"/>
          <w:szCs w:val="24"/>
        </w:rPr>
        <w:t xml:space="preserve"> activity </w:t>
      </w:r>
      <w:r w:rsidR="00714E9D">
        <w:rPr>
          <w:rFonts w:ascii="Times New Roman" w:hAnsi="Times New Roman" w:cs="Times New Roman"/>
          <w:sz w:val="24"/>
          <w:szCs w:val="24"/>
        </w:rPr>
        <w:t>(PA) plays an important role in both</w:t>
      </w:r>
      <w:r w:rsidR="00F82506">
        <w:rPr>
          <w:rFonts w:ascii="Times New Roman" w:hAnsi="Times New Roman" w:cs="Times New Roman"/>
          <w:sz w:val="24"/>
          <w:szCs w:val="24"/>
        </w:rPr>
        <w:t xml:space="preserve"> maximizing post-surgical weight </w:t>
      </w:r>
      <w:r w:rsidR="00611389">
        <w:rPr>
          <w:rFonts w:ascii="Times New Roman" w:hAnsi="Times New Roman" w:cs="Times New Roman"/>
          <w:sz w:val="24"/>
          <w:szCs w:val="24"/>
        </w:rPr>
        <w:t xml:space="preserve">loss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&lt;EndNote&gt;&lt;Cite&gt;&lt;Author&gt;Evans&lt;/Author&gt;&lt;Year&gt;2007&lt;/Year&gt;&lt;RecNum&gt;173&lt;/RecNum&gt;&lt;record&gt;&lt;rec-number&gt;173&lt;/rec-number&gt;&lt;foreign-keys&gt;&lt;key app="EN" db-id="2trae2wf7te0w7edvs5pptdv5rd0ze5etvaf"&gt;173&lt;/key&gt;&lt;/foreign-keys&gt;&lt;ref-type name="Journal Article"&gt;17&lt;/ref-type&gt;&lt;contributors&gt;&lt;authors&gt;&lt;author&gt;Evans, R. K.&lt;/author&gt;&lt;author&gt;Bond, D. S.&lt;/author&gt;&lt;author&gt;Wolfe, L. G.&lt;/author&gt;&lt;author&gt;Meador, J. G.&lt;/author&gt;&lt;author&gt;Herrick, J. E.&lt;/author&gt;&lt;author&gt;Kellum, J. M.&lt;/author&gt;&lt;author&gt;Maher, J. W.&lt;/author&gt;&lt;/authors&gt;&lt;/contributors&gt;&lt;auth-address&gt;Department of Health and Human Performance, Virginia Commonwealth University, Richmond, Virginia 23284, USA. rkevans@vcu.edu&lt;/auth-address&gt;&lt;titles&gt;&lt;title&gt;Participation in 150 min/wk of moderate or higher intensity physical activity yields greater weight loss after gastric bypass surgery&lt;/title&gt;&lt;secondary-title&gt;Surg Obes Relat Dis&lt;/secondary-title&gt;&lt;/titles&gt;&lt;periodical&gt;&lt;full-title&gt;Surg Obes Relat Dis&lt;/full-title&gt;&lt;/periodical&gt;&lt;pages&gt;526-30&lt;/pages&gt;&lt;volume&gt;3&lt;/volume&gt;&lt;number&gt;5&lt;/number&gt;&lt;edition&gt;2007/10/02&lt;/edition&gt;&lt;keywords&gt;&lt;keyword&gt;Adult&lt;/keyword&gt;&lt;keyword&gt;Body Mass Index&lt;/keyword&gt;&lt;keyword&gt;Follow-Up Studies&lt;/keyword&gt;&lt;keyword&gt;Gastric Bypass&lt;/keyword&gt;&lt;keyword&gt;Humans&lt;/keyword&gt;&lt;keyword&gt;Middle Aged&lt;/keyword&gt;&lt;keyword&gt;Motor Activity&lt;/keyword&gt;&lt;keyword&gt;Obesity, Morbid/ physiopathology/ surgery&lt;/keyword&gt;&lt;keyword&gt;Postoperative Period&lt;/keyword&gt;&lt;keyword&gt;Questionnaires&lt;/keyword&gt;&lt;keyword&gt;Time Factors&lt;/keyword&gt;&lt;keyword&gt;Weight Loss&lt;/keyword&gt;&lt;/keywords&gt;&lt;dates&gt;&lt;year&gt;2007&lt;/year&gt;&lt;pub-dates&gt;&lt;date&gt;Sep-Oct&lt;/date&gt;&lt;/pub-dates&gt;&lt;/dates&gt;&lt;isbn&gt;1550-7289 (Print)&amp;#xD;1550-7289 (Linking)&lt;/isbn&gt;&lt;accession-num&gt;17903772&lt;/accession-num&gt;&lt;urls&gt;&lt;/urls&gt;&lt;electronic-resource-num&gt;10.1016/j.soard.2007.06.002&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F82506">
        <w:rPr>
          <w:rFonts w:ascii="Times New Roman" w:hAnsi="Times New Roman" w:cs="Times New Roman"/>
          <w:noProof/>
          <w:sz w:val="24"/>
          <w:szCs w:val="24"/>
        </w:rPr>
        <w:t>[</w:t>
      </w:r>
      <w:hyperlink w:anchor="_ENREF_8" w:tooltip="Evans, 2007 #173" w:history="1">
        <w:r w:rsidR="00D549D6">
          <w:rPr>
            <w:rFonts w:ascii="Times New Roman" w:hAnsi="Times New Roman" w:cs="Times New Roman"/>
            <w:noProof/>
            <w:sz w:val="24"/>
            <w:szCs w:val="24"/>
          </w:rPr>
          <w:t>8</w:t>
        </w:r>
      </w:hyperlink>
      <w:r w:rsidR="00F82506">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F82506">
        <w:rPr>
          <w:rFonts w:ascii="Times New Roman" w:hAnsi="Times New Roman" w:cs="Times New Roman"/>
          <w:sz w:val="24"/>
          <w:szCs w:val="24"/>
        </w:rPr>
        <w:t>, while</w:t>
      </w:r>
      <w:r w:rsidR="00714E9D">
        <w:rPr>
          <w:rFonts w:ascii="Times New Roman" w:hAnsi="Times New Roman" w:cs="Times New Roman"/>
          <w:sz w:val="24"/>
          <w:szCs w:val="24"/>
        </w:rPr>
        <w:t xml:space="preserve"> pre-oper</w:t>
      </w:r>
      <w:r w:rsidR="00F82506">
        <w:rPr>
          <w:rFonts w:ascii="Times New Roman" w:hAnsi="Times New Roman" w:cs="Times New Roman"/>
          <w:sz w:val="24"/>
          <w:szCs w:val="24"/>
        </w:rPr>
        <w:t>ational PA is</w:t>
      </w:r>
      <w:r w:rsidR="00714E9D">
        <w:rPr>
          <w:rFonts w:ascii="Times New Roman" w:hAnsi="Times New Roman" w:cs="Times New Roman"/>
          <w:sz w:val="24"/>
          <w:szCs w:val="24"/>
        </w:rPr>
        <w:t xml:space="preserve"> related to </w:t>
      </w:r>
      <w:r w:rsidR="00F82506">
        <w:rPr>
          <w:rFonts w:ascii="Times New Roman" w:hAnsi="Times New Roman" w:cs="Times New Roman"/>
          <w:sz w:val="24"/>
          <w:szCs w:val="24"/>
        </w:rPr>
        <w:t xml:space="preserve">increased volume and intensity of post-surgical PA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&lt;EndNote&gt;&lt;Cite&gt;&lt;Author&gt;King&lt;/Author&gt;&lt;Year&gt;2011&lt;/Year&gt;&lt;RecNum&gt;315&lt;/RecNum&gt;&lt;record&gt;&lt;rec-number&gt;315&lt;/rec-number&gt;&lt;foreign-keys&gt;&lt;key app="EN" db-id="2trae2wf7te0w7edvs5pptdv5rd0ze5etvaf"&gt;315&lt;/key&gt;&lt;/foreign-keys&gt;&lt;ref-type name="Journal Article"&gt;17&lt;/ref-type&gt;&lt;contributors&gt;&lt;authors&gt;&lt;author&gt;King, W. C.&lt;/author&gt;&lt;author&gt;Hsu, J. Y.&lt;/author&gt;&lt;author&gt;Belle, S. H.&lt;/author&gt;&lt;author&gt;Courcoulas, A. P.&lt;/author&gt;&lt;author&gt;Eid, G. M.&lt;/author&gt;&lt;author&gt;Flum, D. R.&lt;/author&gt;&lt;author&gt;Mitchell, J. E.&lt;/author&gt;&lt;author&gt;Pender, J. R.&lt;/author&gt;&lt;author&gt;Smith, M. D.&lt;/author&gt;&lt;author&gt;Steffen, K. J.&lt;/author&gt;&lt;author&gt;Wolfe, B. M.&lt;/author&gt;&lt;/authors&gt;&lt;/contributors&gt;&lt;auth-address&gt;University of Pittsburgh Graduate School of Public Health, Pittsburgh, Pennsylvania.&lt;/auth-address&gt;&lt;titles&gt;&lt;title&gt;Pre- to postoperative changes in physical activity: report from the Longitudinal Assessment of Bariatric Surgery-2&lt;/title&gt;&lt;secondary-title&gt;Surg Obes Relat Dis&lt;/secondary-title&gt;&lt;/titles&gt;&lt;periodical&gt;&lt;full-title&gt;Surg Obes Relat Dis&lt;/full-title&gt;&lt;/periodical&gt;&lt;edition&gt;2011/09/29&lt;/edition&gt;&lt;dates&gt;&lt;year&gt;2011&lt;/year&gt;&lt;pub-dates&gt;&lt;date&gt;Aug 16&lt;/date&gt;&lt;/pub-dates&gt;&lt;/dates&gt;&lt;isbn&gt;1878-7533 (Electronic)&amp;#xD;1550-7289 (Linking)&lt;/isbn&gt;&lt;accession-num&gt;21944951&lt;/accession-num&gt;&lt;urls&gt;&lt;/urls&gt;&lt;electronic-resource-num&gt;10.1016/j.soard.2011.07.018&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3" w:tooltip="King, 2011 #315" w:history="1">
        <w:r w:rsidR="00D549D6">
          <w:rPr>
            <w:rFonts w:ascii="Times New Roman" w:hAnsi="Times New Roman" w:cs="Times New Roman"/>
            <w:noProof/>
            <w:sz w:val="24"/>
            <w:szCs w:val="24"/>
          </w:rPr>
          <w:t>23</w:t>
        </w:r>
      </w:hyperlink>
      <w:r w:rsidR="006228AC">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714E9D">
        <w:rPr>
          <w:rFonts w:ascii="Times New Roman" w:hAnsi="Times New Roman" w:cs="Times New Roman"/>
          <w:sz w:val="24"/>
          <w:szCs w:val="24"/>
        </w:rPr>
        <w:t xml:space="preserve">. </w:t>
      </w:r>
      <w:r w:rsidR="00982276" w:rsidRPr="00DF6D69">
        <w:rPr>
          <w:rFonts w:ascii="Times New Roman" w:hAnsi="Times New Roman" w:cs="Times New Roman"/>
          <w:sz w:val="24"/>
          <w:szCs w:val="24"/>
        </w:rPr>
        <w:t xml:space="preserve">The American College of Sports Medicine (ACSM) suggests </w:t>
      </w:r>
      <w:r w:rsidR="007824E6">
        <w:rPr>
          <w:rFonts w:ascii="Times New Roman" w:hAnsi="Times New Roman" w:cs="Times New Roman"/>
          <w:sz w:val="24"/>
          <w:szCs w:val="24"/>
        </w:rPr>
        <w:t>walking is</w:t>
      </w:r>
      <w:r w:rsidR="00982276" w:rsidRPr="00DF6D69">
        <w:rPr>
          <w:rFonts w:ascii="Times New Roman" w:hAnsi="Times New Roman" w:cs="Times New Roman"/>
          <w:sz w:val="24"/>
          <w:szCs w:val="24"/>
        </w:rPr>
        <w:t xml:space="preserve"> the most appropriate form of exercise for individuals with class III obesity </w:t>
      </w:r>
      <w:r w:rsidR="00E36489" w:rsidRPr="00DF6D6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&lt;EndNote&gt;&lt;Cite&gt;&lt;Author&gt;American Collge of Sports Medicine&lt;/Author&gt;&lt;Year&gt;2010&lt;/Year&gt;&lt;RecNum&gt;4&lt;/RecNum&gt;&lt;record&gt;&lt;rec-number&gt;4&lt;/rec-number&gt;&lt;foreign-keys&gt;&lt;key app="EN" db-id="2trae2wf7te0w7edvs5pptdv5rd0ze5etvaf"&gt;4&lt;/key&gt;&lt;/foreign-keys&gt;&lt;ref-type name="Book"&gt;6&lt;/ref-type&gt;&lt;contributors&gt;&lt;authors&gt;&lt;author&gt;American Collge of Sports Medicine,&lt;/author&gt;&lt;/authors&gt;&lt;/contributors&gt;&lt;titles&gt;&lt;title&gt;AMERICAN COLLEGE OF SPORTS MEDICINE. ACSM&amp;apos;s Guidelines for Exercise Testing and Prescription (8th ed.)&lt;/title&gt;&lt;/titles&gt;&lt;dates&gt;&lt;year&gt;2010&lt;/year&gt;&lt;/dates&gt;&lt;publisher&gt;Lippincott, Williams, &amp;amp; Wilkins&lt;/publisher&gt;&lt;urls&gt;&lt;/urls&gt;&lt;/record&gt;&lt;/Cite&gt;&lt;/EndNote&gt;</w:instrText>
      </w:r>
      <w:r w:rsidR="00E36489" w:rsidRPr="00DF6D6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0" w:tooltip="American Collge of Sports Medicine, 2010 #4" w:history="1">
        <w:r w:rsidR="00D549D6">
          <w:rPr>
            <w:rFonts w:ascii="Times New Roman" w:hAnsi="Times New Roman" w:cs="Times New Roman"/>
            <w:noProof/>
            <w:sz w:val="24"/>
            <w:szCs w:val="24"/>
          </w:rPr>
          <w:t>20</w:t>
        </w:r>
      </w:hyperlink>
      <w:r w:rsidR="006228AC">
        <w:rPr>
          <w:rFonts w:ascii="Times New Roman" w:hAnsi="Times New Roman" w:cs="Times New Roman"/>
          <w:noProof/>
          <w:sz w:val="24"/>
          <w:szCs w:val="24"/>
        </w:rPr>
        <w:t>]</w:t>
      </w:r>
      <w:r w:rsidR="00E36489" w:rsidRPr="00DF6D69">
        <w:rPr>
          <w:rFonts w:ascii="Times New Roman" w:hAnsi="Times New Roman" w:cs="Times New Roman"/>
          <w:sz w:val="24"/>
          <w:szCs w:val="24"/>
        </w:rPr>
        <w:fldChar w:fldCharType="end"/>
      </w:r>
      <w:r w:rsidR="00962A38" w:rsidRPr="00DF6D69">
        <w:rPr>
          <w:rFonts w:ascii="Times New Roman" w:hAnsi="Times New Roman" w:cs="Times New Roman"/>
          <w:sz w:val="24"/>
          <w:szCs w:val="24"/>
        </w:rPr>
        <w:t>.</w:t>
      </w:r>
      <w:r w:rsidR="00EB57F4" w:rsidRPr="00DF6D69">
        <w:rPr>
          <w:rFonts w:ascii="Times New Roman" w:hAnsi="Times New Roman" w:cs="Times New Roman"/>
          <w:sz w:val="24"/>
          <w:szCs w:val="24"/>
        </w:rPr>
        <w:t xml:space="preserve"> </w:t>
      </w:r>
      <w:r w:rsidR="00611389">
        <w:rPr>
          <w:rFonts w:ascii="Times New Roman" w:hAnsi="Times New Roman" w:cs="Times New Roman"/>
          <w:sz w:val="24"/>
          <w:szCs w:val="24"/>
        </w:rPr>
        <w:t>Consideration must be given when prescribing walking-based PA to this population</w:t>
      </w:r>
      <w:r w:rsidR="00F82506">
        <w:rPr>
          <w:rFonts w:ascii="Times New Roman" w:hAnsi="Times New Roman" w:cs="Times New Roman"/>
          <w:sz w:val="24"/>
          <w:szCs w:val="24"/>
        </w:rPr>
        <w:t>,</w:t>
      </w:r>
      <w:r w:rsidR="00611389">
        <w:rPr>
          <w:rFonts w:ascii="Times New Roman" w:hAnsi="Times New Roman" w:cs="Times New Roman"/>
          <w:sz w:val="24"/>
          <w:szCs w:val="24"/>
        </w:rPr>
        <w:t xml:space="preserve"> as</w:t>
      </w:r>
      <w:r w:rsidR="00F82506">
        <w:rPr>
          <w:rFonts w:ascii="Times New Roman" w:hAnsi="Times New Roman" w:cs="Times New Roman"/>
          <w:sz w:val="24"/>
          <w:szCs w:val="24"/>
        </w:rPr>
        <w:t xml:space="preserve"> the metabolic cost of walking increases with increasing body fatness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&lt;EndNote&gt;&lt;Cite&gt;&lt;Author&gt;Chen&lt;/Author&gt;&lt;Year&gt;2004&lt;/Year&gt;&lt;RecNum&gt;69&lt;/RecNum&gt;&lt;record&gt;&lt;rec-number&gt;69&lt;/rec-number&gt;&lt;foreign-keys&gt;&lt;key app="EN" db-id="2trae2wf7te0w7edvs5pptdv5rd0ze5etvaf"&gt;69&lt;/key&gt;&lt;/foreign-keys&gt;&lt;ref-type name="Journal Article"&gt;17&lt;/ref-type&gt;&lt;contributors&gt;&lt;authors&gt;&lt;author&gt;Chen, K. Y.&lt;/author&gt;&lt;author&gt;Acra, S. A.&lt;/author&gt;&lt;author&gt;Donahue, C. L.&lt;/author&gt;&lt;author&gt;Sun, M.&lt;/author&gt;&lt;author&gt;Buchowski, M. S.&lt;/author&gt;&lt;/authors&gt;&lt;/contributors&gt;&lt;auth-address&gt;Department of Medicine, Vanderbilt University, Nashville, TN 37232-2279, USA. kong.chen@vanderbilt.edu&lt;/auth-address&gt;&lt;titles&gt;&lt;title&gt;Efficiency of walking and stepping: relationship to body fatness&lt;/title&gt;&lt;secondary-title&gt;Obes Res&lt;/secondary-title&gt;&lt;/titles&gt;&lt;periodical&gt;&lt;full-title&gt;Obes Res&lt;/full-title&gt;&lt;/periodical&gt;&lt;pages&gt;982-9&lt;/pages&gt;&lt;volume&gt;12&lt;/volume&gt;&lt;number&gt;6&lt;/number&gt;&lt;edition&gt;2004/07/02&lt;/edition&gt;&lt;keywords&gt;&lt;keyword&gt;Adult&lt;/keyword&gt;&lt;keyword&gt;Body Composition/ physiology&lt;/keyword&gt;&lt;keyword&gt;Body Mass Index&lt;/keyword&gt;&lt;keyword&gt;Calorimetry, Indirect&lt;/keyword&gt;&lt;keyword&gt;Cross-Sectional Studies&lt;/keyword&gt;&lt;keyword&gt;Energy Metabolism/ physiology&lt;/keyword&gt;&lt;keyword&gt;Female&lt;/keyword&gt;&lt;keyword&gt;Humans&lt;/keyword&gt;&lt;keyword&gt;Male&lt;/keyword&gt;&lt;keyword&gt;Oxygen Consumption/physiology&lt;/keyword&gt;&lt;keyword&gt;Reproducibility of Results&lt;/keyword&gt;&lt;keyword&gt;Statistics, Nonparametric&lt;/keyword&gt;&lt;keyword&gt;Walking/ physiology&lt;/keyword&gt;&lt;/keywords&gt;&lt;dates&gt;&lt;year&gt;2004&lt;/year&gt;&lt;pub-dates&gt;&lt;date&gt;Jun&lt;/date&gt;&lt;/pub-dates&gt;&lt;/dates&gt;&lt;isbn&gt;1071-7323 (Print)&amp;#xD;1071-7323 (Linking)&lt;/isbn&gt;&lt;accession-num&gt;15229338&lt;/accession-num&gt;&lt;urls&gt;&lt;/urls&gt;&lt;electronic-resource-num&gt;10.1038/oby.2004.120&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4" w:tooltip="Chen, 2004 #69" w:history="1">
        <w:r w:rsidR="00D549D6">
          <w:rPr>
            <w:rFonts w:ascii="Times New Roman" w:hAnsi="Times New Roman" w:cs="Times New Roman"/>
            <w:noProof/>
            <w:sz w:val="24"/>
            <w:szCs w:val="24"/>
          </w:rPr>
          <w:t>24</w:t>
        </w:r>
      </w:hyperlink>
      <w:r w:rsidR="006228AC">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F82506">
        <w:rPr>
          <w:rFonts w:ascii="Times New Roman" w:hAnsi="Times New Roman" w:cs="Times New Roman"/>
          <w:sz w:val="24"/>
          <w:szCs w:val="24"/>
        </w:rPr>
        <w:t xml:space="preserve">. </w:t>
      </w:r>
      <w:r w:rsidR="00EB57F4" w:rsidRPr="00DF6D69">
        <w:rPr>
          <w:rFonts w:ascii="Times New Roman" w:hAnsi="Times New Roman" w:cs="Times New Roman"/>
          <w:sz w:val="24"/>
          <w:szCs w:val="24"/>
        </w:rPr>
        <w:t>Therefore, there is a speci</w:t>
      </w:r>
      <w:r w:rsidR="00F82506">
        <w:rPr>
          <w:rFonts w:ascii="Times New Roman" w:hAnsi="Times New Roman" w:cs="Times New Roman"/>
          <w:sz w:val="24"/>
          <w:szCs w:val="24"/>
        </w:rPr>
        <w:t>fic need for accurate assessments of both the volume and metabolic cost of</w:t>
      </w:r>
      <w:r w:rsidR="00EB57F4" w:rsidRPr="00DF6D69">
        <w:rPr>
          <w:rFonts w:ascii="Times New Roman" w:hAnsi="Times New Roman" w:cs="Times New Roman"/>
          <w:sz w:val="24"/>
          <w:szCs w:val="24"/>
        </w:rPr>
        <w:t xml:space="preserve"> walking in individuals with class III obesity.</w:t>
      </w:r>
    </w:p>
    <w:p w:rsidR="003D7A3C" w:rsidRPr="003D7A3C" w:rsidRDefault="008C6383" w:rsidP="003D7A3C">
      <w:pPr>
        <w:pStyle w:val="Heading2"/>
        <w:spacing w:line="480" w:lineRule="auto"/>
        <w:contextualSpacing/>
        <w:rPr>
          <w:rFonts w:ascii="Times New Roman" w:hAnsi="Times New Roman" w:cs="Times New Roman"/>
          <w:color w:val="auto"/>
          <w:sz w:val="28"/>
          <w:szCs w:val="28"/>
        </w:rPr>
      </w:pPr>
      <w:bookmarkStart w:id="21" w:name="_Toc330293101"/>
      <w:r w:rsidRPr="003D7A3C">
        <w:rPr>
          <w:rFonts w:ascii="Times New Roman" w:hAnsi="Times New Roman" w:cs="Times New Roman"/>
          <w:color w:val="auto"/>
          <w:sz w:val="28"/>
          <w:szCs w:val="28"/>
        </w:rPr>
        <w:t>CLASS III OBESITY</w:t>
      </w:r>
      <w:bookmarkEnd w:id="21"/>
    </w:p>
    <w:p w:rsidR="00B16790" w:rsidRPr="006C35C6" w:rsidRDefault="00B16790" w:rsidP="003D7A3C">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The </w:t>
      </w:r>
      <w:r w:rsidR="00F82506">
        <w:rPr>
          <w:rFonts w:ascii="Times New Roman" w:hAnsi="Times New Roman" w:cs="Times New Roman"/>
          <w:sz w:val="24"/>
          <w:szCs w:val="24"/>
        </w:rPr>
        <w:t xml:space="preserve">World Health Organization (WHO)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&lt;EndNote&gt;&lt;Cite&gt;&lt;Author&gt;World Health Organization&lt;/Author&gt;&lt;Year&gt;2000&lt;/Year&gt;&lt;RecNum&gt;89&lt;/RecNum&gt;&lt;record&gt;&lt;rec-number&gt;89&lt;/rec-number&gt;&lt;foreign-keys&gt;&lt;key app="EN" db-id="2trae2wf7te0w7edvs5pptdv5rd0ze5etvaf"&gt;89&lt;/key&gt;&lt;/foreign-keys&gt;&lt;ref-type name="Journal Article"&gt;17&lt;/ref-type&gt;&lt;contributors&gt;&lt;authors&gt;&lt;author&gt;World Health Organization,&lt;/author&gt;&lt;/authors&gt;&lt;/contributors&gt;&lt;titles&gt;&lt;title&gt;Obesity: preventing and managing the global epidemic. Report of a WHO consultation&lt;/title&gt;&lt;secondary-title&gt;World Health Organ Tech Rep Ser&lt;/secondary-title&gt;&lt;/titles&gt;&lt;periodical&gt;&lt;full-title&gt;World Health Organ Tech Rep Ser&lt;/full-title&gt;&lt;/periodical&gt;&lt;pages&gt;i-xii, 1-253&lt;/pages&gt;&lt;volume&gt;894&lt;/volume&gt;&lt;edition&gt;2001/03/10&lt;/edition&gt;&lt;keywords&gt;&lt;keyword&gt;Adult&lt;/keyword&gt;&lt;keyword&gt;Anthropometry/methods&lt;/keyword&gt;&lt;keyword&gt;Child&lt;/keyword&gt;&lt;keyword&gt;Cost of Illness&lt;/keyword&gt;&lt;keyword&gt;Health Planning&lt;/keyword&gt;&lt;keyword&gt;Health Promotion&lt;/keyword&gt;&lt;keyword&gt;Humans&lt;/keyword&gt;&lt;keyword&gt;Obesity/diagnosis/epidemiology/physiopathology/ prevention &amp;amp; control&lt;/keyword&gt;&lt;keyword&gt;Prevalence&lt;/keyword&gt;&lt;keyword&gt;Risk Factors&lt;/keyword&gt;&lt;keyword&gt;World Health&lt;/keyword&gt;&lt;/keywords&gt;&lt;dates&gt;&lt;year&gt;2000&lt;/year&gt;&lt;/dates&gt;&lt;isbn&gt;0512-3054 (Print)&amp;#xD;0512-3054 (Linking)&lt;/isbn&gt;&lt;accession-num&gt;11234459&lt;/accession-num&gt;&lt;urls&gt;&lt;/urls&gt;&lt;remote-database-provider&gt;NLM&lt;/remote-database-provider&gt;&lt;language&gt;eng&lt;/language&gt;&lt;/record&gt;&lt;/Cite&gt;&lt;/EndNote&gt;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5" w:tooltip="World Health Organization, 2000 #89" w:history="1">
        <w:r w:rsidR="00D549D6">
          <w:rPr>
            <w:rFonts w:ascii="Times New Roman" w:hAnsi="Times New Roman" w:cs="Times New Roman"/>
            <w:noProof/>
            <w:sz w:val="24"/>
            <w:szCs w:val="24"/>
          </w:rPr>
          <w:t>25</w:t>
        </w:r>
      </w:hyperlink>
      <w:r w:rsidR="006228AC">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F82506">
        <w:rPr>
          <w:rFonts w:ascii="Times New Roman" w:hAnsi="Times New Roman" w:cs="Times New Roman"/>
          <w:sz w:val="24"/>
          <w:szCs w:val="24"/>
        </w:rPr>
        <w:t xml:space="preserve"> </w:t>
      </w:r>
      <w:r w:rsidRPr="003D7A3C">
        <w:rPr>
          <w:rFonts w:ascii="Times New Roman" w:hAnsi="Times New Roman" w:cs="Times New Roman"/>
          <w:sz w:val="24"/>
          <w:szCs w:val="24"/>
        </w:rPr>
        <w:t xml:space="preserve">and the National Heart Lung and Blood Institute (NHLBI) </w:t>
      </w:r>
      <w:r w:rsidR="00F82506">
        <w:rPr>
          <w:rFonts w:ascii="Times New Roman" w:hAnsi="Times New Roman" w:cs="Times New Roman"/>
          <w:sz w:val="24"/>
          <w:szCs w:val="24"/>
        </w:rPr>
        <w:t xml:space="preserve">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&lt;EndNote&gt;&lt;Cite&gt;&lt;Author&gt;National Heart Lung and Blood Institute&lt;/Author&gt;&lt;Year&gt;1998&lt;/Year&gt;&lt;RecNum&gt;94&lt;/RecNum&gt;&lt;record&gt;&lt;rec-number&gt;94&lt;/rec-number&gt;&lt;foreign-keys&gt;&lt;key app="EN" db-id="2trae2wf7te0w7edvs5pptdv5rd0ze5etvaf"&gt;94&lt;/key&gt;&lt;/foreign-keys&gt;&lt;ref-type name="Journal Article"&gt;17&lt;/ref-type&gt;&lt;contributors&gt;&lt;authors&gt;&lt;author&gt;National Heart Lung and Blood Institute,&lt;/author&gt;&lt;/authors&gt;&lt;/contributors&gt;&lt;titles&gt;&lt;title&gt;Clinical Guidelines on the Identification, Evaluation, and Treatment of Overweight and Obesity in Adults--The Evidence Report. National Institutes of Health&lt;/title&gt;&lt;secondary-title&gt;Obes Res&lt;/secondary-title&gt;&lt;/titles&gt;&lt;periodical&gt;&lt;full-title&gt;Obes Res&lt;/full-title&gt;&lt;/periodical&gt;&lt;pages&gt;51S-209S&lt;/pages&gt;&lt;volume&gt;6 Suppl 2&lt;/volume&gt;&lt;edition&gt;1998/11/14&lt;/edition&gt;&lt;keywords&gt;&lt;keyword&gt;Adult&lt;/keyword&gt;&lt;keyword&gt;Humans&lt;/keyword&gt;&lt;keyword&gt;Obesity/ prevention &amp;amp; control&lt;/keyword&gt;&lt;/keywords&gt;&lt;dates&gt;&lt;year&gt;1998&lt;/year&gt;&lt;pub-dates&gt;&lt;date&gt;Sep&lt;/date&gt;&lt;/pub-dates&gt;&lt;/dates&gt;&lt;isbn&gt;1071-7323 (Print)&amp;#xD;1071-7323 (Linking)&lt;/isbn&gt;&lt;accession-num&gt;9813653&lt;/accession-num&gt;&lt;urls&gt;&lt;/urls&gt;&lt;remote-database-provider&gt;NLM&lt;/remote-database-provider&gt;&lt;language&gt;eng&lt;/language&gt;&lt;/record&gt;&lt;/Cite&gt;&lt;/EndNote&gt;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F82506">
        <w:rPr>
          <w:rFonts w:ascii="Times New Roman" w:hAnsi="Times New Roman" w:cs="Times New Roman"/>
          <w:noProof/>
          <w:sz w:val="24"/>
          <w:szCs w:val="24"/>
        </w:rPr>
        <w:t>[</w:t>
      </w:r>
      <w:hyperlink w:anchor="_ENREF_5" w:tooltip="National Heart Lung and Blood Institute, 1998 #94" w:history="1">
        <w:r w:rsidR="00D549D6">
          <w:rPr>
            <w:rFonts w:ascii="Times New Roman" w:hAnsi="Times New Roman" w:cs="Times New Roman"/>
            <w:noProof/>
            <w:sz w:val="24"/>
            <w:szCs w:val="24"/>
          </w:rPr>
          <w:t>5</w:t>
        </w:r>
      </w:hyperlink>
      <w:r w:rsidR="00F82506">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F82506">
        <w:rPr>
          <w:rFonts w:ascii="Times New Roman" w:hAnsi="Times New Roman" w:cs="Times New Roman"/>
          <w:sz w:val="24"/>
          <w:szCs w:val="24"/>
        </w:rPr>
        <w:t xml:space="preserve"> </w:t>
      </w:r>
      <w:r w:rsidRPr="003D7A3C">
        <w:rPr>
          <w:rFonts w:ascii="Times New Roman" w:hAnsi="Times New Roman" w:cs="Times New Roman"/>
          <w:sz w:val="24"/>
          <w:szCs w:val="24"/>
        </w:rPr>
        <w:t>define obesity as having a body mass index (BMI) of at least 30 kg·m</w:t>
      </w:r>
      <w:r w:rsidRPr="003D7A3C">
        <w:rPr>
          <w:rFonts w:ascii="Times New Roman" w:hAnsi="Times New Roman" w:cs="Times New Roman"/>
          <w:sz w:val="24"/>
          <w:szCs w:val="24"/>
          <w:vertAlign w:val="superscript"/>
        </w:rPr>
        <w:t>-2</w:t>
      </w:r>
      <w:r w:rsidRPr="003D7A3C">
        <w:rPr>
          <w:rFonts w:ascii="Times New Roman" w:hAnsi="Times New Roman" w:cs="Times New Roman"/>
          <w:sz w:val="24"/>
          <w:szCs w:val="24"/>
        </w:rPr>
        <w:t xml:space="preserve">. </w:t>
      </w:r>
      <w:r w:rsidR="00C2261D" w:rsidRPr="003D7A3C">
        <w:rPr>
          <w:rFonts w:ascii="Times New Roman" w:hAnsi="Times New Roman" w:cs="Times New Roman"/>
          <w:sz w:val="24"/>
          <w:szCs w:val="24"/>
        </w:rPr>
        <w:t>This condition is accompanied by severe health implications, evinced by t</w:t>
      </w:r>
      <w:r w:rsidRPr="003D7A3C">
        <w:rPr>
          <w:rFonts w:ascii="Times New Roman" w:hAnsi="Times New Roman" w:cs="Times New Roman"/>
          <w:sz w:val="24"/>
          <w:szCs w:val="24"/>
        </w:rPr>
        <w:t xml:space="preserve">he </w:t>
      </w:r>
      <w:r w:rsidR="00C2261D" w:rsidRPr="003D7A3C">
        <w:rPr>
          <w:rFonts w:ascii="Times New Roman" w:hAnsi="Times New Roman" w:cs="Times New Roman"/>
          <w:sz w:val="24"/>
          <w:szCs w:val="24"/>
        </w:rPr>
        <w:t>WHO’s recent declaration of obesity</w:t>
      </w:r>
      <w:r w:rsidRPr="003D7A3C">
        <w:rPr>
          <w:rFonts w:ascii="Times New Roman" w:hAnsi="Times New Roman" w:cs="Times New Roman"/>
          <w:sz w:val="24"/>
          <w:szCs w:val="24"/>
        </w:rPr>
        <w:t xml:space="preserve"> </w:t>
      </w:r>
      <w:r w:rsidR="00C2261D" w:rsidRPr="003D7A3C">
        <w:rPr>
          <w:rFonts w:ascii="Times New Roman" w:hAnsi="Times New Roman" w:cs="Times New Roman"/>
          <w:sz w:val="24"/>
          <w:szCs w:val="24"/>
        </w:rPr>
        <w:t xml:space="preserve">being </w:t>
      </w:r>
      <w:r w:rsidRPr="003D7A3C">
        <w:rPr>
          <w:rFonts w:ascii="Times New Roman" w:hAnsi="Times New Roman" w:cs="Times New Roman"/>
          <w:sz w:val="24"/>
          <w:szCs w:val="24"/>
        </w:rPr>
        <w:t xml:space="preserve">one of the top five risk conditions in developed nations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&lt;EndNote&gt;&lt;Cite&gt;&lt;RecNum&gt;270&lt;/RecNum&gt;&lt;record&gt;&lt;rec-number&gt;270&lt;/rec-number&gt;&lt;foreign-keys&gt;&lt;key app="EN" db-id="2trae2wf7te0w7edvs5pptdv5rd0ze5etvaf"&gt;270&lt;/key&gt;&lt;/foreign-keys&gt;&lt;ref-type name="Electronic Article"&gt;43&lt;/ref-type&gt;&lt;contributors&gt;&lt;/contributors&gt;&lt;titles&gt;&lt;title&gt;Information from the WHO is available online at www.who.int/nut/obs.htm&lt;/title&gt;&lt;/titles&gt;&lt;dates&gt;&lt;/dates&gt;&lt;urls&gt;&lt;/urls&gt;&lt;/record&gt;&lt;/Cite&gt;&lt;/EndNote&gt;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6" w:tooltip=",  #270" w:history="1">
        <w:r w:rsidR="00D549D6">
          <w:rPr>
            <w:rFonts w:ascii="Times New Roman" w:hAnsi="Times New Roman" w:cs="Times New Roman"/>
            <w:noProof/>
            <w:sz w:val="24"/>
            <w:szCs w:val="24"/>
          </w:rPr>
          <w:t>26</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C2261D" w:rsidRPr="003D7A3C">
        <w:rPr>
          <w:rFonts w:ascii="Times New Roman" w:hAnsi="Times New Roman" w:cs="Times New Roman"/>
          <w:sz w:val="24"/>
          <w:szCs w:val="24"/>
        </w:rPr>
        <w:t>. Variations in health risks can be attributed to the</w:t>
      </w:r>
      <w:r w:rsidRPr="003D7A3C">
        <w:rPr>
          <w:rFonts w:ascii="Times New Roman" w:hAnsi="Times New Roman" w:cs="Times New Roman"/>
          <w:sz w:val="24"/>
          <w:szCs w:val="24"/>
        </w:rPr>
        <w:t xml:space="preserve"> extent of an individual’s obesity</w:t>
      </w:r>
      <w:r w:rsidR="0046754D"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fldData xml:space="preserve">PEVuZE5vdGU+PENpdGU+PEF1dGhvcj5OZ3V5ZW48L0F1dGhvcj48WWVhcj4yMDA4PC9ZZWFyPjxS
ZWNOdW0+MTA2PC9SZWNOdW0+PHJlY29yZD48cmVjLW51bWJlcj4xMDY8L3JlYy1udW1iZXI+PGZv
cmVpZ24ta2V5cz48a2V5IGFwcD0iRU4iIGRiLWlkPSIydHJhZTJ3Zjd0ZTB3N2VkdnM1cHB0ZHY1
cmQwemU1ZXR2YWYiPjEwNjwva2V5PjwvZm9yZWlnbi1rZXlzPjxyZWYtdHlwZSBuYW1lPSJKb3Vy
bmFsIEFydGljbGUiPjE3PC9yZWYtdHlwZT48Y29udHJpYnV0b3JzPjxhdXRob3JzPjxhdXRob3I+
Tmd1eWVuLCBOLiBULjwvYXV0aG9yPjxhdXRob3I+TWFnbm8sIEMuIFAuPC9hdXRob3I+PGF1dGhv
cj5MYW5lLCBLLiBULjwvYXV0aG9yPjxhdXRob3I+SGlub2pvc2EsIE0uIFcuPC9hdXRob3I+PGF1
dGhvcj5MYW5lLCBKLiBTLjwvYXV0aG9yPjwvYXV0aG9ycz48L2NvbnRyaWJ1dG9ycz48YXV0aC1h
ZGRyZXNzPkRlcGFydG1lbnQgb2YgU3VyZ2VyeSwgVW5pdmVyc2l0eSBvZiBDYWxpZm9ybmlhLCBJ
cnZpbmUgTWVkaWNhbCBDZW50ZXIsIE9yYW5nZSwgQ0EgOTI4NjgsIFVTQS48L2F1dGgtYWRkcmVz
cz48dGl0bGVzPjx0aXRsZT5Bc3NvY2lhdGlvbiBvZiBoeXBlcnRlbnNpb24sIGRpYWJldGVzLCBk
eXNsaXBpZGVtaWEsIGFuZCBtZXRhYm9saWMgc3luZHJvbWUgd2l0aCBvYmVzaXR5OiBmaW5kaW5n
cyBmcm9tIHRoZSBOYXRpb25hbCBIZWFsdGggYW5kIE51dHJpdGlvbiBFeGFtaW5hdGlvbiBTdXJ2
ZXksIDE5OTkgdG8gMjAwNDwvdGl0bGU+PHNlY29uZGFyeS10aXRsZT5KIEFtIENvbGwgU3VyZzwv
c2Vjb25kYXJ5LXRpdGxlPjwvdGl0bGVzPjxwZXJpb2RpY2FsPjxmdWxsLXRpdGxlPkogQW0gQ29s
bCBTdXJnPC9mdWxsLXRpdGxlPjwvcGVyaW9kaWNhbD48cGFnZXM+OTI4LTM0PC9wYWdlcz48dm9s
dW1lPjIwNzwvdm9sdW1lPjxudW1iZXI+NjwvbnVtYmVyPjxlZGl0aW9uPjIwMDkvMDIvMDM8L2Vk
aXRpb24+PGtleXdvcmRzPjxrZXl3b3JkPkFkb2xlc2NlbnQ8L2tleXdvcmQ+PGtleXdvcmQ+QWR1
bHQ8L2tleXdvcmQ+PGtleXdvcmQ+Qm9keSBNYXNzIEluZGV4PC9rZXl3b3JkPjxrZXl3b3JkPkNv
bW9yYmlkaXR5PC9rZXl3b3JkPjxrZXl3b3JkPkRpYWJldGVzIE1lbGxpdHVzLyBlcGlkZW1pb2xv
Z3k8L2tleXdvcmQ+PGtleXdvcmQ+RHlzbGlwaWRlbWlhcy8gZXBpZGVtaW9sb2d5PC9rZXl3b3Jk
PjxrZXl3b3JkPkZlbWFsZTwva2V5d29yZD48a2V5d29yZD5IdW1hbnM8L2tleXdvcmQ+PGtleXdv
cmQ+SHlwZXJ0ZW5zaW9uLyBlcGlkZW1pb2xvZ3k8L2tleXdvcmQ+PGtleXdvcmQ+TWFsZTwva2V5
d29yZD48a2V5d29yZD5NZXRhYm9saWMgU3luZHJvbWUgWC8gZXBpZGVtaW9sb2d5PC9rZXl3b3Jk
PjxrZXl3b3JkPk1pZGRsZSBBZ2VkPC9rZXl3b3JkPjxrZXl3b3JkPk51dHJpdGlvbiBTdXJ2ZXlz
PC9rZXl3b3JkPjxrZXl3b3JkPk9iZXNpdHkvIGVwaWRlbWlvbG9neTwva2V5d29yZD48a2V5d29y
ZD5QcmV2YWxlbmNlPC9rZXl3b3JkPjxrZXl3b3JkPlVuaXRlZCBTdGF0ZXM8L2tleXdvcmQ+PGtl
eXdvcmQ+WW91bmcgQWR1bHQ8L2tleXdvcmQ+PC9rZXl3b3Jkcz48ZGF0ZXM+PHllYXI+MjAwODwv
eWVhcj48cHViLWRhdGVzPjxkYXRlPkRlYzwvZGF0ZT48L3B1Yi1kYXRlcz48L2RhdGVzPjxpc2Ju
PjE4NzktMTE5MCAoRWxlY3Ryb25pYykmI3hEOzEwNzItNzUxNSAoTGlua2luZyk8L2lzYm4+PGFj
Y2Vzc2lvbi1udW0+MTkxODM1NDE8L2FjY2Vzc2lvbi1udW0+PHVybHM+PC91cmxzPjxlbGVjdHJv
bmljLXJlc291cmNlLW51bT4xMC4xMDE2L2ouamFtY29sbHN1cmcuMjAwOC4wOC4wMjI8L2VsZWN0
cm9uaWMtcmVzb3VyY2UtbnVtPjxyZW1vdGUtZGF0YWJhc2UtcHJvdmlkZXI+TkxNPC9yZW1vdGUt
ZGF0YWJhc2UtcHJvdmlkZXI+PGxhbmd1YWdlPmVuZzwvbGFuZ3VhZ2U+PC9yZWNvcmQ+PC9DaXRl
PjxDaXRlPjxBdXRob3I+RmFpbnR1Y2g8L0F1dGhvcj48WWVhcj4yMDA0PC9ZZWFyPjxSZWNOdW0+
NzA8L1JlY051bT48cmVjb3JkPjxyZWMtbnVtYmVyPjcwPC9yZWMtbnVtYmVyPjxmb3JlaWduLWtl
eXM+PGtleSBhcHA9IkVOIiBkYi1pZD0iMnRyYWUyd2Y3dGUwdzdlZHZzNXBwdGR2NXJkMHplNWV0
dmFmIj43MDwva2V5PjwvZm9yZWlnbi1rZXlzPjxyZWYtdHlwZSBuYW1lPSJKb3VybmFsIEFydGlj
bGUiPjE3PC9yZWYtdHlwZT48Y29udHJpYnV0b3JzPjxhdXRob3JzPjxhdXRob3I+RmFpbnR1Y2gs
IEouPC9hdXRob3I+PGF1dGhvcj5Tb3V6YSwgUy4gQS48L2F1dGhvcj48YXV0aG9yPlZhbGV6aSwg
QS4gQy48L2F1dGhvcj48YXV0aG9yPlNhbnQmYXBvcztBbm5hLCBBLiBGLjwvYXV0aG9yPjxhdXRo
b3I+R2FtYS1Sb2RyaWd1ZXMsIEouIEouPC9hdXRob3I+PC9hdXRob3JzPjwvY29udHJpYnV0b3Jz
PjxhdXRoLWFkZHJlc3M+RGl2aXNpb24gb2YgU3VyZ2VyeSBJSSwgSG9zcGl0YWwgZGFzIENsaW5p
Y2FzLCBGYWN1bHR5IG9mIE1lZGljaW5lLCBVbml2ZXJzaXR5IG9mIFNhbyBQYXVsbywgU2FvIFBh
dWxvLCBTUCwgQnJhemlsLiBqZmFpbnR1Y2hAaGNuZXQudXNwLmJyPC9hdXRoLWFkZHJlc3M+PHRp
dGxlcz48dGl0bGU+UHVsbW9uYXJ5IGZ1bmN0aW9uIGFuZCBhZXJvYmljIGNhcGFjaXR5IGluIGFz
eW1wdG9tYXRpYyBiYXJpYXRyaWMgY2FuZGlkYXRlcyB3aXRoIHZlcnkgc2V2ZXJlIG1vcmJpZCBv
YmVzaXR5PC90aXRsZT48c2Vjb25kYXJ5LXRpdGxlPlJldiBIb3NwIENsaW4gRmFjIE1lZCBTYW8g
UGF1bG88L3NlY29uZGFyeS10aXRsZT48L3RpdGxlcz48cGVyaW9kaWNhbD48ZnVsbC10aXRsZT5S
ZXYgSG9zcCBDbGluIEZhYyBNZWQgU2FvIFBhdWxvPC9mdWxsLXRpdGxlPjwvcGVyaW9kaWNhbD48
cGFnZXM+MTgxLTY8L3BhZ2VzPjx2b2x1bWU+NTk8L3ZvbHVtZT48bnVtYmVyPjQ8L251bWJlcj48
ZWRpdGlvbj4yMDA0LzA5LzE0PC9lZGl0aW9uPjxrZXl3b3Jkcz48a2V5d29yZD5BZG9sZXNjZW50
PC9rZXl3b3JkPjxrZXl3b3JkPkFkdWx0PC9rZXl3b3JkPjxrZXl3b3JkPkJvZHkgTWFzcyBJbmRl
eDwva2V5d29yZD48a2V5d29yZD5FeGVyY2lzZSBUZXN0PC9rZXl3b3JkPjxrZXl3b3JkPkZlbWFs
ZTwva2V5d29yZD48a2V5d29yZD5IdW1hbnM8L2tleXdvcmQ+PGtleXdvcmQ+THVuZy8gcGh5c2lv
cGF0aG9sb2d5PC9rZXl3b3JkPjxrZXl3b3JkPk1hbGU8L2tleXdvcmQ+PGtleXdvcmQ+TWlkZGxl
IEFnZWQ8L2tleXdvcmQ+PGtleXdvcmQ+T2Jlc2l0eSwgTW9yYmlkL2NvbXBsaWNhdGlvbnMvIHBo
eXNpb3BhdGhvbG9neS9zdXJnZXJ5PC9rZXl3b3JkPjxrZXl3b3JkPlByZW9wZXJhdGl2ZSBDYXJl
PC9rZXl3b3JkPjxrZXl3b3JkPlByb3NwZWN0aXZlIFN0dWRpZXM8L2tleXdvcmQ+PGtleXdvcmQ+
UmVzcGlyYXRpb248L2tleXdvcmQ+PGtleXdvcmQ+U3Bpcm9tZXRyeTwva2V5d29yZD48L2tleXdv
cmRzPjxkYXRlcz48eWVhcj4yMDA0PC95ZWFyPjxwdWItZGF0ZXM+PGRhdGU+QXVnPC9kYXRlPjwv
cHViLWRhdGVzPjwvZGF0ZXM+PGlzYm4+MDA0MS04NzgxIChQcmludCkmI3hEOzAwNDEtODc4MSAo
TGlua2luZyk8L2lzYm4+PGFjY2Vzc2lvbi1udW0+MTUzNjE5ODI8L2FjY2Vzc2lvbi1udW0+PHVy
bHM+PC91cmxzPjxlbGVjdHJvbmljLXJlc291cmNlLW51bT4vUzAwNDEtODc4MTIwMDQwMDA0MDAw
MDU8L2VsZWN0cm9uaWMtcmVzb3VyY2UtbnVtPjxyZW1vdGUtZGF0YWJhc2UtcHJvdmlkZXI+TkxN
PC9yZW1vdGUtZGF0YWJhc2UtcHJvdmlkZXI+PGxhbmd1YWdlPmVuZzwvbGFuZ3VhZ2U+PC9yZWNv
cmQ+PC9DaXRlPjxDaXRlPjxBdXRob3I+TXVzdDwvQXV0aG9yPjxZZWFyPjE5OTk8L1llYXI+PFJl
Y051bT4xNDM8L1JlY051bT48cmVjb3JkPjxyZWMtbnVtYmVyPjE0MzwvcmVjLW51bWJlcj48Zm9y
ZWlnbi1rZXlzPjxrZXkgYXBwPSJFTiIgZGItaWQ9IjJ0cmFlMndmN3RlMHc3ZWR2czVwcHRkdjVy
ZDB6ZTVldHZhZiI+MTQzPC9rZXk+PC9mb3JlaWduLWtleXM+PHJlZi10eXBlIG5hbWU9IkpvdXJu
YWwgQXJ0aWNsZSI+MTc8L3JlZi10eXBlPjxjb250cmlidXRvcnM+PGF1dGhvcnM+PGF1dGhvcj5N
dXN0LCBBLjwvYXV0aG9yPjxhdXRob3I+U3BhZGFubywgSi48L2F1dGhvcj48YXV0aG9yPkNvYWts
ZXksIEUuIEguPC9hdXRob3I+PGF1dGhvcj5GaWVsZCwgQS4gRS48L2F1dGhvcj48YXV0aG9yPkNv
bGRpdHosIEcuPC9hdXRob3I+PGF1dGhvcj5EaWV0eiwgVy4gSC48L2F1dGhvcj48L2F1dGhvcnM+
PC9jb250cmlidXRvcnM+PGF1dGgtYWRkcmVzcz5EZXBhcnRtZW50IG9mIEZhbWlseSBNZWRpY2lu
ZSBhbmQgQ29tbXVuaXR5IEhlYWx0aCwgVHVmdHMgVW5pdmVyc2l0eSBTY2hvb2wgb2YgTWVkaWNp
bmUsIEJvc3RvbiwgTUEgMDIxMTEsIFVTQS4gYW11c3RAaG5yYy50dWZ0cy5lZHU8L2F1dGgtYWRk
cmVzcz48dGl0bGVzPjx0aXRsZT5UaGUgZGlzZWFzZSBidXJkZW4gYXNzb2NpYXRlZCB3aXRoIG92
ZXJ3ZWlnaHQgYW5kIG9iZXNpdHk8L3RpdGxlPjxzZWNvbmRhcnktdGl0bGU+SkFNQTwvc2Vjb25k
YXJ5LXRpdGxlPjwvdGl0bGVzPjxwZXJpb2RpY2FsPjxmdWxsLXRpdGxlPkpBTUE8L2Z1bGwtdGl0
bGU+PC9wZXJpb2RpY2FsPjxwYWdlcz4xNTIzLTk8L3BhZ2VzPjx2b2x1bWU+MjgyPC92b2x1bWU+
PG51bWJlcj4xNjwvbnVtYmVyPjxlZGl0aW9uPjE5OTkvMTEvMDU8L2VkaXRpb24+PGtleXdvcmRz
PjxrZXl3b3JkPkFkdWx0PC9rZXl3b3JkPjxrZXl3b3JkPkJvZHkgV2VpZ2h0PC9rZXl3b3JkPjxr
ZXl3b3JkPkNocm9uaWMgRGlzZWFzZTwva2V5d29yZD48a2V5d29yZD5Db21vcmJpZGl0eTwva2V5
d29yZD48a2V5d29yZD5Db3N0IG9mIElsbG5lc3M8L2tleXdvcmQ+PGtleXdvcmQ+Q3Jvc3MtU2Vj
dGlvbmFsIFN0dWRpZXM8L2tleXdvcmQ+PGtleXdvcmQ+RmVtYWxlPC9rZXl3b3JkPjxrZXl3b3Jk
PkhlYWx0aCBTdGF0dXM8L2tleXdvcmQ+PGtleXdvcmQ+SGVhbHRoIFN1cnZleXM8L2tleXdvcmQ+
PGtleXdvcmQ+SHVtYW5zPC9rZXl3b3JkPjxrZXl3b3JkPkxvZ2lzdGljIE1vZGVsczwva2V5d29y
ZD48a2V5d29yZD5NYWxlPC9rZXl3b3JkPjxrZXl3b3JkPk1pZGRsZSBBZ2VkPC9rZXl3b3JkPjxr
ZXl3b3JkPk1vcmJpZGl0eTwva2V5d29yZD48a2V5d29yZD5NdWx0aXZhcmlhdGUgQW5hbHlzaXM8
L2tleXdvcmQ+PGtleXdvcmQ+T2Jlc2l0eS8gZXBpZGVtaW9sb2d5PC9rZXl3b3JkPjxrZXl3b3Jk
PlVuaXRlZCBTdGF0ZXMvZXBpZGVtaW9sb2d5PC9rZXl3b3JkPjwva2V5d29yZHM+PGRhdGVzPjx5
ZWFyPjE5OTk8L3llYXI+PHB1Yi1kYXRlcz48ZGF0ZT5PY3QgMjc8L2RhdGU+PC9wdWItZGF0ZXM+
PC9kYXRlcz48aXNibj4wMDk4LTc0ODQgKFByaW50KSYjeEQ7MDA5OC03NDg0IChMaW5raW5nKTwv
aXNibj48YWNjZXNzaW9uLW51bT4xMDU0NjY5MTwvYWNjZXNzaW9uLW51bT48dXJscz48L3VybHM+
PHJlbW90ZS1kYXRhYmFzZS1wcm92aWRlcj5OTE08L3JlbW90ZS1kYXRhYmFzZS1wcm92aWRlcj48
bGFuZ3VhZ2U+ZW5nPC9sYW5ndWFnZT48L3JlY29yZD48L0NpdGU+PC9FbmROb3RlPgB=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PEVuZE5vdGU+PENpdGU+PEF1dGhvcj5OZ3V5ZW48L0F1dGhvcj48WWVhcj4yMDA4PC9ZZWFyPjxS
ZWNOdW0+MTA2PC9SZWNOdW0+PHJlY29yZD48cmVjLW51bWJlcj4xMDY8L3JlYy1udW1iZXI+PGZv
cmVpZ24ta2V5cz48a2V5IGFwcD0iRU4iIGRiLWlkPSIydHJhZTJ3Zjd0ZTB3N2VkdnM1cHB0ZHY1
cmQwemU1ZXR2YWYiPjEwNjwva2V5PjwvZm9yZWlnbi1rZXlzPjxyZWYtdHlwZSBuYW1lPSJKb3Vy
bmFsIEFydGljbGUiPjE3PC9yZWYtdHlwZT48Y29udHJpYnV0b3JzPjxhdXRob3JzPjxhdXRob3I+
Tmd1eWVuLCBOLiBULjwvYXV0aG9yPjxhdXRob3I+TWFnbm8sIEMuIFAuPC9hdXRob3I+PGF1dGhv
cj5MYW5lLCBLLiBULjwvYXV0aG9yPjxhdXRob3I+SGlub2pvc2EsIE0uIFcuPC9hdXRob3I+PGF1
dGhvcj5MYW5lLCBKLiBTLjwvYXV0aG9yPjwvYXV0aG9ycz48L2NvbnRyaWJ1dG9ycz48YXV0aC1h
ZGRyZXNzPkRlcGFydG1lbnQgb2YgU3VyZ2VyeSwgVW5pdmVyc2l0eSBvZiBDYWxpZm9ybmlhLCBJ
cnZpbmUgTWVkaWNhbCBDZW50ZXIsIE9yYW5nZSwgQ0EgOTI4NjgsIFVTQS48L2F1dGgtYWRkcmVz
cz48dGl0bGVzPjx0aXRsZT5Bc3NvY2lhdGlvbiBvZiBoeXBlcnRlbnNpb24sIGRpYWJldGVzLCBk
eXNsaXBpZGVtaWEsIGFuZCBtZXRhYm9saWMgc3luZHJvbWUgd2l0aCBvYmVzaXR5OiBmaW5kaW5n
cyBmcm9tIHRoZSBOYXRpb25hbCBIZWFsdGggYW5kIE51dHJpdGlvbiBFeGFtaW5hdGlvbiBTdXJ2
ZXksIDE5OTkgdG8gMjAwNDwvdGl0bGU+PHNlY29uZGFyeS10aXRsZT5KIEFtIENvbGwgU3VyZzwv
c2Vjb25kYXJ5LXRpdGxlPjwvdGl0bGVzPjxwZXJpb2RpY2FsPjxmdWxsLXRpdGxlPkogQW0gQ29s
bCBTdXJnPC9mdWxsLXRpdGxlPjwvcGVyaW9kaWNhbD48cGFnZXM+OTI4LTM0PC9wYWdlcz48dm9s
dW1lPjIwNzwvdm9sdW1lPjxudW1iZXI+NjwvbnVtYmVyPjxlZGl0aW9uPjIwMDkvMDIvMDM8L2Vk
aXRpb24+PGtleXdvcmRzPjxrZXl3b3JkPkFkb2xlc2NlbnQ8L2tleXdvcmQ+PGtleXdvcmQ+QWR1
bHQ8L2tleXdvcmQ+PGtleXdvcmQ+Qm9keSBNYXNzIEluZGV4PC9rZXl3b3JkPjxrZXl3b3JkPkNv
bW9yYmlkaXR5PC9rZXl3b3JkPjxrZXl3b3JkPkRpYWJldGVzIE1lbGxpdHVzLyBlcGlkZW1pb2xv
Z3k8L2tleXdvcmQ+PGtleXdvcmQ+RHlzbGlwaWRlbWlhcy8gZXBpZGVtaW9sb2d5PC9rZXl3b3Jk
PjxrZXl3b3JkPkZlbWFsZTwva2V5d29yZD48a2V5d29yZD5IdW1hbnM8L2tleXdvcmQ+PGtleXdv
cmQ+SHlwZXJ0ZW5zaW9uLyBlcGlkZW1pb2xvZ3k8L2tleXdvcmQ+PGtleXdvcmQ+TWFsZTwva2V5
d29yZD48a2V5d29yZD5NZXRhYm9saWMgU3luZHJvbWUgWC8gZXBpZGVtaW9sb2d5PC9rZXl3b3Jk
PjxrZXl3b3JkPk1pZGRsZSBBZ2VkPC9rZXl3b3JkPjxrZXl3b3JkPk51dHJpdGlvbiBTdXJ2ZXlz
PC9rZXl3b3JkPjxrZXl3b3JkPk9iZXNpdHkvIGVwaWRlbWlvbG9neTwva2V5d29yZD48a2V5d29y
ZD5QcmV2YWxlbmNlPC9rZXl3b3JkPjxrZXl3b3JkPlVuaXRlZCBTdGF0ZXM8L2tleXdvcmQ+PGtl
eXdvcmQ+WW91bmcgQWR1bHQ8L2tleXdvcmQ+PC9rZXl3b3Jkcz48ZGF0ZXM+PHllYXI+MjAwODwv
eWVhcj48cHViLWRhdGVzPjxkYXRlPkRlYzwvZGF0ZT48L3B1Yi1kYXRlcz48L2RhdGVzPjxpc2Ju
PjE4NzktMTE5MCAoRWxlY3Ryb25pYykmI3hEOzEwNzItNzUxNSAoTGlua2luZyk8L2lzYm4+PGFj
Y2Vzc2lvbi1udW0+MTkxODM1NDE8L2FjY2Vzc2lvbi1udW0+PHVybHM+PC91cmxzPjxlbGVjdHJv
bmljLXJlc291cmNlLW51bT4xMC4xMDE2L2ouamFtY29sbHN1cmcuMjAwOC4wOC4wMjI8L2VsZWN0
cm9uaWMtcmVzb3VyY2UtbnVtPjxyZW1vdGUtZGF0YWJhc2UtcHJvdmlkZXI+TkxNPC9yZW1vdGUt
ZGF0YWJhc2UtcHJvdmlkZXI+PGxhbmd1YWdlPmVuZzwvbGFuZ3VhZ2U+PC9yZWNvcmQ+PC9DaXRl
PjxDaXRlPjxBdXRob3I+RmFpbnR1Y2g8L0F1dGhvcj48WWVhcj4yMDA0PC9ZZWFyPjxSZWNOdW0+
NzA8L1JlY051bT48cmVjb3JkPjxyZWMtbnVtYmVyPjcwPC9yZWMtbnVtYmVyPjxmb3JlaWduLWtl
eXM+PGtleSBhcHA9IkVOIiBkYi1pZD0iMnRyYWUyd2Y3dGUwdzdlZHZzNXBwdGR2NXJkMHplNWV0
dmFmIj43MDwva2V5PjwvZm9yZWlnbi1rZXlzPjxyZWYtdHlwZSBuYW1lPSJKb3VybmFsIEFydGlj
bGUiPjE3PC9yZWYtdHlwZT48Y29udHJpYnV0b3JzPjxhdXRob3JzPjxhdXRob3I+RmFpbnR1Y2gs
IEouPC9hdXRob3I+PGF1dGhvcj5Tb3V6YSwgUy4gQS48L2F1dGhvcj48YXV0aG9yPlZhbGV6aSwg
QS4gQy48L2F1dGhvcj48YXV0aG9yPlNhbnQmYXBvcztBbm5hLCBBLiBGLjwvYXV0aG9yPjxhdXRo
b3I+R2FtYS1Sb2RyaWd1ZXMsIEouIEouPC9hdXRob3I+PC9hdXRob3JzPjwvY29udHJpYnV0b3Jz
PjxhdXRoLWFkZHJlc3M+RGl2aXNpb24gb2YgU3VyZ2VyeSBJSSwgSG9zcGl0YWwgZGFzIENsaW5p
Y2FzLCBGYWN1bHR5IG9mIE1lZGljaW5lLCBVbml2ZXJzaXR5IG9mIFNhbyBQYXVsbywgU2FvIFBh
dWxvLCBTUCwgQnJhemlsLiBqZmFpbnR1Y2hAaGNuZXQudXNwLmJyPC9hdXRoLWFkZHJlc3M+PHRp
dGxlcz48dGl0bGU+UHVsbW9uYXJ5IGZ1bmN0aW9uIGFuZCBhZXJvYmljIGNhcGFjaXR5IGluIGFz
eW1wdG9tYXRpYyBiYXJpYXRyaWMgY2FuZGlkYXRlcyB3aXRoIHZlcnkgc2V2ZXJlIG1vcmJpZCBv
YmVzaXR5PC90aXRsZT48c2Vjb25kYXJ5LXRpdGxlPlJldiBIb3NwIENsaW4gRmFjIE1lZCBTYW8g
UGF1bG88L3NlY29uZGFyeS10aXRsZT48L3RpdGxlcz48cGVyaW9kaWNhbD48ZnVsbC10aXRsZT5S
ZXYgSG9zcCBDbGluIEZhYyBNZWQgU2FvIFBhdWxvPC9mdWxsLXRpdGxlPjwvcGVyaW9kaWNhbD48
cGFnZXM+MTgxLTY8L3BhZ2VzPjx2b2x1bWU+NTk8L3ZvbHVtZT48bnVtYmVyPjQ8L251bWJlcj48
ZWRpdGlvbj4yMDA0LzA5LzE0PC9lZGl0aW9uPjxrZXl3b3Jkcz48a2V5d29yZD5BZG9sZXNjZW50
PC9rZXl3b3JkPjxrZXl3b3JkPkFkdWx0PC9rZXl3b3JkPjxrZXl3b3JkPkJvZHkgTWFzcyBJbmRl
eDwva2V5d29yZD48a2V5d29yZD5FeGVyY2lzZSBUZXN0PC9rZXl3b3JkPjxrZXl3b3JkPkZlbWFs
ZTwva2V5d29yZD48a2V5d29yZD5IdW1hbnM8L2tleXdvcmQ+PGtleXdvcmQ+THVuZy8gcGh5c2lv
cGF0aG9sb2d5PC9rZXl3b3JkPjxrZXl3b3JkPk1hbGU8L2tleXdvcmQ+PGtleXdvcmQ+TWlkZGxl
IEFnZWQ8L2tleXdvcmQ+PGtleXdvcmQ+T2Jlc2l0eSwgTW9yYmlkL2NvbXBsaWNhdGlvbnMvIHBo
eXNpb3BhdGhvbG9neS9zdXJnZXJ5PC9rZXl3b3JkPjxrZXl3b3JkPlByZW9wZXJhdGl2ZSBDYXJl
PC9rZXl3b3JkPjxrZXl3b3JkPlByb3NwZWN0aXZlIFN0dWRpZXM8L2tleXdvcmQ+PGtleXdvcmQ+
UmVzcGlyYXRpb248L2tleXdvcmQ+PGtleXdvcmQ+U3Bpcm9tZXRyeTwva2V5d29yZD48L2tleXdv
cmRzPjxkYXRlcz48eWVhcj4yMDA0PC95ZWFyPjxwdWItZGF0ZXM+PGRhdGU+QXVnPC9kYXRlPjwv
cHViLWRhdGVzPjwvZGF0ZXM+PGlzYm4+MDA0MS04NzgxIChQcmludCkmI3hEOzAwNDEtODc4MSAo
TGlua2luZyk8L2lzYm4+PGFjY2Vzc2lvbi1udW0+MTUzNjE5ODI8L2FjY2Vzc2lvbi1udW0+PHVy
bHM+PC91cmxzPjxlbGVjdHJvbmljLXJlc291cmNlLW51bT4vUzAwNDEtODc4MTIwMDQwMDA0MDAw
MDU8L2VsZWN0cm9uaWMtcmVzb3VyY2UtbnVtPjxyZW1vdGUtZGF0YWJhc2UtcHJvdmlkZXI+TkxN
PC9yZW1vdGUtZGF0YWJhc2UtcHJvdmlkZXI+PGxhbmd1YWdlPmVuZzwvbGFuZ3VhZ2U+PC9yZWNv
cmQ+PC9DaXRlPjxDaXRlPjxBdXRob3I+TXVzdDwvQXV0aG9yPjxZZWFyPjE5OTk8L1llYXI+PFJl
Y051bT4xNDM8L1JlY051bT48cmVjb3JkPjxyZWMtbnVtYmVyPjE0MzwvcmVjLW51bWJlcj48Zm9y
ZWlnbi1rZXlzPjxrZXkgYXBwPSJFTiIgZGItaWQ9IjJ0cmFlMndmN3RlMHc3ZWR2czVwcHRkdjVy
ZDB6ZTVldHZhZiI+MTQzPC9rZXk+PC9mb3JlaWduLWtleXM+PHJlZi10eXBlIG5hbWU9IkpvdXJu
YWwgQXJ0aWNsZSI+MTc8L3JlZi10eXBlPjxjb250cmlidXRvcnM+PGF1dGhvcnM+PGF1dGhvcj5N
dXN0LCBBLjwvYXV0aG9yPjxhdXRob3I+U3BhZGFubywgSi48L2F1dGhvcj48YXV0aG9yPkNvYWts
ZXksIEUuIEguPC9hdXRob3I+PGF1dGhvcj5GaWVsZCwgQS4gRS48L2F1dGhvcj48YXV0aG9yPkNv
bGRpdHosIEcuPC9hdXRob3I+PGF1dGhvcj5EaWV0eiwgVy4gSC48L2F1dGhvcj48L2F1dGhvcnM+
PC9jb250cmlidXRvcnM+PGF1dGgtYWRkcmVzcz5EZXBhcnRtZW50IG9mIEZhbWlseSBNZWRpY2lu
ZSBhbmQgQ29tbXVuaXR5IEhlYWx0aCwgVHVmdHMgVW5pdmVyc2l0eSBTY2hvb2wgb2YgTWVkaWNp
bmUsIEJvc3RvbiwgTUEgMDIxMTEsIFVTQS4gYW11c3RAaG5yYy50dWZ0cy5lZHU8L2F1dGgtYWRk
cmVzcz48dGl0bGVzPjx0aXRsZT5UaGUgZGlzZWFzZSBidXJkZW4gYXNzb2NpYXRlZCB3aXRoIG92
ZXJ3ZWlnaHQgYW5kIG9iZXNpdHk8L3RpdGxlPjxzZWNvbmRhcnktdGl0bGU+SkFNQTwvc2Vjb25k
YXJ5LXRpdGxlPjwvdGl0bGVzPjxwZXJpb2RpY2FsPjxmdWxsLXRpdGxlPkpBTUE8L2Z1bGwtdGl0
bGU+PC9wZXJpb2RpY2FsPjxwYWdlcz4xNTIzLTk8L3BhZ2VzPjx2b2x1bWU+MjgyPC92b2x1bWU+
PG51bWJlcj4xNjwvbnVtYmVyPjxlZGl0aW9uPjE5OTkvMTEvMDU8L2VkaXRpb24+PGtleXdvcmRz
PjxrZXl3b3JkPkFkdWx0PC9rZXl3b3JkPjxrZXl3b3JkPkJvZHkgV2VpZ2h0PC9rZXl3b3JkPjxr
ZXl3b3JkPkNocm9uaWMgRGlzZWFzZTwva2V5d29yZD48a2V5d29yZD5Db21vcmJpZGl0eTwva2V5
d29yZD48a2V5d29yZD5Db3N0IG9mIElsbG5lc3M8L2tleXdvcmQ+PGtleXdvcmQ+Q3Jvc3MtU2Vj
dGlvbmFsIFN0dWRpZXM8L2tleXdvcmQ+PGtleXdvcmQ+RmVtYWxlPC9rZXl3b3JkPjxrZXl3b3Jk
PkhlYWx0aCBTdGF0dXM8L2tleXdvcmQ+PGtleXdvcmQ+SGVhbHRoIFN1cnZleXM8L2tleXdvcmQ+
PGtleXdvcmQ+SHVtYW5zPC9rZXl3b3JkPjxrZXl3b3JkPkxvZ2lzdGljIE1vZGVsczwva2V5d29y
ZD48a2V5d29yZD5NYWxlPC9rZXl3b3JkPjxrZXl3b3JkPk1pZGRsZSBBZ2VkPC9rZXl3b3JkPjxr
ZXl3b3JkPk1vcmJpZGl0eTwva2V5d29yZD48a2V5d29yZD5NdWx0aXZhcmlhdGUgQW5hbHlzaXM8
L2tleXdvcmQ+PGtleXdvcmQ+T2Jlc2l0eS8gZXBpZGVtaW9sb2d5PC9rZXl3b3JkPjxrZXl3b3Jk
PlVuaXRlZCBTdGF0ZXMvZXBpZGVtaW9sb2d5PC9rZXl3b3JkPjwva2V5d29yZHM+PGRhdGVzPjx5
ZWFyPjE5OTk8L3llYXI+PHB1Yi1kYXRlcz48ZGF0ZT5PY3QgMjc8L2RhdGU+PC9wdWItZGF0ZXM+
PC9kYXRlcz48aXNibj4wMDk4LTc0ODQgKFByaW50KSYjeEQ7MDA5OC03NDg0IChMaW5raW5nKTwv
aXNibj48YWNjZXNzaW9uLW51bT4xMDU0NjY5MTwvYWNjZXNzaW9uLW51bT48dXJscz48L3VybHM+
PHJlbW90ZS1kYXRhYmFzZS1wcm92aWRlcj5OTE08L3JlbW90ZS1kYXRhYmFzZS1wcm92aWRlcj48
bGFuZ3VhZ2U+ZW5nPC9sYW5ndWFnZT48L3JlY29yZD48L0NpdGU+PC9FbmROb3RlPgB=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7" w:tooltip="Nguyen, 2008 #106" w:history="1">
        <w:r w:rsidR="00D549D6">
          <w:rPr>
            <w:rFonts w:ascii="Times New Roman" w:hAnsi="Times New Roman" w:cs="Times New Roman"/>
            <w:noProof/>
            <w:sz w:val="24"/>
            <w:szCs w:val="24"/>
          </w:rPr>
          <w:t>27-29</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C2261D" w:rsidRPr="003D7A3C">
        <w:rPr>
          <w:rFonts w:ascii="Times New Roman" w:hAnsi="Times New Roman" w:cs="Times New Roman"/>
          <w:sz w:val="24"/>
          <w:szCs w:val="24"/>
        </w:rPr>
        <w:t>, warranting</w:t>
      </w:r>
      <w:r w:rsidRPr="003D7A3C">
        <w:rPr>
          <w:rFonts w:ascii="Times New Roman" w:hAnsi="Times New Roman" w:cs="Times New Roman"/>
          <w:sz w:val="24"/>
          <w:szCs w:val="24"/>
        </w:rPr>
        <w:t xml:space="preserve"> further classification. </w:t>
      </w:r>
      <w:r w:rsidR="0046754D" w:rsidRPr="003D7A3C">
        <w:rPr>
          <w:rFonts w:ascii="Times New Roman" w:hAnsi="Times New Roman" w:cs="Times New Roman"/>
          <w:sz w:val="24"/>
          <w:szCs w:val="24"/>
        </w:rPr>
        <w:t xml:space="preserve">The </w:t>
      </w:r>
      <w:r w:rsidRPr="003D7A3C">
        <w:rPr>
          <w:rFonts w:ascii="Times New Roman" w:hAnsi="Times New Roman" w:cs="Times New Roman"/>
          <w:sz w:val="24"/>
          <w:szCs w:val="24"/>
        </w:rPr>
        <w:t xml:space="preserve">NHLBI and WHO established three </w:t>
      </w:r>
      <w:r w:rsidR="00C2261D" w:rsidRPr="003D7A3C">
        <w:rPr>
          <w:rFonts w:ascii="Times New Roman" w:hAnsi="Times New Roman" w:cs="Times New Roman"/>
          <w:sz w:val="24"/>
          <w:szCs w:val="24"/>
        </w:rPr>
        <w:t xml:space="preserve">classes of obesity based on BMI </w:t>
      </w:r>
      <w:r w:rsidRPr="003D7A3C">
        <w:rPr>
          <w:rFonts w:ascii="Times New Roman" w:hAnsi="Times New Roman" w:cs="Times New Roman"/>
          <w:sz w:val="24"/>
          <w:szCs w:val="24"/>
        </w:rPr>
        <w:t>ranges. Class I and II obesity are defined as a BMI range of 30-34.99 kg·m</w:t>
      </w:r>
      <w:r w:rsidRPr="003D7A3C">
        <w:rPr>
          <w:rFonts w:ascii="Times New Roman" w:hAnsi="Times New Roman" w:cs="Times New Roman"/>
          <w:sz w:val="24"/>
          <w:szCs w:val="24"/>
          <w:vertAlign w:val="superscript"/>
        </w:rPr>
        <w:t>-2</w:t>
      </w:r>
      <w:r w:rsidRPr="003D7A3C">
        <w:rPr>
          <w:rFonts w:ascii="Times New Roman" w:hAnsi="Times New Roman" w:cs="Times New Roman"/>
          <w:sz w:val="24"/>
          <w:szCs w:val="24"/>
        </w:rPr>
        <w:t xml:space="preserve"> and 35-39.99 kg·m</w:t>
      </w:r>
      <w:r w:rsidRPr="003D7A3C">
        <w:rPr>
          <w:rFonts w:ascii="Times New Roman" w:hAnsi="Times New Roman" w:cs="Times New Roman"/>
          <w:sz w:val="24"/>
          <w:szCs w:val="24"/>
          <w:vertAlign w:val="superscript"/>
        </w:rPr>
        <w:t>-2</w:t>
      </w:r>
      <w:r w:rsidRPr="003D7A3C">
        <w:rPr>
          <w:rFonts w:ascii="Times New Roman" w:hAnsi="Times New Roman" w:cs="Times New Roman"/>
          <w:sz w:val="24"/>
          <w:szCs w:val="24"/>
        </w:rPr>
        <w:t xml:space="preserve">, respectively. An individual suffering from Class III obesity, interchangeably </w:t>
      </w:r>
      <w:r w:rsidRPr="003D7A3C">
        <w:rPr>
          <w:rFonts w:ascii="Times New Roman" w:hAnsi="Times New Roman" w:cs="Times New Roman"/>
          <w:sz w:val="24"/>
          <w:szCs w:val="24"/>
        </w:rPr>
        <w:lastRenderedPageBreak/>
        <w:t xml:space="preserve">referred to as extreme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&lt;EndNote&gt;&lt;Cite&gt;&lt;Author&gt;National Heart Lung and Blood Institute&lt;/Author&gt;&lt;Year&gt;1998&lt;/Year&gt;&lt;RecNum&gt;94&lt;/RecNum&gt;&lt;record&gt;&lt;rec-number&gt;94&lt;/rec-number&gt;&lt;foreign-keys&gt;&lt;key app="EN" db-id="2trae2wf7te0w7edvs5pptdv5rd0ze5etvaf"&gt;94&lt;/key&gt;&lt;/foreign-keys&gt;&lt;ref-type name="Journal Article"&gt;17&lt;/ref-type&gt;&lt;contributors&gt;&lt;authors&gt;&lt;author&gt;National Heart Lung and Blood Institute,&lt;/author&gt;&lt;/authors&gt;&lt;/contributors&gt;&lt;titles&gt;&lt;title&gt;Clinical Guidelines on the Identification, Evaluation, and Treatment of Overweight and Obesity in Adults--The Evidence Report. National Institutes of Health&lt;/title&gt;&lt;secondary-title&gt;Obes Res&lt;/secondary-title&gt;&lt;/titles&gt;&lt;periodical&gt;&lt;full-title&gt;Obes Res&lt;/full-title&gt;&lt;/periodical&gt;&lt;pages&gt;51S-209S&lt;/pages&gt;&lt;volume&gt;6 Suppl 2&lt;/volume&gt;&lt;edition&gt;1998/11/14&lt;/edition&gt;&lt;keywords&gt;&lt;keyword&gt;Adult&lt;/keyword&gt;&lt;keyword&gt;Humans&lt;/keyword&gt;&lt;keyword&gt;Obesity/ prevention &amp;amp; control&lt;/keyword&gt;&lt;/keywords&gt;&lt;dates&gt;&lt;year&gt;1998&lt;/year&gt;&lt;pub-dates&gt;&lt;date&gt;Sep&lt;/date&gt;&lt;/pub-dates&gt;&lt;/dates&gt;&lt;isbn&gt;1071-7323 (Print)&amp;#xD;1071-7323 (Linking)&lt;/isbn&gt;&lt;accession-num&gt;9813653&lt;/accession-num&gt;&lt;urls&gt;&lt;/urls&gt;&lt;remote-database-provider&gt;NLM&lt;/remote-database-provider&gt;&lt;language&gt;eng&lt;/language&gt;&lt;/record&gt;&lt;/Cite&gt;&lt;/EndNote&gt;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5" w:tooltip="National Heart Lung and Blood Institute, 1998 #94" w:history="1">
        <w:r w:rsidR="00D549D6" w:rsidRPr="003D7A3C">
          <w:rPr>
            <w:rFonts w:ascii="Times New Roman" w:hAnsi="Times New Roman" w:cs="Times New Roman"/>
            <w:noProof/>
            <w:sz w:val="24"/>
            <w:szCs w:val="24"/>
          </w:rPr>
          <w:t>5</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severe, and morbid obesity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&lt;EndNote&gt;&lt;Cite&gt;&lt;Year&gt;2000&lt;/Year&gt;&lt;RecNum&gt;259&lt;/RecNum&gt;&lt;record&gt;&lt;rec-number&gt;259&lt;/rec-number&gt;&lt;foreign-keys&gt;&lt;key app="EN" db-id="2trae2wf7te0w7edvs5pptdv5rd0ze5etvaf"&gt;259&lt;/key&gt;&lt;/foreign-keys&gt;&lt;ref-type name="Journal Article"&gt;17&lt;/ref-type&gt;&lt;contributors&gt;&lt;/contributors&gt;&lt;titles&gt;&lt;title&gt;Obesity: preventing and managing the global epidemic. Report of a WHO consultation&lt;/title&gt;&lt;secondary-title&gt;World Health Organ Tech Rep Ser&lt;/secondary-title&gt;&lt;/titles&gt;&lt;periodical&gt;&lt;full-title&gt;World Health Organ Tech Rep Ser&lt;/full-title&gt;&lt;/periodical&gt;&lt;pages&gt;i-xii, 1-253&lt;/pages&gt;&lt;volume&gt;894&lt;/volume&gt;&lt;edition&gt;2001/03/10&lt;/edition&gt;&lt;keywords&gt;&lt;keyword&gt;Adult&lt;/keyword&gt;&lt;keyword&gt;Anthropometry/methods&lt;/keyword&gt;&lt;keyword&gt;Child&lt;/keyword&gt;&lt;keyword&gt;Cost of Illness&lt;/keyword&gt;&lt;keyword&gt;Health Planning&lt;/keyword&gt;&lt;keyword&gt;Health Promotion&lt;/keyword&gt;&lt;keyword&gt;Humans&lt;/keyword&gt;&lt;keyword&gt;Obesity/diagnosis/epidemiology/physiopathology/ prevention &amp;amp; control&lt;/keyword&gt;&lt;keyword&gt;Prevalence&lt;/keyword&gt;&lt;keyword&gt;Risk Factors&lt;/keyword&gt;&lt;keyword&gt;World Health&lt;/keyword&gt;&lt;/keywords&gt;&lt;dates&gt;&lt;year&gt;2000&lt;/year&gt;&lt;/dates&gt;&lt;isbn&gt;0512-3054 (Print)&amp;#xD;0512-3054 (Linking)&lt;/isbn&gt;&lt;accession-num&gt;11234459&lt;/accession-num&gt;&lt;urls&gt;&lt;/urls&gt;&lt;remote-database-provider&gt;NLM&lt;/remote-database-provider&gt;&lt;language&gt;eng&lt;/language&gt;&lt;/record&gt;&lt;/Cite&gt;&lt;/EndNote&gt;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30" w:tooltip=", 2000 #259" w:history="1">
        <w:r w:rsidR="00D549D6">
          <w:rPr>
            <w:rFonts w:ascii="Times New Roman" w:hAnsi="Times New Roman" w:cs="Times New Roman"/>
            <w:noProof/>
            <w:sz w:val="24"/>
            <w:szCs w:val="24"/>
          </w:rPr>
          <w:t>30</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is diagnosed as having a BMI of at least 40 kg·m</w:t>
      </w:r>
      <w:r w:rsidRPr="003D7A3C">
        <w:rPr>
          <w:rFonts w:ascii="Times New Roman" w:hAnsi="Times New Roman" w:cs="Times New Roman"/>
          <w:sz w:val="24"/>
          <w:szCs w:val="24"/>
          <w:vertAlign w:val="superscript"/>
        </w:rPr>
        <w:t>-2</w:t>
      </w:r>
      <w:r w:rsidRPr="003D7A3C">
        <w:rPr>
          <w:rFonts w:ascii="Times New Roman" w:hAnsi="Times New Roman" w:cs="Times New Roman"/>
          <w:sz w:val="24"/>
          <w:szCs w:val="24"/>
        </w:rPr>
        <w:t>, or being 100 lbs. overweight for men or 80 lbs. overweight for women.</w:t>
      </w:r>
      <w:r w:rsidR="00611389">
        <w:rPr>
          <w:rFonts w:ascii="Times New Roman" w:hAnsi="Times New Roman" w:cs="Times New Roman"/>
          <w:sz w:val="24"/>
          <w:szCs w:val="24"/>
        </w:rPr>
        <w:t xml:space="preserve"> Alt</w:t>
      </w:r>
      <w:r w:rsidR="00C81C63">
        <w:rPr>
          <w:rFonts w:ascii="Times New Roman" w:hAnsi="Times New Roman" w:cs="Times New Roman"/>
          <w:sz w:val="24"/>
          <w:szCs w:val="24"/>
        </w:rPr>
        <w:t>hough the NHLBI and WHO classification charts end with class III obesity, the surgical literature often includes c</w:t>
      </w:r>
      <w:r w:rsidR="006C35C6">
        <w:rPr>
          <w:rFonts w:ascii="Times New Roman" w:hAnsi="Times New Roman" w:cs="Times New Roman"/>
          <w:sz w:val="24"/>
          <w:szCs w:val="24"/>
        </w:rPr>
        <w:t>lass IV</w:t>
      </w:r>
      <w:r w:rsidR="00C81C63">
        <w:rPr>
          <w:rFonts w:ascii="Times New Roman" w:hAnsi="Times New Roman" w:cs="Times New Roman"/>
          <w:sz w:val="24"/>
          <w:szCs w:val="24"/>
        </w:rPr>
        <w:t xml:space="preserve"> and V obesity. Class IV</w:t>
      </w:r>
      <w:r w:rsidR="006C35C6">
        <w:rPr>
          <w:rFonts w:ascii="Times New Roman" w:hAnsi="Times New Roman" w:cs="Times New Roman"/>
          <w:sz w:val="24"/>
          <w:szCs w:val="24"/>
        </w:rPr>
        <w:t>,</w:t>
      </w:r>
      <w:r w:rsidR="00C81C63">
        <w:rPr>
          <w:rFonts w:ascii="Times New Roman" w:hAnsi="Times New Roman" w:cs="Times New Roman"/>
          <w:sz w:val="24"/>
          <w:szCs w:val="24"/>
        </w:rPr>
        <w:t xml:space="preserve"> or super obesity, encompasses a BMI range of 50-59.9</w:t>
      </w:r>
      <w:r w:rsidR="006C35C6">
        <w:rPr>
          <w:rFonts w:ascii="Times New Roman" w:hAnsi="Times New Roman" w:cs="Times New Roman"/>
          <w:sz w:val="24"/>
          <w:szCs w:val="24"/>
        </w:rPr>
        <w:t xml:space="preserve"> kg·m</w:t>
      </w:r>
      <w:r w:rsidR="006C35C6">
        <w:rPr>
          <w:rFonts w:ascii="Times New Roman" w:hAnsi="Times New Roman" w:cs="Times New Roman"/>
          <w:sz w:val="24"/>
          <w:szCs w:val="24"/>
          <w:vertAlign w:val="superscript"/>
        </w:rPr>
        <w:t>-2</w:t>
      </w:r>
      <w:r w:rsidR="00C81C63">
        <w:rPr>
          <w:rFonts w:ascii="Times New Roman" w:hAnsi="Times New Roman" w:cs="Times New Roman"/>
          <w:sz w:val="24"/>
          <w:szCs w:val="24"/>
        </w:rPr>
        <w:t xml:space="preserve">. Individuals with a BMI </w:t>
      </w:r>
      <w:r w:rsidR="003E2F67">
        <w:rPr>
          <w:rFonts w:ascii="Times New Roman" w:hAnsi="Times New Roman" w:cs="Times New Roman"/>
          <w:sz w:val="24"/>
          <w:szCs w:val="24"/>
        </w:rPr>
        <w:t>of 60 kg·m</w:t>
      </w:r>
      <w:r w:rsidR="003E2F67">
        <w:rPr>
          <w:rFonts w:ascii="Times New Roman" w:hAnsi="Times New Roman" w:cs="Times New Roman"/>
          <w:sz w:val="24"/>
          <w:szCs w:val="24"/>
          <w:vertAlign w:val="superscript"/>
        </w:rPr>
        <w:t>-2</w:t>
      </w:r>
      <w:r w:rsidR="003E2F67">
        <w:rPr>
          <w:rFonts w:ascii="Times New Roman" w:hAnsi="Times New Roman" w:cs="Times New Roman"/>
          <w:sz w:val="24"/>
          <w:szCs w:val="24"/>
        </w:rPr>
        <w:t xml:space="preserve"> or greater are said to suffer from Class V, or super-super obesity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&lt;EndNote&gt;&lt;Cite&gt;&lt;Author&gt;Leykin&lt;/Author&gt;&lt;Year&gt;2006&lt;/Year&gt;&lt;RecNum&gt;381&lt;/RecNum&gt;&lt;record&gt;&lt;rec-number&gt;381&lt;/rec-number&gt;&lt;foreign-keys&gt;&lt;key app="EN" db-id="2trae2wf7te0w7edvs5pptdv5rd0ze5etvaf"&gt;381&lt;/key&gt;&lt;/foreign-keys&gt;&lt;ref-type name="Journal Article"&gt;17&lt;/ref-type&gt;&lt;contributors&gt;&lt;authors&gt;&lt;author&gt;Leykin, Yigal&lt;/author&gt;&lt;author&gt;Pellis, Tommaso&lt;/author&gt;&lt;author&gt;Del Mestro, Eric&lt;/author&gt;&lt;author&gt;Marzano, Bernardo&lt;/author&gt;&lt;author&gt;Fanti, Giovanni&lt;/author&gt;&lt;author&gt;Brodsky, Jay B.&lt;/author&gt;&lt;/authors&gt;&lt;/contributors&gt;&lt;titles&gt;&lt;title&gt;Anesthetic Management of Morbidly Obese and Super-Morbidly Obese Patients Undergoing Bariatric Operations: Hospital Course and Outcomes&lt;/title&gt;&lt;secondary-title&gt;Obesity Surgery&lt;/secondary-title&gt;&lt;/titles&gt;&lt;periodical&gt;&lt;full-title&gt;Obesity Surgery&lt;/full-title&gt;&lt;/periodical&gt;&lt;pages&gt;1563-1569&lt;/pages&gt;&lt;volume&gt;16&lt;/volume&gt;&lt;dates&gt;&lt;year&gt;2006&lt;/year&gt;&lt;/dates&gt;&lt;urls&gt;&lt;/urls&gt;&lt;/record&gt;&lt;/Cite&gt;&lt;/EndNote&gt;</w:instrText>
      </w:r>
      <w:r w:rsidR="00E3648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31" w:tooltip="Leykin, 2006 #381" w:history="1">
        <w:r w:rsidR="00D549D6">
          <w:rPr>
            <w:rFonts w:ascii="Times New Roman" w:hAnsi="Times New Roman" w:cs="Times New Roman"/>
            <w:noProof/>
            <w:sz w:val="24"/>
            <w:szCs w:val="24"/>
          </w:rPr>
          <w:t>31</w:t>
        </w:r>
      </w:hyperlink>
      <w:r w:rsidR="006228AC">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3E2F67">
        <w:rPr>
          <w:rFonts w:ascii="Times New Roman" w:hAnsi="Times New Roman" w:cs="Times New Roman"/>
          <w:sz w:val="24"/>
          <w:szCs w:val="24"/>
        </w:rPr>
        <w:t>.</w:t>
      </w:r>
      <w:r w:rsidR="00C81C63">
        <w:rPr>
          <w:rFonts w:ascii="Times New Roman" w:hAnsi="Times New Roman" w:cs="Times New Roman"/>
          <w:sz w:val="24"/>
          <w:szCs w:val="24"/>
        </w:rPr>
        <w:t xml:space="preserve"> </w:t>
      </w:r>
    </w:p>
    <w:p w:rsidR="003D7A3C" w:rsidRPr="00D4749F" w:rsidRDefault="008C6383" w:rsidP="003D7A3C">
      <w:pPr>
        <w:pStyle w:val="Heading3"/>
        <w:spacing w:line="480" w:lineRule="auto"/>
        <w:contextualSpacing/>
        <w:rPr>
          <w:rFonts w:ascii="Times New Roman" w:hAnsi="Times New Roman" w:cs="Times New Roman"/>
          <w:b w:val="0"/>
          <w:i/>
          <w:color w:val="auto"/>
          <w:sz w:val="24"/>
          <w:szCs w:val="24"/>
        </w:rPr>
      </w:pPr>
      <w:bookmarkStart w:id="22" w:name="_Toc330293102"/>
      <w:r w:rsidRPr="00D4749F">
        <w:rPr>
          <w:rFonts w:ascii="Times New Roman" w:hAnsi="Times New Roman" w:cs="Times New Roman"/>
          <w:b w:val="0"/>
          <w:i/>
          <w:color w:val="auto"/>
          <w:sz w:val="24"/>
          <w:szCs w:val="24"/>
        </w:rPr>
        <w:t>PREVALENCE</w:t>
      </w:r>
      <w:bookmarkEnd w:id="22"/>
    </w:p>
    <w:p w:rsidR="0046754D" w:rsidRPr="003D7A3C" w:rsidRDefault="00B16790" w:rsidP="0046754D">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While the </w:t>
      </w:r>
      <w:r w:rsidR="00FA23D4" w:rsidRPr="003D7A3C">
        <w:rPr>
          <w:rFonts w:ascii="Times New Roman" w:hAnsi="Times New Roman" w:cs="Times New Roman"/>
          <w:sz w:val="24"/>
          <w:szCs w:val="24"/>
        </w:rPr>
        <w:t xml:space="preserve">prevalence of </w:t>
      </w:r>
      <w:r w:rsidR="00966460">
        <w:rPr>
          <w:rFonts w:ascii="Times New Roman" w:hAnsi="Times New Roman" w:cs="Times New Roman"/>
          <w:sz w:val="24"/>
          <w:szCs w:val="24"/>
        </w:rPr>
        <w:t xml:space="preserve">the </w:t>
      </w:r>
      <w:r w:rsidRPr="003D7A3C">
        <w:rPr>
          <w:rFonts w:ascii="Times New Roman" w:hAnsi="Times New Roman" w:cs="Times New Roman"/>
          <w:sz w:val="24"/>
          <w:szCs w:val="24"/>
        </w:rPr>
        <w:t>obesity epidemic continues to increase globally</w:t>
      </w:r>
      <w:r w:rsidR="00FA23D4"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&lt;EndNote&gt;&lt;Cite&gt;&lt;Author&gt;World Health Organization&lt;/Author&gt;&lt;Year&gt;2008&lt;/Year&gt;&lt;RecNum&gt;307&lt;/RecNum&gt;&lt;record&gt;&lt;rec-number&gt;307&lt;/rec-number&gt;&lt;foreign-keys&gt;&lt;key app="EN" db-id="2trae2wf7te0w7edvs5pptdv5rd0ze5etvaf"&gt;307&lt;/key&gt;&lt;/foreign-keys&gt;&lt;ref-type name="Web Page"&gt;12&lt;/ref-type&gt;&lt;contributors&gt;&lt;authors&gt;&lt;author&gt;World Health Organization,&lt;/author&gt;&lt;/authors&gt;&lt;/contributors&gt;&lt;titles&gt;&lt;title&gt;Obesity&lt;/title&gt;&lt;/titles&gt;&lt;dates&gt;&lt;year&gt;2008&lt;/year&gt;&lt;pub-dates&gt;&lt;date&gt;October 22, 2009&lt;/date&gt;&lt;/pub-dates&gt;&lt;/dates&gt;&lt;urls&gt;&lt;related-urls&gt;&lt;url&gt;http://www.who.int/topics/obesity/en/&lt;/url&gt;&lt;/related-urls&gt;&lt;/urls&gt;&lt;/record&gt;&lt;/Cite&gt;&lt;/EndNote&gt;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1" w:tooltip="World Health Organization, 2008 #307" w:history="1">
        <w:r w:rsidR="00D549D6" w:rsidRPr="003D7A3C">
          <w:rPr>
            <w:rFonts w:ascii="Times New Roman" w:hAnsi="Times New Roman" w:cs="Times New Roman"/>
            <w:noProof/>
            <w:sz w:val="24"/>
            <w:szCs w:val="24"/>
          </w:rPr>
          <w:t>1</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t>
      </w:r>
      <w:r w:rsidR="00FA23D4" w:rsidRPr="003D7A3C">
        <w:rPr>
          <w:rFonts w:ascii="Times New Roman" w:hAnsi="Times New Roman" w:cs="Times New Roman"/>
          <w:sz w:val="24"/>
          <w:szCs w:val="24"/>
        </w:rPr>
        <w:t>the steepest rises</w:t>
      </w:r>
      <w:r w:rsidRPr="003D7A3C">
        <w:rPr>
          <w:rFonts w:ascii="Times New Roman" w:hAnsi="Times New Roman" w:cs="Times New Roman"/>
          <w:sz w:val="24"/>
          <w:szCs w:val="24"/>
        </w:rPr>
        <w:t xml:space="preserve"> are reported in the highest BMI categories. Within the past twenty years, the worldwide prevalence of class III obesity has doubled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&lt;EndNote&gt;&lt;Cite&gt;&lt;Author&gt;Deitel&lt;/Author&gt;&lt;Year&gt;2003&lt;/Year&gt;&lt;RecNum&gt;158&lt;/RecNum&gt;&lt;record&gt;&lt;rec-number&gt;158&lt;/rec-number&gt;&lt;foreign-keys&gt;&lt;key app="EN" db-id="2trae2wf7te0w7edvs5pptdv5rd0ze5etvaf"&gt;158&lt;/key&gt;&lt;/foreign-keys&gt;&lt;ref-type name="Journal Article"&gt;17&lt;/ref-type&gt;&lt;contributors&gt;&lt;authors&gt;&lt;author&gt;Deitel, M.&lt;/author&gt;&lt;/authors&gt;&lt;/contributors&gt;&lt;titles&gt;&lt;title&gt;Overweight and obesity worldwide now estimated to involve 1.7 billion people&lt;/title&gt;&lt;secondary-title&gt;Obes Surg&lt;/secondary-title&gt;&lt;/titles&gt;&lt;periodical&gt;&lt;full-title&gt;Obes Surg&lt;/full-title&gt;&lt;/periodical&gt;&lt;pages&gt;329-30&lt;/pages&gt;&lt;volume&gt;13&lt;/volume&gt;&lt;number&gt;3&lt;/number&gt;&lt;edition&gt;2003/07/11&lt;/edition&gt;&lt;keywords&gt;&lt;keyword&gt;Body Mass Index&lt;/keyword&gt;&lt;keyword&gt;Female&lt;/keyword&gt;&lt;keyword&gt;Great Britain/epidemiology&lt;/keyword&gt;&lt;keyword&gt;Humans&lt;/keyword&gt;&lt;keyword&gt;Male&lt;/keyword&gt;&lt;keyword&gt;Obesity/ epidemiology/ prevention &amp;amp; control&lt;/keyword&gt;&lt;keyword&gt;Obesity, Morbid/diagnosis/epidemiology&lt;/keyword&gt;&lt;keyword&gt;Primary Prevention/ organization &amp;amp; administration&lt;/keyword&gt;&lt;keyword&gt;Risk Assessment&lt;/keyword&gt;&lt;keyword&gt;Severity of Illness Index&lt;/keyword&gt;&lt;keyword&gt;Sex Distribution&lt;/keyword&gt;&lt;keyword&gt;United States/epidemiology&lt;/keyword&gt;&lt;keyword&gt;World Health Organization&lt;/keyword&gt;&lt;/keywords&gt;&lt;dates&gt;&lt;year&gt;2003&lt;/year&gt;&lt;pub-dates&gt;&lt;date&gt;Jun&lt;/date&gt;&lt;/pub-dates&gt;&lt;/dates&gt;&lt;isbn&gt;0960-8923 (Print)&amp;#xD;0960-8923 (Linking)&lt;/isbn&gt;&lt;accession-num&gt;12852397&lt;/accession-num&gt;&lt;urls&gt;&lt;/urls&gt;&lt;electronic-resource-num&gt;10.1381/096089203765887598&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32" w:tooltip="Deitel, 2003 #158" w:history="1">
        <w:r w:rsidR="00D549D6">
          <w:rPr>
            <w:rFonts w:ascii="Times New Roman" w:hAnsi="Times New Roman" w:cs="Times New Roman"/>
            <w:noProof/>
            <w:sz w:val="24"/>
            <w:szCs w:val="24"/>
          </w:rPr>
          <w:t>32</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Between 2000 and 2005, the number of persons in the US with a BMI ≥40</w:t>
      </w:r>
      <w:r w:rsidR="00966460">
        <w:rPr>
          <w:rFonts w:ascii="Times New Roman" w:hAnsi="Times New Roman" w:cs="Times New Roman"/>
          <w:sz w:val="24"/>
          <w:szCs w:val="24"/>
        </w:rPr>
        <w:t xml:space="preserve"> kg·m</w:t>
      </w:r>
      <w:r w:rsidR="004950FB">
        <w:rPr>
          <w:rFonts w:ascii="Times New Roman" w:hAnsi="Times New Roman" w:cs="Times New Roman"/>
          <w:sz w:val="24"/>
          <w:szCs w:val="24"/>
          <w:vertAlign w:val="superscript"/>
        </w:rPr>
        <w:t>-2</w:t>
      </w:r>
      <w:r w:rsidRPr="003D7A3C">
        <w:rPr>
          <w:rFonts w:ascii="Times New Roman" w:hAnsi="Times New Roman" w:cs="Times New Roman"/>
          <w:sz w:val="24"/>
          <w:szCs w:val="24"/>
        </w:rPr>
        <w:t xml:space="preserve"> increased by 52%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&lt;EndNote&gt;&lt;Cite&gt;&lt;Author&gt;Sturm&lt;/Author&gt;&lt;Year&gt;2007&lt;/Year&gt;&lt;RecNum&gt;134&lt;/RecNum&gt;&lt;record&gt;&lt;rec-number&gt;134&lt;/rec-number&gt;&lt;foreign-keys&gt;&lt;key app="EN" db-id="2trae2wf7te0w7edvs5pptdv5rd0ze5etvaf"&gt;134&lt;/key&gt;&lt;/foreign-keys&gt;&lt;ref-type name="Journal Article"&gt;17&lt;/ref-type&gt;&lt;contributors&gt;&lt;authors&gt;&lt;author&gt;Sturm, R.&lt;/author&gt;&lt;/authors&gt;&lt;/contributors&gt;&lt;auth-address&gt;RAND, 1776 Main Street, Santa Monica, CA 90401, USA. sturm@rand.org&lt;/auth-address&gt;&lt;titles&gt;&lt;title&gt;Increases in morbid obesity in the USA: 2000-2005&lt;/title&gt;&lt;secondary-title&gt;Public Health&lt;/secondary-title&gt;&lt;/titles&gt;&lt;periodical&gt;&lt;full-title&gt;Public Health&lt;/full-title&gt;&lt;/periodical&gt;&lt;pages&gt;492-6&lt;/pages&gt;&lt;volume&gt;121&lt;/volume&gt;&lt;number&gt;7&lt;/number&gt;&lt;edition&gt;2007/04/03&lt;/edition&gt;&lt;keywords&gt;&lt;keyword&gt;Behavioral Risk Factor Surveillance System&lt;/keyword&gt;&lt;keyword&gt;Body Mass Index&lt;/keyword&gt;&lt;keyword&gt;Health Behavior&lt;/keyword&gt;&lt;keyword&gt;Health Policy&lt;/keyword&gt;&lt;keyword&gt;Humans&lt;/keyword&gt;&lt;keyword&gt;Obesity/ epidemiology/prevention &amp;amp; control&lt;/keyword&gt;&lt;keyword&gt;United States/epidemiology&lt;/keyword&gt;&lt;/keywords&gt;&lt;dates&gt;&lt;year&gt;2007&lt;/year&gt;&lt;pub-dates&gt;&lt;date&gt;Jul&lt;/date&gt;&lt;/pub-dates&gt;&lt;/dates&gt;&lt;isbn&gt;0033-3506 (Print)&amp;#xD;0033-3506 (Linking)&lt;/isbn&gt;&lt;accession-num&gt;17399752&lt;/accession-num&gt;&lt;urls&gt;&lt;/urls&gt;&lt;custom2&gt;2864630&lt;/custom2&gt;&lt;electronic-resource-num&gt;10.1016/j.puhe.2007.01.006&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33" w:tooltip="Sturm, 2007 #134" w:history="1">
        <w:r w:rsidR="00D549D6">
          <w:rPr>
            <w:rFonts w:ascii="Times New Roman" w:hAnsi="Times New Roman" w:cs="Times New Roman"/>
            <w:noProof/>
            <w:sz w:val="24"/>
            <w:szCs w:val="24"/>
          </w:rPr>
          <w:t>33</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Perhaps more alarmingly, there was a 75% rise in reported BMI’s ≥50 </w:t>
      </w:r>
      <w:r w:rsidR="00966460">
        <w:rPr>
          <w:rFonts w:ascii="Times New Roman" w:hAnsi="Times New Roman" w:cs="Times New Roman"/>
          <w:sz w:val="24"/>
          <w:szCs w:val="24"/>
        </w:rPr>
        <w:t>kg·m</w:t>
      </w:r>
      <w:r w:rsidR="004950FB">
        <w:rPr>
          <w:rFonts w:ascii="Times New Roman" w:hAnsi="Times New Roman" w:cs="Times New Roman"/>
          <w:sz w:val="24"/>
          <w:szCs w:val="24"/>
          <w:vertAlign w:val="superscript"/>
        </w:rPr>
        <w:t>-2</w:t>
      </w:r>
      <w:r w:rsidR="00966460">
        <w:rPr>
          <w:rFonts w:ascii="Times New Roman" w:hAnsi="Times New Roman" w:cs="Times New Roman"/>
          <w:sz w:val="24"/>
          <w:szCs w:val="24"/>
        </w:rPr>
        <w:t xml:space="preserve"> </w:t>
      </w:r>
      <w:r w:rsidRPr="003D7A3C">
        <w:rPr>
          <w:rFonts w:ascii="Times New Roman" w:hAnsi="Times New Roman" w:cs="Times New Roman"/>
          <w:sz w:val="24"/>
          <w:szCs w:val="24"/>
        </w:rPr>
        <w:t xml:space="preserve">during this same time period. </w:t>
      </w:r>
      <w:r w:rsidR="00966460" w:rsidRPr="003D7A3C">
        <w:rPr>
          <w:rFonts w:ascii="Times New Roman" w:hAnsi="Times New Roman" w:cs="Times New Roman"/>
          <w:sz w:val="24"/>
          <w:szCs w:val="24"/>
        </w:rPr>
        <w:t>As the heaviest individuals seem to only continue to gain weight, the 95</w:t>
      </w:r>
      <w:r w:rsidR="00966460" w:rsidRPr="003D7A3C">
        <w:rPr>
          <w:rFonts w:ascii="Times New Roman" w:hAnsi="Times New Roman" w:cs="Times New Roman"/>
          <w:sz w:val="24"/>
          <w:szCs w:val="24"/>
          <w:vertAlign w:val="superscript"/>
        </w:rPr>
        <w:t>th</w:t>
      </w:r>
      <w:r w:rsidR="00966460" w:rsidRPr="003D7A3C">
        <w:rPr>
          <w:rFonts w:ascii="Times New Roman" w:hAnsi="Times New Roman" w:cs="Times New Roman"/>
          <w:sz w:val="24"/>
          <w:szCs w:val="24"/>
        </w:rPr>
        <w:t xml:space="preserve"> percentile of BMI’s has shifted to the right by 3.2 kg·m</w:t>
      </w:r>
      <w:r w:rsidR="00966460" w:rsidRPr="003D7A3C">
        <w:rPr>
          <w:rFonts w:ascii="Times New Roman" w:hAnsi="Times New Roman" w:cs="Times New Roman"/>
          <w:sz w:val="24"/>
          <w:szCs w:val="24"/>
          <w:vertAlign w:val="superscript"/>
        </w:rPr>
        <w:t>-2</w:t>
      </w:r>
      <w:r w:rsidR="0096646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&lt;EndNote&gt;&lt;Cite&gt;&lt;Author&gt;Freedman&lt;/Author&gt;&lt;Year&gt;2002&lt;/Year&gt;&lt;RecNum&gt;123&lt;/RecNum&gt;&lt;record&gt;&lt;rec-number&gt;123&lt;/rec-number&gt;&lt;foreign-keys&gt;&lt;key app="EN" db-id="2trae2wf7te0w7edvs5pptdv5rd0ze5etvaf"&gt;123&lt;/key&gt;&lt;/foreign-keys&gt;&lt;ref-type name="Journal Article"&gt;17&lt;/ref-type&gt;&lt;contributors&gt;&lt;authors&gt;&lt;author&gt;Freedman, D. S.&lt;/author&gt;&lt;author&gt;Khan, L. K.&lt;/author&gt;&lt;author&gt;Serdula, M. K.&lt;/author&gt;&lt;author&gt;Galuska, D. A.&lt;/author&gt;&lt;author&gt;Dietz, W. H.&lt;/author&gt;&lt;/authors&gt;&lt;/contributors&gt;&lt;auth-address&gt;Division of Nutrition and Physical Activity, Centers for Disease Control and Prevention, Mailstop K-26, 4770 Buford Hwy, Atlanta, GA 30341-3717, USA. DFreedman@Cdc.gov&lt;/auth-address&gt;&lt;titles&gt;&lt;title&gt;Trends and correlates of class 3 obesity in the United States from 1990 through 2000&lt;/title&gt;&lt;secondary-title&gt;JAMA&lt;/secondary-title&gt;&lt;/titles&gt;&lt;periodical&gt;&lt;full-title&gt;JAMA&lt;/full-title&gt;&lt;/periodical&gt;&lt;pages&gt;1758-61&lt;/pages&gt;&lt;volume&gt;288&lt;/volume&gt;&lt;number&gt;14&lt;/number&gt;&lt;edition&gt;2002/10/09&lt;/edition&gt;&lt;keywords&gt;&lt;keyword&gt;Adult&lt;/keyword&gt;&lt;keyword&gt;African Americans/statistics &amp;amp; numerical data&lt;/keyword&gt;&lt;keyword&gt;Aged&lt;/keyword&gt;&lt;keyword&gt;Body Mass Index&lt;/keyword&gt;&lt;keyword&gt;Cost of Illness&lt;/keyword&gt;&lt;keyword&gt;Educational Status&lt;/keyword&gt;&lt;keyword&gt;European Continental Ancestry Group/statistics &amp;amp; numerical data&lt;/keyword&gt;&lt;keyword&gt;Female&lt;/keyword&gt;&lt;keyword&gt;Health Surveys&lt;/keyword&gt;&lt;keyword&gt;Hispanic Americans/statistics &amp;amp; numerical data&lt;/keyword&gt;&lt;keyword&gt;Humans&lt;/keyword&gt;&lt;keyword&gt;Logistic Models&lt;/keyword&gt;&lt;keyword&gt;Male&lt;/keyword&gt;&lt;keyword&gt;Middle Aged&lt;/keyword&gt;&lt;keyword&gt;Obesity/ classification/complications/ epidemiology&lt;/keyword&gt;&lt;keyword&gt;Risk&lt;/keyword&gt;&lt;keyword&gt;United States/epidemiology&lt;/keyword&gt;&lt;/keywords&gt;&lt;dates&gt;&lt;year&gt;2002&lt;/year&gt;&lt;pub-dates&gt;&lt;date&gt;Oct 9&lt;/date&gt;&lt;/pub-dates&gt;&lt;/dates&gt;&lt;isbn&gt;0098-7484 (Print)&amp;#xD;0098-7484 (Linking)&lt;/isbn&gt;&lt;accession-num&gt;12365960&lt;/accession-num&gt;&lt;urls&gt;&lt;/urls&gt;&lt;remote-database-provider&gt;NLM&lt;/remote-database-provider&gt;&lt;language&gt;eng&lt;/language&gt;&lt;/record&gt;&lt;/Cite&gt;&lt;/EndNote&gt;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34" w:tooltip="Freedman, 2002 #123" w:history="1">
        <w:r w:rsidR="00D549D6">
          <w:rPr>
            <w:rFonts w:ascii="Times New Roman" w:hAnsi="Times New Roman" w:cs="Times New Roman"/>
            <w:noProof/>
            <w:sz w:val="24"/>
            <w:szCs w:val="24"/>
          </w:rPr>
          <w:t>34</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966460" w:rsidRPr="003D7A3C">
        <w:rPr>
          <w:rFonts w:ascii="Times New Roman" w:hAnsi="Times New Roman" w:cs="Times New Roman"/>
          <w:sz w:val="24"/>
          <w:szCs w:val="24"/>
        </w:rPr>
        <w:t xml:space="preserve">. </w:t>
      </w:r>
      <w:r w:rsidR="00966460">
        <w:rPr>
          <w:rFonts w:ascii="Times New Roman" w:hAnsi="Times New Roman" w:cs="Times New Roman"/>
          <w:sz w:val="24"/>
          <w:szCs w:val="24"/>
        </w:rPr>
        <w:t xml:space="preserve"> </w:t>
      </w:r>
      <w:r w:rsidRPr="003D7A3C">
        <w:rPr>
          <w:rFonts w:ascii="Times New Roman" w:hAnsi="Times New Roman" w:cs="Times New Roman"/>
          <w:sz w:val="24"/>
          <w:szCs w:val="24"/>
        </w:rPr>
        <w:t xml:space="preserve">Over 5% of all Americans are now believed to suffer from class III obesity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&lt;EndNote&gt;&lt;Cite&gt;&lt;Author&gt;Sturm&lt;/Author&gt;&lt;Year&gt;2007&lt;/Year&gt;&lt;RecNum&gt;134&lt;/RecNum&gt;&lt;record&gt;&lt;rec-number&gt;134&lt;/rec-number&gt;&lt;foreign-keys&gt;&lt;key app="EN" db-id="2trae2wf7te0w7edvs5pptdv5rd0ze5etvaf"&gt;134&lt;/key&gt;&lt;/foreign-keys&gt;&lt;ref-type name="Journal Article"&gt;17&lt;/ref-type&gt;&lt;contributors&gt;&lt;authors&gt;&lt;author&gt;Sturm, R.&lt;/author&gt;&lt;/authors&gt;&lt;/contributors&gt;&lt;auth-address&gt;RAND, 1776 Main Street, Santa Monica, CA 90401, USA. sturm@rand.org&lt;/auth-address&gt;&lt;titles&gt;&lt;title&gt;Increases in morbid obesity in the USA: 2000-2005&lt;/title&gt;&lt;secondary-title&gt;Public Health&lt;/secondary-title&gt;&lt;/titles&gt;&lt;periodical&gt;&lt;full-title&gt;Public Health&lt;/full-title&gt;&lt;/periodical&gt;&lt;pages&gt;492-6&lt;/pages&gt;&lt;volume&gt;121&lt;/volume&gt;&lt;number&gt;7&lt;/number&gt;&lt;edition&gt;2007/04/03&lt;/edition&gt;&lt;keywords&gt;&lt;keyword&gt;Behavioral Risk Factor Surveillance System&lt;/keyword&gt;&lt;keyword&gt;Body Mass Index&lt;/keyword&gt;&lt;keyword&gt;Health Behavior&lt;/keyword&gt;&lt;keyword&gt;Health Policy&lt;/keyword&gt;&lt;keyword&gt;Humans&lt;/keyword&gt;&lt;keyword&gt;Obesity/ epidemiology/prevention &amp;amp; control&lt;/keyword&gt;&lt;keyword&gt;United States/epidemiology&lt;/keyword&gt;&lt;/keywords&gt;&lt;dates&gt;&lt;year&gt;2007&lt;/year&gt;&lt;pub-dates&gt;&lt;date&gt;Jul&lt;/date&gt;&lt;/pub-dates&gt;&lt;/dates&gt;&lt;isbn&gt;0033-3506 (Print)&amp;#xD;0033-3506 (Linking)&lt;/isbn&gt;&lt;accession-num&gt;17399752&lt;/accession-num&gt;&lt;urls&gt;&lt;/urls&gt;&lt;custom2&gt;2864630&lt;/custom2&gt;&lt;electronic-resource-num&gt;10.1016/j.puhe.2007.01.006&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33" w:tooltip="Sturm, 2007 #134" w:history="1">
        <w:r w:rsidR="00D549D6">
          <w:rPr>
            <w:rFonts w:ascii="Times New Roman" w:hAnsi="Times New Roman" w:cs="Times New Roman"/>
            <w:noProof/>
            <w:sz w:val="24"/>
            <w:szCs w:val="24"/>
          </w:rPr>
          <w:t>33</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This would suggest that of approximately 300 million Americans, nearly 15 million are severely obese. </w:t>
      </w:r>
    </w:p>
    <w:p w:rsidR="00B16790" w:rsidRPr="003D7A3C" w:rsidRDefault="00966460" w:rsidP="0046754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While, class III</w:t>
      </w:r>
      <w:r w:rsidR="00B16790" w:rsidRPr="003D7A3C">
        <w:rPr>
          <w:rFonts w:ascii="Times New Roman" w:hAnsi="Times New Roman" w:cs="Times New Roman"/>
          <w:sz w:val="24"/>
          <w:szCs w:val="24"/>
        </w:rPr>
        <w:t xml:space="preserve"> obesity appea</w:t>
      </w:r>
      <w:r>
        <w:rPr>
          <w:rFonts w:ascii="Times New Roman" w:hAnsi="Times New Roman" w:cs="Times New Roman"/>
          <w:sz w:val="24"/>
          <w:szCs w:val="24"/>
        </w:rPr>
        <w:t>rs to show no homogeneity</w:t>
      </w:r>
      <w:r w:rsidR="00B16790" w:rsidRPr="003D7A3C">
        <w:rPr>
          <w:rFonts w:ascii="Times New Roman" w:hAnsi="Times New Roman" w:cs="Times New Roman"/>
          <w:sz w:val="24"/>
          <w:szCs w:val="24"/>
        </w:rPr>
        <w:t xml:space="preserve"> in regards to age, race, or sex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&lt;EndNote&gt;&lt;Cite&gt;&lt;Author&gt;Lewis&lt;/Author&gt;&lt;Year&gt;2000&lt;/Year&gt;&lt;RecNum&gt;124&lt;/RecNum&gt;&lt;record&gt;&lt;rec-number&gt;124&lt;/rec-number&gt;&lt;foreign-keys&gt;&lt;key app="EN" db-id="2trae2wf7te0w7edvs5pptdv5rd0ze5etvaf"&gt;124&lt;/key&gt;&lt;/foreign-keys&gt;&lt;ref-type name="Journal Article"&gt;17&lt;/ref-type&gt;&lt;contributors&gt;&lt;authors&gt;&lt;author&gt;Lewis, C. E.&lt;/author&gt;&lt;author&gt;Jacobs, D. R., Jr.&lt;/author&gt;&lt;author&gt;McCreath, H.&lt;/author&gt;&lt;author&gt;Kiefe, C. I.&lt;/author&gt;&lt;author&gt;Schreiner, P. J.&lt;/author&gt;&lt;author&gt;Smith, D. E.&lt;/author&gt;&lt;author&gt;Williams, O. D.&lt;/author&gt;&lt;/authors&gt;&lt;/contributors&gt;&lt;auth-address&gt;Division of Preventive Medicine, School of Medicine, University of Alabama at Birmingham, 35205, USA. clewis@dopm.uab.edu&lt;/auth-address&gt;&lt;titles&gt;&lt;title&gt;Weight gain continues in the 1990s: 10-year trends in weight and overweight from the CARDIA study. Coronary Artery Risk Development in Young Adults&lt;/title&gt;&lt;secondary-title&gt;Am J Epidemiol&lt;/secondary-title&gt;&lt;/titles&gt;&lt;periodical&gt;&lt;full-title&gt;Am J Epidemiol&lt;/full-title&gt;&lt;/periodical&gt;&lt;pages&gt;1172-81&lt;/pages&gt;&lt;volume&gt;151&lt;/volume&gt;&lt;number&gt;12&lt;/number&gt;&lt;edition&gt;2000/07/25&lt;/edition&gt;&lt;keywords&gt;&lt;keyword&gt;Adolescent&lt;/keyword&gt;&lt;keyword&gt;Adult&lt;/keyword&gt;&lt;keyword&gt;African Continental Ancestry Group&lt;/keyword&gt;&lt;keyword&gt;European Continental Ancestry Group&lt;/keyword&gt;&lt;keyword&gt;Female&lt;/keyword&gt;&lt;keyword&gt;Heart Diseases/etiology&lt;/keyword&gt;&lt;keyword&gt;Humans&lt;/keyword&gt;&lt;keyword&gt;Incidence&lt;/keyword&gt;&lt;keyword&gt;Male&lt;/keyword&gt;&lt;keyword&gt;Obesity/ epidemiology&lt;/keyword&gt;&lt;keyword&gt;Prevalence&lt;/keyword&gt;&lt;keyword&gt;Prospective Studies&lt;/keyword&gt;&lt;keyword&gt;Regression Analysis&lt;/keyword&gt;&lt;keyword&gt;Risk Assessment&lt;/keyword&gt;&lt;keyword&gt;Weight Gain&lt;/keyword&gt;&lt;keyword&gt;Women&amp;apos;s Health&lt;/keyword&gt;&lt;/keywords&gt;&lt;dates&gt;&lt;year&gt;2000&lt;/year&gt;&lt;pub-dates&gt;&lt;date&gt;Jun 15&lt;/date&gt;&lt;/pub-dates&gt;&lt;/dates&gt;&lt;isbn&gt;0002-9262 (Print)&amp;#xD;0002-9262 (Linking)&lt;/isbn&gt;&lt;accession-num&gt;10905529&lt;/accession-num&gt;&lt;urls&gt;&lt;/urls&gt;&lt;remote-database-provider&gt;NLM&lt;/remote-database-provider&gt;&lt;language&gt;eng&lt;/language&gt;&lt;/record&gt;&lt;/Cite&gt;&lt;/EndNote&gt;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35" w:tooltip="Lewis, 2000 #124" w:history="1">
        <w:r w:rsidR="00D549D6">
          <w:rPr>
            <w:rFonts w:ascii="Times New Roman" w:hAnsi="Times New Roman" w:cs="Times New Roman"/>
            <w:noProof/>
            <w:sz w:val="24"/>
            <w:szCs w:val="24"/>
          </w:rPr>
          <w:t>35</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certain groups may be more </w:t>
      </w:r>
      <w:r>
        <w:rPr>
          <w:rFonts w:ascii="Times New Roman" w:hAnsi="Times New Roman" w:cs="Times New Roman"/>
          <w:sz w:val="24"/>
          <w:szCs w:val="24"/>
        </w:rPr>
        <w:t>susceptible</w:t>
      </w:r>
      <w:r w:rsidR="00B16790" w:rsidRPr="003D7A3C">
        <w:rPr>
          <w:rFonts w:ascii="Times New Roman" w:hAnsi="Times New Roman" w:cs="Times New Roman"/>
          <w:sz w:val="24"/>
          <w:szCs w:val="24"/>
        </w:rPr>
        <w:t xml:space="preserve"> than others. The nu</w:t>
      </w:r>
      <w:r w:rsidR="0046754D" w:rsidRPr="003D7A3C">
        <w:rPr>
          <w:rFonts w:ascii="Times New Roman" w:hAnsi="Times New Roman" w:cs="Times New Roman"/>
          <w:sz w:val="24"/>
          <w:szCs w:val="24"/>
        </w:rPr>
        <w:t>mber of severely obese females doubles that of males</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&lt;EndNote&gt;&lt;Cite&gt;&lt;Author&gt;Freedman&lt;/Author&gt;&lt;Year&gt;2002&lt;/Year&gt;&lt;RecNum&gt;123&lt;/RecNum&gt;&lt;record&gt;&lt;rec-number&gt;123&lt;/rec-number&gt;&lt;foreign-keys&gt;&lt;key app="EN" db-id="2trae2wf7te0w7edvs5pptdv5rd0ze5etvaf"&gt;123&lt;/key&gt;&lt;/foreign-keys&gt;&lt;ref-type name="Journal Article"&gt;17&lt;/ref-type&gt;&lt;contributors&gt;&lt;authors&gt;&lt;author&gt;Freedman, D. S.&lt;/author&gt;&lt;author&gt;Khan, L. K.&lt;/author&gt;&lt;author&gt;Serdula, M. K.&lt;/author&gt;&lt;author&gt;Galuska, D. A.&lt;/author&gt;&lt;author&gt;Dietz, W. H.&lt;/author&gt;&lt;/authors&gt;&lt;/contributors&gt;&lt;auth-address&gt;Division of Nutrition and Physical Activity, Centers for Disease Control and Prevention, Mailstop K-26, 4770 Buford Hwy, Atlanta, GA 30341-3717, USA. DFreedman@Cdc.gov&lt;/auth-address&gt;&lt;titles&gt;&lt;title&gt;Trends and correlates of class 3 obesity in the United States from 1990 through 2000&lt;/title&gt;&lt;secondary-title&gt;JAMA&lt;/secondary-title&gt;&lt;/titles&gt;&lt;periodical&gt;&lt;full-title&gt;JAMA&lt;/full-title&gt;&lt;/periodical&gt;&lt;pages&gt;1758-61&lt;/pages&gt;&lt;volume&gt;288&lt;/volume&gt;&lt;number&gt;14&lt;/number&gt;&lt;edition&gt;2002/10/09&lt;/edition&gt;&lt;keywords&gt;&lt;keyword&gt;Adult&lt;/keyword&gt;&lt;keyword&gt;African Americans/statistics &amp;amp; numerical data&lt;/keyword&gt;&lt;keyword&gt;Aged&lt;/keyword&gt;&lt;keyword&gt;Body Mass Index&lt;/keyword&gt;&lt;keyword&gt;Cost of Illness&lt;/keyword&gt;&lt;keyword&gt;Educational Status&lt;/keyword&gt;&lt;keyword&gt;European Continental Ancestry Group/statistics &amp;amp; numerical data&lt;/keyword&gt;&lt;keyword&gt;Female&lt;/keyword&gt;&lt;keyword&gt;Health Surveys&lt;/keyword&gt;&lt;keyword&gt;Hispanic Americans/statistics &amp;amp; numerical data&lt;/keyword&gt;&lt;keyword&gt;Humans&lt;/keyword&gt;&lt;keyword&gt;Logistic Models&lt;/keyword&gt;&lt;keyword&gt;Male&lt;/keyword&gt;&lt;keyword&gt;Middle Aged&lt;/keyword&gt;&lt;keyword&gt;Obesity/ classification/complications/ epidemiology&lt;/keyword&gt;&lt;keyword&gt;Risk&lt;/keyword&gt;&lt;keyword&gt;United States/epidemiology&lt;/keyword&gt;&lt;/keywords&gt;&lt;dates&gt;&lt;year&gt;2002&lt;/year&gt;&lt;pub-dates&gt;&lt;date&gt;Oct 9&lt;/date&gt;&lt;/pub-dates&gt;&lt;/dates&gt;&lt;isbn&gt;0098-7484 (Print)&amp;#xD;0098-7484 (Linking)&lt;/isbn&gt;&lt;accession-num&gt;12365960&lt;/accession-num&gt;&lt;urls&gt;&lt;/urls&gt;&lt;remote-database-provider&gt;NLM&lt;/remote-database-provider&gt;&lt;language&gt;eng&lt;/language&gt;&lt;/record&gt;&lt;/Cite&gt;&lt;/EndNote&gt;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34" w:tooltip="Freedman, 2002 #123" w:history="1">
        <w:r w:rsidR="00D549D6">
          <w:rPr>
            <w:rFonts w:ascii="Times New Roman" w:hAnsi="Times New Roman" w:cs="Times New Roman"/>
            <w:noProof/>
            <w:sz w:val="24"/>
            <w:szCs w:val="24"/>
          </w:rPr>
          <w:t>34</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with th</w:t>
      </w:r>
      <w:r>
        <w:rPr>
          <w:rFonts w:ascii="Times New Roman" w:hAnsi="Times New Roman" w:cs="Times New Roman"/>
          <w:sz w:val="24"/>
          <w:szCs w:val="24"/>
        </w:rPr>
        <w:t>e highest prevalence being reported for</w:t>
      </w:r>
      <w:r w:rsidR="00B16790" w:rsidRPr="003D7A3C">
        <w:rPr>
          <w:rFonts w:ascii="Times New Roman" w:hAnsi="Times New Roman" w:cs="Times New Roman"/>
          <w:sz w:val="24"/>
          <w:szCs w:val="24"/>
        </w:rPr>
        <w:t xml:space="preserve"> black women (15%)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&lt;EndNote&gt;&lt;Cite&gt;&lt;Author&gt;Deitel&lt;/Author&gt;&lt;Year&gt;2003&lt;/Year&gt;&lt;RecNum&gt;158&lt;/RecNum&gt;&lt;record&gt;&lt;rec-number&gt;158&lt;/rec-number&gt;&lt;foreign-keys&gt;&lt;key app="EN" db-id="2trae2wf7te0w7edvs5pptdv5rd0ze5etvaf"&gt;158&lt;/key&gt;&lt;/foreign-keys&gt;&lt;ref-type name="Journal Article"&gt;17&lt;/ref-type&gt;&lt;contributors&gt;&lt;authors&gt;&lt;author&gt;Deitel, M.&lt;/author&gt;&lt;/authors&gt;&lt;/contributors&gt;&lt;titles&gt;&lt;title&gt;Overweight and obesity worldwide now estimated to involve 1.7 billion people&lt;/title&gt;&lt;secondary-title&gt;Obes Surg&lt;/secondary-title&gt;&lt;/titles&gt;&lt;periodical&gt;&lt;full-title&gt;Obes Surg&lt;/full-title&gt;&lt;/periodical&gt;&lt;pages&gt;329-30&lt;/pages&gt;&lt;volume&gt;13&lt;/volume&gt;&lt;number&gt;3&lt;/number&gt;&lt;edition&gt;2003/07/11&lt;/edition&gt;&lt;keywords&gt;&lt;keyword&gt;Body Mass Index&lt;/keyword&gt;&lt;keyword&gt;Female&lt;/keyword&gt;&lt;keyword&gt;Great Britain/epidemiology&lt;/keyword&gt;&lt;keyword&gt;Humans&lt;/keyword&gt;&lt;keyword&gt;Male&lt;/keyword&gt;&lt;keyword&gt;Obesity/ epidemiology/ prevention &amp;amp; control&lt;/keyword&gt;&lt;keyword&gt;Obesity, Morbid/diagnosis/epidemiology&lt;/keyword&gt;&lt;keyword&gt;Primary Prevention/ organization &amp;amp; administration&lt;/keyword&gt;&lt;keyword&gt;Risk Assessment&lt;/keyword&gt;&lt;keyword&gt;Severity of Illness Index&lt;/keyword&gt;&lt;keyword&gt;Sex Distribution&lt;/keyword&gt;&lt;keyword&gt;United States/epidemiology&lt;/keyword&gt;&lt;keyword&gt;World Health Organization&lt;/keyword&gt;&lt;/keywords&gt;&lt;dates&gt;&lt;year&gt;2003&lt;/year&gt;&lt;pub-dates&gt;&lt;date&gt;Jun&lt;/date&gt;&lt;/pub-dates&gt;&lt;/dates&gt;&lt;isbn&gt;0960-8923 (Print)&amp;#xD;0960-8923 (Linking)&lt;/isbn&gt;&lt;accession-num&gt;12852397&lt;/accession-num&gt;&lt;urls&gt;&lt;/urls&gt;&lt;electronic-resource-num&gt;10.1381/096089203765887598&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32" w:tooltip="Deitel, 2003 #158" w:history="1">
        <w:r w:rsidR="00D549D6">
          <w:rPr>
            <w:rFonts w:ascii="Times New Roman" w:hAnsi="Times New Roman" w:cs="Times New Roman"/>
            <w:noProof/>
            <w:sz w:val="24"/>
            <w:szCs w:val="24"/>
          </w:rPr>
          <w:t>32</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In terms of age, young adults are most affected by the rising rates of class III obesity. From age 18 to 35, the average weight gain is 30 pounds, and those who are already overweight experience the largest gains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&lt;EndNote&gt;&lt;Cite&gt;&lt;Author&gt;Gokee-LaRose&lt;/Author&gt;&lt;Year&gt;2009&lt;/Year&gt;&lt;RecNum&gt;269&lt;/RecNum&gt;&lt;record&gt;&lt;rec-number&gt;269&lt;/rec-number&gt;&lt;foreign-keys&gt;&lt;key app="EN" db-id="2trae2wf7te0w7edvs5pptdv5rd0ze5etvaf"&gt;269&lt;/key&gt;&lt;/foreign-keys&gt;&lt;ref-type name="Journal Article"&gt;17&lt;/ref-type&gt;&lt;contributors&gt;&lt;authors&gt;&lt;author&gt;Gokee-LaRose, J.&lt;/author&gt;&lt;/authors&gt;&lt;/contributors&gt;&lt;auth-address&gt;Department of Psychiatry and Human Behavior, The Warren Alpert Medical School of Brown University, USA. jlarose1@lifespan.org&lt;/auth-address&gt;&lt;titles&gt;&lt;title&gt;Adult behavioral weight loss treatment&lt;/title&gt;&lt;secondary-title&gt;Med Health R I&lt;/secondary-title&gt;&lt;/titles&gt;&lt;periodical&gt;&lt;full-title&gt;Med Health R I&lt;/full-title&gt;&lt;/periodical&gt;&lt;pages&gt;50-2&lt;/pages&gt;&lt;volume&gt;92&lt;/volume&gt;&lt;number&gt;2&lt;/number&gt;&lt;edition&gt;2009/03/18&lt;/edition&gt;&lt;keywords&gt;&lt;keyword&gt;Age Factors&lt;/keyword&gt;&lt;keyword&gt;Behavior Therapy&lt;/keyword&gt;&lt;keyword&gt;Diet, Reducing/ methods&lt;/keyword&gt;&lt;keyword&gt;Humans&lt;/keyword&gt;&lt;keyword&gt;Motor Activity&lt;/keyword&gt;&lt;keyword&gt;Obesity/epidemiology/ therapy&lt;/keyword&gt;&lt;keyword&gt;Risk Factors&lt;/keyword&gt;&lt;keyword&gt;United States/epidemiology&lt;/keyword&gt;&lt;keyword&gt;Weight Loss&lt;/keyword&gt;&lt;/keywords&gt;&lt;dates&gt;&lt;year&gt;2009&lt;/year&gt;&lt;pub-dates&gt;&lt;date&gt;Feb&lt;/date&gt;&lt;/pub-dates&gt;&lt;/dates&gt;&lt;isbn&gt;1086-5462 (Print)&amp;#xD;1086-5462 (Linking)&lt;/isbn&gt;&lt;accession-num&gt;19288685&lt;/accession-num&gt;&lt;urls&gt;&lt;/urls&gt;&lt;remote-database-provider&gt;NLM&lt;/remote-database-provider&gt;&lt;language&gt;eng&lt;/language&gt;&lt;/record&gt;&lt;/Cite&gt;&lt;/EndNote&gt;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36" w:tooltip="Gokee-LaRose, 2009 #269" w:history="1">
        <w:r w:rsidR="00D549D6">
          <w:rPr>
            <w:rFonts w:ascii="Times New Roman" w:hAnsi="Times New Roman" w:cs="Times New Roman"/>
            <w:noProof/>
            <w:sz w:val="24"/>
            <w:szCs w:val="24"/>
          </w:rPr>
          <w:t>36</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While these statistics are certainly cause for concern, the fact that they may fall short of actual values is most disturbing. Stommel and Schoenborn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&lt;EndNote&gt;&lt;Cite&gt;&lt;Author&gt;Stommel&lt;/Author&gt;&lt;Year&gt;2009&lt;/Year&gt;&lt;RecNum&gt;132&lt;/RecNum&gt;&lt;record&gt;&lt;rec-number&gt;132&lt;/rec-number&gt;&lt;foreign-keys&gt;&lt;key app="EN" db-id="2trae2wf7te0w7edvs5pptdv5rd0ze5etvaf"&gt;132&lt;/key&gt;&lt;/foreign-keys&gt;&lt;ref-type name="Journal Article"&gt;17&lt;/ref-type&gt;&lt;contributors&gt;&lt;authors&gt;&lt;author&gt;Stommel, M.&lt;/author&gt;&lt;author&gt;Schoenborn, C. A.&lt;/author&gt;&lt;/authors&gt;&lt;/contributors&gt;&lt;auth-address&gt;College of Nursing, Michigan State University, W-149 Owen Graduate Center, East Lansing, MI 48825-1109, USA. stommel@msu.edu&lt;/auth-address&gt;&lt;titles&gt;&lt;title&gt;Accuracy and usefulness of BMI measures based on self-reported weight and height: findings from the NHANES &amp;amp; NHIS 2001-2006&lt;/title&gt;&lt;secondary-title&gt;BMC Public Health&lt;/secondary-title&gt;&lt;/titles&gt;&lt;periodical&gt;&lt;full-title&gt;BMC Public Health&lt;/full-title&gt;&lt;/periodical&gt;&lt;pages&gt;421&lt;/pages&gt;&lt;volume&gt;9&lt;/volume&gt;&lt;edition&gt;2009/11/20&lt;/edition&gt;&lt;keywords&gt;&lt;keyword&gt;Adolescent&lt;/keyword&gt;&lt;keyword&gt;Adult&lt;/keyword&gt;&lt;keyword&gt;Age Factors&lt;/keyword&gt;&lt;keyword&gt;Aged&lt;/keyword&gt;&lt;keyword&gt;Aged, 80 and over&lt;/keyword&gt;&lt;keyword&gt;Body Height&lt;/keyword&gt;&lt;keyword&gt;Body Mass Index&lt;/keyword&gt;&lt;keyword&gt;Body Weight&lt;/keyword&gt;&lt;keyword&gt;Female&lt;/keyword&gt;&lt;keyword&gt;Health Surveys&lt;/keyword&gt;&lt;keyword&gt;Humans&lt;/keyword&gt;&lt;keyword&gt;Male&lt;/keyword&gt;&lt;keyword&gt;Middle Aged&lt;/keyword&gt;&lt;keyword&gt;Nutrition Surveys&lt;/keyword&gt;&lt;keyword&gt;Obesity/classification&lt;/keyword&gt;&lt;keyword&gt;Reproducibility of Results&lt;/keyword&gt;&lt;keyword&gt;Sex Factors&lt;/keyword&gt;&lt;keyword&gt;Socioeconomic Factors&lt;/keyword&gt;&lt;keyword&gt;United States&lt;/keyword&gt;&lt;keyword&gt;Young Adult&lt;/keyword&gt;&lt;/keywords&gt;&lt;dates&gt;&lt;year&gt;2009&lt;/year&gt;&lt;/dates&gt;&lt;isbn&gt;1471-2458 (Electronic)&amp;#xD;1471-2458 (Linking)&lt;/isbn&gt;&lt;accession-num&gt;19922675&lt;/accession-num&gt;&lt;urls&gt;&lt;/urls&gt;&lt;custom2&gt;2784464&lt;/custom2&gt;&lt;electronic-resource-num&gt;10.1186/1471-2458-9-421&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37" w:tooltip="Stommel, 2009 #132" w:history="1">
        <w:r w:rsidR="00D549D6">
          <w:rPr>
            <w:rFonts w:ascii="Times New Roman" w:hAnsi="Times New Roman" w:cs="Times New Roman"/>
            <w:noProof/>
            <w:sz w:val="24"/>
            <w:szCs w:val="24"/>
          </w:rPr>
          <w:t>37</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w:t>
      </w:r>
      <w:r w:rsidR="003E2F67">
        <w:rPr>
          <w:rFonts w:ascii="Times New Roman" w:hAnsi="Times New Roman" w:cs="Times New Roman"/>
          <w:sz w:val="24"/>
          <w:szCs w:val="24"/>
        </w:rPr>
        <w:t xml:space="preserve">found </w:t>
      </w:r>
      <w:r w:rsidR="003E2F67">
        <w:rPr>
          <w:rFonts w:ascii="Times New Roman" w:hAnsi="Times New Roman" w:cs="Times New Roman"/>
          <w:sz w:val="24"/>
          <w:szCs w:val="24"/>
        </w:rPr>
        <w:lastRenderedPageBreak/>
        <w:t>that</w:t>
      </w:r>
      <w:r w:rsidR="00B16790" w:rsidRPr="003D7A3C">
        <w:rPr>
          <w:rFonts w:ascii="Times New Roman" w:hAnsi="Times New Roman" w:cs="Times New Roman"/>
          <w:sz w:val="24"/>
          <w:szCs w:val="24"/>
        </w:rPr>
        <w:t xml:space="preserve"> only 72% of individuals with class III obesity actua</w:t>
      </w:r>
      <w:r>
        <w:rPr>
          <w:rFonts w:ascii="Times New Roman" w:hAnsi="Times New Roman" w:cs="Times New Roman"/>
          <w:sz w:val="24"/>
          <w:szCs w:val="24"/>
        </w:rPr>
        <w:t>l</w:t>
      </w:r>
      <w:r w:rsidR="00B16790" w:rsidRPr="003D7A3C">
        <w:rPr>
          <w:rFonts w:ascii="Times New Roman" w:hAnsi="Times New Roman" w:cs="Times New Roman"/>
          <w:sz w:val="24"/>
          <w:szCs w:val="24"/>
        </w:rPr>
        <w:t>l</w:t>
      </w:r>
      <w:r>
        <w:rPr>
          <w:rFonts w:ascii="Times New Roman" w:hAnsi="Times New Roman" w:cs="Times New Roman"/>
          <w:sz w:val="24"/>
          <w:szCs w:val="24"/>
        </w:rPr>
        <w:t>y</w:t>
      </w:r>
      <w:r w:rsidR="00B16790" w:rsidRPr="003D7A3C">
        <w:rPr>
          <w:rFonts w:ascii="Times New Roman" w:hAnsi="Times New Roman" w:cs="Times New Roman"/>
          <w:sz w:val="24"/>
          <w:szCs w:val="24"/>
        </w:rPr>
        <w:t xml:space="preserve"> reported having a BMI ≥40</w:t>
      </w:r>
      <w:r>
        <w:rPr>
          <w:rFonts w:ascii="Times New Roman" w:hAnsi="Times New Roman" w:cs="Times New Roman"/>
          <w:sz w:val="24"/>
          <w:szCs w:val="24"/>
        </w:rPr>
        <w:t xml:space="preserve"> kg·m</w:t>
      </w:r>
      <w:r w:rsidR="004950FB">
        <w:rPr>
          <w:rFonts w:ascii="Times New Roman" w:hAnsi="Times New Roman" w:cs="Times New Roman"/>
          <w:sz w:val="24"/>
          <w:szCs w:val="24"/>
          <w:vertAlign w:val="superscript"/>
        </w:rPr>
        <w:t>-2</w:t>
      </w:r>
      <w:r w:rsidR="00B16790" w:rsidRPr="003D7A3C">
        <w:rPr>
          <w:rFonts w:ascii="Times New Roman" w:hAnsi="Times New Roman" w:cs="Times New Roman"/>
          <w:sz w:val="24"/>
          <w:szCs w:val="24"/>
        </w:rPr>
        <w:t>.</w:t>
      </w:r>
      <w:r>
        <w:rPr>
          <w:rFonts w:ascii="Times New Roman" w:hAnsi="Times New Roman" w:cs="Times New Roman"/>
          <w:sz w:val="24"/>
          <w:szCs w:val="24"/>
        </w:rPr>
        <w:t xml:space="preserve"> </w:t>
      </w:r>
      <w:r w:rsidRPr="003D7A3C">
        <w:rPr>
          <w:rFonts w:ascii="Times New Roman" w:hAnsi="Times New Roman" w:cs="Times New Roman"/>
          <w:sz w:val="24"/>
          <w:szCs w:val="24"/>
        </w:rPr>
        <w:t>Measured BMI was</w:t>
      </w:r>
      <w:r>
        <w:rPr>
          <w:rFonts w:ascii="Times New Roman" w:hAnsi="Times New Roman" w:cs="Times New Roman"/>
          <w:sz w:val="24"/>
          <w:szCs w:val="24"/>
        </w:rPr>
        <w:t>,</w:t>
      </w:r>
      <w:r w:rsidRPr="003D7A3C">
        <w:rPr>
          <w:rFonts w:ascii="Times New Roman" w:hAnsi="Times New Roman" w:cs="Times New Roman"/>
          <w:sz w:val="24"/>
          <w:szCs w:val="24"/>
        </w:rPr>
        <w:t xml:space="preserve"> on average</w:t>
      </w:r>
      <w:r>
        <w:rPr>
          <w:rFonts w:ascii="Times New Roman" w:hAnsi="Times New Roman" w:cs="Times New Roman"/>
          <w:sz w:val="24"/>
          <w:szCs w:val="24"/>
        </w:rPr>
        <w:t>,</w:t>
      </w:r>
      <w:r w:rsidRPr="003D7A3C">
        <w:rPr>
          <w:rFonts w:ascii="Times New Roman" w:hAnsi="Times New Roman" w:cs="Times New Roman"/>
          <w:sz w:val="24"/>
          <w:szCs w:val="24"/>
        </w:rPr>
        <w:t xml:space="preserve"> 2.12 kg·m</w:t>
      </w:r>
      <w:r w:rsidRPr="003D7A3C">
        <w:rPr>
          <w:rFonts w:ascii="Times New Roman" w:hAnsi="Times New Roman" w:cs="Times New Roman"/>
          <w:sz w:val="24"/>
          <w:szCs w:val="24"/>
          <w:vertAlign w:val="superscript"/>
        </w:rPr>
        <w:t>-2</w:t>
      </w:r>
      <w:r w:rsidRPr="003D7A3C">
        <w:rPr>
          <w:rFonts w:ascii="Times New Roman" w:hAnsi="Times New Roman" w:cs="Times New Roman"/>
          <w:sz w:val="24"/>
          <w:szCs w:val="24"/>
        </w:rPr>
        <w:t xml:space="preserve"> higher when compared to self-reported values.</w:t>
      </w:r>
      <w:r w:rsidR="00B16790" w:rsidRPr="003D7A3C">
        <w:rPr>
          <w:rFonts w:ascii="Times New Roman" w:hAnsi="Times New Roman" w:cs="Times New Roman"/>
          <w:sz w:val="24"/>
          <w:szCs w:val="24"/>
        </w:rPr>
        <w:t xml:space="preserve"> </w:t>
      </w:r>
      <w:r>
        <w:rPr>
          <w:rFonts w:ascii="Times New Roman" w:hAnsi="Times New Roman" w:cs="Times New Roman"/>
          <w:sz w:val="24"/>
          <w:szCs w:val="24"/>
        </w:rPr>
        <w:t>If this underreporting was applied to the population, an ad</w:t>
      </w:r>
      <w:r w:rsidR="00C86BC5">
        <w:rPr>
          <w:rFonts w:ascii="Times New Roman" w:hAnsi="Times New Roman" w:cs="Times New Roman"/>
          <w:sz w:val="24"/>
          <w:szCs w:val="24"/>
        </w:rPr>
        <w:t>ditional 1.9% of Americans might suffer from class III obesity</w:t>
      </w:r>
      <w:r w:rsidR="003E2F67">
        <w:rPr>
          <w:rFonts w:ascii="Times New Roman" w:hAnsi="Times New Roman" w:cs="Times New Roman"/>
          <w:sz w:val="24"/>
          <w:szCs w:val="24"/>
        </w:rPr>
        <w:t xml:space="preserve">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&lt;EndNote&gt;&lt;Cite&gt;&lt;Author&gt;Stommel&lt;/Author&gt;&lt;Year&gt;2009&lt;/Year&gt;&lt;RecNum&gt;132&lt;/RecNum&gt;&lt;record&gt;&lt;rec-number&gt;132&lt;/rec-number&gt;&lt;foreign-keys&gt;&lt;key app="EN" db-id="2trae2wf7te0w7edvs5pptdv5rd0ze5etvaf"&gt;132&lt;/key&gt;&lt;/foreign-keys&gt;&lt;ref-type name="Journal Article"&gt;17&lt;/ref-type&gt;&lt;contributors&gt;&lt;authors&gt;&lt;author&gt;Stommel, M.&lt;/author&gt;&lt;author&gt;Schoenborn, C. A.&lt;/author&gt;&lt;/authors&gt;&lt;/contributors&gt;&lt;auth-address&gt;College of Nursing, Michigan State University, W-149 Owen Graduate Center, East Lansing, MI 48825-1109, USA. stommel@msu.edu&lt;/auth-address&gt;&lt;titles&gt;&lt;title&gt;Accuracy and usefulness of BMI measures based on self-reported weight and height: findings from the NHANES &amp;amp; NHIS 2001-2006&lt;/title&gt;&lt;secondary-title&gt;BMC Public Health&lt;/secondary-title&gt;&lt;/titles&gt;&lt;periodical&gt;&lt;full-title&gt;BMC Public Health&lt;/full-title&gt;&lt;/periodical&gt;&lt;pages&gt;421&lt;/pages&gt;&lt;volume&gt;9&lt;/volume&gt;&lt;edition&gt;2009/11/20&lt;/edition&gt;&lt;keywords&gt;&lt;keyword&gt;Adolescent&lt;/keyword&gt;&lt;keyword&gt;Adult&lt;/keyword&gt;&lt;keyword&gt;Age Factors&lt;/keyword&gt;&lt;keyword&gt;Aged&lt;/keyword&gt;&lt;keyword&gt;Aged, 80 and over&lt;/keyword&gt;&lt;keyword&gt;Body Height&lt;/keyword&gt;&lt;keyword&gt;Body Mass Index&lt;/keyword&gt;&lt;keyword&gt;Body Weight&lt;/keyword&gt;&lt;keyword&gt;Female&lt;/keyword&gt;&lt;keyword&gt;Health Surveys&lt;/keyword&gt;&lt;keyword&gt;Humans&lt;/keyword&gt;&lt;keyword&gt;Male&lt;/keyword&gt;&lt;keyword&gt;Middle Aged&lt;/keyword&gt;&lt;keyword&gt;Nutrition Surveys&lt;/keyword&gt;&lt;keyword&gt;Obesity/classification&lt;/keyword&gt;&lt;keyword&gt;Reproducibility of Results&lt;/keyword&gt;&lt;keyword&gt;Sex Factors&lt;/keyword&gt;&lt;keyword&gt;Socioeconomic Factors&lt;/keyword&gt;&lt;keyword&gt;United States&lt;/keyword&gt;&lt;keyword&gt;Young Adult&lt;/keyword&gt;&lt;/keywords&gt;&lt;dates&gt;&lt;year&gt;2009&lt;/year&gt;&lt;/dates&gt;&lt;isbn&gt;1471-2458 (Electronic)&amp;#xD;1471-2458 (Linking)&lt;/isbn&gt;&lt;accession-num&gt;19922675&lt;/accession-num&gt;&lt;urls&gt;&lt;/urls&gt;&lt;custom2&gt;2784464&lt;/custom2&gt;&lt;electronic-resource-num&gt;10.1186/1471-2458-9-421&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37" w:tooltip="Stommel, 2009 #132" w:history="1">
        <w:r w:rsidR="00D549D6">
          <w:rPr>
            <w:rFonts w:ascii="Times New Roman" w:hAnsi="Times New Roman" w:cs="Times New Roman"/>
            <w:noProof/>
            <w:sz w:val="24"/>
            <w:szCs w:val="24"/>
          </w:rPr>
          <w:t>37</w:t>
        </w:r>
      </w:hyperlink>
      <w:r w:rsidR="006228AC">
        <w:rPr>
          <w:rFonts w:ascii="Times New Roman" w:hAnsi="Times New Roman" w:cs="Times New Roman"/>
          <w:noProof/>
          <w:sz w:val="24"/>
          <w:szCs w:val="24"/>
        </w:rPr>
        <w:t>]</w:t>
      </w:r>
      <w:r w:rsidR="00E36489">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C2261D" w:rsidRPr="00D4749F" w:rsidRDefault="00C2261D" w:rsidP="003D7A3C">
      <w:pPr>
        <w:pStyle w:val="Heading3"/>
        <w:spacing w:line="480" w:lineRule="auto"/>
        <w:rPr>
          <w:rFonts w:ascii="Times New Roman" w:hAnsi="Times New Roman" w:cs="Times New Roman"/>
          <w:b w:val="0"/>
          <w:i/>
          <w:color w:val="auto"/>
          <w:sz w:val="24"/>
          <w:szCs w:val="24"/>
        </w:rPr>
      </w:pPr>
      <w:bookmarkStart w:id="23" w:name="_Toc330293103"/>
      <w:r w:rsidRPr="00D4749F">
        <w:rPr>
          <w:rFonts w:ascii="Times New Roman" w:hAnsi="Times New Roman" w:cs="Times New Roman"/>
          <w:b w:val="0"/>
          <w:i/>
          <w:color w:val="auto"/>
          <w:sz w:val="24"/>
          <w:szCs w:val="24"/>
        </w:rPr>
        <w:t>COMORBIDITIES</w:t>
      </w:r>
      <w:bookmarkEnd w:id="23"/>
    </w:p>
    <w:p w:rsidR="00B16790" w:rsidRPr="003D7A3C" w:rsidRDefault="00B16790"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While extreme adiposity may be the visual marker of class III obesity, underlying health conditions, or comorbidities, may hav</w:t>
      </w:r>
      <w:r w:rsidR="00C86BC5">
        <w:rPr>
          <w:rFonts w:ascii="Times New Roman" w:hAnsi="Times New Roman" w:cs="Times New Roman"/>
          <w:sz w:val="24"/>
          <w:szCs w:val="24"/>
        </w:rPr>
        <w:t>e the greatest impact on health</w:t>
      </w:r>
      <w:r w:rsidRPr="003D7A3C">
        <w:rPr>
          <w:rFonts w:ascii="Times New Roman" w:hAnsi="Times New Roman" w:cs="Times New Roman"/>
          <w:sz w:val="24"/>
          <w:szCs w:val="24"/>
        </w:rPr>
        <w:t xml:space="preserve">care. The McGraw-Hill Concise Dictionary of Modern Medicine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&lt;EndNote&gt;&lt;Cite&gt;&lt;Year&gt;2002&lt;/Year&gt;&lt;RecNum&gt;262&lt;/RecNum&gt;&lt;record&gt;&lt;rec-number&gt;262&lt;/rec-number&gt;&lt;foreign-keys&gt;&lt;key app="EN" db-id="2trae2wf7te0w7edvs5pptdv5rd0ze5etvaf"&gt;262&lt;/key&gt;&lt;/foreign-keys&gt;&lt;ref-type name="Dictionary"&gt;52&lt;/ref-type&gt;&lt;contributors&gt;&lt;/contributors&gt;&lt;titles&gt;&lt;secondary-title&gt;McGraw-Hill Concise Dictionary of Modern Medicine&lt;/secondary-title&gt;&lt;/titles&gt;&lt;dates&gt;&lt;year&gt;2002&lt;/year&gt;&lt;/dates&gt;&lt;publisher&gt;The McGraw-Hill Companies, Inc.&lt;/publisher&gt;&lt;urls&gt;&lt;/urls&gt;&lt;/record&gt;&lt;/Cite&gt;&lt;/EndNote&gt;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38" w:tooltip=", 2002 #262" w:history="1">
        <w:r w:rsidR="00D549D6">
          <w:rPr>
            <w:rFonts w:ascii="Times New Roman" w:hAnsi="Times New Roman" w:cs="Times New Roman"/>
            <w:noProof/>
            <w:sz w:val="24"/>
            <w:szCs w:val="24"/>
          </w:rPr>
          <w:t>38</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defines comorbidity as “the simultaneous presence of 2+ morbid conditions or diseases in the same patient, which may complicate a patient's hospital stay”. The long list of comorbidities commonly associated with class III obesity includes: hypertension (HTN), type 2 diabetes mellitus (DM2), gastroesophageal reflux, depression, nonalcoholic fatty liver disease, obstructive sleep apnea</w:t>
      </w:r>
      <w:r w:rsidR="00C65974" w:rsidRPr="003D7A3C">
        <w:rPr>
          <w:rFonts w:ascii="Times New Roman" w:hAnsi="Times New Roman" w:cs="Times New Roman"/>
          <w:sz w:val="24"/>
          <w:szCs w:val="24"/>
        </w:rPr>
        <w:t xml:space="preserve"> (OSA)</w:t>
      </w:r>
      <w:r w:rsidRPr="003D7A3C">
        <w:rPr>
          <w:rFonts w:ascii="Times New Roman" w:hAnsi="Times New Roman" w:cs="Times New Roman"/>
          <w:sz w:val="24"/>
          <w:szCs w:val="24"/>
        </w:rPr>
        <w:t xml:space="preserve">, osteoarthritis, urinary stress incontinence,  and breast, ovarian, gallbladder, and prostate cancers </w:t>
      </w:r>
      <w:r w:rsidR="00E36489" w:rsidRPr="003D7A3C">
        <w:rPr>
          <w:rFonts w:ascii="Times New Roman" w:hAnsi="Times New Roman" w:cs="Times New Roman"/>
          <w:sz w:val="24"/>
          <w:szCs w:val="24"/>
        </w:rPr>
        <w:fldChar w:fldCharType="begin">
          <w:fldData xml:space="preserve">PEVuZE5vdGU+PENpdGU+PEF1dGhvcj5EaXhvbjwvQXV0aG9yPjxZZWFyPjIwMDM8L1llYXI+PFJl
Y051bT4xNTk8L1JlY051bT48cmVjb3JkPjxyZWMtbnVtYmVyPjE1OTwvcmVjLW51bWJlcj48Zm9y
ZWlnbi1rZXlzPjxrZXkgYXBwPSJFTiIgZGItaWQ9IjJ0cmFlMndmN3RlMHc3ZWR2czVwcHRkdjVy
ZDB6ZTVldHZhZiI+MTU5PC9rZXk+PC9mb3JlaWduLWtleXM+PHJlZi10eXBlIG5hbWU9IkpvdXJu
YWwgQXJ0aWNsZSI+MTc8L3JlZi10eXBlPjxjb250cmlidXRvcnM+PGF1dGhvcnM+PGF1dGhvcj5E
aXhvbiwgSi4gQi48L2F1dGhvcj48YXV0aG9yPkRpeG9uLCBNLiBFLjwvYXV0aG9yPjxhdXRob3I+
TyZhcG9zO0JyaWVuLCBQLiBFLjwvYXV0aG9yPjwvYXV0aG9ycz48L2NvbnRyaWJ1dG9ycz48YXV0
aC1hZGRyZXNzPkRlcGFydG1lbnQgb2YgU3VyZ2VyeSwgTW9uYXNoIFVuaXZlcnNpdHksIEFsZnJl
ZCBIb3NwaXRhbCwgTWVsYm91cm5lLCBWaWN0b3JpYSwgQXVzdHJhbGlhLiBqb2huLmRpeG9uQG1l
ZC5tb25hc2guZWR1LmF1PC9hdXRoLWFkZHJlc3M+PHRpdGxlcz48dGl0bGU+RGVwcmVzc2lvbiBp
biBhc3NvY2lhdGlvbiB3aXRoIHNldmVyZSBvYmVzaXR5OiBjaGFuZ2VzIHdpdGggd2VpZ2h0IGxv
c3M8L3RpdGxlPjxzZWNvbmRhcnktdGl0bGU+QXJjaCBJbnRlcm4gTWVkPC9zZWNvbmRhcnktdGl0
bGU+PC90aXRsZXM+PHBlcmlvZGljYWw+PGZ1bGwtdGl0bGU+QXJjaCBJbnRlcm4gTWVkPC9mdWxs
LXRpdGxlPjwvcGVyaW9kaWNhbD48cGFnZXM+MjA1OC02NTwvcGFnZXM+PHZvbHVtZT4xNjM8L3Zv
bHVtZT48bnVtYmVyPjE3PC9udW1iZXI+PGVkaXRpb24+MjAwMy8wOS8yNTwvZWRpdGlvbj48a2V5
d29yZHM+PGtleXdvcmQ+QWR1bHQ8L2tleXdvcmQ+PGtleXdvcmQ+QW50aWRlcHJlc3NpdmUgQWdl
bnRzL3RoZXJhcGV1dGljIHVzZTwva2V5d29yZD48a2V5d29yZD5Cb2R5IE1hc3MgSW5kZXg8L2tl
eXdvcmQ+PGtleXdvcmQ+RGVwcmVzc2lvbi9kcnVnIHRoZXJhcHkvIGV0aW9sb2d5PC9rZXl3b3Jk
PjxrZXl3b3JkPkZlbWFsZTwva2V5d29yZD48a2V5d29yZD5HYXN0cm9wbGFzdHkvbWV0aG9kczwv
a2V5d29yZD48a2V5d29yZD5IdW1hbnM8L2tleXdvcmQ+PGtleXdvcmQ+TGluZWFyIE1vZGVsczwv
a2V5d29yZD48a2V5d29yZD5NYWxlPC9rZXl3b3JkPjxrZXl3b3JkPk1pZGRsZSBBZ2VkPC9rZXl3
b3JkPjxrZXl3b3JkPk9iZXNpdHksIE1vcmJpZC8gcHN5Y2hvbG9neS9zdXJnZXJ5PC9rZXl3b3Jk
PjxrZXl3b3JkPlBvc3RvcGVyYXRpdmUgUGVyaW9kPC9rZXl3b3JkPjxrZXl3b3JkPlBzeWNoaWF0
cmljIFN0YXR1cyBSYXRpbmcgU2NhbGVzPC9rZXl3b3JkPjxrZXl3b3JkPlF1YWxpdHkgb2YgTGlm
ZTwva2V5d29yZD48a2V5d29yZD5XZWlnaHQgTG9zczwva2V5d29yZD48L2tleXdvcmRzPjxkYXRl
cz48eWVhcj4yMDAzPC95ZWFyPjxwdWItZGF0ZXM+PGRhdGU+U2VwIDIyPC9kYXRlPjwvcHViLWRh
dGVzPjwvZGF0ZXM+PGlzYm4+MDAwMy05OTI2IChQcmludCkmI3hEOzAwMDMtOTkyNiAoTGlua2lu
Zyk8L2lzYm4+PGFjY2Vzc2lvbi1udW0+MTQ1MDQxMTk8L2FjY2Vzc2lvbi1udW0+PHVybHM+PC91
cmxzPjxlbGVjdHJvbmljLXJlc291cmNlLW51bT4xMC4xMDAxL2FyY2hpbnRlLjE2My4xNy4yMDU4
PC9lbGVjdHJvbmljLXJlc291cmNlLW51bT48cmVtb3RlLWRhdGFiYXNlLXByb3ZpZGVyPk5MTTwv
cmVtb3RlLWRhdGFiYXNlLXByb3ZpZGVyPjxsYW5ndWFnZT5lbmc8L2xhbmd1YWdlPjwvcmVjb3Jk
PjwvQ2l0ZT48Q2l0ZT48QXV0aG9yPkJlbm5ldHQ8L0F1dGhvcj48WWVhcj4yMDA3PC9ZZWFyPjxS
ZWNOdW0+MTUyPC9SZWNOdW0+PHJlY29yZD48cmVjLW51bWJlcj4xNTI8L3JlYy1udW1iZXI+PGZv
cmVpZ24ta2V5cz48a2V5IGFwcD0iRU4iIGRiLWlkPSIydHJhZTJ3Zjd0ZTB3N2VkdnM1cHB0ZHY1
cmQwemU1ZXR2YWYiPjE1Mjwva2V5PjwvZm9yZWlnbi1rZXlzPjxyZWYtdHlwZSBuYW1lPSJKb3Vy
bmFsIEFydGljbGUiPjE3PC9yZWYtdHlwZT48Y29udHJpYnV0b3JzPjxhdXRob3JzPjxhdXRob3I+
QmVubmV0dCwgSi4gTS48L2F1dGhvcj48YXV0aG9yPk1laHRhLCBTLjwvYXV0aG9yPjxhdXRob3I+
UmhvZGVzLCBNLjwvYXV0aG9yPjwvYXV0aG9ycz48L2NvbnRyaWJ1dG9ycz48YXV0aC1hZGRyZXNz
PkRlcGFydG1lbnQgb2YgVXBwZXIgR2FzdHJvaW50ZXN0aW5hbCBTdXJnZXJ5LCBOb3Jmb2xrIGFu
ZCBOb3J3aWNoIFVuaXZlcnNpdHkgSG9zcGl0YWwgTkhTIFRydXN0LCBOb3J3aWNoLCBVSy48L2F1
dGgtYWRkcmVzcz48dGl0bGVzPjx0aXRsZT5TdXJnZXJ5IGZvciBtb3JiaWQgb2Jlc2l0eTwvdGl0
bGU+PHNlY29uZGFyeS10aXRsZT5Qb3N0Z3JhZCBNZWQgSjwvc2Vjb25kYXJ5LXRpdGxlPjwvdGl0
bGVzPjxwZXJpb2RpY2FsPjxmdWxsLXRpdGxlPlBvc3RncmFkIE1lZCBKPC9mdWxsLXRpdGxlPjwv
cGVyaW9kaWNhbD48cGFnZXM+OC0xNTwvcGFnZXM+PHZvbHVtZT44Mzwvdm9sdW1lPjxudW1iZXI+
OTc1PC9udW1iZXI+PGVkaXRpb24+MjAwNy8wMi8wMzwvZWRpdGlvbj48a2V5d29yZHM+PGtleXdv
cmQ+QmFyaWF0cmljIFN1cmdlcnkvIG1ldGhvZHM8L2tleXdvcmQ+PGtleXdvcmQ+QmlsaW9wYW5j
cmVhdGljIERpdmVyc2lvbi8gbWV0aG9kczwva2V5d29yZD48a2V5d29yZD5IdW1hbnM8L2tleXdv
cmQ+PGtleXdvcmQ+T2Jlc2l0eSwgTW9yYmlkLyBzdXJnZXJ5PC9rZXl3b3JkPjwva2V5d29yZHM+
PGRhdGVzPjx5ZWFyPjIwMDc8L3llYXI+PHB1Yi1kYXRlcz48ZGF0ZT5KYW48L2RhdGU+PC9wdWIt
ZGF0ZXM+PC9kYXRlcz48aXNibj4xNDY5LTA3NTYgKEVsZWN0cm9uaWMpJiN4RDswMDMyLTU0NzMg
KExpbmtpbmcpPC9pc2JuPjxhY2Nlc3Npb24tbnVtPjE3MjY3NjcyPC9hY2Nlc3Npb24tbnVtPjx1
cmxzPjwvdXJscz48Y3VzdG9tMj4yNTk5OTcyPC9jdXN0b20yPjxlbGVjdHJvbmljLXJlc291cmNl
LW51bT4xMC4xMTM2L3BnbWouMjAwNi4wNDg4Njg8L2VsZWN0cm9uaWMtcmVzb3VyY2UtbnVtPjxy
ZW1vdGUtZGF0YWJhc2UtcHJvdmlkZXI+TkxNPC9yZW1vdGUtZGF0YWJhc2UtcHJvdmlkZXI+PGxh
bmd1YWdlPmVuZzwvbGFuZ3VhZ2U+PC9yZWNvcmQ+PC9DaXRlPjxDaXRlPjxBdXRob3I+QnVjaHdh
bGQ8L0F1dGhvcj48WWVhcj4yMDA3PC9ZZWFyPjxSZWNOdW0+MTUxPC9SZWNOdW0+PHJlY29yZD48
cmVjLW51bWJlcj4xNTE8L3JlYy1udW1iZXI+PGZvcmVpZ24ta2V5cz48a2V5IGFwcD0iRU4iIGRi
LWlkPSIydHJhZTJ3Zjd0ZTB3N2VkdnM1cHB0ZHY1cmQwemU1ZXR2YWYiPjE1MTwva2V5PjwvZm9y
ZWlnbi1rZXlzPjxyZWYtdHlwZSBuYW1lPSJCb29rIFNlY3Rpb24iPjU8L3JlZi10eXBlPjxjb250
cmlidXRvcnM+PGF1dGhvcnM+PGF1dGhvcj5CdWNod2FsZCwgSDwvYXV0aG9yPjwvYXV0aG9ycz48
c2Vjb25kYXJ5LWF1dGhvcnM+PGF1dGhvcj5CdWNod2FsZCwgSDwvYXV0aG9yPjxhdXRob3I+Q293
YW4sIEdTTTwvYXV0aG9yPjxhdXRob3I+UG9yaWVzLCBXSjwvYXV0aG9yPjwvc2Vjb25kYXJ5LWF1
dGhvcnM+PC9jb250cmlidXRvcnM+PHRpdGxlcz48dGl0bGU+T2Jlc2l0eSBjb21vcmJpZGl0aWVz
PC90aXRsZT48c2Vjb25kYXJ5LXRpdGxlPlN1cmdpY2FsIG1hbmFnZW1lbnQgb2Ygb2Jlc2l0eTwv
c2Vjb25kYXJ5LXRpdGxlPjwvdGl0bGVzPjxkYXRlcz48eWVhcj4yMDA3PC95ZWFyPjwvZGF0ZXM+
PHB1Yi1sb2NhdGlvbj5QaGlsYWRlbHBoaWE8L3B1Yi1sb2NhdGlvbj48cHVibGlzaGVyPlNhdW5k
ZXJzIEVsc2V2aWVyPC9wdWJsaXNoZXI+PHVybHM+PC91cmxzPjwvcmVjb3JkPjwvQ2l0ZT48L0Vu
ZE5vdGU+AG==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PEVuZE5vdGU+PENpdGU+PEF1dGhvcj5EaXhvbjwvQXV0aG9yPjxZZWFyPjIwMDM8L1llYXI+PFJl
Y051bT4xNTk8L1JlY051bT48cmVjb3JkPjxyZWMtbnVtYmVyPjE1OTwvcmVjLW51bWJlcj48Zm9y
ZWlnbi1rZXlzPjxrZXkgYXBwPSJFTiIgZGItaWQ9IjJ0cmFlMndmN3RlMHc3ZWR2czVwcHRkdjVy
ZDB6ZTVldHZhZiI+MTU5PC9rZXk+PC9mb3JlaWduLWtleXM+PHJlZi10eXBlIG5hbWU9IkpvdXJu
YWwgQXJ0aWNsZSI+MTc8L3JlZi10eXBlPjxjb250cmlidXRvcnM+PGF1dGhvcnM+PGF1dGhvcj5E
aXhvbiwgSi4gQi48L2F1dGhvcj48YXV0aG9yPkRpeG9uLCBNLiBFLjwvYXV0aG9yPjxhdXRob3I+
TyZhcG9zO0JyaWVuLCBQLiBFLjwvYXV0aG9yPjwvYXV0aG9ycz48L2NvbnRyaWJ1dG9ycz48YXV0
aC1hZGRyZXNzPkRlcGFydG1lbnQgb2YgU3VyZ2VyeSwgTW9uYXNoIFVuaXZlcnNpdHksIEFsZnJl
ZCBIb3NwaXRhbCwgTWVsYm91cm5lLCBWaWN0b3JpYSwgQXVzdHJhbGlhLiBqb2huLmRpeG9uQG1l
ZC5tb25hc2guZWR1LmF1PC9hdXRoLWFkZHJlc3M+PHRpdGxlcz48dGl0bGU+RGVwcmVzc2lvbiBp
biBhc3NvY2lhdGlvbiB3aXRoIHNldmVyZSBvYmVzaXR5OiBjaGFuZ2VzIHdpdGggd2VpZ2h0IGxv
c3M8L3RpdGxlPjxzZWNvbmRhcnktdGl0bGU+QXJjaCBJbnRlcm4gTWVkPC9zZWNvbmRhcnktdGl0
bGU+PC90aXRsZXM+PHBlcmlvZGljYWw+PGZ1bGwtdGl0bGU+QXJjaCBJbnRlcm4gTWVkPC9mdWxs
LXRpdGxlPjwvcGVyaW9kaWNhbD48cGFnZXM+MjA1OC02NTwvcGFnZXM+PHZvbHVtZT4xNjM8L3Zv
bHVtZT48bnVtYmVyPjE3PC9udW1iZXI+PGVkaXRpb24+MjAwMy8wOS8yNTwvZWRpdGlvbj48a2V5
d29yZHM+PGtleXdvcmQ+QWR1bHQ8L2tleXdvcmQ+PGtleXdvcmQ+QW50aWRlcHJlc3NpdmUgQWdl
bnRzL3RoZXJhcGV1dGljIHVzZTwva2V5d29yZD48a2V5d29yZD5Cb2R5IE1hc3MgSW5kZXg8L2tl
eXdvcmQ+PGtleXdvcmQ+RGVwcmVzc2lvbi9kcnVnIHRoZXJhcHkvIGV0aW9sb2d5PC9rZXl3b3Jk
PjxrZXl3b3JkPkZlbWFsZTwva2V5d29yZD48a2V5d29yZD5HYXN0cm9wbGFzdHkvbWV0aG9kczwv
a2V5d29yZD48a2V5d29yZD5IdW1hbnM8L2tleXdvcmQ+PGtleXdvcmQ+TGluZWFyIE1vZGVsczwv
a2V5d29yZD48a2V5d29yZD5NYWxlPC9rZXl3b3JkPjxrZXl3b3JkPk1pZGRsZSBBZ2VkPC9rZXl3
b3JkPjxrZXl3b3JkPk9iZXNpdHksIE1vcmJpZC8gcHN5Y2hvbG9neS9zdXJnZXJ5PC9rZXl3b3Jk
PjxrZXl3b3JkPlBvc3RvcGVyYXRpdmUgUGVyaW9kPC9rZXl3b3JkPjxrZXl3b3JkPlBzeWNoaWF0
cmljIFN0YXR1cyBSYXRpbmcgU2NhbGVzPC9rZXl3b3JkPjxrZXl3b3JkPlF1YWxpdHkgb2YgTGlm
ZTwva2V5d29yZD48a2V5d29yZD5XZWlnaHQgTG9zczwva2V5d29yZD48L2tleXdvcmRzPjxkYXRl
cz48eWVhcj4yMDAzPC95ZWFyPjxwdWItZGF0ZXM+PGRhdGU+U2VwIDIyPC9kYXRlPjwvcHViLWRh
dGVzPjwvZGF0ZXM+PGlzYm4+MDAwMy05OTI2IChQcmludCkmI3hEOzAwMDMtOTkyNiAoTGlua2lu
Zyk8L2lzYm4+PGFjY2Vzc2lvbi1udW0+MTQ1MDQxMTk8L2FjY2Vzc2lvbi1udW0+PHVybHM+PC91
cmxzPjxlbGVjdHJvbmljLXJlc291cmNlLW51bT4xMC4xMDAxL2FyY2hpbnRlLjE2My4xNy4yMDU4
PC9lbGVjdHJvbmljLXJlc291cmNlLW51bT48cmVtb3RlLWRhdGFiYXNlLXByb3ZpZGVyPk5MTTwv
cmVtb3RlLWRhdGFiYXNlLXByb3ZpZGVyPjxsYW5ndWFnZT5lbmc8L2xhbmd1YWdlPjwvcmVjb3Jk
PjwvQ2l0ZT48Q2l0ZT48QXV0aG9yPkJlbm5ldHQ8L0F1dGhvcj48WWVhcj4yMDA3PC9ZZWFyPjxS
ZWNOdW0+MTUyPC9SZWNOdW0+PHJlY29yZD48cmVjLW51bWJlcj4xNTI8L3JlYy1udW1iZXI+PGZv
cmVpZ24ta2V5cz48a2V5IGFwcD0iRU4iIGRiLWlkPSIydHJhZTJ3Zjd0ZTB3N2VkdnM1cHB0ZHY1
cmQwemU1ZXR2YWYiPjE1Mjwva2V5PjwvZm9yZWlnbi1rZXlzPjxyZWYtdHlwZSBuYW1lPSJKb3Vy
bmFsIEFydGljbGUiPjE3PC9yZWYtdHlwZT48Y29udHJpYnV0b3JzPjxhdXRob3JzPjxhdXRob3I+
QmVubmV0dCwgSi4gTS48L2F1dGhvcj48YXV0aG9yPk1laHRhLCBTLjwvYXV0aG9yPjxhdXRob3I+
UmhvZGVzLCBNLjwvYXV0aG9yPjwvYXV0aG9ycz48L2NvbnRyaWJ1dG9ycz48YXV0aC1hZGRyZXNz
PkRlcGFydG1lbnQgb2YgVXBwZXIgR2FzdHJvaW50ZXN0aW5hbCBTdXJnZXJ5LCBOb3Jmb2xrIGFu
ZCBOb3J3aWNoIFVuaXZlcnNpdHkgSG9zcGl0YWwgTkhTIFRydXN0LCBOb3J3aWNoLCBVSy48L2F1
dGgtYWRkcmVzcz48dGl0bGVzPjx0aXRsZT5TdXJnZXJ5IGZvciBtb3JiaWQgb2Jlc2l0eTwvdGl0
bGU+PHNlY29uZGFyeS10aXRsZT5Qb3N0Z3JhZCBNZWQgSjwvc2Vjb25kYXJ5LXRpdGxlPjwvdGl0
bGVzPjxwZXJpb2RpY2FsPjxmdWxsLXRpdGxlPlBvc3RncmFkIE1lZCBKPC9mdWxsLXRpdGxlPjwv
cGVyaW9kaWNhbD48cGFnZXM+OC0xNTwvcGFnZXM+PHZvbHVtZT44Mzwvdm9sdW1lPjxudW1iZXI+
OTc1PC9udW1iZXI+PGVkaXRpb24+MjAwNy8wMi8wMzwvZWRpdGlvbj48a2V5d29yZHM+PGtleXdv
cmQ+QmFyaWF0cmljIFN1cmdlcnkvIG1ldGhvZHM8L2tleXdvcmQ+PGtleXdvcmQ+QmlsaW9wYW5j
cmVhdGljIERpdmVyc2lvbi8gbWV0aG9kczwva2V5d29yZD48a2V5d29yZD5IdW1hbnM8L2tleXdv
cmQ+PGtleXdvcmQ+T2Jlc2l0eSwgTW9yYmlkLyBzdXJnZXJ5PC9rZXl3b3JkPjwva2V5d29yZHM+
PGRhdGVzPjx5ZWFyPjIwMDc8L3llYXI+PHB1Yi1kYXRlcz48ZGF0ZT5KYW48L2RhdGU+PC9wdWIt
ZGF0ZXM+PC9kYXRlcz48aXNibj4xNDY5LTA3NTYgKEVsZWN0cm9uaWMpJiN4RDswMDMyLTU0NzMg
KExpbmtpbmcpPC9pc2JuPjxhY2Nlc3Npb24tbnVtPjE3MjY3NjcyPC9hY2Nlc3Npb24tbnVtPjx1
cmxzPjwvdXJscz48Y3VzdG9tMj4yNTk5OTcyPC9jdXN0b20yPjxlbGVjdHJvbmljLXJlc291cmNl
LW51bT4xMC4xMTM2L3BnbWouMjAwNi4wNDg4Njg8L2VsZWN0cm9uaWMtcmVzb3VyY2UtbnVtPjxy
ZW1vdGUtZGF0YWJhc2UtcHJvdmlkZXI+TkxNPC9yZW1vdGUtZGF0YWJhc2UtcHJvdmlkZXI+PGxh
bmd1YWdlPmVuZzwvbGFuZ3VhZ2U+PC9yZWNvcmQ+PC9DaXRlPjxDaXRlPjxBdXRob3I+QnVjaHdh
bGQ8L0F1dGhvcj48WWVhcj4yMDA3PC9ZZWFyPjxSZWNOdW0+MTUxPC9SZWNOdW0+PHJlY29yZD48
cmVjLW51bWJlcj4xNTE8L3JlYy1udW1iZXI+PGZvcmVpZ24ta2V5cz48a2V5IGFwcD0iRU4iIGRi
LWlkPSIydHJhZTJ3Zjd0ZTB3N2VkdnM1cHB0ZHY1cmQwemU1ZXR2YWYiPjE1MTwva2V5PjwvZm9y
ZWlnbi1rZXlzPjxyZWYtdHlwZSBuYW1lPSJCb29rIFNlY3Rpb24iPjU8L3JlZi10eXBlPjxjb250
cmlidXRvcnM+PGF1dGhvcnM+PGF1dGhvcj5CdWNod2FsZCwgSDwvYXV0aG9yPjwvYXV0aG9ycz48
c2Vjb25kYXJ5LWF1dGhvcnM+PGF1dGhvcj5CdWNod2FsZCwgSDwvYXV0aG9yPjxhdXRob3I+Q293
YW4sIEdTTTwvYXV0aG9yPjxhdXRob3I+UG9yaWVzLCBXSjwvYXV0aG9yPjwvc2Vjb25kYXJ5LWF1
dGhvcnM+PC9jb250cmlidXRvcnM+PHRpdGxlcz48dGl0bGU+T2Jlc2l0eSBjb21vcmJpZGl0aWVz
PC90aXRsZT48c2Vjb25kYXJ5LXRpdGxlPlN1cmdpY2FsIG1hbmFnZW1lbnQgb2Ygb2Jlc2l0eTwv
c2Vjb25kYXJ5LXRpdGxlPjwvdGl0bGVzPjxkYXRlcz48eWVhcj4yMDA3PC95ZWFyPjwvZGF0ZXM+
PHB1Yi1sb2NhdGlvbj5QaGlsYWRlbHBoaWE8L3B1Yi1sb2NhdGlvbj48cHVibGlzaGVyPlNhdW5k
ZXJzIEVsc2V2aWVyPC9wdWJsaXNoZXI+PHVybHM+PC91cmxzPjwvcmVjb3JkPjwvQ2l0ZT48L0Vu
ZE5vdGU+AG==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2" w:tooltip="Bennett, 2007 #152" w:history="1">
        <w:r w:rsidR="00D549D6" w:rsidRPr="003D7A3C">
          <w:rPr>
            <w:rFonts w:ascii="Times New Roman" w:hAnsi="Times New Roman" w:cs="Times New Roman"/>
            <w:noProof/>
            <w:sz w:val="24"/>
            <w:szCs w:val="24"/>
          </w:rPr>
          <w:t>2-4</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The most commonly reported comorbidity is HTN, with 52.3% of severely obese individuals having been diagnosed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&lt;EndNote&gt;&lt;Cite&gt;&lt;Author&gt;Nguyen&lt;/Author&gt;&lt;Year&gt;2008&lt;/Year&gt;&lt;RecNum&gt;106&lt;/RecNum&gt;&lt;record&gt;&lt;rec-number&gt;106&lt;/rec-number&gt;&lt;foreign-keys&gt;&lt;key app="EN" db-id="2trae2wf7te0w7edvs5pptdv5rd0ze5etvaf"&gt;106&lt;/key&gt;&lt;/foreign-keys&gt;&lt;ref-type name="Journal Article"&gt;17&lt;/ref-type&gt;&lt;contributors&gt;&lt;authors&gt;&lt;author&gt;Nguyen, N. T.&lt;/author&gt;&lt;author&gt;Magno, C. P.&lt;/author&gt;&lt;author&gt;Lane, K. T.&lt;/author&gt;&lt;author&gt;Hinojosa, M. W.&lt;/author&gt;&lt;author&gt;Lane, J. S.&lt;/author&gt;&lt;/authors&gt;&lt;/contributors&gt;&lt;auth-address&gt;Department of Surgery, University of California, Irvine Medical Center, Orange, CA 92868, USA.&lt;/auth-address&gt;&lt;titles&gt;&lt;title&gt;Association of hypertension, diabetes, dyslipidemia, and metabolic syndrome with obesity: findings from the National Health and Nutrition Examination Survey, 1999 to 2004&lt;/title&gt;&lt;secondary-title&gt;J Am Coll Surg&lt;/secondary-title&gt;&lt;/titles&gt;&lt;periodical&gt;&lt;full-title&gt;J Am Coll Surg&lt;/full-title&gt;&lt;/periodical&gt;&lt;pages&gt;928-34&lt;/pages&gt;&lt;volume&gt;207&lt;/volume&gt;&lt;number&gt;6&lt;/number&gt;&lt;edition&gt;2009/02/03&lt;/edition&gt;&lt;keywords&gt;&lt;keyword&gt;Adolescent&lt;/keyword&gt;&lt;keyword&gt;Adult&lt;/keyword&gt;&lt;keyword&gt;Body Mass Index&lt;/keyword&gt;&lt;keyword&gt;Comorbidity&lt;/keyword&gt;&lt;keyword&gt;Diabetes Mellitus/ epidemiology&lt;/keyword&gt;&lt;keyword&gt;Dyslipidemias/ epidemiology&lt;/keyword&gt;&lt;keyword&gt;Female&lt;/keyword&gt;&lt;keyword&gt;Humans&lt;/keyword&gt;&lt;keyword&gt;Hypertension/ epidemiology&lt;/keyword&gt;&lt;keyword&gt;Male&lt;/keyword&gt;&lt;keyword&gt;Metabolic Syndrome X/ epidemiology&lt;/keyword&gt;&lt;keyword&gt;Middle Aged&lt;/keyword&gt;&lt;keyword&gt;Nutrition Surveys&lt;/keyword&gt;&lt;keyword&gt;Obesity/ epidemiology&lt;/keyword&gt;&lt;keyword&gt;Prevalence&lt;/keyword&gt;&lt;keyword&gt;United States&lt;/keyword&gt;&lt;keyword&gt;Young Adult&lt;/keyword&gt;&lt;/keywords&gt;&lt;dates&gt;&lt;year&gt;2008&lt;/year&gt;&lt;pub-dates&gt;&lt;date&gt;Dec&lt;/date&gt;&lt;/pub-dates&gt;&lt;/dates&gt;&lt;isbn&gt;1879-1190 (Electronic)&amp;#xD;1072-7515 (Linking)&lt;/isbn&gt;&lt;accession-num&gt;19183541&lt;/accession-num&gt;&lt;urls&gt;&lt;/urls&gt;&lt;electronic-resource-num&gt;10.1016/j.jamcollsurg.2008.08.022&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7" w:tooltip="Nguyen, 2008 #106" w:history="1">
        <w:r w:rsidR="00D549D6">
          <w:rPr>
            <w:rFonts w:ascii="Times New Roman" w:hAnsi="Times New Roman" w:cs="Times New Roman"/>
            <w:noProof/>
            <w:sz w:val="24"/>
            <w:szCs w:val="24"/>
          </w:rPr>
          <w:t>27</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Bonfa et al</w:t>
      </w:r>
      <w:r w:rsidR="004950FB">
        <w:rPr>
          <w:rFonts w:ascii="Times New Roman" w:hAnsi="Times New Roman" w:cs="Times New Roman"/>
          <w:sz w:val="24"/>
          <w:szCs w:val="24"/>
        </w:rPr>
        <w:t>.</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&lt;EndNote&gt;&lt;Cite&gt;&lt;Author&gt;Bonfa&lt;/Author&gt;&lt;Year&gt;2010&lt;/Year&gt;&lt;RecNum&gt;138&lt;/RecNum&gt;&lt;record&gt;&lt;rec-number&gt;138&lt;/rec-number&gt;&lt;foreign-keys&gt;&lt;key app="EN" db-id="2trae2wf7te0w7edvs5pptdv5rd0ze5etvaf"&gt;138&lt;/key&gt;&lt;/foreign-keys&gt;&lt;ref-type name="Journal Article"&gt;17&lt;/ref-type&gt;&lt;contributors&gt;&lt;authors&gt;&lt;author&gt;Bonfa, F.&lt;/author&gt;&lt;author&gt;Marchetta, L.&lt;/author&gt;&lt;author&gt;Avanzi, M.&lt;/author&gt;&lt;author&gt;Baldini, E.&lt;/author&gt;&lt;author&gt;Raselli, R.&lt;/author&gt;&lt;author&gt;Uber, E.&lt;/author&gt;&lt;author&gt;Cabrini, S.&lt;/author&gt;&lt;/authors&gt;&lt;/contributors&gt;&lt;auth-address&gt;Center of Eating Disorders, Ser.T of Cortemaggiore, AUSL of Piacenza, via Liberta 6, 29016 Cortemaggiore (PC), Italy. flaviobonfa@hotmail.com&lt;/auth-address&gt;&lt;titles&gt;&lt;title&gt;Exploratory evaluation of an obese population seeking bariatric surgery in an Italian public service&lt;/title&gt;&lt;secondary-title&gt;Eat Weight Disord&lt;/secondary-title&gt;&lt;/titles&gt;&lt;periodical&gt;&lt;full-title&gt;Eat Weight Disord&lt;/full-title&gt;&lt;/periodical&gt;&lt;pages&gt;e119-26&lt;/pages&gt;&lt;volume&gt;15&lt;/volume&gt;&lt;number&gt;3&lt;/number&gt;&lt;edition&gt;2010/12/15&lt;/edition&gt;&lt;keywords&gt;&lt;keyword&gt;Adult&lt;/keyword&gt;&lt;keyword&gt;Age of Onset&lt;/keyword&gt;&lt;keyword&gt;Bariatric Surgery&lt;/keyword&gt;&lt;keyword&gt;Body Mass Index&lt;/keyword&gt;&lt;keyword&gt;Bulimia&lt;/keyword&gt;&lt;keyword&gt;Depression&lt;/keyword&gt;&lt;keyword&gt;Family&lt;/keyword&gt;&lt;keyword&gt;Female&lt;/keyword&gt;&lt;keyword&gt;Humans&lt;/keyword&gt;&lt;keyword&gt;Italy&lt;/keyword&gt;&lt;keyword&gt;Male&lt;/keyword&gt;&lt;keyword&gt;Mental Disorders/complications/genetics&lt;/keyword&gt;&lt;keyword&gt;Middle Aged&lt;/keyword&gt;&lt;keyword&gt;Obesity/complications/genetics/physiopathology/psychology/therapy&lt;/keyword&gt;&lt;keyword&gt;Questionnaires&lt;/keyword&gt;&lt;keyword&gt;Sex Factors&lt;/keyword&gt;&lt;keyword&gt;Social Environment&lt;/keyword&gt;&lt;keyword&gt;Weight Gain&lt;/keyword&gt;&lt;/keywords&gt;&lt;dates&gt;&lt;year&gt;2010&lt;/year&gt;&lt;pub-dates&gt;&lt;date&gt;Sep&lt;/date&gt;&lt;/pub-dates&gt;&lt;/dates&gt;&lt;isbn&gt;1590-1262 (Electronic)&amp;#xD;1124-4909 (Linking)&lt;/isbn&gt;&lt;accession-num&gt;21150247&lt;/accession-num&gt;&lt;urls&gt;&lt;/urls&gt;&lt;remote-database-provider&gt;NLM&lt;/remote-database-provider&gt;&lt;language&gt;eng&lt;/language&gt;&lt;/record&gt;&lt;/Cite&gt;&lt;/EndNote&gt;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39" w:tooltip="Bonfa, 2010 #138" w:history="1">
        <w:r w:rsidR="00D549D6">
          <w:rPr>
            <w:rFonts w:ascii="Times New Roman" w:hAnsi="Times New Roman" w:cs="Times New Roman"/>
            <w:noProof/>
            <w:sz w:val="24"/>
            <w:szCs w:val="24"/>
          </w:rPr>
          <w:t>39</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report over 30% of class III obese </w:t>
      </w:r>
      <w:r w:rsidR="001C2D5C">
        <w:rPr>
          <w:rFonts w:ascii="Times New Roman" w:hAnsi="Times New Roman" w:cs="Times New Roman"/>
          <w:sz w:val="24"/>
          <w:szCs w:val="24"/>
        </w:rPr>
        <w:t>pers</w:t>
      </w:r>
      <w:r w:rsidR="00C86BC5">
        <w:rPr>
          <w:rFonts w:ascii="Times New Roman" w:hAnsi="Times New Roman" w:cs="Times New Roman"/>
          <w:sz w:val="24"/>
          <w:szCs w:val="24"/>
        </w:rPr>
        <w:t>ons suffer from depression, having</w:t>
      </w:r>
      <w:r w:rsidR="001C2D5C">
        <w:rPr>
          <w:rFonts w:ascii="Times New Roman" w:hAnsi="Times New Roman" w:cs="Times New Roman"/>
          <w:sz w:val="24"/>
          <w:szCs w:val="24"/>
        </w:rPr>
        <w:t xml:space="preserve"> a mental well-being comparable to cancer survivors and tetraplegics </w:t>
      </w:r>
      <w:r w:rsidR="00E36489">
        <w:rPr>
          <w:rFonts w:ascii="Times New Roman" w:hAnsi="Times New Roman" w:cs="Times New Roman"/>
          <w:sz w:val="24"/>
          <w:szCs w:val="24"/>
        </w:rPr>
        <w:fldChar w:fldCharType="begin">
          <w:fldData xml:space="preserve">PEVuZE5vdGU+PENpdGU+PEF1dGhvcj5TdWxsaXZhbjwvQXV0aG9yPjxZZWFyPjE5OTM8L1llYXI+
PFJlY051bT4zMjE8L1JlY051bT48cmVjb3JkPjxyZWMtbnVtYmVyPjMyMTwvcmVjLW51bWJlcj48
Zm9yZWlnbi1rZXlzPjxrZXkgYXBwPSJFTiIgZGItaWQ9IjJ0cmFlMndmN3RlMHc3ZWR2czVwcHRk
djVyZDB6ZTVldHZhZiI+MzIxPC9rZXk+PC9mb3JlaWduLWtleXM+PHJlZi10eXBlIG5hbWU9Ikpv
dXJuYWwgQXJ0aWNsZSI+MTc8L3JlZi10eXBlPjxjb250cmlidXRvcnM+PGF1dGhvcnM+PGF1dGhv
cj5TdWxsaXZhbiwgTS48L2F1dGhvcj48YXV0aG9yPkthcmxzc29uLCBKLjwvYXV0aG9yPjxhdXRo
b3I+U2pvc3Ryb20sIEwuPC9hdXRob3I+PGF1dGhvcj5CYWNrbWFuLCBMLjwvYXV0aG9yPjxhdXRo
b3I+QmVuZ3Rzc29uLCBDLjwvYXV0aG9yPjxhdXRob3I+Qm91Y2hhcmQsIEMuPC9hdXRob3I+PGF1
dGhvcj5EYWhsZ3JlbiwgUy48L2F1dGhvcj48YXV0aG9yPkpvbnNzb24sIEUuPC9hdXRob3I+PGF1
dGhvcj5MYXJzc29uLCBCLjwvYXV0aG9yPjxhdXRob3I+TGluZHN0ZWR0LCBTLjwvYXV0aG9yPjxh
dXRob3I+ZXQgYWwuLDwvYXV0aG9yPjwvYXV0aG9ycz48L2NvbnRyaWJ1dG9ycz48YXV0aC1hZGRy
ZXNzPkhlYWx0aCBDYXJlIFJlc2VhcmNoIFVuaXQsIFNhaGxncmVuc2thIEhvc3BpdGFsLCBVbml2
ZXJzaXR5IG9mIEdvdGVib3JnLCBTd2VkZW4uPC9hdXRoLWFkZHJlc3M+PHRpdGxlcz48dGl0bGU+
U3dlZGlzaCBvYmVzZSBzdWJqZWN0cyAoU09TKS0tYW4gaW50ZXJ2ZW50aW9uIHN0dWR5IG9mIG9i
ZXNpdHkuIEJhc2VsaW5lIGV2YWx1YXRpb24gb2YgaGVhbHRoIGFuZCBwc3ljaG9zb2NpYWwgZnVu
Y3Rpb25pbmcgaW4gdGhlIGZpcnN0IDE3NDMgc3ViamVjdHMgZXhhbWluZWQ8L3RpdGxlPjxzZWNv
bmRhcnktdGl0bGU+SW50IEogT2JlcyBSZWxhdCBNZXRhYiBEaXNvcmQ8L3NlY29uZGFyeS10aXRs
ZT48L3RpdGxlcz48cGVyaW9kaWNhbD48ZnVsbC10aXRsZT5JbnQgSiBPYmVzIFJlbGF0IE1ldGFi
IERpc29yZDwvZnVsbC10aXRsZT48L3BlcmlvZGljYWw+PHBhZ2VzPjUwMy0xMjwvcGFnZXM+PHZv
bHVtZT4xNzwvdm9sdW1lPjxudW1iZXI+OTwvbnVtYmVyPjxlZGl0aW9uPjE5OTMvMDkvMDE8L2Vk
aXRpb24+PGtleXdvcmRzPjxrZXl3b3JkPkFkdWx0PC9rZXl3b3JkPjxrZXl3b3JkPkFnZSBvZiBP
bnNldDwva2V5d29yZD48a2V5d29yZD5BbmFseXNpcyBvZiBWYXJpYW5jZTwva2V5d29yZD48a2V5
d29yZD5Cb2R5IEltYWdlPC9rZXl3b3JkPjxrZXl3b3JkPkNyb3NzLVNlY3Rpb25hbCBTdHVkaWVz
PC9rZXl3b3JkPjxrZXl3b3JkPkVkdWNhdGlvbmFsIFN0YXR1czwva2V5d29yZD48a2V5d29yZD5G
ZW1hbGU8L2tleXdvcmQ+PGtleXdvcmQ+SGVhbHRoIFN0YXR1czwva2V5d29yZD48a2V5d29yZD5I
dW1hbnM8L2tleXdvcmQ+PGtleXdvcmQ+TWFsZTwva2V5d29yZD48a2V5d29yZD5NZW50YWwgSGVh
bHRoPC9rZXl3b3JkPjxrZXl3b3JkPk1pZGRsZSBBZ2VkPC9rZXl3b3JkPjxrZXl3b3JkPk1vcmJp
ZGl0eTwva2V5d29yZD48a2V5d29yZD5PYmVzaXR5LyBjb21wbGljYXRpb25zL2VwaWRlbWlvbG9n
eS8gcHN5Y2hvbG9neTwva2V5d29yZD48a2V5d29yZD5RdWFsaXR5IG9mIExpZmU8L2tleXdvcmQ+
PGtleXdvcmQ+UmVncmVzc2lvbiBBbmFseXNpczwva2V5d29yZD48a2V5d29yZD5TZXggRmFjdG9y
czwva2V5d29yZD48a2V5d29yZD5Tb2NpYWwgQmVoYXZpb3I8L2tleXdvcmQ+PGtleXdvcmQ+U29j
aWFsIENsYXNzPC9rZXl3b3JkPjxrZXl3b3JkPlN3ZWRlbi9lcGlkZW1pb2xvZ3k8L2tleXdvcmQ+
PC9rZXl3b3Jkcz48ZGF0ZXM+PHllYXI+MTk5MzwveWVhcj48cHViLWRhdGVzPjxkYXRlPlNlcDwv
ZGF0ZT48L3B1Yi1kYXRlcz48L2RhdGVzPjxpc2JuPjAzMDctMDU2NSAoUHJpbnQpJiN4RDswMzA3
LTA1NjUgKExpbmtpbmcpPC9pc2JuPjxhY2Nlc3Npb24tbnVtPjgyMjA2NTI8L2FjY2Vzc2lvbi1u
dW0+PHVybHM+PC91cmxzPjxyZW1vdGUtZGF0YWJhc2UtcHJvdmlkZXI+TkxNPC9yZW1vdGUtZGF0
YWJhc2UtcHJvdmlkZXI+PGxhbmd1YWdlPmVuZzwvbGFuZ3VhZ2U+PC9yZWNvcmQ+PC9DaXRlPjwv
RW5kTm90ZT4A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PEVuZE5vdGU+PENpdGU+PEF1dGhvcj5TdWxsaXZhbjwvQXV0aG9yPjxZZWFyPjE5OTM8L1llYXI+
PFJlY051bT4zMjE8L1JlY051bT48cmVjb3JkPjxyZWMtbnVtYmVyPjMyMTwvcmVjLW51bWJlcj48
Zm9yZWlnbi1rZXlzPjxrZXkgYXBwPSJFTiIgZGItaWQ9IjJ0cmFlMndmN3RlMHc3ZWR2czVwcHRk
djVyZDB6ZTVldHZhZiI+MzIxPC9rZXk+PC9mb3JlaWduLWtleXM+PHJlZi10eXBlIG5hbWU9Ikpv
dXJuYWwgQXJ0aWNsZSI+MTc8L3JlZi10eXBlPjxjb250cmlidXRvcnM+PGF1dGhvcnM+PGF1dGhv
cj5TdWxsaXZhbiwgTS48L2F1dGhvcj48YXV0aG9yPkthcmxzc29uLCBKLjwvYXV0aG9yPjxhdXRo
b3I+U2pvc3Ryb20sIEwuPC9hdXRob3I+PGF1dGhvcj5CYWNrbWFuLCBMLjwvYXV0aG9yPjxhdXRo
b3I+QmVuZ3Rzc29uLCBDLjwvYXV0aG9yPjxhdXRob3I+Qm91Y2hhcmQsIEMuPC9hdXRob3I+PGF1
dGhvcj5EYWhsZ3JlbiwgUy48L2F1dGhvcj48YXV0aG9yPkpvbnNzb24sIEUuPC9hdXRob3I+PGF1
dGhvcj5MYXJzc29uLCBCLjwvYXV0aG9yPjxhdXRob3I+TGluZHN0ZWR0LCBTLjwvYXV0aG9yPjxh
dXRob3I+ZXQgYWwuLDwvYXV0aG9yPjwvYXV0aG9ycz48L2NvbnRyaWJ1dG9ycz48YXV0aC1hZGRy
ZXNzPkhlYWx0aCBDYXJlIFJlc2VhcmNoIFVuaXQsIFNhaGxncmVuc2thIEhvc3BpdGFsLCBVbml2
ZXJzaXR5IG9mIEdvdGVib3JnLCBTd2VkZW4uPC9hdXRoLWFkZHJlc3M+PHRpdGxlcz48dGl0bGU+
U3dlZGlzaCBvYmVzZSBzdWJqZWN0cyAoU09TKS0tYW4gaW50ZXJ2ZW50aW9uIHN0dWR5IG9mIG9i
ZXNpdHkuIEJhc2VsaW5lIGV2YWx1YXRpb24gb2YgaGVhbHRoIGFuZCBwc3ljaG9zb2NpYWwgZnVu
Y3Rpb25pbmcgaW4gdGhlIGZpcnN0IDE3NDMgc3ViamVjdHMgZXhhbWluZWQ8L3RpdGxlPjxzZWNv
bmRhcnktdGl0bGU+SW50IEogT2JlcyBSZWxhdCBNZXRhYiBEaXNvcmQ8L3NlY29uZGFyeS10aXRs
ZT48L3RpdGxlcz48cGVyaW9kaWNhbD48ZnVsbC10aXRsZT5JbnQgSiBPYmVzIFJlbGF0IE1ldGFi
IERpc29yZDwvZnVsbC10aXRsZT48L3BlcmlvZGljYWw+PHBhZ2VzPjUwMy0xMjwvcGFnZXM+PHZv
bHVtZT4xNzwvdm9sdW1lPjxudW1iZXI+OTwvbnVtYmVyPjxlZGl0aW9uPjE5OTMvMDkvMDE8L2Vk
aXRpb24+PGtleXdvcmRzPjxrZXl3b3JkPkFkdWx0PC9rZXl3b3JkPjxrZXl3b3JkPkFnZSBvZiBP
bnNldDwva2V5d29yZD48a2V5d29yZD5BbmFseXNpcyBvZiBWYXJpYW5jZTwva2V5d29yZD48a2V5
d29yZD5Cb2R5IEltYWdlPC9rZXl3b3JkPjxrZXl3b3JkPkNyb3NzLVNlY3Rpb25hbCBTdHVkaWVz
PC9rZXl3b3JkPjxrZXl3b3JkPkVkdWNhdGlvbmFsIFN0YXR1czwva2V5d29yZD48a2V5d29yZD5G
ZW1hbGU8L2tleXdvcmQ+PGtleXdvcmQ+SGVhbHRoIFN0YXR1czwva2V5d29yZD48a2V5d29yZD5I
dW1hbnM8L2tleXdvcmQ+PGtleXdvcmQ+TWFsZTwva2V5d29yZD48a2V5d29yZD5NZW50YWwgSGVh
bHRoPC9rZXl3b3JkPjxrZXl3b3JkPk1pZGRsZSBBZ2VkPC9rZXl3b3JkPjxrZXl3b3JkPk1vcmJp
ZGl0eTwva2V5d29yZD48a2V5d29yZD5PYmVzaXR5LyBjb21wbGljYXRpb25zL2VwaWRlbWlvbG9n
eS8gcHN5Y2hvbG9neTwva2V5d29yZD48a2V5d29yZD5RdWFsaXR5IG9mIExpZmU8L2tleXdvcmQ+
PGtleXdvcmQ+UmVncmVzc2lvbiBBbmFseXNpczwva2V5d29yZD48a2V5d29yZD5TZXggRmFjdG9y
czwva2V5d29yZD48a2V5d29yZD5Tb2NpYWwgQmVoYXZpb3I8L2tleXdvcmQ+PGtleXdvcmQ+U29j
aWFsIENsYXNzPC9rZXl3b3JkPjxrZXl3b3JkPlN3ZWRlbi9lcGlkZW1pb2xvZ3k8L2tleXdvcmQ+
PC9rZXl3b3Jkcz48ZGF0ZXM+PHllYXI+MTk5MzwveWVhcj48cHViLWRhdGVzPjxkYXRlPlNlcDwv
ZGF0ZT48L3B1Yi1kYXRlcz48L2RhdGVzPjxpc2JuPjAzMDctMDU2NSAoUHJpbnQpJiN4RDswMzA3
LTA1NjUgKExpbmtpbmcpPC9pc2JuPjxhY2Nlc3Npb24tbnVtPjgyMjA2NTI8L2FjY2Vzc2lvbi1u
dW0+PHVybHM+PC91cmxzPjxyZW1vdGUtZGF0YWJhc2UtcHJvdmlkZXI+TkxNPC9yZW1vdGUtZGF0
YWJhc2UtcHJvdmlkZXI+PGxhbmd1YWdlPmVuZzwvbGFuZ3VhZ2U+PC9yZWNvcmQ+PC9DaXRlPjwv
RW5kTm90ZT4A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Pr>
          <w:rFonts w:ascii="Times New Roman" w:hAnsi="Times New Roman" w:cs="Times New Roman"/>
          <w:sz w:val="24"/>
          <w:szCs w:val="24"/>
        </w:rPr>
      </w:r>
      <w:r w:rsidR="00E3648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0" w:tooltip="Sullivan, 1993 #321" w:history="1">
        <w:r w:rsidR="00D549D6">
          <w:rPr>
            <w:rFonts w:ascii="Times New Roman" w:hAnsi="Times New Roman" w:cs="Times New Roman"/>
            <w:noProof/>
            <w:sz w:val="24"/>
            <w:szCs w:val="24"/>
          </w:rPr>
          <w:t>40</w:t>
        </w:r>
      </w:hyperlink>
      <w:r w:rsidR="006228AC">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1C2D5C">
        <w:rPr>
          <w:rFonts w:ascii="Times New Roman" w:hAnsi="Times New Roman" w:cs="Times New Roman"/>
          <w:sz w:val="24"/>
          <w:szCs w:val="24"/>
        </w:rPr>
        <w:t xml:space="preserve">. </w:t>
      </w:r>
      <w:r w:rsidRPr="003D7A3C">
        <w:rPr>
          <w:rFonts w:ascii="Times New Roman" w:hAnsi="Times New Roman" w:cs="Times New Roman"/>
          <w:sz w:val="24"/>
          <w:szCs w:val="24"/>
        </w:rPr>
        <w:t xml:space="preserve">These high Beck Depression Inventory scores </w:t>
      </w:r>
      <w:r w:rsidR="0046754D" w:rsidRPr="003D7A3C">
        <w:rPr>
          <w:rFonts w:ascii="Times New Roman" w:hAnsi="Times New Roman" w:cs="Times New Roman"/>
          <w:sz w:val="24"/>
          <w:szCs w:val="24"/>
        </w:rPr>
        <w:t xml:space="preserve">also </w:t>
      </w:r>
      <w:r w:rsidRPr="003D7A3C">
        <w:rPr>
          <w:rFonts w:ascii="Times New Roman" w:hAnsi="Times New Roman" w:cs="Times New Roman"/>
          <w:sz w:val="24"/>
          <w:szCs w:val="24"/>
        </w:rPr>
        <w:t xml:space="preserve">coincided with poor perceptions of health-related quality of life but were unrelated to anthropometric measures, presence of diabetes, hypertension, osteoarthritis, or socioeconomic status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&lt;EndNote&gt;&lt;Cite&gt;&lt;Author&gt;Dixon&lt;/Author&gt;&lt;Year&gt;2003&lt;/Year&gt;&lt;RecNum&gt;159&lt;/RecNum&gt;&lt;record&gt;&lt;rec-number&gt;159&lt;/rec-number&gt;&lt;foreign-keys&gt;&lt;key app="EN" db-id="2trae2wf7te0w7edvs5pptdv5rd0ze5etvaf"&gt;159&lt;/key&gt;&lt;/foreign-keys&gt;&lt;ref-type name="Journal Article"&gt;17&lt;/ref-type&gt;&lt;contributors&gt;&lt;authors&gt;&lt;author&gt;Dixon, J. B.&lt;/author&gt;&lt;author&gt;Dixon, M. E.&lt;/author&gt;&lt;author&gt;O&amp;apos;Brien, P. E.&lt;/author&gt;&lt;/authors&gt;&lt;/contributors&gt;&lt;auth-address&gt;Department of Surgery, Monash University, Alfred Hospital, Melbourne, Victoria, Australia. john.dixon@med.monash.edu.au&lt;/auth-address&gt;&lt;titles&gt;&lt;title&gt;Depression in association with severe obesity: changes with weight loss&lt;/title&gt;&lt;secondary-title&gt;Arch Intern Med&lt;/secondary-title&gt;&lt;/titles&gt;&lt;periodical&gt;&lt;full-title&gt;Arch Intern Med&lt;/full-title&gt;&lt;/periodical&gt;&lt;pages&gt;2058-65&lt;/pages&gt;&lt;volume&gt;163&lt;/volume&gt;&lt;number&gt;17&lt;/number&gt;&lt;edition&gt;2003/09/25&lt;/edition&gt;&lt;keywords&gt;&lt;keyword&gt;Adult&lt;/keyword&gt;&lt;keyword&gt;Antidepressive Agents/therapeutic use&lt;/keyword&gt;&lt;keyword&gt;Body Mass Index&lt;/keyword&gt;&lt;keyword&gt;Depression/drug therapy/ etiology&lt;/keyword&gt;&lt;keyword&gt;Female&lt;/keyword&gt;&lt;keyword&gt;Gastroplasty/methods&lt;/keyword&gt;&lt;keyword&gt;Humans&lt;/keyword&gt;&lt;keyword&gt;Linear Models&lt;/keyword&gt;&lt;keyword&gt;Male&lt;/keyword&gt;&lt;keyword&gt;Middle Aged&lt;/keyword&gt;&lt;keyword&gt;Obesity, Morbid/ psychology/surgery&lt;/keyword&gt;&lt;keyword&gt;Postoperative Period&lt;/keyword&gt;&lt;keyword&gt;Psychiatric Status Rating Scales&lt;/keyword&gt;&lt;keyword&gt;Quality of Life&lt;/keyword&gt;&lt;keyword&gt;Weight Loss&lt;/keyword&gt;&lt;/keywords&gt;&lt;dates&gt;&lt;year&gt;2003&lt;/year&gt;&lt;pub-dates&gt;&lt;date&gt;Sep 22&lt;/date&gt;&lt;/pub-dates&gt;&lt;/dates&gt;&lt;isbn&gt;0003-9926 (Print)&amp;#xD;0003-9926 (Linking)&lt;/isbn&gt;&lt;accession-num&gt;14504119&lt;/accession-num&gt;&lt;urls&gt;&lt;/urls&gt;&lt;electronic-resource-num&gt;10.1001/archinte.163.17.2058&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4" w:tooltip="Dixon, 2003 #159" w:history="1">
        <w:r w:rsidR="00D549D6" w:rsidRPr="003D7A3C">
          <w:rPr>
            <w:rFonts w:ascii="Times New Roman" w:hAnsi="Times New Roman" w:cs="Times New Roman"/>
            <w:noProof/>
            <w:sz w:val="24"/>
            <w:szCs w:val="24"/>
          </w:rPr>
          <w:t>4</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Compared to normal weight individuals</w:t>
      </w:r>
      <w:r w:rsidR="003E2F67">
        <w:rPr>
          <w:rFonts w:ascii="Times New Roman" w:hAnsi="Times New Roman" w:cs="Times New Roman"/>
          <w:sz w:val="24"/>
          <w:szCs w:val="24"/>
        </w:rPr>
        <w:t xml:space="preserve">, severely obese persons are </w:t>
      </w:r>
      <w:r w:rsidRPr="003D7A3C">
        <w:rPr>
          <w:rFonts w:ascii="Times New Roman" w:hAnsi="Times New Roman" w:cs="Times New Roman"/>
          <w:sz w:val="24"/>
          <w:szCs w:val="24"/>
        </w:rPr>
        <w:t>5</w:t>
      </w:r>
      <w:r w:rsidR="003E2F67">
        <w:rPr>
          <w:rFonts w:ascii="Times New Roman" w:hAnsi="Times New Roman" w:cs="Times New Roman"/>
          <w:sz w:val="24"/>
          <w:szCs w:val="24"/>
        </w:rPr>
        <w:t>.1 times more likely to develop</w:t>
      </w:r>
      <w:r w:rsidRPr="003D7A3C">
        <w:rPr>
          <w:rFonts w:ascii="Times New Roman" w:hAnsi="Times New Roman" w:cs="Times New Roman"/>
          <w:sz w:val="24"/>
          <w:szCs w:val="24"/>
        </w:rPr>
        <w:t xml:space="preserve"> DM2 and 2.2 times more likely to be diagnosed with dyslipidemia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&lt;EndNote&gt;&lt;Cite&gt;&lt;Author&gt;Nguyen&lt;/Author&gt;&lt;Year&gt;2008&lt;/Year&gt;&lt;RecNum&gt;106&lt;/RecNum&gt;&lt;record&gt;&lt;rec-number&gt;106&lt;/rec-number&gt;&lt;foreign-keys&gt;&lt;key app="EN" db-id="2trae2wf7te0w7edvs5pptdv5rd0ze5etvaf"&gt;106&lt;/key&gt;&lt;/foreign-keys&gt;&lt;ref-type name="Journal Article"&gt;17&lt;/ref-type&gt;&lt;contributors&gt;&lt;authors&gt;&lt;author&gt;Nguyen, N. T.&lt;/author&gt;&lt;author&gt;Magno, C. P.&lt;/author&gt;&lt;author&gt;Lane, K. T.&lt;/author&gt;&lt;author&gt;Hinojosa, M. W.&lt;/author&gt;&lt;author&gt;Lane, J. S.&lt;/author&gt;&lt;/authors&gt;&lt;/contributors&gt;&lt;auth-address&gt;Department of Surgery, University of California, Irvine Medical Center, Orange, CA 92868, USA.&lt;/auth-address&gt;&lt;titles&gt;&lt;title&gt;Association of hypertension, diabetes, dyslipidemia, and metabolic syndrome with obesity: findings from the National Health and Nutrition Examination Survey, 1999 to 2004&lt;/title&gt;&lt;secondary-title&gt;J Am Coll Surg&lt;/secondary-title&gt;&lt;/titles&gt;&lt;periodical&gt;&lt;full-title&gt;J Am Coll Surg&lt;/full-title&gt;&lt;/periodical&gt;&lt;pages&gt;928-34&lt;/pages&gt;&lt;volume&gt;207&lt;/volume&gt;&lt;number&gt;6&lt;/number&gt;&lt;edition&gt;2009/02/03&lt;/edition&gt;&lt;keywords&gt;&lt;keyword&gt;Adolescent&lt;/keyword&gt;&lt;keyword&gt;Adult&lt;/keyword&gt;&lt;keyword&gt;Body Mass Index&lt;/keyword&gt;&lt;keyword&gt;Comorbidity&lt;/keyword&gt;&lt;keyword&gt;Diabetes Mellitus/ epidemiology&lt;/keyword&gt;&lt;keyword&gt;Dyslipidemias/ epidemiology&lt;/keyword&gt;&lt;keyword&gt;Female&lt;/keyword&gt;&lt;keyword&gt;Humans&lt;/keyword&gt;&lt;keyword&gt;Hypertension/ epidemiology&lt;/keyword&gt;&lt;keyword&gt;Male&lt;/keyword&gt;&lt;keyword&gt;Metabolic Syndrome X/ epidemiology&lt;/keyword&gt;&lt;keyword&gt;Middle Aged&lt;/keyword&gt;&lt;keyword&gt;Nutrition Surveys&lt;/keyword&gt;&lt;keyword&gt;Obesity/ epidemiology&lt;/keyword&gt;&lt;keyword&gt;Prevalence&lt;/keyword&gt;&lt;keyword&gt;United States&lt;/keyword&gt;&lt;keyword&gt;Young Adult&lt;/keyword&gt;&lt;/keywords&gt;&lt;dates&gt;&lt;year&gt;2008&lt;/year&gt;&lt;pub-dates&gt;&lt;date&gt;Dec&lt;/date&gt;&lt;/pub-dates&gt;&lt;/dates&gt;&lt;isbn&gt;1879-1190 (Electronic)&amp;#xD;1072-7515 (Linking)&lt;/isbn&gt;&lt;accession-num&gt;19183541&lt;/accession-num&gt;&lt;urls&gt;&lt;/urls&gt;&lt;electronic-resource-num&gt;10.1016/j.jamcollsurg.2008.08.022&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7" w:tooltip="Nguyen, 2008 #106" w:history="1">
        <w:r w:rsidR="00D549D6">
          <w:rPr>
            <w:rFonts w:ascii="Times New Roman" w:hAnsi="Times New Roman" w:cs="Times New Roman"/>
            <w:noProof/>
            <w:sz w:val="24"/>
            <w:szCs w:val="24"/>
          </w:rPr>
          <w:t>27</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Not surprisingly, 20.7% of all adults diagnosed with DM2 are also severely obese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&lt;EndNote&gt;&lt;Cite&gt;&lt;Author&gt;Kramer&lt;/Author&gt;&lt;Year&gt;2010&lt;/Year&gt;&lt;RecNum&gt;260&lt;/RecNum&gt;&lt;record&gt;&lt;rec-number&gt;260&lt;/rec-number&gt;&lt;foreign-keys&gt;&lt;key app="EN" db-id="2trae2wf7te0w7edvs5pptdv5rd0ze5etvaf"&gt;260&lt;/key&gt;&lt;/foreign-keys&gt;&lt;ref-type name="Journal Article"&gt;17&lt;/ref-type&gt;&lt;contributors&gt;&lt;authors&gt;&lt;author&gt;Kramer, H.&lt;/author&gt;&lt;author&gt;Cao, G.&lt;/author&gt;&lt;author&gt;Dugas, L.&lt;/author&gt;&lt;author&gt;Luke, A.&lt;/author&gt;&lt;author&gt;Cooper, R.&lt;/author&gt;&lt;author&gt;Durazo-Arvizu, R.&lt;/author&gt;&lt;/authors&gt;&lt;/contributors&gt;&lt;auth-address&gt;Department of Preventive Medicine and Epidemiology, Division of Nephrology and Hypertension, Loyola University Medical Center, Maywood, IL 60153, USA. hkramer@lumc.edu&lt;/auth-address&gt;&lt;titles&gt;&lt;title&gt;Increasing BMI and waist circumference and prevalence of obesity among adults with Type 2 diabetes: the National Health and Nutrition Examination Surveys&lt;/title&gt;&lt;secondary-title&gt;J Diabetes Complications&lt;/secondary-title&gt;&lt;/titles&gt;&lt;periodical&gt;&lt;full-title&gt;J Diabetes Complications&lt;/full-title&gt;&lt;/periodical&gt;&lt;pages&gt;368-74&lt;/pages&gt;&lt;volume&gt;24&lt;/volume&gt;&lt;number&gt;6&lt;/number&gt;&lt;edition&gt;2009/11/17&lt;/edition&gt;&lt;keywords&gt;&lt;keyword&gt;Body Mass Index&lt;/keyword&gt;&lt;keyword&gt;Diabetes Mellitus, Type 2/ complications/physiopathology&lt;/keyword&gt;&lt;keyword&gt;Ethnic Groups&lt;/keyword&gt;&lt;keyword&gt;Female&lt;/keyword&gt;&lt;keyword&gt;Humans&lt;/keyword&gt;&lt;keyword&gt;Male&lt;/keyword&gt;&lt;keyword&gt;Middle Aged&lt;/keyword&gt;&lt;keyword&gt;Nutrition Surveys&lt;/keyword&gt;&lt;keyword&gt;Obesity/classification/complications/ epidemiology&lt;/keyword&gt;&lt;keyword&gt;Waist Circumference&lt;/keyword&gt;&lt;/keywords&gt;&lt;dates&gt;&lt;year&gt;2010&lt;/year&gt;&lt;pub-dates&gt;&lt;date&gt;Nov-Dec&lt;/date&gt;&lt;/pub-dates&gt;&lt;/dates&gt;&lt;isbn&gt;1873-460X (Electronic)&amp;#xD;1056-8727 (Linking)&lt;/isbn&gt;&lt;accession-num&gt;19914095&lt;/accession-num&gt;&lt;urls&gt;&lt;/urls&gt;&lt;electronic-resource-num&gt;10.1016/j.jdiacomp.2009.10.001&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1" w:tooltip="Kramer, 2010 #260" w:history="1">
        <w:r w:rsidR="00D549D6">
          <w:rPr>
            <w:rFonts w:ascii="Times New Roman" w:hAnsi="Times New Roman" w:cs="Times New Roman"/>
            <w:noProof/>
            <w:sz w:val="24"/>
            <w:szCs w:val="24"/>
          </w:rPr>
          <w:t>41</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Excessive adiposity results in high intra-abdominal pressure and causes chronic </w:t>
      </w:r>
      <w:r w:rsidRPr="003D7A3C">
        <w:rPr>
          <w:rFonts w:ascii="Times New Roman" w:hAnsi="Times New Roman" w:cs="Times New Roman"/>
          <w:sz w:val="24"/>
          <w:szCs w:val="24"/>
        </w:rPr>
        <w:lastRenderedPageBreak/>
        <w:t xml:space="preserve">hypoventilation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&lt;EndNote&gt;&lt;Cite&gt;&lt;Author&gt;Hulens&lt;/Author&gt;&lt;Year&gt;2003&lt;/Year&gt;&lt;RecNum&gt;114&lt;/RecNum&gt;&lt;record&gt;&lt;rec-number&gt;114&lt;/rec-number&gt;&lt;foreign-keys&gt;&lt;key app="EN" db-id="2trae2wf7te0w7edvs5pptdv5rd0ze5etvaf"&gt;114&lt;/key&gt;&lt;/foreign-keys&gt;&lt;ref-type name="Journal Article"&gt;17&lt;/ref-type&gt;&lt;contributors&gt;&lt;authors&gt;&lt;author&gt;Hulens, M.&lt;/author&gt;&lt;author&gt;Vansant, G.&lt;/author&gt;&lt;author&gt;Claessens, A. L.&lt;/author&gt;&lt;author&gt;Lysens, R.&lt;/author&gt;&lt;author&gt;Muls, E.&lt;/author&gt;&lt;/authors&gt;&lt;/contributors&gt;&lt;auth-address&gt;Department of Rehabilitation Sciences, Faculty of Physical Education and Physiotherapy, UZ Gasthuisberg, Belgium. maria.hulens@flok.kuleuven.ac.be&lt;/auth-address&gt;&lt;titles&gt;&lt;title&gt;Predictors of 6-minute walk test results in lean, obese and morbidly obese women&lt;/title&gt;&lt;secondary-title&gt;Scand J Med Sci Sports&lt;/secondary-title&gt;&lt;/titles&gt;&lt;periodical&gt;&lt;full-title&gt;Scand J Med Sci Sports&lt;/full-title&gt;&lt;/periodical&gt;&lt;pages&gt;98-105&lt;/pages&gt;&lt;volume&gt;13&lt;/volume&gt;&lt;number&gt;2&lt;/number&gt;&lt;edition&gt;2003/03/19&lt;/edition&gt;&lt;keywords&gt;&lt;keyword&gt;Adolescent&lt;/keyword&gt;&lt;keyword&gt;Adult&lt;/keyword&gt;&lt;keyword&gt;Aged&lt;/keyword&gt;&lt;keyword&gt;Body Mass Index&lt;/keyword&gt;&lt;keyword&gt;Female&lt;/keyword&gt;&lt;keyword&gt;Humans&lt;/keyword&gt;&lt;keyword&gt;Middle Aged&lt;/keyword&gt;&lt;keyword&gt;Obesity/ physiopathology&lt;/keyword&gt;&lt;keyword&gt;Obesity, Morbid/ physiopathology&lt;/keyword&gt;&lt;keyword&gt;Oxygen Consumption&lt;/keyword&gt;&lt;keyword&gt;Physical Fitness&lt;/keyword&gt;&lt;keyword&gt;Regression Analysis&lt;/keyword&gt;&lt;keyword&gt;Walking&lt;/keyword&gt;&lt;/keywords&gt;&lt;dates&gt;&lt;year&gt;2003&lt;/year&gt;&lt;pub-dates&gt;&lt;date&gt;Apr&lt;/date&gt;&lt;/pub-dates&gt;&lt;/dates&gt;&lt;isbn&gt;0905-7188 (Print)&amp;#xD;0905-7188 (Linking)&lt;/isbn&gt;&lt;accession-num&gt;12641641&lt;/accession-num&gt;&lt;urls&gt;&lt;/urls&gt;&lt;remote-database-provider&gt;NLM&lt;/remote-database-provider&gt;&lt;language&gt;eng&lt;/language&gt;&lt;/record&gt;&lt;/Cite&gt;&lt;/EndNote&gt;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2" w:tooltip="Hulens, 2003 #114" w:history="1">
        <w:r w:rsidR="00D549D6">
          <w:rPr>
            <w:rFonts w:ascii="Times New Roman" w:hAnsi="Times New Roman" w:cs="Times New Roman"/>
            <w:noProof/>
            <w:sz w:val="24"/>
            <w:szCs w:val="24"/>
          </w:rPr>
          <w:t>42</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which could explain the high occurrence of pulmonary insufficiency in the severely obese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&lt;EndNote&gt;&lt;Cite&gt;&lt;Author&gt;Faintuch&lt;/Author&gt;&lt;Year&gt;2004&lt;/Year&gt;&lt;RecNum&gt;70&lt;/RecNum&gt;&lt;record&gt;&lt;rec-number&gt;70&lt;/rec-number&gt;&lt;foreign-keys&gt;&lt;key app="EN" db-id="2trae2wf7te0w7edvs5pptdv5rd0ze5etvaf"&gt;70&lt;/key&gt;&lt;/foreign-keys&gt;&lt;ref-type name="Journal Article"&gt;17&lt;/ref-type&gt;&lt;contributors&gt;&lt;authors&gt;&lt;author&gt;Faintuch, J.&lt;/author&gt;&lt;author&gt;Souza, S. A.&lt;/author&gt;&lt;author&gt;Valezi, A. C.&lt;/author&gt;&lt;author&gt;Sant&amp;apos;Anna, A. F.&lt;/author&gt;&lt;author&gt;Gama-Rodrigues, J. J.&lt;/author&gt;&lt;/authors&gt;&lt;/contributors&gt;&lt;auth-address&gt;Division of Surgery II, Hospital das Clinicas, Faculty of Medicine, University of Sao Paulo, Sao Paulo, SP, Brazil. jfaintuch@hcnet.usp.br&lt;/auth-address&gt;&lt;titles&gt;&lt;title&gt;Pulmonary function and aerobic capacity in asymptomatic bariatric candidates with very severe morbid obesity&lt;/title&gt;&lt;secondary-title&gt;Rev Hosp Clin Fac Med Sao Paulo&lt;/secondary-title&gt;&lt;/titles&gt;&lt;periodical&gt;&lt;full-title&gt;Rev Hosp Clin Fac Med Sao Paulo&lt;/full-title&gt;&lt;/periodical&gt;&lt;pages&gt;181-6&lt;/pages&gt;&lt;volume&gt;59&lt;/volume&gt;&lt;number&gt;4&lt;/number&gt;&lt;edition&gt;2004/09/14&lt;/edition&gt;&lt;keywords&gt;&lt;keyword&gt;Adolescent&lt;/keyword&gt;&lt;keyword&gt;Adult&lt;/keyword&gt;&lt;keyword&gt;Body Mass Index&lt;/keyword&gt;&lt;keyword&gt;Exercise Test&lt;/keyword&gt;&lt;keyword&gt;Female&lt;/keyword&gt;&lt;keyword&gt;Humans&lt;/keyword&gt;&lt;keyword&gt;Lung/ physiopathology&lt;/keyword&gt;&lt;keyword&gt;Male&lt;/keyword&gt;&lt;keyword&gt;Middle Aged&lt;/keyword&gt;&lt;keyword&gt;Obesity, Morbid/complications/ physiopathology/surgery&lt;/keyword&gt;&lt;keyword&gt;Preoperative Care&lt;/keyword&gt;&lt;keyword&gt;Prospective Studies&lt;/keyword&gt;&lt;keyword&gt;Respiration&lt;/keyword&gt;&lt;keyword&gt;Spirometry&lt;/keyword&gt;&lt;/keywords&gt;&lt;dates&gt;&lt;year&gt;2004&lt;/year&gt;&lt;pub-dates&gt;&lt;date&gt;Aug&lt;/date&gt;&lt;/pub-dates&gt;&lt;/dates&gt;&lt;isbn&gt;0041-8781 (Print)&amp;#xD;0041-8781 (Linking)&lt;/isbn&gt;&lt;accession-num&gt;15361982&lt;/accession-num&gt;&lt;urls&gt;&lt;/urls&gt;&lt;electronic-resource-num&gt;/S0041-87812004000400005&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8" w:tooltip="Faintuch, 2004 #70" w:history="1">
        <w:r w:rsidR="00D549D6">
          <w:rPr>
            <w:rFonts w:ascii="Times New Roman" w:hAnsi="Times New Roman" w:cs="Times New Roman"/>
            <w:noProof/>
            <w:sz w:val="24"/>
            <w:szCs w:val="24"/>
          </w:rPr>
          <w:t>28</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w:t>
      </w:r>
    </w:p>
    <w:p w:rsidR="00B16790" w:rsidRPr="003D7A3C" w:rsidRDefault="00B16790"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In addition to these individual comorbidities, many severely obese individuals are also plag</w:t>
      </w:r>
      <w:r w:rsidR="00F73B8D">
        <w:rPr>
          <w:rFonts w:ascii="Times New Roman" w:hAnsi="Times New Roman" w:cs="Times New Roman"/>
          <w:sz w:val="24"/>
          <w:szCs w:val="24"/>
        </w:rPr>
        <w:t>ued by the metabolic syndrome. While it should be noted various medical societies have slightly different definitions , t</w:t>
      </w:r>
      <w:r w:rsidRPr="003D7A3C">
        <w:rPr>
          <w:rFonts w:ascii="Times New Roman" w:hAnsi="Times New Roman" w:cs="Times New Roman"/>
          <w:sz w:val="24"/>
          <w:szCs w:val="24"/>
        </w:rPr>
        <w:t xml:space="preserve">he </w:t>
      </w:r>
      <w:r w:rsidR="00F73B8D">
        <w:rPr>
          <w:rFonts w:ascii="Times New Roman" w:hAnsi="Times New Roman" w:cs="Times New Roman"/>
          <w:sz w:val="24"/>
          <w:szCs w:val="24"/>
        </w:rPr>
        <w:t>American Heart Association (AHA) and NHLBI define the metabolic syndrome as</w:t>
      </w:r>
      <w:r w:rsidRPr="003D7A3C">
        <w:rPr>
          <w:rFonts w:ascii="Times New Roman" w:hAnsi="Times New Roman" w:cs="Times New Roman"/>
          <w:sz w:val="24"/>
          <w:szCs w:val="24"/>
        </w:rPr>
        <w:t xml:space="preserve"> a disease state in which an individual has three </w:t>
      </w:r>
      <w:r w:rsidR="00F73B8D">
        <w:rPr>
          <w:rFonts w:ascii="Times New Roman" w:hAnsi="Times New Roman" w:cs="Times New Roman"/>
          <w:sz w:val="24"/>
          <w:szCs w:val="24"/>
        </w:rPr>
        <w:t xml:space="preserve">or more </w:t>
      </w:r>
      <w:r w:rsidRPr="003D7A3C">
        <w:rPr>
          <w:rFonts w:ascii="Times New Roman" w:hAnsi="Times New Roman" w:cs="Times New Roman"/>
          <w:sz w:val="24"/>
          <w:szCs w:val="24"/>
        </w:rPr>
        <w:t xml:space="preserve">of the following </w:t>
      </w:r>
      <w:r w:rsidR="00744DE4" w:rsidRPr="003D7A3C">
        <w:rPr>
          <w:rFonts w:ascii="Times New Roman" w:hAnsi="Times New Roman" w:cs="Times New Roman"/>
          <w:sz w:val="24"/>
          <w:szCs w:val="24"/>
        </w:rPr>
        <w:t>risk factors for heart disease:</w:t>
      </w:r>
      <w:r w:rsidR="0046754D" w:rsidRPr="003D7A3C">
        <w:rPr>
          <w:rFonts w:ascii="Times New Roman" w:hAnsi="Times New Roman" w:cs="Times New Roman"/>
          <w:sz w:val="24"/>
          <w:szCs w:val="24"/>
        </w:rPr>
        <w:t xml:space="preserve"> </w:t>
      </w:r>
      <w:r w:rsidRPr="003D7A3C">
        <w:rPr>
          <w:rFonts w:ascii="Times New Roman" w:hAnsi="Times New Roman" w:cs="Times New Roman"/>
          <w:sz w:val="24"/>
          <w:szCs w:val="24"/>
        </w:rPr>
        <w:t>wais</w:t>
      </w:r>
      <w:r w:rsidR="0046754D" w:rsidRPr="003D7A3C">
        <w:rPr>
          <w:rFonts w:ascii="Times New Roman" w:hAnsi="Times New Roman" w:cs="Times New Roman"/>
          <w:sz w:val="24"/>
          <w:szCs w:val="24"/>
        </w:rPr>
        <w:t xml:space="preserve">t circumference </w:t>
      </w:r>
      <w:r w:rsidR="00744DE4" w:rsidRPr="003D7A3C">
        <w:rPr>
          <w:rFonts w:ascii="Times New Roman" w:hAnsi="Times New Roman" w:cs="Times New Roman"/>
          <w:sz w:val="24"/>
          <w:szCs w:val="24"/>
        </w:rPr>
        <w:t>≥</w:t>
      </w:r>
      <w:r w:rsidR="0046754D" w:rsidRPr="003D7A3C">
        <w:rPr>
          <w:rFonts w:ascii="Times New Roman" w:hAnsi="Times New Roman" w:cs="Times New Roman"/>
          <w:sz w:val="24"/>
          <w:szCs w:val="24"/>
        </w:rPr>
        <w:t xml:space="preserve"> 40</w:t>
      </w:r>
      <w:r w:rsidR="00744DE4" w:rsidRPr="003D7A3C">
        <w:rPr>
          <w:rFonts w:ascii="Times New Roman" w:hAnsi="Times New Roman" w:cs="Times New Roman"/>
          <w:sz w:val="24"/>
          <w:szCs w:val="24"/>
        </w:rPr>
        <w:t xml:space="preserve"> inches for males or ≥ 35 inches for females</w:t>
      </w:r>
      <w:r w:rsidR="00C86BC5">
        <w:rPr>
          <w:rFonts w:ascii="Times New Roman" w:hAnsi="Times New Roman" w:cs="Times New Roman"/>
          <w:sz w:val="24"/>
          <w:szCs w:val="24"/>
        </w:rPr>
        <w:t>, blood pressure &gt;</w:t>
      </w:r>
      <w:r w:rsidRPr="003D7A3C">
        <w:rPr>
          <w:rFonts w:ascii="Times New Roman" w:hAnsi="Times New Roman" w:cs="Times New Roman"/>
          <w:sz w:val="24"/>
          <w:szCs w:val="24"/>
        </w:rPr>
        <w:t xml:space="preserve"> 130/85 mmHg, fast</w:t>
      </w:r>
      <w:r w:rsidR="00C86BC5">
        <w:rPr>
          <w:rFonts w:ascii="Times New Roman" w:hAnsi="Times New Roman" w:cs="Times New Roman"/>
          <w:sz w:val="24"/>
          <w:szCs w:val="24"/>
        </w:rPr>
        <w:t>ing triglyceride (TG) level &gt;</w:t>
      </w:r>
      <w:r w:rsidRPr="003D7A3C">
        <w:rPr>
          <w:rFonts w:ascii="Times New Roman" w:hAnsi="Times New Roman" w:cs="Times New Roman"/>
          <w:sz w:val="24"/>
          <w:szCs w:val="24"/>
        </w:rPr>
        <w:t xml:space="preserve"> 150 mg/dl, fasting high-density lipoprotein (HDL) cholestero</w:t>
      </w:r>
      <w:r w:rsidR="00744DE4" w:rsidRPr="003D7A3C">
        <w:rPr>
          <w:rFonts w:ascii="Times New Roman" w:hAnsi="Times New Roman" w:cs="Times New Roman"/>
          <w:sz w:val="24"/>
          <w:szCs w:val="24"/>
        </w:rPr>
        <w:t>l level &lt; 40 mg/dl for men</w:t>
      </w:r>
      <w:r w:rsidR="00C86BC5">
        <w:rPr>
          <w:rFonts w:ascii="Times New Roman" w:hAnsi="Times New Roman" w:cs="Times New Roman"/>
          <w:sz w:val="24"/>
          <w:szCs w:val="24"/>
        </w:rPr>
        <w:t xml:space="preserve"> or</w:t>
      </w:r>
      <w:r w:rsidR="00744DE4" w:rsidRPr="003D7A3C">
        <w:rPr>
          <w:rFonts w:ascii="Times New Roman" w:hAnsi="Times New Roman" w:cs="Times New Roman"/>
          <w:sz w:val="24"/>
          <w:szCs w:val="24"/>
        </w:rPr>
        <w:t xml:space="preserve"> &lt; 50 mg/dl for women,</w:t>
      </w:r>
      <w:r w:rsidR="00C86BC5">
        <w:rPr>
          <w:rFonts w:ascii="Times New Roman" w:hAnsi="Times New Roman" w:cs="Times New Roman"/>
          <w:sz w:val="24"/>
          <w:szCs w:val="24"/>
        </w:rPr>
        <w:t xml:space="preserve"> and fasting blood sugar &gt;</w:t>
      </w:r>
      <w:r w:rsidRPr="003D7A3C">
        <w:rPr>
          <w:rFonts w:ascii="Times New Roman" w:hAnsi="Times New Roman" w:cs="Times New Roman"/>
          <w:sz w:val="24"/>
          <w:szCs w:val="24"/>
        </w:rPr>
        <w:t xml:space="preserve"> 100 mg/dl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&lt;EndNote&gt;&lt;Cite&gt;&lt;Author&gt;Grundy&lt;/Author&gt;&lt;Year&gt;2005&lt;/Year&gt;&lt;RecNum&gt;263&lt;/RecNum&gt;&lt;record&gt;&lt;rec-number&gt;263&lt;/rec-number&gt;&lt;foreign-keys&gt;&lt;key app="EN" db-id="2trae2wf7te0w7edvs5pptdv5rd0ze5etvaf"&gt;263&lt;/key&gt;&lt;/foreign-keys&gt;&lt;ref-type name="Journal Article"&gt;17&lt;/ref-type&gt;&lt;contributors&gt;&lt;authors&gt;&lt;author&gt;Grundy, S. M.&lt;/author&gt;&lt;author&gt;Cleeman, J. I.&lt;/author&gt;&lt;author&gt;Daniels, S. R.&lt;/author&gt;&lt;author&gt;Donato, K. A.&lt;/author&gt;&lt;author&gt;Eckel, R. H.&lt;/author&gt;&lt;author&gt;Franklin, B. A.&lt;/author&gt;&lt;author&gt;Gordon, D. J.&lt;/author&gt;&lt;author&gt;Krauss, R. M.&lt;/author&gt;&lt;author&gt;Savage, P. J.&lt;/author&gt;&lt;author&gt;Smith, S. C., Jr.&lt;/author&gt;&lt;author&gt;Spertus, J. A.&lt;/author&gt;&lt;author&gt;Costa, F.&lt;/author&gt;&lt;/authors&gt;&lt;/contributors&gt;&lt;titles&gt;&lt;title&gt;Diagnosis and management of the metabolic syndrome: an American Heart Association/National Heart, Lung, and Blood Institute Scientific Statement&lt;/title&gt;&lt;secondary-title&gt;Circulation&lt;/secondary-title&gt;&lt;/titles&gt;&lt;periodical&gt;&lt;full-title&gt;Circulation&lt;/full-title&gt;&lt;/periodical&gt;&lt;pages&gt;2735-52&lt;/pages&gt;&lt;volume&gt;112&lt;/volume&gt;&lt;number&gt;17&lt;/number&gt;&lt;edition&gt;2005/09/15&lt;/edition&gt;&lt;keywords&gt;&lt;keyword&gt;Diabetes Mellitus, Type 2/epidemiology/prevention &amp;amp; control&lt;/keyword&gt;&lt;keyword&gt;Humans&lt;/keyword&gt;&lt;keyword&gt;Lipoproteins/blood&lt;/keyword&gt;&lt;keyword&gt;Metabolic Syndrome X/complications/diagnosis/epidemiology/ therapy&lt;/keyword&gt;&lt;keyword&gt;National Institutes of Health (U.S.)&lt;/keyword&gt;&lt;keyword&gt;Risk Factors&lt;/keyword&gt;&lt;keyword&gt;Societies, Medical&lt;/keyword&gt;&lt;keyword&gt;United States/epidemiology&lt;/keyword&gt;&lt;/keywords&gt;&lt;dates&gt;&lt;year&gt;2005&lt;/year&gt;&lt;pub-dates&gt;&lt;date&gt;Oct 25&lt;/date&gt;&lt;/pub-dates&gt;&lt;/dates&gt;&lt;isbn&gt;1524-4539 (Electronic)&amp;#xD;0009-7322 (Linking)&lt;/isbn&gt;&lt;accession-num&gt;16157765&lt;/accession-num&gt;&lt;urls&gt;&lt;/urls&gt;&lt;electronic-resource-num&gt;10.1161/circulationaha.105.169404&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3" w:tooltip="Grundy, 2005 #263" w:history="1">
        <w:r w:rsidR="00D549D6">
          <w:rPr>
            <w:rFonts w:ascii="Times New Roman" w:hAnsi="Times New Roman" w:cs="Times New Roman"/>
            <w:noProof/>
            <w:sz w:val="24"/>
            <w:szCs w:val="24"/>
          </w:rPr>
          <w:t>43</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With increasing BMI comes a greater risk of being diagnosed with two or more of these comorbidities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&lt;EndNote&gt;&lt;Cite&gt;&lt;Author&gt;Must&lt;/Author&gt;&lt;Year&gt;1999&lt;/Year&gt;&lt;RecNum&gt;143&lt;/RecNum&gt;&lt;record&gt;&lt;rec-number&gt;143&lt;/rec-number&gt;&lt;foreign-keys&gt;&lt;key app="EN" db-id="2trae2wf7te0w7edvs5pptdv5rd0ze5etvaf"&gt;143&lt;/key&gt;&lt;/foreign-keys&gt;&lt;ref-type name="Journal Article"&gt;17&lt;/ref-type&gt;&lt;contributors&gt;&lt;authors&gt;&lt;author&gt;Must, A.&lt;/author&gt;&lt;author&gt;Spadano, J.&lt;/author&gt;&lt;author&gt;Coakley, E. H.&lt;/author&gt;&lt;author&gt;Field, A. E.&lt;/author&gt;&lt;author&gt;Colditz, G.&lt;/author&gt;&lt;author&gt;Dietz, W. H.&lt;/author&gt;&lt;/authors&gt;&lt;/contributors&gt;&lt;auth-address&gt;Department of Family Medicine and Community Health, Tufts University School of Medicine, Boston, MA 02111, USA. amust@hnrc.tufts.edu&lt;/auth-address&gt;&lt;titles&gt;&lt;title&gt;The disease burden associated with overweight and obesity&lt;/title&gt;&lt;secondary-title&gt;JAMA&lt;/secondary-title&gt;&lt;/titles&gt;&lt;periodical&gt;&lt;full-title&gt;JAMA&lt;/full-title&gt;&lt;/periodical&gt;&lt;pages&gt;1523-9&lt;/pages&gt;&lt;volume&gt;282&lt;/volume&gt;&lt;number&gt;16&lt;/number&gt;&lt;edition&gt;1999/11/05&lt;/edition&gt;&lt;keywords&gt;&lt;keyword&gt;Adult&lt;/keyword&gt;&lt;keyword&gt;Body Weight&lt;/keyword&gt;&lt;keyword&gt;Chronic Disease&lt;/keyword&gt;&lt;keyword&gt;Comorbidity&lt;/keyword&gt;&lt;keyword&gt;Cost of Illness&lt;/keyword&gt;&lt;keyword&gt;Cross-Sectional Studies&lt;/keyword&gt;&lt;keyword&gt;Female&lt;/keyword&gt;&lt;keyword&gt;Health Status&lt;/keyword&gt;&lt;keyword&gt;Health Surveys&lt;/keyword&gt;&lt;keyword&gt;Humans&lt;/keyword&gt;&lt;keyword&gt;Logistic Models&lt;/keyword&gt;&lt;keyword&gt;Male&lt;/keyword&gt;&lt;keyword&gt;Middle Aged&lt;/keyword&gt;&lt;keyword&gt;Morbidity&lt;/keyword&gt;&lt;keyword&gt;Multivariate Analysis&lt;/keyword&gt;&lt;keyword&gt;Obesity/ epidemiology&lt;/keyword&gt;&lt;keyword&gt;United States/epidemiology&lt;/keyword&gt;&lt;/keywords&gt;&lt;dates&gt;&lt;year&gt;1999&lt;/year&gt;&lt;pub-dates&gt;&lt;date&gt;Oct 27&lt;/date&gt;&lt;/pub-dates&gt;&lt;/dates&gt;&lt;isbn&gt;0098-7484 (Print)&amp;#xD;0098-7484 (Linking)&lt;/isbn&gt;&lt;accession-num&gt;10546691&lt;/accession-num&gt;&lt;urls&gt;&lt;/urls&gt;&lt;remote-database-provider&gt;NLM&lt;/remote-database-provider&gt;&lt;language&gt;eng&lt;/language&gt;&lt;/record&gt;&lt;/Cite&gt;&lt;/EndNote&gt;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9" w:tooltip="Must, 1999 #143" w:history="1">
        <w:r w:rsidR="00D549D6">
          <w:rPr>
            <w:rFonts w:ascii="Times New Roman" w:hAnsi="Times New Roman" w:cs="Times New Roman"/>
            <w:noProof/>
            <w:sz w:val="24"/>
            <w:szCs w:val="24"/>
          </w:rPr>
          <w:t>29</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744DE4" w:rsidRPr="003D7A3C">
        <w:rPr>
          <w:rFonts w:ascii="Times New Roman" w:hAnsi="Times New Roman" w:cs="Times New Roman"/>
          <w:sz w:val="24"/>
          <w:szCs w:val="24"/>
        </w:rPr>
        <w:t>, supporting</w:t>
      </w:r>
      <w:r w:rsidRPr="003D7A3C">
        <w:rPr>
          <w:rFonts w:ascii="Times New Roman" w:hAnsi="Times New Roman" w:cs="Times New Roman"/>
          <w:sz w:val="24"/>
          <w:szCs w:val="24"/>
        </w:rPr>
        <w:t xml:space="preserve"> </w:t>
      </w:r>
      <w:r w:rsidR="00744DE4" w:rsidRPr="003D7A3C">
        <w:rPr>
          <w:rFonts w:ascii="Times New Roman" w:hAnsi="Times New Roman" w:cs="Times New Roman"/>
          <w:sz w:val="24"/>
          <w:szCs w:val="24"/>
        </w:rPr>
        <w:t xml:space="preserve">a prior report </w:t>
      </w:r>
      <w:r w:rsidRPr="003D7A3C">
        <w:rPr>
          <w:rFonts w:ascii="Times New Roman" w:hAnsi="Times New Roman" w:cs="Times New Roman"/>
          <w:sz w:val="24"/>
          <w:szCs w:val="24"/>
        </w:rPr>
        <w:t>that up to 65.5% of severely obese indi</w:t>
      </w:r>
      <w:r w:rsidR="00744DE4" w:rsidRPr="003D7A3C">
        <w:rPr>
          <w:rFonts w:ascii="Times New Roman" w:hAnsi="Times New Roman" w:cs="Times New Roman"/>
          <w:sz w:val="24"/>
          <w:szCs w:val="24"/>
        </w:rPr>
        <w:t>viduals live with the metabolic syndrome</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&lt;EndNote&gt;&lt;Cite&gt;&lt;Author&gt;Marchesini&lt;/Author&gt;&lt;Year&gt;2004&lt;/Year&gt;&lt;RecNum&gt;135&lt;/RecNum&gt;&lt;record&gt;&lt;rec-number&gt;135&lt;/rec-number&gt;&lt;foreign-keys&gt;&lt;key app="EN" db-id="2trae2wf7te0w7edvs5pptdv5rd0ze5etvaf"&gt;135&lt;/key&gt;&lt;/foreign-keys&gt;&lt;ref-type name="Journal Article"&gt;17&lt;/ref-type&gt;&lt;contributors&gt;&lt;authors&gt;&lt;author&gt;Marchesini, G.&lt;/author&gt;&lt;author&gt;Melchionda, N.&lt;/author&gt;&lt;author&gt;Apolone, G.&lt;/author&gt;&lt;author&gt;Cuzzolaro, M.&lt;/author&gt;&lt;author&gt;Mannucci, E.&lt;/author&gt;&lt;author&gt;Corica, F.&lt;/author&gt;&lt;author&gt;Grossi, E.&lt;/author&gt;&lt;/authors&gt;&lt;/contributors&gt;&lt;auth-address&gt;Department of Diabetes and Endocrinology, Birmingham Heartlands Hospital, Birmingham, UK.&lt;/auth-address&gt;&lt;titles&gt;&lt;title&gt;The metabolic syndrome in treatment-seeking obese persons&lt;/title&gt;&lt;secondary-title&gt;Metabolism&lt;/secondary-title&gt;&lt;/titles&gt;&lt;periodical&gt;&lt;full-title&gt;Metabolism&lt;/full-title&gt;&lt;/periodical&gt;&lt;pages&gt;435-40&lt;/pages&gt;&lt;volume&gt;53&lt;/volume&gt;&lt;number&gt;4&lt;/number&gt;&lt;edition&gt;2004/03/27&lt;/edition&gt;&lt;keywords&gt;&lt;keyword&gt;Adult&lt;/keyword&gt;&lt;keyword&gt;Aged&lt;/keyword&gt;&lt;keyword&gt;Body Mass Index&lt;/keyword&gt;&lt;keyword&gt;Cross-Sectional Studies&lt;/keyword&gt;&lt;keyword&gt;Female&lt;/keyword&gt;&lt;keyword&gt;Humans&lt;/keyword&gt;&lt;keyword&gt;Life Style&lt;/keyword&gt;&lt;keyword&gt;Male&lt;/keyword&gt;&lt;keyword&gt;Metabolic Syndrome X/ epidemiology&lt;/keyword&gt;&lt;keyword&gt;Middle Aged&lt;/keyword&gt;&lt;keyword&gt;Obesity/ complications/metabolism/therapy&lt;/keyword&gt;&lt;keyword&gt;Prevalence&lt;/keyword&gt;&lt;/keywords&gt;&lt;dates&gt;&lt;year&gt;2004&lt;/year&gt;&lt;pub-dates&gt;&lt;date&gt;Apr&lt;/date&gt;&lt;/pub-dates&gt;&lt;/dates&gt;&lt;isbn&gt;0026-0495 (Print)&amp;#xD;0026-0495 (Linking)&lt;/isbn&gt;&lt;accession-num&gt;15045688&lt;/accession-num&gt;&lt;urls&gt;&lt;/urls&gt;&lt;remote-database-provider&gt;NLM&lt;/remote-database-provider&gt;&lt;language&gt;eng&lt;/language&gt;&lt;/record&gt;&lt;/Cite&gt;&lt;/EndNote&gt;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4" w:tooltip="Marchesini, 2004 #135" w:history="1">
        <w:r w:rsidR="00D549D6">
          <w:rPr>
            <w:rFonts w:ascii="Times New Roman" w:hAnsi="Times New Roman" w:cs="Times New Roman"/>
            <w:noProof/>
            <w:sz w:val="24"/>
            <w:szCs w:val="24"/>
          </w:rPr>
          <w:t>44</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In addition to the individual complications resulting from each risk factor, the c</w:t>
      </w:r>
      <w:r w:rsidR="00744DE4" w:rsidRPr="003D7A3C">
        <w:rPr>
          <w:rFonts w:ascii="Times New Roman" w:hAnsi="Times New Roman" w:cs="Times New Roman"/>
          <w:sz w:val="24"/>
          <w:szCs w:val="24"/>
        </w:rPr>
        <w:t>ondition as a whole is also associated with</w:t>
      </w:r>
      <w:r w:rsidRPr="003D7A3C">
        <w:rPr>
          <w:rFonts w:ascii="Times New Roman" w:hAnsi="Times New Roman" w:cs="Times New Roman"/>
          <w:sz w:val="24"/>
          <w:szCs w:val="24"/>
        </w:rPr>
        <w:t xml:space="preserve"> compromised health. For instance, presence of the metabolic syndrome is associated with a three-fold risk of cardiovascular morbidity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&lt;EndNote&gt;&lt;Cite&gt;&lt;Author&gt;Bennett&lt;/Author&gt;&lt;Year&gt;2007&lt;/Year&gt;&lt;RecNum&gt;152&lt;/RecNum&gt;&lt;record&gt;&lt;rec-number&gt;152&lt;/rec-number&gt;&lt;foreign-keys&gt;&lt;key app="EN" db-id="2trae2wf7te0w7edvs5pptdv5rd0ze5etvaf"&gt;152&lt;/key&gt;&lt;/foreign-keys&gt;&lt;ref-type name="Journal Article"&gt;17&lt;/ref-type&gt;&lt;contributors&gt;&lt;authors&gt;&lt;author&gt;Bennett, J. M.&lt;/author&gt;&lt;author&gt;Mehta, S.&lt;/author&gt;&lt;author&gt;Rhodes, M.&lt;/author&gt;&lt;/authors&gt;&lt;/contributors&gt;&lt;auth-address&gt;Department of Upper Gastrointestinal Surgery, Norfolk and Norwich University Hospital NHS Trust, Norwich, UK.&lt;/auth-address&gt;&lt;titles&gt;&lt;title&gt;Surgery for morbid obesity&lt;/title&gt;&lt;secondary-title&gt;Postgrad Med J&lt;/secondary-title&gt;&lt;/titles&gt;&lt;periodical&gt;&lt;full-title&gt;Postgrad Med J&lt;/full-title&gt;&lt;/periodical&gt;&lt;pages&gt;8-15&lt;/pages&gt;&lt;volume&gt;83&lt;/volume&gt;&lt;number&gt;975&lt;/number&gt;&lt;edition&gt;2007/02/03&lt;/edition&gt;&lt;keywords&gt;&lt;keyword&gt;Bariatric Surgery/ methods&lt;/keyword&gt;&lt;keyword&gt;Biliopancreatic Diversion/ methods&lt;/keyword&gt;&lt;keyword&gt;Humans&lt;/keyword&gt;&lt;keyword&gt;Obesity, Morbid/ surgery&lt;/keyword&gt;&lt;/keywords&gt;&lt;dates&gt;&lt;year&gt;2007&lt;/year&gt;&lt;pub-dates&gt;&lt;date&gt;Jan&lt;/date&gt;&lt;/pub-dates&gt;&lt;/dates&gt;&lt;isbn&gt;1469-0756 (Electronic)&amp;#xD;0032-5473 (Linking)&lt;/isbn&gt;&lt;accession-num&gt;17267672&lt;/accession-num&gt;&lt;urls&gt;&lt;/urls&gt;&lt;custom2&gt;2599972&lt;/custom2&gt;&lt;electronic-resource-num&gt;10.1136/pgmj.2006.048868&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2" w:tooltip="Bennett, 2007 #152" w:history="1">
        <w:r w:rsidR="00D549D6" w:rsidRPr="003D7A3C">
          <w:rPr>
            <w:rFonts w:ascii="Times New Roman" w:hAnsi="Times New Roman" w:cs="Times New Roman"/>
            <w:noProof/>
            <w:sz w:val="24"/>
            <w:szCs w:val="24"/>
          </w:rPr>
          <w:t>2</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744DE4" w:rsidRPr="003D7A3C">
        <w:rPr>
          <w:rFonts w:ascii="Times New Roman" w:hAnsi="Times New Roman" w:cs="Times New Roman"/>
          <w:sz w:val="24"/>
          <w:szCs w:val="24"/>
        </w:rPr>
        <w:t>.</w:t>
      </w:r>
    </w:p>
    <w:p w:rsidR="00744DE4" w:rsidRPr="00D4749F" w:rsidRDefault="00744DE4" w:rsidP="003D7A3C">
      <w:pPr>
        <w:pStyle w:val="Heading3"/>
        <w:spacing w:line="480" w:lineRule="auto"/>
        <w:rPr>
          <w:rFonts w:ascii="Times New Roman" w:hAnsi="Times New Roman" w:cs="Times New Roman"/>
          <w:b w:val="0"/>
          <w:i/>
          <w:color w:val="auto"/>
          <w:sz w:val="24"/>
          <w:szCs w:val="24"/>
        </w:rPr>
      </w:pPr>
      <w:bookmarkStart w:id="24" w:name="_Toc330293104"/>
      <w:r w:rsidRPr="00D4749F">
        <w:rPr>
          <w:rFonts w:ascii="Times New Roman" w:hAnsi="Times New Roman" w:cs="Times New Roman"/>
          <w:b w:val="0"/>
          <w:i/>
          <w:color w:val="auto"/>
          <w:sz w:val="24"/>
          <w:szCs w:val="24"/>
        </w:rPr>
        <w:t>HEALTHCARE COSTS</w:t>
      </w:r>
      <w:bookmarkEnd w:id="24"/>
    </w:p>
    <w:p w:rsidR="003D7A3C" w:rsidRDefault="00B16790" w:rsidP="00D4749F">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With this long list of associated diseases, it should be no surprise that severely obese individuals face a substantial financial burden. In 2002, normal weight individuals spent an average of $4,000 per annum on health care; severely obese individuals spent double this amount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&lt;EndNote&gt;&lt;Cite&gt;&lt;Author&gt;Andreyeva&lt;/Author&gt;&lt;Year&gt;2004&lt;/Year&gt;&lt;RecNum&gt;133&lt;/RecNum&gt;&lt;record&gt;&lt;rec-number&gt;133&lt;/rec-number&gt;&lt;foreign-keys&gt;&lt;key app="EN" db-id="2trae2wf7te0w7edvs5pptdv5rd0ze5etvaf"&gt;133&lt;/key&gt;&lt;/foreign-keys&gt;&lt;ref-type name="Journal Article"&gt;17&lt;/ref-type&gt;&lt;contributors&gt;&lt;authors&gt;&lt;author&gt;Andreyeva, T.&lt;/author&gt;&lt;author&gt;Sturm, R.&lt;/author&gt;&lt;author&gt;Ringel, J. S.&lt;/author&gt;&lt;/authors&gt;&lt;/contributors&gt;&lt;auth-address&gt;RAND Graduate School, 1776 Main Street, Santa Monica, CA 90401, USA. tatiana@rand.org&lt;/auth-address&gt;&lt;titles&gt;&lt;title&gt;Moderate and severe obesity have large differences in health care costs&lt;/title&gt;&lt;secondary-title&gt;Obes Res&lt;/secondary-title&gt;&lt;/titles&gt;&lt;periodical&gt;&lt;full-title&gt;Obes Res&lt;/full-title&gt;&lt;/periodical&gt;&lt;pages&gt;1936-43&lt;/pages&gt;&lt;volume&gt;12&lt;/volume&gt;&lt;number&gt;12&lt;/number&gt;&lt;edition&gt;2005/02/03&lt;/edition&gt;&lt;keywords&gt;&lt;keyword&gt;Aged&lt;/keyword&gt;&lt;keyword&gt;Ambulatory Care/economics/statistics &amp;amp; numerical data&lt;/keyword&gt;&lt;keyword&gt;Body Mass Index&lt;/keyword&gt;&lt;keyword&gt;Body Weight&lt;/keyword&gt;&lt;keyword&gt;Female&lt;/keyword&gt;&lt;keyword&gt;Health Care Costs&lt;/keyword&gt;&lt;keyword&gt;Hospitalization/statistics &amp;amp; numerical data&lt;/keyword&gt;&lt;keyword&gt;Humans&lt;/keyword&gt;&lt;keyword&gt;Male&lt;/keyword&gt;&lt;keyword&gt;Middle Aged&lt;/keyword&gt;&lt;keyword&gt;Obesity/ classification/ economics&lt;/keyword&gt;&lt;keyword&gt;Sex Characteristics&lt;/keyword&gt;&lt;/keywords&gt;&lt;dates&gt;&lt;year&gt;2004&lt;/year&gt;&lt;pub-dates&gt;&lt;date&gt;Dec&lt;/date&gt;&lt;/pub-dates&gt;&lt;/dates&gt;&lt;isbn&gt;1071-7323 (Print)&amp;#xD;1071-7323 (Linking)&lt;/isbn&gt;&lt;accession-num&gt;15687394&lt;/accession-num&gt;&lt;urls&gt;&lt;/urls&gt;&lt;electronic-resource-num&gt;10.1038/oby.2004.243&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5" w:tooltip="Andreyeva, 2004 #133" w:history="1">
        <w:r w:rsidR="00D549D6">
          <w:rPr>
            <w:rFonts w:ascii="Times New Roman" w:hAnsi="Times New Roman" w:cs="Times New Roman"/>
            <w:noProof/>
            <w:sz w:val="24"/>
            <w:szCs w:val="24"/>
          </w:rPr>
          <w:t>45</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It is worthy to mention the vast majority of these costs are due to </w:t>
      </w:r>
      <w:r w:rsidR="00C86BC5">
        <w:rPr>
          <w:rFonts w:ascii="Times New Roman" w:hAnsi="Times New Roman" w:cs="Times New Roman"/>
          <w:sz w:val="24"/>
          <w:szCs w:val="24"/>
        </w:rPr>
        <w:t xml:space="preserve">underlying </w:t>
      </w:r>
      <w:r w:rsidRPr="003D7A3C">
        <w:rPr>
          <w:rFonts w:ascii="Times New Roman" w:hAnsi="Times New Roman" w:cs="Times New Roman"/>
          <w:sz w:val="24"/>
          <w:szCs w:val="24"/>
        </w:rPr>
        <w:t>diseases a</w:t>
      </w:r>
      <w:r w:rsidR="00C86BC5">
        <w:rPr>
          <w:rFonts w:ascii="Times New Roman" w:hAnsi="Times New Roman" w:cs="Times New Roman"/>
          <w:sz w:val="24"/>
          <w:szCs w:val="24"/>
        </w:rPr>
        <w:t>ssociated with</w:t>
      </w:r>
      <w:r w:rsidRPr="003D7A3C">
        <w:rPr>
          <w:rFonts w:ascii="Times New Roman" w:hAnsi="Times New Roman" w:cs="Times New Roman"/>
          <w:sz w:val="24"/>
          <w:szCs w:val="24"/>
        </w:rPr>
        <w:t xml:space="preserve"> obesity. Of the total health care costs related to </w:t>
      </w:r>
      <w:r w:rsidR="00744DE4" w:rsidRPr="003D7A3C">
        <w:rPr>
          <w:rFonts w:ascii="Times New Roman" w:hAnsi="Times New Roman" w:cs="Times New Roman"/>
          <w:sz w:val="24"/>
          <w:szCs w:val="24"/>
        </w:rPr>
        <w:t>obesity, 85% can be attributed</w:t>
      </w:r>
      <w:r w:rsidRPr="003D7A3C">
        <w:rPr>
          <w:rFonts w:ascii="Times New Roman" w:hAnsi="Times New Roman" w:cs="Times New Roman"/>
          <w:sz w:val="24"/>
          <w:szCs w:val="24"/>
        </w:rPr>
        <w:t xml:space="preserve"> to HTN, dyslipidemia, coronary heart disease, DM2, and stroke </w:t>
      </w:r>
      <w:r w:rsidR="00E36489" w:rsidRPr="003D7A3C">
        <w:rPr>
          <w:rFonts w:ascii="Times New Roman" w:hAnsi="Times New Roman" w:cs="Times New Roman"/>
          <w:sz w:val="24"/>
          <w:szCs w:val="24"/>
        </w:rPr>
        <w:fldChar w:fldCharType="begin">
          <w:fldData xml:space="preserve">PEVuZE5vdGU+PENpdGU+PEF1dGhvcj5Pc3RlcjwvQXV0aG9yPjxZZWFyPjE5OTk8L1llYXI+PFJl
Y051bT4yMTA8L1JlY051bT48cmVjb3JkPjxyZWMtbnVtYmVyPjIxMDwvcmVjLW51bWJlcj48Zm9y
ZWlnbi1rZXlzPjxrZXkgYXBwPSJFTiIgZGItaWQ9IjJ0cmFlMndmN3RlMHc3ZWR2czVwcHRkdjVy
ZDB6ZTVldHZhZiI+MjEwPC9rZXk+PC9mb3JlaWduLWtleXM+PHJlZi10eXBlIG5hbWU9IkpvdXJu
YWwgQXJ0aWNsZSI+MTc8L3JlZi10eXBlPjxjb250cmlidXRvcnM+PGF1dGhvcnM+PGF1dGhvcj5P
c3RlciwgRy48L2F1dGhvcj48YXV0aG9yPlRob21wc29uLCBELjwvYXV0aG9yPjxhdXRob3I+RWRl
bHNiZXJnLCBKLjwvYXV0aG9yPjxhdXRob3I+QmlyZCwgQS4gUC48L2F1dGhvcj48YXV0aG9yPkNv
bGRpdHosIEcuIEEuPC9hdXRob3I+PC9hdXRob3JzPjwvY29udHJpYnV0b3JzPjxhdXRoLWFkZHJl
c3M+UG9saWN5IEFuYWx5c2lzLCBJbmMgKFBBSSksIEJyb29rbGluZSwgTWFzc28gMDI0NDUsIFVT
QS4gZ29zdGVyQHBhaTIuY29tPC9hdXRoLWFkZHJlc3M+PHRpdGxlcz48dGl0bGU+TGlmZXRpbWUg
aGVhbHRoIGFuZCBlY29ub21pYyBiZW5lZml0cyBvZiB3ZWlnaHQgbG9zcyBhbW9uZyBvYmVzZSBw
ZXJzb25zPC90aXRsZT48c2Vjb25kYXJ5LXRpdGxlPkFtIEogUHVibGljIEhlYWx0aDwvc2Vjb25k
YXJ5LXRpdGxlPjwvdGl0bGVzPjxwZXJpb2RpY2FsPjxmdWxsLXRpdGxlPkFtIEogUHVibGljIEhl
YWx0aDwvZnVsbC10aXRsZT48L3BlcmlvZGljYWw+PHBhZ2VzPjE1MzYtNDI8L3BhZ2VzPjx2b2x1
bWU+ODk8L3ZvbHVtZT48bnVtYmVyPjEwPC9udW1iZXI+PGVkaXRpb24+MTk5OS8xMC8wODwvZWRp
dGlvbj48a2V5d29yZHM+PGtleXdvcmQ+QWR1bHQ8L2tleXdvcmQ+PGtleXdvcmQ+Q2FyZGlvdmFz
Y3VsYXIgRGlzZWFzZXMvZWNvbm9taWNzL2VwaWRlbWlvbG9neS8gcHJldmVudGlvbiAmYW1wOyBj
b250cm9sPC9rZXl3b3JkPjxrZXl3b3JkPkNlcmVicm92YXNjdWxhciBEaXNvcmRlcnMvZWNvbm9t
aWNzL2VwaWRlbWlvbG9neS9wcmV2ZW50aW9uICZhbXA7IGNvbnRyb2w8L2tleXdvcmQ+PGtleXdv
cmQ+Q29yb25hcnkgRGlzZWFzZS9lY29ub21pY3MvZXBpZGVtaW9sb2d5L3ByZXZlbnRpb24gJmFt
cDsgY29udHJvbDwva2V5d29yZD48a2V5d29yZD5Db3N0LUJlbmVmaXQgQW5hbHlzaXM8L2tleXdv
cmQ+PGtleXdvcmQ+RGlhYmV0ZXMgTWVsbGl0dXMsIFR5cGUgMi9lY29ub21pY3MvZXBpZGVtaW9s
b2d5L3ByZXZlbnRpb24gJmFtcDsgY29udHJvbDwva2V5d29yZD48a2V5d29yZD5GZW1hbGU8L2tl
eXdvcmQ+PGtleXdvcmQ+SGVhbHRoIENhcmUgQ29zdHM8L2tleXdvcmQ+PGtleXdvcmQ+SHVtYW5z
PC9rZXl3b3JkPjxrZXl3b3JkPkh5cGVyY2hvbGVzdGVyb2xlbWlhL2Vjb25vbWljcy9lcGlkZW1p
b2xvZ3kvcHJldmVudGlvbiAmYW1wOyBjb250cm9sPC9rZXl3b3JkPjxrZXl3b3JkPkh5cGVydGVu
c2lvbi9lY29ub21pY3MvZXBpZGVtaW9sb2d5L3ByZXZlbnRpb24gJmFtcDsgY29udHJvbDwva2V5
d29yZD48a2V5d29yZD5MaWZlIEV4cGVjdGFuY3k8L2tleXdvcmQ+PGtleXdvcmQ+TWFsZTwva2V5
d29yZD48a2V5d29yZD5NaWRkbGUgQWdlZDwva2V5d29yZD48a2V5d29yZD5Nb2RlbHMsIEVjb25v
bWV0cmljPC9rZXl3b3JkPjxrZXl3b3JkPk9iZXNpdHkvY29tcGxpY2F0aW9ucy9lY29ub21pY3Mv
IHJlaGFiaWxpdGF0aW9uPC9rZXl3b3JkPjxrZXl3b3JkPlJpc2sgRmFjdG9yczwva2V5d29yZD48
a2V5d29yZD5Vbml0ZWQgU3RhdGVzL2VwaWRlbWlvbG9neTwva2V5d29yZD48a2V5d29yZD5XZWln
aHQgTG9zczwva2V5d29yZD48L2tleXdvcmRzPjxkYXRlcz48eWVhcj4xOTk5PC95ZWFyPjxwdWIt
ZGF0ZXM+PGRhdGU+T2N0PC9kYXRlPjwvcHViLWRhdGVzPjwvZGF0ZXM+PGlzYm4+MDA5MC0wMDM2
IChQcmludCkmI3hEOzAwOTAtMDAzNiAoTGlua2luZyk8L2lzYm4+PGFjY2Vzc2lvbi1udW0+MTA1
MTE4MzY8L2FjY2Vzc2lvbi1udW0+PHVybHM+PC91cmxzPjxjdXN0b20yPjE1MDg3ODc8L2N1c3Rv
bTI+PHJlbW90ZS1kYXRhYmFzZS1wcm92aWRlcj5OTE08L3JlbW90ZS1kYXRhYmFzZS1wcm92aWRl
cj48bGFuZ3VhZ2U+ZW5nPC9sYW5ndWFnZT48L3JlY29yZD48L0NpdGU+PC9FbmROb3RlPgB=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PEVuZE5vdGU+PENpdGU+PEF1dGhvcj5Pc3RlcjwvQXV0aG9yPjxZZWFyPjE5OTk8L1llYXI+PFJl
Y051bT4yMTA8L1JlY051bT48cmVjb3JkPjxyZWMtbnVtYmVyPjIxMDwvcmVjLW51bWJlcj48Zm9y
ZWlnbi1rZXlzPjxrZXkgYXBwPSJFTiIgZGItaWQ9IjJ0cmFlMndmN3RlMHc3ZWR2czVwcHRkdjVy
ZDB6ZTVldHZhZiI+MjEwPC9rZXk+PC9mb3JlaWduLWtleXM+PHJlZi10eXBlIG5hbWU9IkpvdXJu
YWwgQXJ0aWNsZSI+MTc8L3JlZi10eXBlPjxjb250cmlidXRvcnM+PGF1dGhvcnM+PGF1dGhvcj5P
c3RlciwgRy48L2F1dGhvcj48YXV0aG9yPlRob21wc29uLCBELjwvYXV0aG9yPjxhdXRob3I+RWRl
bHNiZXJnLCBKLjwvYXV0aG9yPjxhdXRob3I+QmlyZCwgQS4gUC48L2F1dGhvcj48YXV0aG9yPkNv
bGRpdHosIEcuIEEuPC9hdXRob3I+PC9hdXRob3JzPjwvY29udHJpYnV0b3JzPjxhdXRoLWFkZHJl
c3M+UG9saWN5IEFuYWx5c2lzLCBJbmMgKFBBSSksIEJyb29rbGluZSwgTWFzc28gMDI0NDUsIFVT
QS4gZ29zdGVyQHBhaTIuY29tPC9hdXRoLWFkZHJlc3M+PHRpdGxlcz48dGl0bGU+TGlmZXRpbWUg
aGVhbHRoIGFuZCBlY29ub21pYyBiZW5lZml0cyBvZiB3ZWlnaHQgbG9zcyBhbW9uZyBvYmVzZSBw
ZXJzb25zPC90aXRsZT48c2Vjb25kYXJ5LXRpdGxlPkFtIEogUHVibGljIEhlYWx0aDwvc2Vjb25k
YXJ5LXRpdGxlPjwvdGl0bGVzPjxwZXJpb2RpY2FsPjxmdWxsLXRpdGxlPkFtIEogUHVibGljIEhl
YWx0aDwvZnVsbC10aXRsZT48L3BlcmlvZGljYWw+PHBhZ2VzPjE1MzYtNDI8L3BhZ2VzPjx2b2x1
bWU+ODk8L3ZvbHVtZT48bnVtYmVyPjEwPC9udW1iZXI+PGVkaXRpb24+MTk5OS8xMC8wODwvZWRp
dGlvbj48a2V5d29yZHM+PGtleXdvcmQ+QWR1bHQ8L2tleXdvcmQ+PGtleXdvcmQ+Q2FyZGlvdmFz
Y3VsYXIgRGlzZWFzZXMvZWNvbm9taWNzL2VwaWRlbWlvbG9neS8gcHJldmVudGlvbiAmYW1wOyBj
b250cm9sPC9rZXl3b3JkPjxrZXl3b3JkPkNlcmVicm92YXNjdWxhciBEaXNvcmRlcnMvZWNvbm9t
aWNzL2VwaWRlbWlvbG9neS9wcmV2ZW50aW9uICZhbXA7IGNvbnRyb2w8L2tleXdvcmQ+PGtleXdv
cmQ+Q29yb25hcnkgRGlzZWFzZS9lY29ub21pY3MvZXBpZGVtaW9sb2d5L3ByZXZlbnRpb24gJmFt
cDsgY29udHJvbDwva2V5d29yZD48a2V5d29yZD5Db3N0LUJlbmVmaXQgQW5hbHlzaXM8L2tleXdv
cmQ+PGtleXdvcmQ+RGlhYmV0ZXMgTWVsbGl0dXMsIFR5cGUgMi9lY29ub21pY3MvZXBpZGVtaW9s
b2d5L3ByZXZlbnRpb24gJmFtcDsgY29udHJvbDwva2V5d29yZD48a2V5d29yZD5GZW1hbGU8L2tl
eXdvcmQ+PGtleXdvcmQ+SGVhbHRoIENhcmUgQ29zdHM8L2tleXdvcmQ+PGtleXdvcmQ+SHVtYW5z
PC9rZXl3b3JkPjxrZXl3b3JkPkh5cGVyY2hvbGVzdGVyb2xlbWlhL2Vjb25vbWljcy9lcGlkZW1p
b2xvZ3kvcHJldmVudGlvbiAmYW1wOyBjb250cm9sPC9rZXl3b3JkPjxrZXl3b3JkPkh5cGVydGVu
c2lvbi9lY29ub21pY3MvZXBpZGVtaW9sb2d5L3ByZXZlbnRpb24gJmFtcDsgY29udHJvbDwva2V5
d29yZD48a2V5d29yZD5MaWZlIEV4cGVjdGFuY3k8L2tleXdvcmQ+PGtleXdvcmQ+TWFsZTwva2V5
d29yZD48a2V5d29yZD5NaWRkbGUgQWdlZDwva2V5d29yZD48a2V5d29yZD5Nb2RlbHMsIEVjb25v
bWV0cmljPC9rZXl3b3JkPjxrZXl3b3JkPk9iZXNpdHkvY29tcGxpY2F0aW9ucy9lY29ub21pY3Mv
IHJlaGFiaWxpdGF0aW9uPC9rZXl3b3JkPjxrZXl3b3JkPlJpc2sgRmFjdG9yczwva2V5d29yZD48
a2V5d29yZD5Vbml0ZWQgU3RhdGVzL2VwaWRlbWlvbG9neTwva2V5d29yZD48a2V5d29yZD5XZWln
aHQgTG9zczwva2V5d29yZD48L2tleXdvcmRzPjxkYXRlcz48eWVhcj4xOTk5PC95ZWFyPjxwdWIt
ZGF0ZXM+PGRhdGU+T2N0PC9kYXRlPjwvcHViLWRhdGVzPjwvZGF0ZXM+PGlzYm4+MDA5MC0wMDM2
IChQcmludCkmI3hEOzAwOTAtMDAzNiAoTGlua2luZyk8L2lzYm4+PGFjY2Vzc2lvbi1udW0+MTA1
MTE4MzY8L2FjY2Vzc2lvbi1udW0+PHVybHM+PC91cmxzPjxjdXN0b20yPjE1MDg3ODc8L2N1c3Rv
bTI+PHJlbW90ZS1kYXRhYmFzZS1wcm92aWRlcj5OTE08L3JlbW90ZS1kYXRhYmFzZS1wcm92aWRl
cj48bGFuZ3VhZ2U+ZW5nPC9sYW5ndWFnZT48L3JlY29yZD48L0NpdGU+PC9FbmROb3RlPgB=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6" w:tooltip="Oster, 1999 #210" w:history="1">
        <w:r w:rsidR="00D549D6">
          <w:rPr>
            <w:rFonts w:ascii="Times New Roman" w:hAnsi="Times New Roman" w:cs="Times New Roman"/>
            <w:noProof/>
            <w:sz w:val="24"/>
            <w:szCs w:val="24"/>
          </w:rPr>
          <w:t>46</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C83515">
        <w:rPr>
          <w:rFonts w:ascii="Times New Roman" w:hAnsi="Times New Roman" w:cs="Times New Roman"/>
          <w:sz w:val="24"/>
          <w:szCs w:val="24"/>
        </w:rPr>
        <w:t>. The gaps in health</w:t>
      </w:r>
      <w:r w:rsidRPr="003D7A3C">
        <w:rPr>
          <w:rFonts w:ascii="Times New Roman" w:hAnsi="Times New Roman" w:cs="Times New Roman"/>
          <w:sz w:val="24"/>
          <w:szCs w:val="24"/>
        </w:rPr>
        <w:t xml:space="preserve">care expenditures are also noticeable between obesity classes. There was a $2,717 spending </w:t>
      </w:r>
      <w:r w:rsidRPr="003D7A3C">
        <w:rPr>
          <w:rFonts w:ascii="Times New Roman" w:hAnsi="Times New Roman" w:cs="Times New Roman"/>
          <w:sz w:val="24"/>
          <w:szCs w:val="24"/>
        </w:rPr>
        <w:lastRenderedPageBreak/>
        <w:t>difference between women with class II and class III o</w:t>
      </w:r>
      <w:r w:rsidR="00C83515">
        <w:rPr>
          <w:rFonts w:ascii="Times New Roman" w:hAnsi="Times New Roman" w:cs="Times New Roman"/>
          <w:sz w:val="24"/>
          <w:szCs w:val="24"/>
        </w:rPr>
        <w:t>besity, while the largest rise</w:t>
      </w:r>
      <w:r w:rsidRPr="003D7A3C">
        <w:rPr>
          <w:rFonts w:ascii="Times New Roman" w:hAnsi="Times New Roman" w:cs="Times New Roman"/>
          <w:sz w:val="24"/>
          <w:szCs w:val="24"/>
        </w:rPr>
        <w:t xml:space="preserve"> in costs for men was between classes I and II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&lt;EndNote&gt;&lt;Cite&gt;&lt;Author&gt;Andreyeva&lt;/Author&gt;&lt;Year&gt;2004&lt;/Year&gt;&lt;RecNum&gt;133&lt;/RecNum&gt;&lt;record&gt;&lt;rec-number&gt;133&lt;/rec-number&gt;&lt;foreign-keys&gt;&lt;key app="EN" db-id="2trae2wf7te0w7edvs5pptdv5rd0ze5etvaf"&gt;133&lt;/key&gt;&lt;/foreign-keys&gt;&lt;ref-type name="Journal Article"&gt;17&lt;/ref-type&gt;&lt;contributors&gt;&lt;authors&gt;&lt;author&gt;Andreyeva, T.&lt;/author&gt;&lt;author&gt;Sturm, R.&lt;/author&gt;&lt;author&gt;Ringel, J. S.&lt;/author&gt;&lt;/authors&gt;&lt;/contributors&gt;&lt;auth-address&gt;RAND Graduate School, 1776 Main Street, Santa Monica, CA 90401, USA. tatiana@rand.org&lt;/auth-address&gt;&lt;titles&gt;&lt;title&gt;Moderate and severe obesity have large differences in health care costs&lt;/title&gt;&lt;secondary-title&gt;Obes Res&lt;/secondary-title&gt;&lt;/titles&gt;&lt;periodical&gt;&lt;full-title&gt;Obes Res&lt;/full-title&gt;&lt;/periodical&gt;&lt;pages&gt;1936-43&lt;/pages&gt;&lt;volume&gt;12&lt;/volume&gt;&lt;number&gt;12&lt;/number&gt;&lt;edition&gt;2005/02/03&lt;/edition&gt;&lt;keywords&gt;&lt;keyword&gt;Aged&lt;/keyword&gt;&lt;keyword&gt;Ambulatory Care/economics/statistics &amp;amp; numerical data&lt;/keyword&gt;&lt;keyword&gt;Body Mass Index&lt;/keyword&gt;&lt;keyword&gt;Body Weight&lt;/keyword&gt;&lt;keyword&gt;Female&lt;/keyword&gt;&lt;keyword&gt;Health Care Costs&lt;/keyword&gt;&lt;keyword&gt;Hospitalization/statistics &amp;amp; numerical data&lt;/keyword&gt;&lt;keyword&gt;Humans&lt;/keyword&gt;&lt;keyword&gt;Male&lt;/keyword&gt;&lt;keyword&gt;Middle Aged&lt;/keyword&gt;&lt;keyword&gt;Obesity/ classification/ economics&lt;/keyword&gt;&lt;keyword&gt;Sex Characteristics&lt;/keyword&gt;&lt;/keywords&gt;&lt;dates&gt;&lt;year&gt;2004&lt;/year&gt;&lt;pub-dates&gt;&lt;date&gt;Dec&lt;/date&gt;&lt;/pub-dates&gt;&lt;/dates&gt;&lt;isbn&gt;1071-7323 (Print)&amp;#xD;1071-7323 (Linking)&lt;/isbn&gt;&lt;accession-num&gt;15687394&lt;/accession-num&gt;&lt;urls&gt;&lt;/urls&gt;&lt;electronic-resource-num&gt;10.1038/oby.2004.243&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5" w:tooltip="Andreyeva, 2004 #133" w:history="1">
        <w:r w:rsidR="00D549D6">
          <w:rPr>
            <w:rFonts w:ascii="Times New Roman" w:hAnsi="Times New Roman" w:cs="Times New Roman"/>
            <w:noProof/>
            <w:sz w:val="24"/>
            <w:szCs w:val="24"/>
          </w:rPr>
          <w:t>45</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C83515">
        <w:rPr>
          <w:rFonts w:ascii="Times New Roman" w:hAnsi="Times New Roman" w:cs="Times New Roman"/>
          <w:sz w:val="24"/>
          <w:szCs w:val="24"/>
        </w:rPr>
        <w:t>. Rising health</w:t>
      </w:r>
      <w:r w:rsidRPr="003D7A3C">
        <w:rPr>
          <w:rFonts w:ascii="Times New Roman" w:hAnsi="Times New Roman" w:cs="Times New Roman"/>
          <w:sz w:val="24"/>
          <w:szCs w:val="24"/>
        </w:rPr>
        <w:t>care spending is also associated with higher BMI in European countries. In the U</w:t>
      </w:r>
      <w:r w:rsidR="004950FB">
        <w:rPr>
          <w:rFonts w:ascii="Times New Roman" w:hAnsi="Times New Roman" w:cs="Times New Roman"/>
          <w:sz w:val="24"/>
          <w:szCs w:val="24"/>
        </w:rPr>
        <w:t xml:space="preserve">nited </w:t>
      </w:r>
      <w:r w:rsidRPr="003D7A3C">
        <w:rPr>
          <w:rFonts w:ascii="Times New Roman" w:hAnsi="Times New Roman" w:cs="Times New Roman"/>
          <w:sz w:val="24"/>
          <w:szCs w:val="24"/>
        </w:rPr>
        <w:t>K</w:t>
      </w:r>
      <w:r w:rsidR="004950FB">
        <w:rPr>
          <w:rFonts w:ascii="Times New Roman" w:hAnsi="Times New Roman" w:cs="Times New Roman"/>
          <w:sz w:val="24"/>
          <w:szCs w:val="24"/>
        </w:rPr>
        <w:t>ingdom</w:t>
      </w:r>
      <w:r w:rsidRPr="003D7A3C">
        <w:rPr>
          <w:rFonts w:ascii="Times New Roman" w:hAnsi="Times New Roman" w:cs="Times New Roman"/>
          <w:sz w:val="24"/>
          <w:szCs w:val="24"/>
        </w:rPr>
        <w:t>, there were significant diff</w:t>
      </w:r>
      <w:r w:rsidR="00C83515">
        <w:rPr>
          <w:rFonts w:ascii="Times New Roman" w:hAnsi="Times New Roman" w:cs="Times New Roman"/>
          <w:sz w:val="24"/>
          <w:szCs w:val="24"/>
        </w:rPr>
        <w:t>erences between medication expenditures associated with</w:t>
      </w:r>
      <w:r w:rsidRPr="003D7A3C">
        <w:rPr>
          <w:rFonts w:ascii="Times New Roman" w:hAnsi="Times New Roman" w:cs="Times New Roman"/>
          <w:sz w:val="24"/>
          <w:szCs w:val="24"/>
        </w:rPr>
        <w:t xml:space="preserve"> class III obesity in comparison to both classes I and II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&lt;EndNote&gt;&lt;Cite&gt;&lt;Year&gt;2008&lt;/Year&gt;&lt;RecNum&gt;236&lt;/RecNum&gt;&lt;record&gt;&lt;rec-number&gt;236&lt;/rec-number&gt;&lt;foreign-keys&gt;&lt;key app="EN" db-id="2trae2wf7te0w7edvs5pptdv5rd0ze5etvaf"&gt;236&lt;/key&gt;&lt;/foreign-keys&gt;&lt;ref-type name="Journal Article"&gt;17&lt;/ref-type&gt;&lt;contributors&gt;&lt;/contributors&gt;&lt;titles&gt;&lt;title&gt;Influence of body mass index on prescribing costs and potential cost savings of a weight management programme in primary care&lt;/title&gt;&lt;secondary-title&gt;J Health Serv Res Policy&lt;/secondary-title&gt;&lt;/titles&gt;&lt;periodical&gt;&lt;full-title&gt;J Health Serv Res Policy&lt;/full-title&gt;&lt;/periodical&gt;&lt;pages&gt;158-66&lt;/pages&gt;&lt;volume&gt;13&lt;/volume&gt;&lt;number&gt;3&lt;/number&gt;&lt;edition&gt;2008/06/25&lt;/edition&gt;&lt;keywords&gt;&lt;keyword&gt;Adolescent&lt;/keyword&gt;&lt;keyword&gt;Adult&lt;/keyword&gt;&lt;keyword&gt;Aged&lt;/keyword&gt;&lt;keyword&gt;Anti-Obesity Agents/economics/therapeutic use&lt;/keyword&gt;&lt;keyword&gt;Body Mass Index&lt;/keyword&gt;&lt;keyword&gt;Cost Savings/statistics &amp;amp; numerical data&lt;/keyword&gt;&lt;keyword&gt;Cost of Illness&lt;/keyword&gt;&lt;keyword&gt;Drug Costs/ statistics &amp;amp; numerical data&lt;/keyword&gt;&lt;keyword&gt;Drug Prescriptions/ economics&lt;/keyword&gt;&lt;keyword&gt;Drug Utilization Review&lt;/keyword&gt;&lt;keyword&gt;Female&lt;/keyword&gt;&lt;keyword&gt;Great Britain&lt;/keyword&gt;&lt;keyword&gt;Humans&lt;/keyword&gt;&lt;keyword&gt;Male&lt;/keyword&gt;&lt;keyword&gt;Medical Audit&lt;/keyword&gt;&lt;keyword&gt;Middle Aged&lt;/keyword&gt;&lt;keyword&gt;Models, Econometric&lt;/keyword&gt;&lt;keyword&gt;Obesity/complications/drug therapy/economics/ prevention &amp;amp; control&lt;/keyword&gt;&lt;keyword&gt;Outcome Assessment (Health Care)&lt;/keyword&gt;&lt;keyword&gt;Primary Health Care/ economics/methods/standards&lt;/keyword&gt;&lt;keyword&gt;Regression Analysis&lt;/keyword&gt;&lt;/keywords&gt;&lt;dates&gt;&lt;year&gt;2008&lt;/year&gt;&lt;pub-dates&gt;&lt;date&gt;Jul&lt;/date&gt;&lt;/pub-dates&gt;&lt;/dates&gt;&lt;isbn&gt;1355-8196 (Print)&amp;#xD;1355-8196 (Linking)&lt;/isbn&gt;&lt;accession-num&gt;18573765&lt;/accession-num&gt;&lt;urls&gt;&lt;/urls&gt;&lt;electronic-resource-num&gt;10.1258/jhsrp.2008.007140&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7" w:tooltip=", 2008 #236" w:history="1">
        <w:r w:rsidR="00D549D6">
          <w:rPr>
            <w:rFonts w:ascii="Times New Roman" w:hAnsi="Times New Roman" w:cs="Times New Roman"/>
            <w:noProof/>
            <w:sz w:val="24"/>
            <w:szCs w:val="24"/>
          </w:rPr>
          <w:t>47</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To put these numbers into perspective, obese individua</w:t>
      </w:r>
      <w:r w:rsidR="00744DE4" w:rsidRPr="003D7A3C">
        <w:rPr>
          <w:rFonts w:ascii="Times New Roman" w:hAnsi="Times New Roman" w:cs="Times New Roman"/>
          <w:sz w:val="24"/>
          <w:szCs w:val="24"/>
        </w:rPr>
        <w:t>ls (classes I,II, and III) spend</w:t>
      </w:r>
      <w:r w:rsidRPr="003D7A3C">
        <w:rPr>
          <w:rFonts w:ascii="Times New Roman" w:hAnsi="Times New Roman" w:cs="Times New Roman"/>
          <w:sz w:val="24"/>
          <w:szCs w:val="24"/>
        </w:rPr>
        <w:t xml:space="preserve"> 77% more on medications than persons of normal weight; there is only a 28% difference in medication costs between smokers and nonsmokers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&lt;EndNote&gt;&lt;Cite&gt;&lt;Author&gt;Sturm&lt;/Author&gt;&lt;Year&gt;2002&lt;/Year&gt;&lt;RecNum&gt;229&lt;/RecNum&gt;&lt;record&gt;&lt;rec-number&gt;229&lt;/rec-number&gt;&lt;foreign-keys&gt;&lt;key app="EN" db-id="2trae2wf7te0w7edvs5pptdv5rd0ze5etvaf"&gt;229&lt;/key&gt;&lt;/foreign-keys&gt;&lt;ref-type name="Journal Article"&gt;17&lt;/ref-type&gt;&lt;contributors&gt;&lt;authors&gt;&lt;author&gt;Sturm, R.&lt;/author&gt;&lt;/authors&gt;&lt;/contributors&gt;&lt;auth-address&gt;Economic and Policy Research Program, UCLA/RAND Managed Care Center for Psychiatric Disorders, CA, USA.&lt;/auth-address&gt;&lt;titles&gt;&lt;title&gt;The effects of obesity, smoking, and drinking on medical problems and costs&lt;/title&gt;&lt;secondary-title&gt;Health Aff (Millwood)&lt;/secondary-title&gt;&lt;/titles&gt;&lt;periodical&gt;&lt;full-title&gt;Health Aff (Millwood)&lt;/full-title&gt;&lt;/periodical&gt;&lt;pages&gt;245-53&lt;/pages&gt;&lt;volume&gt;21&lt;/volume&gt;&lt;number&gt;2&lt;/number&gt;&lt;edition&gt;2002/03/20&lt;/edition&gt;&lt;keywords&gt;&lt;keyword&gt;Adolescent&lt;/keyword&gt;&lt;keyword&gt;Adult&lt;/keyword&gt;&lt;keyword&gt;Alcoholism/complications/ economics/epidemiology&lt;/keyword&gt;&lt;keyword&gt;Chronic Disease/ economics/epidemiology&lt;/keyword&gt;&lt;keyword&gt;Health Care Costs/ statistics &amp;amp; numerical data&lt;/keyword&gt;&lt;keyword&gt;Health Services/utilization&lt;/keyword&gt;&lt;keyword&gt;Health Status Indicators&lt;/keyword&gt;&lt;keyword&gt;Humans&lt;/keyword&gt;&lt;keyword&gt;Middle Aged&lt;/keyword&gt;&lt;keyword&gt;Obesity/complications/ economics/epidemiology&lt;/keyword&gt;&lt;keyword&gt;Prevalence&lt;/keyword&gt;&lt;keyword&gt;Risk Factors&lt;/keyword&gt;&lt;keyword&gt;Sickness Impact Profile&lt;/keyword&gt;&lt;keyword&gt;Smoking/adverse effects/ economics/epidemiology&lt;/keyword&gt;&lt;keyword&gt;Time&lt;/keyword&gt;&lt;keyword&gt;United States/epidemiology&lt;/keyword&gt;&lt;/keywords&gt;&lt;dates&gt;&lt;year&gt;2002&lt;/year&gt;&lt;pub-dates&gt;&lt;date&gt;Mar-Apr&lt;/date&gt;&lt;/pub-dates&gt;&lt;/dates&gt;&lt;isbn&gt;0278-2715 (Print)&amp;#xD;0278-2715 (Linking)&lt;/isbn&gt;&lt;accession-num&gt;11900166&lt;/accession-num&gt;&lt;urls&gt;&lt;/urls&gt;&lt;remote-database-provider&gt;NLM&lt;/remote-database-provider&gt;&lt;language&gt;eng&lt;/language&gt;&lt;/record&gt;&lt;/Cite&gt;&lt;/EndNote&gt;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8" w:tooltip="Sturm, 2002 #229" w:history="1">
        <w:r w:rsidR="00D549D6">
          <w:rPr>
            <w:rFonts w:ascii="Times New Roman" w:hAnsi="Times New Roman" w:cs="Times New Roman"/>
            <w:noProof/>
            <w:sz w:val="24"/>
            <w:szCs w:val="24"/>
          </w:rPr>
          <w:t>48</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In addition to the exponentially higher costs of health care, productivity as an employee may also be affected by weight status. Individ</w:t>
      </w:r>
      <w:r w:rsidR="00744DE4" w:rsidRPr="003D7A3C">
        <w:rPr>
          <w:rFonts w:ascii="Times New Roman" w:hAnsi="Times New Roman" w:cs="Times New Roman"/>
          <w:sz w:val="24"/>
          <w:szCs w:val="24"/>
        </w:rPr>
        <w:t>uals with class III obesity use</w:t>
      </w:r>
      <w:r w:rsidRPr="003D7A3C">
        <w:rPr>
          <w:rFonts w:ascii="Times New Roman" w:hAnsi="Times New Roman" w:cs="Times New Roman"/>
          <w:sz w:val="24"/>
          <w:szCs w:val="24"/>
        </w:rPr>
        <w:t xml:space="preserve"> twice as many sick days as the general population, while also drawing twice as frequent disability pension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&lt;EndNote&gt;&lt;Cite&gt;&lt;Author&gt;Torgerson&lt;/Author&gt;&lt;Year&gt;2001&lt;/Year&gt;&lt;RecNum&gt;214&lt;/RecNum&gt;&lt;record&gt;&lt;rec-number&gt;214&lt;/rec-number&gt;&lt;foreign-keys&gt;&lt;key app="EN" db-id="2trae2wf7te0w7edvs5pptdv5rd0ze5etvaf"&gt;214&lt;/key&gt;&lt;/foreign-keys&gt;&lt;ref-type name="Journal Article"&gt;17&lt;/ref-type&gt;&lt;contributors&gt;&lt;authors&gt;&lt;author&gt;Torgerson, J. S.&lt;/author&gt;&lt;author&gt;Sjostrom, L.&lt;/author&gt;&lt;/authors&gt;&lt;/contributors&gt;&lt;auth-address&gt;SOS Secretariat, Department of Body Composition and Metabolism, Sahlgrenska University Hospital, Goteborg University, Vita Straket 15, 413 45 Goteborg, Sweden.&lt;/auth-address&gt;&lt;titles&gt;&lt;title&gt;The Swedish Obese Subjects (SOS) study--rationale and results&lt;/title&gt;&lt;secondary-title&gt;Int J Obes Relat Metab Disord&lt;/secondary-title&gt;&lt;/titles&gt;&lt;periodical&gt;&lt;full-title&gt;Int J Obes Relat Metab Disord&lt;/full-title&gt;&lt;/periodical&gt;&lt;pages&gt;S2-4&lt;/pages&gt;&lt;volume&gt;25 Suppl 1&lt;/volume&gt;&lt;edition&gt;2001/07/24&lt;/edition&gt;&lt;keywords&gt;&lt;keyword&gt;Adult&lt;/keyword&gt;&lt;keyword&gt;Cardiovascular Diseases/prevention &amp;amp; control&lt;/keyword&gt;&lt;keyword&gt;Diabetes Mellitus/ epidemiology&lt;/keyword&gt;&lt;keyword&gt;Female&lt;/keyword&gt;&lt;keyword&gt;Humans&lt;/keyword&gt;&lt;keyword&gt;Hypertension/ epidemiology&lt;/keyword&gt;&lt;keyword&gt;Incidence&lt;/keyword&gt;&lt;keyword&gt;Male&lt;/keyword&gt;&lt;keyword&gt;Middle Aged&lt;/keyword&gt;&lt;keyword&gt;Obesity/diet therapy/surgery/ therapy&lt;/keyword&gt;&lt;keyword&gt;Risk Factors&lt;/keyword&gt;&lt;keyword&gt;Sweden&lt;/keyword&gt;&lt;keyword&gt;Weight Gain&lt;/keyword&gt;&lt;keyword&gt;Weight Loss&lt;/keyword&gt;&lt;/keywords&gt;&lt;dates&gt;&lt;year&gt;2001&lt;/year&gt;&lt;pub-dates&gt;&lt;date&gt;May&lt;/date&gt;&lt;/pub-dates&gt;&lt;/dates&gt;&lt;isbn&gt;0307-0565 (Print)&amp;#xD;0307-0565 (Linking)&lt;/isbn&gt;&lt;accession-num&gt;11466577&lt;/accession-num&gt;&lt;urls&gt;&lt;/urls&gt;&lt;electronic-resource-num&gt;10.1038/sj.ijo.0801687&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9" w:tooltip="Torgerson, 2001 #214" w:history="1">
        <w:r w:rsidR="00D549D6">
          <w:rPr>
            <w:rFonts w:ascii="Times New Roman" w:hAnsi="Times New Roman" w:cs="Times New Roman"/>
            <w:noProof/>
            <w:sz w:val="24"/>
            <w:szCs w:val="24"/>
          </w:rPr>
          <w:t>49</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These statistics d</w:t>
      </w:r>
      <w:r w:rsidR="00C83515">
        <w:rPr>
          <w:rFonts w:ascii="Times New Roman" w:hAnsi="Times New Roman" w:cs="Times New Roman"/>
          <w:sz w:val="24"/>
          <w:szCs w:val="24"/>
        </w:rPr>
        <w:t>ivulge the economic impact of class III obesity</w:t>
      </w:r>
      <w:r w:rsidRPr="003D7A3C">
        <w:rPr>
          <w:rFonts w:ascii="Times New Roman" w:hAnsi="Times New Roman" w:cs="Times New Roman"/>
          <w:sz w:val="24"/>
          <w:szCs w:val="24"/>
        </w:rPr>
        <w:t>.</w:t>
      </w:r>
    </w:p>
    <w:p w:rsidR="009840D5" w:rsidRPr="009840D5" w:rsidRDefault="00F54D94" w:rsidP="009840D5">
      <w:pPr>
        <w:pStyle w:val="Heading2"/>
        <w:spacing w:line="480" w:lineRule="auto"/>
        <w:contextualSpacing/>
        <w:rPr>
          <w:rFonts w:ascii="Times New Roman" w:hAnsi="Times New Roman" w:cs="Times New Roman"/>
          <w:color w:val="000000" w:themeColor="text1"/>
          <w:sz w:val="28"/>
          <w:szCs w:val="28"/>
        </w:rPr>
      </w:pPr>
      <w:bookmarkStart w:id="25" w:name="_Toc330293105"/>
      <w:r w:rsidRPr="009840D5">
        <w:rPr>
          <w:rFonts w:ascii="Times New Roman" w:hAnsi="Times New Roman" w:cs="Times New Roman"/>
          <w:color w:val="000000" w:themeColor="text1"/>
          <w:sz w:val="28"/>
          <w:szCs w:val="28"/>
        </w:rPr>
        <w:t>WEIGHT LOSS</w:t>
      </w:r>
      <w:bookmarkEnd w:id="25"/>
    </w:p>
    <w:p w:rsidR="00B16790" w:rsidRPr="003D7A3C" w:rsidRDefault="00B16790"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The increasing prevalence of class III obesity cannot be blamed solely on a lack of </w:t>
      </w:r>
      <w:r w:rsidR="00C83515">
        <w:rPr>
          <w:rFonts w:ascii="Times New Roman" w:hAnsi="Times New Roman" w:cs="Times New Roman"/>
          <w:sz w:val="24"/>
          <w:szCs w:val="24"/>
        </w:rPr>
        <w:t>desire to lose weight or prevent</w:t>
      </w:r>
      <w:r w:rsidRPr="003D7A3C">
        <w:rPr>
          <w:rFonts w:ascii="Times New Roman" w:hAnsi="Times New Roman" w:cs="Times New Roman"/>
          <w:sz w:val="24"/>
          <w:szCs w:val="24"/>
        </w:rPr>
        <w:t xml:space="preserve"> weight gain. In fact, the</w:t>
      </w:r>
      <w:r w:rsidR="00C83515">
        <w:rPr>
          <w:rFonts w:ascii="Times New Roman" w:hAnsi="Times New Roman" w:cs="Times New Roman"/>
          <w:sz w:val="24"/>
          <w:szCs w:val="24"/>
        </w:rPr>
        <w:t xml:space="preserve"> exact opposite may be true. A previous </w:t>
      </w:r>
      <w:r w:rsidRPr="003D7A3C">
        <w:rPr>
          <w:rFonts w:ascii="Times New Roman" w:hAnsi="Times New Roman" w:cs="Times New Roman"/>
          <w:sz w:val="24"/>
          <w:szCs w:val="24"/>
        </w:rPr>
        <w:t xml:space="preserve">study reported up to 40% of women and 24% of men may be attempting to lose weight at any given time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&lt;EndNote&gt;&lt;Cite&gt;&lt;Year&gt;1993&lt;/Year&gt;&lt;RecNum&gt;235&lt;/RecNum&gt;&lt;record&gt;&lt;rec-number&gt;235&lt;/rec-number&gt;&lt;foreign-keys&gt;&lt;key app="EN" db-id="2trae2wf7te0w7edvs5pptdv5rd0ze5etvaf"&gt;235&lt;/key&gt;&lt;/foreign-keys&gt;&lt;ref-type name="Journal Article"&gt;17&lt;/ref-type&gt;&lt;contributors&gt;&lt;/contributors&gt;&lt;titles&gt;&lt;title&gt;Methods for voluntary weight loss and control. NIH Technology Assessment Conference Panel. Consensus Development Conference, 30 March to 1 April 1992&lt;/title&gt;&lt;secondary-title&gt;Ann Intern Med&lt;/secondary-title&gt;&lt;/titles&gt;&lt;periodical&gt;&lt;full-title&gt;Ann Intern Med&lt;/full-title&gt;&lt;/periodical&gt;&lt;pages&gt;764-70&lt;/pages&gt;&lt;volume&gt;119&lt;/volume&gt;&lt;number&gt;7 Pt 2&lt;/number&gt;&lt;edition&gt;1993/10/01&lt;/edition&gt;&lt;keywords&gt;&lt;keyword&gt;Appetite Depressants/therapeutic use&lt;/keyword&gt;&lt;keyword&gt;Behavior Therapy&lt;/keyword&gt;&lt;keyword&gt;Combined Modality Therapy&lt;/keyword&gt;&lt;keyword&gt;Diet, Reducing&lt;/keyword&gt;&lt;keyword&gt;Exercise&lt;/keyword&gt;&lt;keyword&gt;Humans&lt;/keyword&gt;&lt;keyword&gt;Obesity/ prevention &amp;amp; control/ therapy&lt;/keyword&gt;&lt;keyword&gt;United States&lt;/keyword&gt;&lt;keyword&gt;Volition&lt;/keyword&gt;&lt;keyword&gt;Weight Loss/physiology&lt;/keyword&gt;&lt;/keywords&gt;&lt;dates&gt;&lt;year&gt;1993&lt;/year&gt;&lt;pub-dates&gt;&lt;date&gt;Oct 1&lt;/date&gt;&lt;/pub-dates&gt;&lt;/dates&gt;&lt;isbn&gt;0003-4819 (Print)&amp;#xD;0003-4819 (Linking)&lt;/isbn&gt;&lt;accession-num&gt;8363212&lt;/accession-num&gt;&lt;urls&gt;&lt;/urls&gt;&lt;remote-database-provider&gt;NLM&lt;/remote-database-provider&gt;&lt;language&gt;eng&lt;/language&gt;&lt;/record&gt;&lt;/Cite&gt;&lt;/EndNote&gt;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50" w:tooltip=", 1993 #235" w:history="1">
        <w:r w:rsidR="00D549D6">
          <w:rPr>
            <w:rFonts w:ascii="Times New Roman" w:hAnsi="Times New Roman" w:cs="Times New Roman"/>
            <w:noProof/>
            <w:sz w:val="24"/>
            <w:szCs w:val="24"/>
          </w:rPr>
          <w:t>50</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While the health benefits of weight loss are clear </w:t>
      </w:r>
      <w:r w:rsidR="00E36489" w:rsidRPr="003D7A3C">
        <w:rPr>
          <w:rFonts w:ascii="Times New Roman" w:hAnsi="Times New Roman" w:cs="Times New Roman"/>
          <w:sz w:val="24"/>
          <w:szCs w:val="24"/>
        </w:rPr>
        <w:fldChar w:fldCharType="begin">
          <w:fldData xml:space="preserve">PEVuZE5vdGU+PENpdGU+PEF1dGhvcj5KYWtpY2ljPC9BdXRob3I+PFllYXI+MjAwMTwvWWVhcj48
UmVjTnVtPjE5NTwvUmVjTnVtPjxyZWNvcmQ+PHJlYy1udW1iZXI+MTk1PC9yZWMtbnVtYmVyPjxm
b3JlaWduLWtleXM+PGtleSBhcHA9IkVOIiBkYi1pZD0iMnRyYWUyd2Y3dGUwdzdlZHZzNXBwdGR2
NXJkMHplNWV0dmFmIj4xOTU8L2tleT48L2ZvcmVpZ24ta2V5cz48cmVmLXR5cGUgbmFtZT0iSm91
cm5hbCBBcnRpY2xlIj4xNzwvcmVmLXR5cGU+PGNvbnRyaWJ1dG9ycz48YXV0aG9ycz48YXV0aG9y
Pkpha2ljaWMsIEouIE0uPC9hdXRob3I+PGF1dGhvcj5DbGFyaywgSy48L2F1dGhvcj48YXV0aG9y
PkNvbGVtYW4sIEUuPC9hdXRob3I+PGF1dGhvcj5Eb25uZWxseSwgSi4gRS48L2F1dGhvcj48YXV0
aG9yPkZvcmV5dCwgSi48L2F1dGhvcj48YXV0aG9yPk1lbGFuc29uLCBFLjwvYXV0aG9yPjxhdXRo
b3I+Vm9sZWssIEouPC9hdXRob3I+PGF1dGhvcj5Wb2xwZSwgUy4gTC48L2F1dGhvcj48L2F1dGhv
cnM+PC9jb250cmlidXRvcnM+PGF1dGgtYWRkcmVzcz5BbWVyaWNhbiBDb2xsZWdlIG9mIFNwb3J0
cyBNZWRpY2luZS48L2F1dGgtYWRkcmVzcz48dGl0bGVzPjx0aXRsZT5BbWVyaWNhbiBDb2xsZWdl
IG9mIFNwb3J0cyBNZWRpY2luZSBwb3NpdGlvbiBzdGFuZC4gQXBwcm9wcmlhdGUgaW50ZXJ2ZW50
aW9uIHN0cmF0ZWdpZXMgZm9yIHdlaWdodCBsb3NzIGFuZCBwcmV2ZW50aW9uIG9mIHdlaWdodCBy
ZWdhaW4gZm9yIGFkdWx0czwvdGl0bGU+PHNlY29uZGFyeS10aXRsZT5NZWQgU2NpIFNwb3J0cyBF
eGVyYzwvc2Vjb25kYXJ5LXRpdGxlPjwvdGl0bGVzPjxwZXJpb2RpY2FsPjxmdWxsLXRpdGxlPk1l
ZCBTY2kgU3BvcnRzIEV4ZXJjPC9mdWxsLXRpdGxlPjwvcGVyaW9kaWNhbD48cGFnZXM+MjE0NS01
NjwvcGFnZXM+PHZvbHVtZT4zMzwvdm9sdW1lPjxudW1iZXI+MTI8L251bWJlcj48ZWRpdGlvbj4y
MDAxLzEyLzEyPC9lZGl0aW9uPjxrZXl3b3Jkcz48a2V5d29yZD5BZHVsdDwva2V5d29yZD48a2V5
d29yZD5Cb2R5IE1hc3MgSW5kZXg8L2tleXdvcmQ+PGtleXdvcmQ+Q3ljbG9idXRhbmVzL3RoZXJh
cGV1dGljIHVzZTwva2V5d29yZD48a2V5d29yZD5EaWV0IFRoZXJhcHkvbWV0aG9kczwva2V5d29y
ZD48a2V5d29yZD5EaWV0YXJ5IEZhdHM8L2tleXdvcmQ+PGtleXdvcmQ+RW5lcmd5IEludGFrZTwv
a2V5d29yZD48a2V5d29yZD5FeGVyY2lzZSBUaGVyYXB5L21ldGhvZHM8L2tleXdvcmQ+PGtleXdv
cmQ+SGVhbHRoIEJlaGF2aW9yPC9rZXl3b3JkPjxrZXl3b3JkPkh1bWFuczwva2V5d29yZD48a2V5
d29yZD5MYWN0b25lcy90aGVyYXBldXRpYyB1c2U8L2tleXdvcmQ+PGtleXdvcmQ+TGlmZSBTdHls
ZTwva2V5d29yZD48a2V5d29yZD5PYmVzaXR5L2RpYWdub3Npcy8gdGhlcmFweTwva2V5d29yZD48
a2V5d29yZD5QaHlzaWNhbCBFbmR1cmFuY2U8L2tleXdvcmQ+PGtleXdvcmQ+UmVjdXJyZW5jZS9w
cmV2ZW50aW9uICZhbXA7IGNvbnRyb2w8L2tleXdvcmQ+PGtleXdvcmQ+V2VpZ2h0IEdhaW48L2tl
eXdvcmQ+PGtleXdvcmQ+V2VpZ2h0IExpZnRpbmc8L2tleXdvcmQ+PGtleXdvcmQ+V2VpZ2h0IExv
c3M8L2tleXdvcmQ+PC9rZXl3b3Jkcz48ZGF0ZXM+PHllYXI+MjAwMTwveWVhcj48cHViLWRhdGVz
PjxkYXRlPkRlYzwvZGF0ZT48L3B1Yi1kYXRlcz48L2RhdGVzPjxpc2JuPjAxOTUtOTEzMSAoUHJp
bnQpJiN4RDswMTk1LTkxMzEgKExpbmtpbmcpPC9pc2JuPjxhY2Nlc3Npb24tbnVtPjExNzQwMzEy
PC9hY2Nlc3Npb24tbnVtPjx1cmxzPjwvdXJscz48cmVtb3RlLWRhdGFiYXNlLXByb3ZpZGVyPk5M
TTwvcmVtb3RlLWRhdGFiYXNlLXByb3ZpZGVyPjxsYW5ndWFnZT5lbmc8L2xhbmd1YWdlPjwvcmVj
b3JkPjwvQ2l0ZT48Q2l0ZT48QXV0aG9yPlRvcmdlcnNvbjwvQXV0aG9yPjxZZWFyPjIwMDE8L1ll
YXI+PFJlY051bT4yMTQ8L1JlY051bT48cmVjb3JkPjxyZWMtbnVtYmVyPjIxNDwvcmVjLW51bWJl
cj48Zm9yZWlnbi1rZXlzPjxrZXkgYXBwPSJFTiIgZGItaWQ9IjJ0cmFlMndmN3RlMHc3ZWR2czVw
cHRkdjVyZDB6ZTVldHZhZiI+MjE0PC9rZXk+PC9mb3JlaWduLWtleXM+PHJlZi10eXBlIG5hbWU9
IkpvdXJuYWwgQXJ0aWNsZSI+MTc8L3JlZi10eXBlPjxjb250cmlidXRvcnM+PGF1dGhvcnM+PGF1
dGhvcj5Ub3JnZXJzb24sIEouIFMuPC9hdXRob3I+PGF1dGhvcj5Tam9zdHJvbSwgTC48L2F1dGhv
cj48L2F1dGhvcnM+PC9jb250cmlidXRvcnM+PGF1dGgtYWRkcmVzcz5TT1MgU2VjcmV0YXJpYXQs
IERlcGFydG1lbnQgb2YgQm9keSBDb21wb3NpdGlvbiBhbmQgTWV0YWJvbGlzbSwgU2FobGdyZW5z
a2EgVW5pdmVyc2l0eSBIb3NwaXRhbCwgR290ZWJvcmcgVW5pdmVyc2l0eSwgVml0YSBTdHJha2V0
IDE1LCA0MTMgNDUgR290ZWJvcmcsIFN3ZWRlbi48L2F1dGgtYWRkcmVzcz48dGl0bGVzPjx0aXRs
ZT5UaGUgU3dlZGlzaCBPYmVzZSBTdWJqZWN0cyAoU09TKSBzdHVkeS0tcmF0aW9uYWxlIGFuZCBy
ZXN1bHRzPC90aXRsZT48c2Vjb25kYXJ5LXRpdGxlPkludCBKIE9iZXMgUmVsYXQgTWV0YWIgRGlz
b3JkPC9zZWNvbmRhcnktdGl0bGU+PC90aXRsZXM+PHBlcmlvZGljYWw+PGZ1bGwtdGl0bGU+SW50
IEogT2JlcyBSZWxhdCBNZXRhYiBEaXNvcmQ8L2Z1bGwtdGl0bGU+PC9wZXJpb2RpY2FsPjxwYWdl
cz5TMi00PC9wYWdlcz48dm9sdW1lPjI1IFN1cHBsIDE8L3ZvbHVtZT48ZWRpdGlvbj4yMDAxLzA3
LzI0PC9lZGl0aW9uPjxrZXl3b3Jkcz48a2V5d29yZD5BZHVsdDwva2V5d29yZD48a2V5d29yZD5D
YXJkaW92YXNjdWxhciBEaXNlYXNlcy9wcmV2ZW50aW9uICZhbXA7IGNvbnRyb2w8L2tleXdvcmQ+
PGtleXdvcmQ+RGlhYmV0ZXMgTWVsbGl0dXMvIGVwaWRlbWlvbG9neTwva2V5d29yZD48a2V5d29y
ZD5GZW1hbGU8L2tleXdvcmQ+PGtleXdvcmQ+SHVtYW5zPC9rZXl3b3JkPjxrZXl3b3JkPkh5cGVy
dGVuc2lvbi8gZXBpZGVtaW9sb2d5PC9rZXl3b3JkPjxrZXl3b3JkPkluY2lkZW5jZTwva2V5d29y
ZD48a2V5d29yZD5NYWxlPC9rZXl3b3JkPjxrZXl3b3JkPk1pZGRsZSBBZ2VkPC9rZXl3b3JkPjxr
ZXl3b3JkPk9iZXNpdHkvZGlldCB0aGVyYXB5L3N1cmdlcnkvIHRoZXJhcHk8L2tleXdvcmQ+PGtl
eXdvcmQ+UmlzayBGYWN0b3JzPC9rZXl3b3JkPjxrZXl3b3JkPlN3ZWRlbjwva2V5d29yZD48a2V5
d29yZD5XZWlnaHQgR2Fpbjwva2V5d29yZD48a2V5d29yZD5XZWlnaHQgTG9zczwva2V5d29yZD48
L2tleXdvcmRzPjxkYXRlcz48eWVhcj4yMDAxPC95ZWFyPjxwdWItZGF0ZXM+PGRhdGU+TWF5PC9k
YXRlPjwvcHViLWRhdGVzPjwvZGF0ZXM+PGlzYm4+MDMwNy0wNTY1IChQcmludCkmI3hEOzAzMDct
MDU2NSAoTGlua2luZyk8L2lzYm4+PGFjY2Vzc2lvbi1udW0+MTE0NjY1Nzc8L2FjY2Vzc2lvbi1u
dW0+PHVybHM+PC91cmxzPjxlbGVjdHJvbmljLXJlc291cmNlLW51bT4xMC4xMDM4L3NqLmlqby4w
ODAxNjg3PC9lbGVjdHJvbmljLXJlc291cmNlLW51bT48cmVtb3RlLWRhdGFiYXNlLXByb3ZpZGVy
Pk5MTTwvcmVtb3RlLWRhdGFiYXNlLXByb3ZpZGVyPjxsYW5ndWFnZT5lbmc8L2xhbmd1YWdlPjwv
cmVjb3JkPjwvQ2l0ZT48Q2l0ZT48QXV0aG9yPlVuaWNrPC9BdXRob3I+PFllYXI+MjAxMTwvWWVh
cj48UmVjTnVtPjE3NTwvUmVjTnVtPjxyZWNvcmQ+PHJlYy1udW1iZXI+MTc1PC9yZWMtbnVtYmVy
Pjxmb3JlaWduLWtleXM+PGtleSBhcHA9IkVOIiBkYi1pZD0iMnRyYWUyd2Y3dGUwdzdlZHZzNXBw
dGR2NXJkMHplNWV0dmFmIj4xNzU8L2tleT48L2ZvcmVpZ24ta2V5cz48cmVmLXR5cGUgbmFtZT0i
Sm91cm5hbCBBcnRpY2xlIj4xNzwvcmVmLXR5cGU+PGNvbnRyaWJ1dG9ycz48YXV0aG9ycz48YXV0
aG9yPlVuaWNrLCBKLiBMLjwvYXV0aG9yPjxhdXRob3I+QmVhdmVycywgRC48L2F1dGhvcj48YXV0
aG9yPkpha2ljaWMsIEouIE0uPC9hdXRob3I+PGF1dGhvcj5LaXRhYmNoaSwgQS4gRS48L2F1dGhv
cj48YXV0aG9yPktub3dsZXIsIFcuIEMuPC9hdXRob3I+PGF1dGhvcj5XYWRkZW4sIFQuIEEuPC9h
dXRob3I+PGF1dGhvcj5XaW5nLCBSLiBSLjwvYXV0aG9yPjwvYXV0aG9ycz48L2NvbnRyaWJ1dG9y
cz48YXV0aC1hZGRyZXNzPldlaWdodCBDb250cm9sIGFuZCBEaWFiZXRlcyBSZXNlYXJjaCBDZW50
ZXIsIFRoZSBNaXJpYW0gSG9zcGl0YWwgYW5kIEJyb3duIE1lZGljYWwgU2Nob29sLCBQcm92aWRl
bmNlLCBSaG9kZSBJc2xhbmQuPC9hdXRoLWFkZHJlc3M+PHRpdGxlcz48dGl0bGU+RWZmZWN0aXZl
bmVzcyBvZiBMaWZlc3R5bGUgSW50ZXJ2ZW50aW9ucyBmb3IgSW5kaXZpZHVhbHMgV2l0aCBTZXZl
cmUgT2Jlc2l0eSBhbmQgVHlwZSAyIERpYWJldGVzOiBSZXN1bHRzIGZyb20gdGhlIExvb2sgQUhF
QUQgdHJpYWw8L3RpdGxlPjxzZWNvbmRhcnktdGl0bGU+RGlhYmV0ZXMgQ2FyZTwvc2Vjb25kYXJ5
LXRpdGxlPjwvdGl0bGVzPjxwZXJpb2RpY2FsPjxmdWxsLXRpdGxlPkRpYWJldGVzIENhcmU8L2Z1
bGwtdGl0bGU+PC9wZXJpb2RpY2FsPjxlZGl0aW9uPjIwMTEvMDgvMTM8L2VkaXRpb24+PGRhdGVz
Pjx5ZWFyPjIwMTE8L3llYXI+PHB1Yi1kYXRlcz48ZGF0ZT5BdWcgMTE8L2RhdGU+PC9wdWItZGF0
ZXM+PC9kYXRlcz48aXNibj4xOTM1LTU1NDggKEVsZWN0cm9uaWMpJiN4RDswMTQ5LTU5OTIgKExp
bmtpbmcpPC9pc2JuPjxhY2Nlc3Npb24tbnVtPjIxODM2MTAzPC9hY2Nlc3Npb24tbnVtPjx1cmxz
PjwvdXJscz48Y3VzdG9tMj4zMTc3NzUzPC9jdXN0b20yPjxlbGVjdHJvbmljLXJlc291cmNlLW51
bT4xMC4yMzM3L2RjMTEtMDg3NDwvZWxlY3Ryb25pYy1yZXNvdXJjZS1udW0+PHJlbW90ZS1kYXRh
YmFzZS1wcm92aWRlcj5OTE08L3JlbW90ZS1kYXRhYmFzZS1wcm92aWRlcj48bGFuZ3VhZ2U+RW5n
PC9sYW5ndWFnZT48L3JlY29yZD48L0NpdGU+PENpdGU+PEF1dGhvcj5UdW9taWxlaHRvPC9BdXRo
b3I+PFllYXI+MjAwMTwvWWVhcj48UmVjTnVtPjIzMTwvUmVjTnVtPjxyZWNvcmQ+PHJlYy1udW1i
ZXI+MjMxPC9yZWMtbnVtYmVyPjxmb3JlaWduLWtleXM+PGtleSBhcHA9IkVOIiBkYi1pZD0iMnRy
YWUyd2Y3dGUwdzdlZHZzNXBwdGR2NXJkMHplNWV0dmFmIj4yMzE8L2tleT48L2ZvcmVpZ24ta2V5
cz48cmVmLXR5cGUgbmFtZT0iSm91cm5hbCBBcnRpY2xlIj4xNzwvcmVmLXR5cGU+PGNvbnRyaWJ1
dG9ycz48YXV0aG9ycz48YXV0aG9yPlR1b21pbGVodG8sIEouPC9hdXRob3I+PGF1dGhvcj5MaW5k
c3Ryb20sIEouPC9hdXRob3I+PGF1dGhvcj5Fcmlrc3NvbiwgSi4gRy48L2F1dGhvcj48YXV0aG9y
PlZhbGxlLCBULiBULjwvYXV0aG9yPjxhdXRob3I+SGFtYWxhaW5lbiwgSC48L2F1dGhvcj48YXV0
aG9yPklsYW5uZS1QYXJpa2thLCBQLjwvYXV0aG9yPjxhdXRob3I+S2VpbmFuZW4tS2l1a2Fhbm5p
ZW1pLCBTLjwvYXV0aG9yPjxhdXRob3I+TGFha3NvLCBNLjwvYXV0aG9yPjxhdXRob3I+TG91aGVy
YW50YSwgQS48L2F1dGhvcj48YXV0aG9yPlJhc3RhcywgTS48L2F1dGhvcj48YXV0aG9yPlNhbG1p
bmVuLCBWLjwvYXV0aG9yPjxhdXRob3I+VXVzaXR1cGEsIE0uPC9hdXRob3I+PC9hdXRob3JzPjwv
Y29udHJpYnV0b3JzPjxhdXRoLWFkZHJlc3M+RGVwYXJ0bWVudCBvZiBFcGlkZW1pb2xvZ3kgYW5k
IEhlYWx0aCBQcm9tb3Rpb24sIE5hdGlvbmFsIFB1YmxpYyBIZWFsdGggSW5zdGl0dXRlLCBIZWxz
aW5raSwgRmlubGFuZC4gamFha2tvLnR1b21pbGVodG9Aa3RsLmZpPC9hdXRoLWFkZHJlc3M+PHRp
dGxlcz48dGl0bGU+UHJldmVudGlvbiBvZiB0eXBlIDIgZGlhYmV0ZXMgbWVsbGl0dXMgYnkgY2hh
bmdlcyBpbiBsaWZlc3R5bGUgYW1vbmcgc3ViamVjdHMgd2l0aCBpbXBhaXJlZCBnbHVjb3NlIHRv
bGVyYW5jZTwvdGl0bGU+PHNlY29uZGFyeS10aXRsZT5OIEVuZ2wgSiBNZWQ8L3NlY29uZGFyeS10
aXRsZT48L3RpdGxlcz48cGVyaW9kaWNhbD48ZnVsbC10aXRsZT5OIEVuZ2wgSiBNZWQ8L2Z1bGwt
dGl0bGU+PC9wZXJpb2RpY2FsPjxwYWdlcz4xMzQzLTUwPC9wYWdlcz48dm9sdW1lPjM0NDwvdm9s
dW1lPjxudW1iZXI+MTg8L251bWJlcj48ZWRpdGlvbj4yMDAxLzA1LzAzPC9lZGl0aW9uPjxrZXl3
b3Jkcz48a2V5d29yZD5EaWFiZXRlcyBNZWxsaXR1cywgVHlwZSAyL2VwaWRlbWlvbG9neS8gcHJl
dmVudGlvbiAmYW1wOyBjb250cm9sPC9rZXl3b3JkPjxrZXl3b3JkPkRpZXQsIEZhdC1SZXN0cmlj
dGVkPC9rZXl3b3JkPjxrZXl3b3JkPkRpZXRhcnkgRmliZXIvYWRtaW5pc3RyYXRpb24gJmFtcDsg
ZG9zYWdlPC9rZXl3b3JkPjxrZXl3b3JkPkV4ZXJjaXNlPC9rZXl3b3JkPjxrZXl3b3JkPkZlbWFs
ZTwva2V5d29yZD48a2V5d29yZD5HbHVjb3NlIEludG9sZXJhbmNlL2NvbXBsaWNhdGlvbnMvZGll
dCB0aGVyYXB5LyB0aGVyYXB5PC9rZXl3b3JkPjxrZXl3b3JkPkdsdWNvc2UgVG9sZXJhbmNlIFRl
c3Q8L2tleXdvcmQ+PGtleXdvcmQ+SHVtYW5zPC9rZXl3b3JkPjxrZXl3b3JkPkluY2lkZW5jZTwv
a2V5d29yZD48a2V5d29yZD5MaWZlIFN0eWxlPC9rZXl3b3JkPjxrZXl3b3JkPk1hbGU8L2tleXdv
cmQ+PGtleXdvcmQ+TWlkZGxlIEFnZWQ8L2tleXdvcmQ+PGtleXdvcmQ+T2Jlc2l0eS9jb21wbGlj
YXRpb25zL2RpZXQgdGhlcmFweTwva2V5d29yZD48a2V5d29yZD5SaXNrPC9rZXl3b3JkPjxrZXl3
b3JkPldlaWdodCBMb3NzPC9rZXl3b3JkPjwva2V5d29yZHM+PGRhdGVzPjx5ZWFyPjIwMDE8L3ll
YXI+PHB1Yi1kYXRlcz48ZGF0ZT5NYXkgMzwvZGF0ZT48L3B1Yi1kYXRlcz48L2RhdGVzPjxpc2Ju
PjAwMjgtNDc5MyAoUHJpbnQpJiN4RDswMDI4LTQ3OTMgKExpbmtpbmcpPC9pc2JuPjxhY2Nlc3Np
b24tbnVtPjExMzMzOTkwPC9hY2Nlc3Npb24tbnVtPjx1cmxzPjwvdXJscz48ZWxlY3Ryb25pYy1y
ZXNvdXJjZS1udW0+MTAuMTA1Ni9uZWptMjAwMTA1MDMzNDQxODAxPC9lbGVjdHJvbmljLXJlc291
cmNlLW51bT48cmVtb3RlLWRhdGFiYXNlLXByb3ZpZGVyPk5MTTwvcmVtb3RlLWRhdGFiYXNlLXBy
b3ZpZGVyPjxsYW5ndWFnZT5lbmc8L2xhbmd1YWdlPjwvcmVjb3JkPjwvQ2l0ZT48Q2l0ZT48QXV0
aG9yPk9zdGVyPC9BdXRob3I+PFllYXI+MTk5OTwvWWVhcj48UmVjTnVtPjIxMDwvUmVjTnVtPjxy
ZWNvcmQ+PHJlYy1udW1iZXI+MjEwPC9yZWMtbnVtYmVyPjxmb3JlaWduLWtleXM+PGtleSBhcHA9
IkVOIiBkYi1pZD0iMnRyYWUyd2Y3dGUwdzdlZHZzNXBwdGR2NXJkMHplNWV0dmFmIj4yMTA8L2tl
eT48L2ZvcmVpZ24ta2V5cz48cmVmLXR5cGUgbmFtZT0iSm91cm5hbCBBcnRpY2xlIj4xNzwvcmVm
LXR5cGU+PGNvbnRyaWJ1dG9ycz48YXV0aG9ycz48YXV0aG9yPk9zdGVyLCBHLjwvYXV0aG9yPjxh
dXRob3I+VGhvbXBzb24sIEQuPC9hdXRob3I+PGF1dGhvcj5FZGVsc2JlcmcsIEouPC9hdXRob3I+
PGF1dGhvcj5CaXJkLCBBLiBQLjwvYXV0aG9yPjxhdXRob3I+Q29sZGl0eiwgRy4gQS48L2F1dGhv
cj48L2F1dGhvcnM+PC9jb250cmlidXRvcnM+PGF1dGgtYWRkcmVzcz5Qb2xpY3kgQW5hbHlzaXMs
IEluYyAoUEFJKSwgQnJvb2tsaW5lLCBNYXNzbyAwMjQ0NSwgVVNBLiBnb3N0ZXJAcGFpMi5jb208
L2F1dGgtYWRkcmVzcz48dGl0bGVzPjx0aXRsZT5MaWZldGltZSBoZWFsdGggYW5kIGVjb25vbWlj
IGJlbmVmaXRzIG9mIHdlaWdodCBsb3NzIGFtb25nIG9iZXNlIHBlcnNvbnM8L3RpdGxlPjxzZWNv
bmRhcnktdGl0bGU+QW0gSiBQdWJsaWMgSGVhbHRoPC9zZWNvbmRhcnktdGl0bGU+PC90aXRsZXM+
PHBlcmlvZGljYWw+PGZ1bGwtdGl0bGU+QW0gSiBQdWJsaWMgSGVhbHRoPC9mdWxsLXRpdGxlPjwv
cGVyaW9kaWNhbD48cGFnZXM+MTUzNi00MjwvcGFnZXM+PHZvbHVtZT44OTwvdm9sdW1lPjxudW1i
ZXI+MTA8L251bWJlcj48ZWRpdGlvbj4xOTk5LzEwLzA4PC9lZGl0aW9uPjxrZXl3b3Jkcz48a2V5
d29yZD5BZHVsdDwva2V5d29yZD48a2V5d29yZD5DYXJkaW92YXNjdWxhciBEaXNlYXNlcy9lY29u
b21pY3MvZXBpZGVtaW9sb2d5LyBwcmV2ZW50aW9uICZhbXA7IGNvbnRyb2w8L2tleXdvcmQ+PGtl
eXdvcmQ+Q2VyZWJyb3Zhc2N1bGFyIERpc29yZGVycy9lY29ub21pY3MvZXBpZGVtaW9sb2d5L3By
ZXZlbnRpb24gJmFtcDsgY29udHJvbDwva2V5d29yZD48a2V5d29yZD5Db3JvbmFyeSBEaXNlYXNl
L2Vjb25vbWljcy9lcGlkZW1pb2xvZ3kvcHJldmVudGlvbiAmYW1wOyBjb250cm9sPC9rZXl3b3Jk
PjxrZXl3b3JkPkNvc3QtQmVuZWZpdCBBbmFseXNpczwva2V5d29yZD48a2V5d29yZD5EaWFiZXRl
cyBNZWxsaXR1cywgVHlwZSAyL2Vjb25vbWljcy9lcGlkZW1pb2xvZ3kvcHJldmVudGlvbiAmYW1w
OyBjb250cm9sPC9rZXl3b3JkPjxrZXl3b3JkPkZlbWFsZTwva2V5d29yZD48a2V5d29yZD5IZWFs
dGggQ2FyZSBDb3N0czwva2V5d29yZD48a2V5d29yZD5IdW1hbnM8L2tleXdvcmQ+PGtleXdvcmQ+
SHlwZXJjaG9sZXN0ZXJvbGVtaWEvZWNvbm9taWNzL2VwaWRlbWlvbG9neS9wcmV2ZW50aW9uICZh
bXA7IGNvbnRyb2w8L2tleXdvcmQ+PGtleXdvcmQ+SHlwZXJ0ZW5zaW9uL2Vjb25vbWljcy9lcGlk
ZW1pb2xvZ3kvcHJldmVudGlvbiAmYW1wOyBjb250cm9sPC9rZXl3b3JkPjxrZXl3b3JkPkxpZmUg
RXhwZWN0YW5jeTwva2V5d29yZD48a2V5d29yZD5NYWxlPC9rZXl3b3JkPjxrZXl3b3JkPk1pZGRs
ZSBBZ2VkPC9rZXl3b3JkPjxrZXl3b3JkPk1vZGVscywgRWNvbm9tZXRyaWM8L2tleXdvcmQ+PGtl
eXdvcmQ+T2Jlc2l0eS9jb21wbGljYXRpb25zL2Vjb25vbWljcy8gcmVoYWJpbGl0YXRpb248L2tl
eXdvcmQ+PGtleXdvcmQ+UmlzayBGYWN0b3JzPC9rZXl3b3JkPjxrZXl3b3JkPlVuaXRlZCBTdGF0
ZXMvZXBpZGVtaW9sb2d5PC9rZXl3b3JkPjxrZXl3b3JkPldlaWdodCBMb3NzPC9rZXl3b3JkPjwv
a2V5d29yZHM+PGRhdGVzPjx5ZWFyPjE5OTk8L3llYXI+PHB1Yi1kYXRlcz48ZGF0ZT5PY3Q8L2Rh
dGU+PC9wdWItZGF0ZXM+PC9kYXRlcz48aXNibj4wMDkwLTAwMzYgKFByaW50KSYjeEQ7MDA5MC0w
MDM2IChMaW5raW5nKTwvaXNibj48YWNjZXNzaW9uLW51bT4xMDUxMTgzNjwvYWNjZXNzaW9uLW51
bT48dXJscz48L3VybHM+PGN1c3RvbTI+MTUwODc4NzwvY3VzdG9tMj48cmVtb3RlLWRhdGFiYXNl
LXByb3ZpZGVyPk5MTTwvcmVtb3RlLWRhdGFiYXNlLXByb3ZpZGVyPjxsYW5ndWFnZT5lbmc8L2xh
bmd1YWdlPjwvcmVjb3JkPjwvQ2l0ZT48L0VuZE5vdGU+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PEVuZE5vdGU+PENpdGU+PEF1dGhvcj5KYWtpY2ljPC9BdXRob3I+PFllYXI+MjAwMTwvWWVhcj48
UmVjTnVtPjE5NTwvUmVjTnVtPjxyZWNvcmQ+PHJlYy1udW1iZXI+MTk1PC9yZWMtbnVtYmVyPjxm
b3JlaWduLWtleXM+PGtleSBhcHA9IkVOIiBkYi1pZD0iMnRyYWUyd2Y3dGUwdzdlZHZzNXBwdGR2
NXJkMHplNWV0dmFmIj4xOTU8L2tleT48L2ZvcmVpZ24ta2V5cz48cmVmLXR5cGUgbmFtZT0iSm91
cm5hbCBBcnRpY2xlIj4xNzwvcmVmLXR5cGU+PGNvbnRyaWJ1dG9ycz48YXV0aG9ycz48YXV0aG9y
Pkpha2ljaWMsIEouIE0uPC9hdXRob3I+PGF1dGhvcj5DbGFyaywgSy48L2F1dGhvcj48YXV0aG9y
PkNvbGVtYW4sIEUuPC9hdXRob3I+PGF1dGhvcj5Eb25uZWxseSwgSi4gRS48L2F1dGhvcj48YXV0
aG9yPkZvcmV5dCwgSi48L2F1dGhvcj48YXV0aG9yPk1lbGFuc29uLCBFLjwvYXV0aG9yPjxhdXRo
b3I+Vm9sZWssIEouPC9hdXRob3I+PGF1dGhvcj5Wb2xwZSwgUy4gTC48L2F1dGhvcj48L2F1dGhv
cnM+PC9jb250cmlidXRvcnM+PGF1dGgtYWRkcmVzcz5BbWVyaWNhbiBDb2xsZWdlIG9mIFNwb3J0
cyBNZWRpY2luZS48L2F1dGgtYWRkcmVzcz48dGl0bGVzPjx0aXRsZT5BbWVyaWNhbiBDb2xsZWdl
IG9mIFNwb3J0cyBNZWRpY2luZSBwb3NpdGlvbiBzdGFuZC4gQXBwcm9wcmlhdGUgaW50ZXJ2ZW50
aW9uIHN0cmF0ZWdpZXMgZm9yIHdlaWdodCBsb3NzIGFuZCBwcmV2ZW50aW9uIG9mIHdlaWdodCBy
ZWdhaW4gZm9yIGFkdWx0czwvdGl0bGU+PHNlY29uZGFyeS10aXRsZT5NZWQgU2NpIFNwb3J0cyBF
eGVyYzwvc2Vjb25kYXJ5LXRpdGxlPjwvdGl0bGVzPjxwZXJpb2RpY2FsPjxmdWxsLXRpdGxlPk1l
ZCBTY2kgU3BvcnRzIEV4ZXJjPC9mdWxsLXRpdGxlPjwvcGVyaW9kaWNhbD48cGFnZXM+MjE0NS01
NjwvcGFnZXM+PHZvbHVtZT4zMzwvdm9sdW1lPjxudW1iZXI+MTI8L251bWJlcj48ZWRpdGlvbj4y
MDAxLzEyLzEyPC9lZGl0aW9uPjxrZXl3b3Jkcz48a2V5d29yZD5BZHVsdDwva2V5d29yZD48a2V5
d29yZD5Cb2R5IE1hc3MgSW5kZXg8L2tleXdvcmQ+PGtleXdvcmQ+Q3ljbG9idXRhbmVzL3RoZXJh
cGV1dGljIHVzZTwva2V5d29yZD48a2V5d29yZD5EaWV0IFRoZXJhcHkvbWV0aG9kczwva2V5d29y
ZD48a2V5d29yZD5EaWV0YXJ5IEZhdHM8L2tleXdvcmQ+PGtleXdvcmQ+RW5lcmd5IEludGFrZTwv
a2V5d29yZD48a2V5d29yZD5FeGVyY2lzZSBUaGVyYXB5L21ldGhvZHM8L2tleXdvcmQ+PGtleXdv
cmQ+SGVhbHRoIEJlaGF2aW9yPC9rZXl3b3JkPjxrZXl3b3JkPkh1bWFuczwva2V5d29yZD48a2V5
d29yZD5MYWN0b25lcy90aGVyYXBldXRpYyB1c2U8L2tleXdvcmQ+PGtleXdvcmQ+TGlmZSBTdHls
ZTwva2V5d29yZD48a2V5d29yZD5PYmVzaXR5L2RpYWdub3Npcy8gdGhlcmFweTwva2V5d29yZD48
a2V5d29yZD5QaHlzaWNhbCBFbmR1cmFuY2U8L2tleXdvcmQ+PGtleXdvcmQ+UmVjdXJyZW5jZS9w
cmV2ZW50aW9uICZhbXA7IGNvbnRyb2w8L2tleXdvcmQ+PGtleXdvcmQ+V2VpZ2h0IEdhaW48L2tl
eXdvcmQ+PGtleXdvcmQ+V2VpZ2h0IExpZnRpbmc8L2tleXdvcmQ+PGtleXdvcmQ+V2VpZ2h0IExv
c3M8L2tleXdvcmQ+PC9rZXl3b3Jkcz48ZGF0ZXM+PHllYXI+MjAwMTwveWVhcj48cHViLWRhdGVz
PjxkYXRlPkRlYzwvZGF0ZT48L3B1Yi1kYXRlcz48L2RhdGVzPjxpc2JuPjAxOTUtOTEzMSAoUHJp
bnQpJiN4RDswMTk1LTkxMzEgKExpbmtpbmcpPC9pc2JuPjxhY2Nlc3Npb24tbnVtPjExNzQwMzEy
PC9hY2Nlc3Npb24tbnVtPjx1cmxzPjwvdXJscz48cmVtb3RlLWRhdGFiYXNlLXByb3ZpZGVyPk5M
TTwvcmVtb3RlLWRhdGFiYXNlLXByb3ZpZGVyPjxsYW5ndWFnZT5lbmc8L2xhbmd1YWdlPjwvcmVj
b3JkPjwvQ2l0ZT48Q2l0ZT48QXV0aG9yPlRvcmdlcnNvbjwvQXV0aG9yPjxZZWFyPjIwMDE8L1ll
YXI+PFJlY051bT4yMTQ8L1JlY051bT48cmVjb3JkPjxyZWMtbnVtYmVyPjIxNDwvcmVjLW51bWJl
cj48Zm9yZWlnbi1rZXlzPjxrZXkgYXBwPSJFTiIgZGItaWQ9IjJ0cmFlMndmN3RlMHc3ZWR2czVw
cHRkdjVyZDB6ZTVldHZhZiI+MjE0PC9rZXk+PC9mb3JlaWduLWtleXM+PHJlZi10eXBlIG5hbWU9
IkpvdXJuYWwgQXJ0aWNsZSI+MTc8L3JlZi10eXBlPjxjb250cmlidXRvcnM+PGF1dGhvcnM+PGF1
dGhvcj5Ub3JnZXJzb24sIEouIFMuPC9hdXRob3I+PGF1dGhvcj5Tam9zdHJvbSwgTC48L2F1dGhv
cj48L2F1dGhvcnM+PC9jb250cmlidXRvcnM+PGF1dGgtYWRkcmVzcz5TT1MgU2VjcmV0YXJpYXQs
IERlcGFydG1lbnQgb2YgQm9keSBDb21wb3NpdGlvbiBhbmQgTWV0YWJvbGlzbSwgU2FobGdyZW5z
a2EgVW5pdmVyc2l0eSBIb3NwaXRhbCwgR290ZWJvcmcgVW5pdmVyc2l0eSwgVml0YSBTdHJha2V0
IDE1LCA0MTMgNDUgR290ZWJvcmcsIFN3ZWRlbi48L2F1dGgtYWRkcmVzcz48dGl0bGVzPjx0aXRs
ZT5UaGUgU3dlZGlzaCBPYmVzZSBTdWJqZWN0cyAoU09TKSBzdHVkeS0tcmF0aW9uYWxlIGFuZCBy
ZXN1bHRzPC90aXRsZT48c2Vjb25kYXJ5LXRpdGxlPkludCBKIE9iZXMgUmVsYXQgTWV0YWIgRGlz
b3JkPC9zZWNvbmRhcnktdGl0bGU+PC90aXRsZXM+PHBlcmlvZGljYWw+PGZ1bGwtdGl0bGU+SW50
IEogT2JlcyBSZWxhdCBNZXRhYiBEaXNvcmQ8L2Z1bGwtdGl0bGU+PC9wZXJpb2RpY2FsPjxwYWdl
cz5TMi00PC9wYWdlcz48dm9sdW1lPjI1IFN1cHBsIDE8L3ZvbHVtZT48ZWRpdGlvbj4yMDAxLzA3
LzI0PC9lZGl0aW9uPjxrZXl3b3Jkcz48a2V5d29yZD5BZHVsdDwva2V5d29yZD48a2V5d29yZD5D
YXJkaW92YXNjdWxhciBEaXNlYXNlcy9wcmV2ZW50aW9uICZhbXA7IGNvbnRyb2w8L2tleXdvcmQ+
PGtleXdvcmQ+RGlhYmV0ZXMgTWVsbGl0dXMvIGVwaWRlbWlvbG9neTwva2V5d29yZD48a2V5d29y
ZD5GZW1hbGU8L2tleXdvcmQ+PGtleXdvcmQ+SHVtYW5zPC9rZXl3b3JkPjxrZXl3b3JkPkh5cGVy
dGVuc2lvbi8gZXBpZGVtaW9sb2d5PC9rZXl3b3JkPjxrZXl3b3JkPkluY2lkZW5jZTwva2V5d29y
ZD48a2V5d29yZD5NYWxlPC9rZXl3b3JkPjxrZXl3b3JkPk1pZGRsZSBBZ2VkPC9rZXl3b3JkPjxr
ZXl3b3JkPk9iZXNpdHkvZGlldCB0aGVyYXB5L3N1cmdlcnkvIHRoZXJhcHk8L2tleXdvcmQ+PGtl
eXdvcmQ+UmlzayBGYWN0b3JzPC9rZXl3b3JkPjxrZXl3b3JkPlN3ZWRlbjwva2V5d29yZD48a2V5
d29yZD5XZWlnaHQgR2Fpbjwva2V5d29yZD48a2V5d29yZD5XZWlnaHQgTG9zczwva2V5d29yZD48
L2tleXdvcmRzPjxkYXRlcz48eWVhcj4yMDAxPC95ZWFyPjxwdWItZGF0ZXM+PGRhdGU+TWF5PC9k
YXRlPjwvcHViLWRhdGVzPjwvZGF0ZXM+PGlzYm4+MDMwNy0wNTY1IChQcmludCkmI3hEOzAzMDct
MDU2NSAoTGlua2luZyk8L2lzYm4+PGFjY2Vzc2lvbi1udW0+MTE0NjY1Nzc8L2FjY2Vzc2lvbi1u
dW0+PHVybHM+PC91cmxzPjxlbGVjdHJvbmljLXJlc291cmNlLW51bT4xMC4xMDM4L3NqLmlqby4w
ODAxNjg3PC9lbGVjdHJvbmljLXJlc291cmNlLW51bT48cmVtb3RlLWRhdGFiYXNlLXByb3ZpZGVy
Pk5MTTwvcmVtb3RlLWRhdGFiYXNlLXByb3ZpZGVyPjxsYW5ndWFnZT5lbmc8L2xhbmd1YWdlPjwv
cmVjb3JkPjwvQ2l0ZT48Q2l0ZT48QXV0aG9yPlVuaWNrPC9BdXRob3I+PFllYXI+MjAxMTwvWWVh
cj48UmVjTnVtPjE3NTwvUmVjTnVtPjxyZWNvcmQ+PHJlYy1udW1iZXI+MTc1PC9yZWMtbnVtYmVy
Pjxmb3JlaWduLWtleXM+PGtleSBhcHA9IkVOIiBkYi1pZD0iMnRyYWUyd2Y3dGUwdzdlZHZzNXBw
dGR2NXJkMHplNWV0dmFmIj4xNzU8L2tleT48L2ZvcmVpZ24ta2V5cz48cmVmLXR5cGUgbmFtZT0i
Sm91cm5hbCBBcnRpY2xlIj4xNzwvcmVmLXR5cGU+PGNvbnRyaWJ1dG9ycz48YXV0aG9ycz48YXV0
aG9yPlVuaWNrLCBKLiBMLjwvYXV0aG9yPjxhdXRob3I+QmVhdmVycywgRC48L2F1dGhvcj48YXV0
aG9yPkpha2ljaWMsIEouIE0uPC9hdXRob3I+PGF1dGhvcj5LaXRhYmNoaSwgQS4gRS48L2F1dGhv
cj48YXV0aG9yPktub3dsZXIsIFcuIEMuPC9hdXRob3I+PGF1dGhvcj5XYWRkZW4sIFQuIEEuPC9h
dXRob3I+PGF1dGhvcj5XaW5nLCBSLiBSLjwvYXV0aG9yPjwvYXV0aG9ycz48L2NvbnRyaWJ1dG9y
cz48YXV0aC1hZGRyZXNzPldlaWdodCBDb250cm9sIGFuZCBEaWFiZXRlcyBSZXNlYXJjaCBDZW50
ZXIsIFRoZSBNaXJpYW0gSG9zcGl0YWwgYW5kIEJyb3duIE1lZGljYWwgU2Nob29sLCBQcm92aWRl
bmNlLCBSaG9kZSBJc2xhbmQuPC9hdXRoLWFkZHJlc3M+PHRpdGxlcz48dGl0bGU+RWZmZWN0aXZl
bmVzcyBvZiBMaWZlc3R5bGUgSW50ZXJ2ZW50aW9ucyBmb3IgSW5kaXZpZHVhbHMgV2l0aCBTZXZl
cmUgT2Jlc2l0eSBhbmQgVHlwZSAyIERpYWJldGVzOiBSZXN1bHRzIGZyb20gdGhlIExvb2sgQUhF
QUQgdHJpYWw8L3RpdGxlPjxzZWNvbmRhcnktdGl0bGU+RGlhYmV0ZXMgQ2FyZTwvc2Vjb25kYXJ5
LXRpdGxlPjwvdGl0bGVzPjxwZXJpb2RpY2FsPjxmdWxsLXRpdGxlPkRpYWJldGVzIENhcmU8L2Z1
bGwtdGl0bGU+PC9wZXJpb2RpY2FsPjxlZGl0aW9uPjIwMTEvMDgvMTM8L2VkaXRpb24+PGRhdGVz
Pjx5ZWFyPjIwMTE8L3llYXI+PHB1Yi1kYXRlcz48ZGF0ZT5BdWcgMTE8L2RhdGU+PC9wdWItZGF0
ZXM+PC9kYXRlcz48aXNibj4xOTM1LTU1NDggKEVsZWN0cm9uaWMpJiN4RDswMTQ5LTU5OTIgKExp
bmtpbmcpPC9pc2JuPjxhY2Nlc3Npb24tbnVtPjIxODM2MTAzPC9hY2Nlc3Npb24tbnVtPjx1cmxz
PjwvdXJscz48Y3VzdG9tMj4zMTc3NzUzPC9jdXN0b20yPjxlbGVjdHJvbmljLXJlc291cmNlLW51
bT4xMC4yMzM3L2RjMTEtMDg3NDwvZWxlY3Ryb25pYy1yZXNvdXJjZS1udW0+PHJlbW90ZS1kYXRh
YmFzZS1wcm92aWRlcj5OTE08L3JlbW90ZS1kYXRhYmFzZS1wcm92aWRlcj48bGFuZ3VhZ2U+RW5n
PC9sYW5ndWFnZT48L3JlY29yZD48L0NpdGU+PENpdGU+PEF1dGhvcj5UdW9taWxlaHRvPC9BdXRo
b3I+PFllYXI+MjAwMTwvWWVhcj48UmVjTnVtPjIzMTwvUmVjTnVtPjxyZWNvcmQ+PHJlYy1udW1i
ZXI+MjMxPC9yZWMtbnVtYmVyPjxmb3JlaWduLWtleXM+PGtleSBhcHA9IkVOIiBkYi1pZD0iMnRy
YWUyd2Y3dGUwdzdlZHZzNXBwdGR2NXJkMHplNWV0dmFmIj4yMzE8L2tleT48L2ZvcmVpZ24ta2V5
cz48cmVmLXR5cGUgbmFtZT0iSm91cm5hbCBBcnRpY2xlIj4xNzwvcmVmLXR5cGU+PGNvbnRyaWJ1
dG9ycz48YXV0aG9ycz48YXV0aG9yPlR1b21pbGVodG8sIEouPC9hdXRob3I+PGF1dGhvcj5MaW5k
c3Ryb20sIEouPC9hdXRob3I+PGF1dGhvcj5Fcmlrc3NvbiwgSi4gRy48L2F1dGhvcj48YXV0aG9y
PlZhbGxlLCBULiBULjwvYXV0aG9yPjxhdXRob3I+SGFtYWxhaW5lbiwgSC48L2F1dGhvcj48YXV0
aG9yPklsYW5uZS1QYXJpa2thLCBQLjwvYXV0aG9yPjxhdXRob3I+S2VpbmFuZW4tS2l1a2Fhbm5p
ZW1pLCBTLjwvYXV0aG9yPjxhdXRob3I+TGFha3NvLCBNLjwvYXV0aG9yPjxhdXRob3I+TG91aGVy
YW50YSwgQS48L2F1dGhvcj48YXV0aG9yPlJhc3RhcywgTS48L2F1dGhvcj48YXV0aG9yPlNhbG1p
bmVuLCBWLjwvYXV0aG9yPjxhdXRob3I+VXVzaXR1cGEsIE0uPC9hdXRob3I+PC9hdXRob3JzPjwv
Y29udHJpYnV0b3JzPjxhdXRoLWFkZHJlc3M+RGVwYXJ0bWVudCBvZiBFcGlkZW1pb2xvZ3kgYW5k
IEhlYWx0aCBQcm9tb3Rpb24sIE5hdGlvbmFsIFB1YmxpYyBIZWFsdGggSW5zdGl0dXRlLCBIZWxz
aW5raSwgRmlubGFuZC4gamFha2tvLnR1b21pbGVodG9Aa3RsLmZpPC9hdXRoLWFkZHJlc3M+PHRp
dGxlcz48dGl0bGU+UHJldmVudGlvbiBvZiB0eXBlIDIgZGlhYmV0ZXMgbWVsbGl0dXMgYnkgY2hh
bmdlcyBpbiBsaWZlc3R5bGUgYW1vbmcgc3ViamVjdHMgd2l0aCBpbXBhaXJlZCBnbHVjb3NlIHRv
bGVyYW5jZTwvdGl0bGU+PHNlY29uZGFyeS10aXRsZT5OIEVuZ2wgSiBNZWQ8L3NlY29uZGFyeS10
aXRsZT48L3RpdGxlcz48cGVyaW9kaWNhbD48ZnVsbC10aXRsZT5OIEVuZ2wgSiBNZWQ8L2Z1bGwt
dGl0bGU+PC9wZXJpb2RpY2FsPjxwYWdlcz4xMzQzLTUwPC9wYWdlcz48dm9sdW1lPjM0NDwvdm9s
dW1lPjxudW1iZXI+MTg8L251bWJlcj48ZWRpdGlvbj4yMDAxLzA1LzAzPC9lZGl0aW9uPjxrZXl3
b3Jkcz48a2V5d29yZD5EaWFiZXRlcyBNZWxsaXR1cywgVHlwZSAyL2VwaWRlbWlvbG9neS8gcHJl
dmVudGlvbiAmYW1wOyBjb250cm9sPC9rZXl3b3JkPjxrZXl3b3JkPkRpZXQsIEZhdC1SZXN0cmlj
dGVkPC9rZXl3b3JkPjxrZXl3b3JkPkRpZXRhcnkgRmliZXIvYWRtaW5pc3RyYXRpb24gJmFtcDsg
ZG9zYWdlPC9rZXl3b3JkPjxrZXl3b3JkPkV4ZXJjaXNlPC9rZXl3b3JkPjxrZXl3b3JkPkZlbWFs
ZTwva2V5d29yZD48a2V5d29yZD5HbHVjb3NlIEludG9sZXJhbmNlL2NvbXBsaWNhdGlvbnMvZGll
dCB0aGVyYXB5LyB0aGVyYXB5PC9rZXl3b3JkPjxrZXl3b3JkPkdsdWNvc2UgVG9sZXJhbmNlIFRl
c3Q8L2tleXdvcmQ+PGtleXdvcmQ+SHVtYW5zPC9rZXl3b3JkPjxrZXl3b3JkPkluY2lkZW5jZTwv
a2V5d29yZD48a2V5d29yZD5MaWZlIFN0eWxlPC9rZXl3b3JkPjxrZXl3b3JkPk1hbGU8L2tleXdv
cmQ+PGtleXdvcmQ+TWlkZGxlIEFnZWQ8L2tleXdvcmQ+PGtleXdvcmQ+T2Jlc2l0eS9jb21wbGlj
YXRpb25zL2RpZXQgdGhlcmFweTwva2V5d29yZD48a2V5d29yZD5SaXNrPC9rZXl3b3JkPjxrZXl3
b3JkPldlaWdodCBMb3NzPC9rZXl3b3JkPjwva2V5d29yZHM+PGRhdGVzPjx5ZWFyPjIwMDE8L3ll
YXI+PHB1Yi1kYXRlcz48ZGF0ZT5NYXkgMzwvZGF0ZT48L3B1Yi1kYXRlcz48L2RhdGVzPjxpc2Ju
PjAwMjgtNDc5MyAoUHJpbnQpJiN4RDswMDI4LTQ3OTMgKExpbmtpbmcpPC9pc2JuPjxhY2Nlc3Np
b24tbnVtPjExMzMzOTkwPC9hY2Nlc3Npb24tbnVtPjx1cmxzPjwvdXJscz48ZWxlY3Ryb25pYy1y
ZXNvdXJjZS1udW0+MTAuMTA1Ni9uZWptMjAwMTA1MDMzNDQxODAxPC9lbGVjdHJvbmljLXJlc291
cmNlLW51bT48cmVtb3RlLWRhdGFiYXNlLXByb3ZpZGVyPk5MTTwvcmVtb3RlLWRhdGFiYXNlLXBy
b3ZpZGVyPjxsYW5ndWFnZT5lbmc8L2xhbmd1YWdlPjwvcmVjb3JkPjwvQ2l0ZT48Q2l0ZT48QXV0
aG9yPk9zdGVyPC9BdXRob3I+PFllYXI+MTk5OTwvWWVhcj48UmVjTnVtPjIxMDwvUmVjTnVtPjxy
ZWNvcmQ+PHJlYy1udW1iZXI+MjEwPC9yZWMtbnVtYmVyPjxmb3JlaWduLWtleXM+PGtleSBhcHA9
IkVOIiBkYi1pZD0iMnRyYWUyd2Y3dGUwdzdlZHZzNXBwdGR2NXJkMHplNWV0dmFmIj4yMTA8L2tl
eT48L2ZvcmVpZ24ta2V5cz48cmVmLXR5cGUgbmFtZT0iSm91cm5hbCBBcnRpY2xlIj4xNzwvcmVm
LXR5cGU+PGNvbnRyaWJ1dG9ycz48YXV0aG9ycz48YXV0aG9yPk9zdGVyLCBHLjwvYXV0aG9yPjxh
dXRob3I+VGhvbXBzb24sIEQuPC9hdXRob3I+PGF1dGhvcj5FZGVsc2JlcmcsIEouPC9hdXRob3I+
PGF1dGhvcj5CaXJkLCBBLiBQLjwvYXV0aG9yPjxhdXRob3I+Q29sZGl0eiwgRy4gQS48L2F1dGhv
cj48L2F1dGhvcnM+PC9jb250cmlidXRvcnM+PGF1dGgtYWRkcmVzcz5Qb2xpY3kgQW5hbHlzaXMs
IEluYyAoUEFJKSwgQnJvb2tsaW5lLCBNYXNzbyAwMjQ0NSwgVVNBLiBnb3N0ZXJAcGFpMi5jb208
L2F1dGgtYWRkcmVzcz48dGl0bGVzPjx0aXRsZT5MaWZldGltZSBoZWFsdGggYW5kIGVjb25vbWlj
IGJlbmVmaXRzIG9mIHdlaWdodCBsb3NzIGFtb25nIG9iZXNlIHBlcnNvbnM8L3RpdGxlPjxzZWNv
bmRhcnktdGl0bGU+QW0gSiBQdWJsaWMgSGVhbHRoPC9zZWNvbmRhcnktdGl0bGU+PC90aXRsZXM+
PHBlcmlvZGljYWw+PGZ1bGwtdGl0bGU+QW0gSiBQdWJsaWMgSGVhbHRoPC9mdWxsLXRpdGxlPjwv
cGVyaW9kaWNhbD48cGFnZXM+MTUzNi00MjwvcGFnZXM+PHZvbHVtZT44OTwvdm9sdW1lPjxudW1i
ZXI+MTA8L251bWJlcj48ZWRpdGlvbj4xOTk5LzEwLzA4PC9lZGl0aW9uPjxrZXl3b3Jkcz48a2V5
d29yZD5BZHVsdDwva2V5d29yZD48a2V5d29yZD5DYXJkaW92YXNjdWxhciBEaXNlYXNlcy9lY29u
b21pY3MvZXBpZGVtaW9sb2d5LyBwcmV2ZW50aW9uICZhbXA7IGNvbnRyb2w8L2tleXdvcmQ+PGtl
eXdvcmQ+Q2VyZWJyb3Zhc2N1bGFyIERpc29yZGVycy9lY29ub21pY3MvZXBpZGVtaW9sb2d5L3By
ZXZlbnRpb24gJmFtcDsgY29udHJvbDwva2V5d29yZD48a2V5d29yZD5Db3JvbmFyeSBEaXNlYXNl
L2Vjb25vbWljcy9lcGlkZW1pb2xvZ3kvcHJldmVudGlvbiAmYW1wOyBjb250cm9sPC9rZXl3b3Jk
PjxrZXl3b3JkPkNvc3QtQmVuZWZpdCBBbmFseXNpczwva2V5d29yZD48a2V5d29yZD5EaWFiZXRl
cyBNZWxsaXR1cywgVHlwZSAyL2Vjb25vbWljcy9lcGlkZW1pb2xvZ3kvcHJldmVudGlvbiAmYW1w
OyBjb250cm9sPC9rZXl3b3JkPjxrZXl3b3JkPkZlbWFsZTwva2V5d29yZD48a2V5d29yZD5IZWFs
dGggQ2FyZSBDb3N0czwva2V5d29yZD48a2V5d29yZD5IdW1hbnM8L2tleXdvcmQ+PGtleXdvcmQ+
SHlwZXJjaG9sZXN0ZXJvbGVtaWEvZWNvbm9taWNzL2VwaWRlbWlvbG9neS9wcmV2ZW50aW9uICZh
bXA7IGNvbnRyb2w8L2tleXdvcmQ+PGtleXdvcmQ+SHlwZXJ0ZW5zaW9uL2Vjb25vbWljcy9lcGlk
ZW1pb2xvZ3kvcHJldmVudGlvbiAmYW1wOyBjb250cm9sPC9rZXl3b3JkPjxrZXl3b3JkPkxpZmUg
RXhwZWN0YW5jeTwva2V5d29yZD48a2V5d29yZD5NYWxlPC9rZXl3b3JkPjxrZXl3b3JkPk1pZGRs
ZSBBZ2VkPC9rZXl3b3JkPjxrZXl3b3JkPk1vZGVscywgRWNvbm9tZXRyaWM8L2tleXdvcmQ+PGtl
eXdvcmQ+T2Jlc2l0eS9jb21wbGljYXRpb25zL2Vjb25vbWljcy8gcmVoYWJpbGl0YXRpb248L2tl
eXdvcmQ+PGtleXdvcmQ+UmlzayBGYWN0b3JzPC9rZXl3b3JkPjxrZXl3b3JkPlVuaXRlZCBTdGF0
ZXMvZXBpZGVtaW9sb2d5PC9rZXl3b3JkPjxrZXl3b3JkPldlaWdodCBMb3NzPC9rZXl3b3JkPjwv
a2V5d29yZHM+PGRhdGVzPjx5ZWFyPjE5OTk8L3llYXI+PHB1Yi1kYXRlcz48ZGF0ZT5PY3Q8L2Rh
dGU+PC9wdWItZGF0ZXM+PC9kYXRlcz48aXNibj4wMDkwLTAwMzYgKFByaW50KSYjeEQ7MDA5MC0w
MDM2IChMaW5raW5nKTwvaXNibj48YWNjZXNzaW9uLW51bT4xMDUxMTgzNjwvYWNjZXNzaW9uLW51
bT48dXJscz48L3VybHM+PGN1c3RvbTI+MTUwODc4NzwvY3VzdG9tMj48cmVtb3RlLWRhdGFiYXNl
LXByb3ZpZGVyPk5MTTwvcmVtb3RlLWRhdGFiYXNlLXByb3ZpZGVyPjxsYW5ndWFnZT5lbmc8L2xh
bmd1YWdlPjwvcmVjb3JkPjwvQ2l0ZT48L0VuZE5vdGU+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6" w:tooltip="Oster, 1999 #210" w:history="1">
        <w:r w:rsidR="00D549D6">
          <w:rPr>
            <w:rFonts w:ascii="Times New Roman" w:hAnsi="Times New Roman" w:cs="Times New Roman"/>
            <w:noProof/>
            <w:sz w:val="24"/>
            <w:szCs w:val="24"/>
          </w:rPr>
          <w:t>46</w:t>
        </w:r>
      </w:hyperlink>
      <w:r w:rsidR="006228AC">
        <w:rPr>
          <w:rFonts w:ascii="Times New Roman" w:hAnsi="Times New Roman" w:cs="Times New Roman"/>
          <w:noProof/>
          <w:sz w:val="24"/>
          <w:szCs w:val="24"/>
        </w:rPr>
        <w:t xml:space="preserve">, </w:t>
      </w:r>
      <w:hyperlink w:anchor="_ENREF_49" w:tooltip="Torgerson, 2001 #214" w:history="1">
        <w:r w:rsidR="00D549D6">
          <w:rPr>
            <w:rFonts w:ascii="Times New Roman" w:hAnsi="Times New Roman" w:cs="Times New Roman"/>
            <w:noProof/>
            <w:sz w:val="24"/>
            <w:szCs w:val="24"/>
          </w:rPr>
          <w:t>49</w:t>
        </w:r>
      </w:hyperlink>
      <w:r w:rsidR="006228AC">
        <w:rPr>
          <w:rFonts w:ascii="Times New Roman" w:hAnsi="Times New Roman" w:cs="Times New Roman"/>
          <w:noProof/>
          <w:sz w:val="24"/>
          <w:szCs w:val="24"/>
        </w:rPr>
        <w:t xml:space="preserve">, </w:t>
      </w:r>
      <w:hyperlink w:anchor="_ENREF_51" w:tooltip="Jakicic, 2001 #195" w:history="1">
        <w:r w:rsidR="00D549D6">
          <w:rPr>
            <w:rFonts w:ascii="Times New Roman" w:hAnsi="Times New Roman" w:cs="Times New Roman"/>
            <w:noProof/>
            <w:sz w:val="24"/>
            <w:szCs w:val="24"/>
          </w:rPr>
          <w:t>51-53</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often times weight lo</w:t>
      </w:r>
      <w:r w:rsidR="004950FB">
        <w:rPr>
          <w:rFonts w:ascii="Times New Roman" w:hAnsi="Times New Roman" w:cs="Times New Roman"/>
          <w:sz w:val="24"/>
          <w:szCs w:val="24"/>
        </w:rPr>
        <w:t>ss efforts are ineffective in</w:t>
      </w:r>
      <w:r w:rsidR="00C83515">
        <w:rPr>
          <w:rFonts w:ascii="Times New Roman" w:hAnsi="Times New Roman" w:cs="Times New Roman"/>
          <w:sz w:val="24"/>
          <w:szCs w:val="24"/>
        </w:rPr>
        <w:t xml:space="preserve"> producing</w:t>
      </w:r>
      <w:r w:rsidRPr="003D7A3C">
        <w:rPr>
          <w:rFonts w:ascii="Times New Roman" w:hAnsi="Times New Roman" w:cs="Times New Roman"/>
          <w:sz w:val="24"/>
          <w:szCs w:val="24"/>
        </w:rPr>
        <w:t xml:space="preserve"> the necessary negative caloric balance. The reasons behind failed weight loss attempts are numerous. As health is only one determinin</w:t>
      </w:r>
      <w:r w:rsidR="00F73B8D">
        <w:rPr>
          <w:rFonts w:ascii="Times New Roman" w:hAnsi="Times New Roman" w:cs="Times New Roman"/>
          <w:sz w:val="24"/>
          <w:szCs w:val="24"/>
        </w:rPr>
        <w:t>g factor in behavioral decision-</w:t>
      </w:r>
      <w:r w:rsidRPr="003D7A3C">
        <w:rPr>
          <w:rFonts w:ascii="Times New Roman" w:hAnsi="Times New Roman" w:cs="Times New Roman"/>
          <w:sz w:val="24"/>
          <w:szCs w:val="24"/>
        </w:rPr>
        <w:t>making, this long-term outcome may be suppressed by</w:t>
      </w:r>
      <w:r w:rsidR="00F73B8D">
        <w:rPr>
          <w:rFonts w:ascii="Times New Roman" w:hAnsi="Times New Roman" w:cs="Times New Roman"/>
          <w:sz w:val="24"/>
          <w:szCs w:val="24"/>
        </w:rPr>
        <w:t xml:space="preserve"> more immediate factors. For instance, the</w:t>
      </w:r>
      <w:r w:rsidRPr="003D7A3C">
        <w:rPr>
          <w:rFonts w:ascii="Times New Roman" w:hAnsi="Times New Roman" w:cs="Times New Roman"/>
          <w:sz w:val="24"/>
          <w:szCs w:val="24"/>
        </w:rPr>
        <w:t xml:space="preserve"> cost of a healthy diet may exceed that of one comprised of energy-dense, processed foods.  With an abundance of unhealthy and readily available fast food options </w:t>
      </w:r>
      <w:r w:rsidR="00F73B8D">
        <w:rPr>
          <w:rFonts w:ascii="Times New Roman" w:hAnsi="Times New Roman" w:cs="Times New Roman"/>
          <w:sz w:val="24"/>
          <w:szCs w:val="24"/>
        </w:rPr>
        <w:t>and</w:t>
      </w:r>
      <w:r w:rsidRPr="003D7A3C">
        <w:rPr>
          <w:rFonts w:ascii="Times New Roman" w:hAnsi="Times New Roman" w:cs="Times New Roman"/>
          <w:sz w:val="24"/>
          <w:szCs w:val="24"/>
        </w:rPr>
        <w:t xml:space="preserve"> sedentary</w:t>
      </w:r>
      <w:r w:rsidR="00F73B8D">
        <w:rPr>
          <w:rFonts w:ascii="Times New Roman" w:hAnsi="Times New Roman" w:cs="Times New Roman"/>
          <w:sz w:val="24"/>
          <w:szCs w:val="24"/>
        </w:rPr>
        <w:t xml:space="preserve"> forms of electronic entertainment</w:t>
      </w:r>
      <w:r w:rsidRPr="003D7A3C">
        <w:rPr>
          <w:rFonts w:ascii="Times New Roman" w:hAnsi="Times New Roman" w:cs="Times New Roman"/>
          <w:sz w:val="24"/>
          <w:szCs w:val="24"/>
        </w:rPr>
        <w:t>, today’s environment has become inc</w:t>
      </w:r>
      <w:r w:rsidR="00E3418B" w:rsidRPr="003D7A3C">
        <w:rPr>
          <w:rFonts w:ascii="Times New Roman" w:hAnsi="Times New Roman" w:cs="Times New Roman"/>
          <w:sz w:val="24"/>
          <w:szCs w:val="24"/>
        </w:rPr>
        <w:t>reasingly obesogenic. W</w:t>
      </w:r>
      <w:r w:rsidRPr="003D7A3C">
        <w:rPr>
          <w:rFonts w:ascii="Times New Roman" w:hAnsi="Times New Roman" w:cs="Times New Roman"/>
          <w:sz w:val="24"/>
          <w:szCs w:val="24"/>
        </w:rPr>
        <w:t>ith</w:t>
      </w:r>
      <w:r w:rsidR="00E3418B" w:rsidRPr="003D7A3C">
        <w:rPr>
          <w:rFonts w:ascii="Times New Roman" w:hAnsi="Times New Roman" w:cs="Times New Roman"/>
          <w:sz w:val="24"/>
          <w:szCs w:val="24"/>
        </w:rPr>
        <w:t xml:space="preserve"> the addition of</w:t>
      </w:r>
      <w:r w:rsidRPr="003D7A3C">
        <w:rPr>
          <w:rFonts w:ascii="Times New Roman" w:hAnsi="Times New Roman" w:cs="Times New Roman"/>
          <w:sz w:val="24"/>
          <w:szCs w:val="24"/>
        </w:rPr>
        <w:t xml:space="preserve"> time constraints</w:t>
      </w:r>
      <w:r w:rsidR="00E3418B" w:rsidRPr="003D7A3C">
        <w:rPr>
          <w:rFonts w:ascii="Times New Roman" w:hAnsi="Times New Roman" w:cs="Times New Roman"/>
          <w:sz w:val="24"/>
          <w:szCs w:val="24"/>
        </w:rPr>
        <w:t xml:space="preserve"> due to demanding schedules,</w:t>
      </w:r>
      <w:r w:rsidRPr="003D7A3C">
        <w:rPr>
          <w:rFonts w:ascii="Times New Roman" w:hAnsi="Times New Roman" w:cs="Times New Roman"/>
          <w:sz w:val="24"/>
          <w:szCs w:val="24"/>
        </w:rPr>
        <w:t xml:space="preserve"> these </w:t>
      </w:r>
      <w:r w:rsidRPr="003D7A3C">
        <w:rPr>
          <w:rFonts w:ascii="Times New Roman" w:hAnsi="Times New Roman" w:cs="Times New Roman"/>
          <w:sz w:val="24"/>
          <w:szCs w:val="24"/>
        </w:rPr>
        <w:lastRenderedPageBreak/>
        <w:t>environmental influences become even more exaggerated. Constant interaction with these negative stimuli mandates successful weight loss programs a</w:t>
      </w:r>
      <w:r w:rsidR="004950FB">
        <w:rPr>
          <w:rFonts w:ascii="Times New Roman" w:hAnsi="Times New Roman" w:cs="Times New Roman"/>
          <w:sz w:val="24"/>
          <w:szCs w:val="24"/>
        </w:rPr>
        <w:t>ddress both dietary and PA</w:t>
      </w:r>
      <w:r w:rsidRPr="003D7A3C">
        <w:rPr>
          <w:rFonts w:ascii="Times New Roman" w:hAnsi="Times New Roman" w:cs="Times New Roman"/>
          <w:sz w:val="24"/>
          <w:szCs w:val="24"/>
        </w:rPr>
        <w:t xml:space="preserve"> components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&lt;EndNote&gt;&lt;Cite&gt;&lt;Author&gt;Jakicic&lt;/Author&gt;&lt;Year&gt;2001&lt;/Year&gt;&lt;RecNum&gt;195&lt;/RecNum&gt;&lt;record&gt;&lt;rec-number&gt;195&lt;/rec-number&gt;&lt;foreign-keys&gt;&lt;key app="EN" db-id="2trae2wf7te0w7edvs5pptdv5rd0ze5etvaf"&gt;195&lt;/key&gt;&lt;/foreign-keys&gt;&lt;ref-type name="Journal Article"&gt;17&lt;/ref-type&gt;&lt;contributors&gt;&lt;authors&gt;&lt;author&gt;Jakicic, J. M.&lt;/author&gt;&lt;author&gt;Clark, K.&lt;/author&gt;&lt;author&gt;Coleman, E.&lt;/author&gt;&lt;author&gt;Donnelly, J. E.&lt;/author&gt;&lt;author&gt;Foreyt, J.&lt;/author&gt;&lt;author&gt;Melanson, E.&lt;/author&gt;&lt;author&gt;Volek, J.&lt;/author&gt;&lt;author&gt;Volpe, S. L.&lt;/author&gt;&lt;/authors&gt;&lt;/contributors&gt;&lt;auth-address&gt;American College of Sports Medicine.&lt;/auth-address&gt;&lt;titles&gt;&lt;title&gt;American College of Sports Medicine position stand. Appropriate intervention strategies for weight loss and prevention of weight regain for adults&lt;/title&gt;&lt;secondary-title&gt;Med Sci Sports Exerc&lt;/secondary-title&gt;&lt;/titles&gt;&lt;periodical&gt;&lt;full-title&gt;Med Sci Sports Exerc&lt;/full-title&gt;&lt;/periodical&gt;&lt;pages&gt;2145-56&lt;/pages&gt;&lt;volume&gt;33&lt;/volume&gt;&lt;number&gt;12&lt;/number&gt;&lt;edition&gt;2001/12/12&lt;/edition&gt;&lt;keywords&gt;&lt;keyword&gt;Adult&lt;/keyword&gt;&lt;keyword&gt;Body Mass Index&lt;/keyword&gt;&lt;keyword&gt;Cyclobutanes/therapeutic use&lt;/keyword&gt;&lt;keyword&gt;Diet Therapy/methods&lt;/keyword&gt;&lt;keyword&gt;Dietary Fats&lt;/keyword&gt;&lt;keyword&gt;Energy Intake&lt;/keyword&gt;&lt;keyword&gt;Exercise Therapy/methods&lt;/keyword&gt;&lt;keyword&gt;Health Behavior&lt;/keyword&gt;&lt;keyword&gt;Humans&lt;/keyword&gt;&lt;keyword&gt;Lactones/therapeutic use&lt;/keyword&gt;&lt;keyword&gt;Life Style&lt;/keyword&gt;&lt;keyword&gt;Obesity/diagnosis/ therapy&lt;/keyword&gt;&lt;keyword&gt;Physical Endurance&lt;/keyword&gt;&lt;keyword&gt;Recurrence/prevention &amp;amp; control&lt;/keyword&gt;&lt;keyword&gt;Weight Gain&lt;/keyword&gt;&lt;keyword&gt;Weight Lifting&lt;/keyword&gt;&lt;keyword&gt;Weight Loss&lt;/keyword&gt;&lt;/keywords&gt;&lt;dates&gt;&lt;year&gt;2001&lt;/year&gt;&lt;pub-dates&gt;&lt;date&gt;Dec&lt;/date&gt;&lt;/pub-dates&gt;&lt;/dates&gt;&lt;isbn&gt;0195-9131 (Print)&amp;#xD;0195-9131 (Linking)&lt;/isbn&gt;&lt;accession-num&gt;11740312&lt;/accession-num&gt;&lt;urls&gt;&lt;/urls&gt;&lt;remote-database-provider&gt;NLM&lt;/remote-database-provider&gt;&lt;language&gt;eng&lt;/language&gt;&lt;/record&gt;&lt;/Cite&gt;&lt;/EndNote&gt;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51" w:tooltip="Jakicic, 2001 #195" w:history="1">
        <w:r w:rsidR="00D549D6">
          <w:rPr>
            <w:rFonts w:ascii="Times New Roman" w:hAnsi="Times New Roman" w:cs="Times New Roman"/>
            <w:noProof/>
            <w:sz w:val="24"/>
            <w:szCs w:val="24"/>
          </w:rPr>
          <w:t>51</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8C6383" w:rsidRPr="003D7A3C">
        <w:rPr>
          <w:rFonts w:ascii="Times New Roman" w:hAnsi="Times New Roman" w:cs="Times New Roman"/>
          <w:sz w:val="24"/>
          <w:szCs w:val="24"/>
        </w:rPr>
        <w:t>.</w:t>
      </w:r>
    </w:p>
    <w:p w:rsidR="008C6383" w:rsidRPr="00D4749F" w:rsidRDefault="008C6383" w:rsidP="003D7A3C">
      <w:pPr>
        <w:pStyle w:val="Heading3"/>
        <w:spacing w:line="480" w:lineRule="auto"/>
        <w:rPr>
          <w:rFonts w:ascii="Times New Roman" w:hAnsi="Times New Roman" w:cs="Times New Roman"/>
          <w:b w:val="0"/>
          <w:i/>
          <w:color w:val="auto"/>
          <w:sz w:val="24"/>
          <w:szCs w:val="24"/>
        </w:rPr>
      </w:pPr>
      <w:bookmarkStart w:id="26" w:name="_Toc330293106"/>
      <w:r w:rsidRPr="00D4749F">
        <w:rPr>
          <w:rFonts w:ascii="Times New Roman" w:hAnsi="Times New Roman" w:cs="Times New Roman"/>
          <w:b w:val="0"/>
          <w:i/>
          <w:color w:val="auto"/>
          <w:sz w:val="24"/>
          <w:szCs w:val="24"/>
        </w:rPr>
        <w:t>RECOMMENDATIONS</w:t>
      </w:r>
      <w:bookmarkEnd w:id="26"/>
    </w:p>
    <w:p w:rsidR="00B16790" w:rsidRPr="003D7A3C" w:rsidRDefault="00B16790"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According to the NHLBI</w:t>
      </w:r>
      <w:r w:rsidR="00C83515">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&lt;EndNote&gt;&lt;Cite&gt;&lt;Author&gt;National Heart Lung and Blood Institute&lt;/Author&gt;&lt;Year&gt;1998&lt;/Year&gt;&lt;RecNum&gt;94&lt;/RecNum&gt;&lt;record&gt;&lt;rec-number&gt;94&lt;/rec-number&gt;&lt;foreign-keys&gt;&lt;key app="EN" db-id="2trae2wf7te0w7edvs5pptdv5rd0ze5etvaf"&gt;94&lt;/key&gt;&lt;/foreign-keys&gt;&lt;ref-type name="Journal Article"&gt;17&lt;/ref-type&gt;&lt;contributors&gt;&lt;authors&gt;&lt;author&gt;National Heart Lung and Blood Institute,&lt;/author&gt;&lt;/authors&gt;&lt;/contributors&gt;&lt;titles&gt;&lt;title&gt;Clinical Guidelines on the Identification, Evaluation, and Treatment of Overweight and Obesity in Adults--The Evidence Report. National Institutes of Health&lt;/title&gt;&lt;secondary-title&gt;Obes Res&lt;/secondary-title&gt;&lt;/titles&gt;&lt;periodical&gt;&lt;full-title&gt;Obes Res&lt;/full-title&gt;&lt;/periodical&gt;&lt;pages&gt;51S-209S&lt;/pages&gt;&lt;volume&gt;6 Suppl 2&lt;/volume&gt;&lt;edition&gt;1998/11/14&lt;/edition&gt;&lt;keywords&gt;&lt;keyword&gt;Adult&lt;/keyword&gt;&lt;keyword&gt;Humans&lt;/keyword&gt;&lt;keyword&gt;Obesity/ prevention &amp;amp; control&lt;/keyword&gt;&lt;/keywords&gt;&lt;dates&gt;&lt;year&gt;1998&lt;/year&gt;&lt;pub-dates&gt;&lt;date&gt;Sep&lt;/date&gt;&lt;/pub-dates&gt;&lt;/dates&gt;&lt;isbn&gt;1071-7323 (Print)&amp;#xD;1071-7323 (Linking)&lt;/isbn&gt;&lt;accession-num&gt;9813653&lt;/accession-num&gt;&lt;urls&gt;&lt;/urls&gt;&lt;remote-database-provider&gt;NLM&lt;/remote-database-provider&gt;&lt;language&gt;eng&lt;/language&gt;&lt;/record&gt;&lt;/Cite&gt;&lt;/EndNote&gt;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C83515" w:rsidRPr="003D7A3C">
        <w:rPr>
          <w:rFonts w:ascii="Times New Roman" w:hAnsi="Times New Roman" w:cs="Times New Roman"/>
          <w:noProof/>
          <w:sz w:val="24"/>
          <w:szCs w:val="24"/>
        </w:rPr>
        <w:t>[</w:t>
      </w:r>
      <w:hyperlink w:anchor="_ENREF_5" w:tooltip="National Heart Lung and Blood Institute, 1998 #94" w:history="1">
        <w:r w:rsidR="00D549D6" w:rsidRPr="003D7A3C">
          <w:rPr>
            <w:rFonts w:ascii="Times New Roman" w:hAnsi="Times New Roman" w:cs="Times New Roman"/>
            <w:noProof/>
            <w:sz w:val="24"/>
            <w:szCs w:val="24"/>
          </w:rPr>
          <w:t>5</w:t>
        </w:r>
      </w:hyperlink>
      <w:r w:rsidR="00C83515"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weight loss is indicated in all adults with a BMI ≥25 kg·m</w:t>
      </w:r>
      <w:r w:rsidRPr="003D7A3C">
        <w:rPr>
          <w:rFonts w:ascii="Times New Roman" w:hAnsi="Times New Roman" w:cs="Times New Roman"/>
          <w:sz w:val="24"/>
          <w:szCs w:val="24"/>
          <w:vertAlign w:val="superscript"/>
        </w:rPr>
        <w:t>-2</w:t>
      </w:r>
      <w:r w:rsidRPr="003D7A3C">
        <w:rPr>
          <w:rFonts w:ascii="Times New Roman" w:hAnsi="Times New Roman" w:cs="Times New Roman"/>
          <w:sz w:val="24"/>
          <w:szCs w:val="24"/>
        </w:rPr>
        <w:t xml:space="preserve">, males with a waist circumference (WC) ≥ 102 cm, and females with a WC ≥ 88 cm. This same report suggests </w:t>
      </w:r>
      <w:r w:rsidR="00E3418B" w:rsidRPr="003D7A3C">
        <w:rPr>
          <w:rFonts w:ascii="Times New Roman" w:hAnsi="Times New Roman" w:cs="Times New Roman"/>
          <w:sz w:val="24"/>
          <w:szCs w:val="24"/>
        </w:rPr>
        <w:t>reducing energy intake by</w:t>
      </w:r>
      <w:r w:rsidRPr="003D7A3C">
        <w:rPr>
          <w:rFonts w:ascii="Times New Roman" w:hAnsi="Times New Roman" w:cs="Times New Roman"/>
          <w:sz w:val="24"/>
          <w:szCs w:val="24"/>
        </w:rPr>
        <w:t xml:space="preserve"> 500-1,000 kcal·d</w:t>
      </w:r>
      <w:r w:rsidRPr="003D7A3C">
        <w:rPr>
          <w:rFonts w:ascii="Times New Roman" w:hAnsi="Times New Roman" w:cs="Times New Roman"/>
          <w:sz w:val="24"/>
          <w:szCs w:val="24"/>
          <w:vertAlign w:val="superscript"/>
        </w:rPr>
        <w:t>-1</w:t>
      </w:r>
      <w:r w:rsidRPr="003D7A3C">
        <w:rPr>
          <w:rFonts w:ascii="Times New Roman" w:hAnsi="Times New Roman" w:cs="Times New Roman"/>
          <w:sz w:val="24"/>
          <w:szCs w:val="24"/>
        </w:rPr>
        <w:t xml:space="preserve">, eliciting a minimum weight loss of 1 to 2 pounds per week. The American College of Sports Medicine (ACSM) advises striving for a 5% to 10% reduction in body weight over 3 to 6 months, while reducing dietary fat to &lt;30% of total energy intake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&lt;EndNote&gt;&lt;Cite&gt;&lt;Author&gt;American Collge of Sports Medicine&lt;/Author&gt;&lt;Year&gt;2010&lt;/Year&gt;&lt;RecNum&gt;4&lt;/RecNum&gt;&lt;record&gt;&lt;rec-number&gt;4&lt;/rec-number&gt;&lt;foreign-keys&gt;&lt;key app="EN" db-id="2trae2wf7te0w7edvs5pptdv5rd0ze5etvaf"&gt;4&lt;/key&gt;&lt;/foreign-keys&gt;&lt;ref-type name="Book"&gt;6&lt;/ref-type&gt;&lt;contributors&gt;&lt;authors&gt;&lt;author&gt;American Collge of Sports Medicine,&lt;/author&gt;&lt;/authors&gt;&lt;/contributors&gt;&lt;titles&gt;&lt;title&gt;AMERICAN COLLEGE OF SPORTS MEDICINE. ACSM&amp;apos;s Guidelines for Exercise Testing and Prescription (8th ed.)&lt;/title&gt;&lt;/titles&gt;&lt;dates&gt;&lt;year&gt;2010&lt;/year&gt;&lt;/dates&gt;&lt;publisher&gt;Lippincott, Williams, &amp;amp; Wilkins&lt;/publisher&gt;&lt;urls&gt;&lt;/urls&gt;&lt;/record&gt;&lt;/Cite&gt;&lt;/EndNote&gt;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0" w:tooltip="American Collge of Sports Medicine, 2010 #4" w:history="1">
        <w:r w:rsidR="00D549D6">
          <w:rPr>
            <w:rFonts w:ascii="Times New Roman" w:hAnsi="Times New Roman" w:cs="Times New Roman"/>
            <w:noProof/>
            <w:sz w:val="24"/>
            <w:szCs w:val="24"/>
          </w:rPr>
          <w:t>20</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A more radical approach is through a very low calorie diet (VLCD), where daily energy intake is reduced to 8</w:t>
      </w:r>
      <w:r w:rsidR="00954CF8">
        <w:rPr>
          <w:rFonts w:ascii="Times New Roman" w:hAnsi="Times New Roman" w:cs="Times New Roman"/>
          <w:sz w:val="24"/>
          <w:szCs w:val="24"/>
        </w:rPr>
        <w:t>00 kcal. Supplementing existing information on dietary modifications</w:t>
      </w:r>
      <w:r w:rsidRPr="003D7A3C">
        <w:rPr>
          <w:rFonts w:ascii="Times New Roman" w:hAnsi="Times New Roman" w:cs="Times New Roman"/>
          <w:sz w:val="24"/>
          <w:szCs w:val="24"/>
        </w:rPr>
        <w:t>, the US Department of Health and Human Services (USD</w:t>
      </w:r>
      <w:r w:rsidR="009A3C36">
        <w:rPr>
          <w:rFonts w:ascii="Times New Roman" w:hAnsi="Times New Roman" w:cs="Times New Roman"/>
          <w:sz w:val="24"/>
          <w:szCs w:val="24"/>
        </w:rPr>
        <w:t>H</w:t>
      </w:r>
      <w:r w:rsidRPr="003D7A3C">
        <w:rPr>
          <w:rFonts w:ascii="Times New Roman" w:hAnsi="Times New Roman" w:cs="Times New Roman"/>
          <w:sz w:val="24"/>
          <w:szCs w:val="24"/>
        </w:rPr>
        <w:t xml:space="preserve">HS) issued </w:t>
      </w:r>
      <w:r w:rsidR="00954CF8">
        <w:rPr>
          <w:rFonts w:ascii="Times New Roman" w:hAnsi="Times New Roman" w:cs="Times New Roman"/>
          <w:sz w:val="24"/>
          <w:szCs w:val="24"/>
        </w:rPr>
        <w:t>the 2008 Physical Activity G</w:t>
      </w:r>
      <w:r w:rsidRPr="003D7A3C">
        <w:rPr>
          <w:rFonts w:ascii="Times New Roman" w:hAnsi="Times New Roman" w:cs="Times New Roman"/>
          <w:sz w:val="24"/>
          <w:szCs w:val="24"/>
        </w:rPr>
        <w:t xml:space="preserve">uidelines </w:t>
      </w:r>
      <w:r w:rsidR="00954CF8">
        <w:rPr>
          <w:rFonts w:ascii="Times New Roman" w:hAnsi="Times New Roman" w:cs="Times New Roman"/>
          <w:sz w:val="24"/>
          <w:szCs w:val="24"/>
        </w:rPr>
        <w:t xml:space="preserve">for Americans, where </w:t>
      </w:r>
      <w:r w:rsidRPr="003D7A3C">
        <w:rPr>
          <w:rFonts w:ascii="Times New Roman" w:hAnsi="Times New Roman" w:cs="Times New Roman"/>
          <w:sz w:val="24"/>
          <w:szCs w:val="24"/>
        </w:rPr>
        <w:t>individuals seeking weight loss</w:t>
      </w:r>
      <w:r w:rsidR="00954CF8">
        <w:rPr>
          <w:rFonts w:ascii="Times New Roman" w:hAnsi="Times New Roman" w:cs="Times New Roman"/>
          <w:sz w:val="24"/>
          <w:szCs w:val="24"/>
        </w:rPr>
        <w:t xml:space="preserve"> are encouraged to</w:t>
      </w:r>
      <w:r w:rsidRPr="003D7A3C">
        <w:rPr>
          <w:rFonts w:ascii="Times New Roman" w:hAnsi="Times New Roman" w:cs="Times New Roman"/>
          <w:sz w:val="24"/>
          <w:szCs w:val="24"/>
        </w:rPr>
        <w:t xml:space="preserve"> engage in 300 minutes of moderate-to-vigorous physical activity (MVPA) weekly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&lt;EndNote&gt;&lt;Cite&gt;&lt;Author&gt;US Department of Health and Human Services&lt;/Author&gt;&lt;Year&gt;2008&lt;/Year&gt;&lt;RecNum&gt;87&lt;/RecNum&gt;&lt;record&gt;&lt;rec-number&gt;87&lt;/rec-number&gt;&lt;foreign-keys&gt;&lt;key app="EN" db-id="2trae2wf7te0w7edvs5pptdv5rd0ze5etvaf"&gt;87&lt;/key&gt;&lt;/foreign-keys&gt;&lt;ref-type name="Government Document"&gt;46&lt;/ref-type&gt;&lt;contributors&gt;&lt;authors&gt;&lt;author&gt;US Department of Health and Human Services,&lt;/author&gt;&lt;/authors&gt;&lt;/contributors&gt;&lt;titles&gt;&lt;title&gt;2008 Physical Activity Guidelines for Americans&lt;/title&gt;&lt;/titles&gt;&lt;number&gt;ODPHP Publication No. U0036;61&lt;/number&gt;&lt;dates&gt;&lt;year&gt;2008&lt;/year&gt;&lt;pub-dates&gt;&lt;date&gt;Feb 8, 2009&lt;/date&gt;&lt;/pub-dates&gt;&lt;/dates&gt;&lt;isbn&gt;http://www.health.gov/paguidelines/pdf/paguide.pdf&lt;/isbn&gt;&lt;urls&gt;&lt;related-urls&gt;&lt;url&gt;http://www.health.gov/paguidelines/pdf/paguide.pdf&lt;/url&gt;&lt;/related-urls&gt;&lt;/urls&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54" w:tooltip="US Department of Health and Human Services, 2008 #87" w:history="1">
        <w:r w:rsidR="00D549D6">
          <w:rPr>
            <w:rFonts w:ascii="Times New Roman" w:hAnsi="Times New Roman" w:cs="Times New Roman"/>
            <w:noProof/>
            <w:sz w:val="24"/>
            <w:szCs w:val="24"/>
          </w:rPr>
          <w:t>54</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The ACSM proposed similar guidelines, recommending 60 to 90 minutes of MVPA daily for weight loss and/or maintenance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&lt;EndNote&gt;&lt;Cite&gt;&lt;Author&gt;American Collge of Sports Medicine&lt;/Author&gt;&lt;Year&gt;2010&lt;/Year&gt;&lt;RecNum&gt;4&lt;/RecNum&gt;&lt;record&gt;&lt;rec-number&gt;4&lt;/rec-number&gt;&lt;foreign-keys&gt;&lt;key app="EN" db-id="2trae2wf7te0w7edvs5pptdv5rd0ze5etvaf"&gt;4&lt;/key&gt;&lt;/foreign-keys&gt;&lt;ref-type name="Book"&gt;6&lt;/ref-type&gt;&lt;contributors&gt;&lt;authors&gt;&lt;author&gt;American Collge of Sports Medicine,&lt;/author&gt;&lt;/authors&gt;&lt;/contributors&gt;&lt;titles&gt;&lt;title&gt;AMERICAN COLLEGE OF SPORTS MEDICINE. ACSM&amp;apos;s Guidelines for Exercise Testing and Prescription (8th ed.)&lt;/title&gt;&lt;/titles&gt;&lt;dates&gt;&lt;year&gt;2010&lt;/year&gt;&lt;/dates&gt;&lt;publisher&gt;Lippincott, Williams, &amp;amp; Wilkins&lt;/publisher&gt;&lt;urls&gt;&lt;/urls&gt;&lt;/record&gt;&lt;/Cite&gt;&lt;/EndNote&gt;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0" w:tooltip="American Collge of Sports Medicine, 2010 #4" w:history="1">
        <w:r w:rsidR="00D549D6">
          <w:rPr>
            <w:rFonts w:ascii="Times New Roman" w:hAnsi="Times New Roman" w:cs="Times New Roman"/>
            <w:noProof/>
            <w:sz w:val="24"/>
            <w:szCs w:val="24"/>
          </w:rPr>
          <w:t>20</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w:t>
      </w:r>
      <w:r w:rsidR="0003392A">
        <w:rPr>
          <w:rFonts w:ascii="Times New Roman" w:hAnsi="Times New Roman" w:cs="Times New Roman"/>
          <w:sz w:val="24"/>
          <w:szCs w:val="24"/>
        </w:rPr>
        <w:t xml:space="preserve"> The USD</w:t>
      </w:r>
      <w:r w:rsidR="002B1B71">
        <w:rPr>
          <w:rFonts w:ascii="Times New Roman" w:hAnsi="Times New Roman" w:cs="Times New Roman"/>
          <w:sz w:val="24"/>
          <w:szCs w:val="24"/>
        </w:rPr>
        <w:t>H</w:t>
      </w:r>
      <w:r w:rsidR="0003392A">
        <w:rPr>
          <w:rFonts w:ascii="Times New Roman" w:hAnsi="Times New Roman" w:cs="Times New Roman"/>
          <w:sz w:val="24"/>
          <w:szCs w:val="24"/>
        </w:rPr>
        <w:t xml:space="preserve">HS’s Dietary Guidelines for Americans, 2010 reiterates the importance of PA participation in achieving caloric balance and maintaining weight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&lt;EndNote&gt;&lt;Cite&gt;&lt;Author&gt;US Department of Health and Human Services&lt;/Author&gt;&lt;Year&gt;2010&lt;/Year&gt;&lt;RecNum&gt;385&lt;/RecNum&gt;&lt;record&gt;&lt;rec-number&gt;385&lt;/rec-number&gt;&lt;foreign-keys&gt;&lt;key app="EN" db-id="2trae2wf7te0w7edvs5pptdv5rd0ze5etvaf"&gt;385&lt;/key&gt;&lt;/foreign-keys&gt;&lt;ref-type name="Journal Article"&gt;17&lt;/ref-type&gt;&lt;contributors&gt;&lt;authors&gt;&lt;author&gt;US Department of Health and Human Services,&lt;/author&gt;&lt;/authors&gt;&lt;/contributors&gt;&lt;titles&gt;&lt;title&gt;Dietary Guidelines for Americans, 2010&lt;/title&gt;&lt;/titles&gt;&lt;dates&gt;&lt;year&gt;2010&lt;/year&gt;&lt;/dates&gt;&lt;urls&gt;&lt;/urls&gt;&lt;/record&gt;&lt;/Cite&gt;&lt;/EndNote&gt;</w:instrText>
      </w:r>
      <w:r w:rsidR="00E3648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55" w:tooltip="US Department of Health and Human Services, 2010 #385" w:history="1">
        <w:r w:rsidR="00D549D6">
          <w:rPr>
            <w:rFonts w:ascii="Times New Roman" w:hAnsi="Times New Roman" w:cs="Times New Roman"/>
            <w:noProof/>
            <w:sz w:val="24"/>
            <w:szCs w:val="24"/>
          </w:rPr>
          <w:t>55</w:t>
        </w:r>
      </w:hyperlink>
      <w:r w:rsidR="006228AC">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03392A">
        <w:rPr>
          <w:rFonts w:ascii="Times New Roman" w:hAnsi="Times New Roman" w:cs="Times New Roman"/>
          <w:sz w:val="24"/>
          <w:szCs w:val="24"/>
        </w:rPr>
        <w:t>.</w:t>
      </w:r>
    </w:p>
    <w:p w:rsidR="00EB4C5A" w:rsidRPr="00D4749F" w:rsidRDefault="00EB4C5A" w:rsidP="003D7A3C">
      <w:pPr>
        <w:pStyle w:val="Heading3"/>
        <w:spacing w:line="480" w:lineRule="auto"/>
        <w:rPr>
          <w:rFonts w:ascii="Times New Roman" w:hAnsi="Times New Roman" w:cs="Times New Roman"/>
          <w:b w:val="0"/>
          <w:i/>
          <w:color w:val="auto"/>
          <w:sz w:val="24"/>
          <w:szCs w:val="24"/>
        </w:rPr>
      </w:pPr>
      <w:bookmarkStart w:id="27" w:name="_Toc330293107"/>
      <w:r w:rsidRPr="00D4749F">
        <w:rPr>
          <w:rFonts w:ascii="Times New Roman" w:hAnsi="Times New Roman" w:cs="Times New Roman"/>
          <w:b w:val="0"/>
          <w:i/>
          <w:color w:val="auto"/>
          <w:sz w:val="24"/>
          <w:szCs w:val="24"/>
        </w:rPr>
        <w:t>CURRENT DIET</w:t>
      </w:r>
      <w:bookmarkEnd w:id="27"/>
    </w:p>
    <w:p w:rsidR="007D24D5" w:rsidRPr="00D4749F" w:rsidRDefault="000F0511" w:rsidP="00D4749F">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When considering the elevated</w:t>
      </w:r>
      <w:r w:rsidR="00B16790" w:rsidRPr="003D7A3C">
        <w:rPr>
          <w:rFonts w:ascii="Times New Roman" w:hAnsi="Times New Roman" w:cs="Times New Roman"/>
          <w:sz w:val="24"/>
          <w:szCs w:val="24"/>
        </w:rPr>
        <w:t xml:space="preserve"> energy intake of class III obese persons, reductions in caloric intake must be a primary focus in producing a negative energy balance. In a study of 34 severely obese individuals, average reported caloric intake totaled 3,442 ± 814 kcal·d</w:t>
      </w:r>
      <w:r w:rsidR="00B16790" w:rsidRPr="003D7A3C">
        <w:rPr>
          <w:rFonts w:ascii="Times New Roman" w:hAnsi="Times New Roman" w:cs="Times New Roman"/>
          <w:sz w:val="24"/>
          <w:szCs w:val="24"/>
          <w:vertAlign w:val="superscript"/>
        </w:rPr>
        <w:t>-1</w:t>
      </w:r>
      <w:r w:rsidR="00E3418B" w:rsidRPr="003D7A3C">
        <w:rPr>
          <w:rFonts w:ascii="Times New Roman" w:hAnsi="Times New Roman" w:cs="Times New Roman"/>
          <w:sz w:val="24"/>
          <w:szCs w:val="24"/>
        </w:rPr>
        <w:t xml:space="preserve">; the average </w:t>
      </w:r>
      <w:r w:rsidR="00B16790" w:rsidRPr="003D7A3C">
        <w:rPr>
          <w:rFonts w:ascii="Times New Roman" w:hAnsi="Times New Roman" w:cs="Times New Roman"/>
          <w:sz w:val="24"/>
          <w:szCs w:val="24"/>
        </w:rPr>
        <w:t>recommended caloric intake for their body size was 2,357 ± 511 kcal·d</w:t>
      </w:r>
      <w:r w:rsidR="00B16790" w:rsidRPr="003D7A3C">
        <w:rPr>
          <w:rFonts w:ascii="Times New Roman" w:hAnsi="Times New Roman" w:cs="Times New Roman"/>
          <w:sz w:val="24"/>
          <w:szCs w:val="24"/>
          <w:vertAlign w:val="superscript"/>
        </w:rPr>
        <w:t>-1</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fldData xml:space="preserve">PEVuZE5vdGU+PENpdGU+PEF1dGhvcj5SaWNjaTwvQXV0aG9yPjxZZWFyPjIwMTE8L1llYXI+PFJl
Y051bT41NTwvUmVjTnVtPjxyZWNvcmQ+PHJlYy1udW1iZXI+NTU8L3JlYy1udW1iZXI+PGZvcmVp
Z24ta2V5cz48a2V5IGFwcD0iRU4iIGRiLWlkPSIydHJhZTJ3Zjd0ZTB3N2VkdnM1cHB0ZHY1cmQw
emU1ZXR2YWYiPjU1PC9rZXk+PC9mb3JlaWduLWtleXM+PHJlZi10eXBlIG5hbWU9IkpvdXJuYWwg
QXJ0aWNsZSI+MTc8L3JlZi10eXBlPjxjb250cmlidXRvcnM+PGF1dGhvcnM+PGF1dGhvcj5SaWNj
aSwgRy48L2F1dGhvcj48YXV0aG9yPkNhbmR1Y2NpLCBFLjwvYXV0aG9yPjxhdXRob3I+UGFzaW5p
LCBWLjwvYXV0aG9yPjxhdXRob3I+Um9zc2ksIEEuPC9hdXRob3I+PGF1dGhvcj5CZXJzYW5pLCBH
LjwvYXV0aG9yPjxhdXRob3I+UmljY2ksIEUuPC9hdXRob3I+PGF1dGhvcj5BbHZpc2ksIFYuPC9h
dXRob3I+PC9hdXRob3JzPjwvY29udHJpYnV0b3JzPjxhdXRoLWFkZHJlc3M+UG9zdGdyYWR1YXRl
IFNjaG9vbCBvZiBHYXN0cm9lbnRlcm9sb2d5LCBEZXBhcnRtZW50IG9mIENsaW5pY2FsIGFuZCBF
eHBlcmltZW50YWwgTWVkaWNpbmUsIFVuaXZlcnNpdHkgb2YgRmVycmFyYSwgRmVycmFyYSwgSXRh
bHkuIGdpb3JnaW8ucmljY2lAdW5pZmUuaXQ8L2F1dGgtYWRkcmVzcz48dGl0bGVzPjx0aXRsZT5O
dXRyaWVudCBpbnRha2UgaW4gSXRhbGlhbiBvYmVzZSBwYXRpZW50czogcmVsYXRpb25zaGlwcyB3
aXRoIGluc3VsaW4gcmVzaXN0YW5jZSBhbmQgbWFya2VycyBvZiBub24tYWxjb2hvbGljIGZhdHR5
IGxpdmVyIGRpc2Vhc2U8L3RpdGxlPjxzZWNvbmRhcnktdGl0bGU+TnV0cml0aW9uPC9zZWNvbmRh
cnktdGl0bGU+PC90aXRsZXM+PHBlcmlvZGljYWw+PGZ1bGwtdGl0bGU+TnV0cml0aW9uPC9mdWxs
LXRpdGxlPjwvcGVyaW9kaWNhbD48cGFnZXM+NjcyLTY8L3BhZ2VzPjx2b2x1bWU+Mjc8L3ZvbHVt
ZT48bnVtYmVyPjY8L251bWJlcj48ZWRpdGlvbj4yMDEwLzEwLzIyPC9lZGl0aW9uPjxrZXl3b3Jk
cz48a2V5d29yZD5BZHVsdDwva2V5d29yZD48a2V5d29yZD5BZ2VkPC9rZXl3b3JkPjxrZXl3b3Jk
PkJhcmlhdHJpYyBTdXJnZXJ5PC9rZXl3b3JkPjxrZXl3b3JkPkJpb2xvZ2ljYWwgTWFya2Vycy9i
bG9vZDwva2V5d29yZD48a2V5d29yZD5Cb2R5IE1hc3MgSW5kZXg8L2tleXdvcmQ+PGtleXdvcmQ+
RGlldDwva2V5d29yZD48a2V5d29yZD5EaWV0YXJ5IENhcmJvaHlkcmF0ZXMvYWRtaW5pc3RyYXRp
b24gJmFtcDsgZG9zYWdlL2FkdmVyc2UgZWZmZWN0czwva2V5d29yZD48a2V5d29yZD5EaWV0YXJ5
IFByb3RlaW5zL2FkbWluaXN0cmF0aW9uICZhbXA7IGRvc2FnZS9hZHZlcnNlIGVmZmVjdHM8L2tl
eXdvcmQ+PGtleXdvcmQ+RmF0dHkgTGl2ZXIvIGVwaWRlbWlvbG9neS9ldGlvbG9neTwva2V5d29y
ZD48a2V5d29yZD5GZW1hbGU8L2tleXdvcmQ+PGtleXdvcmQ+SG9zcGl0YWxzLCBVbml2ZXJzaXR5
PC9rZXl3b3JkPjxrZXl3b3JkPkh1bWFuczwva2V5d29yZD48a2V5d29yZD5JbnN1bGluIFJlc2lz
dGFuY2U8L2tleXdvcmQ+PGtleXdvcmQ+SXRhbHkvZXBpZGVtaW9sb2d5PC9rZXl3b3JkPjxrZXl3
b3JkPkxpdmVyIENpcnJob3Npcy9lcGlkZW1pb2xvZ3kvZXRpb2xvZ3k8L2tleXdvcmQ+PGtleXdv
cmQ+TWFsZTwva2V5d29yZD48a2V5d29yZD5NZWF0L2FkdmVyc2UgZWZmZWN0czwva2V5d29yZD48
a2V5d29yZD5NaWRkbGUgQWdlZDwva2V5d29yZD48a2V5d29yZD5PYmVzaXR5L2Jsb29kLyBwaHlz
aW9wYXRob2xvZ3kvc3VyZ2VyeTwva2V5d29yZD48a2V5d29yZD5PYmVzaXR5LCBNb3JiaWQvYmxv
b2QvcGh5c2lvcGF0aG9sb2d5PC9rZXl3b3JkPjxrZXl3b3JkPlByZXZhbGVuY2U8L2tleXdvcmQ+
PGtleXdvcmQ+UmlzayBGYWN0b3JzPC9rZXl3b3JkPjxrZXl3b3JkPlNldmVyaXR5IG9mIElsbG5l
c3MgSW5kZXg8L2tleXdvcmQ+PGtleXdvcmQ+WW91bmcgQWR1bHQ8L2tleXdvcmQ+PC9rZXl3b3Jk
cz48ZGF0ZXM+PHllYXI+MjAxMTwveWVhcj48cHViLWRhdGVzPjxkYXRlPkp1bjwvZGF0ZT48L3B1
Yi1kYXRlcz48L2RhdGVzPjxpc2JuPjE4NzMtMTI0NCAoRWxlY3Ryb25pYykmI3hEOzA4OTktOTAw
NyAoTGlua2luZyk8L2lzYm4+PGFjY2Vzc2lvbi1udW0+MjA5NjE3MzQ8L2FjY2Vzc2lvbi1udW0+
PHVybHM+PC91cmxzPjxlbGVjdHJvbmljLXJlc291cmNlLW51bT4xMC4xMDE2L2oubnV0LjIwMTAu
MDcuMDE0PC9lbGVjdHJvbmljLXJlc291cmNlLW51bT48cmVtb3RlLWRhdGFiYXNlLXByb3ZpZGVy
Pk5MTTwvcmVtb3RlLWRhdGFiYXNlLXByb3ZpZGVyPjxyZXNlYXJjaC1ub3Rlcz5CTUkgNDAgYmVo
YXZpb3I8L3Jlc2VhcmNoLW5vdGVzPjxsYW5ndWFnZT5lbmc8L2xhbmd1YWdlPjwvcmVjb3JkPjwv
Q2l0ZT48L0VuZE5vdGU+AG==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PEVuZE5vdGU+PENpdGU+PEF1dGhvcj5SaWNjaTwvQXV0aG9yPjxZZWFyPjIwMTE8L1llYXI+PFJl
Y051bT41NTwvUmVjTnVtPjxyZWNvcmQ+PHJlYy1udW1iZXI+NTU8L3JlYy1udW1iZXI+PGZvcmVp
Z24ta2V5cz48a2V5IGFwcD0iRU4iIGRiLWlkPSIydHJhZTJ3Zjd0ZTB3N2VkdnM1cHB0ZHY1cmQw
emU1ZXR2YWYiPjU1PC9rZXk+PC9mb3JlaWduLWtleXM+PHJlZi10eXBlIG5hbWU9IkpvdXJuYWwg
QXJ0aWNsZSI+MTc8L3JlZi10eXBlPjxjb250cmlidXRvcnM+PGF1dGhvcnM+PGF1dGhvcj5SaWNj
aSwgRy48L2F1dGhvcj48YXV0aG9yPkNhbmR1Y2NpLCBFLjwvYXV0aG9yPjxhdXRob3I+UGFzaW5p
LCBWLjwvYXV0aG9yPjxhdXRob3I+Um9zc2ksIEEuPC9hdXRob3I+PGF1dGhvcj5CZXJzYW5pLCBH
LjwvYXV0aG9yPjxhdXRob3I+UmljY2ksIEUuPC9hdXRob3I+PGF1dGhvcj5BbHZpc2ksIFYuPC9h
dXRob3I+PC9hdXRob3JzPjwvY29udHJpYnV0b3JzPjxhdXRoLWFkZHJlc3M+UG9zdGdyYWR1YXRl
IFNjaG9vbCBvZiBHYXN0cm9lbnRlcm9sb2d5LCBEZXBhcnRtZW50IG9mIENsaW5pY2FsIGFuZCBF
eHBlcmltZW50YWwgTWVkaWNpbmUsIFVuaXZlcnNpdHkgb2YgRmVycmFyYSwgRmVycmFyYSwgSXRh
bHkuIGdpb3JnaW8ucmljY2lAdW5pZmUuaXQ8L2F1dGgtYWRkcmVzcz48dGl0bGVzPjx0aXRsZT5O
dXRyaWVudCBpbnRha2UgaW4gSXRhbGlhbiBvYmVzZSBwYXRpZW50czogcmVsYXRpb25zaGlwcyB3
aXRoIGluc3VsaW4gcmVzaXN0YW5jZSBhbmQgbWFya2VycyBvZiBub24tYWxjb2hvbGljIGZhdHR5
IGxpdmVyIGRpc2Vhc2U8L3RpdGxlPjxzZWNvbmRhcnktdGl0bGU+TnV0cml0aW9uPC9zZWNvbmRh
cnktdGl0bGU+PC90aXRsZXM+PHBlcmlvZGljYWw+PGZ1bGwtdGl0bGU+TnV0cml0aW9uPC9mdWxs
LXRpdGxlPjwvcGVyaW9kaWNhbD48cGFnZXM+NjcyLTY8L3BhZ2VzPjx2b2x1bWU+Mjc8L3ZvbHVt
ZT48bnVtYmVyPjY8L251bWJlcj48ZWRpdGlvbj4yMDEwLzEwLzIyPC9lZGl0aW9uPjxrZXl3b3Jk
cz48a2V5d29yZD5BZHVsdDwva2V5d29yZD48a2V5d29yZD5BZ2VkPC9rZXl3b3JkPjxrZXl3b3Jk
PkJhcmlhdHJpYyBTdXJnZXJ5PC9rZXl3b3JkPjxrZXl3b3JkPkJpb2xvZ2ljYWwgTWFya2Vycy9i
bG9vZDwva2V5d29yZD48a2V5d29yZD5Cb2R5IE1hc3MgSW5kZXg8L2tleXdvcmQ+PGtleXdvcmQ+
RGlldDwva2V5d29yZD48a2V5d29yZD5EaWV0YXJ5IENhcmJvaHlkcmF0ZXMvYWRtaW5pc3RyYXRp
b24gJmFtcDsgZG9zYWdlL2FkdmVyc2UgZWZmZWN0czwva2V5d29yZD48a2V5d29yZD5EaWV0YXJ5
IFByb3RlaW5zL2FkbWluaXN0cmF0aW9uICZhbXA7IGRvc2FnZS9hZHZlcnNlIGVmZmVjdHM8L2tl
eXdvcmQ+PGtleXdvcmQ+RmF0dHkgTGl2ZXIvIGVwaWRlbWlvbG9neS9ldGlvbG9neTwva2V5d29y
ZD48a2V5d29yZD5GZW1hbGU8L2tleXdvcmQ+PGtleXdvcmQ+SG9zcGl0YWxzLCBVbml2ZXJzaXR5
PC9rZXl3b3JkPjxrZXl3b3JkPkh1bWFuczwva2V5d29yZD48a2V5d29yZD5JbnN1bGluIFJlc2lz
dGFuY2U8L2tleXdvcmQ+PGtleXdvcmQ+SXRhbHkvZXBpZGVtaW9sb2d5PC9rZXl3b3JkPjxrZXl3
b3JkPkxpdmVyIENpcnJob3Npcy9lcGlkZW1pb2xvZ3kvZXRpb2xvZ3k8L2tleXdvcmQ+PGtleXdv
cmQ+TWFsZTwva2V5d29yZD48a2V5d29yZD5NZWF0L2FkdmVyc2UgZWZmZWN0czwva2V5d29yZD48
a2V5d29yZD5NaWRkbGUgQWdlZDwva2V5d29yZD48a2V5d29yZD5PYmVzaXR5L2Jsb29kLyBwaHlz
aW9wYXRob2xvZ3kvc3VyZ2VyeTwva2V5d29yZD48a2V5d29yZD5PYmVzaXR5LCBNb3JiaWQvYmxv
b2QvcGh5c2lvcGF0aG9sb2d5PC9rZXl3b3JkPjxrZXl3b3JkPlByZXZhbGVuY2U8L2tleXdvcmQ+
PGtleXdvcmQ+UmlzayBGYWN0b3JzPC9rZXl3b3JkPjxrZXl3b3JkPlNldmVyaXR5IG9mIElsbG5l
c3MgSW5kZXg8L2tleXdvcmQ+PGtleXdvcmQ+WW91bmcgQWR1bHQ8L2tleXdvcmQ+PC9rZXl3b3Jk
cz48ZGF0ZXM+PHllYXI+MjAxMTwveWVhcj48cHViLWRhdGVzPjxkYXRlPkp1bjwvZGF0ZT48L3B1
Yi1kYXRlcz48L2RhdGVzPjxpc2JuPjE4NzMtMTI0NCAoRWxlY3Ryb25pYykmI3hEOzA4OTktOTAw
NyAoTGlua2luZyk8L2lzYm4+PGFjY2Vzc2lvbi1udW0+MjA5NjE3MzQ8L2FjY2Vzc2lvbi1udW0+
PHVybHM+PC91cmxzPjxlbGVjdHJvbmljLXJlc291cmNlLW51bT4xMC4xMDE2L2oubnV0LjIwMTAu
MDcuMDE0PC9lbGVjdHJvbmljLXJlc291cmNlLW51bT48cmVtb3RlLWRhdGFiYXNlLXByb3ZpZGVy
Pk5MTTwvcmVtb3RlLWRhdGFiYXNlLXByb3ZpZGVyPjxyZXNlYXJjaC1ub3Rlcz5CTUkgNDAgYmVo
YXZpb3I8L3Jlc2VhcmNoLW5vdGVzPjxsYW5ndWFnZT5lbmc8L2xhbmd1YWdlPjwvcmVjb3JkPjwv
Q2l0ZT48L0VuZE5vdGU+AG==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56" w:tooltip="Ricci, 2011 #55" w:history="1">
        <w:r w:rsidR="00D549D6">
          <w:rPr>
            <w:rFonts w:ascii="Times New Roman" w:hAnsi="Times New Roman" w:cs="Times New Roman"/>
            <w:noProof/>
            <w:sz w:val="24"/>
            <w:szCs w:val="24"/>
          </w:rPr>
          <w:t>56</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w:t>
      </w:r>
      <w:r w:rsidR="00E3418B" w:rsidRPr="003D7A3C">
        <w:rPr>
          <w:rFonts w:ascii="Times New Roman" w:hAnsi="Times New Roman" w:cs="Times New Roman"/>
          <w:sz w:val="24"/>
          <w:szCs w:val="24"/>
        </w:rPr>
        <w:t xml:space="preserve">This </w:t>
      </w:r>
      <w:r w:rsidR="00E3418B" w:rsidRPr="003D7A3C">
        <w:rPr>
          <w:rFonts w:ascii="Times New Roman" w:hAnsi="Times New Roman" w:cs="Times New Roman"/>
          <w:sz w:val="24"/>
          <w:szCs w:val="24"/>
        </w:rPr>
        <w:lastRenderedPageBreak/>
        <w:t>difference results in a positive energy balance of o</w:t>
      </w:r>
      <w:r w:rsidR="002E474C">
        <w:rPr>
          <w:rFonts w:ascii="Times New Roman" w:hAnsi="Times New Roman" w:cs="Times New Roman"/>
          <w:sz w:val="24"/>
          <w:szCs w:val="24"/>
        </w:rPr>
        <w:t>ver 1,000 kilocalories each day. T</w:t>
      </w:r>
      <w:r w:rsidR="0006256E">
        <w:rPr>
          <w:rFonts w:ascii="Times New Roman" w:hAnsi="Times New Roman" w:cs="Times New Roman"/>
          <w:sz w:val="24"/>
          <w:szCs w:val="24"/>
        </w:rPr>
        <w:t>hese figures</w:t>
      </w:r>
      <w:r w:rsidR="002E474C">
        <w:rPr>
          <w:rFonts w:ascii="Times New Roman" w:hAnsi="Times New Roman" w:cs="Times New Roman"/>
          <w:sz w:val="24"/>
          <w:szCs w:val="24"/>
        </w:rPr>
        <w:t xml:space="preserve"> become even more alarming when considering bariatric patients are likely to underreport </w:t>
      </w:r>
      <w:r w:rsidR="0006256E">
        <w:rPr>
          <w:rFonts w:ascii="Times New Roman" w:hAnsi="Times New Roman" w:cs="Times New Roman"/>
          <w:sz w:val="24"/>
          <w:szCs w:val="24"/>
        </w:rPr>
        <w:t xml:space="preserve">energy intake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&lt;EndNote&gt;&lt;Cite&gt;&lt;Author&gt;Thomas&lt;/Author&gt;&lt;Year&gt;2011&lt;/Year&gt;&lt;RecNum&gt;383&lt;/RecNum&gt;&lt;record&gt;&lt;rec-number&gt;383&lt;/rec-number&gt;&lt;foreign-keys&gt;&lt;key app="EN" db-id="2trae2wf7te0w7edvs5pptdv5rd0ze5etvaf"&gt;383&lt;/key&gt;&lt;/foreign-keys&gt;&lt;ref-type name="Journal Article"&gt;17&lt;/ref-type&gt;&lt;contributors&gt;&lt;authors&gt;&lt;author&gt;Thomas, J. G.&lt;/author&gt;&lt;author&gt;Bond, D. S.&lt;/author&gt;&lt;author&gt;Sarwer, D. B.&lt;/author&gt;&lt;author&gt;Wing, R. R.&lt;/author&gt;&lt;/authors&gt;&lt;/contributors&gt;&lt;auth-address&gt;Department of Psychiatry and Human Behavior, Warren Alpert Medical School of Brown University, Miriam Hospital, Weight Control and Diabetes Research Center, Providence, Rhode Island, USA. jthomas4@lifespan.org&lt;/auth-address&gt;&lt;titles&gt;&lt;title&gt;Technology for behavioral assessment and intervention in bariatric surgery&lt;/title&gt;&lt;secondary-title&gt;Surg Obes Relat Dis&lt;/secondary-title&gt;&lt;/titles&gt;&lt;periodical&gt;&lt;full-title&gt;Surg Obes Relat Dis&lt;/full-title&gt;&lt;/periodical&gt;&lt;pages&gt;548-57&lt;/pages&gt;&lt;volume&gt;7&lt;/volume&gt;&lt;number&gt;4&lt;/number&gt;&lt;edition&gt;2011/04/26&lt;/edition&gt;&lt;keywords&gt;&lt;keyword&gt;Bariatric Surgery&lt;/keyword&gt;&lt;keyword&gt;Cellular Phone&lt;/keyword&gt;&lt;keyword&gt;Computers, Handheld&lt;/keyword&gt;&lt;keyword&gt;Diet Records&lt;/keyword&gt;&lt;keyword&gt;Health Behavior&lt;/keyword&gt;&lt;keyword&gt;Humans&lt;/keyword&gt;&lt;keyword&gt;Internet&lt;/keyword&gt;&lt;keyword&gt;Monitoring, Physiologic/ instrumentation&lt;/keyword&gt;&lt;keyword&gt;Obesity, Morbid/ surgery&lt;/keyword&gt;&lt;keyword&gt;Technology Assessment, Biomedical&lt;/keyword&gt;&lt;/keywords&gt;&lt;dates&gt;&lt;year&gt;2011&lt;/year&gt;&lt;pub-dates&gt;&lt;date&gt;Jul-Aug&lt;/date&gt;&lt;/pub-dates&gt;&lt;/dates&gt;&lt;isbn&gt;1878-7533 (Electronic)&amp;#xD;1550-7289 (Linking)&lt;/isbn&gt;&lt;accession-num&gt;21514246&lt;/accession-num&gt;&lt;urls&gt;&lt;/urls&gt;&lt;electronic-resource-num&gt;10.1016/j.soard.2011.02.009&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57" w:tooltip="Thomas, 2011 #383" w:history="1">
        <w:r w:rsidR="00D549D6">
          <w:rPr>
            <w:rFonts w:ascii="Times New Roman" w:hAnsi="Times New Roman" w:cs="Times New Roman"/>
            <w:noProof/>
            <w:sz w:val="24"/>
            <w:szCs w:val="24"/>
          </w:rPr>
          <w:t>57</w:t>
        </w:r>
      </w:hyperlink>
      <w:r w:rsidR="006228AC">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06256E">
        <w:rPr>
          <w:rFonts w:ascii="Times New Roman" w:hAnsi="Times New Roman" w:cs="Times New Roman"/>
          <w:sz w:val="24"/>
          <w:szCs w:val="24"/>
        </w:rPr>
        <w:t>.</w:t>
      </w:r>
      <w:r w:rsidR="00E3418B" w:rsidRPr="003D7A3C">
        <w:rPr>
          <w:rFonts w:ascii="Times New Roman" w:hAnsi="Times New Roman" w:cs="Times New Roman"/>
          <w:sz w:val="24"/>
          <w:szCs w:val="24"/>
        </w:rPr>
        <w:t xml:space="preserve"> A similar study report</w:t>
      </w:r>
      <w:r w:rsidR="00B16790" w:rsidRPr="003D7A3C">
        <w:rPr>
          <w:rFonts w:ascii="Times New Roman" w:hAnsi="Times New Roman" w:cs="Times New Roman"/>
          <w:sz w:val="24"/>
          <w:szCs w:val="24"/>
        </w:rPr>
        <w:t>ed that class III obesity was associated with consuming 464 kcal·d</w:t>
      </w:r>
      <w:r w:rsidR="00B16790" w:rsidRPr="003D7A3C">
        <w:rPr>
          <w:rFonts w:ascii="Times New Roman" w:hAnsi="Times New Roman" w:cs="Times New Roman"/>
          <w:sz w:val="24"/>
          <w:szCs w:val="24"/>
          <w:vertAlign w:val="superscript"/>
        </w:rPr>
        <w:t>-1</w:t>
      </w:r>
      <w:r w:rsidR="00B16790" w:rsidRPr="003D7A3C">
        <w:rPr>
          <w:rFonts w:ascii="Times New Roman" w:hAnsi="Times New Roman" w:cs="Times New Roman"/>
          <w:sz w:val="24"/>
          <w:szCs w:val="24"/>
        </w:rPr>
        <w:t xml:space="preserve"> than normal weight individuals </w:t>
      </w:r>
      <w:r w:rsidR="00E36489" w:rsidRPr="003D7A3C">
        <w:rPr>
          <w:rFonts w:ascii="Times New Roman" w:hAnsi="Times New Roman" w:cs="Times New Roman"/>
          <w:sz w:val="24"/>
          <w:szCs w:val="24"/>
        </w:rPr>
        <w:fldChar w:fldCharType="begin">
          <w:fldData xml:space="preserve">PEVuZE5vdGU+PENpdGU+PEF1dGhvcj5CbGFja2J1cm48L0F1dGhvcj48WWVhcj4yMDEwPC9ZZWFy
PjxSZWNOdW0+MTc8L1JlY051bT48cmVjb3JkPjxyZWMtbnVtYmVyPjE3PC9yZWMtbnVtYmVyPjxm
b3JlaWduLWtleXM+PGtleSBhcHA9IkVOIiBkYi1pZD0iMnRyYWUyd2Y3dGUwdzdlZHZzNXBwdGR2
NXJkMHplNWV0dmFmIj4xNzwva2V5PjwvZm9yZWlnbi1rZXlzPjxyZWYtdHlwZSBuYW1lPSJKb3Vy
bmFsIEFydGljbGUiPjE3PC9yZWYtdHlwZT48Y29udHJpYnV0b3JzPjxhdXRob3JzPjxhdXRob3I+
QmxhY2tidXJuLCBHLiBMLjwvYXV0aG9yPjxhdXRob3I+V29sbG5lciwgUy48L2F1dGhvcj48YXV0
aG9yPkhleW1zZmllbGQsIFMuIEIuPC9hdXRob3I+PC9hdXRob3JzPjwvY29udHJpYnV0b3JzPjxh
dXRoLWFkZHJlc3M+QmV0aCBJc3JhZWwgRGVhY29uZXNzIE1lZGljYWwgQ2VudGVyLCBDZW50ZXIg
Zm9yIHRoZSBTdHVkeSBvZiBOdXRyaXRpb24gTWVkaWNpbmUsIEJvc3RvbiwgTUEsIFVTQS4gZ2Js
YWNrYnVAYmlkbWMuaGFydmFyZC5lZHU8L2F1dGgtYWRkcmVzcz48dGl0bGVzPjx0aXRsZT5MaWZl
c3R5bGUgaW50ZXJ2ZW50aW9ucyBmb3IgdGhlIHRyZWF0bWVudCBvZiBjbGFzcyBJSUkgb2Jlc2l0
eTogYSBwcmltYXJ5IHRhcmdldCBmb3IgbnV0cml0aW9uIG1lZGljaW5lIGluIHRoZSBvYmVzaXR5
IGVwaWRlbWljPC90aXRsZT48c2Vjb25kYXJ5LXRpdGxlPkFtIEogQ2xpbiBOdXRyPC9zZWNvbmRh
cnktdGl0bGU+PC90aXRsZXM+PHBlcmlvZGljYWw+PGZ1bGwtdGl0bGU+QW0gSiBDbGluIE51dHI8
L2Z1bGwtdGl0bGU+PC9wZXJpb2RpY2FsPjxwYWdlcz4yODlTLTI5MlM8L3BhZ2VzPjx2b2x1bWU+
OTE8L3ZvbHVtZT48bnVtYmVyPjE8L251bWJlcj48ZWRpdGlvbj4yMDA5LzExLzEzPC9lZGl0aW9u
PjxrZXl3b3Jkcz48a2V5d29yZD5BZHVsdDwva2V5d29yZD48a2V5d29yZD5CYXNhbCBNZXRhYm9s
aXNtPC9rZXl3b3JkPjxrZXl3b3JkPkJvZHkgTWFzcyBJbmRleDwva2V5d29yZD48a2V5d29yZD5E
aWV0LCBSZWR1Y2luZzwva2V5d29yZD48a2V5d29yZD5EaXNlYXNlIE91dGJyZWFrcy9wcmV2ZW50
aW9uICZhbXA7IGNvbnRyb2wvIHN0YXRpc3RpY3MgJmFtcDsgbnVtZXJpY2FsIGRhdGE8L2tleXdv
cmQ+PGtleXdvcmQ+RW5lcmd5IEludGFrZTwva2V5d29yZD48a2V5d29yZD5FeGVyY2lzZTwva2V5
d29yZD48a2V5d29yZD5IdW1hbnM8L2tleXdvcmQ+PGtleXdvcmQ+SW50ZXJuYWwtRXh0ZXJuYWwg
Q29udHJvbDwva2V5d29yZD48a2V5d29yZD5MaWZlIFN0eWxlPC9rZXl3b3JkPjxrZXl3b3JkPk1h
bGU8L2tleXdvcmQ+PGtleXdvcmQ+TWV0YWJvbGljIERpc2Vhc2VzL2NsYXNzaWZpY2F0aW9uL2Nv
bXBsaWNhdGlvbnMvZXBpZGVtaW9sb2d5L3ByZXZlbnRpb24gJmFtcDsgY29udHJvbDwva2V5d29y
ZD48a2V5d29yZD5OdXRyaXRpb24gQXNzZXNzbWVudDwva2V5d29yZD48a2V5d29yZD5PYmVzaXR5
LyBjbGFzc2lmaWNhdGlvbi9jb21wbGljYXRpb25zLyBlcGlkZW1pb2xvZ3kvIHByZXZlbnRpb24g
JmFtcDsgY29udHJvbDwva2V5d29yZD48a2V5d29yZD5PYmVzaXR5LCBNb3JiaWQvY29tcGxpY2F0
aW9ucy9lcGlkZW1pb2xvZ3k8L2tleXdvcmQ+PGtleXdvcmQ+UmVmZXJlbmNlIFZhbHVlczwva2V5
d29yZD48a2V5d29yZD5Vbml0ZWQgU3RhdGVzL2VwaWRlbWlvbG9neTwva2V5d29yZD48a2V5d29y
ZD5XZWlnaHQgR2Fpbjwva2V5d29yZD48L2tleXdvcmRzPjxkYXRlcz48eWVhcj4yMDEwPC95ZWFy
PjxwdWItZGF0ZXM+PGRhdGU+SmFuPC9kYXRlPjwvcHViLWRhdGVzPjwvZGF0ZXM+PGlzYm4+MTkz
OC0zMjA3IChFbGVjdHJvbmljKSYjeEQ7MDAwMi05MTY1IChMaW5raW5nKTwvaXNibj48YWNjZXNz
aW9uLW51bT4xOTkwNjgwNTwvYWNjZXNzaW9uLW51bT48dXJscz48L3VybHM+PGN1c3RvbTI+MzEz
MTg0NDwvY3VzdG9tMj48ZWxlY3Ryb25pYy1yZXNvdXJjZS1udW0+MTAuMzk0NS9hamNuLjIwMDku
Mjg0NzNEPC9lbGVjdHJvbmljLXJlc291cmNlLW51bT48cmVtb3RlLWRhdGFiYXNlLXByb3ZpZGVy
Pk5MTTwvcmVtb3RlLWRhdGFiYXNlLXByb3ZpZGVyPjxsYW5ndWFnZT5lbmc8L2xhbmd1YWdlPjwv
cmVjb3JkPjwvQ2l0ZT48L0VuZE5vdGU+AG==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PEVuZE5vdGU+PENpdGU+PEF1dGhvcj5CbGFja2J1cm48L0F1dGhvcj48WWVhcj4yMDEwPC9ZZWFy
PjxSZWNOdW0+MTc8L1JlY051bT48cmVjb3JkPjxyZWMtbnVtYmVyPjE3PC9yZWMtbnVtYmVyPjxm
b3JlaWduLWtleXM+PGtleSBhcHA9IkVOIiBkYi1pZD0iMnRyYWUyd2Y3dGUwdzdlZHZzNXBwdGR2
NXJkMHplNWV0dmFmIj4xNzwva2V5PjwvZm9yZWlnbi1rZXlzPjxyZWYtdHlwZSBuYW1lPSJKb3Vy
bmFsIEFydGljbGUiPjE3PC9yZWYtdHlwZT48Y29udHJpYnV0b3JzPjxhdXRob3JzPjxhdXRob3I+
QmxhY2tidXJuLCBHLiBMLjwvYXV0aG9yPjxhdXRob3I+V29sbG5lciwgUy48L2F1dGhvcj48YXV0
aG9yPkhleW1zZmllbGQsIFMuIEIuPC9hdXRob3I+PC9hdXRob3JzPjwvY29udHJpYnV0b3JzPjxh
dXRoLWFkZHJlc3M+QmV0aCBJc3JhZWwgRGVhY29uZXNzIE1lZGljYWwgQ2VudGVyLCBDZW50ZXIg
Zm9yIHRoZSBTdHVkeSBvZiBOdXRyaXRpb24gTWVkaWNpbmUsIEJvc3RvbiwgTUEsIFVTQS4gZ2Js
YWNrYnVAYmlkbWMuaGFydmFyZC5lZHU8L2F1dGgtYWRkcmVzcz48dGl0bGVzPjx0aXRsZT5MaWZl
c3R5bGUgaW50ZXJ2ZW50aW9ucyBmb3IgdGhlIHRyZWF0bWVudCBvZiBjbGFzcyBJSUkgb2Jlc2l0
eTogYSBwcmltYXJ5IHRhcmdldCBmb3IgbnV0cml0aW9uIG1lZGljaW5lIGluIHRoZSBvYmVzaXR5
IGVwaWRlbWljPC90aXRsZT48c2Vjb25kYXJ5LXRpdGxlPkFtIEogQ2xpbiBOdXRyPC9zZWNvbmRh
cnktdGl0bGU+PC90aXRsZXM+PHBlcmlvZGljYWw+PGZ1bGwtdGl0bGU+QW0gSiBDbGluIE51dHI8
L2Z1bGwtdGl0bGU+PC9wZXJpb2RpY2FsPjxwYWdlcz4yODlTLTI5MlM8L3BhZ2VzPjx2b2x1bWU+
OTE8L3ZvbHVtZT48bnVtYmVyPjE8L251bWJlcj48ZWRpdGlvbj4yMDA5LzExLzEzPC9lZGl0aW9u
PjxrZXl3b3Jkcz48a2V5d29yZD5BZHVsdDwva2V5d29yZD48a2V5d29yZD5CYXNhbCBNZXRhYm9s
aXNtPC9rZXl3b3JkPjxrZXl3b3JkPkJvZHkgTWFzcyBJbmRleDwva2V5d29yZD48a2V5d29yZD5E
aWV0LCBSZWR1Y2luZzwva2V5d29yZD48a2V5d29yZD5EaXNlYXNlIE91dGJyZWFrcy9wcmV2ZW50
aW9uICZhbXA7IGNvbnRyb2wvIHN0YXRpc3RpY3MgJmFtcDsgbnVtZXJpY2FsIGRhdGE8L2tleXdv
cmQ+PGtleXdvcmQ+RW5lcmd5IEludGFrZTwva2V5d29yZD48a2V5d29yZD5FeGVyY2lzZTwva2V5
d29yZD48a2V5d29yZD5IdW1hbnM8L2tleXdvcmQ+PGtleXdvcmQ+SW50ZXJuYWwtRXh0ZXJuYWwg
Q29udHJvbDwva2V5d29yZD48a2V5d29yZD5MaWZlIFN0eWxlPC9rZXl3b3JkPjxrZXl3b3JkPk1h
bGU8L2tleXdvcmQ+PGtleXdvcmQ+TWV0YWJvbGljIERpc2Vhc2VzL2NsYXNzaWZpY2F0aW9uL2Nv
bXBsaWNhdGlvbnMvZXBpZGVtaW9sb2d5L3ByZXZlbnRpb24gJmFtcDsgY29udHJvbDwva2V5d29y
ZD48a2V5d29yZD5OdXRyaXRpb24gQXNzZXNzbWVudDwva2V5d29yZD48a2V5d29yZD5PYmVzaXR5
LyBjbGFzc2lmaWNhdGlvbi9jb21wbGljYXRpb25zLyBlcGlkZW1pb2xvZ3kvIHByZXZlbnRpb24g
JmFtcDsgY29udHJvbDwva2V5d29yZD48a2V5d29yZD5PYmVzaXR5LCBNb3JiaWQvY29tcGxpY2F0
aW9ucy9lcGlkZW1pb2xvZ3k8L2tleXdvcmQ+PGtleXdvcmQ+UmVmZXJlbmNlIFZhbHVlczwva2V5
d29yZD48a2V5d29yZD5Vbml0ZWQgU3RhdGVzL2VwaWRlbWlvbG9neTwva2V5d29yZD48a2V5d29y
ZD5XZWlnaHQgR2Fpbjwva2V5d29yZD48L2tleXdvcmRzPjxkYXRlcz48eWVhcj4yMDEwPC95ZWFy
PjxwdWItZGF0ZXM+PGRhdGU+SmFuPC9kYXRlPjwvcHViLWRhdGVzPjwvZGF0ZXM+PGlzYm4+MTkz
OC0zMjA3IChFbGVjdHJvbmljKSYjeEQ7MDAwMi05MTY1IChMaW5raW5nKTwvaXNibj48YWNjZXNz
aW9uLW51bT4xOTkwNjgwNTwvYWNjZXNzaW9uLW51bT48dXJscz48L3VybHM+PGN1c3RvbTI+MzEz
MTg0NDwvY3VzdG9tMj48ZWxlY3Ryb25pYy1yZXNvdXJjZS1udW0+MTAuMzk0NS9hamNuLjIwMDku
Mjg0NzNEPC9lbGVjdHJvbmljLXJlc291cmNlLW51bT48cmVtb3RlLWRhdGFiYXNlLXByb3ZpZGVy
Pk5MTTwvcmVtb3RlLWRhdGFiYXNlLXByb3ZpZGVyPjxsYW5ndWFnZT5lbmc8L2xhbmd1YWdlPjwv
cmVjb3JkPjwvQ2l0ZT48L0VuZE5vdGU+AG==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58" w:tooltip="Blackburn, 2010 #17" w:history="1">
        <w:r w:rsidR="00D549D6">
          <w:rPr>
            <w:rFonts w:ascii="Times New Roman" w:hAnsi="Times New Roman" w:cs="Times New Roman"/>
            <w:noProof/>
            <w:sz w:val="24"/>
            <w:szCs w:val="24"/>
          </w:rPr>
          <w:t>58</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This difference approximates the 500 </w:t>
      </w:r>
      <w:r w:rsidR="00E3418B" w:rsidRPr="003D7A3C">
        <w:rPr>
          <w:rFonts w:ascii="Times New Roman" w:hAnsi="Times New Roman" w:cs="Times New Roman"/>
          <w:sz w:val="24"/>
          <w:szCs w:val="24"/>
        </w:rPr>
        <w:t>kcal·d</w:t>
      </w:r>
      <w:r w:rsidR="00E3418B" w:rsidRPr="003D7A3C">
        <w:rPr>
          <w:rFonts w:ascii="Times New Roman" w:hAnsi="Times New Roman" w:cs="Times New Roman"/>
          <w:sz w:val="24"/>
          <w:szCs w:val="24"/>
          <w:vertAlign w:val="superscript"/>
        </w:rPr>
        <w:t>-1</w:t>
      </w:r>
      <w:r w:rsidR="00B16790" w:rsidRPr="003D7A3C">
        <w:rPr>
          <w:rFonts w:ascii="Times New Roman" w:hAnsi="Times New Roman" w:cs="Times New Roman"/>
          <w:sz w:val="24"/>
          <w:szCs w:val="24"/>
        </w:rPr>
        <w:t xml:space="preserve"> reduction recommended for weight loss.</w:t>
      </w:r>
    </w:p>
    <w:p w:rsidR="007D24D5" w:rsidRPr="007D24D5" w:rsidRDefault="00F54D94" w:rsidP="007D24D5">
      <w:pPr>
        <w:pStyle w:val="Heading2"/>
        <w:spacing w:line="480" w:lineRule="auto"/>
        <w:contextualSpacing/>
        <w:rPr>
          <w:rFonts w:ascii="Times New Roman" w:hAnsi="Times New Roman" w:cs="Times New Roman"/>
          <w:color w:val="auto"/>
          <w:sz w:val="28"/>
          <w:szCs w:val="28"/>
        </w:rPr>
      </w:pPr>
      <w:bookmarkStart w:id="28" w:name="_Toc330293108"/>
      <w:r w:rsidRPr="009840D5">
        <w:rPr>
          <w:rFonts w:ascii="Times New Roman" w:hAnsi="Times New Roman" w:cs="Times New Roman"/>
          <w:color w:val="auto"/>
          <w:sz w:val="28"/>
          <w:szCs w:val="28"/>
        </w:rPr>
        <w:t>WEIGHT LOSS MAINTENANCE</w:t>
      </w:r>
      <w:bookmarkEnd w:id="28"/>
    </w:p>
    <w:p w:rsidR="008C6383" w:rsidRPr="003D7A3C" w:rsidRDefault="0006256E" w:rsidP="007D24D5">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Obesity is n</w:t>
      </w:r>
      <w:r w:rsidR="008C6383" w:rsidRPr="003D7A3C">
        <w:rPr>
          <w:rFonts w:ascii="Times New Roman" w:hAnsi="Times New Roman" w:cs="Times New Roman"/>
          <w:sz w:val="24"/>
          <w:szCs w:val="24"/>
        </w:rPr>
        <w:t>ow consi</w:t>
      </w:r>
      <w:r>
        <w:rPr>
          <w:rFonts w:ascii="Times New Roman" w:hAnsi="Times New Roman" w:cs="Times New Roman"/>
          <w:sz w:val="24"/>
          <w:szCs w:val="24"/>
        </w:rPr>
        <w:t>dered a chronic disease that</w:t>
      </w:r>
      <w:r w:rsidR="008C6383" w:rsidRPr="003D7A3C">
        <w:rPr>
          <w:rFonts w:ascii="Times New Roman" w:hAnsi="Times New Roman" w:cs="Times New Roman"/>
          <w:sz w:val="24"/>
          <w:szCs w:val="24"/>
        </w:rPr>
        <w:t xml:space="preserve"> require</w:t>
      </w:r>
      <w:r>
        <w:rPr>
          <w:rFonts w:ascii="Times New Roman" w:hAnsi="Times New Roman" w:cs="Times New Roman"/>
          <w:sz w:val="24"/>
          <w:szCs w:val="24"/>
        </w:rPr>
        <w:t xml:space="preserve">s long-term support for proper management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&lt;EndNote&gt;&lt;Cite&gt;&lt;Author&gt;Simpson&lt;/Author&gt;&lt;Year&gt;2011&lt;/Year&gt;&lt;RecNum&gt;371&lt;/RecNum&gt;&lt;record&gt;&lt;rec-number&gt;371&lt;/rec-number&gt;&lt;foreign-keys&gt;&lt;key app="EN" db-id="2trae2wf7te0w7edvs5pptdv5rd0ze5etvaf"&gt;371&lt;/key&gt;&lt;/foreign-keys&gt;&lt;ref-type name="Journal Article"&gt;17&lt;/ref-type&gt;&lt;contributors&gt;&lt;authors&gt;&lt;author&gt;Simpson, S. A.&lt;/author&gt;&lt;author&gt;Shaw, C.&lt;/author&gt;&lt;author&gt;McNamara, R.&lt;/author&gt;&lt;/authors&gt;&lt;/contributors&gt;&lt;auth-address&gt;South East Wales Trials Unit, School of Medicine, Cardiff University, Cardiff CF14 4XN, UK. simpsonsa@cf.ac.uk&lt;/auth-address&gt;&lt;titles&gt;&lt;title&gt;What is the most effective way to maintain weight loss in adults?&lt;/title&gt;&lt;secondary-title&gt;BMJ&lt;/secondary-title&gt;&lt;/titles&gt;&lt;periodical&gt;&lt;full-title&gt;BMJ&lt;/full-title&gt;&lt;/periodical&gt;&lt;pages&gt;d8042&lt;/pages&gt;&lt;volume&gt;343&lt;/volume&gt;&lt;edition&gt;2011/12/30&lt;/edition&gt;&lt;keywords&gt;&lt;keyword&gt;Adult&lt;/keyword&gt;&lt;keyword&gt;Anti-Obesity Agents/therapeutic use&lt;/keyword&gt;&lt;keyword&gt;Bariatric Surgery&lt;/keyword&gt;&lt;keyword&gt;Behavior Therapy&lt;/keyword&gt;&lt;keyword&gt;Exercise&lt;/keyword&gt;&lt;keyword&gt;Humans&lt;/keyword&gt;&lt;keyword&gt;Internet&lt;/keyword&gt;&lt;keyword&gt;Life Style&lt;/keyword&gt;&lt;keyword&gt;Obesity/therapy&lt;/keyword&gt;&lt;keyword&gt;Overweight/ therapy&lt;/keyword&gt;&lt;keyword&gt;Remote Consultation&lt;/keyword&gt;&lt;keyword&gt;Uncertainty&lt;/keyword&gt;&lt;keyword&gt;Weight Loss&lt;/keyword&gt;&lt;keyword&gt;Weight Reduction Programs&lt;/keyword&gt;&lt;/keywords&gt;&lt;dates&gt;&lt;year&gt;2011&lt;/year&gt;&lt;/dates&gt;&lt;isbn&gt;1756-1833 (Electronic)&amp;#xD;0959-535X (Linking)&lt;/isbn&gt;&lt;accession-num&gt;22205707&lt;/accession-num&gt;&lt;urls&gt;&lt;/urls&gt;&lt;remote-database-provider&gt;NLM&lt;/remote-database-provider&gt;&lt;language&gt;eng&lt;/language&gt;&lt;/record&gt;&lt;/Cite&gt;&lt;/EndNote&gt;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59" w:tooltip="Simpson, 2011 #371" w:history="1">
        <w:r w:rsidR="00D549D6">
          <w:rPr>
            <w:rFonts w:ascii="Times New Roman" w:hAnsi="Times New Roman" w:cs="Times New Roman"/>
            <w:noProof/>
            <w:sz w:val="24"/>
            <w:szCs w:val="24"/>
          </w:rPr>
          <w:t>59</w:t>
        </w:r>
      </w:hyperlink>
      <w:r w:rsidR="006228AC">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8C6383" w:rsidRPr="003D7A3C">
        <w:rPr>
          <w:rFonts w:ascii="Times New Roman" w:hAnsi="Times New Roman" w:cs="Times New Roman"/>
          <w:sz w:val="24"/>
          <w:szCs w:val="24"/>
        </w:rPr>
        <w:t>. While previous studies have sh</w:t>
      </w:r>
      <w:r w:rsidR="004950FB">
        <w:rPr>
          <w:rFonts w:ascii="Times New Roman" w:hAnsi="Times New Roman" w:cs="Times New Roman"/>
          <w:sz w:val="24"/>
          <w:szCs w:val="24"/>
        </w:rPr>
        <w:t>own diet and exercise to produce modest weight loss initially</w:t>
      </w:r>
      <w:r w:rsidR="008C6383"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fldData xml:space="preserve">PEVuZE5vdGU+PENpdGU+PEF1dGhvcj5IYXJyaXM8L0F1dGhvcj48WWVhcj4xOTczPC9ZZWFyPjxS
ZWNOdW0+MjY0PC9SZWNOdW0+PHJlY29yZD48cmVjLW51bWJlcj4yNjQ8L3JlYy1udW1iZXI+PGZv
cmVpZ24ta2V5cz48a2V5IGFwcD0iRU4iIGRiLWlkPSIydHJhZTJ3Zjd0ZTB3N2VkdnM1cHB0ZHY1
cmQwemU1ZXR2YWYiPjI2NDwva2V5PjwvZm9yZWlnbi1rZXlzPjxyZWYtdHlwZSBuYW1lPSJKb3Vy
bmFsIEFydGljbGUiPjE3PC9yZWYtdHlwZT48Y29udHJpYnV0b3JzPjxhdXRob3JzPjxhdXRob3I+
SGFycmlzLCBNLiBCLjwvYXV0aG9yPjxhdXRob3I+SGFsbGJhdWVyLCBFLiBTLjwvYXV0aG9yPjwv
YXV0aG9ycz48L2NvbnRyaWJ1dG9ycz48dGl0bGVzPjx0aXRsZT5TZWxmLWRpcmVjdGVkIHdlaWdo
dCBjb250cm9sIHRocm91Z2ggZWF0aW5nIGFuZCBleGVyY2lzZTwvdGl0bGU+PHNlY29uZGFyeS10
aXRsZT5CZWhhdiBSZXMgVGhlcjwvc2Vjb25kYXJ5LXRpdGxlPjwvdGl0bGVzPjxwZXJpb2RpY2Fs
PjxmdWxsLXRpdGxlPkJlaGF2IFJlcyBUaGVyPC9mdWxsLXRpdGxlPjwvcGVyaW9kaWNhbD48cGFn
ZXM+NTIzLTk8L3BhZ2VzPjx2b2x1bWU+MTE8L3ZvbHVtZT48bnVtYmVyPjQ8L251bWJlcj48ZWRp
dGlvbj4xOTczLzExLzAxPC9lZGl0aW9uPjxrZXl3b3Jkcz48a2V5d29yZD5BZG9sZXNjZW50PC9r
ZXl3b3JkPjxrZXl3b3JkPkFkdWx0PC9rZXl3b3JkPjxrZXl3b3JkPkF0dGVudGlvbjwva2V5d29y
ZD48a2V5d29yZD5CZWhhdmlvciBUaGVyYXB5PC9rZXl3b3JkPjxrZXl3b3JkPkJvZHkgV2VpZ2h0
PC9rZXl3b3JkPjxrZXl3b3JkPkVhdGluZzwva2V5d29yZD48a2V5d29yZD5FeGVyY2lzZSBUaGVy
YXB5PC9rZXl3b3JkPjxrZXl3b3JkPkZlbWFsZTwva2V5d29yZD48a2V5d29yZD5IdW1hbnM8L2tl
eXdvcmQ+PGtleXdvcmQ+TWFsZTwva2V5d29yZD48a2V5d29yZD5NaWRkbGUgQWdlZDwva2V5d29y
ZD48a2V5d29yZD5PYmVzaXR5LyB0aGVyYXB5PC9rZXl3b3JkPjwva2V5d29yZHM+PGRhdGVzPjx5
ZWFyPjE5NzM8L3llYXI+PHB1Yi1kYXRlcz48ZGF0ZT5Ob3Y8L2RhdGU+PC9wdWItZGF0ZXM+PC9k
YXRlcz48aXNibj4wMDA1LTc5NjcgKFByaW50KSYjeEQ7MDAwNS03OTY3IChMaW5raW5nKTwvaXNi
bj48YWNjZXNzaW9uLW51bT40Nzc3NjQ2PC9hY2Nlc3Npb24tbnVtPjx1cmxzPjwvdXJscz48cmVt
b3RlLWRhdGFiYXNlLXByb3ZpZGVyPk5MTTwvcmVtb3RlLWRhdGFiYXNlLXByb3ZpZGVyPjxsYW5n
dWFnZT5lbmc8L2xhbmd1YWdlPjwvcmVjb3JkPjwvQ2l0ZT48Q2l0ZT48QXV0aG9yPkhhcnRtYW48
L0F1dGhvcj48WWVhcj4xOTkzPC9ZZWFyPjxSZWNOdW0+MjY1PC9SZWNOdW0+PHJlY29yZD48cmVj
LW51bWJlcj4yNjU8L3JlYy1udW1iZXI+PGZvcmVpZ24ta2V5cz48a2V5IGFwcD0iRU4iIGRiLWlk
PSIydHJhZTJ3Zjd0ZTB3N2VkdnM1cHB0ZHY1cmQwemU1ZXR2YWYiPjI2NTwva2V5PjwvZm9yZWln
bi1rZXlzPjxyZWYtdHlwZSBuYW1lPSJKb3VybmFsIEFydGljbGUiPjE3PC9yZWYtdHlwZT48Y29u
dHJpYnV0b3JzPjxhdXRob3JzPjxhdXRob3I+SGFydG1hbiwgVy4gTS48L2F1dGhvcj48YXV0aG9y
PlN0cm91ZCwgTS48L2F1dGhvcj48YXV0aG9yPlN3ZWV0LCBELiBNLjwvYXV0aG9yPjxhdXRob3I+
U2F4dG9uLCBKLjwvYXV0aG9yPjwvYXV0aG9ycz48L2NvbnRyaWJ1dG9ycz48YXV0aC1hZGRyZXNz
PldlaWdodCBNYW5hZ2VtZW50IFByb2dyYW0sIFNhbiBGcmFuY2lzY28sIENBIDk0MTA5LjwvYXV0
aC1hZGRyZXNzPjx0aXRsZXM+PHRpdGxlPkxvbmctdGVybSBtYWludGVuYW5jZSBvZiB3ZWlnaHQg
bG9zcyBmb2xsb3dpbmcgc3VwcGxlbWVudGVkIGZhc3Rpbmc8L3RpdGxlPjxzZWNvbmRhcnktdGl0
bGU+SW50IEogRWF0IERpc29yZDwvc2Vjb25kYXJ5LXRpdGxlPjwvdGl0bGVzPjxwZXJpb2RpY2Fs
PjxmdWxsLXRpdGxlPkludCBKIEVhdCBEaXNvcmQ8L2Z1bGwtdGl0bGU+PC9wZXJpb2RpY2FsPjxw
YWdlcz44Ny05MzwvcGFnZXM+PHZvbHVtZT4xNDwvdm9sdW1lPjxudW1iZXI+MTwvbnVtYmVyPjxl
ZGl0aW9uPjE5OTMvMDcvMDE8L2VkaXRpb24+PGtleXdvcmRzPjxrZXl3b3JkPkFkdWx0PC9rZXl3
b3JkPjxrZXl3b3JkPkJlaGF2aW9yIFRoZXJhcHk8L2tleXdvcmQ+PGtleXdvcmQ+RW5lcmd5IElu
dGFrZTwva2V5d29yZD48a2V5d29yZD5FeGVyY2lzZTwva2V5d29yZD48a2V5d29yZD5GYXN0aW5n
PC9rZXl3b3JkPjxrZXl3b3JkPkZlbWFsZTwva2V5d29yZD48a2V5d29yZD5Gb2xsb3ctVXAgU3R1
ZGllczwva2V5d29yZD48a2V5d29yZD5IdW1hbnM8L2tleXdvcmQ+PGtleXdvcmQ+TWFsZTwva2V5
d29yZD48a2V5d29yZD5NaWRkbGUgQWdlZDwva2V5d29yZD48a2V5d29yZD5PYmVzaXR5LyB0aGVy
YXB5PC9rZXl3b3JkPjxrZXl3b3JkPldlaWdodCBHYWluPC9rZXl3b3JkPjxrZXl3b3JkPldlaWdo
dCBMb3NzPC9rZXl3b3JkPjwva2V5d29yZHM+PGRhdGVzPjx5ZWFyPjE5OTM8L3llYXI+PHB1Yi1k
YXRlcz48ZGF0ZT5KdWw8L2RhdGU+PC9wdWItZGF0ZXM+PC9kYXRlcz48aXNibj4wMjc2LTM0Nzgg
KFByaW50KSYjeEQ7MDI3Ni0zNDc4IChMaW5raW5nKTwvaXNibj48YWNjZXNzaW9uLW51bT44MzM5
MTA0PC9hY2Nlc3Npb24tbnVtPjx1cmxzPjwvdXJscz48cmVtb3RlLWRhdGFiYXNlLXByb3ZpZGVy
Pk5MTTwvcmVtb3RlLWRhdGFiYXNlLXByb3ZpZGVyPjxsYW5ndWFnZT5lbmc8L2xhbmd1YWdlPjwv
cmVjb3JkPjwvQ2l0ZT48Q2l0ZT48QXV0aG9yPlByb25rPC9BdXRob3I+PFllYXI+MTk5NDwvWWVh
cj48UmVjTnVtPjU0PC9SZWNOdW0+PHJlY29yZD48cmVjLW51bWJlcj41NDwvcmVjLW51bWJlcj48
Zm9yZWlnbi1rZXlzPjxrZXkgYXBwPSJFTiIgZGItaWQ9IjJ0cmFlMndmN3RlMHc3ZWR2czVwcHRk
djVyZDB6ZTVldHZhZiI+NTQ8L2tleT48L2ZvcmVpZ24ta2V5cz48cmVmLXR5cGUgbmFtZT0iSm91
cm5hbCBBcnRpY2xlIj4xNzwvcmVmLXR5cGU+PGNvbnRyaWJ1dG9ycz48YXV0aG9ycz48YXV0aG9y
PlByb25rLCBOLiBQLjwvYXV0aG9yPjxhdXRob3I+V2luZywgUi4gUi48L2F1dGhvcj48L2F1dGhv
cnM+PC9jb250cmlidXRvcnM+PGF1dGgtYWRkcmVzcz5Vbml2ZXJzaXR5IG9mIFBpdHRzYnVyZ2gg
U2Nob29sIG9mIE1lZGljaW5lLCBXZXN0ZXJuIFBzeWNoaWF0cmljIEluc3RpdHV0ZSBhbmQgQ2xp
bmljLCAzODExIE8mYXBvcztIYXJhIFN0cmVldCwgUGl0dHNidXJnaCwgUEEgMTUyMTMsIFVTQS48
L2F1dGgtYWRkcmVzcz48dGl0bGVzPjx0aXRsZT5QaHlzaWNhbCBhY3Rpdml0eSBhbmQgbG9uZy10
ZXJtIG1haW50ZW5hbmNlIG9mIHdlaWdodCBsb3NzPC90aXRsZT48c2Vjb25kYXJ5LXRpdGxlPk9i
ZXMgUmVzPC9zZWNvbmRhcnktdGl0bGU+PC90aXRsZXM+PHBlcmlvZGljYWw+PGZ1bGwtdGl0bGU+
T2JlcyBSZXM8L2Z1bGwtdGl0bGU+PC9wZXJpb2RpY2FsPjxwYWdlcz41ODctOTk8L3BhZ2VzPjx2
b2x1bWU+Mjwvdm9sdW1lPjxudW1iZXI+NjwvbnVtYmVyPjxlZGl0aW9uPjE5OTQvMTEvMDE8L2Vk
aXRpb24+PGtleXdvcmRzPjxrZXl3b3JkPkNvbWJpbmVkIE1vZGFsaXR5IFRoZXJhcHk8L2tleXdv
cmQ+PGtleXdvcmQ+RW5lcmd5IEludGFrZS9waHlzaW9sb2d5PC9rZXl3b3JkPjxrZXl3b3JkPkV4
ZXJjaXNlLyBwaHlzaW9sb2d5PC9rZXl3b3JkPjxrZXl3b3JkPkh1bWFuczwva2V5d29yZD48a2V5
d29yZD5PYmVzaXR5LyB0aGVyYXB5PC9rZXl3b3JkPjxrZXl3b3JkPlBhdGllbnQgQ29tcGxpYW5j
ZTwva2V5d29yZD48a2V5d29yZD5UcmVhdG1lbnQgT3V0Y29tZTwva2V5d29yZD48a2V5d29yZD5X
ZWlnaHQgTG9zcy8gcGh5c2lvbG9neTwva2V5d29yZD48L2tleXdvcmRzPjxkYXRlcz48eWVhcj4x
OTk0PC95ZWFyPjxwdWItZGF0ZXM+PGRhdGU+Tm92PC9kYXRlPjwvcHViLWRhdGVzPjwvZGF0ZXM+
PGlzYm4+MTA3MS03MzIzIChQcmludCkmI3hEOzEwNzEtNzMyMyAoTGlua2luZyk8L2lzYm4+PGFj
Y2Vzc2lvbi1udW0+MTYzNTg0MDU8L2FjY2Vzc2lvbi1udW0+PHVybHM+PC91cmxzPjxyZW1vdGUt
ZGF0YWJhc2UtcHJvdmlkZXI+TkxNPC9yZW1vdGUtZGF0YWJhc2UtcHJvdmlkZXI+PGxhbmd1YWdl
PmVuZzwvbGFuZ3VhZ2U+PC9yZWNvcmQ+PC9DaXRlPjwvRW5kTm90ZT4A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PEVuZE5vdGU+PENpdGU+PEF1dGhvcj5IYXJyaXM8L0F1dGhvcj48WWVhcj4xOTczPC9ZZWFyPjxS
ZWNOdW0+MjY0PC9SZWNOdW0+PHJlY29yZD48cmVjLW51bWJlcj4yNjQ8L3JlYy1udW1iZXI+PGZv
cmVpZ24ta2V5cz48a2V5IGFwcD0iRU4iIGRiLWlkPSIydHJhZTJ3Zjd0ZTB3N2VkdnM1cHB0ZHY1
cmQwemU1ZXR2YWYiPjI2NDwva2V5PjwvZm9yZWlnbi1rZXlzPjxyZWYtdHlwZSBuYW1lPSJKb3Vy
bmFsIEFydGljbGUiPjE3PC9yZWYtdHlwZT48Y29udHJpYnV0b3JzPjxhdXRob3JzPjxhdXRob3I+
SGFycmlzLCBNLiBCLjwvYXV0aG9yPjxhdXRob3I+SGFsbGJhdWVyLCBFLiBTLjwvYXV0aG9yPjwv
YXV0aG9ycz48L2NvbnRyaWJ1dG9ycz48dGl0bGVzPjx0aXRsZT5TZWxmLWRpcmVjdGVkIHdlaWdo
dCBjb250cm9sIHRocm91Z2ggZWF0aW5nIGFuZCBleGVyY2lzZTwvdGl0bGU+PHNlY29uZGFyeS10
aXRsZT5CZWhhdiBSZXMgVGhlcjwvc2Vjb25kYXJ5LXRpdGxlPjwvdGl0bGVzPjxwZXJpb2RpY2Fs
PjxmdWxsLXRpdGxlPkJlaGF2IFJlcyBUaGVyPC9mdWxsLXRpdGxlPjwvcGVyaW9kaWNhbD48cGFn
ZXM+NTIzLTk8L3BhZ2VzPjx2b2x1bWU+MTE8L3ZvbHVtZT48bnVtYmVyPjQ8L251bWJlcj48ZWRp
dGlvbj4xOTczLzExLzAxPC9lZGl0aW9uPjxrZXl3b3Jkcz48a2V5d29yZD5BZG9sZXNjZW50PC9r
ZXl3b3JkPjxrZXl3b3JkPkFkdWx0PC9rZXl3b3JkPjxrZXl3b3JkPkF0dGVudGlvbjwva2V5d29y
ZD48a2V5d29yZD5CZWhhdmlvciBUaGVyYXB5PC9rZXl3b3JkPjxrZXl3b3JkPkJvZHkgV2VpZ2h0
PC9rZXl3b3JkPjxrZXl3b3JkPkVhdGluZzwva2V5d29yZD48a2V5d29yZD5FeGVyY2lzZSBUaGVy
YXB5PC9rZXl3b3JkPjxrZXl3b3JkPkZlbWFsZTwva2V5d29yZD48a2V5d29yZD5IdW1hbnM8L2tl
eXdvcmQ+PGtleXdvcmQ+TWFsZTwva2V5d29yZD48a2V5d29yZD5NaWRkbGUgQWdlZDwva2V5d29y
ZD48a2V5d29yZD5PYmVzaXR5LyB0aGVyYXB5PC9rZXl3b3JkPjwva2V5d29yZHM+PGRhdGVzPjx5
ZWFyPjE5NzM8L3llYXI+PHB1Yi1kYXRlcz48ZGF0ZT5Ob3Y8L2RhdGU+PC9wdWItZGF0ZXM+PC9k
YXRlcz48aXNibj4wMDA1LTc5NjcgKFByaW50KSYjeEQ7MDAwNS03OTY3IChMaW5raW5nKTwvaXNi
bj48YWNjZXNzaW9uLW51bT40Nzc3NjQ2PC9hY2Nlc3Npb24tbnVtPjx1cmxzPjwvdXJscz48cmVt
b3RlLWRhdGFiYXNlLXByb3ZpZGVyPk5MTTwvcmVtb3RlLWRhdGFiYXNlLXByb3ZpZGVyPjxsYW5n
dWFnZT5lbmc8L2xhbmd1YWdlPjwvcmVjb3JkPjwvQ2l0ZT48Q2l0ZT48QXV0aG9yPkhhcnRtYW48
L0F1dGhvcj48WWVhcj4xOTkzPC9ZZWFyPjxSZWNOdW0+MjY1PC9SZWNOdW0+PHJlY29yZD48cmVj
LW51bWJlcj4yNjU8L3JlYy1udW1iZXI+PGZvcmVpZ24ta2V5cz48a2V5IGFwcD0iRU4iIGRiLWlk
PSIydHJhZTJ3Zjd0ZTB3N2VkdnM1cHB0ZHY1cmQwemU1ZXR2YWYiPjI2NTwva2V5PjwvZm9yZWln
bi1rZXlzPjxyZWYtdHlwZSBuYW1lPSJKb3VybmFsIEFydGljbGUiPjE3PC9yZWYtdHlwZT48Y29u
dHJpYnV0b3JzPjxhdXRob3JzPjxhdXRob3I+SGFydG1hbiwgVy4gTS48L2F1dGhvcj48YXV0aG9y
PlN0cm91ZCwgTS48L2F1dGhvcj48YXV0aG9yPlN3ZWV0LCBELiBNLjwvYXV0aG9yPjxhdXRob3I+
U2F4dG9uLCBKLjwvYXV0aG9yPjwvYXV0aG9ycz48L2NvbnRyaWJ1dG9ycz48YXV0aC1hZGRyZXNz
PldlaWdodCBNYW5hZ2VtZW50IFByb2dyYW0sIFNhbiBGcmFuY2lzY28sIENBIDk0MTA5LjwvYXV0
aC1hZGRyZXNzPjx0aXRsZXM+PHRpdGxlPkxvbmctdGVybSBtYWludGVuYW5jZSBvZiB3ZWlnaHQg
bG9zcyBmb2xsb3dpbmcgc3VwcGxlbWVudGVkIGZhc3Rpbmc8L3RpdGxlPjxzZWNvbmRhcnktdGl0
bGU+SW50IEogRWF0IERpc29yZDwvc2Vjb25kYXJ5LXRpdGxlPjwvdGl0bGVzPjxwZXJpb2RpY2Fs
PjxmdWxsLXRpdGxlPkludCBKIEVhdCBEaXNvcmQ8L2Z1bGwtdGl0bGU+PC9wZXJpb2RpY2FsPjxw
YWdlcz44Ny05MzwvcGFnZXM+PHZvbHVtZT4xNDwvdm9sdW1lPjxudW1iZXI+MTwvbnVtYmVyPjxl
ZGl0aW9uPjE5OTMvMDcvMDE8L2VkaXRpb24+PGtleXdvcmRzPjxrZXl3b3JkPkFkdWx0PC9rZXl3
b3JkPjxrZXl3b3JkPkJlaGF2aW9yIFRoZXJhcHk8L2tleXdvcmQ+PGtleXdvcmQ+RW5lcmd5IElu
dGFrZTwva2V5d29yZD48a2V5d29yZD5FeGVyY2lzZTwva2V5d29yZD48a2V5d29yZD5GYXN0aW5n
PC9rZXl3b3JkPjxrZXl3b3JkPkZlbWFsZTwva2V5d29yZD48a2V5d29yZD5Gb2xsb3ctVXAgU3R1
ZGllczwva2V5d29yZD48a2V5d29yZD5IdW1hbnM8L2tleXdvcmQ+PGtleXdvcmQ+TWFsZTwva2V5
d29yZD48a2V5d29yZD5NaWRkbGUgQWdlZDwva2V5d29yZD48a2V5d29yZD5PYmVzaXR5LyB0aGVy
YXB5PC9rZXl3b3JkPjxrZXl3b3JkPldlaWdodCBHYWluPC9rZXl3b3JkPjxrZXl3b3JkPldlaWdo
dCBMb3NzPC9rZXl3b3JkPjwva2V5d29yZHM+PGRhdGVzPjx5ZWFyPjE5OTM8L3llYXI+PHB1Yi1k
YXRlcz48ZGF0ZT5KdWw8L2RhdGU+PC9wdWItZGF0ZXM+PC9kYXRlcz48aXNibj4wMjc2LTM0Nzgg
KFByaW50KSYjeEQ7MDI3Ni0zNDc4IChMaW5raW5nKTwvaXNibj48YWNjZXNzaW9uLW51bT44MzM5
MTA0PC9hY2Nlc3Npb24tbnVtPjx1cmxzPjwvdXJscz48cmVtb3RlLWRhdGFiYXNlLXByb3ZpZGVy
Pk5MTTwvcmVtb3RlLWRhdGFiYXNlLXByb3ZpZGVyPjxsYW5ndWFnZT5lbmc8L2xhbmd1YWdlPjwv
cmVjb3JkPjwvQ2l0ZT48Q2l0ZT48QXV0aG9yPlByb25rPC9BdXRob3I+PFllYXI+MTk5NDwvWWVh
cj48UmVjTnVtPjU0PC9SZWNOdW0+PHJlY29yZD48cmVjLW51bWJlcj41NDwvcmVjLW51bWJlcj48
Zm9yZWlnbi1rZXlzPjxrZXkgYXBwPSJFTiIgZGItaWQ9IjJ0cmFlMndmN3RlMHc3ZWR2czVwcHRk
djVyZDB6ZTVldHZhZiI+NTQ8L2tleT48L2ZvcmVpZ24ta2V5cz48cmVmLXR5cGUgbmFtZT0iSm91
cm5hbCBBcnRpY2xlIj4xNzwvcmVmLXR5cGU+PGNvbnRyaWJ1dG9ycz48YXV0aG9ycz48YXV0aG9y
PlByb25rLCBOLiBQLjwvYXV0aG9yPjxhdXRob3I+V2luZywgUi4gUi48L2F1dGhvcj48L2F1dGhv
cnM+PC9jb250cmlidXRvcnM+PGF1dGgtYWRkcmVzcz5Vbml2ZXJzaXR5IG9mIFBpdHRzYnVyZ2gg
U2Nob29sIG9mIE1lZGljaW5lLCBXZXN0ZXJuIFBzeWNoaWF0cmljIEluc3RpdHV0ZSBhbmQgQ2xp
bmljLCAzODExIE8mYXBvcztIYXJhIFN0cmVldCwgUGl0dHNidXJnaCwgUEEgMTUyMTMsIFVTQS48
L2F1dGgtYWRkcmVzcz48dGl0bGVzPjx0aXRsZT5QaHlzaWNhbCBhY3Rpdml0eSBhbmQgbG9uZy10
ZXJtIG1haW50ZW5hbmNlIG9mIHdlaWdodCBsb3NzPC90aXRsZT48c2Vjb25kYXJ5LXRpdGxlPk9i
ZXMgUmVzPC9zZWNvbmRhcnktdGl0bGU+PC90aXRsZXM+PHBlcmlvZGljYWw+PGZ1bGwtdGl0bGU+
T2JlcyBSZXM8L2Z1bGwtdGl0bGU+PC9wZXJpb2RpY2FsPjxwYWdlcz41ODctOTk8L3BhZ2VzPjx2
b2x1bWU+Mjwvdm9sdW1lPjxudW1iZXI+NjwvbnVtYmVyPjxlZGl0aW9uPjE5OTQvMTEvMDE8L2Vk
aXRpb24+PGtleXdvcmRzPjxrZXl3b3JkPkNvbWJpbmVkIE1vZGFsaXR5IFRoZXJhcHk8L2tleXdv
cmQ+PGtleXdvcmQ+RW5lcmd5IEludGFrZS9waHlzaW9sb2d5PC9rZXl3b3JkPjxrZXl3b3JkPkV4
ZXJjaXNlLyBwaHlzaW9sb2d5PC9rZXl3b3JkPjxrZXl3b3JkPkh1bWFuczwva2V5d29yZD48a2V5
d29yZD5PYmVzaXR5LyB0aGVyYXB5PC9rZXl3b3JkPjxrZXl3b3JkPlBhdGllbnQgQ29tcGxpYW5j
ZTwva2V5d29yZD48a2V5d29yZD5UcmVhdG1lbnQgT3V0Y29tZTwva2V5d29yZD48a2V5d29yZD5X
ZWlnaHQgTG9zcy8gcGh5c2lvbG9neTwva2V5d29yZD48L2tleXdvcmRzPjxkYXRlcz48eWVhcj4x
OTk0PC95ZWFyPjxwdWItZGF0ZXM+PGRhdGU+Tm92PC9kYXRlPjwvcHViLWRhdGVzPjwvZGF0ZXM+
PGlzYm4+MTA3MS03MzIzIChQcmludCkmI3hEOzEwNzEtNzMyMyAoTGlua2luZyk8L2lzYm4+PGFj
Y2Vzc2lvbi1udW0+MTYzNTg0MDU8L2FjY2Vzc2lvbi1udW0+PHVybHM+PC91cmxzPjxyZW1vdGUt
ZGF0YWJhc2UtcHJvdmlkZXI+TkxNPC9yZW1vdGUtZGF0YWJhc2UtcHJvdmlkZXI+PGxhbmd1YWdl
PmVuZzwvbGFuZ3VhZ2U+PC9yZWNvcmQ+PC9DaXRlPjwvRW5kTm90ZT4A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60" w:tooltip="Harris, 1973 #264" w:history="1">
        <w:r w:rsidR="00D549D6">
          <w:rPr>
            <w:rFonts w:ascii="Times New Roman" w:hAnsi="Times New Roman" w:cs="Times New Roman"/>
            <w:noProof/>
            <w:sz w:val="24"/>
            <w:szCs w:val="24"/>
          </w:rPr>
          <w:t>60-62</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8C6383" w:rsidRPr="003D7A3C">
        <w:rPr>
          <w:rFonts w:ascii="Times New Roman" w:hAnsi="Times New Roman" w:cs="Times New Roman"/>
          <w:sz w:val="24"/>
          <w:szCs w:val="24"/>
        </w:rPr>
        <w:t xml:space="preserve">, long-term maintenance of this weight loss appears to present the biggest challenge. Wing and Hill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&lt;EndNote&gt;&lt;Cite&gt;&lt;Author&gt;Wing&lt;/Author&gt;&lt;Year&gt;2001&lt;/Year&gt;&lt;RecNum&gt;93&lt;/RecNum&gt;&lt;record&gt;&lt;rec-number&gt;93&lt;/rec-number&gt;&lt;foreign-keys&gt;&lt;key app="EN" db-id="2trae2wf7te0w7edvs5pptdv5rd0ze5etvaf"&gt;93&lt;/key&gt;&lt;/foreign-keys&gt;&lt;ref-type name="Journal Article"&gt;17&lt;/ref-type&gt;&lt;contributors&gt;&lt;authors&gt;&lt;author&gt;Wing, R. R.&lt;/author&gt;&lt;author&gt;Hill, J. O.&lt;/author&gt;&lt;/authors&gt;&lt;/contributors&gt;&lt;auth-address&gt;The Miriam Hospital, Brown University, Providence, Rhode Island 02906, USA. Rwing@Lifespan.org&lt;/auth-address&gt;&lt;titles&gt;&lt;title&gt;Successful weight loss maintenance&lt;/title&gt;&lt;secondary-title&gt;Annu Rev Nutr&lt;/secondary-title&gt;&lt;/titles&gt;&lt;periodical&gt;&lt;full-title&gt;Annu Rev Nutr&lt;/full-title&gt;&lt;/periodical&gt;&lt;pages&gt;323-41&lt;/pages&gt;&lt;volume&gt;21&lt;/volume&gt;&lt;edition&gt;2001/05/26&lt;/edition&gt;&lt;keywords&gt;&lt;keyword&gt;Basal Metabolism&lt;/keyword&gt;&lt;keyword&gt;Behavior&lt;/keyword&gt;&lt;keyword&gt;Diet&lt;/keyword&gt;&lt;keyword&gt;Exercise&lt;/keyword&gt;&lt;keyword&gt;Humans&lt;/keyword&gt;&lt;keyword&gt;Obesity/metabolism/psychology/ therapy&lt;/keyword&gt;&lt;keyword&gt;Registries&lt;/keyword&gt;&lt;keyword&gt;Time Factors&lt;/keyword&gt;&lt;keyword&gt;Treatment Outcome&lt;/keyword&gt;&lt;keyword&gt;Weight Loss&lt;/keyword&gt;&lt;/keywords&gt;&lt;dates&gt;&lt;year&gt;2001&lt;/year&gt;&lt;/dates&gt;&lt;isbn&gt;0199-9885 (Print)&amp;#xD;0199-9885 (Linking)&lt;/isbn&gt;&lt;accession-num&gt;11375440&lt;/accession-num&gt;&lt;urls&gt;&lt;/urls&gt;&lt;electronic-resource-num&gt;10.1146/annurev.nutr.21.1.323&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63" w:tooltip="Wing, 2001 #93" w:history="1">
        <w:r w:rsidR="00D549D6">
          <w:rPr>
            <w:rFonts w:ascii="Times New Roman" w:hAnsi="Times New Roman" w:cs="Times New Roman"/>
            <w:noProof/>
            <w:sz w:val="24"/>
            <w:szCs w:val="24"/>
          </w:rPr>
          <w:t>63</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8C6383" w:rsidRPr="003D7A3C">
        <w:rPr>
          <w:rFonts w:ascii="Times New Roman" w:hAnsi="Times New Roman" w:cs="Times New Roman"/>
          <w:sz w:val="24"/>
          <w:szCs w:val="24"/>
        </w:rPr>
        <w:t xml:space="preserve"> define</w:t>
      </w:r>
      <w:r w:rsidR="0036728B">
        <w:rPr>
          <w:rFonts w:ascii="Times New Roman" w:hAnsi="Times New Roman" w:cs="Times New Roman"/>
          <w:sz w:val="24"/>
          <w:szCs w:val="24"/>
        </w:rPr>
        <w:t>d</w:t>
      </w:r>
      <w:r w:rsidR="008C6383" w:rsidRPr="003D7A3C">
        <w:rPr>
          <w:rFonts w:ascii="Times New Roman" w:hAnsi="Times New Roman" w:cs="Times New Roman"/>
          <w:sz w:val="24"/>
          <w:szCs w:val="24"/>
        </w:rPr>
        <w:t xml:space="preserve"> successful weight loss maintenance as “intentionally losing at least 10% of initial body weight and keeping it off for at least 1 year.” This 10% criterion is derived from numerous prior reports clearly documenting health benefits as a direct result of this percentage of weight loss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&lt;EndNote&gt;&lt;Cite&gt;&lt;Author&gt;National Heart Lung and Blood Institute&lt;/Author&gt;&lt;Year&gt;1998&lt;/Year&gt;&lt;RecNum&gt;94&lt;/RecNum&gt;&lt;record&gt;&lt;rec-number&gt;94&lt;/rec-number&gt;&lt;foreign-keys&gt;&lt;key app="EN" db-id="2trae2wf7te0w7edvs5pptdv5rd0ze5etvaf"&gt;94&lt;/key&gt;&lt;/foreign-keys&gt;&lt;ref-type name="Journal Article"&gt;17&lt;/ref-type&gt;&lt;contributors&gt;&lt;authors&gt;&lt;author&gt;National Heart Lung and Blood Institute,&lt;/author&gt;&lt;/authors&gt;&lt;/contributors&gt;&lt;titles&gt;&lt;title&gt;Clinical Guidelines on the Identification, Evaluation, and Treatment of Overweight and Obesity in Adults--The Evidence Report. National Institutes of Health&lt;/title&gt;&lt;secondary-title&gt;Obes Res&lt;/secondary-title&gt;&lt;/titles&gt;&lt;periodical&gt;&lt;full-title&gt;Obes Res&lt;/full-title&gt;&lt;/periodical&gt;&lt;pages&gt;51S-209S&lt;/pages&gt;&lt;volume&gt;6 Suppl 2&lt;/volume&gt;&lt;edition&gt;1998/11/14&lt;/edition&gt;&lt;keywords&gt;&lt;keyword&gt;Adult&lt;/keyword&gt;&lt;keyword&gt;Humans&lt;/keyword&gt;&lt;keyword&gt;Obesity/ prevention &amp;amp; control&lt;/keyword&gt;&lt;/keywords&gt;&lt;dates&gt;&lt;year&gt;1998&lt;/year&gt;&lt;pub-dates&gt;&lt;date&gt;Sep&lt;/date&gt;&lt;/pub-dates&gt;&lt;/dates&gt;&lt;isbn&gt;1071-7323 (Print)&amp;#xD;1071-7323 (Linking)&lt;/isbn&gt;&lt;accession-num&gt;9813653&lt;/accession-num&gt;&lt;urls&gt;&lt;/urls&gt;&lt;remote-database-provider&gt;NLM&lt;/remote-database-provider&gt;&lt;language&gt;eng&lt;/language&gt;&lt;/record&gt;&lt;/Cite&gt;&lt;/EndNote&gt;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5" w:tooltip="National Heart Lung and Blood Institute, 1998 #94" w:history="1">
        <w:r w:rsidR="00D549D6" w:rsidRPr="003D7A3C">
          <w:rPr>
            <w:rFonts w:ascii="Times New Roman" w:hAnsi="Times New Roman" w:cs="Times New Roman"/>
            <w:noProof/>
            <w:sz w:val="24"/>
            <w:szCs w:val="24"/>
          </w:rPr>
          <w:t>5</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Pr>
          <w:rFonts w:ascii="Times New Roman" w:hAnsi="Times New Roman" w:cs="Times New Roman"/>
          <w:sz w:val="24"/>
          <w:szCs w:val="24"/>
        </w:rPr>
        <w:t>. Alt</w:t>
      </w:r>
      <w:r w:rsidR="008C6383" w:rsidRPr="003D7A3C">
        <w:rPr>
          <w:rFonts w:ascii="Times New Roman" w:hAnsi="Times New Roman" w:cs="Times New Roman"/>
          <w:sz w:val="24"/>
          <w:szCs w:val="24"/>
        </w:rPr>
        <w:t>hough this 10% reduction in body weight is unlikely to return an obese perso</w:t>
      </w:r>
      <w:r w:rsidR="0036728B">
        <w:rPr>
          <w:rFonts w:ascii="Times New Roman" w:hAnsi="Times New Roman" w:cs="Times New Roman"/>
          <w:sz w:val="24"/>
          <w:szCs w:val="24"/>
        </w:rPr>
        <w:t>n to normal weight, it may still</w:t>
      </w:r>
      <w:r w:rsidR="008C6383" w:rsidRPr="003D7A3C">
        <w:rPr>
          <w:rFonts w:ascii="Times New Roman" w:hAnsi="Times New Roman" w:cs="Times New Roman"/>
          <w:sz w:val="24"/>
          <w:szCs w:val="24"/>
        </w:rPr>
        <w:t xml:space="preserve"> provide significant improvements in health. The famed Diabetes Prevention Program </w:t>
      </w:r>
      <w:r w:rsidR="00E36489" w:rsidRPr="003D7A3C">
        <w:rPr>
          <w:rFonts w:ascii="Times New Roman" w:hAnsi="Times New Roman" w:cs="Times New Roman"/>
          <w:sz w:val="24"/>
          <w:szCs w:val="24"/>
        </w:rPr>
        <w:fldChar w:fldCharType="begin">
          <w:fldData xml:space="preserve">PEVuZE5vdGU+PENpdGU+PEF1dGhvcj5Lbm93bGVyPC9BdXRob3I+PFllYXI+MjAwMjwvWWVhcj48
UmVjTnVtPjEwMTwvUmVjTnVtPjxyZWNvcmQ+PHJlYy1udW1iZXI+MTAxPC9yZWMtbnVtYmVyPjxm
b3JlaWduLWtleXM+PGtleSBhcHA9IkVOIiBkYi1pZD0iMnRyYWUyd2Y3dGUwdzdlZHZzNXBwdGR2
NXJkMHplNWV0dmFmIj4xMDE8L2tleT48L2ZvcmVpZ24ta2V5cz48cmVmLXR5cGUgbmFtZT0iSm91
cm5hbCBBcnRpY2xlIj4xNzwvcmVmLXR5cGU+PGNvbnRyaWJ1dG9ycz48YXV0aG9ycz48YXV0aG9y
Pktub3dsZXIsIFcuIEMuPC9hdXRob3I+PGF1dGhvcj5CYXJyZXR0LUNvbm5vciwgRS48L2F1dGhv
cj48YXV0aG9yPkZvd2xlciwgUy4gRS48L2F1dGhvcj48YXV0aG9yPkhhbW1hbiwgUi4gRi48L2F1
dGhvcj48YXV0aG9yPkxhY2hpbiwgSi4gTS48L2F1dGhvcj48YXV0aG9yPldhbGtlciwgRS4gQS48
L2F1dGhvcj48YXV0aG9yPk5hdGhhbiwgRC4gTS48L2F1dGhvcj48L2F1dGhvcnM+PC9jb250cmli
dXRvcnM+PGF1dGgtYWRkcmVzcz5EaWFiZXRlcyBQcmV2ZW50aW9uIFByb2dyYW0gQ29vcmRpbmF0
aW5nIENlbnRlciwgQmlvc3RhdGlzdGljcyBDZW50ZXIsIEdlb3JnZSBXYXNoaW5ndG9uIFVuaXZl
cnNpdHksIDYxMTAgRXhlY3V0aXZlIEJsdmQuLCBTdWl0ZSA3NTAsIFJvY2t2aWxsZSwgTUQgMjA4
NTIsIFVTQS48L2F1dGgtYWRkcmVzcz48dGl0bGVzPjx0aXRsZT5SZWR1Y3Rpb24gaW4gdGhlIGlu
Y2lkZW5jZSBvZiB0eXBlIDIgZGlhYmV0ZXMgd2l0aCBsaWZlc3R5bGUgaW50ZXJ2ZW50aW9uIG9y
IG1ldGZvcm1pbjwvdGl0bGU+PHNlY29uZGFyeS10aXRsZT5OIEVuZ2wgSiBNZWQ8L3NlY29uZGFy
eS10aXRsZT48L3RpdGxlcz48cGVyaW9kaWNhbD48ZnVsbC10aXRsZT5OIEVuZ2wgSiBNZWQ8L2Z1
bGwtdGl0bGU+PC9wZXJpb2RpY2FsPjxwYWdlcz4zOTMtNDAzPC9wYWdlcz48dm9sdW1lPjM0Njwv
dm9sdW1lPjxudW1iZXI+NjwvbnVtYmVyPjxlZGl0aW9uPjIwMDIvMDIvMDg8L2VkaXRpb24+PGtl
eXdvcmRzPjxrZXl3b3JkPkFkdWx0PC9rZXl3b3JkPjxrZXl3b3JkPkJsb29kIEdsdWNvc2UvbWV0
YWJvbGlzbTwva2V5d29yZD48a2V5d29yZD5Cb2R5IE1hc3MgSW5kZXg8L2tleXdvcmQ+PGtleXdv
cmQ+RGlhYmV0ZXMgTWVsbGl0dXMsIFR5cGUgMi9lcGlkZW1pb2xvZ3kvIHByZXZlbnRpb24gJmFt
cDsgY29udHJvbDwva2V5d29yZD48a2V5d29yZD5Eb3VibGUtQmxpbmQgTWV0aG9kPC9rZXl3b3Jk
PjxrZXl3b3JkPkVuZXJneSBJbnRha2U8L2tleXdvcmQ+PGtleXdvcmQ+RXhlcmNpc2U8L2tleXdv
cmQ+PGtleXdvcmQ+RmVtYWxlPC9rZXl3b3JkPjxrZXl3b3JkPkh1bWFuczwva2V5d29yZD48a2V5
d29yZD5IeXBvZ2x5Y2VtaWMgQWdlbnRzL2FkdmVyc2UgZWZmZWN0cy8gdGhlcmFwZXV0aWMgdXNl
PC9rZXl3b3JkPjxrZXl3b3JkPkluY2lkZW5jZTwva2V5d29yZD48a2V5d29yZD5MaWZlIFN0eWxl
PC9rZXl3b3JkPjxrZXl3b3JkPk1hbGU8L2tleXdvcmQ+PGtleXdvcmQ+TWV0Zm9ybWluL2FkdmVy
c2UgZWZmZWN0cy8gdGhlcmFwZXV0aWMgdXNlPC9rZXl3b3JkPjxrZXl3b3JkPk1pZGRsZSBBZ2Vk
PC9rZXl3b3JkPjxrZXl3b3JkPlBhdGllbnQgQ29tcGxpYW5jZTwva2V5d29yZD48a2V5d29yZD5S
aXNrIEZhY3RvcnM8L2tleXdvcmQ+PGtleXdvcmQ+V2VpZ2h0IExvc3M8L2tleXdvcmQ+PC9rZXl3
b3Jkcz48ZGF0ZXM+PHllYXI+MjAwMjwveWVhcj48cHViLWRhdGVzPjxkYXRlPkZlYiA3PC9kYXRl
PjwvcHViLWRhdGVzPjwvZGF0ZXM+PGlzYm4+MTUzMy00NDA2IChFbGVjdHJvbmljKSYjeEQ7MDAy
OC00NzkzIChMaW5raW5nKTwvaXNibj48YWNjZXNzaW9uLW51bT4xMTgzMjUyNzwvYWNjZXNzaW9u
LW51bT48dXJscz48L3VybHM+PGN1c3RvbTI+MTM3MDkyNjwvY3VzdG9tMj48ZWxlY3Ryb25pYy1y
ZXNvdXJjZS1udW0+MTAuMTA1Ni9ORUpNb2EwMTI1MTI8L2VsZWN0cm9uaWMtcmVzb3VyY2UtbnVt
PjxyZW1vdGUtZGF0YWJhc2UtcHJvdmlkZXI+TkxNPC9yZW1vdGUtZGF0YWJhc2UtcHJvdmlkZXI+
PHJlc2VhcmNoLW5vdGVzPmJlaGF2aW9yPC9yZXNlYXJjaC1ub3Rlcz48bGFuZ3VhZ2U+ZW5nPC9s
YW5ndWFnZT48L3JlY29yZD48L0NpdGU+PC9FbmROb3RlPgB=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PEVuZE5vdGU+PENpdGU+PEF1dGhvcj5Lbm93bGVyPC9BdXRob3I+PFllYXI+MjAwMjwvWWVhcj48
UmVjTnVtPjEwMTwvUmVjTnVtPjxyZWNvcmQ+PHJlYy1udW1iZXI+MTAxPC9yZWMtbnVtYmVyPjxm
b3JlaWduLWtleXM+PGtleSBhcHA9IkVOIiBkYi1pZD0iMnRyYWUyd2Y3dGUwdzdlZHZzNXBwdGR2
NXJkMHplNWV0dmFmIj4xMDE8L2tleT48L2ZvcmVpZ24ta2V5cz48cmVmLXR5cGUgbmFtZT0iSm91
cm5hbCBBcnRpY2xlIj4xNzwvcmVmLXR5cGU+PGNvbnRyaWJ1dG9ycz48YXV0aG9ycz48YXV0aG9y
Pktub3dsZXIsIFcuIEMuPC9hdXRob3I+PGF1dGhvcj5CYXJyZXR0LUNvbm5vciwgRS48L2F1dGhv
cj48YXV0aG9yPkZvd2xlciwgUy4gRS48L2F1dGhvcj48YXV0aG9yPkhhbW1hbiwgUi4gRi48L2F1
dGhvcj48YXV0aG9yPkxhY2hpbiwgSi4gTS48L2F1dGhvcj48YXV0aG9yPldhbGtlciwgRS4gQS48
L2F1dGhvcj48YXV0aG9yPk5hdGhhbiwgRC4gTS48L2F1dGhvcj48L2F1dGhvcnM+PC9jb250cmli
dXRvcnM+PGF1dGgtYWRkcmVzcz5EaWFiZXRlcyBQcmV2ZW50aW9uIFByb2dyYW0gQ29vcmRpbmF0
aW5nIENlbnRlciwgQmlvc3RhdGlzdGljcyBDZW50ZXIsIEdlb3JnZSBXYXNoaW5ndG9uIFVuaXZl
cnNpdHksIDYxMTAgRXhlY3V0aXZlIEJsdmQuLCBTdWl0ZSA3NTAsIFJvY2t2aWxsZSwgTUQgMjA4
NTIsIFVTQS48L2F1dGgtYWRkcmVzcz48dGl0bGVzPjx0aXRsZT5SZWR1Y3Rpb24gaW4gdGhlIGlu
Y2lkZW5jZSBvZiB0eXBlIDIgZGlhYmV0ZXMgd2l0aCBsaWZlc3R5bGUgaW50ZXJ2ZW50aW9uIG9y
IG1ldGZvcm1pbjwvdGl0bGU+PHNlY29uZGFyeS10aXRsZT5OIEVuZ2wgSiBNZWQ8L3NlY29uZGFy
eS10aXRsZT48L3RpdGxlcz48cGVyaW9kaWNhbD48ZnVsbC10aXRsZT5OIEVuZ2wgSiBNZWQ8L2Z1
bGwtdGl0bGU+PC9wZXJpb2RpY2FsPjxwYWdlcz4zOTMtNDAzPC9wYWdlcz48dm9sdW1lPjM0Njwv
dm9sdW1lPjxudW1iZXI+NjwvbnVtYmVyPjxlZGl0aW9uPjIwMDIvMDIvMDg8L2VkaXRpb24+PGtl
eXdvcmRzPjxrZXl3b3JkPkFkdWx0PC9rZXl3b3JkPjxrZXl3b3JkPkJsb29kIEdsdWNvc2UvbWV0
YWJvbGlzbTwva2V5d29yZD48a2V5d29yZD5Cb2R5IE1hc3MgSW5kZXg8L2tleXdvcmQ+PGtleXdv
cmQ+RGlhYmV0ZXMgTWVsbGl0dXMsIFR5cGUgMi9lcGlkZW1pb2xvZ3kvIHByZXZlbnRpb24gJmFt
cDsgY29udHJvbDwva2V5d29yZD48a2V5d29yZD5Eb3VibGUtQmxpbmQgTWV0aG9kPC9rZXl3b3Jk
PjxrZXl3b3JkPkVuZXJneSBJbnRha2U8L2tleXdvcmQ+PGtleXdvcmQ+RXhlcmNpc2U8L2tleXdv
cmQ+PGtleXdvcmQ+RmVtYWxlPC9rZXl3b3JkPjxrZXl3b3JkPkh1bWFuczwva2V5d29yZD48a2V5
d29yZD5IeXBvZ2x5Y2VtaWMgQWdlbnRzL2FkdmVyc2UgZWZmZWN0cy8gdGhlcmFwZXV0aWMgdXNl
PC9rZXl3b3JkPjxrZXl3b3JkPkluY2lkZW5jZTwva2V5d29yZD48a2V5d29yZD5MaWZlIFN0eWxl
PC9rZXl3b3JkPjxrZXl3b3JkPk1hbGU8L2tleXdvcmQ+PGtleXdvcmQ+TWV0Zm9ybWluL2FkdmVy
c2UgZWZmZWN0cy8gdGhlcmFwZXV0aWMgdXNlPC9rZXl3b3JkPjxrZXl3b3JkPk1pZGRsZSBBZ2Vk
PC9rZXl3b3JkPjxrZXl3b3JkPlBhdGllbnQgQ29tcGxpYW5jZTwva2V5d29yZD48a2V5d29yZD5S
aXNrIEZhY3RvcnM8L2tleXdvcmQ+PGtleXdvcmQ+V2VpZ2h0IExvc3M8L2tleXdvcmQ+PC9rZXl3
b3Jkcz48ZGF0ZXM+PHllYXI+MjAwMjwveWVhcj48cHViLWRhdGVzPjxkYXRlPkZlYiA3PC9kYXRl
PjwvcHViLWRhdGVzPjwvZGF0ZXM+PGlzYm4+MTUzMy00NDA2IChFbGVjdHJvbmljKSYjeEQ7MDAy
OC00NzkzIChMaW5raW5nKTwvaXNibj48YWNjZXNzaW9uLW51bT4xMTgzMjUyNzwvYWNjZXNzaW9u
LW51bT48dXJscz48L3VybHM+PGN1c3RvbTI+MTM3MDkyNjwvY3VzdG9tMj48ZWxlY3Ryb25pYy1y
ZXNvdXJjZS1udW0+MTAuMTA1Ni9ORUpNb2EwMTI1MTI8L2VsZWN0cm9uaWMtcmVzb3VyY2UtbnVt
PjxyZW1vdGUtZGF0YWJhc2UtcHJvdmlkZXI+TkxNPC9yZW1vdGUtZGF0YWJhc2UtcHJvdmlkZXI+
PHJlc2VhcmNoLW5vdGVzPmJlaGF2aW9yPC9yZXNlYXJjaC1ub3Rlcz48bGFuZ3VhZ2U+ZW5nPC9s
YW5ndWFnZT48L3JlY29yZD48L0NpdGU+PC9FbmROb3RlPgB=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64" w:tooltip="Knowler, 2002 #101" w:history="1">
        <w:r w:rsidR="00D549D6">
          <w:rPr>
            <w:rFonts w:ascii="Times New Roman" w:hAnsi="Times New Roman" w:cs="Times New Roman"/>
            <w:noProof/>
            <w:sz w:val="24"/>
            <w:szCs w:val="24"/>
          </w:rPr>
          <w:t>64</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8C6383" w:rsidRPr="003D7A3C">
        <w:rPr>
          <w:rFonts w:ascii="Times New Roman" w:hAnsi="Times New Roman" w:cs="Times New Roman"/>
          <w:sz w:val="24"/>
          <w:szCs w:val="24"/>
        </w:rPr>
        <w:t xml:space="preserve"> proved even a 7% reduction in initial body weight th</w:t>
      </w:r>
      <w:r w:rsidR="0036728B">
        <w:rPr>
          <w:rFonts w:ascii="Times New Roman" w:hAnsi="Times New Roman" w:cs="Times New Roman"/>
          <w:sz w:val="24"/>
          <w:szCs w:val="24"/>
        </w:rPr>
        <w:t>rough lifestyle changes can produce</w:t>
      </w:r>
      <w:r w:rsidR="008C6383" w:rsidRPr="003D7A3C">
        <w:rPr>
          <w:rFonts w:ascii="Times New Roman" w:hAnsi="Times New Roman" w:cs="Times New Roman"/>
          <w:sz w:val="24"/>
          <w:szCs w:val="24"/>
        </w:rPr>
        <w:t xml:space="preserve"> significantly greater reductions in risk of developing DM2 than pharmaceutical treatment. A similar st</w:t>
      </w:r>
      <w:r w:rsidR="0036728B">
        <w:rPr>
          <w:rFonts w:ascii="Times New Roman" w:hAnsi="Times New Roman" w:cs="Times New Roman"/>
          <w:sz w:val="24"/>
          <w:szCs w:val="24"/>
        </w:rPr>
        <w:t>udy on Finnish subjects achieving</w:t>
      </w:r>
      <w:r w:rsidR="008C6383" w:rsidRPr="003D7A3C">
        <w:rPr>
          <w:rFonts w:ascii="Times New Roman" w:hAnsi="Times New Roman" w:cs="Times New Roman"/>
          <w:sz w:val="24"/>
          <w:szCs w:val="24"/>
        </w:rPr>
        <w:t xml:space="preserve"> an average 2-year weight loss of 3.5 kg </w:t>
      </w:r>
      <w:r w:rsidR="004950FB">
        <w:rPr>
          <w:rFonts w:ascii="Times New Roman" w:hAnsi="Times New Roman" w:cs="Times New Roman"/>
          <w:sz w:val="24"/>
          <w:szCs w:val="24"/>
        </w:rPr>
        <w:t>reduced subjects’</w:t>
      </w:r>
      <w:r w:rsidR="0036728B">
        <w:rPr>
          <w:rFonts w:ascii="Times New Roman" w:hAnsi="Times New Roman" w:cs="Times New Roman"/>
          <w:sz w:val="24"/>
          <w:szCs w:val="24"/>
        </w:rPr>
        <w:t xml:space="preserve"> risk of</w:t>
      </w:r>
      <w:r w:rsidR="008C6383" w:rsidRPr="003D7A3C">
        <w:rPr>
          <w:rFonts w:ascii="Times New Roman" w:hAnsi="Times New Roman" w:cs="Times New Roman"/>
          <w:sz w:val="24"/>
          <w:szCs w:val="24"/>
        </w:rPr>
        <w:t xml:space="preserve"> developing DM2 </w:t>
      </w:r>
      <w:r w:rsidR="0036728B">
        <w:rPr>
          <w:rFonts w:ascii="Times New Roman" w:hAnsi="Times New Roman" w:cs="Times New Roman"/>
          <w:sz w:val="24"/>
          <w:szCs w:val="24"/>
        </w:rPr>
        <w:t xml:space="preserve">by 58% </w:t>
      </w:r>
      <w:r w:rsidR="00E36489" w:rsidRPr="003D7A3C">
        <w:rPr>
          <w:rFonts w:ascii="Times New Roman" w:hAnsi="Times New Roman" w:cs="Times New Roman"/>
          <w:sz w:val="24"/>
          <w:szCs w:val="24"/>
        </w:rPr>
        <w:fldChar w:fldCharType="begin">
          <w:fldData xml:space="preserve">PEVuZE5vdGU+PENpdGU+PEF1dGhvcj5UdW9taWxlaHRvPC9BdXRob3I+PFllYXI+MjAwMTwvWWVh
cj48UmVjTnVtPjIzMTwvUmVjTnVtPjxyZWNvcmQ+PHJlYy1udW1iZXI+MjMxPC9yZWMtbnVtYmVy
Pjxmb3JlaWduLWtleXM+PGtleSBhcHA9IkVOIiBkYi1pZD0iMnRyYWUyd2Y3dGUwdzdlZHZzNXBw
dGR2NXJkMHplNWV0dmFmIj4yMzE8L2tleT48L2ZvcmVpZ24ta2V5cz48cmVmLXR5cGUgbmFtZT0i
Sm91cm5hbCBBcnRpY2xlIj4xNzwvcmVmLXR5cGU+PGNvbnRyaWJ1dG9ycz48YXV0aG9ycz48YXV0
aG9yPlR1b21pbGVodG8sIEouPC9hdXRob3I+PGF1dGhvcj5MaW5kc3Ryb20sIEouPC9hdXRob3I+
PGF1dGhvcj5Fcmlrc3NvbiwgSi4gRy48L2F1dGhvcj48YXV0aG9yPlZhbGxlLCBULiBULjwvYXV0
aG9yPjxhdXRob3I+SGFtYWxhaW5lbiwgSC48L2F1dGhvcj48YXV0aG9yPklsYW5uZS1QYXJpa2th
LCBQLjwvYXV0aG9yPjxhdXRob3I+S2VpbmFuZW4tS2l1a2Fhbm5pZW1pLCBTLjwvYXV0aG9yPjxh
dXRob3I+TGFha3NvLCBNLjwvYXV0aG9yPjxhdXRob3I+TG91aGVyYW50YSwgQS48L2F1dGhvcj48
YXV0aG9yPlJhc3RhcywgTS48L2F1dGhvcj48YXV0aG9yPlNhbG1pbmVuLCBWLjwvYXV0aG9yPjxh
dXRob3I+VXVzaXR1cGEsIE0uPC9hdXRob3I+PC9hdXRob3JzPjwvY29udHJpYnV0b3JzPjxhdXRo
LWFkZHJlc3M+RGVwYXJ0bWVudCBvZiBFcGlkZW1pb2xvZ3kgYW5kIEhlYWx0aCBQcm9tb3Rpb24s
IE5hdGlvbmFsIFB1YmxpYyBIZWFsdGggSW5zdGl0dXRlLCBIZWxzaW5raSwgRmlubGFuZC4gamFh
a2tvLnR1b21pbGVodG9Aa3RsLmZpPC9hdXRoLWFkZHJlc3M+PHRpdGxlcz48dGl0bGU+UHJldmVu
dGlvbiBvZiB0eXBlIDIgZGlhYmV0ZXMgbWVsbGl0dXMgYnkgY2hhbmdlcyBpbiBsaWZlc3R5bGUg
YW1vbmcgc3ViamVjdHMgd2l0aCBpbXBhaXJlZCBnbHVjb3NlIHRvbGVyYW5jZTwvdGl0bGU+PHNl
Y29uZGFyeS10aXRsZT5OIEVuZ2wgSiBNZWQ8L3NlY29uZGFyeS10aXRsZT48L3RpdGxlcz48cGVy
aW9kaWNhbD48ZnVsbC10aXRsZT5OIEVuZ2wgSiBNZWQ8L2Z1bGwtdGl0bGU+PC9wZXJpb2RpY2Fs
PjxwYWdlcz4xMzQzLTUwPC9wYWdlcz48dm9sdW1lPjM0NDwvdm9sdW1lPjxudW1iZXI+MTg8L251
bWJlcj48ZWRpdGlvbj4yMDAxLzA1LzAzPC9lZGl0aW9uPjxrZXl3b3Jkcz48a2V5d29yZD5EaWFi
ZXRlcyBNZWxsaXR1cywgVHlwZSAyL2VwaWRlbWlvbG9neS8gcHJldmVudGlvbiAmYW1wOyBjb250
cm9sPC9rZXl3b3JkPjxrZXl3b3JkPkRpZXQsIEZhdC1SZXN0cmljdGVkPC9rZXl3b3JkPjxrZXl3
b3JkPkRpZXRhcnkgRmliZXIvYWRtaW5pc3RyYXRpb24gJmFtcDsgZG9zYWdlPC9rZXl3b3JkPjxr
ZXl3b3JkPkV4ZXJjaXNlPC9rZXl3b3JkPjxrZXl3b3JkPkZlbWFsZTwva2V5d29yZD48a2V5d29y
ZD5HbHVjb3NlIEludG9sZXJhbmNlL2NvbXBsaWNhdGlvbnMvZGlldCB0aGVyYXB5LyB0aGVyYXB5
PC9rZXl3b3JkPjxrZXl3b3JkPkdsdWNvc2UgVG9sZXJhbmNlIFRlc3Q8L2tleXdvcmQ+PGtleXdv
cmQ+SHVtYW5zPC9rZXl3b3JkPjxrZXl3b3JkPkluY2lkZW5jZTwva2V5d29yZD48a2V5d29yZD5M
aWZlIFN0eWxlPC9rZXl3b3JkPjxrZXl3b3JkPk1hbGU8L2tleXdvcmQ+PGtleXdvcmQ+TWlkZGxl
IEFnZWQ8L2tleXdvcmQ+PGtleXdvcmQ+T2Jlc2l0eS9jb21wbGljYXRpb25zL2RpZXQgdGhlcmFw
eTwva2V5d29yZD48a2V5d29yZD5SaXNrPC9rZXl3b3JkPjxrZXl3b3JkPldlaWdodCBMb3NzPC9r
ZXl3b3JkPjwva2V5d29yZHM+PGRhdGVzPjx5ZWFyPjIwMDE8L3llYXI+PHB1Yi1kYXRlcz48ZGF0
ZT5NYXkgMzwvZGF0ZT48L3B1Yi1kYXRlcz48L2RhdGVzPjxpc2JuPjAwMjgtNDc5MyAoUHJpbnQp
JiN4RDswMDI4LTQ3OTMgKExpbmtpbmcpPC9pc2JuPjxhY2Nlc3Npb24tbnVtPjExMzMzOTkwPC9h
Y2Nlc3Npb24tbnVtPjx1cmxzPjwvdXJscz48ZWxlY3Ryb25pYy1yZXNvdXJjZS1udW0+MTAuMTA1
Ni9uZWptMjAwMTA1MDMzNDQxODAxPC9lbGVjdHJvbmljLXJlc291cmNlLW51bT48cmVtb3RlLWRh
dGFiYXNlLXByb3ZpZGVyPk5MTTwvcmVtb3RlLWRhdGFiYXNlLXByb3ZpZGVyPjxsYW5ndWFnZT5l
bmc8L2xhbmd1YWdlPjwvcmVjb3JkPjwvQ2l0ZT48L0VuZE5vdGU+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PEVuZE5vdGU+PENpdGU+PEF1dGhvcj5UdW9taWxlaHRvPC9BdXRob3I+PFllYXI+MjAwMTwvWWVh
cj48UmVjTnVtPjIzMTwvUmVjTnVtPjxyZWNvcmQ+PHJlYy1udW1iZXI+MjMxPC9yZWMtbnVtYmVy
Pjxmb3JlaWduLWtleXM+PGtleSBhcHA9IkVOIiBkYi1pZD0iMnRyYWUyd2Y3dGUwdzdlZHZzNXBw
dGR2NXJkMHplNWV0dmFmIj4yMzE8L2tleT48L2ZvcmVpZ24ta2V5cz48cmVmLXR5cGUgbmFtZT0i
Sm91cm5hbCBBcnRpY2xlIj4xNzwvcmVmLXR5cGU+PGNvbnRyaWJ1dG9ycz48YXV0aG9ycz48YXV0
aG9yPlR1b21pbGVodG8sIEouPC9hdXRob3I+PGF1dGhvcj5MaW5kc3Ryb20sIEouPC9hdXRob3I+
PGF1dGhvcj5Fcmlrc3NvbiwgSi4gRy48L2F1dGhvcj48YXV0aG9yPlZhbGxlLCBULiBULjwvYXV0
aG9yPjxhdXRob3I+SGFtYWxhaW5lbiwgSC48L2F1dGhvcj48YXV0aG9yPklsYW5uZS1QYXJpa2th
LCBQLjwvYXV0aG9yPjxhdXRob3I+S2VpbmFuZW4tS2l1a2Fhbm5pZW1pLCBTLjwvYXV0aG9yPjxh
dXRob3I+TGFha3NvLCBNLjwvYXV0aG9yPjxhdXRob3I+TG91aGVyYW50YSwgQS48L2F1dGhvcj48
YXV0aG9yPlJhc3RhcywgTS48L2F1dGhvcj48YXV0aG9yPlNhbG1pbmVuLCBWLjwvYXV0aG9yPjxh
dXRob3I+VXVzaXR1cGEsIE0uPC9hdXRob3I+PC9hdXRob3JzPjwvY29udHJpYnV0b3JzPjxhdXRo
LWFkZHJlc3M+RGVwYXJ0bWVudCBvZiBFcGlkZW1pb2xvZ3kgYW5kIEhlYWx0aCBQcm9tb3Rpb24s
IE5hdGlvbmFsIFB1YmxpYyBIZWFsdGggSW5zdGl0dXRlLCBIZWxzaW5raSwgRmlubGFuZC4gamFh
a2tvLnR1b21pbGVodG9Aa3RsLmZpPC9hdXRoLWFkZHJlc3M+PHRpdGxlcz48dGl0bGU+UHJldmVu
dGlvbiBvZiB0eXBlIDIgZGlhYmV0ZXMgbWVsbGl0dXMgYnkgY2hhbmdlcyBpbiBsaWZlc3R5bGUg
YW1vbmcgc3ViamVjdHMgd2l0aCBpbXBhaXJlZCBnbHVjb3NlIHRvbGVyYW5jZTwvdGl0bGU+PHNl
Y29uZGFyeS10aXRsZT5OIEVuZ2wgSiBNZWQ8L3NlY29uZGFyeS10aXRsZT48L3RpdGxlcz48cGVy
aW9kaWNhbD48ZnVsbC10aXRsZT5OIEVuZ2wgSiBNZWQ8L2Z1bGwtdGl0bGU+PC9wZXJpb2RpY2Fs
PjxwYWdlcz4xMzQzLTUwPC9wYWdlcz48dm9sdW1lPjM0NDwvdm9sdW1lPjxudW1iZXI+MTg8L251
bWJlcj48ZWRpdGlvbj4yMDAxLzA1LzAzPC9lZGl0aW9uPjxrZXl3b3Jkcz48a2V5d29yZD5EaWFi
ZXRlcyBNZWxsaXR1cywgVHlwZSAyL2VwaWRlbWlvbG9neS8gcHJldmVudGlvbiAmYW1wOyBjb250
cm9sPC9rZXl3b3JkPjxrZXl3b3JkPkRpZXQsIEZhdC1SZXN0cmljdGVkPC9rZXl3b3JkPjxrZXl3
b3JkPkRpZXRhcnkgRmliZXIvYWRtaW5pc3RyYXRpb24gJmFtcDsgZG9zYWdlPC9rZXl3b3JkPjxr
ZXl3b3JkPkV4ZXJjaXNlPC9rZXl3b3JkPjxrZXl3b3JkPkZlbWFsZTwva2V5d29yZD48a2V5d29y
ZD5HbHVjb3NlIEludG9sZXJhbmNlL2NvbXBsaWNhdGlvbnMvZGlldCB0aGVyYXB5LyB0aGVyYXB5
PC9rZXl3b3JkPjxrZXl3b3JkPkdsdWNvc2UgVG9sZXJhbmNlIFRlc3Q8L2tleXdvcmQ+PGtleXdv
cmQ+SHVtYW5zPC9rZXl3b3JkPjxrZXl3b3JkPkluY2lkZW5jZTwva2V5d29yZD48a2V5d29yZD5M
aWZlIFN0eWxlPC9rZXl3b3JkPjxrZXl3b3JkPk1hbGU8L2tleXdvcmQ+PGtleXdvcmQ+TWlkZGxl
IEFnZWQ8L2tleXdvcmQ+PGtleXdvcmQ+T2Jlc2l0eS9jb21wbGljYXRpb25zL2RpZXQgdGhlcmFw
eTwva2V5d29yZD48a2V5d29yZD5SaXNrPC9rZXl3b3JkPjxrZXl3b3JkPldlaWdodCBMb3NzPC9r
ZXl3b3JkPjwva2V5d29yZHM+PGRhdGVzPjx5ZWFyPjIwMDE8L3llYXI+PHB1Yi1kYXRlcz48ZGF0
ZT5NYXkgMzwvZGF0ZT48L3B1Yi1kYXRlcz48L2RhdGVzPjxpc2JuPjAwMjgtNDc5MyAoUHJpbnQp
JiN4RDswMDI4LTQ3OTMgKExpbmtpbmcpPC9pc2JuPjxhY2Nlc3Npb24tbnVtPjExMzMzOTkwPC9h
Y2Nlc3Npb24tbnVtPjx1cmxzPjwvdXJscz48ZWxlY3Ryb25pYy1yZXNvdXJjZS1udW0+MTAuMTA1
Ni9uZWptMjAwMTA1MDMzNDQxODAxPC9lbGVjdHJvbmljLXJlc291cmNlLW51bT48cmVtb3RlLWRh
dGFiYXNlLXByb3ZpZGVyPk5MTTwvcmVtb3RlLWRhdGFiYXNlLXByb3ZpZGVyPjxsYW5ndWFnZT5l
bmc8L2xhbmd1YWdlPjwvcmVjb3JkPjwvQ2l0ZT48L0VuZE5vdGU+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53" w:tooltip="Tuomilehto, 2001 #231" w:history="1">
        <w:r w:rsidR="00D549D6">
          <w:rPr>
            <w:rFonts w:ascii="Times New Roman" w:hAnsi="Times New Roman" w:cs="Times New Roman"/>
            <w:noProof/>
            <w:sz w:val="24"/>
            <w:szCs w:val="24"/>
          </w:rPr>
          <w:t>53</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8C6383" w:rsidRPr="003D7A3C">
        <w:rPr>
          <w:rFonts w:ascii="Times New Roman" w:hAnsi="Times New Roman" w:cs="Times New Roman"/>
          <w:sz w:val="24"/>
          <w:szCs w:val="24"/>
        </w:rPr>
        <w:t xml:space="preserve">. Oster </w:t>
      </w:r>
      <w:r w:rsidR="008C6383" w:rsidRPr="004950FB">
        <w:rPr>
          <w:rFonts w:ascii="Times New Roman" w:hAnsi="Times New Roman" w:cs="Times New Roman"/>
          <w:sz w:val="24"/>
          <w:szCs w:val="24"/>
        </w:rPr>
        <w:t>et al</w:t>
      </w:r>
      <w:r w:rsidR="004950FB">
        <w:rPr>
          <w:rFonts w:ascii="Times New Roman" w:hAnsi="Times New Roman" w:cs="Times New Roman"/>
          <w:sz w:val="24"/>
          <w:szCs w:val="24"/>
        </w:rPr>
        <w:t>.</w:t>
      </w:r>
      <w:r w:rsidR="008C6383"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fldData xml:space="preserve">PEVuZE5vdGU+PENpdGU+PEF1dGhvcj5Pc3RlcjwvQXV0aG9yPjxZZWFyPjE5OTk8L1llYXI+PFJl
Y051bT4yMTA8L1JlY051bT48cmVjb3JkPjxyZWMtbnVtYmVyPjIxMDwvcmVjLW51bWJlcj48Zm9y
ZWlnbi1rZXlzPjxrZXkgYXBwPSJFTiIgZGItaWQ9IjJ0cmFlMndmN3RlMHc3ZWR2czVwcHRkdjVy
ZDB6ZTVldHZhZiI+MjEwPC9rZXk+PC9mb3JlaWduLWtleXM+PHJlZi10eXBlIG5hbWU9IkpvdXJu
YWwgQXJ0aWNsZSI+MTc8L3JlZi10eXBlPjxjb250cmlidXRvcnM+PGF1dGhvcnM+PGF1dGhvcj5P
c3RlciwgRy48L2F1dGhvcj48YXV0aG9yPlRob21wc29uLCBELjwvYXV0aG9yPjxhdXRob3I+RWRl
bHNiZXJnLCBKLjwvYXV0aG9yPjxhdXRob3I+QmlyZCwgQS4gUC48L2F1dGhvcj48YXV0aG9yPkNv
bGRpdHosIEcuIEEuPC9hdXRob3I+PC9hdXRob3JzPjwvY29udHJpYnV0b3JzPjxhdXRoLWFkZHJl
c3M+UG9saWN5IEFuYWx5c2lzLCBJbmMgKFBBSSksIEJyb29rbGluZSwgTWFzc28gMDI0NDUsIFVT
QS4gZ29zdGVyQHBhaTIuY29tPC9hdXRoLWFkZHJlc3M+PHRpdGxlcz48dGl0bGU+TGlmZXRpbWUg
aGVhbHRoIGFuZCBlY29ub21pYyBiZW5lZml0cyBvZiB3ZWlnaHQgbG9zcyBhbW9uZyBvYmVzZSBw
ZXJzb25zPC90aXRsZT48c2Vjb25kYXJ5LXRpdGxlPkFtIEogUHVibGljIEhlYWx0aDwvc2Vjb25k
YXJ5LXRpdGxlPjwvdGl0bGVzPjxwZXJpb2RpY2FsPjxmdWxsLXRpdGxlPkFtIEogUHVibGljIEhl
YWx0aDwvZnVsbC10aXRsZT48L3BlcmlvZGljYWw+PHBhZ2VzPjE1MzYtNDI8L3BhZ2VzPjx2b2x1
bWU+ODk8L3ZvbHVtZT48bnVtYmVyPjEwPC9udW1iZXI+PGVkaXRpb24+MTk5OS8xMC8wODwvZWRp
dGlvbj48a2V5d29yZHM+PGtleXdvcmQ+QWR1bHQ8L2tleXdvcmQ+PGtleXdvcmQ+Q2FyZGlvdmFz
Y3VsYXIgRGlzZWFzZXMvZWNvbm9taWNzL2VwaWRlbWlvbG9neS8gcHJldmVudGlvbiAmYW1wOyBj
b250cm9sPC9rZXl3b3JkPjxrZXl3b3JkPkNlcmVicm92YXNjdWxhciBEaXNvcmRlcnMvZWNvbm9t
aWNzL2VwaWRlbWlvbG9neS9wcmV2ZW50aW9uICZhbXA7IGNvbnRyb2w8L2tleXdvcmQ+PGtleXdv
cmQ+Q29yb25hcnkgRGlzZWFzZS9lY29ub21pY3MvZXBpZGVtaW9sb2d5L3ByZXZlbnRpb24gJmFt
cDsgY29udHJvbDwva2V5d29yZD48a2V5d29yZD5Db3N0LUJlbmVmaXQgQW5hbHlzaXM8L2tleXdv
cmQ+PGtleXdvcmQ+RGlhYmV0ZXMgTWVsbGl0dXMsIFR5cGUgMi9lY29ub21pY3MvZXBpZGVtaW9s
b2d5L3ByZXZlbnRpb24gJmFtcDsgY29udHJvbDwva2V5d29yZD48a2V5d29yZD5GZW1hbGU8L2tl
eXdvcmQ+PGtleXdvcmQ+SGVhbHRoIENhcmUgQ29zdHM8L2tleXdvcmQ+PGtleXdvcmQ+SHVtYW5z
PC9rZXl3b3JkPjxrZXl3b3JkPkh5cGVyY2hvbGVzdGVyb2xlbWlhL2Vjb25vbWljcy9lcGlkZW1p
b2xvZ3kvcHJldmVudGlvbiAmYW1wOyBjb250cm9sPC9rZXl3b3JkPjxrZXl3b3JkPkh5cGVydGVu
c2lvbi9lY29ub21pY3MvZXBpZGVtaW9sb2d5L3ByZXZlbnRpb24gJmFtcDsgY29udHJvbDwva2V5
d29yZD48a2V5d29yZD5MaWZlIEV4cGVjdGFuY3k8L2tleXdvcmQ+PGtleXdvcmQ+TWFsZTwva2V5
d29yZD48a2V5d29yZD5NaWRkbGUgQWdlZDwva2V5d29yZD48a2V5d29yZD5Nb2RlbHMsIEVjb25v
bWV0cmljPC9rZXl3b3JkPjxrZXl3b3JkPk9iZXNpdHkvY29tcGxpY2F0aW9ucy9lY29ub21pY3Mv
IHJlaGFiaWxpdGF0aW9uPC9rZXl3b3JkPjxrZXl3b3JkPlJpc2sgRmFjdG9yczwva2V5d29yZD48
a2V5d29yZD5Vbml0ZWQgU3RhdGVzL2VwaWRlbWlvbG9neTwva2V5d29yZD48a2V5d29yZD5XZWln
aHQgTG9zczwva2V5d29yZD48L2tleXdvcmRzPjxkYXRlcz48eWVhcj4xOTk5PC95ZWFyPjxwdWIt
ZGF0ZXM+PGRhdGU+T2N0PC9kYXRlPjwvcHViLWRhdGVzPjwvZGF0ZXM+PGlzYm4+MDA5MC0wMDM2
IChQcmludCkmI3hEOzAwOTAtMDAzNiAoTGlua2luZyk8L2lzYm4+PGFjY2Vzc2lvbi1udW0+MTA1
MTE4MzY8L2FjY2Vzc2lvbi1udW0+PHVybHM+PC91cmxzPjxjdXN0b20yPjE1MDg3ODc8L2N1c3Rv
bTI+PHJlbW90ZS1kYXRhYmFzZS1wcm92aWRlcj5OTE08L3JlbW90ZS1kYXRhYmFzZS1wcm92aWRl
cj48bGFuZ3VhZ2U+ZW5nPC9sYW5ndWFnZT48L3JlY29yZD48L0NpdGU+PC9FbmROb3RlPgB=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PEVuZE5vdGU+PENpdGU+PEF1dGhvcj5Pc3RlcjwvQXV0aG9yPjxZZWFyPjE5OTk8L1llYXI+PFJl
Y051bT4yMTA8L1JlY051bT48cmVjb3JkPjxyZWMtbnVtYmVyPjIxMDwvcmVjLW51bWJlcj48Zm9y
ZWlnbi1rZXlzPjxrZXkgYXBwPSJFTiIgZGItaWQ9IjJ0cmFlMndmN3RlMHc3ZWR2czVwcHRkdjVy
ZDB6ZTVldHZhZiI+MjEwPC9rZXk+PC9mb3JlaWduLWtleXM+PHJlZi10eXBlIG5hbWU9IkpvdXJu
YWwgQXJ0aWNsZSI+MTc8L3JlZi10eXBlPjxjb250cmlidXRvcnM+PGF1dGhvcnM+PGF1dGhvcj5P
c3RlciwgRy48L2F1dGhvcj48YXV0aG9yPlRob21wc29uLCBELjwvYXV0aG9yPjxhdXRob3I+RWRl
bHNiZXJnLCBKLjwvYXV0aG9yPjxhdXRob3I+QmlyZCwgQS4gUC48L2F1dGhvcj48YXV0aG9yPkNv
bGRpdHosIEcuIEEuPC9hdXRob3I+PC9hdXRob3JzPjwvY29udHJpYnV0b3JzPjxhdXRoLWFkZHJl
c3M+UG9saWN5IEFuYWx5c2lzLCBJbmMgKFBBSSksIEJyb29rbGluZSwgTWFzc28gMDI0NDUsIFVT
QS4gZ29zdGVyQHBhaTIuY29tPC9hdXRoLWFkZHJlc3M+PHRpdGxlcz48dGl0bGU+TGlmZXRpbWUg
aGVhbHRoIGFuZCBlY29ub21pYyBiZW5lZml0cyBvZiB3ZWlnaHQgbG9zcyBhbW9uZyBvYmVzZSBw
ZXJzb25zPC90aXRsZT48c2Vjb25kYXJ5LXRpdGxlPkFtIEogUHVibGljIEhlYWx0aDwvc2Vjb25k
YXJ5LXRpdGxlPjwvdGl0bGVzPjxwZXJpb2RpY2FsPjxmdWxsLXRpdGxlPkFtIEogUHVibGljIEhl
YWx0aDwvZnVsbC10aXRsZT48L3BlcmlvZGljYWw+PHBhZ2VzPjE1MzYtNDI8L3BhZ2VzPjx2b2x1
bWU+ODk8L3ZvbHVtZT48bnVtYmVyPjEwPC9udW1iZXI+PGVkaXRpb24+MTk5OS8xMC8wODwvZWRp
dGlvbj48a2V5d29yZHM+PGtleXdvcmQ+QWR1bHQ8L2tleXdvcmQ+PGtleXdvcmQ+Q2FyZGlvdmFz
Y3VsYXIgRGlzZWFzZXMvZWNvbm9taWNzL2VwaWRlbWlvbG9neS8gcHJldmVudGlvbiAmYW1wOyBj
b250cm9sPC9rZXl3b3JkPjxrZXl3b3JkPkNlcmVicm92YXNjdWxhciBEaXNvcmRlcnMvZWNvbm9t
aWNzL2VwaWRlbWlvbG9neS9wcmV2ZW50aW9uICZhbXA7IGNvbnRyb2w8L2tleXdvcmQ+PGtleXdv
cmQ+Q29yb25hcnkgRGlzZWFzZS9lY29ub21pY3MvZXBpZGVtaW9sb2d5L3ByZXZlbnRpb24gJmFt
cDsgY29udHJvbDwva2V5d29yZD48a2V5d29yZD5Db3N0LUJlbmVmaXQgQW5hbHlzaXM8L2tleXdv
cmQ+PGtleXdvcmQ+RGlhYmV0ZXMgTWVsbGl0dXMsIFR5cGUgMi9lY29ub21pY3MvZXBpZGVtaW9s
b2d5L3ByZXZlbnRpb24gJmFtcDsgY29udHJvbDwva2V5d29yZD48a2V5d29yZD5GZW1hbGU8L2tl
eXdvcmQ+PGtleXdvcmQ+SGVhbHRoIENhcmUgQ29zdHM8L2tleXdvcmQ+PGtleXdvcmQ+SHVtYW5z
PC9rZXl3b3JkPjxrZXl3b3JkPkh5cGVyY2hvbGVzdGVyb2xlbWlhL2Vjb25vbWljcy9lcGlkZW1p
b2xvZ3kvcHJldmVudGlvbiAmYW1wOyBjb250cm9sPC9rZXl3b3JkPjxrZXl3b3JkPkh5cGVydGVu
c2lvbi9lY29ub21pY3MvZXBpZGVtaW9sb2d5L3ByZXZlbnRpb24gJmFtcDsgY29udHJvbDwva2V5
d29yZD48a2V5d29yZD5MaWZlIEV4cGVjdGFuY3k8L2tleXdvcmQ+PGtleXdvcmQ+TWFsZTwva2V5
d29yZD48a2V5d29yZD5NaWRkbGUgQWdlZDwva2V5d29yZD48a2V5d29yZD5Nb2RlbHMsIEVjb25v
bWV0cmljPC9rZXl3b3JkPjxrZXl3b3JkPk9iZXNpdHkvY29tcGxpY2F0aW9ucy9lY29ub21pY3Mv
IHJlaGFiaWxpdGF0aW9uPC9rZXl3b3JkPjxrZXl3b3JkPlJpc2sgRmFjdG9yczwva2V5d29yZD48
a2V5d29yZD5Vbml0ZWQgU3RhdGVzL2VwaWRlbWlvbG9neTwva2V5d29yZD48a2V5d29yZD5XZWln
aHQgTG9zczwva2V5d29yZD48L2tleXdvcmRzPjxkYXRlcz48eWVhcj4xOTk5PC95ZWFyPjxwdWIt
ZGF0ZXM+PGRhdGU+T2N0PC9kYXRlPjwvcHViLWRhdGVzPjwvZGF0ZXM+PGlzYm4+MDA5MC0wMDM2
IChQcmludCkmI3hEOzAwOTAtMDAzNiAoTGlua2luZyk8L2lzYm4+PGFjY2Vzc2lvbi1udW0+MTA1
MTE4MzY8L2FjY2Vzc2lvbi1udW0+PHVybHM+PC91cmxzPjxjdXN0b20yPjE1MDg3ODc8L2N1c3Rv
bTI+PHJlbW90ZS1kYXRhYmFzZS1wcm92aWRlcj5OTE08L3JlbW90ZS1kYXRhYmFzZS1wcm92aWRl
cj48bGFuZ3VhZ2U+ZW5nPC9sYW5ndWFnZT48L3JlY29yZD48L0NpdGU+PC9FbmROb3RlPgB=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6" w:tooltip="Oster, 1999 #210" w:history="1">
        <w:r w:rsidR="00D549D6">
          <w:rPr>
            <w:rFonts w:ascii="Times New Roman" w:hAnsi="Times New Roman" w:cs="Times New Roman"/>
            <w:noProof/>
            <w:sz w:val="24"/>
            <w:szCs w:val="24"/>
          </w:rPr>
          <w:t>46</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8C6383" w:rsidRPr="003D7A3C">
        <w:rPr>
          <w:rFonts w:ascii="Times New Roman" w:hAnsi="Times New Roman" w:cs="Times New Roman"/>
          <w:sz w:val="24"/>
          <w:szCs w:val="24"/>
        </w:rPr>
        <w:t xml:space="preserve"> report a 10% reduction in body weight may avert three years of HTN and approximately two years of DM2. This same 10% reduction in body weight was </w:t>
      </w:r>
      <w:r w:rsidR="0036728B">
        <w:rPr>
          <w:rFonts w:ascii="Times New Roman" w:hAnsi="Times New Roman" w:cs="Times New Roman"/>
          <w:sz w:val="24"/>
          <w:szCs w:val="24"/>
        </w:rPr>
        <w:t xml:space="preserve">also </w:t>
      </w:r>
      <w:r w:rsidR="008C6383" w:rsidRPr="003D7A3C">
        <w:rPr>
          <w:rFonts w:ascii="Times New Roman" w:hAnsi="Times New Roman" w:cs="Times New Roman"/>
          <w:sz w:val="24"/>
          <w:szCs w:val="24"/>
        </w:rPr>
        <w:t xml:space="preserve">predicted to decrease medical care costs by over $5,000. </w:t>
      </w:r>
      <w:r w:rsidR="0036728B" w:rsidRPr="003D7A3C">
        <w:rPr>
          <w:rFonts w:ascii="Times New Roman" w:hAnsi="Times New Roman" w:cs="Times New Roman"/>
          <w:sz w:val="24"/>
          <w:szCs w:val="24"/>
        </w:rPr>
        <w:t xml:space="preserve">Urinary incontinence in women may also improve with modest 5-10% reductions in body weight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&lt;EndNote&gt;&lt;Cite&gt;&lt;Author&gt;Gokee-LaRose&lt;/Author&gt;&lt;Year&gt;2009&lt;/Year&gt;&lt;RecNum&gt;269&lt;/RecNum&gt;&lt;record&gt;&lt;rec-number&gt;269&lt;/rec-number&gt;&lt;foreign-keys&gt;&lt;key app="EN" db-id="2trae2wf7te0w7edvs5pptdv5rd0ze5etvaf"&gt;269&lt;/key&gt;&lt;/foreign-keys&gt;&lt;ref-type name="Journal Article"&gt;17&lt;/ref-type&gt;&lt;contributors&gt;&lt;authors&gt;&lt;author&gt;Gokee-LaRose, J.&lt;/author&gt;&lt;/authors&gt;&lt;/contributors&gt;&lt;auth-address&gt;Department of Psychiatry and Human Behavior, The Warren Alpert Medical School of Brown University, USA. jlarose1@lifespan.org&lt;/auth-address&gt;&lt;titles&gt;&lt;title&gt;Adult behavioral weight loss treatment&lt;/title&gt;&lt;secondary-title&gt;Med Health R I&lt;/secondary-title&gt;&lt;/titles&gt;&lt;periodical&gt;&lt;full-title&gt;Med Health R I&lt;/full-title&gt;&lt;/periodical&gt;&lt;pages&gt;50-2&lt;/pages&gt;&lt;volume&gt;92&lt;/volume&gt;&lt;number&gt;2&lt;/number&gt;&lt;edition&gt;2009/03/18&lt;/edition&gt;&lt;keywords&gt;&lt;keyword&gt;Age Factors&lt;/keyword&gt;&lt;keyword&gt;Behavior Therapy&lt;/keyword&gt;&lt;keyword&gt;Diet, Reducing/ methods&lt;/keyword&gt;&lt;keyword&gt;Humans&lt;/keyword&gt;&lt;keyword&gt;Motor Activity&lt;/keyword&gt;&lt;keyword&gt;Obesity/epidemiology/ therapy&lt;/keyword&gt;&lt;keyword&gt;Risk Factors&lt;/keyword&gt;&lt;keyword&gt;United States/epidemiology&lt;/keyword&gt;&lt;keyword&gt;Weight Loss&lt;/keyword&gt;&lt;/keywords&gt;&lt;dates&gt;&lt;year&gt;2009&lt;/year&gt;&lt;pub-dates&gt;&lt;date&gt;Feb&lt;/date&gt;&lt;/pub-dates&gt;&lt;/dates&gt;&lt;isbn&gt;1086-5462 (Print)&amp;#xD;1086-5462 (Linking)&lt;/isbn&gt;&lt;accession-num&gt;19288685&lt;/accession-num&gt;&lt;urls&gt;&lt;/urls&gt;&lt;remote-database-provider&gt;NLM&lt;/remote-database-provider&gt;&lt;language&gt;eng&lt;/language&gt;&lt;/record&gt;&lt;/Cite&gt;&lt;/EndNote&gt;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36" w:tooltip="Gokee-LaRose, 2009 #269" w:history="1">
        <w:r w:rsidR="00D549D6">
          <w:rPr>
            <w:rFonts w:ascii="Times New Roman" w:hAnsi="Times New Roman" w:cs="Times New Roman"/>
            <w:noProof/>
            <w:sz w:val="24"/>
            <w:szCs w:val="24"/>
          </w:rPr>
          <w:t>36</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36728B">
        <w:rPr>
          <w:rFonts w:ascii="Times New Roman" w:hAnsi="Times New Roman" w:cs="Times New Roman"/>
          <w:sz w:val="24"/>
          <w:szCs w:val="24"/>
        </w:rPr>
        <w:t xml:space="preserve">. </w:t>
      </w:r>
      <w:r w:rsidR="008C6383" w:rsidRPr="003D7A3C">
        <w:rPr>
          <w:rFonts w:ascii="Times New Roman" w:hAnsi="Times New Roman" w:cs="Times New Roman"/>
          <w:sz w:val="24"/>
          <w:szCs w:val="24"/>
        </w:rPr>
        <w:t xml:space="preserve">At ten years of follow-up, </w:t>
      </w:r>
      <w:r w:rsidR="008C6383" w:rsidRPr="003D7A3C">
        <w:rPr>
          <w:rFonts w:ascii="Times New Roman" w:hAnsi="Times New Roman" w:cs="Times New Roman"/>
          <w:sz w:val="24"/>
          <w:szCs w:val="24"/>
        </w:rPr>
        <w:lastRenderedPageBreak/>
        <w:t xml:space="preserve">this weight loss </w:t>
      </w:r>
      <w:r w:rsidR="0036728B">
        <w:rPr>
          <w:rFonts w:ascii="Times New Roman" w:hAnsi="Times New Roman" w:cs="Times New Roman"/>
          <w:sz w:val="24"/>
          <w:szCs w:val="24"/>
        </w:rPr>
        <w:t>corresponds to significant</w:t>
      </w:r>
      <w:r w:rsidR="008C6383" w:rsidRPr="003D7A3C">
        <w:rPr>
          <w:rFonts w:ascii="Times New Roman" w:hAnsi="Times New Roman" w:cs="Times New Roman"/>
          <w:sz w:val="24"/>
          <w:szCs w:val="24"/>
        </w:rPr>
        <w:t xml:space="preserve"> improve</w:t>
      </w:r>
      <w:r w:rsidR="0036728B">
        <w:rPr>
          <w:rFonts w:ascii="Times New Roman" w:hAnsi="Times New Roman" w:cs="Times New Roman"/>
          <w:sz w:val="24"/>
          <w:szCs w:val="24"/>
        </w:rPr>
        <w:t>ments in</w:t>
      </w:r>
      <w:r w:rsidR="008C6383" w:rsidRPr="003D7A3C">
        <w:rPr>
          <w:rFonts w:ascii="Times New Roman" w:hAnsi="Times New Roman" w:cs="Times New Roman"/>
          <w:sz w:val="24"/>
          <w:szCs w:val="24"/>
        </w:rPr>
        <w:t xml:space="preserve"> health-related quality of life (HRQL) scores in the severely obese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&lt;EndNote&gt;&lt;Cite&gt;&lt;Author&gt;Karlsson&lt;/Author&gt;&lt;Year&gt;2007&lt;/Year&gt;&lt;RecNum&gt;271&lt;/RecNum&gt;&lt;record&gt;&lt;rec-number&gt;271&lt;/rec-number&gt;&lt;foreign-keys&gt;&lt;key app="EN" db-id="2trae2wf7te0w7edvs5pptdv5rd0ze5etvaf"&gt;271&lt;/key&gt;&lt;/foreign-keys&gt;&lt;ref-type name="Journal Article"&gt;17&lt;/ref-type&gt;&lt;contributors&gt;&lt;authors&gt;&lt;author&gt;Karlsson, J.&lt;/author&gt;&lt;author&gt;Taft, C.&lt;/author&gt;&lt;author&gt;Ryden, A.&lt;/author&gt;&lt;author&gt;Sjostrom, L.&lt;/author&gt;&lt;author&gt;Sullivan, M.&lt;/author&gt;&lt;/authors&gt;&lt;/contributors&gt;&lt;auth-address&gt;Health Care Research Unit, Institute of Medicine, Sahlgrenska Academy at Goteborg University, Goteborg, Sweden. jan.karlsson@medicine.gu.se&lt;/auth-address&gt;&lt;titles&gt;&lt;title&gt;Ten-year trends in health-related quality of life after surgical and conventional treatment for severe obesity: the SOS intervention study&lt;/title&gt;&lt;secondary-title&gt;Int J Obes (Lond)&lt;/secondary-title&gt;&lt;/titles&gt;&lt;periodical&gt;&lt;full-title&gt;Int J Obes (Lond)&lt;/full-title&gt;&lt;/periodical&gt;&lt;pages&gt;1248-61&lt;/pages&gt;&lt;volume&gt;31&lt;/volume&gt;&lt;number&gt;8&lt;/number&gt;&lt;edition&gt;2007/03/16&lt;/edition&gt;&lt;keywords&gt;&lt;keyword&gt;Adult&lt;/keyword&gt;&lt;keyword&gt;Anxiety/psychology&lt;/keyword&gt;&lt;keyword&gt;Bariatric Surgery&lt;/keyword&gt;&lt;keyword&gt;Cross-Sectional Studies&lt;/keyword&gt;&lt;keyword&gt;Depression/psychology&lt;/keyword&gt;&lt;keyword&gt;Female&lt;/keyword&gt;&lt;keyword&gt;Humans&lt;/keyword&gt;&lt;keyword&gt;Life Style&lt;/keyword&gt;&lt;keyword&gt;Longitudinal Studies&lt;/keyword&gt;&lt;keyword&gt;Male&lt;/keyword&gt;&lt;keyword&gt;Middle Aged&lt;/keyword&gt;&lt;keyword&gt;Obesity, Morbid/complications/psychology/ surgery&lt;/keyword&gt;&lt;keyword&gt;Psychology&lt;/keyword&gt;&lt;keyword&gt;Quality of Life/ psychology&lt;/keyword&gt;&lt;keyword&gt;Sweden&lt;/keyword&gt;&lt;keyword&gt;Weight Gain&lt;/keyword&gt;&lt;keyword&gt;Weight Loss&lt;/keyword&gt;&lt;/keywords&gt;&lt;dates&gt;&lt;year&gt;2007&lt;/year&gt;&lt;pub-dates&gt;&lt;date&gt;Aug&lt;/date&gt;&lt;/pub-dates&gt;&lt;/dates&gt;&lt;isbn&gt;0307-0565 (Print)&amp;#xD;0307-0565 (Linking)&lt;/isbn&gt;&lt;accession-num&gt;17356530&lt;/accession-num&gt;&lt;urls&gt;&lt;/urls&gt;&lt;electronic-resource-num&gt;10.1038/sj.ijo.0803573&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65" w:tooltip="Karlsson, 2007 #271" w:history="1">
        <w:r w:rsidR="00D549D6">
          <w:rPr>
            <w:rFonts w:ascii="Times New Roman" w:hAnsi="Times New Roman" w:cs="Times New Roman"/>
            <w:noProof/>
            <w:sz w:val="24"/>
            <w:szCs w:val="24"/>
          </w:rPr>
          <w:t>65</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8C6383" w:rsidRPr="003D7A3C">
        <w:rPr>
          <w:rFonts w:ascii="Times New Roman" w:hAnsi="Times New Roman" w:cs="Times New Roman"/>
          <w:sz w:val="24"/>
          <w:szCs w:val="24"/>
        </w:rPr>
        <w:t>.</w:t>
      </w:r>
    </w:p>
    <w:p w:rsidR="00EB4C5A" w:rsidRPr="00D4749F" w:rsidRDefault="00EB4C5A" w:rsidP="002C025D">
      <w:pPr>
        <w:pStyle w:val="Heading3"/>
        <w:spacing w:line="480" w:lineRule="auto"/>
        <w:rPr>
          <w:rFonts w:ascii="Times New Roman" w:hAnsi="Times New Roman" w:cs="Times New Roman"/>
          <w:b w:val="0"/>
          <w:i/>
          <w:color w:val="auto"/>
          <w:sz w:val="24"/>
          <w:szCs w:val="24"/>
        </w:rPr>
      </w:pPr>
      <w:bookmarkStart w:id="29" w:name="_Toc330293109"/>
      <w:r w:rsidRPr="00D4749F">
        <w:rPr>
          <w:rFonts w:ascii="Times New Roman" w:hAnsi="Times New Roman" w:cs="Times New Roman"/>
          <w:b w:val="0"/>
          <w:i/>
          <w:color w:val="auto"/>
          <w:sz w:val="24"/>
          <w:szCs w:val="24"/>
        </w:rPr>
        <w:t>REASONS FOR WEIGHT REGAIN</w:t>
      </w:r>
      <w:bookmarkEnd w:id="29"/>
    </w:p>
    <w:p w:rsidR="00B16790" w:rsidRPr="003D7A3C" w:rsidRDefault="008C6383"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Maintenance</w:t>
      </w:r>
      <w:r w:rsidR="00B16790" w:rsidRPr="003D7A3C">
        <w:rPr>
          <w:rFonts w:ascii="Times New Roman" w:hAnsi="Times New Roman" w:cs="Times New Roman"/>
          <w:sz w:val="24"/>
          <w:szCs w:val="24"/>
        </w:rPr>
        <w:t xml:space="preserve"> of this weight loss appears to pose the greatest challenge. Most individuals will regain 1/3 to 2/3 of the weight lost within the first year of starting a program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&lt;EndNote&gt;&lt;Cite&gt;&lt;Year&gt;1993&lt;/Year&gt;&lt;RecNum&gt;235&lt;/RecNum&gt;&lt;record&gt;&lt;rec-number&gt;235&lt;/rec-number&gt;&lt;foreign-keys&gt;&lt;key app="EN" db-id="2trae2wf7te0w7edvs5pptdv5rd0ze5etvaf"&gt;235&lt;/key&gt;&lt;/foreign-keys&gt;&lt;ref-type name="Journal Article"&gt;17&lt;/ref-type&gt;&lt;contributors&gt;&lt;/contributors&gt;&lt;titles&gt;&lt;title&gt;Methods for voluntary weight loss and control. NIH Technology Assessment Conference Panel. Consensus Development Conference, 30 March to 1 April 1992&lt;/title&gt;&lt;secondary-title&gt;Ann Intern Med&lt;/secondary-title&gt;&lt;/titles&gt;&lt;periodical&gt;&lt;full-title&gt;Ann Intern Med&lt;/full-title&gt;&lt;/periodical&gt;&lt;pages&gt;764-70&lt;/pages&gt;&lt;volume&gt;119&lt;/volume&gt;&lt;number&gt;7 Pt 2&lt;/number&gt;&lt;edition&gt;1993/10/01&lt;/edition&gt;&lt;keywords&gt;&lt;keyword&gt;Appetite Depressants/therapeutic use&lt;/keyword&gt;&lt;keyword&gt;Behavior Therapy&lt;/keyword&gt;&lt;keyword&gt;Combined Modality Therapy&lt;/keyword&gt;&lt;keyword&gt;Diet, Reducing&lt;/keyword&gt;&lt;keyword&gt;Exercise&lt;/keyword&gt;&lt;keyword&gt;Humans&lt;/keyword&gt;&lt;keyword&gt;Obesity/ prevention &amp;amp; control/ therapy&lt;/keyword&gt;&lt;keyword&gt;United States&lt;/keyword&gt;&lt;keyword&gt;Volition&lt;/keyword&gt;&lt;keyword&gt;Weight Loss/physiology&lt;/keyword&gt;&lt;/keywords&gt;&lt;dates&gt;&lt;year&gt;1993&lt;/year&gt;&lt;pub-dates&gt;&lt;date&gt;Oct 1&lt;/date&gt;&lt;/pub-dates&gt;&lt;/dates&gt;&lt;isbn&gt;0003-4819 (Print)&amp;#xD;0003-4819 (Linking)&lt;/isbn&gt;&lt;accession-num&gt;8363212&lt;/accession-num&gt;&lt;urls&gt;&lt;/urls&gt;&lt;remote-database-provider&gt;NLM&lt;/remote-database-provider&gt;&lt;language&gt;eng&lt;/language&gt;&lt;/record&gt;&lt;/Cite&gt;&lt;/EndNote&gt;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50" w:tooltip=", 1993 #235" w:history="1">
        <w:r w:rsidR="00D549D6">
          <w:rPr>
            <w:rFonts w:ascii="Times New Roman" w:hAnsi="Times New Roman" w:cs="Times New Roman"/>
            <w:noProof/>
            <w:sz w:val="24"/>
            <w:szCs w:val="24"/>
          </w:rPr>
          <w:t>50</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Maclean </w:t>
      </w:r>
      <w:r w:rsidR="00B16790" w:rsidRPr="004950FB">
        <w:rPr>
          <w:rFonts w:ascii="Times New Roman" w:hAnsi="Times New Roman" w:cs="Times New Roman"/>
          <w:sz w:val="24"/>
          <w:szCs w:val="24"/>
        </w:rPr>
        <w:t>et al</w:t>
      </w:r>
      <w:r w:rsidR="004950FB">
        <w:rPr>
          <w:rFonts w:ascii="Times New Roman" w:hAnsi="Times New Roman" w:cs="Times New Roman"/>
          <w:sz w:val="24"/>
          <w:szCs w:val="24"/>
        </w:rPr>
        <w:t>.</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fldData xml:space="preserve">PEVuZE5vdGU+PENpdGU+PEF1dGhvcj5NYWNMZWFuPC9BdXRob3I+PFllYXI+MjAwOTwvWWVhcj48
UmVjTnVtPjIwNDwvUmVjTnVtPjxyZWNvcmQ+PHJlYy1udW1iZXI+MjA0PC9yZWMtbnVtYmVyPjxm
b3JlaWduLWtleXM+PGtleSBhcHA9IkVOIiBkYi1pZD0iMnRyYWUyd2Y3dGUwdzdlZHZzNXBwdGR2
NXJkMHplNWV0dmFmIj4yMDQ8L2tleT48L2ZvcmVpZ24ta2V5cz48cmVmLXR5cGUgbmFtZT0iSm91
cm5hbCBBcnRpY2xlIj4xNzwvcmVmLXR5cGU+PGNvbnRyaWJ1dG9ycz48YXV0aG9ycz48YXV0aG9y
Pk1hY0xlYW4sIFAuIFMuPC9hdXRob3I+PGF1dGhvcj5IaWdnaW5zLCBKLiBBLjwvYXV0aG9yPjxh
dXRob3I+V3lhdHQsIEguIFIuPC9hdXRob3I+PGF1dGhvcj5NZWxhbnNvbiwgRS4gTC48L2F1dGhv
cj48YXV0aG9yPkpvaG5zb24sIEcuIEMuPC9hdXRob3I+PGF1dGhvcj5KYWNrbWFuLCBNLiBSLjwv
YXV0aG9yPjxhdXRob3I+R2lsZXMsIEUuIEQuPC9hdXRob3I+PGF1dGhvcj5Ccm93biwgSS4gRS48
L2F1dGhvcj48YXV0aG9yPkhpbGwsIEouIE8uPC9hdXRob3I+PC9hdXRob3JzPjwvY29udHJpYnV0
b3JzPjxhdXRoLWFkZHJlc3M+Q2VudGVyIGZvciBIdW1hbiBOdXRyaXRpb24sIERlcGFydG1lbnQg
b2YgTWVkaWNpbmUsIERpdmlzaW9uIG9mIEVuZG9jcmlub2xvZ3ksIERpYWJldGVzLCBhbmQgTWV0
YWJvbGlzbSwgVW5pdmVyc2l0eSBvZiBDb2xvcmFkbyBEZW52ZXIsIERlbnZlciwgQ29sb3JhZG8s
IFVTQS4gcGF1bC5tYWNsZWFuQHVjZGVudmVyLmVkdTwvYXV0aC1hZGRyZXNzPjx0aXRsZXM+PHRp
dGxlPlJlZ3VsYXIgZXhlcmNpc2UgYXR0ZW51YXRlcyB0aGUgbWV0YWJvbGljIGRyaXZlIHRvIHJl
Z2FpbiB3ZWlnaHQgYWZ0ZXIgbG9uZy10ZXJtIHdlaWdodCBsb3NzPC90aXRsZT48c2Vjb25kYXJ5
LXRpdGxlPkFtIEogUGh5c2lvbCBSZWd1bCBJbnRlZ3IgQ29tcCBQaHlzaW9sPC9zZWNvbmRhcnkt
dGl0bGU+PC90aXRsZXM+PHBlcmlvZGljYWw+PGZ1bGwtdGl0bGU+QW0gSiBQaHlzaW9sIFJlZ3Vs
IEludGVnciBDb21wIFBoeXNpb2w8L2Z1bGwtdGl0bGU+PC9wZXJpb2RpY2FsPjxwYWdlcz5SNzkz
LTgwMjwvcGFnZXM+PHZvbHVtZT4yOTc8L3ZvbHVtZT48bnVtYmVyPjM8L251bWJlcj48ZWRpdGlv
bj4yMDA5LzA3LzEwPC9lZGl0aW9uPjxrZXl3b3Jkcz48a2V5d29yZD5BZGFwdGF0aW9uLCBQaHlz
aW9sb2dpY2FsPC9rZXl3b3JkPjxrZXl3b3JkPkFkaXBvY3l0ZXMvbWV0YWJvbGlzbTwva2V5d29y
ZD48a2V5d29yZD5BZGlwb3NpdHk8L2tleXdvcmQ+PGtleXdvcmQ+QW5pbWFsczwva2V5d29yZD48
a2V5d29yZD5DaXJjYWRpYW4gUmh5dGhtPC9rZXl3b3JkPjxrZXl3b3JkPkRpZXQsIEZhdC1SZXN0
cmljdGVkPC9rZXl3b3JkPjxrZXl3b3JkPkRpZXRhcnkgQ2FyYm9oeWRyYXRlcy9tZXRhYm9saXNt
PC9rZXl3b3JkPjxrZXl3b3JkPkRpc2Vhc2UgTW9kZWxzLCBBbmltYWw8L2tleXdvcmQ+PGtleXdv
cmQ+RW5lcmd5IEludGFrZTwva2V5d29yZD48a2V5d29yZD5FbmVyZ3kgTWV0YWJvbGlzbTwva2V5
d29yZD48a2V5d29yZD5FeGVyY2lzZSBUZXN0PC9rZXl3b3JkPjxrZXl3b3JkPkhvbWVvc3Rhc2lz
PC9rZXl3b3JkPjxrZXl3b3JkPkhvcm1vbmVzL2Jsb29kPC9rZXl3b3JkPjxrZXl3b3JkPk1hbGU8
L2tleXdvcmQ+PGtleXdvcmQ+T2Jlc2l0eS8gZGlldCB0aGVyYXB5L21ldGFib2xpc20vcGh5c2lv
cGF0aG9sb2d5PC9rZXl3b3JkPjxrZXl3b3JkPlBob3RvcGVyaW9kPC9rZXl3b3JkPjxrZXl3b3Jk
PlBoeXNpY2FsIEV4ZXJ0aW9uPC9rZXl3b3JkPjxrZXl3b3JkPlJhdHM8L2tleXdvcmQ+PGtleXdv
cmQ+UmF0cywgV2lzdGFyPC9rZXl3b3JkPjxrZXl3b3JkPlJlY3VycmVuY2U8L2tleXdvcmQ+PGtl
eXdvcmQ+V2VpZ2h0IEdhaW48L2tleXdvcmQ+PGtleXdvcmQ+V2VpZ2h0IExvc3M8L2tleXdvcmQ+
PC9rZXl3b3Jkcz48ZGF0ZXM+PHllYXI+MjAwOTwveWVhcj48cHViLWRhdGVzPjxkYXRlPlNlcDwv
ZGF0ZT48L3B1Yi1kYXRlcz48L2RhdGVzPjxpc2JuPjE1MjItMTQ5MCAoRWxlY3Ryb25pYykmI3hE
OzAzNjMtNjExOSAoTGlua2luZyk8L2lzYm4+PGFjY2Vzc2lvbi1udW0+MTk1ODcxMTQ8L2FjY2Vz
c2lvbi1udW0+PHVybHM+PC91cmxzPjxjdXN0b20yPjI3Mzk3ODY8L2N1c3RvbTI+PGVsZWN0cm9u
aWMtcmVzb3VyY2UtbnVtPjEwLjExNTIvYWpwcmVndS4wMDE5Mi4yMDA5PC9lbGVjdHJvbmljLXJl
c291cmNlLW51bT48cmVtb3RlLWRhdGFiYXNlLXByb3ZpZGVyPk5MTTwvcmVtb3RlLWRhdGFiYXNl
LXByb3ZpZGVyPjxsYW5ndWFnZT5lbmc8L2xhbmd1YWdlPjwvcmVjb3JkPjwvQ2l0ZT48L0VuZE5v
dGU+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PEVuZE5vdGU+PENpdGU+PEF1dGhvcj5NYWNMZWFuPC9BdXRob3I+PFllYXI+MjAwOTwvWWVhcj48
UmVjTnVtPjIwNDwvUmVjTnVtPjxyZWNvcmQ+PHJlYy1udW1iZXI+MjA0PC9yZWMtbnVtYmVyPjxm
b3JlaWduLWtleXM+PGtleSBhcHA9IkVOIiBkYi1pZD0iMnRyYWUyd2Y3dGUwdzdlZHZzNXBwdGR2
NXJkMHplNWV0dmFmIj4yMDQ8L2tleT48L2ZvcmVpZ24ta2V5cz48cmVmLXR5cGUgbmFtZT0iSm91
cm5hbCBBcnRpY2xlIj4xNzwvcmVmLXR5cGU+PGNvbnRyaWJ1dG9ycz48YXV0aG9ycz48YXV0aG9y
Pk1hY0xlYW4sIFAuIFMuPC9hdXRob3I+PGF1dGhvcj5IaWdnaW5zLCBKLiBBLjwvYXV0aG9yPjxh
dXRob3I+V3lhdHQsIEguIFIuPC9hdXRob3I+PGF1dGhvcj5NZWxhbnNvbiwgRS4gTC48L2F1dGhv
cj48YXV0aG9yPkpvaG5zb24sIEcuIEMuPC9hdXRob3I+PGF1dGhvcj5KYWNrbWFuLCBNLiBSLjwv
YXV0aG9yPjxhdXRob3I+R2lsZXMsIEUuIEQuPC9hdXRob3I+PGF1dGhvcj5Ccm93biwgSS4gRS48
L2F1dGhvcj48YXV0aG9yPkhpbGwsIEouIE8uPC9hdXRob3I+PC9hdXRob3JzPjwvY29udHJpYnV0
b3JzPjxhdXRoLWFkZHJlc3M+Q2VudGVyIGZvciBIdW1hbiBOdXRyaXRpb24sIERlcGFydG1lbnQg
b2YgTWVkaWNpbmUsIERpdmlzaW9uIG9mIEVuZG9jcmlub2xvZ3ksIERpYWJldGVzLCBhbmQgTWV0
YWJvbGlzbSwgVW5pdmVyc2l0eSBvZiBDb2xvcmFkbyBEZW52ZXIsIERlbnZlciwgQ29sb3JhZG8s
IFVTQS4gcGF1bC5tYWNsZWFuQHVjZGVudmVyLmVkdTwvYXV0aC1hZGRyZXNzPjx0aXRsZXM+PHRp
dGxlPlJlZ3VsYXIgZXhlcmNpc2UgYXR0ZW51YXRlcyB0aGUgbWV0YWJvbGljIGRyaXZlIHRvIHJl
Z2FpbiB3ZWlnaHQgYWZ0ZXIgbG9uZy10ZXJtIHdlaWdodCBsb3NzPC90aXRsZT48c2Vjb25kYXJ5
LXRpdGxlPkFtIEogUGh5c2lvbCBSZWd1bCBJbnRlZ3IgQ29tcCBQaHlzaW9sPC9zZWNvbmRhcnkt
dGl0bGU+PC90aXRsZXM+PHBlcmlvZGljYWw+PGZ1bGwtdGl0bGU+QW0gSiBQaHlzaW9sIFJlZ3Vs
IEludGVnciBDb21wIFBoeXNpb2w8L2Z1bGwtdGl0bGU+PC9wZXJpb2RpY2FsPjxwYWdlcz5SNzkz
LTgwMjwvcGFnZXM+PHZvbHVtZT4yOTc8L3ZvbHVtZT48bnVtYmVyPjM8L251bWJlcj48ZWRpdGlv
bj4yMDA5LzA3LzEwPC9lZGl0aW9uPjxrZXl3b3Jkcz48a2V5d29yZD5BZGFwdGF0aW9uLCBQaHlz
aW9sb2dpY2FsPC9rZXl3b3JkPjxrZXl3b3JkPkFkaXBvY3l0ZXMvbWV0YWJvbGlzbTwva2V5d29y
ZD48a2V5d29yZD5BZGlwb3NpdHk8L2tleXdvcmQ+PGtleXdvcmQ+QW5pbWFsczwva2V5d29yZD48
a2V5d29yZD5DaXJjYWRpYW4gUmh5dGhtPC9rZXl3b3JkPjxrZXl3b3JkPkRpZXQsIEZhdC1SZXN0
cmljdGVkPC9rZXl3b3JkPjxrZXl3b3JkPkRpZXRhcnkgQ2FyYm9oeWRyYXRlcy9tZXRhYm9saXNt
PC9rZXl3b3JkPjxrZXl3b3JkPkRpc2Vhc2UgTW9kZWxzLCBBbmltYWw8L2tleXdvcmQ+PGtleXdv
cmQ+RW5lcmd5IEludGFrZTwva2V5d29yZD48a2V5d29yZD5FbmVyZ3kgTWV0YWJvbGlzbTwva2V5
d29yZD48a2V5d29yZD5FeGVyY2lzZSBUZXN0PC9rZXl3b3JkPjxrZXl3b3JkPkhvbWVvc3Rhc2lz
PC9rZXl3b3JkPjxrZXl3b3JkPkhvcm1vbmVzL2Jsb29kPC9rZXl3b3JkPjxrZXl3b3JkPk1hbGU8
L2tleXdvcmQ+PGtleXdvcmQ+T2Jlc2l0eS8gZGlldCB0aGVyYXB5L21ldGFib2xpc20vcGh5c2lv
cGF0aG9sb2d5PC9rZXl3b3JkPjxrZXl3b3JkPlBob3RvcGVyaW9kPC9rZXl3b3JkPjxrZXl3b3Jk
PlBoeXNpY2FsIEV4ZXJ0aW9uPC9rZXl3b3JkPjxrZXl3b3JkPlJhdHM8L2tleXdvcmQ+PGtleXdv
cmQ+UmF0cywgV2lzdGFyPC9rZXl3b3JkPjxrZXl3b3JkPlJlY3VycmVuY2U8L2tleXdvcmQ+PGtl
eXdvcmQ+V2VpZ2h0IEdhaW48L2tleXdvcmQ+PGtleXdvcmQ+V2VpZ2h0IExvc3M8L2tleXdvcmQ+
PC9rZXl3b3Jkcz48ZGF0ZXM+PHllYXI+MjAwOTwveWVhcj48cHViLWRhdGVzPjxkYXRlPlNlcDwv
ZGF0ZT48L3B1Yi1kYXRlcz48L2RhdGVzPjxpc2JuPjE1MjItMTQ5MCAoRWxlY3Ryb25pYykmI3hE
OzAzNjMtNjExOSAoTGlua2luZyk8L2lzYm4+PGFjY2Vzc2lvbi1udW0+MTk1ODcxMTQ8L2FjY2Vz
c2lvbi1udW0+PHVybHM+PC91cmxzPjxjdXN0b20yPjI3Mzk3ODY8L2N1c3RvbTI+PGVsZWN0cm9u
aWMtcmVzb3VyY2UtbnVtPjEwLjExNTIvYWpwcmVndS4wMDE5Mi4yMDA5PC9lbGVjdHJvbmljLXJl
c291cmNlLW51bT48cmVtb3RlLWRhdGFiYXNlLXByb3ZpZGVyPk5MTTwvcmVtb3RlLWRhdGFiYXNl
LXByb3ZpZGVyPjxsYW5ndWFnZT5lbmc8L2xhbmd1YWdlPjwvcmVjb3JkPjwvQ2l0ZT48L0VuZE5v
dGU+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66" w:tooltip="MacLean, 2009 #204" w:history="1">
        <w:r w:rsidR="00D549D6">
          <w:rPr>
            <w:rFonts w:ascii="Times New Roman" w:hAnsi="Times New Roman" w:cs="Times New Roman"/>
            <w:noProof/>
            <w:sz w:val="24"/>
            <w:szCs w:val="24"/>
          </w:rPr>
          <w:t>66</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report those unable to maintain weight loss had returned to their initial body weight by five years follow-up. Furthermore, these investigators found the rate of weight regain appeared to be at its highest immediately after cessation of the weight loss program </w:t>
      </w:r>
      <w:r w:rsidR="00E36489" w:rsidRPr="003D7A3C">
        <w:rPr>
          <w:rFonts w:ascii="Times New Roman" w:hAnsi="Times New Roman" w:cs="Times New Roman"/>
          <w:sz w:val="24"/>
          <w:szCs w:val="24"/>
        </w:rPr>
        <w:fldChar w:fldCharType="begin">
          <w:fldData xml:space="preserve">PEVuZE5vdGU+PENpdGU+PEF1dGhvcj5NYWNMZWFuPC9BdXRob3I+PFllYXI+MjAwOTwvWWVhcj48
UmVjTnVtPjIwNDwvUmVjTnVtPjxyZWNvcmQ+PHJlYy1udW1iZXI+MjA0PC9yZWMtbnVtYmVyPjxm
b3JlaWduLWtleXM+PGtleSBhcHA9IkVOIiBkYi1pZD0iMnRyYWUyd2Y3dGUwdzdlZHZzNXBwdGR2
NXJkMHplNWV0dmFmIj4yMDQ8L2tleT48L2ZvcmVpZ24ta2V5cz48cmVmLXR5cGUgbmFtZT0iSm91
cm5hbCBBcnRpY2xlIj4xNzwvcmVmLXR5cGU+PGNvbnRyaWJ1dG9ycz48YXV0aG9ycz48YXV0aG9y
Pk1hY0xlYW4sIFAuIFMuPC9hdXRob3I+PGF1dGhvcj5IaWdnaW5zLCBKLiBBLjwvYXV0aG9yPjxh
dXRob3I+V3lhdHQsIEguIFIuPC9hdXRob3I+PGF1dGhvcj5NZWxhbnNvbiwgRS4gTC48L2F1dGhv
cj48YXV0aG9yPkpvaG5zb24sIEcuIEMuPC9hdXRob3I+PGF1dGhvcj5KYWNrbWFuLCBNLiBSLjwv
YXV0aG9yPjxhdXRob3I+R2lsZXMsIEUuIEQuPC9hdXRob3I+PGF1dGhvcj5Ccm93biwgSS4gRS48
L2F1dGhvcj48YXV0aG9yPkhpbGwsIEouIE8uPC9hdXRob3I+PC9hdXRob3JzPjwvY29udHJpYnV0
b3JzPjxhdXRoLWFkZHJlc3M+Q2VudGVyIGZvciBIdW1hbiBOdXRyaXRpb24sIERlcGFydG1lbnQg
b2YgTWVkaWNpbmUsIERpdmlzaW9uIG9mIEVuZG9jcmlub2xvZ3ksIERpYWJldGVzLCBhbmQgTWV0
YWJvbGlzbSwgVW5pdmVyc2l0eSBvZiBDb2xvcmFkbyBEZW52ZXIsIERlbnZlciwgQ29sb3JhZG8s
IFVTQS4gcGF1bC5tYWNsZWFuQHVjZGVudmVyLmVkdTwvYXV0aC1hZGRyZXNzPjx0aXRsZXM+PHRp
dGxlPlJlZ3VsYXIgZXhlcmNpc2UgYXR0ZW51YXRlcyB0aGUgbWV0YWJvbGljIGRyaXZlIHRvIHJl
Z2FpbiB3ZWlnaHQgYWZ0ZXIgbG9uZy10ZXJtIHdlaWdodCBsb3NzPC90aXRsZT48c2Vjb25kYXJ5
LXRpdGxlPkFtIEogUGh5c2lvbCBSZWd1bCBJbnRlZ3IgQ29tcCBQaHlzaW9sPC9zZWNvbmRhcnkt
dGl0bGU+PC90aXRsZXM+PHBlcmlvZGljYWw+PGZ1bGwtdGl0bGU+QW0gSiBQaHlzaW9sIFJlZ3Vs
IEludGVnciBDb21wIFBoeXNpb2w8L2Z1bGwtdGl0bGU+PC9wZXJpb2RpY2FsPjxwYWdlcz5SNzkz
LTgwMjwvcGFnZXM+PHZvbHVtZT4yOTc8L3ZvbHVtZT48bnVtYmVyPjM8L251bWJlcj48ZWRpdGlv
bj4yMDA5LzA3LzEwPC9lZGl0aW9uPjxrZXl3b3Jkcz48a2V5d29yZD5BZGFwdGF0aW9uLCBQaHlz
aW9sb2dpY2FsPC9rZXl3b3JkPjxrZXl3b3JkPkFkaXBvY3l0ZXMvbWV0YWJvbGlzbTwva2V5d29y
ZD48a2V5d29yZD5BZGlwb3NpdHk8L2tleXdvcmQ+PGtleXdvcmQ+QW5pbWFsczwva2V5d29yZD48
a2V5d29yZD5DaXJjYWRpYW4gUmh5dGhtPC9rZXl3b3JkPjxrZXl3b3JkPkRpZXQsIEZhdC1SZXN0
cmljdGVkPC9rZXl3b3JkPjxrZXl3b3JkPkRpZXRhcnkgQ2FyYm9oeWRyYXRlcy9tZXRhYm9saXNt
PC9rZXl3b3JkPjxrZXl3b3JkPkRpc2Vhc2UgTW9kZWxzLCBBbmltYWw8L2tleXdvcmQ+PGtleXdv
cmQ+RW5lcmd5IEludGFrZTwva2V5d29yZD48a2V5d29yZD5FbmVyZ3kgTWV0YWJvbGlzbTwva2V5
d29yZD48a2V5d29yZD5FeGVyY2lzZSBUZXN0PC9rZXl3b3JkPjxrZXl3b3JkPkhvbWVvc3Rhc2lz
PC9rZXl3b3JkPjxrZXl3b3JkPkhvcm1vbmVzL2Jsb29kPC9rZXl3b3JkPjxrZXl3b3JkPk1hbGU8
L2tleXdvcmQ+PGtleXdvcmQ+T2Jlc2l0eS8gZGlldCB0aGVyYXB5L21ldGFib2xpc20vcGh5c2lv
cGF0aG9sb2d5PC9rZXl3b3JkPjxrZXl3b3JkPlBob3RvcGVyaW9kPC9rZXl3b3JkPjxrZXl3b3Jk
PlBoeXNpY2FsIEV4ZXJ0aW9uPC9rZXl3b3JkPjxrZXl3b3JkPlJhdHM8L2tleXdvcmQ+PGtleXdv
cmQ+UmF0cywgV2lzdGFyPC9rZXl3b3JkPjxrZXl3b3JkPlJlY3VycmVuY2U8L2tleXdvcmQ+PGtl
eXdvcmQ+V2VpZ2h0IEdhaW48L2tleXdvcmQ+PGtleXdvcmQ+V2VpZ2h0IExvc3M8L2tleXdvcmQ+
PC9rZXl3b3Jkcz48ZGF0ZXM+PHllYXI+MjAwOTwveWVhcj48cHViLWRhdGVzPjxkYXRlPlNlcDwv
ZGF0ZT48L3B1Yi1kYXRlcz48L2RhdGVzPjxpc2JuPjE1MjItMTQ5MCAoRWxlY3Ryb25pYykmI3hE
OzAzNjMtNjExOSAoTGlua2luZyk8L2lzYm4+PGFjY2Vzc2lvbi1udW0+MTk1ODcxMTQ8L2FjY2Vz
c2lvbi1udW0+PHVybHM+PC91cmxzPjxjdXN0b20yPjI3Mzk3ODY8L2N1c3RvbTI+PGVsZWN0cm9u
aWMtcmVzb3VyY2UtbnVtPjEwLjExNTIvYWpwcmVndS4wMDE5Mi4yMDA5PC9lbGVjdHJvbmljLXJl
c291cmNlLW51bT48cmVtb3RlLWRhdGFiYXNlLXByb3ZpZGVyPk5MTTwvcmVtb3RlLWRhdGFiYXNl
LXByb3ZpZGVyPjxsYW5ndWFnZT5lbmc8L2xhbmd1YWdlPjwvcmVjb3JkPjwvQ2l0ZT48L0VuZE5v
dGU+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PEVuZE5vdGU+PENpdGU+PEF1dGhvcj5NYWNMZWFuPC9BdXRob3I+PFllYXI+MjAwOTwvWWVhcj48
UmVjTnVtPjIwNDwvUmVjTnVtPjxyZWNvcmQ+PHJlYy1udW1iZXI+MjA0PC9yZWMtbnVtYmVyPjxm
b3JlaWduLWtleXM+PGtleSBhcHA9IkVOIiBkYi1pZD0iMnRyYWUyd2Y3dGUwdzdlZHZzNXBwdGR2
NXJkMHplNWV0dmFmIj4yMDQ8L2tleT48L2ZvcmVpZ24ta2V5cz48cmVmLXR5cGUgbmFtZT0iSm91
cm5hbCBBcnRpY2xlIj4xNzwvcmVmLXR5cGU+PGNvbnRyaWJ1dG9ycz48YXV0aG9ycz48YXV0aG9y
Pk1hY0xlYW4sIFAuIFMuPC9hdXRob3I+PGF1dGhvcj5IaWdnaW5zLCBKLiBBLjwvYXV0aG9yPjxh
dXRob3I+V3lhdHQsIEguIFIuPC9hdXRob3I+PGF1dGhvcj5NZWxhbnNvbiwgRS4gTC48L2F1dGhv
cj48YXV0aG9yPkpvaG5zb24sIEcuIEMuPC9hdXRob3I+PGF1dGhvcj5KYWNrbWFuLCBNLiBSLjwv
YXV0aG9yPjxhdXRob3I+R2lsZXMsIEUuIEQuPC9hdXRob3I+PGF1dGhvcj5Ccm93biwgSS4gRS48
L2F1dGhvcj48YXV0aG9yPkhpbGwsIEouIE8uPC9hdXRob3I+PC9hdXRob3JzPjwvY29udHJpYnV0
b3JzPjxhdXRoLWFkZHJlc3M+Q2VudGVyIGZvciBIdW1hbiBOdXRyaXRpb24sIERlcGFydG1lbnQg
b2YgTWVkaWNpbmUsIERpdmlzaW9uIG9mIEVuZG9jcmlub2xvZ3ksIERpYWJldGVzLCBhbmQgTWV0
YWJvbGlzbSwgVW5pdmVyc2l0eSBvZiBDb2xvcmFkbyBEZW52ZXIsIERlbnZlciwgQ29sb3JhZG8s
IFVTQS4gcGF1bC5tYWNsZWFuQHVjZGVudmVyLmVkdTwvYXV0aC1hZGRyZXNzPjx0aXRsZXM+PHRp
dGxlPlJlZ3VsYXIgZXhlcmNpc2UgYXR0ZW51YXRlcyB0aGUgbWV0YWJvbGljIGRyaXZlIHRvIHJl
Z2FpbiB3ZWlnaHQgYWZ0ZXIgbG9uZy10ZXJtIHdlaWdodCBsb3NzPC90aXRsZT48c2Vjb25kYXJ5
LXRpdGxlPkFtIEogUGh5c2lvbCBSZWd1bCBJbnRlZ3IgQ29tcCBQaHlzaW9sPC9zZWNvbmRhcnkt
dGl0bGU+PC90aXRsZXM+PHBlcmlvZGljYWw+PGZ1bGwtdGl0bGU+QW0gSiBQaHlzaW9sIFJlZ3Vs
IEludGVnciBDb21wIFBoeXNpb2w8L2Z1bGwtdGl0bGU+PC9wZXJpb2RpY2FsPjxwYWdlcz5SNzkz
LTgwMjwvcGFnZXM+PHZvbHVtZT4yOTc8L3ZvbHVtZT48bnVtYmVyPjM8L251bWJlcj48ZWRpdGlv
bj4yMDA5LzA3LzEwPC9lZGl0aW9uPjxrZXl3b3Jkcz48a2V5d29yZD5BZGFwdGF0aW9uLCBQaHlz
aW9sb2dpY2FsPC9rZXl3b3JkPjxrZXl3b3JkPkFkaXBvY3l0ZXMvbWV0YWJvbGlzbTwva2V5d29y
ZD48a2V5d29yZD5BZGlwb3NpdHk8L2tleXdvcmQ+PGtleXdvcmQ+QW5pbWFsczwva2V5d29yZD48
a2V5d29yZD5DaXJjYWRpYW4gUmh5dGhtPC9rZXl3b3JkPjxrZXl3b3JkPkRpZXQsIEZhdC1SZXN0
cmljdGVkPC9rZXl3b3JkPjxrZXl3b3JkPkRpZXRhcnkgQ2FyYm9oeWRyYXRlcy9tZXRhYm9saXNt
PC9rZXl3b3JkPjxrZXl3b3JkPkRpc2Vhc2UgTW9kZWxzLCBBbmltYWw8L2tleXdvcmQ+PGtleXdv
cmQ+RW5lcmd5IEludGFrZTwva2V5d29yZD48a2V5d29yZD5FbmVyZ3kgTWV0YWJvbGlzbTwva2V5
d29yZD48a2V5d29yZD5FeGVyY2lzZSBUZXN0PC9rZXl3b3JkPjxrZXl3b3JkPkhvbWVvc3Rhc2lz
PC9rZXl3b3JkPjxrZXl3b3JkPkhvcm1vbmVzL2Jsb29kPC9rZXl3b3JkPjxrZXl3b3JkPk1hbGU8
L2tleXdvcmQ+PGtleXdvcmQ+T2Jlc2l0eS8gZGlldCB0aGVyYXB5L21ldGFib2xpc20vcGh5c2lv
cGF0aG9sb2d5PC9rZXl3b3JkPjxrZXl3b3JkPlBob3RvcGVyaW9kPC9rZXl3b3JkPjxrZXl3b3Jk
PlBoeXNpY2FsIEV4ZXJ0aW9uPC9rZXl3b3JkPjxrZXl3b3JkPlJhdHM8L2tleXdvcmQ+PGtleXdv
cmQ+UmF0cywgV2lzdGFyPC9rZXl3b3JkPjxrZXl3b3JkPlJlY3VycmVuY2U8L2tleXdvcmQ+PGtl
eXdvcmQ+V2VpZ2h0IEdhaW48L2tleXdvcmQ+PGtleXdvcmQ+V2VpZ2h0IExvc3M8L2tleXdvcmQ+
PC9rZXl3b3Jkcz48ZGF0ZXM+PHllYXI+MjAwOTwveWVhcj48cHViLWRhdGVzPjxkYXRlPlNlcDwv
ZGF0ZT48L3B1Yi1kYXRlcz48L2RhdGVzPjxpc2JuPjE1MjItMTQ5MCAoRWxlY3Ryb25pYykmI3hE
OzAzNjMtNjExOSAoTGlua2luZyk8L2lzYm4+PGFjY2Vzc2lvbi1udW0+MTk1ODcxMTQ8L2FjY2Vz
c2lvbi1udW0+PHVybHM+PC91cmxzPjxjdXN0b20yPjI3Mzk3ODY8L2N1c3RvbTI+PGVsZWN0cm9u
aWMtcmVzb3VyY2UtbnVtPjEwLjExNTIvYWpwcmVndS4wMDE5Mi4yMDA5PC9lbGVjdHJvbmljLXJl
c291cmNlLW51bT48cmVtb3RlLWRhdGFiYXNlLXByb3ZpZGVyPk5MTTwvcmVtb3RlLWRhdGFiYXNl
LXByb3ZpZGVyPjxsYW5ndWFnZT5lbmc8L2xhbmd1YWdlPjwvcmVjb3JkPjwvQ2l0ZT48L0VuZE5v
dGU+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66" w:tooltip="MacLean, 2009 #204" w:history="1">
        <w:r w:rsidR="00D549D6">
          <w:rPr>
            <w:rFonts w:ascii="Times New Roman" w:hAnsi="Times New Roman" w:cs="Times New Roman"/>
            <w:noProof/>
            <w:sz w:val="24"/>
            <w:szCs w:val="24"/>
          </w:rPr>
          <w:t>66</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One proposed explanation for this increase in body weight following weight reduction is a metabolic drive for excessive energy intake </w:t>
      </w:r>
      <w:r w:rsidR="00E36489" w:rsidRPr="003D7A3C">
        <w:rPr>
          <w:rFonts w:ascii="Times New Roman" w:hAnsi="Times New Roman" w:cs="Times New Roman"/>
          <w:sz w:val="24"/>
          <w:szCs w:val="24"/>
        </w:rPr>
        <w:fldChar w:fldCharType="begin">
          <w:fldData xml:space="preserve">PEVuZE5vdGU+PENpdGU+PEF1dGhvcj5KYWNrbWFuPC9BdXRob3I+PFllYXI+MjAwODwvWWVhcj48
UmVjTnVtPjIwNTwvUmVjTnVtPjxEaXNwbGF5VGV4dD5bNjYsIDY3XTwvRGlzcGxheVRleHQ+PHJl
Y29yZD48cmVjLW51bWJlcj4yMDU8L3JlYy1udW1iZXI+PGZvcmVpZ24ta2V5cz48a2V5IGFwcD0i
RU4iIGRiLWlkPSIydHJhZTJ3Zjd0ZTB3N2VkdnM1cHB0ZHY1cmQwemU1ZXR2YWYiPjIwNTwva2V5
PjwvZm9yZWlnbi1rZXlzPjxyZWYtdHlwZSBuYW1lPSJKb3VybmFsIEFydGljbGUiPjE3PC9yZWYt
dHlwZT48Y29udHJpYnV0b3JzPjxhdXRob3JzPjxhdXRob3I+SmFja21hbiwgTS4gUi48L2F1dGhv
cj48YXV0aG9yPlN0ZWlnLCBBLjwvYXV0aG9yPjxhdXRob3I+SGlnZ2lucywgSi4gQS48L2F1dGhv
cj48YXV0aG9yPkpvaG5zb24sIEcuIEMuPC9hdXRob3I+PGF1dGhvcj5GbGVtaW5nLUVsZGVyLCBC
LiBLLjwvYXV0aG9yPjxhdXRob3I+QmVzc2VzZW4sIEQuIEguPC9hdXRob3I+PGF1dGhvcj5NYWNM
ZWFuLCBQLiBTLjwvYXV0aG9yPjwvYXV0aG9ycz48L2NvbnRyaWJ1dG9ycz48YXV0aC1hZGRyZXNz
PlVuaXZlcnNpdHkgb2YgQ29sb3JhZG8gRGVudmVyLCBDZW50ZXIgZm9yIEh1bWFuIE51dHJpdGlv
biwgUE8gQm94IDY1MTEsIEYtODMwNSwgQXVyb3JhLCBDTyA4MDA0NSwgVVNBLjwvYXV0aC1hZGRy
ZXNzPjx0aXRsZXM+PHRpdGxlPldlaWdodCByZWdhaW4gYWZ0ZXIgc3VzdGFpbmVkIHdlaWdodCBy
ZWR1Y3Rpb24gaXMgYWNjb21wYW5pZWQgYnkgc3VwcHJlc3NlZCBveGlkYXRpb24gb2YgZGlldGFy
eSBmYXQgYW5kIGFkaXBvY3l0ZSBoeXBlcnBsYXNpYTwvdGl0bGU+PHNlY29uZGFyeS10aXRsZT5B
bSBKIFBoeXNpb2wgUmVndWwgSW50ZWdyIENvbXAgUGh5c2lvbDwvc2Vjb25kYXJ5LXRpdGxlPjwv
dGl0bGVzPjxwZXJpb2RpY2FsPjxmdWxsLXRpdGxlPkFtIEogUGh5c2lvbCBSZWd1bCBJbnRlZ3Ig
Q29tcCBQaHlzaW9sPC9mdWxsLXRpdGxlPjwvcGVyaW9kaWNhbD48cGFnZXM+UjExMTctMjk8L3Bh
Z2VzPjx2b2x1bWU+Mjk0PC92b2x1bWU+PG51bWJlcj40PC9udW1iZXI+PGVkaXRpb24+MjAwOC8w
Mi8yMjwvZWRpdGlvbj48a2V5d29yZHM+PGtleXdvcmQ+QWNldHlsLUNvQSBDYXJib3h5bGFzZS9t
ZXRhYm9saXNtPC9rZXl3b3JkPjxrZXl3b3JkPkFkYXB0YXRpb24sIFBoeXNpb2xvZ2ljYWw8L2tl
eXdvcmQ+PGtleXdvcmQ+QWRpcG9jeXRlcy9tZXRhYm9saXNtLyBwYXRob2xvZ3k8L2tleXdvcmQ+
PGtleXdvcmQ+QW5pbWFsczwva2V5d29yZD48a2V5d29yZD5Cb2R5IENvbXBvc2l0aW9uPC9rZXl3
b3JkPjxrZXl3b3JkPkNlbGwgUHJvbGlmZXJhdGlvbjwva2V5d29yZD48a2V5d29yZD5EaWV0LCBG
YXQtUmVzdHJpY3RlZDwva2V5d29yZD48a2V5d29yZD5EaWV0YXJ5IEZhdHMvYWRtaW5pc3RyYXRp
b24gJmFtcDsgZG9zYWdlLyBtZXRhYm9saXNtPC9rZXl3b3JkPjxrZXl3b3JkPkRpc2Vhc2UgTW9k
ZWxzLCBBbmltYWw8L2tleXdvcmQ+PGtleXdvcmQ+RG93bi1SZWd1bGF0aW9uPC9rZXl3b3JkPjxr
ZXl3b3JkPkVuZXJneSBJbnRha2U8L2tleXdvcmQ+PGtleXdvcmQ+RW5lcmd5IE1ldGFib2xpc208
L2tleXdvcmQ+PGtleXdvcmQ+RmF0dHkgQWNpZHMvbWV0YWJvbGlzbTwva2V5d29yZD48a2V5d29y
ZD5HbHljb2dlbi9tZXRhYm9saXNtPC9rZXl3b3JkPjxrZXl3b3JkPkh5cGVycGxhc2lhPC9rZXl3
b3JkPjxrZXl3b3JkPkludHJhLUFiZG9taW5hbCBGYXQvbWV0YWJvbGlzbS8gcGF0aG9sb2d5PC9r
ZXl3b3JkPjxrZXl3b3JkPk1hbGU8L2tleXdvcmQ+PGtleXdvcmQ+TXVzY2xlLCBTa2VsZXRhbC9l
bnp5bW9sb2d5L21ldGFib2xpc208L2tleXdvcmQ+PGtleXdvcmQ+T2Jlc2l0eS9kaWV0IHRoZXJh
cHkvIG1ldGFib2xpc20vcGF0aG9sb2d5L3BoeXNpb3BhdGhvbG9neTwva2V5d29yZD48a2V5d29y
ZD5PeGlkYXRpb24tUmVkdWN0aW9uPC9rZXl3b3JkPjxrZXl3b3JkPlBob3NwaG9yeWxhdGlvbjwv
a2V5d29yZD48a2V5d29yZD5SYXRzPC9rZXl3b3JkPjxrZXl3b3JkPlJhdHMsIFdpc3Rhcjwva2V5
d29yZD48a2V5d29yZD5SZWN1cnJlbmNlPC9rZXl3b3JkPjxrZXl3b3JkPlRpbWUgRmFjdG9yczwv
a2V5d29yZD48a2V5d29yZD5UcmlnbHljZXJpZGVzL21ldGFib2xpc208L2tleXdvcmQ+PGtleXdv
cmQ+V2VpZ2h0IEdhaW48L2tleXdvcmQ+PGtleXdvcmQ+V2VpZ2h0IExvc3M8L2tleXdvcmQ+PC9r
ZXl3b3Jkcz48ZGF0ZXM+PHllYXI+MjAwODwveWVhcj48cHViLWRhdGVzPjxkYXRlPkFwcjwvZGF0
ZT48L3B1Yi1kYXRlcz48L2RhdGVzPjxpc2JuPjAzNjMtNjExOSAoUHJpbnQpJiN4RDswMzYzLTYx
MTkgKExpbmtpbmcpPC9pc2JuPjxhY2Nlc3Npb24tbnVtPjE4Mjg3MjIxPC9hY2Nlc3Npb24tbnVt
Pjx1cmxzPjwvdXJscz48ZWxlY3Ryb25pYy1yZXNvdXJjZS1udW0+MTAuMTE1Mi9hanByZWd1LjAw
ODA4LjIwMDc8L2VsZWN0cm9uaWMtcmVzb3VyY2UtbnVtPjxyZW1vdGUtZGF0YWJhc2UtcHJvdmlk
ZXI+TkxNPC9yZW1vdGUtZGF0YWJhc2UtcHJvdmlkZXI+PGxhbmd1YWdlPmVuZzwvbGFuZ3VhZ2U+
PC9yZWNvcmQ+PC9DaXRlPjxDaXRlPjxBdXRob3I+TWFjTGVhbjwvQXV0aG9yPjxZZWFyPjIwMDk8
L1llYXI+PFJlY051bT4yMDQ8L1JlY051bT48cmVjb3JkPjxyZWMtbnVtYmVyPjIwNDwvcmVjLW51
bWJlcj48Zm9yZWlnbi1rZXlzPjxrZXkgYXBwPSJFTiIgZGItaWQ9IjJ0cmFlMndmN3RlMHc3ZWR2
czVwcHRkdjVyZDB6ZTVldHZhZiI+MjA0PC9rZXk+PC9mb3JlaWduLWtleXM+PHJlZi10eXBlIG5h
bWU9IkpvdXJuYWwgQXJ0aWNsZSI+MTc8L3JlZi10eXBlPjxjb250cmlidXRvcnM+PGF1dGhvcnM+
PGF1dGhvcj5NYWNMZWFuLCBQLiBTLjwvYXV0aG9yPjxhdXRob3I+SGlnZ2lucywgSi4gQS48L2F1
dGhvcj48YXV0aG9yPld5YXR0LCBILiBSLjwvYXV0aG9yPjxhdXRob3I+TWVsYW5zb24sIEUuIEwu
PC9hdXRob3I+PGF1dGhvcj5Kb2huc29uLCBHLiBDLjwvYXV0aG9yPjxhdXRob3I+SmFja21hbiwg
TS4gUi48L2F1dGhvcj48YXV0aG9yPkdpbGVzLCBFLiBELjwvYXV0aG9yPjxhdXRob3I+QnJvd24s
IEkuIEUuPC9hdXRob3I+PGF1dGhvcj5IaWxsLCBKLiBPLjwvYXV0aG9yPjwvYXV0aG9ycz48L2Nv
bnRyaWJ1dG9ycz48YXV0aC1hZGRyZXNzPkNlbnRlciBmb3IgSHVtYW4gTnV0cml0aW9uLCBEZXBh
cnRtZW50IG9mIE1lZGljaW5lLCBEaXZpc2lvbiBvZiBFbmRvY3Jpbm9sb2d5LCBEaWFiZXRlcywg
YW5kIE1ldGFib2xpc20sIFVuaXZlcnNpdHkgb2YgQ29sb3JhZG8gRGVudmVyLCBEZW52ZXIsIENv
bG9yYWRvLCBVU0EuIHBhdWwubWFjbGVhbkB1Y2RlbnZlci5lZHU8L2F1dGgtYWRkcmVzcz48dGl0
bGVzPjx0aXRsZT5SZWd1bGFyIGV4ZXJjaXNlIGF0dGVudWF0ZXMgdGhlIG1ldGFib2xpYyBkcml2
ZSB0byByZWdhaW4gd2VpZ2h0IGFmdGVyIGxvbmctdGVybSB3ZWlnaHQgbG9zczwvdGl0bGU+PHNl
Y29uZGFyeS10aXRsZT5BbSBKIFBoeXNpb2wgUmVndWwgSW50ZWdyIENvbXAgUGh5c2lvbDwvc2Vj
b25kYXJ5LXRpdGxlPjwvdGl0bGVzPjxwZXJpb2RpY2FsPjxmdWxsLXRpdGxlPkFtIEogUGh5c2lv
bCBSZWd1bCBJbnRlZ3IgQ29tcCBQaHlzaW9sPC9mdWxsLXRpdGxlPjwvcGVyaW9kaWNhbD48cGFn
ZXM+Ujc5My04MDI8L3BhZ2VzPjx2b2x1bWU+Mjk3PC92b2x1bWU+PG51bWJlcj4zPC9udW1iZXI+
PGVkaXRpb24+MjAwOS8wNy8xMDwvZWRpdGlvbj48a2V5d29yZHM+PGtleXdvcmQ+QWRhcHRhdGlv
biwgUGh5c2lvbG9naWNhbDwva2V5d29yZD48a2V5d29yZD5BZGlwb2N5dGVzL21ldGFib2xpc208
L2tleXdvcmQ+PGtleXdvcmQ+QWRpcG9zaXR5PC9rZXl3b3JkPjxrZXl3b3JkPkFuaW1hbHM8L2tl
eXdvcmQ+PGtleXdvcmQ+Q2lyY2FkaWFuIFJoeXRobTwva2V5d29yZD48a2V5d29yZD5EaWV0LCBG
YXQtUmVzdHJpY3RlZDwva2V5d29yZD48a2V5d29yZD5EaWV0YXJ5IENhcmJvaHlkcmF0ZXMvbWV0
YWJvbGlzbTwva2V5d29yZD48a2V5d29yZD5EaXNlYXNlIE1vZGVscywgQW5pbWFsPC9rZXl3b3Jk
PjxrZXl3b3JkPkVuZXJneSBJbnRha2U8L2tleXdvcmQ+PGtleXdvcmQ+RW5lcmd5IE1ldGFib2xp
c208L2tleXdvcmQ+PGtleXdvcmQ+RXhlcmNpc2UgVGVzdDwva2V5d29yZD48a2V5d29yZD5Ib21l
b3N0YXNpczwva2V5d29yZD48a2V5d29yZD5Ib3Jtb25lcy9ibG9vZDwva2V5d29yZD48a2V5d29y
ZD5NYWxlPC9rZXl3b3JkPjxrZXl3b3JkPk9iZXNpdHkvIGRpZXQgdGhlcmFweS9tZXRhYm9saXNt
L3BoeXNpb3BhdGhvbG9neTwva2V5d29yZD48a2V5d29yZD5QaG90b3BlcmlvZDwva2V5d29yZD48
a2V5d29yZD5QaHlzaWNhbCBFeGVydGlvbjwva2V5d29yZD48a2V5d29yZD5SYXRzPC9rZXl3b3Jk
PjxrZXl3b3JkPlJhdHMsIFdpc3Rhcjwva2V5d29yZD48a2V5d29yZD5SZWN1cnJlbmNlPC9rZXl3
b3JkPjxrZXl3b3JkPldlaWdodCBHYWluPC9rZXl3b3JkPjxrZXl3b3JkPldlaWdodCBMb3NzPC9r
ZXl3b3JkPjwva2V5d29yZHM+PGRhdGVzPjx5ZWFyPjIwMDk8L3llYXI+PHB1Yi1kYXRlcz48ZGF0
ZT5TZXA8L2RhdGU+PC9wdWItZGF0ZXM+PC9kYXRlcz48aXNibj4xNTIyLTE0OTAgKEVsZWN0cm9u
aWMpJiN4RDswMzYzLTYxMTkgKExpbmtpbmcpPC9pc2JuPjxhY2Nlc3Npb24tbnVtPjE5NTg3MTE0
PC9hY2Nlc3Npb24tbnVtPjx1cmxzPjwvdXJscz48Y3VzdG9tMj4yNzM5Nzg2PC9jdXN0b20yPjxl
bGVjdHJvbmljLXJlc291cmNlLW51bT4xMC4xMTUyL2FqcHJlZ3UuMDAxOTIuMjAwOTwvZWxlY3Ry
b25pYy1yZXNvdXJjZS1udW0+PHJlbW90ZS1kYXRhYmFzZS1wcm92aWRlcj5OTE08L3JlbW90ZS1k
YXRhYmFzZS1wcm92aWRlcj48bGFuZ3VhZ2U+ZW5nPC9sYW5ndWFnZT48L3JlY29yZD48L0NpdGU+
PC9FbmROb3RlPn==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PEVuZE5vdGU+PENpdGU+PEF1dGhvcj5KYWNrbWFuPC9BdXRob3I+PFllYXI+MjAwODwvWWVhcj48
UmVjTnVtPjIwNTwvUmVjTnVtPjxEaXNwbGF5VGV4dD5bNjYsIDY3XTwvRGlzcGxheVRleHQ+PHJl
Y29yZD48cmVjLW51bWJlcj4yMDU8L3JlYy1udW1iZXI+PGZvcmVpZ24ta2V5cz48a2V5IGFwcD0i
RU4iIGRiLWlkPSIydHJhZTJ3Zjd0ZTB3N2VkdnM1cHB0ZHY1cmQwemU1ZXR2YWYiPjIwNTwva2V5
PjwvZm9yZWlnbi1rZXlzPjxyZWYtdHlwZSBuYW1lPSJKb3VybmFsIEFydGljbGUiPjE3PC9yZWYt
dHlwZT48Y29udHJpYnV0b3JzPjxhdXRob3JzPjxhdXRob3I+SmFja21hbiwgTS4gUi48L2F1dGhv
cj48YXV0aG9yPlN0ZWlnLCBBLjwvYXV0aG9yPjxhdXRob3I+SGlnZ2lucywgSi4gQS48L2F1dGhv
cj48YXV0aG9yPkpvaG5zb24sIEcuIEMuPC9hdXRob3I+PGF1dGhvcj5GbGVtaW5nLUVsZGVyLCBC
LiBLLjwvYXV0aG9yPjxhdXRob3I+QmVzc2VzZW4sIEQuIEguPC9hdXRob3I+PGF1dGhvcj5NYWNM
ZWFuLCBQLiBTLjwvYXV0aG9yPjwvYXV0aG9ycz48L2NvbnRyaWJ1dG9ycz48YXV0aC1hZGRyZXNz
PlVuaXZlcnNpdHkgb2YgQ29sb3JhZG8gRGVudmVyLCBDZW50ZXIgZm9yIEh1bWFuIE51dHJpdGlv
biwgUE8gQm94IDY1MTEsIEYtODMwNSwgQXVyb3JhLCBDTyA4MDA0NSwgVVNBLjwvYXV0aC1hZGRy
ZXNzPjx0aXRsZXM+PHRpdGxlPldlaWdodCByZWdhaW4gYWZ0ZXIgc3VzdGFpbmVkIHdlaWdodCBy
ZWR1Y3Rpb24gaXMgYWNjb21wYW5pZWQgYnkgc3VwcHJlc3NlZCBveGlkYXRpb24gb2YgZGlldGFy
eSBmYXQgYW5kIGFkaXBvY3l0ZSBoeXBlcnBsYXNpYTwvdGl0bGU+PHNlY29uZGFyeS10aXRsZT5B
bSBKIFBoeXNpb2wgUmVndWwgSW50ZWdyIENvbXAgUGh5c2lvbDwvc2Vjb25kYXJ5LXRpdGxlPjwv
dGl0bGVzPjxwZXJpb2RpY2FsPjxmdWxsLXRpdGxlPkFtIEogUGh5c2lvbCBSZWd1bCBJbnRlZ3Ig
Q29tcCBQaHlzaW9sPC9mdWxsLXRpdGxlPjwvcGVyaW9kaWNhbD48cGFnZXM+UjExMTctMjk8L3Bh
Z2VzPjx2b2x1bWU+Mjk0PC92b2x1bWU+PG51bWJlcj40PC9udW1iZXI+PGVkaXRpb24+MjAwOC8w
Mi8yMjwvZWRpdGlvbj48a2V5d29yZHM+PGtleXdvcmQ+QWNldHlsLUNvQSBDYXJib3h5bGFzZS9t
ZXRhYm9saXNtPC9rZXl3b3JkPjxrZXl3b3JkPkFkYXB0YXRpb24sIFBoeXNpb2xvZ2ljYWw8L2tl
eXdvcmQ+PGtleXdvcmQ+QWRpcG9jeXRlcy9tZXRhYm9saXNtLyBwYXRob2xvZ3k8L2tleXdvcmQ+
PGtleXdvcmQ+QW5pbWFsczwva2V5d29yZD48a2V5d29yZD5Cb2R5IENvbXBvc2l0aW9uPC9rZXl3
b3JkPjxrZXl3b3JkPkNlbGwgUHJvbGlmZXJhdGlvbjwva2V5d29yZD48a2V5d29yZD5EaWV0LCBG
YXQtUmVzdHJpY3RlZDwva2V5d29yZD48a2V5d29yZD5EaWV0YXJ5IEZhdHMvYWRtaW5pc3RyYXRp
b24gJmFtcDsgZG9zYWdlLyBtZXRhYm9saXNtPC9rZXl3b3JkPjxrZXl3b3JkPkRpc2Vhc2UgTW9k
ZWxzLCBBbmltYWw8L2tleXdvcmQ+PGtleXdvcmQ+RG93bi1SZWd1bGF0aW9uPC9rZXl3b3JkPjxr
ZXl3b3JkPkVuZXJneSBJbnRha2U8L2tleXdvcmQ+PGtleXdvcmQ+RW5lcmd5IE1ldGFib2xpc208
L2tleXdvcmQ+PGtleXdvcmQ+RmF0dHkgQWNpZHMvbWV0YWJvbGlzbTwva2V5d29yZD48a2V5d29y
ZD5HbHljb2dlbi9tZXRhYm9saXNtPC9rZXl3b3JkPjxrZXl3b3JkPkh5cGVycGxhc2lhPC9rZXl3
b3JkPjxrZXl3b3JkPkludHJhLUFiZG9taW5hbCBGYXQvbWV0YWJvbGlzbS8gcGF0aG9sb2d5PC9r
ZXl3b3JkPjxrZXl3b3JkPk1hbGU8L2tleXdvcmQ+PGtleXdvcmQ+TXVzY2xlLCBTa2VsZXRhbC9l
bnp5bW9sb2d5L21ldGFib2xpc208L2tleXdvcmQ+PGtleXdvcmQ+T2Jlc2l0eS9kaWV0IHRoZXJh
cHkvIG1ldGFib2xpc20vcGF0aG9sb2d5L3BoeXNpb3BhdGhvbG9neTwva2V5d29yZD48a2V5d29y
ZD5PeGlkYXRpb24tUmVkdWN0aW9uPC9rZXl3b3JkPjxrZXl3b3JkPlBob3NwaG9yeWxhdGlvbjwv
a2V5d29yZD48a2V5d29yZD5SYXRzPC9rZXl3b3JkPjxrZXl3b3JkPlJhdHMsIFdpc3Rhcjwva2V5
d29yZD48a2V5d29yZD5SZWN1cnJlbmNlPC9rZXl3b3JkPjxrZXl3b3JkPlRpbWUgRmFjdG9yczwv
a2V5d29yZD48a2V5d29yZD5UcmlnbHljZXJpZGVzL21ldGFib2xpc208L2tleXdvcmQ+PGtleXdv
cmQ+V2VpZ2h0IEdhaW48L2tleXdvcmQ+PGtleXdvcmQ+V2VpZ2h0IExvc3M8L2tleXdvcmQ+PC9r
ZXl3b3Jkcz48ZGF0ZXM+PHllYXI+MjAwODwveWVhcj48cHViLWRhdGVzPjxkYXRlPkFwcjwvZGF0
ZT48L3B1Yi1kYXRlcz48L2RhdGVzPjxpc2JuPjAzNjMtNjExOSAoUHJpbnQpJiN4RDswMzYzLTYx
MTkgKExpbmtpbmcpPC9pc2JuPjxhY2Nlc3Npb24tbnVtPjE4Mjg3MjIxPC9hY2Nlc3Npb24tbnVt
Pjx1cmxzPjwvdXJscz48ZWxlY3Ryb25pYy1yZXNvdXJjZS1udW0+MTAuMTE1Mi9hanByZWd1LjAw
ODA4LjIwMDc8L2VsZWN0cm9uaWMtcmVzb3VyY2UtbnVtPjxyZW1vdGUtZGF0YWJhc2UtcHJvdmlk
ZXI+TkxNPC9yZW1vdGUtZGF0YWJhc2UtcHJvdmlkZXI+PGxhbmd1YWdlPmVuZzwvbGFuZ3VhZ2U+
PC9yZWNvcmQ+PC9DaXRlPjxDaXRlPjxBdXRob3I+TWFjTGVhbjwvQXV0aG9yPjxZZWFyPjIwMDk8
L1llYXI+PFJlY051bT4yMDQ8L1JlY051bT48cmVjb3JkPjxyZWMtbnVtYmVyPjIwNDwvcmVjLW51
bWJlcj48Zm9yZWlnbi1rZXlzPjxrZXkgYXBwPSJFTiIgZGItaWQ9IjJ0cmFlMndmN3RlMHc3ZWR2
czVwcHRkdjVyZDB6ZTVldHZhZiI+MjA0PC9rZXk+PC9mb3JlaWduLWtleXM+PHJlZi10eXBlIG5h
bWU9IkpvdXJuYWwgQXJ0aWNsZSI+MTc8L3JlZi10eXBlPjxjb250cmlidXRvcnM+PGF1dGhvcnM+
PGF1dGhvcj5NYWNMZWFuLCBQLiBTLjwvYXV0aG9yPjxhdXRob3I+SGlnZ2lucywgSi4gQS48L2F1
dGhvcj48YXV0aG9yPld5YXR0LCBILiBSLjwvYXV0aG9yPjxhdXRob3I+TWVsYW5zb24sIEUuIEwu
PC9hdXRob3I+PGF1dGhvcj5Kb2huc29uLCBHLiBDLjwvYXV0aG9yPjxhdXRob3I+SmFja21hbiwg
TS4gUi48L2F1dGhvcj48YXV0aG9yPkdpbGVzLCBFLiBELjwvYXV0aG9yPjxhdXRob3I+QnJvd24s
IEkuIEUuPC9hdXRob3I+PGF1dGhvcj5IaWxsLCBKLiBPLjwvYXV0aG9yPjwvYXV0aG9ycz48L2Nv
bnRyaWJ1dG9ycz48YXV0aC1hZGRyZXNzPkNlbnRlciBmb3IgSHVtYW4gTnV0cml0aW9uLCBEZXBh
cnRtZW50IG9mIE1lZGljaW5lLCBEaXZpc2lvbiBvZiBFbmRvY3Jpbm9sb2d5LCBEaWFiZXRlcywg
YW5kIE1ldGFib2xpc20sIFVuaXZlcnNpdHkgb2YgQ29sb3JhZG8gRGVudmVyLCBEZW52ZXIsIENv
bG9yYWRvLCBVU0EuIHBhdWwubWFjbGVhbkB1Y2RlbnZlci5lZHU8L2F1dGgtYWRkcmVzcz48dGl0
bGVzPjx0aXRsZT5SZWd1bGFyIGV4ZXJjaXNlIGF0dGVudWF0ZXMgdGhlIG1ldGFib2xpYyBkcml2
ZSB0byByZWdhaW4gd2VpZ2h0IGFmdGVyIGxvbmctdGVybSB3ZWlnaHQgbG9zczwvdGl0bGU+PHNl
Y29uZGFyeS10aXRsZT5BbSBKIFBoeXNpb2wgUmVndWwgSW50ZWdyIENvbXAgUGh5c2lvbDwvc2Vj
b25kYXJ5LXRpdGxlPjwvdGl0bGVzPjxwZXJpb2RpY2FsPjxmdWxsLXRpdGxlPkFtIEogUGh5c2lv
bCBSZWd1bCBJbnRlZ3IgQ29tcCBQaHlzaW9sPC9mdWxsLXRpdGxlPjwvcGVyaW9kaWNhbD48cGFn
ZXM+Ujc5My04MDI8L3BhZ2VzPjx2b2x1bWU+Mjk3PC92b2x1bWU+PG51bWJlcj4zPC9udW1iZXI+
PGVkaXRpb24+MjAwOS8wNy8xMDwvZWRpdGlvbj48a2V5d29yZHM+PGtleXdvcmQ+QWRhcHRhdGlv
biwgUGh5c2lvbG9naWNhbDwva2V5d29yZD48a2V5d29yZD5BZGlwb2N5dGVzL21ldGFib2xpc208
L2tleXdvcmQ+PGtleXdvcmQ+QWRpcG9zaXR5PC9rZXl3b3JkPjxrZXl3b3JkPkFuaW1hbHM8L2tl
eXdvcmQ+PGtleXdvcmQ+Q2lyY2FkaWFuIFJoeXRobTwva2V5d29yZD48a2V5d29yZD5EaWV0LCBG
YXQtUmVzdHJpY3RlZDwva2V5d29yZD48a2V5d29yZD5EaWV0YXJ5IENhcmJvaHlkcmF0ZXMvbWV0
YWJvbGlzbTwva2V5d29yZD48a2V5d29yZD5EaXNlYXNlIE1vZGVscywgQW5pbWFsPC9rZXl3b3Jk
PjxrZXl3b3JkPkVuZXJneSBJbnRha2U8L2tleXdvcmQ+PGtleXdvcmQ+RW5lcmd5IE1ldGFib2xp
c208L2tleXdvcmQ+PGtleXdvcmQ+RXhlcmNpc2UgVGVzdDwva2V5d29yZD48a2V5d29yZD5Ib21l
b3N0YXNpczwva2V5d29yZD48a2V5d29yZD5Ib3Jtb25lcy9ibG9vZDwva2V5d29yZD48a2V5d29y
ZD5NYWxlPC9rZXl3b3JkPjxrZXl3b3JkPk9iZXNpdHkvIGRpZXQgdGhlcmFweS9tZXRhYm9saXNt
L3BoeXNpb3BhdGhvbG9neTwva2V5d29yZD48a2V5d29yZD5QaG90b3BlcmlvZDwva2V5d29yZD48
a2V5d29yZD5QaHlzaWNhbCBFeGVydGlvbjwva2V5d29yZD48a2V5d29yZD5SYXRzPC9rZXl3b3Jk
PjxrZXl3b3JkPlJhdHMsIFdpc3Rhcjwva2V5d29yZD48a2V5d29yZD5SZWN1cnJlbmNlPC9rZXl3
b3JkPjxrZXl3b3JkPldlaWdodCBHYWluPC9rZXl3b3JkPjxrZXl3b3JkPldlaWdodCBMb3NzPC9r
ZXl3b3JkPjwva2V5d29yZHM+PGRhdGVzPjx5ZWFyPjIwMDk8L3llYXI+PHB1Yi1kYXRlcz48ZGF0
ZT5TZXA8L2RhdGU+PC9wdWItZGF0ZXM+PC9kYXRlcz48aXNibj4xNTIyLTE0OTAgKEVsZWN0cm9u
aWMpJiN4RDswMzYzLTYxMTkgKExpbmtpbmcpPC9pc2JuPjxhY2Nlc3Npb24tbnVtPjE5NTg3MTE0
PC9hY2Nlc3Npb24tbnVtPjx1cmxzPjwvdXJscz48Y3VzdG9tMj4yNzM5Nzg2PC9jdXN0b20yPjxl
bGVjdHJvbmljLXJlc291cmNlLW51bT4xMC4xMTUyL2FqcHJlZ3UuMDAxOTIuMjAwOTwvZWxlY3Ry
b25pYy1yZXNvdXJjZS1udW0+PHJlbW90ZS1kYXRhYmFzZS1wcm92aWRlcj5OTE08L3JlbW90ZS1k
YXRhYmFzZS1wcm92aWRlcj48bGFuZ3VhZ2U+ZW5nPC9sYW5ndWFnZT48L3JlY29yZD48L0NpdGU+
PC9FbmROb3RlPn==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66" w:tooltip="MacLean, 2009 #204" w:history="1">
        <w:r w:rsidR="00D549D6">
          <w:rPr>
            <w:rFonts w:ascii="Times New Roman" w:hAnsi="Times New Roman" w:cs="Times New Roman"/>
            <w:noProof/>
            <w:sz w:val="24"/>
            <w:szCs w:val="24"/>
          </w:rPr>
          <w:t>66</w:t>
        </w:r>
      </w:hyperlink>
      <w:r w:rsidR="00E76D0B">
        <w:rPr>
          <w:rFonts w:ascii="Times New Roman" w:hAnsi="Times New Roman" w:cs="Times New Roman"/>
          <w:noProof/>
          <w:sz w:val="24"/>
          <w:szCs w:val="24"/>
        </w:rPr>
        <w:t xml:space="preserve">, </w:t>
      </w:r>
      <w:hyperlink w:anchor="_ENREF_67" w:tooltip="Jackman, 2008 #205" w:history="1">
        <w:r w:rsidR="00D549D6">
          <w:rPr>
            <w:rFonts w:ascii="Times New Roman" w:hAnsi="Times New Roman" w:cs="Times New Roman"/>
            <w:noProof/>
            <w:sz w:val="24"/>
            <w:szCs w:val="24"/>
          </w:rPr>
          <w:t>67</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In the weight-reduced state, carbohydrates (CHO) become the primary fuel, and fat oxidation appears to be suppressed </w:t>
      </w:r>
      <w:r w:rsidR="00E36489" w:rsidRPr="003D7A3C">
        <w:rPr>
          <w:rFonts w:ascii="Times New Roman" w:hAnsi="Times New Roman" w:cs="Times New Roman"/>
          <w:sz w:val="24"/>
          <w:szCs w:val="24"/>
        </w:rPr>
        <w:fldChar w:fldCharType="begin">
          <w:fldData xml:space="preserve">PEVuZE5vdGU+PENpdGU+PEF1dGhvcj5KYWNrbWFuPC9BdXRob3I+PFllYXI+MjAwODwvWWVhcj48
UmVjTnVtPjIwNTwvUmVjTnVtPjxyZWNvcmQ+PHJlYy1udW1iZXI+MjA1PC9yZWMtbnVtYmVyPjxm
b3JlaWduLWtleXM+PGtleSBhcHA9IkVOIiBkYi1pZD0iMnRyYWUyd2Y3dGUwdzdlZHZzNXBwdGR2
NXJkMHplNWV0dmFmIj4yMDU8L2tleT48L2ZvcmVpZ24ta2V5cz48cmVmLXR5cGUgbmFtZT0iSm91
cm5hbCBBcnRpY2xlIj4xNzwvcmVmLXR5cGU+PGNvbnRyaWJ1dG9ycz48YXV0aG9ycz48YXV0aG9y
PkphY2ttYW4sIE0uIFIuPC9hdXRob3I+PGF1dGhvcj5TdGVpZywgQS48L2F1dGhvcj48YXV0aG9y
PkhpZ2dpbnMsIEouIEEuPC9hdXRob3I+PGF1dGhvcj5Kb2huc29uLCBHLiBDLjwvYXV0aG9yPjxh
dXRob3I+RmxlbWluZy1FbGRlciwgQi4gSy48L2F1dGhvcj48YXV0aG9yPkJlc3Nlc2VuLCBELiBI
LjwvYXV0aG9yPjxhdXRob3I+TWFjTGVhbiwgUC4gUy48L2F1dGhvcj48L2F1dGhvcnM+PC9jb250
cmlidXRvcnM+PGF1dGgtYWRkcmVzcz5Vbml2ZXJzaXR5IG9mIENvbG9yYWRvIERlbnZlciwgQ2Vu
dGVyIGZvciBIdW1hbiBOdXRyaXRpb24sIFBPIEJveCA2NTExLCBGLTgzMDUsIEF1cm9yYSwgQ08g
ODAwNDUsIFVTQS48L2F1dGgtYWRkcmVzcz48dGl0bGVzPjx0aXRsZT5XZWlnaHQgcmVnYWluIGFm
dGVyIHN1c3RhaW5lZCB3ZWlnaHQgcmVkdWN0aW9uIGlzIGFjY29tcGFuaWVkIGJ5IHN1cHByZXNz
ZWQgb3hpZGF0aW9uIG9mIGRpZXRhcnkgZmF0IGFuZCBhZGlwb2N5dGUgaHlwZXJwbGFzaWE8L3Rp
dGxlPjxzZWNvbmRhcnktdGl0bGU+QW0gSiBQaHlzaW9sIFJlZ3VsIEludGVnciBDb21wIFBoeXNp
b2w8L3NlY29uZGFyeS10aXRsZT48L3RpdGxlcz48cGVyaW9kaWNhbD48ZnVsbC10aXRsZT5BbSBK
IFBoeXNpb2wgUmVndWwgSW50ZWdyIENvbXAgUGh5c2lvbDwvZnVsbC10aXRsZT48L3BlcmlvZGlj
YWw+PHBhZ2VzPlIxMTE3LTI5PC9wYWdlcz48dm9sdW1lPjI5NDwvdm9sdW1lPjxudW1iZXI+NDwv
bnVtYmVyPjxlZGl0aW9uPjIwMDgvMDIvMjI8L2VkaXRpb24+PGtleXdvcmRzPjxrZXl3b3JkPkFj
ZXR5bC1Db0EgQ2FyYm94eWxhc2UvbWV0YWJvbGlzbTwva2V5d29yZD48a2V5d29yZD5BZGFwdGF0
aW9uLCBQaHlzaW9sb2dpY2FsPC9rZXl3b3JkPjxrZXl3b3JkPkFkaXBvY3l0ZXMvbWV0YWJvbGlz
bS8gcGF0aG9sb2d5PC9rZXl3b3JkPjxrZXl3b3JkPkFuaW1hbHM8L2tleXdvcmQ+PGtleXdvcmQ+
Qm9keSBDb21wb3NpdGlvbjwva2V5d29yZD48a2V5d29yZD5DZWxsIFByb2xpZmVyYXRpb248L2tl
eXdvcmQ+PGtleXdvcmQ+RGlldCwgRmF0LVJlc3RyaWN0ZWQ8L2tleXdvcmQ+PGtleXdvcmQ+RGll
dGFyeSBGYXRzL2FkbWluaXN0cmF0aW9uICZhbXA7IGRvc2FnZS8gbWV0YWJvbGlzbTwva2V5d29y
ZD48a2V5d29yZD5EaXNlYXNlIE1vZGVscywgQW5pbWFsPC9rZXl3b3JkPjxrZXl3b3JkPkRvd24t
UmVndWxhdGlvbjwva2V5d29yZD48a2V5d29yZD5FbmVyZ3kgSW50YWtlPC9rZXl3b3JkPjxrZXl3
b3JkPkVuZXJneSBNZXRhYm9saXNtPC9rZXl3b3JkPjxrZXl3b3JkPkZhdHR5IEFjaWRzL21ldGFi
b2xpc208L2tleXdvcmQ+PGtleXdvcmQ+R2x5Y29nZW4vbWV0YWJvbGlzbTwva2V5d29yZD48a2V5
d29yZD5IeXBlcnBsYXNpYTwva2V5d29yZD48a2V5d29yZD5JbnRyYS1BYmRvbWluYWwgRmF0L21l
dGFib2xpc20vIHBhdGhvbG9neTwva2V5d29yZD48a2V5d29yZD5NYWxlPC9rZXl3b3JkPjxrZXl3
b3JkPk11c2NsZSwgU2tlbGV0YWwvZW56eW1vbG9neS9tZXRhYm9saXNtPC9rZXl3b3JkPjxrZXl3
b3JkPk9iZXNpdHkvZGlldCB0aGVyYXB5LyBtZXRhYm9saXNtL3BhdGhvbG9neS9waHlzaW9wYXRo
b2xvZ3k8L2tleXdvcmQ+PGtleXdvcmQ+T3hpZGF0aW9uLVJlZHVjdGlvbjwva2V5d29yZD48a2V5
d29yZD5QaG9zcGhvcnlsYXRpb248L2tleXdvcmQ+PGtleXdvcmQ+UmF0czwva2V5d29yZD48a2V5
d29yZD5SYXRzLCBXaXN0YXI8L2tleXdvcmQ+PGtleXdvcmQ+UmVjdXJyZW5jZTwva2V5d29yZD48
a2V5d29yZD5UaW1lIEZhY3RvcnM8L2tleXdvcmQ+PGtleXdvcmQ+VHJpZ2x5Y2VyaWRlcy9tZXRh
Ym9saXNtPC9rZXl3b3JkPjxrZXl3b3JkPldlaWdodCBHYWluPC9rZXl3b3JkPjxrZXl3b3JkPldl
aWdodCBMb3NzPC9rZXl3b3JkPjwva2V5d29yZHM+PGRhdGVzPjx5ZWFyPjIwMDg8L3llYXI+PHB1
Yi1kYXRlcz48ZGF0ZT5BcHI8L2RhdGU+PC9wdWItZGF0ZXM+PC9kYXRlcz48aXNibj4wMzYzLTYx
MTkgKFByaW50KSYjeEQ7MDM2My02MTE5IChMaW5raW5nKTwvaXNibj48YWNjZXNzaW9uLW51bT4x
ODI4NzIyMTwvYWNjZXNzaW9uLW51bT48dXJscz48L3VybHM+PGVsZWN0cm9uaWMtcmVzb3VyY2Ut
bnVtPjEwLjExNTIvYWpwcmVndS4wMDgwOC4yMDA3PC9lbGVjdHJvbmljLXJlc291cmNlLW51bT48
cmVtb3RlLWRhdGFiYXNlLXByb3ZpZGVyPk5MTTwvcmVtb3RlLWRhdGFiYXNlLXByb3ZpZGVyPjxs
YW5ndWFnZT5lbmc8L2xhbmd1YWdlPjwvcmVjb3JkPjwvQ2l0ZT48L0VuZE5vdGU+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PEVuZE5vdGU+PENpdGU+PEF1dGhvcj5KYWNrbWFuPC9BdXRob3I+PFllYXI+MjAwODwvWWVhcj48
UmVjTnVtPjIwNTwvUmVjTnVtPjxyZWNvcmQ+PHJlYy1udW1iZXI+MjA1PC9yZWMtbnVtYmVyPjxm
b3JlaWduLWtleXM+PGtleSBhcHA9IkVOIiBkYi1pZD0iMnRyYWUyd2Y3dGUwdzdlZHZzNXBwdGR2
NXJkMHplNWV0dmFmIj4yMDU8L2tleT48L2ZvcmVpZ24ta2V5cz48cmVmLXR5cGUgbmFtZT0iSm91
cm5hbCBBcnRpY2xlIj4xNzwvcmVmLXR5cGU+PGNvbnRyaWJ1dG9ycz48YXV0aG9ycz48YXV0aG9y
PkphY2ttYW4sIE0uIFIuPC9hdXRob3I+PGF1dGhvcj5TdGVpZywgQS48L2F1dGhvcj48YXV0aG9y
PkhpZ2dpbnMsIEouIEEuPC9hdXRob3I+PGF1dGhvcj5Kb2huc29uLCBHLiBDLjwvYXV0aG9yPjxh
dXRob3I+RmxlbWluZy1FbGRlciwgQi4gSy48L2F1dGhvcj48YXV0aG9yPkJlc3Nlc2VuLCBELiBI
LjwvYXV0aG9yPjxhdXRob3I+TWFjTGVhbiwgUC4gUy48L2F1dGhvcj48L2F1dGhvcnM+PC9jb250
cmlidXRvcnM+PGF1dGgtYWRkcmVzcz5Vbml2ZXJzaXR5IG9mIENvbG9yYWRvIERlbnZlciwgQ2Vu
dGVyIGZvciBIdW1hbiBOdXRyaXRpb24sIFBPIEJveCA2NTExLCBGLTgzMDUsIEF1cm9yYSwgQ08g
ODAwNDUsIFVTQS48L2F1dGgtYWRkcmVzcz48dGl0bGVzPjx0aXRsZT5XZWlnaHQgcmVnYWluIGFm
dGVyIHN1c3RhaW5lZCB3ZWlnaHQgcmVkdWN0aW9uIGlzIGFjY29tcGFuaWVkIGJ5IHN1cHByZXNz
ZWQgb3hpZGF0aW9uIG9mIGRpZXRhcnkgZmF0IGFuZCBhZGlwb2N5dGUgaHlwZXJwbGFzaWE8L3Rp
dGxlPjxzZWNvbmRhcnktdGl0bGU+QW0gSiBQaHlzaW9sIFJlZ3VsIEludGVnciBDb21wIFBoeXNp
b2w8L3NlY29uZGFyeS10aXRsZT48L3RpdGxlcz48cGVyaW9kaWNhbD48ZnVsbC10aXRsZT5BbSBK
IFBoeXNpb2wgUmVndWwgSW50ZWdyIENvbXAgUGh5c2lvbDwvZnVsbC10aXRsZT48L3BlcmlvZGlj
YWw+PHBhZ2VzPlIxMTE3LTI5PC9wYWdlcz48dm9sdW1lPjI5NDwvdm9sdW1lPjxudW1iZXI+NDwv
bnVtYmVyPjxlZGl0aW9uPjIwMDgvMDIvMjI8L2VkaXRpb24+PGtleXdvcmRzPjxrZXl3b3JkPkFj
ZXR5bC1Db0EgQ2FyYm94eWxhc2UvbWV0YWJvbGlzbTwva2V5d29yZD48a2V5d29yZD5BZGFwdGF0
aW9uLCBQaHlzaW9sb2dpY2FsPC9rZXl3b3JkPjxrZXl3b3JkPkFkaXBvY3l0ZXMvbWV0YWJvbGlz
bS8gcGF0aG9sb2d5PC9rZXl3b3JkPjxrZXl3b3JkPkFuaW1hbHM8L2tleXdvcmQ+PGtleXdvcmQ+
Qm9keSBDb21wb3NpdGlvbjwva2V5d29yZD48a2V5d29yZD5DZWxsIFByb2xpZmVyYXRpb248L2tl
eXdvcmQ+PGtleXdvcmQ+RGlldCwgRmF0LVJlc3RyaWN0ZWQ8L2tleXdvcmQ+PGtleXdvcmQ+RGll
dGFyeSBGYXRzL2FkbWluaXN0cmF0aW9uICZhbXA7IGRvc2FnZS8gbWV0YWJvbGlzbTwva2V5d29y
ZD48a2V5d29yZD5EaXNlYXNlIE1vZGVscywgQW5pbWFsPC9rZXl3b3JkPjxrZXl3b3JkPkRvd24t
UmVndWxhdGlvbjwva2V5d29yZD48a2V5d29yZD5FbmVyZ3kgSW50YWtlPC9rZXl3b3JkPjxrZXl3
b3JkPkVuZXJneSBNZXRhYm9saXNtPC9rZXl3b3JkPjxrZXl3b3JkPkZhdHR5IEFjaWRzL21ldGFi
b2xpc208L2tleXdvcmQ+PGtleXdvcmQ+R2x5Y29nZW4vbWV0YWJvbGlzbTwva2V5d29yZD48a2V5
d29yZD5IeXBlcnBsYXNpYTwva2V5d29yZD48a2V5d29yZD5JbnRyYS1BYmRvbWluYWwgRmF0L21l
dGFib2xpc20vIHBhdGhvbG9neTwva2V5d29yZD48a2V5d29yZD5NYWxlPC9rZXl3b3JkPjxrZXl3
b3JkPk11c2NsZSwgU2tlbGV0YWwvZW56eW1vbG9neS9tZXRhYm9saXNtPC9rZXl3b3JkPjxrZXl3
b3JkPk9iZXNpdHkvZGlldCB0aGVyYXB5LyBtZXRhYm9saXNtL3BhdGhvbG9neS9waHlzaW9wYXRo
b2xvZ3k8L2tleXdvcmQ+PGtleXdvcmQ+T3hpZGF0aW9uLVJlZHVjdGlvbjwva2V5d29yZD48a2V5
d29yZD5QaG9zcGhvcnlsYXRpb248L2tleXdvcmQ+PGtleXdvcmQ+UmF0czwva2V5d29yZD48a2V5
d29yZD5SYXRzLCBXaXN0YXI8L2tleXdvcmQ+PGtleXdvcmQ+UmVjdXJyZW5jZTwva2V5d29yZD48
a2V5d29yZD5UaW1lIEZhY3RvcnM8L2tleXdvcmQ+PGtleXdvcmQ+VHJpZ2x5Y2VyaWRlcy9tZXRh
Ym9saXNtPC9rZXl3b3JkPjxrZXl3b3JkPldlaWdodCBHYWluPC9rZXl3b3JkPjxrZXl3b3JkPldl
aWdodCBMb3NzPC9rZXl3b3JkPjwva2V5d29yZHM+PGRhdGVzPjx5ZWFyPjIwMDg8L3llYXI+PHB1
Yi1kYXRlcz48ZGF0ZT5BcHI8L2RhdGU+PC9wdWItZGF0ZXM+PC9kYXRlcz48aXNibj4wMzYzLTYx
MTkgKFByaW50KSYjeEQ7MDM2My02MTE5IChMaW5raW5nKTwvaXNibj48YWNjZXNzaW9uLW51bT4x
ODI4NzIyMTwvYWNjZXNzaW9uLW51bT48dXJscz48L3VybHM+PGVsZWN0cm9uaWMtcmVzb3VyY2Ut
bnVtPjEwLjExNTIvYWpwcmVndS4wMDgwOC4yMDA3PC9lbGVjdHJvbmljLXJlc291cmNlLW51bT48
cmVtb3RlLWRhdGFiYXNlLXByb3ZpZGVyPk5MTTwvcmVtb3RlLWRhdGFiYXNlLXByb3ZpZGVyPjxs
YW5ndWFnZT5lbmc8L2xhbmd1YWdlPjwvcmVjb3JkPjwvQ2l0ZT48L0VuZE5vdGU+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67" w:tooltip="Jackman, 2008 #205" w:history="1">
        <w:r w:rsidR="00D549D6">
          <w:rPr>
            <w:rFonts w:ascii="Times New Roman" w:hAnsi="Times New Roman" w:cs="Times New Roman"/>
            <w:noProof/>
            <w:sz w:val="24"/>
            <w:szCs w:val="24"/>
          </w:rPr>
          <w:t>67</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This not only allows for greater deposition of fat into adipose tissue but may also trigger hunger signaling with depletion of CHO stores. Recommendations suggest keeping dietary fat below 30% of total caloric intake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&lt;EndNote&gt;&lt;Cite&gt;&lt;Author&gt;American Collge of Sports Medicine&lt;/Author&gt;&lt;Year&gt;2010&lt;/Year&gt;&lt;RecNum&gt;4&lt;/RecNum&gt;&lt;record&gt;&lt;rec-number&gt;4&lt;/rec-number&gt;&lt;foreign-keys&gt;&lt;key app="EN" db-id="2trae2wf7te0w7edvs5pptdv5rd0ze5etvaf"&gt;4&lt;/key&gt;&lt;/foreign-keys&gt;&lt;ref-type name="Book"&gt;6&lt;/ref-type&gt;&lt;contributors&gt;&lt;authors&gt;&lt;author&gt;American Collge of Sports Medicine,&lt;/author&gt;&lt;/authors&gt;&lt;/contributors&gt;&lt;titles&gt;&lt;title&gt;AMERICAN COLLEGE OF SPORTS MEDICINE. ACSM&amp;apos;s Guidelines for Exercise Testing and Prescription (8th ed.)&lt;/title&gt;&lt;/titles&gt;&lt;dates&gt;&lt;year&gt;2010&lt;/year&gt;&lt;/dates&gt;&lt;publisher&gt;Lippincott, Williams, &amp;amp; Wilkins&lt;/publisher&gt;&lt;urls&gt;&lt;/urls&gt;&lt;/record&gt;&lt;/Cite&gt;&lt;/EndNote&gt;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0" w:tooltip="American Collge of Sports Medicine, 2010 #4" w:history="1">
        <w:r w:rsidR="00D549D6">
          <w:rPr>
            <w:rFonts w:ascii="Times New Roman" w:hAnsi="Times New Roman" w:cs="Times New Roman"/>
            <w:noProof/>
            <w:sz w:val="24"/>
            <w:szCs w:val="24"/>
          </w:rPr>
          <w:t>20</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potentially discouraging accumulation of adipose stores. It appears the best prevention of weight regain is life-long dedication to susta</w:t>
      </w:r>
      <w:r w:rsidR="004B3EFA">
        <w:rPr>
          <w:rFonts w:ascii="Times New Roman" w:hAnsi="Times New Roman" w:cs="Times New Roman"/>
          <w:sz w:val="24"/>
          <w:szCs w:val="24"/>
        </w:rPr>
        <w:t>ining both</w:t>
      </w:r>
      <w:r w:rsidR="0006256E">
        <w:rPr>
          <w:rFonts w:ascii="Times New Roman" w:hAnsi="Times New Roman" w:cs="Times New Roman"/>
          <w:sz w:val="24"/>
          <w:szCs w:val="24"/>
        </w:rPr>
        <w:t xml:space="preserve"> redu</w:t>
      </w:r>
      <w:r w:rsidR="004B3EFA">
        <w:rPr>
          <w:rFonts w:ascii="Times New Roman" w:hAnsi="Times New Roman" w:cs="Times New Roman"/>
          <w:sz w:val="24"/>
          <w:szCs w:val="24"/>
        </w:rPr>
        <w:t>ctions in caloric intake and improvements in</w:t>
      </w:r>
      <w:r w:rsidR="0006256E">
        <w:rPr>
          <w:rFonts w:ascii="Times New Roman" w:hAnsi="Times New Roman" w:cs="Times New Roman"/>
          <w:sz w:val="24"/>
          <w:szCs w:val="24"/>
        </w:rPr>
        <w:t xml:space="preserve"> PA participation.</w:t>
      </w:r>
    </w:p>
    <w:p w:rsidR="00EB4C5A" w:rsidRPr="00D4749F" w:rsidRDefault="00EB4C5A" w:rsidP="002C025D">
      <w:pPr>
        <w:pStyle w:val="Heading3"/>
        <w:spacing w:line="480" w:lineRule="auto"/>
        <w:rPr>
          <w:rFonts w:ascii="Times New Roman" w:hAnsi="Times New Roman" w:cs="Times New Roman"/>
          <w:b w:val="0"/>
          <w:i/>
          <w:color w:val="auto"/>
          <w:sz w:val="24"/>
          <w:szCs w:val="24"/>
        </w:rPr>
      </w:pPr>
      <w:bookmarkStart w:id="30" w:name="_Toc330293110"/>
      <w:r w:rsidRPr="00D4749F">
        <w:rPr>
          <w:rFonts w:ascii="Times New Roman" w:hAnsi="Times New Roman" w:cs="Times New Roman"/>
          <w:b w:val="0"/>
          <w:i/>
          <w:color w:val="auto"/>
          <w:sz w:val="24"/>
          <w:szCs w:val="24"/>
        </w:rPr>
        <w:t>EFFECTIVE STRATEGIES</w:t>
      </w:r>
      <w:bookmarkEnd w:id="30"/>
    </w:p>
    <w:p w:rsidR="00EB4C5A" w:rsidRPr="003D7A3C" w:rsidRDefault="00B16790" w:rsidP="00EB4C5A">
      <w:pPr>
        <w:spacing w:line="480" w:lineRule="auto"/>
        <w:ind w:firstLine="720"/>
        <w:contextualSpacing/>
        <w:rPr>
          <w:rFonts w:ascii="Times New Roman" w:hAnsi="Times New Roman" w:cs="Times New Roman"/>
          <w:b/>
          <w:sz w:val="24"/>
          <w:szCs w:val="24"/>
        </w:rPr>
      </w:pPr>
      <w:r w:rsidRPr="003D7A3C">
        <w:rPr>
          <w:rFonts w:ascii="Times New Roman" w:hAnsi="Times New Roman" w:cs="Times New Roman"/>
          <w:sz w:val="24"/>
          <w:szCs w:val="24"/>
        </w:rPr>
        <w:t xml:space="preserve">Determining which </w:t>
      </w:r>
      <w:r w:rsidR="008F0DC8">
        <w:rPr>
          <w:rFonts w:ascii="Times New Roman" w:hAnsi="Times New Roman" w:cs="Times New Roman"/>
          <w:sz w:val="24"/>
          <w:szCs w:val="24"/>
        </w:rPr>
        <w:t>approaches are most effective for</w:t>
      </w:r>
      <w:r w:rsidRPr="003D7A3C">
        <w:rPr>
          <w:rFonts w:ascii="Times New Roman" w:hAnsi="Times New Roman" w:cs="Times New Roman"/>
          <w:sz w:val="24"/>
          <w:szCs w:val="24"/>
        </w:rPr>
        <w:t xml:space="preserve"> continued weight control is of utmost importance in combatting weight regain. Established in 1994, the National Weight Control Registry (NWCR) is a database of individuals who h</w:t>
      </w:r>
      <w:r w:rsidR="008F0DC8">
        <w:rPr>
          <w:rFonts w:ascii="Times New Roman" w:hAnsi="Times New Roman" w:cs="Times New Roman"/>
          <w:sz w:val="24"/>
          <w:szCs w:val="24"/>
        </w:rPr>
        <w:t>ave successfully preserved</w:t>
      </w:r>
      <w:r w:rsidRPr="003D7A3C">
        <w:rPr>
          <w:rFonts w:ascii="Times New Roman" w:hAnsi="Times New Roman" w:cs="Times New Roman"/>
          <w:sz w:val="24"/>
          <w:szCs w:val="24"/>
        </w:rPr>
        <w:t xml:space="preserve"> a</w:t>
      </w:r>
      <w:r w:rsidR="008F0DC8">
        <w:rPr>
          <w:rFonts w:ascii="Times New Roman" w:hAnsi="Times New Roman" w:cs="Times New Roman"/>
          <w:sz w:val="24"/>
          <w:szCs w:val="24"/>
        </w:rPr>
        <w:t>n average weight loss of</w:t>
      </w:r>
      <w:r w:rsidRPr="003D7A3C">
        <w:rPr>
          <w:rFonts w:ascii="Times New Roman" w:hAnsi="Times New Roman" w:cs="Times New Roman"/>
          <w:sz w:val="24"/>
          <w:szCs w:val="24"/>
        </w:rPr>
        <w:t xml:space="preserve"> 33 kg </w:t>
      </w:r>
      <w:r w:rsidR="008F0DC8">
        <w:rPr>
          <w:rFonts w:ascii="Times New Roman" w:hAnsi="Times New Roman" w:cs="Times New Roman"/>
          <w:sz w:val="24"/>
          <w:szCs w:val="24"/>
        </w:rPr>
        <w:t>(72.6 lbs) for</w:t>
      </w:r>
      <w:r w:rsidRPr="003D7A3C">
        <w:rPr>
          <w:rFonts w:ascii="Times New Roman" w:hAnsi="Times New Roman" w:cs="Times New Roman"/>
          <w:sz w:val="24"/>
          <w:szCs w:val="24"/>
        </w:rPr>
        <w:t xml:space="preserve"> 5.7 years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&lt;EndNote&gt;&lt;Cite&gt;&lt;Author&gt;Klem&lt;/Author&gt;&lt;Year&gt;1997&lt;/Year&gt;&lt;RecNum&gt;102&lt;/RecNum&gt;&lt;record&gt;&lt;rec-number&gt;102&lt;/rec-number&gt;&lt;foreign-keys&gt;&lt;key app="EN" db-id="2trae2wf7te0w7edvs5pptdv5rd0ze5etvaf"&gt;102&lt;/key&gt;&lt;/foreign-keys&gt;&lt;ref-type name="Journal Article"&gt;17&lt;/ref-type&gt;&lt;contributors&gt;&lt;authors&gt;&lt;author&gt;Klem, M. L.&lt;/author&gt;&lt;author&gt;Wing, R. R.&lt;/author&gt;&lt;author&gt;McGuire, M. T.&lt;/author&gt;&lt;author&gt;Seagle, H. M.&lt;/author&gt;&lt;author&gt;Hill, J. O.&lt;/author&gt;&lt;/authors&gt;&lt;/contributors&gt;&lt;auth-address&gt;University of Pittsburgh School of Medicine, PA 15213, USA.&lt;/auth-address&gt;&lt;titles&gt;&lt;title&gt;A descriptive study of individuals successful at long-term maintenance of substantial weight loss&lt;/title&gt;&lt;secondary-title&gt;Am J Clin Nutr&lt;/secondary-title&gt;&lt;/titles&gt;&lt;periodical&gt;&lt;full-title&gt;Am J Clin Nutr&lt;/full-title&gt;&lt;/periodical&gt;&lt;pages&gt;239-46&lt;/pages&gt;&lt;volume&gt;66&lt;/volume&gt;&lt;number&gt;2&lt;/number&gt;&lt;edition&gt;1997/08/01&lt;/edition&gt;&lt;keywords&gt;&lt;keyword&gt;Adult&lt;/keyword&gt;&lt;keyword&gt;Energy Intake&lt;/keyword&gt;&lt;keyword&gt;Exercise&lt;/keyword&gt;&lt;keyword&gt;Female&lt;/keyword&gt;&lt;keyword&gt;Humans&lt;/keyword&gt;&lt;keyword&gt;Male&lt;/keyword&gt;&lt;keyword&gt;Middle Aged&lt;/keyword&gt;&lt;keyword&gt;Obesity/diet therapy/psychology/therapy&lt;/keyword&gt;&lt;keyword&gt;Prospective Studies&lt;/keyword&gt;&lt;keyword&gt;Registries&lt;/keyword&gt;&lt;keyword&gt;Weight Loss&lt;/keyword&gt;&lt;/keywords&gt;&lt;dates&gt;&lt;year&gt;1997&lt;/year&gt;&lt;pub-dates&gt;&lt;date&gt;Aug&lt;/date&gt;&lt;/pub-dates&gt;&lt;/dates&gt;&lt;isbn&gt;0002-9165 (Print)&amp;#xD;0002-9165 (Linking)&lt;/isbn&gt;&lt;accession-num&gt;9250100&lt;/accession-num&gt;&lt;urls&gt;&lt;/urls&gt;&lt;remote-database-provider&gt;NLM&lt;/remote-database-provider&gt;&lt;research-notes&gt;behavior&lt;/research-notes&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68" w:tooltip="Klem, 1997 #102" w:history="1">
        <w:r w:rsidR="00D549D6">
          <w:rPr>
            <w:rFonts w:ascii="Times New Roman" w:hAnsi="Times New Roman" w:cs="Times New Roman"/>
            <w:noProof/>
            <w:sz w:val="24"/>
            <w:szCs w:val="24"/>
          </w:rPr>
          <w:t>68</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9A31C8" w:rsidRPr="003D7A3C">
        <w:rPr>
          <w:rFonts w:ascii="Times New Roman" w:hAnsi="Times New Roman" w:cs="Times New Roman"/>
          <w:sz w:val="24"/>
          <w:szCs w:val="24"/>
        </w:rPr>
        <w:t>. These individuals report utilizing a</w:t>
      </w:r>
      <w:r w:rsidRPr="003D7A3C">
        <w:rPr>
          <w:rFonts w:ascii="Times New Roman" w:hAnsi="Times New Roman" w:cs="Times New Roman"/>
          <w:sz w:val="24"/>
          <w:szCs w:val="24"/>
        </w:rPr>
        <w:t xml:space="preserve"> var</w:t>
      </w:r>
      <w:r w:rsidR="009A31C8" w:rsidRPr="003D7A3C">
        <w:rPr>
          <w:rFonts w:ascii="Times New Roman" w:hAnsi="Times New Roman" w:cs="Times New Roman"/>
          <w:sz w:val="24"/>
          <w:szCs w:val="24"/>
        </w:rPr>
        <w:t>iety of strategies to fend</w:t>
      </w:r>
      <w:r w:rsidRPr="003D7A3C">
        <w:rPr>
          <w:rFonts w:ascii="Times New Roman" w:hAnsi="Times New Roman" w:cs="Times New Roman"/>
          <w:sz w:val="24"/>
          <w:szCs w:val="24"/>
        </w:rPr>
        <w:t xml:space="preserve"> off weight regain. The most commonly reported of these strategies are co</w:t>
      </w:r>
      <w:r w:rsidR="009A31C8" w:rsidRPr="003D7A3C">
        <w:rPr>
          <w:rFonts w:ascii="Times New Roman" w:hAnsi="Times New Roman" w:cs="Times New Roman"/>
          <w:sz w:val="24"/>
          <w:szCs w:val="24"/>
        </w:rPr>
        <w:t>nsumption of a low-calorie, low-</w:t>
      </w:r>
      <w:r w:rsidRPr="003D7A3C">
        <w:rPr>
          <w:rFonts w:ascii="Times New Roman" w:hAnsi="Times New Roman" w:cs="Times New Roman"/>
          <w:sz w:val="24"/>
          <w:szCs w:val="24"/>
        </w:rPr>
        <w:t xml:space="preserve">fat diet, physical activity, and frequent self-weighing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&lt;EndNote&gt;&lt;Cite&gt;&lt;Author&gt;Wing&lt;/Author&gt;&lt;Year&gt;2005&lt;/Year&gt;&lt;RecNum&gt;85&lt;/RecNum&gt;&lt;record&gt;&lt;rec-number&gt;85&lt;/rec-number&gt;&lt;foreign-keys&gt;&lt;key app="EN" db-id="2trae2wf7te0w7edvs5pptdv5rd0ze5etvaf"&gt;85&lt;/key&gt;&lt;/foreign-keys&gt;&lt;ref-type name="Journal Article"&gt;17&lt;/ref-type&gt;&lt;contributors&gt;&lt;authors&gt;&lt;author&gt;Wing, R. R.&lt;/author&gt;&lt;author&gt;Phelan, S.&lt;/author&gt;&lt;/authors&gt;&lt;/contributors&gt;&lt;auth-address&gt;Brown Medical School, The Miriam Hospital, Department of Psychiatry, Providence, RI, USA. rwing@lifespan.org&lt;/auth-address&gt;&lt;titles&gt;&lt;title&gt;Long-term weight loss maintenance&lt;/title&gt;&lt;secondary-title&gt;Am J Clin Nutr&lt;/secondary-title&gt;&lt;/titles&gt;&lt;periodical&gt;&lt;full-title&gt;Am J Clin Nutr&lt;/full-title&gt;&lt;/periodical&gt;&lt;pages&gt;222S-225S&lt;/pages&gt;&lt;volume&gt;82&lt;/volume&gt;&lt;number&gt;1 Suppl&lt;/number&gt;&lt;edition&gt;2005/07/09&lt;/edition&gt;&lt;keywords&gt;&lt;keyword&gt;Body Mass Index&lt;/keyword&gt;&lt;keyword&gt;Databases, Factual&lt;/keyword&gt;&lt;keyword&gt;Diet, Reducing&lt;/keyword&gt;&lt;keyword&gt;Female&lt;/keyword&gt;&lt;keyword&gt;Humans&lt;/keyword&gt;&lt;keyword&gt;Male&lt;/keyword&gt;&lt;keyword&gt;Middle Aged&lt;/keyword&gt;&lt;keyword&gt;Obesity/ diet therapy/psychology&lt;/keyword&gt;&lt;keyword&gt;Prevalence&lt;/keyword&gt;&lt;keyword&gt;Registries&lt;/keyword&gt;&lt;keyword&gt;Time Factors&lt;/keyword&gt;&lt;keyword&gt;Weight Gain&lt;/keyword&gt;&lt;keyword&gt;Weight Loss&lt;/keyword&gt;&lt;/keywords&gt;&lt;dates&gt;&lt;year&gt;2005&lt;/year&gt;&lt;pub-dates&gt;&lt;date&gt;Jul&lt;/date&gt;&lt;/pub-dates&gt;&lt;/dates&gt;&lt;isbn&gt;0002-9165 (Print)&amp;#xD;0002-9165 (Linking)&lt;/isbn&gt;&lt;accession-num&gt;16002825&lt;/accession-num&gt;&lt;urls&gt;&lt;/urls&gt;&lt;remote-database-provider&gt;NLM&lt;/remote-database-provider&gt;&lt;language&gt;eng&lt;/language&gt;&lt;/record&gt;&lt;/Cite&gt;&lt;/EndNote&gt;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69" w:tooltip="Wing, 2005 #85" w:history="1">
        <w:r w:rsidR="00D549D6">
          <w:rPr>
            <w:rFonts w:ascii="Times New Roman" w:hAnsi="Times New Roman" w:cs="Times New Roman"/>
            <w:noProof/>
            <w:sz w:val="24"/>
            <w:szCs w:val="24"/>
          </w:rPr>
          <w:t>69</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t>
      </w:r>
      <w:r w:rsidRPr="003D7A3C">
        <w:rPr>
          <w:rFonts w:ascii="Times New Roman" w:hAnsi="Times New Roman" w:cs="Times New Roman"/>
          <w:sz w:val="24"/>
          <w:szCs w:val="24"/>
        </w:rPr>
        <w:lastRenderedPageBreak/>
        <w:t>These individu</w:t>
      </w:r>
      <w:r w:rsidR="008F0DC8">
        <w:rPr>
          <w:rFonts w:ascii="Times New Roman" w:hAnsi="Times New Roman" w:cs="Times New Roman"/>
          <w:sz w:val="24"/>
          <w:szCs w:val="24"/>
        </w:rPr>
        <w:t>als report a caloric intake</w:t>
      </w:r>
      <w:r w:rsidRPr="003D7A3C">
        <w:rPr>
          <w:rFonts w:ascii="Times New Roman" w:hAnsi="Times New Roman" w:cs="Times New Roman"/>
          <w:sz w:val="24"/>
          <w:szCs w:val="24"/>
        </w:rPr>
        <w:t xml:space="preserve"> just over 1,300 kcal/day and </w:t>
      </w:r>
      <w:r w:rsidR="009A31C8" w:rsidRPr="003D7A3C">
        <w:rPr>
          <w:rFonts w:ascii="Times New Roman" w:hAnsi="Times New Roman" w:cs="Times New Roman"/>
          <w:sz w:val="24"/>
          <w:szCs w:val="24"/>
        </w:rPr>
        <w:t xml:space="preserve">exercise </w:t>
      </w:r>
      <w:r w:rsidRPr="003D7A3C">
        <w:rPr>
          <w:rFonts w:ascii="Times New Roman" w:hAnsi="Times New Roman" w:cs="Times New Roman"/>
          <w:sz w:val="24"/>
          <w:szCs w:val="24"/>
        </w:rPr>
        <w:t xml:space="preserve">energy expenditures sometimes exceeding 3,200 kcal/day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&lt;EndNote&gt;&lt;Cite&gt;&lt;Author&gt;Klem&lt;/Author&gt;&lt;Year&gt;1997&lt;/Year&gt;&lt;RecNum&gt;102&lt;/RecNum&gt;&lt;record&gt;&lt;rec-number&gt;102&lt;/rec-number&gt;&lt;foreign-keys&gt;&lt;key app="EN" db-id="2trae2wf7te0w7edvs5pptdv5rd0ze5etvaf"&gt;102&lt;/key&gt;&lt;/foreign-keys&gt;&lt;ref-type name="Journal Article"&gt;17&lt;/ref-type&gt;&lt;contributors&gt;&lt;authors&gt;&lt;author&gt;Klem, M. L.&lt;/author&gt;&lt;author&gt;Wing, R. R.&lt;/author&gt;&lt;author&gt;McGuire, M. T.&lt;/author&gt;&lt;author&gt;Seagle, H. M.&lt;/author&gt;&lt;author&gt;Hill, J. O.&lt;/author&gt;&lt;/authors&gt;&lt;/contributors&gt;&lt;auth-address&gt;University of Pittsburgh School of Medicine, PA 15213, USA.&lt;/auth-address&gt;&lt;titles&gt;&lt;title&gt;A descriptive study of individuals successful at long-term maintenance of substantial weight loss&lt;/title&gt;&lt;secondary-title&gt;Am J Clin Nutr&lt;/secondary-title&gt;&lt;/titles&gt;&lt;periodical&gt;&lt;full-title&gt;Am J Clin Nutr&lt;/full-title&gt;&lt;/periodical&gt;&lt;pages&gt;239-46&lt;/pages&gt;&lt;volume&gt;66&lt;/volume&gt;&lt;number&gt;2&lt;/number&gt;&lt;edition&gt;1997/08/01&lt;/edition&gt;&lt;keywords&gt;&lt;keyword&gt;Adult&lt;/keyword&gt;&lt;keyword&gt;Energy Intake&lt;/keyword&gt;&lt;keyword&gt;Exercise&lt;/keyword&gt;&lt;keyword&gt;Female&lt;/keyword&gt;&lt;keyword&gt;Humans&lt;/keyword&gt;&lt;keyword&gt;Male&lt;/keyword&gt;&lt;keyword&gt;Middle Aged&lt;/keyword&gt;&lt;keyword&gt;Obesity/diet therapy/psychology/therapy&lt;/keyword&gt;&lt;keyword&gt;Prospective Studies&lt;/keyword&gt;&lt;keyword&gt;Registries&lt;/keyword&gt;&lt;keyword&gt;Weight Loss&lt;/keyword&gt;&lt;/keywords&gt;&lt;dates&gt;&lt;year&gt;1997&lt;/year&gt;&lt;pub-dates&gt;&lt;date&gt;Aug&lt;/date&gt;&lt;/pub-dates&gt;&lt;/dates&gt;&lt;isbn&gt;0002-9165 (Print)&amp;#xD;0002-9165 (Linking)&lt;/isbn&gt;&lt;accession-num&gt;9250100&lt;/accession-num&gt;&lt;urls&gt;&lt;/urls&gt;&lt;remote-database-provider&gt;NLM&lt;/remote-database-provider&gt;&lt;research-notes&gt;behavior&lt;/research-notes&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68" w:tooltip="Klem, 1997 #102" w:history="1">
        <w:r w:rsidR="00D549D6">
          <w:rPr>
            <w:rFonts w:ascii="Times New Roman" w:hAnsi="Times New Roman" w:cs="Times New Roman"/>
            <w:noProof/>
            <w:sz w:val="24"/>
            <w:szCs w:val="24"/>
          </w:rPr>
          <w:t>68</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t>
      </w:r>
    </w:p>
    <w:p w:rsidR="00B16790" w:rsidRPr="003D7A3C" w:rsidRDefault="00B16790"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Behavioral modifications have been shown to also produce encouraging results in persons with class III obesity. Unick </w:t>
      </w:r>
      <w:r w:rsidRPr="004950FB">
        <w:rPr>
          <w:rFonts w:ascii="Times New Roman" w:hAnsi="Times New Roman" w:cs="Times New Roman"/>
          <w:sz w:val="24"/>
          <w:szCs w:val="24"/>
        </w:rPr>
        <w:t>et al</w:t>
      </w:r>
      <w:r w:rsidR="004950FB">
        <w:rPr>
          <w:rFonts w:ascii="Times New Roman" w:hAnsi="Times New Roman" w:cs="Times New Roman"/>
          <w:sz w:val="24"/>
          <w:szCs w:val="24"/>
        </w:rPr>
        <w:t>.</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&lt;EndNote&gt;&lt;Cite&gt;&lt;Author&gt;Unick&lt;/Author&gt;&lt;Year&gt;2011&lt;/Year&gt;&lt;RecNum&gt;175&lt;/RecNum&gt;&lt;record&gt;&lt;rec-number&gt;175&lt;/rec-number&gt;&lt;foreign-keys&gt;&lt;key app="EN" db-id="2trae2wf7te0w7edvs5pptdv5rd0ze5etvaf"&gt;175&lt;/key&gt;&lt;/foreign-keys&gt;&lt;ref-type name="Journal Article"&gt;17&lt;/ref-type&gt;&lt;contributors&gt;&lt;authors&gt;&lt;author&gt;Unick, J. L.&lt;/author&gt;&lt;author&gt;Beavers, D.&lt;/author&gt;&lt;author&gt;Jakicic, J. M.&lt;/author&gt;&lt;author&gt;Kitabchi, A. E.&lt;/author&gt;&lt;author&gt;Knowler, W. C.&lt;/author&gt;&lt;author&gt;Wadden, T. A.&lt;/author&gt;&lt;author&gt;Wing, R. R.&lt;/author&gt;&lt;/authors&gt;&lt;/contributors&gt;&lt;auth-address&gt;Weight Control and Diabetes Research Center, The Miriam Hospital and Brown Medical School, Providence, Rhode Island.&lt;/auth-address&gt;&lt;titles&gt;&lt;title&gt;Effectiveness of Lifestyle Interventions for Individuals With Severe Obesity and Type 2 Diabetes: Results from the Look AHEAD trial&lt;/title&gt;&lt;secondary-title&gt;Diabetes Care&lt;/secondary-title&gt;&lt;/titles&gt;&lt;periodical&gt;&lt;full-title&gt;Diabetes Care&lt;/full-title&gt;&lt;/periodical&gt;&lt;edition&gt;2011/08/13&lt;/edition&gt;&lt;dates&gt;&lt;year&gt;2011&lt;/year&gt;&lt;pub-dates&gt;&lt;date&gt;Aug 11&lt;/date&gt;&lt;/pub-dates&gt;&lt;/dates&gt;&lt;isbn&gt;1935-5548 (Electronic)&amp;#xD;0149-5992 (Linking)&lt;/isbn&gt;&lt;accession-num&gt;21836103&lt;/accession-num&gt;&lt;urls&gt;&lt;/urls&gt;&lt;custom2&gt;3177753&lt;/custom2&gt;&lt;electronic-resource-num&gt;10.2337/dc11-0874&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52" w:tooltip="Unick, 2011 #175" w:history="1">
        <w:r w:rsidR="00D549D6">
          <w:rPr>
            <w:rFonts w:ascii="Times New Roman" w:hAnsi="Times New Roman" w:cs="Times New Roman"/>
            <w:noProof/>
            <w:sz w:val="24"/>
            <w:szCs w:val="24"/>
          </w:rPr>
          <w:t>52</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report severely obese individuals in the Look AHEAD trial lost a greater percent of initial body weight than did overweight, class I, and class II</w:t>
      </w:r>
      <w:r w:rsidR="008F0DC8">
        <w:rPr>
          <w:rFonts w:ascii="Times New Roman" w:hAnsi="Times New Roman" w:cs="Times New Roman"/>
          <w:sz w:val="24"/>
          <w:szCs w:val="24"/>
        </w:rPr>
        <w:t xml:space="preserve"> obese</w:t>
      </w:r>
      <w:r w:rsidR="009A31C8" w:rsidRPr="003D7A3C">
        <w:rPr>
          <w:rFonts w:ascii="Times New Roman" w:hAnsi="Times New Roman" w:cs="Times New Roman"/>
          <w:sz w:val="24"/>
          <w:szCs w:val="24"/>
        </w:rPr>
        <w:t xml:space="preserve"> individuals.</w:t>
      </w:r>
      <w:r w:rsidRPr="003D7A3C">
        <w:rPr>
          <w:rFonts w:ascii="Times New Roman" w:hAnsi="Times New Roman" w:cs="Times New Roman"/>
          <w:sz w:val="24"/>
          <w:szCs w:val="24"/>
        </w:rPr>
        <w:t xml:space="preserve"> Similarly, a 12-week intervention focusing on behavioral modifications produced an average 25% reduction in initial body weight in 1,100 severely obese patients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&lt;EndNote&gt;&lt;Cite&gt;&lt;Author&gt;Anderson&lt;/Author&gt;&lt;Year&gt;2007&lt;/Year&gt;&lt;RecNum&gt;273&lt;/RecNum&gt;&lt;record&gt;&lt;rec-number&gt;273&lt;/rec-number&gt;&lt;foreign-keys&gt;&lt;key app="EN" db-id="2trae2wf7te0w7edvs5pptdv5rd0ze5etvaf"&gt;273&lt;/key&gt;&lt;/foreign-keys&gt;&lt;ref-type name="Journal Article"&gt;17&lt;/ref-type&gt;&lt;contributors&gt;&lt;authors&gt;&lt;author&gt;Anderson, J. W.&lt;/author&gt;&lt;author&gt;Grant, L.&lt;/author&gt;&lt;author&gt;Gotthelf, L.&lt;/author&gt;&lt;author&gt;Stifler, L. T.&lt;/author&gt;&lt;/authors&gt;&lt;/contributors&gt;&lt;auth-address&gt;Department of Internal Medicine, College of Medicine, University of Kentucky and Health Management Resources Weight Management Program at the University of Kentucky, Lexington, KY 40536-0298, USA. janders@uky.edu&lt;/auth-address&gt;&lt;titles&gt;&lt;title&gt;Weight loss and long-term follow-up of severely obese individuals treated with an intense behavioral program&lt;/title&gt;&lt;secondary-title&gt;Int J Obes (Lond)&lt;/secondary-title&gt;&lt;/titles&gt;&lt;periodical&gt;&lt;full-title&gt;Int J Obes (Lond)&lt;/full-title&gt;&lt;/periodical&gt;&lt;pages&gt;488-93&lt;/pages&gt;&lt;volume&gt;31&lt;/volume&gt;&lt;number&gt;3&lt;/number&gt;&lt;edition&gt;2006/07/05&lt;/edition&gt;&lt;keywords&gt;&lt;keyword&gt;Adult&lt;/keyword&gt;&lt;keyword&gt;Behavior Therapy/ methods&lt;/keyword&gt;&lt;keyword&gt;Caloric Restriction/adverse effects/methods&lt;/keyword&gt;&lt;keyword&gt;Female&lt;/keyword&gt;&lt;keyword&gt;Humans&lt;/keyword&gt;&lt;keyword&gt;Male&lt;/keyword&gt;&lt;keyword&gt;Middle Aged&lt;/keyword&gt;&lt;keyword&gt;Obesity, Morbid/diet therapy/physiopathology/ therapy&lt;/keyword&gt;&lt;keyword&gt;Sex Factors&lt;/keyword&gt;&lt;keyword&gt;Treatment Outcome&lt;/keyword&gt;&lt;keyword&gt;Weight Loss/ physiology&lt;/keyword&gt;&lt;/keywords&gt;&lt;dates&gt;&lt;year&gt;2007&lt;/year&gt;&lt;pub-dates&gt;&lt;date&gt;Mar&lt;/date&gt;&lt;/pub-dates&gt;&lt;/dates&gt;&lt;isbn&gt;0307-0565 (Print)&amp;#xD;0307-0565 (Linking)&lt;/isbn&gt;&lt;accession-num&gt;16819530&lt;/accession-num&gt;&lt;urls&gt;&lt;/urls&gt;&lt;electronic-resource-num&gt;10.1038/sj.ijo.0803423&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70" w:tooltip="Anderson, 2007 #273" w:history="1">
        <w:r w:rsidR="00D549D6">
          <w:rPr>
            <w:rFonts w:ascii="Times New Roman" w:hAnsi="Times New Roman" w:cs="Times New Roman"/>
            <w:noProof/>
            <w:sz w:val="24"/>
            <w:szCs w:val="24"/>
          </w:rPr>
          <w:t>70</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8F0DC8">
        <w:rPr>
          <w:rFonts w:ascii="Times New Roman" w:hAnsi="Times New Roman" w:cs="Times New Roman"/>
          <w:sz w:val="24"/>
          <w:szCs w:val="24"/>
        </w:rPr>
        <w:t>. Furthermore, these patients</w:t>
      </w:r>
      <w:r w:rsidR="009A31C8" w:rsidRPr="003D7A3C">
        <w:rPr>
          <w:rFonts w:ascii="Times New Roman" w:hAnsi="Times New Roman" w:cs="Times New Roman"/>
          <w:sz w:val="24"/>
          <w:szCs w:val="24"/>
        </w:rPr>
        <w:t xml:space="preserve"> </w:t>
      </w:r>
      <w:r w:rsidRPr="003D7A3C">
        <w:rPr>
          <w:rFonts w:ascii="Times New Roman" w:hAnsi="Times New Roman" w:cs="Times New Roman"/>
          <w:sz w:val="24"/>
          <w:szCs w:val="24"/>
        </w:rPr>
        <w:t xml:space="preserve">upheld 59% of this weight loss at the 72-week follow-up. </w:t>
      </w:r>
      <w:r w:rsidR="008F0DC8" w:rsidRPr="003D7A3C">
        <w:rPr>
          <w:rFonts w:ascii="Times New Roman" w:hAnsi="Times New Roman" w:cs="Times New Roman"/>
          <w:sz w:val="24"/>
          <w:szCs w:val="24"/>
        </w:rPr>
        <w:t xml:space="preserve">Those who effectively maintain weight loss for two years reduce their odds of weight regain by nearly 50%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&lt;EndNote&gt;&lt;Cite&gt;&lt;Author&gt;Wing&lt;/Author&gt;&lt;Year&gt;2005&lt;/Year&gt;&lt;RecNum&gt;85&lt;/RecNum&gt;&lt;record&gt;&lt;rec-number&gt;85&lt;/rec-number&gt;&lt;foreign-keys&gt;&lt;key app="EN" db-id="2trae2wf7te0w7edvs5pptdv5rd0ze5etvaf"&gt;85&lt;/key&gt;&lt;/foreign-keys&gt;&lt;ref-type name="Journal Article"&gt;17&lt;/ref-type&gt;&lt;contributors&gt;&lt;authors&gt;&lt;author&gt;Wing, R. R.&lt;/author&gt;&lt;author&gt;Phelan, S.&lt;/author&gt;&lt;/authors&gt;&lt;/contributors&gt;&lt;auth-address&gt;Brown Medical School, The Miriam Hospital, Department of Psychiatry, Providence, RI, USA. rwing@lifespan.org&lt;/auth-address&gt;&lt;titles&gt;&lt;title&gt;Long-term weight loss maintenance&lt;/title&gt;&lt;secondary-title&gt;Am J Clin Nutr&lt;/secondary-title&gt;&lt;/titles&gt;&lt;periodical&gt;&lt;full-title&gt;Am J Clin Nutr&lt;/full-title&gt;&lt;/periodical&gt;&lt;pages&gt;222S-225S&lt;/pages&gt;&lt;volume&gt;82&lt;/volume&gt;&lt;number&gt;1 Suppl&lt;/number&gt;&lt;edition&gt;2005/07/09&lt;/edition&gt;&lt;keywords&gt;&lt;keyword&gt;Body Mass Index&lt;/keyword&gt;&lt;keyword&gt;Databases, Factual&lt;/keyword&gt;&lt;keyword&gt;Diet, Reducing&lt;/keyword&gt;&lt;keyword&gt;Female&lt;/keyword&gt;&lt;keyword&gt;Humans&lt;/keyword&gt;&lt;keyword&gt;Male&lt;/keyword&gt;&lt;keyword&gt;Middle Aged&lt;/keyword&gt;&lt;keyword&gt;Obesity/ diet therapy/psychology&lt;/keyword&gt;&lt;keyword&gt;Prevalence&lt;/keyword&gt;&lt;keyword&gt;Registries&lt;/keyword&gt;&lt;keyword&gt;Time Factors&lt;/keyword&gt;&lt;keyword&gt;Weight Gain&lt;/keyword&gt;&lt;keyword&gt;Weight Loss&lt;/keyword&gt;&lt;/keywords&gt;&lt;dates&gt;&lt;year&gt;2005&lt;/year&gt;&lt;pub-dates&gt;&lt;date&gt;Jul&lt;/date&gt;&lt;/pub-dates&gt;&lt;/dates&gt;&lt;isbn&gt;0002-9165 (Print)&amp;#xD;0002-9165 (Linking)&lt;/isbn&gt;&lt;accession-num&gt;16002825&lt;/accession-num&gt;&lt;urls&gt;&lt;/urls&gt;&lt;remote-database-provider&gt;NLM&lt;/remote-database-provider&gt;&lt;language&gt;eng&lt;/language&gt;&lt;/record&gt;&lt;/Cite&gt;&lt;/EndNote&gt;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69" w:tooltip="Wing, 2005 #85" w:history="1">
        <w:r w:rsidR="00D549D6">
          <w:rPr>
            <w:rFonts w:ascii="Times New Roman" w:hAnsi="Times New Roman" w:cs="Times New Roman"/>
            <w:noProof/>
            <w:sz w:val="24"/>
            <w:szCs w:val="24"/>
          </w:rPr>
          <w:t>69</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8F0DC8" w:rsidRPr="003D7A3C">
        <w:rPr>
          <w:rFonts w:ascii="Times New Roman" w:hAnsi="Times New Roman" w:cs="Times New Roman"/>
          <w:sz w:val="24"/>
          <w:szCs w:val="24"/>
        </w:rPr>
        <w:t>.</w:t>
      </w:r>
      <w:r w:rsidR="008F0DC8">
        <w:rPr>
          <w:rFonts w:ascii="Times New Roman" w:hAnsi="Times New Roman" w:cs="Times New Roman"/>
          <w:sz w:val="24"/>
          <w:szCs w:val="24"/>
        </w:rPr>
        <w:t xml:space="preserve"> </w:t>
      </w:r>
      <w:r w:rsidRPr="003D7A3C">
        <w:rPr>
          <w:rFonts w:ascii="Times New Roman" w:hAnsi="Times New Roman" w:cs="Times New Roman"/>
          <w:sz w:val="24"/>
          <w:szCs w:val="24"/>
        </w:rPr>
        <w:t>However, meta-analysis of 29 behavioral interventions revealed just over a 3% reduction of ini</w:t>
      </w:r>
      <w:r w:rsidR="008F0DC8">
        <w:rPr>
          <w:rFonts w:ascii="Times New Roman" w:hAnsi="Times New Roman" w:cs="Times New Roman"/>
          <w:sz w:val="24"/>
          <w:szCs w:val="24"/>
        </w:rPr>
        <w:t>tial body weight for all participant</w:t>
      </w:r>
      <w:r w:rsidRPr="003D7A3C">
        <w:rPr>
          <w:rFonts w:ascii="Times New Roman" w:hAnsi="Times New Roman" w:cs="Times New Roman"/>
          <w:sz w:val="24"/>
          <w:szCs w:val="24"/>
        </w:rPr>
        <w:t xml:space="preserve">s at 5-year follow-up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&lt;EndNote&gt;&lt;Cite&gt;&lt;Author&gt;Anderson&lt;/Author&gt;&lt;Year&gt;2001&lt;/Year&gt;&lt;RecNum&gt;274&lt;/RecNum&gt;&lt;record&gt;&lt;rec-number&gt;274&lt;/rec-number&gt;&lt;foreign-keys&gt;&lt;key app="EN" db-id="2trae2wf7te0w7edvs5pptdv5rd0ze5etvaf"&gt;274&lt;/key&gt;&lt;/foreign-keys&gt;&lt;ref-type name="Journal Article"&gt;17&lt;/ref-type&gt;&lt;contributors&gt;&lt;authors&gt;&lt;author&gt;Anderson, J. W.&lt;/author&gt;&lt;author&gt;Konz, E. C.&lt;/author&gt;&lt;author&gt;Frederich, R. C.&lt;/author&gt;&lt;author&gt;Wood, C. L.&lt;/author&gt;&lt;/authors&gt;&lt;/contributors&gt;&lt;auth-address&gt;VA Medical Center, Graduate Center for Nutritional Sciences, University of Kentucky Health Management Resources Weight Management Program, Lexington, KY, USA. jwandersmd@aol.com&lt;/auth-address&gt;&lt;titles&gt;&lt;title&gt;Long-term weight-loss maintenance: a meta-analysis of US studies&lt;/title&gt;&lt;secondary-title&gt;Am J Clin Nutr&lt;/secondary-title&gt;&lt;/titles&gt;&lt;periodical&gt;&lt;full-title&gt;Am J Clin Nutr&lt;/full-title&gt;&lt;/periodical&gt;&lt;pages&gt;579-84&lt;/pages&gt;&lt;volume&gt;74&lt;/volume&gt;&lt;number&gt;5&lt;/number&gt;&lt;edition&gt;2001/10/31&lt;/edition&gt;&lt;keywords&gt;&lt;keyword&gt;Adult&lt;/keyword&gt;&lt;keyword&gt;Body Weight&lt;/keyword&gt;&lt;keyword&gt;Diet, Reducing&lt;/keyword&gt;&lt;keyword&gt;Energy Intake/physiology&lt;/keyword&gt;&lt;keyword&gt;Exercise&lt;/keyword&gt;&lt;keyword&gt;Female&lt;/keyword&gt;&lt;keyword&gt;Follow-Up Studies&lt;/keyword&gt;&lt;keyword&gt;Humans&lt;/keyword&gt;&lt;keyword&gt;Longitudinal Studies&lt;/keyword&gt;&lt;keyword&gt;Medline&lt;/keyword&gt;&lt;keyword&gt;Male&lt;/keyword&gt;&lt;keyword&gt;Middle Aged&lt;/keyword&gt;&lt;keyword&gt;Obesity/ diet therapy/therapy&lt;/keyword&gt;&lt;keyword&gt;Treatment Outcome&lt;/keyword&gt;&lt;keyword&gt;United States&lt;/keyword&gt;&lt;keyword&gt;Weight Loss&lt;/keyword&gt;&lt;/keywords&gt;&lt;dates&gt;&lt;year&gt;2001&lt;/year&gt;&lt;pub-dates&gt;&lt;date&gt;Nov&lt;/date&gt;&lt;/pub-dates&gt;&lt;/dates&gt;&lt;isbn&gt;0002-9165 (Print)&amp;#xD;0002-9165 (Linking)&lt;/isbn&gt;&lt;accession-num&gt;11684524&lt;/accession-num&gt;&lt;urls&gt;&lt;/urls&gt;&lt;remote-database-provider&gt;NLM&lt;/remote-database-provider&gt;&lt;language&gt;eng&lt;/language&gt;&lt;/record&gt;&lt;/Cite&gt;&lt;/EndNote&gt;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71" w:tooltip="Anderson, 2001 #274" w:history="1">
        <w:r w:rsidR="00D549D6">
          <w:rPr>
            <w:rFonts w:ascii="Times New Roman" w:hAnsi="Times New Roman" w:cs="Times New Roman"/>
            <w:noProof/>
            <w:sz w:val="24"/>
            <w:szCs w:val="24"/>
          </w:rPr>
          <w:t>71</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w:t>
      </w:r>
    </w:p>
    <w:p w:rsidR="00EB4C5A" w:rsidRPr="003D7A3C" w:rsidRDefault="00EB4C5A" w:rsidP="00EB4C5A">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To curb potential relapses, long-term contact with patients may be crucial in successful maintenance of weight loss. Perri </w:t>
      </w:r>
      <w:r w:rsidRPr="004950FB">
        <w:rPr>
          <w:rFonts w:ascii="Times New Roman" w:hAnsi="Times New Roman" w:cs="Times New Roman"/>
          <w:sz w:val="24"/>
          <w:szCs w:val="24"/>
        </w:rPr>
        <w:t>et al</w:t>
      </w:r>
      <w:r w:rsidR="004950FB">
        <w:rPr>
          <w:rFonts w:ascii="Times New Roman" w:hAnsi="Times New Roman" w:cs="Times New Roman"/>
          <w:sz w:val="24"/>
          <w:szCs w:val="24"/>
        </w:rPr>
        <w:t>.</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&lt;EndNote&gt;&lt;Cite&gt;&lt;Author&gt;Perri&lt;/Author&gt;&lt;Year&gt;1987&lt;/Year&gt;&lt;RecNum&gt;199&lt;/RecNum&gt;&lt;record&gt;&lt;rec-number&gt;199&lt;/rec-number&gt;&lt;foreign-keys&gt;&lt;key app="EN" db-id="2trae2wf7te0w7edvs5pptdv5rd0ze5etvaf"&gt;199&lt;/key&gt;&lt;/foreign-keys&gt;&lt;ref-type name="Journal Article"&gt;17&lt;/ref-type&gt;&lt;contributors&gt;&lt;authors&gt;&lt;author&gt;Perri, M. G.&lt;/author&gt;&lt;author&gt;McAdoo, W. G.&lt;/author&gt;&lt;author&gt;McAllister, D. A.&lt;/author&gt;&lt;author&gt;Lauer, J. B.&lt;/author&gt;&lt;author&gt;Jordan, R. C.&lt;/author&gt;&lt;author&gt;Yancey, D. Z.&lt;/author&gt;&lt;author&gt;Nezu, A. M.&lt;/author&gt;&lt;/authors&gt;&lt;/contributors&gt;&lt;titles&gt;&lt;title&gt;Effects of peer support and therapist contact on long-term weight loss&lt;/title&gt;&lt;secondary-title&gt;J Consult Clin Psychol&lt;/secondary-title&gt;&lt;/titles&gt;&lt;periodical&gt;&lt;full-title&gt;J Consult Clin Psychol&lt;/full-title&gt;&lt;/periodical&gt;&lt;pages&gt;615-7&lt;/pages&gt;&lt;volume&gt;55&lt;/volume&gt;&lt;number&gt;4&lt;/number&gt;&lt;edition&gt;1987/08/01&lt;/edition&gt;&lt;keywords&gt;&lt;keyword&gt;Adult&lt;/keyword&gt;&lt;keyword&gt;Diet, Reducing/psychology&lt;/keyword&gt;&lt;keyword&gt;Female&lt;/keyword&gt;&lt;keyword&gt;Humans&lt;/keyword&gt;&lt;keyword&gt;Male&lt;/keyword&gt;&lt;keyword&gt;Middle Aged&lt;/keyword&gt;&lt;keyword&gt;Obesity/ therapy&lt;/keyword&gt;&lt;keyword&gt;Peer Group&lt;/keyword&gt;&lt;keyword&gt;Prognosis&lt;/keyword&gt;&lt;keyword&gt;Psychotherapy&lt;/keyword&gt;&lt;keyword&gt;Social Environment&lt;/keyword&gt;&lt;keyword&gt;Social Support&lt;/keyword&gt;&lt;/keywords&gt;&lt;dates&gt;&lt;year&gt;1987&lt;/year&gt;&lt;pub-dates&gt;&lt;date&gt;Aug&lt;/date&gt;&lt;/pub-dates&gt;&lt;/dates&gt;&lt;isbn&gt;0022-006X (Print)&amp;#xD;0022-006X (Linking)&lt;/isbn&gt;&lt;accession-num&gt;3624623&lt;/accession-num&gt;&lt;urls&gt;&lt;/urls&gt;&lt;remote-database-provider&gt;NLM&lt;/remote-database-provider&gt;&lt;language&gt;eng&lt;/language&gt;&lt;/record&gt;&lt;/Cite&gt;&lt;/EndNote&gt;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72" w:tooltip="Perri, 1987 #199" w:history="1">
        <w:r w:rsidR="00D549D6">
          <w:rPr>
            <w:rFonts w:ascii="Times New Roman" w:hAnsi="Times New Roman" w:cs="Times New Roman"/>
            <w:noProof/>
            <w:sz w:val="24"/>
            <w:szCs w:val="24"/>
          </w:rPr>
          <w:t>72</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found that patients who remained in contact with clinicians maintained significantly greater weight loss. Sustained contact may not be as challenging a</w:t>
      </w:r>
      <w:r w:rsidR="008F0DC8">
        <w:rPr>
          <w:rFonts w:ascii="Times New Roman" w:hAnsi="Times New Roman" w:cs="Times New Roman"/>
          <w:sz w:val="24"/>
          <w:szCs w:val="24"/>
        </w:rPr>
        <w:t>s it would seem, so long as</w:t>
      </w:r>
      <w:r w:rsidRPr="003D7A3C">
        <w:rPr>
          <w:rFonts w:ascii="Times New Roman" w:hAnsi="Times New Roman" w:cs="Times New Roman"/>
          <w:sz w:val="24"/>
          <w:szCs w:val="24"/>
        </w:rPr>
        <w:t xml:space="preserve"> continued </w:t>
      </w:r>
      <w:r w:rsidR="008F0DC8">
        <w:rPr>
          <w:rFonts w:ascii="Times New Roman" w:hAnsi="Times New Roman" w:cs="Times New Roman"/>
          <w:sz w:val="24"/>
          <w:szCs w:val="24"/>
        </w:rPr>
        <w:t xml:space="preserve">clinical </w:t>
      </w:r>
      <w:r w:rsidRPr="003D7A3C">
        <w:rPr>
          <w:rFonts w:ascii="Times New Roman" w:hAnsi="Times New Roman" w:cs="Times New Roman"/>
          <w:sz w:val="24"/>
          <w:szCs w:val="24"/>
        </w:rPr>
        <w:t>supervision is offered. When given the option, 87% of severely obese patients who</w:t>
      </w:r>
      <w:r w:rsidR="008F0DC8">
        <w:rPr>
          <w:rFonts w:ascii="Times New Roman" w:hAnsi="Times New Roman" w:cs="Times New Roman"/>
          <w:sz w:val="24"/>
          <w:szCs w:val="24"/>
        </w:rPr>
        <w:t xml:space="preserve"> had</w:t>
      </w:r>
      <w:r w:rsidRPr="003D7A3C">
        <w:rPr>
          <w:rFonts w:ascii="Times New Roman" w:hAnsi="Times New Roman" w:cs="Times New Roman"/>
          <w:sz w:val="24"/>
          <w:szCs w:val="24"/>
        </w:rPr>
        <w:t xml:space="preserve"> lost ≥ 100 lbs. during a weight loss interven</w:t>
      </w:r>
      <w:r w:rsidR="008F0DC8">
        <w:rPr>
          <w:rFonts w:ascii="Times New Roman" w:hAnsi="Times New Roman" w:cs="Times New Roman"/>
          <w:sz w:val="24"/>
          <w:szCs w:val="24"/>
        </w:rPr>
        <w:t xml:space="preserve">tion subsequently enrolled in an optional </w:t>
      </w:r>
      <w:r w:rsidRPr="003D7A3C">
        <w:rPr>
          <w:rFonts w:ascii="Times New Roman" w:hAnsi="Times New Roman" w:cs="Times New Roman"/>
          <w:sz w:val="24"/>
          <w:szCs w:val="24"/>
        </w:rPr>
        <w:t xml:space="preserve">maintenance program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&lt;EndNote&gt;&lt;Cite&gt;&lt;Author&gt;Anderson&lt;/Author&gt;&lt;Year&gt;2007&lt;/Year&gt;&lt;RecNum&gt;273&lt;/RecNum&gt;&lt;record&gt;&lt;rec-number&gt;273&lt;/rec-number&gt;&lt;foreign-keys&gt;&lt;key app="EN" db-id="2trae2wf7te0w7edvs5pptdv5rd0ze5etvaf"&gt;273&lt;/key&gt;&lt;/foreign-keys&gt;&lt;ref-type name="Journal Article"&gt;17&lt;/ref-type&gt;&lt;contributors&gt;&lt;authors&gt;&lt;author&gt;Anderson, J. W.&lt;/author&gt;&lt;author&gt;Grant, L.&lt;/author&gt;&lt;author&gt;Gotthelf, L.&lt;/author&gt;&lt;author&gt;Stifler, L. T.&lt;/author&gt;&lt;/authors&gt;&lt;/contributors&gt;&lt;auth-address&gt;Department of Internal Medicine, College of Medicine, University of Kentucky and Health Management Resources Weight Management Program at the University of Kentucky, Lexington, KY 40536-0298, USA. janders@uky.edu&lt;/auth-address&gt;&lt;titles&gt;&lt;title&gt;Weight loss and long-term follow-up of severely obese individuals treated with an intense behavioral program&lt;/title&gt;&lt;secondary-title&gt;Int J Obes (Lond)&lt;/secondary-title&gt;&lt;/titles&gt;&lt;periodical&gt;&lt;full-title&gt;Int J Obes (Lond)&lt;/full-title&gt;&lt;/periodical&gt;&lt;pages&gt;488-93&lt;/pages&gt;&lt;volume&gt;31&lt;/volume&gt;&lt;number&gt;3&lt;/number&gt;&lt;edition&gt;2006/07/05&lt;/edition&gt;&lt;keywords&gt;&lt;keyword&gt;Adult&lt;/keyword&gt;&lt;keyword&gt;Behavior Therapy/ methods&lt;/keyword&gt;&lt;keyword&gt;Caloric Restriction/adverse effects/methods&lt;/keyword&gt;&lt;keyword&gt;Female&lt;/keyword&gt;&lt;keyword&gt;Humans&lt;/keyword&gt;&lt;keyword&gt;Male&lt;/keyword&gt;&lt;keyword&gt;Middle Aged&lt;/keyword&gt;&lt;keyword&gt;Obesity, Morbid/diet therapy/physiopathology/ therapy&lt;/keyword&gt;&lt;keyword&gt;Sex Factors&lt;/keyword&gt;&lt;keyword&gt;Treatment Outcome&lt;/keyword&gt;&lt;keyword&gt;Weight Loss/ physiology&lt;/keyword&gt;&lt;/keywords&gt;&lt;dates&gt;&lt;year&gt;2007&lt;/year&gt;&lt;pub-dates&gt;&lt;date&gt;Mar&lt;/date&gt;&lt;/pub-dates&gt;&lt;/dates&gt;&lt;isbn&gt;0307-0565 (Print)&amp;#xD;0307-0565 (Linking)&lt;/isbn&gt;&lt;accession-num&gt;16819530&lt;/accession-num&gt;&lt;urls&gt;&lt;/urls&gt;&lt;electronic-resource-num&gt;10.1038/sj.ijo.0803423&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70" w:tooltip="Anderson, 2007 #273" w:history="1">
        <w:r w:rsidR="00D549D6">
          <w:rPr>
            <w:rFonts w:ascii="Times New Roman" w:hAnsi="Times New Roman" w:cs="Times New Roman"/>
            <w:noProof/>
            <w:sz w:val="24"/>
            <w:szCs w:val="24"/>
          </w:rPr>
          <w:t>70</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This additi</w:t>
      </w:r>
      <w:r w:rsidR="004B3EFA">
        <w:rPr>
          <w:rFonts w:ascii="Times New Roman" w:hAnsi="Times New Roman" w:cs="Times New Roman"/>
          <w:sz w:val="24"/>
          <w:szCs w:val="24"/>
        </w:rPr>
        <w:t>onal support after</w:t>
      </w:r>
      <w:r w:rsidR="008F0DC8">
        <w:rPr>
          <w:rFonts w:ascii="Times New Roman" w:hAnsi="Times New Roman" w:cs="Times New Roman"/>
          <w:sz w:val="24"/>
          <w:szCs w:val="24"/>
        </w:rPr>
        <w:t xml:space="preserve"> cessation of the</w:t>
      </w:r>
      <w:r w:rsidRPr="003D7A3C">
        <w:rPr>
          <w:rFonts w:ascii="Times New Roman" w:hAnsi="Times New Roman" w:cs="Times New Roman"/>
          <w:sz w:val="24"/>
          <w:szCs w:val="24"/>
        </w:rPr>
        <w:t xml:space="preserve"> structured program may be essential for long-term weight maintenance. </w:t>
      </w:r>
    </w:p>
    <w:p w:rsidR="00B16790" w:rsidRPr="009840D5" w:rsidRDefault="00F54D94" w:rsidP="00F42278">
      <w:pPr>
        <w:pStyle w:val="Heading2"/>
        <w:rPr>
          <w:rFonts w:ascii="Times New Roman" w:hAnsi="Times New Roman" w:cs="Times New Roman"/>
          <w:color w:val="auto"/>
          <w:sz w:val="28"/>
          <w:szCs w:val="28"/>
        </w:rPr>
      </w:pPr>
      <w:bookmarkStart w:id="31" w:name="_Toc330293111"/>
      <w:r w:rsidRPr="009840D5">
        <w:rPr>
          <w:rFonts w:ascii="Times New Roman" w:hAnsi="Times New Roman" w:cs="Times New Roman"/>
          <w:color w:val="auto"/>
          <w:sz w:val="28"/>
          <w:szCs w:val="28"/>
        </w:rPr>
        <w:t>BARIATRIC SURGERY</w:t>
      </w:r>
      <w:bookmarkEnd w:id="31"/>
    </w:p>
    <w:p w:rsidR="008F1119" w:rsidRPr="00D4749F" w:rsidRDefault="008F1119" w:rsidP="002C025D">
      <w:pPr>
        <w:pStyle w:val="Heading3"/>
        <w:spacing w:line="480" w:lineRule="auto"/>
        <w:rPr>
          <w:rFonts w:ascii="Times New Roman" w:hAnsi="Times New Roman" w:cs="Times New Roman"/>
          <w:b w:val="0"/>
          <w:i/>
          <w:color w:val="auto"/>
          <w:sz w:val="24"/>
        </w:rPr>
      </w:pPr>
      <w:bookmarkStart w:id="32" w:name="_Toc330293112"/>
      <w:r w:rsidRPr="00D4749F">
        <w:rPr>
          <w:rFonts w:ascii="Times New Roman" w:hAnsi="Times New Roman" w:cs="Times New Roman"/>
          <w:b w:val="0"/>
          <w:i/>
          <w:color w:val="auto"/>
          <w:sz w:val="24"/>
        </w:rPr>
        <w:t>OVERVIEW</w:t>
      </w:r>
      <w:bookmarkEnd w:id="32"/>
    </w:p>
    <w:p w:rsidR="004950FB" w:rsidRDefault="00B16790"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Where</w:t>
      </w:r>
      <w:r w:rsidR="004B3EFA">
        <w:rPr>
          <w:rFonts w:ascii="Times New Roman" w:hAnsi="Times New Roman" w:cs="Times New Roman"/>
          <w:sz w:val="24"/>
          <w:szCs w:val="24"/>
        </w:rPr>
        <w:t>as</w:t>
      </w:r>
      <w:r w:rsidRPr="003D7A3C">
        <w:rPr>
          <w:rFonts w:ascii="Times New Roman" w:hAnsi="Times New Roman" w:cs="Times New Roman"/>
          <w:sz w:val="24"/>
          <w:szCs w:val="24"/>
        </w:rPr>
        <w:t xml:space="preserve"> behavioral modifications often elicit meager long-term weight loss outcomes, bariatric surgery has grown in popularity and is now considered the most effective long-term </w:t>
      </w:r>
      <w:r w:rsidRPr="003D7A3C">
        <w:rPr>
          <w:rFonts w:ascii="Times New Roman" w:hAnsi="Times New Roman" w:cs="Times New Roman"/>
          <w:sz w:val="24"/>
          <w:szCs w:val="24"/>
        </w:rPr>
        <w:lastRenderedPageBreak/>
        <w:t xml:space="preserve">weight loss treatment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&lt;EndNote&gt;&lt;Cite&gt;&lt;Author&gt;Maggard&lt;/Author&gt;&lt;Year&gt;2005&lt;/Year&gt;&lt;RecNum&gt;277&lt;/RecNum&gt;&lt;record&gt;&lt;rec-number&gt;277&lt;/rec-number&gt;&lt;foreign-keys&gt;&lt;key app="EN" db-id="2trae2wf7te0w7edvs5pptdv5rd0ze5etvaf"&gt;277&lt;/key&gt;&lt;/foreign-keys&gt;&lt;ref-type name="Journal Article"&gt;17&lt;/ref-type&gt;&lt;contributors&gt;&lt;authors&gt;&lt;author&gt;Maggard, M. A.&lt;/author&gt;&lt;author&gt;Shugarman, L. R.&lt;/author&gt;&lt;author&gt;Suttorp, M.&lt;/author&gt;&lt;author&gt;Maglione, M.&lt;/author&gt;&lt;author&gt;Sugerman, H. J.&lt;/author&gt;&lt;author&gt;Livingston, E. H.&lt;/author&gt;&lt;author&gt;Nguyen, N. T.&lt;/author&gt;&lt;author&gt;Li, Z.&lt;/author&gt;&lt;author&gt;Mojica, W. A.&lt;/author&gt;&lt;author&gt;Hilton, L.&lt;/author&gt;&lt;author&gt;Rhodes, S.&lt;/author&gt;&lt;author&gt;Morton, S. C.&lt;/author&gt;&lt;author&gt;Shekelle, P. G.&lt;/author&gt;&lt;/authors&gt;&lt;/contributors&gt;&lt;auth-address&gt;Southern California Evidence-Based Practice Center, RAND Health Division, Santa Monica, California, USA. mmaggard@mednet.ucla.edu&lt;/auth-address&gt;&lt;titles&gt;&lt;title&gt;Meta-analysis: surgical treatment of obesity&lt;/title&gt;&lt;secondary-title&gt;Ann Intern Med&lt;/secondary-title&gt;&lt;/titles&gt;&lt;periodical&gt;&lt;full-title&gt;Ann Intern Med&lt;/full-title&gt;&lt;/periodical&gt;&lt;pages&gt;547-59&lt;/pages&gt;&lt;volume&gt;142&lt;/volume&gt;&lt;number&gt;7&lt;/number&gt;&lt;edition&gt;2005/04/06&lt;/edition&gt;&lt;keywords&gt;&lt;keyword&gt;Adolescent&lt;/keyword&gt;&lt;keyword&gt;Adult&lt;/keyword&gt;&lt;keyword&gt;Child&lt;/keyword&gt;&lt;keyword&gt;Gastric Bypass/adverse effects&lt;/keyword&gt;&lt;keyword&gt;Gastroplasty/adverse effects/methods&lt;/keyword&gt;&lt;keyword&gt;Humans&lt;/keyword&gt;&lt;keyword&gt;Obesity, Morbid/ surgery&lt;/keyword&gt;&lt;keyword&gt;Randomized Controlled Trials as Topic&lt;/keyword&gt;&lt;keyword&gt;Weight Loss&lt;/keyword&gt;&lt;/keywords&gt;&lt;dates&gt;&lt;year&gt;2005&lt;/year&gt;&lt;pub-dates&gt;&lt;date&gt;Apr 5&lt;/date&gt;&lt;/pub-dates&gt;&lt;/dates&gt;&lt;isbn&gt;1539-3704 (Electronic)&amp;#xD;0003-4819 (Linking)&lt;/isbn&gt;&lt;accession-num&gt;15809466&lt;/accession-num&gt;&lt;urls&gt;&lt;/urls&gt;&lt;remote-database-provider&gt;NLM&lt;/remote-database-provider&gt;&lt;language&gt;eng&lt;/language&gt;&lt;/record&gt;&lt;/Cite&gt;&lt;/EndNote&gt;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6" w:tooltip="Maggard, 2005 #277" w:history="1">
        <w:r w:rsidR="00D549D6" w:rsidRPr="003D7A3C">
          <w:rPr>
            <w:rFonts w:ascii="Times New Roman" w:hAnsi="Times New Roman" w:cs="Times New Roman"/>
            <w:noProof/>
            <w:sz w:val="24"/>
            <w:szCs w:val="24"/>
          </w:rPr>
          <w:t>6</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Bariatric surgery entails a procedure or procedures that induce weight </w:t>
      </w:r>
      <w:r w:rsidR="009A31C8" w:rsidRPr="003D7A3C">
        <w:rPr>
          <w:rFonts w:ascii="Times New Roman" w:hAnsi="Times New Roman" w:cs="Times New Roman"/>
          <w:sz w:val="24"/>
          <w:szCs w:val="24"/>
        </w:rPr>
        <w:t>loss through limit</w:t>
      </w:r>
      <w:r w:rsidRPr="003D7A3C">
        <w:rPr>
          <w:rFonts w:ascii="Times New Roman" w:hAnsi="Times New Roman" w:cs="Times New Roman"/>
          <w:sz w:val="24"/>
          <w:szCs w:val="24"/>
        </w:rPr>
        <w:t>ing energy intake</w:t>
      </w:r>
      <w:r w:rsidR="009A31C8" w:rsidRPr="003D7A3C">
        <w:rPr>
          <w:rFonts w:ascii="Times New Roman" w:hAnsi="Times New Roman" w:cs="Times New Roman"/>
          <w:sz w:val="24"/>
          <w:szCs w:val="24"/>
        </w:rPr>
        <w:t xml:space="preserve"> (restriction)</w:t>
      </w:r>
      <w:r w:rsidRPr="003D7A3C">
        <w:rPr>
          <w:rFonts w:ascii="Times New Roman" w:hAnsi="Times New Roman" w:cs="Times New Roman"/>
          <w:sz w:val="24"/>
          <w:szCs w:val="24"/>
        </w:rPr>
        <w:t>, reducing energy absorption</w:t>
      </w:r>
      <w:r w:rsidR="009A31C8" w:rsidRPr="003D7A3C">
        <w:rPr>
          <w:rFonts w:ascii="Times New Roman" w:hAnsi="Times New Roman" w:cs="Times New Roman"/>
          <w:sz w:val="24"/>
          <w:szCs w:val="24"/>
        </w:rPr>
        <w:t xml:space="preserve"> (malabsorption)</w:t>
      </w:r>
      <w:r w:rsidRPr="003D7A3C">
        <w:rPr>
          <w:rFonts w:ascii="Times New Roman" w:hAnsi="Times New Roman" w:cs="Times New Roman"/>
          <w:sz w:val="24"/>
          <w:szCs w:val="24"/>
        </w:rPr>
        <w:t>, or both. In 1991, the National Institutes of Health (NIH) established the first guidelines for bariatr</w:t>
      </w:r>
      <w:r w:rsidR="008412E5">
        <w:rPr>
          <w:rFonts w:ascii="Times New Roman" w:hAnsi="Times New Roman" w:cs="Times New Roman"/>
          <w:sz w:val="24"/>
          <w:szCs w:val="24"/>
        </w:rPr>
        <w:t>ic surgery, reserving its use for</w:t>
      </w:r>
      <w:r w:rsidRPr="003D7A3C">
        <w:rPr>
          <w:rFonts w:ascii="Times New Roman" w:hAnsi="Times New Roman" w:cs="Times New Roman"/>
          <w:sz w:val="24"/>
          <w:szCs w:val="24"/>
        </w:rPr>
        <w:t xml:space="preserve"> patients with a BMI ≥ 40 kg·m</w:t>
      </w:r>
      <w:r w:rsidRPr="003D7A3C">
        <w:rPr>
          <w:rFonts w:ascii="Times New Roman" w:hAnsi="Times New Roman" w:cs="Times New Roman"/>
          <w:sz w:val="24"/>
          <w:szCs w:val="24"/>
          <w:vertAlign w:val="superscript"/>
        </w:rPr>
        <w:t>-2</w:t>
      </w:r>
      <w:r w:rsidR="00CF6749">
        <w:rPr>
          <w:rFonts w:ascii="Times New Roman" w:hAnsi="Times New Roman" w:cs="Times New Roman"/>
          <w:sz w:val="24"/>
          <w:szCs w:val="24"/>
        </w:rPr>
        <w:t xml:space="preserve"> or ≥35</w:t>
      </w:r>
      <w:r w:rsidRPr="003D7A3C">
        <w:rPr>
          <w:rFonts w:ascii="Times New Roman" w:hAnsi="Times New Roman" w:cs="Times New Roman"/>
          <w:sz w:val="24"/>
          <w:szCs w:val="24"/>
        </w:rPr>
        <w:t xml:space="preserve"> kg·m</w:t>
      </w:r>
      <w:r w:rsidRPr="003D7A3C">
        <w:rPr>
          <w:rFonts w:ascii="Times New Roman" w:hAnsi="Times New Roman" w:cs="Times New Roman"/>
          <w:sz w:val="24"/>
          <w:szCs w:val="24"/>
          <w:vertAlign w:val="superscript"/>
        </w:rPr>
        <w:t>-2</w:t>
      </w:r>
      <w:r w:rsidRPr="003D7A3C">
        <w:rPr>
          <w:rFonts w:ascii="Times New Roman" w:hAnsi="Times New Roman" w:cs="Times New Roman"/>
          <w:sz w:val="24"/>
          <w:szCs w:val="24"/>
        </w:rPr>
        <w:t xml:space="preserve"> with high-risk comorbid conditions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&lt;EndNote&gt;&lt;Cite&gt;&lt;Author&gt;US Department of Health and Human Services&lt;/Author&gt;&lt;Year&gt;1991&lt;/Year&gt;&lt;RecNum&gt;275&lt;/RecNum&gt;&lt;record&gt;&lt;rec-number&gt;275&lt;/rec-number&gt;&lt;foreign-keys&gt;&lt;key app="EN" db-id="2trae2wf7te0w7edvs5pptdv5rd0ze5etvaf"&gt;275&lt;/key&gt;&lt;/foreign-keys&gt;&lt;ref-type name="Conference Paper"&gt;47&lt;/ref-type&gt;&lt;contributors&gt;&lt;authors&gt;&lt;author&gt;US Department of Health and Human Services,&lt;/author&gt;&lt;/authors&gt;&lt;/contributors&gt;&lt;titles&gt;&lt;title&gt;Gastrointestinal Surgery for Severe Obesity&lt;/title&gt;&lt;secondary-title&gt;Consensus Development Conference Statement&lt;/secondary-title&gt;&lt;/titles&gt;&lt;dates&gt;&lt;year&gt;1991&lt;/year&gt;&lt;pub-dates&gt;&lt;date&gt;March 25-27&lt;/date&gt;&lt;/pub-dates&gt;&lt;/dates&gt;&lt;publisher&gt;National Institutes of Health&lt;/publisher&gt;&lt;urls&gt;&lt;/urls&gt;&lt;/record&gt;&lt;/Cite&gt;&lt;/EndNote&gt;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73" w:tooltip="US Department of Health and Human Services, 1991 #275" w:history="1">
        <w:r w:rsidR="00D549D6">
          <w:rPr>
            <w:rFonts w:ascii="Times New Roman" w:hAnsi="Times New Roman" w:cs="Times New Roman"/>
            <w:noProof/>
            <w:sz w:val="24"/>
            <w:szCs w:val="24"/>
          </w:rPr>
          <w:t>73</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At the time these guidelines were published, less than 5,000 bariatric surgeries were performed annually; </w:t>
      </w:r>
      <w:r w:rsidR="004B3EFA">
        <w:rPr>
          <w:rFonts w:ascii="Times New Roman" w:hAnsi="Times New Roman" w:cs="Times New Roman"/>
          <w:sz w:val="24"/>
          <w:szCs w:val="24"/>
        </w:rPr>
        <w:t>by 2009, this number increas</w:t>
      </w:r>
      <w:r w:rsidRPr="003D7A3C">
        <w:rPr>
          <w:rFonts w:ascii="Times New Roman" w:hAnsi="Times New Roman" w:cs="Times New Roman"/>
          <w:sz w:val="24"/>
          <w:szCs w:val="24"/>
        </w:rPr>
        <w:t xml:space="preserve">ed to 220,000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&lt;EndNote&gt;&lt;Cite&gt;&lt;Author&gt;Peacock&lt;/Author&gt;&lt;Year&gt;2011&lt;/Year&gt;&lt;RecNum&gt;52&lt;/RecNum&gt;&lt;record&gt;&lt;rec-number&gt;52&lt;/rec-number&gt;&lt;foreign-keys&gt;&lt;key app="EN" db-id="2trae2wf7te0w7edvs5pptdv5rd0ze5etvaf"&gt;52&lt;/key&gt;&lt;/foreign-keys&gt;&lt;ref-type name="Journal Article"&gt;17&lt;/ref-type&gt;&lt;contributors&gt;&lt;authors&gt;&lt;author&gt;Peacock, J. C.&lt;/author&gt;&lt;author&gt;Zizzi, S. J.&lt;/author&gt;&lt;/authors&gt;&lt;/contributors&gt;&lt;auth-address&gt;West Virginia University, P.O. Box 6116, Morgantown, WV, 26505, USA, jessica.peacock@mail.wvu.edu.&lt;/auth-address&gt;&lt;titles&gt;&lt;title&gt;An Assessment of Patient Behavioral Requirements Pre- and Post-Surgery at Accredited Weight Loss Surgical Centers&lt;/title&gt;&lt;secondary-title&gt;Obes Surg&lt;/secondary-title&gt;&lt;/titles&gt;&lt;periodical&gt;&lt;full-title&gt;Obes Surg&lt;/full-title&gt;&lt;/periodical&gt;&lt;edition&gt;2011/02/22&lt;/edition&gt;&lt;dates&gt;&lt;year&gt;2011&lt;/year&gt;&lt;pub-dates&gt;&lt;date&gt;Feb 21&lt;/date&gt;&lt;/pub-dates&gt;&lt;/dates&gt;&lt;isbn&gt;1708-0428 (Electronic)&amp;#xD;0960-8923 (Linking)&lt;/isbn&gt;&lt;accession-num&gt;21337000&lt;/accession-num&gt;&lt;urls&gt;&lt;/urls&gt;&lt;electronic-resource-num&gt;10.1007/s11695-011-0366-5&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2" w:tooltip="Peacock, 2011 #52" w:history="1">
        <w:r w:rsidR="00D549D6">
          <w:rPr>
            <w:rFonts w:ascii="Times New Roman" w:hAnsi="Times New Roman" w:cs="Times New Roman"/>
            <w:noProof/>
            <w:sz w:val="24"/>
            <w:szCs w:val="24"/>
          </w:rPr>
          <w:t>22</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The most commonly performed procedure is Roux-en-Y gastric bypass (RYGB) </w:t>
      </w:r>
      <w:r w:rsidR="00E36489" w:rsidRPr="003D7A3C">
        <w:rPr>
          <w:rFonts w:ascii="Times New Roman" w:hAnsi="Times New Roman" w:cs="Times New Roman"/>
          <w:sz w:val="24"/>
          <w:szCs w:val="24"/>
        </w:rPr>
        <w:fldChar w:fldCharType="begin">
          <w:fldData xml:space="preserve">PEVuZE5vdGU+PENpdGU+PEF1dGhvcj5Cb25kPC9BdXRob3I+PFllYXI+MjAwOTwvWWVhcj48UmVj
TnVtPjE4PC9SZWNOdW0+PHJlY29yZD48cmVjLW51bWJlcj4xODwvcmVjLW51bWJlcj48Zm9yZWln
bi1rZXlzPjxrZXkgYXBwPSJFTiIgZGItaWQ9IjJ0cmFlMndmN3RlMHc3ZWR2czVwcHRkdjVyZDB6
ZTVldHZhZiI+MTg8L2tleT48L2ZvcmVpZ24ta2V5cz48cmVmLXR5cGUgbmFtZT0iSm91cm5hbCBB
cnRpY2xlIj4xNzwvcmVmLXR5cGU+PGNvbnRyaWJ1dG9ycz48YXV0aG9ycz48YXV0aG9yPkJvbmQs
IEQuPC9hdXRob3I+PGF1dGhvcj5MZWFoZXksIFQuIE0uPC9hdXRob3I+PGF1dGhvcj5WaXRoaWFu
YW50aGFuLCBTLjwvYXV0aG9yPjxhdXRob3I+UnlkZXIsIEIuPC9hdXRob3I+PC9hdXRob3JzPjwv
Y29udHJpYnV0b3JzPjxhdXRoLWFkZHJlc3M+V2FycmVuIEFscGVydCBNZWRpY2FsIFNjaG9vbCBv
ZiBCcm93biBVbml2ZXJzaXR5L1RoZSBXZWlnaHQgQ29udHJvbCAmYW1wOyBEaWFiZXRlcyBSZXNl
YXJjaCBDZW50ZXIsIFRoZSBNaXJpYW0gSG9zcGl0YWwsIFByb3ZpZGVuY2UsIFJJIDAyOTAzLCBV
U0EuIGRib25kQGxpZmVzcGFuLm9yZzwvYXV0aC1hZGRyZXNzPjx0aXRsZXM+PHRpdGxlPkJhcmlh
dHJpYyBzdXJnZXJ5IGZvciBzZXZlcmUgb2Jlc2l0eTogdGhlIHJvbGUgb2YgcGF0aWVudCBiZWhh
dmlvcjwvdGl0bGU+PHNlY29uZGFyeS10aXRsZT5NZWQgSGVhbHRoIFIgSTwvc2Vjb25kYXJ5LXRp
dGxlPjwvdGl0bGVzPjxwZXJpb2RpY2FsPjxmdWxsLXRpdGxlPk1lZCBIZWFsdGggUiBJPC9mdWxs
LXRpdGxlPjwvcGVyaW9kaWNhbD48cGFnZXM+NTgtNjA8L3BhZ2VzPjx2b2x1bWU+OTI8L3ZvbHVt
ZT48bnVtYmVyPjI8L251bWJlcj48ZWRpdGlvbj4yMDA5LzAzLzE4PC9lZGl0aW9uPjxrZXl3b3Jk
cz48a2V5d29yZD5CYXJpYXRyaWMgU3VyZ2VyeTwva2V5d29yZD48a2V5d29yZD5IZWFsdGggQmVo
YXZpb3I8L2tleXdvcmQ+PGtleXdvcmQ+SGVhbHRoIEtub3dsZWRnZSwgQXR0aXR1ZGVzLCBQcmFj
dGljZTwva2V5d29yZD48a2V5d29yZD5IdW1hbnM8L2tleXdvcmQ+PGtleXdvcmQ+TW90b3IgQWN0
aXZpdHk8L2tleXdvcmQ+PGtleXdvcmQ+T2Jlc2l0eS8gc3VyZ2VyeTwva2V5d29yZD48a2V5d29y
ZD5SaXNrIFJlZHVjdGlvbiBCZWhhdmlvcjwva2V5d29yZD48a2V5d29yZD5SaXNrLVRha2luZzwv
a2V5d29yZD48a2V5d29yZD5UcmVhdG1lbnQgT3V0Y29tZTwva2V5d29yZD48a2V5d29yZD5XZWln
aHQgTG9zczwva2V5d29yZD48L2tleXdvcmRzPjxkYXRlcz48eWVhcj4yMDA5PC95ZWFyPjxwdWIt
ZGF0ZXM+PGRhdGU+RmViPC9kYXRlPjwvcHViLWRhdGVzPjwvZGF0ZXM+PGlzYm4+MTA4Ni01NDYy
IChQcmludCkmI3hEOzEwODYtNTQ2MiAoTGlua2luZyk8L2lzYm4+PGFjY2Vzc2lvbi1udW0+MTky
ODg2ODc8L2FjY2Vzc2lvbi1udW0+PHVybHM+PC91cmxzPjxyZW1vdGUtZGF0YWJhc2UtcHJvdmlk
ZXI+TkxNPC9yZW1vdGUtZGF0YWJhc2UtcHJvdmlkZXI+PGxhbmd1YWdlPmVuZzwvbGFuZ3VhZ2U+
PC9yZWNvcmQ+PC9DaXRlPjxDaXRlPjxBdXRob3I+QmVubmV0dDwvQXV0aG9yPjxZZWFyPjIwMDc8
L1llYXI+PFJlY051bT4xNTI8L1JlY051bT48cmVjb3JkPjxyZWMtbnVtYmVyPjE1MjwvcmVjLW51
bWJlcj48Zm9yZWlnbi1rZXlzPjxrZXkgYXBwPSJFTiIgZGItaWQ9IjJ0cmFlMndmN3RlMHc3ZWR2
czVwcHRkdjVyZDB6ZTVldHZhZiI+MTUyPC9rZXk+PC9mb3JlaWduLWtleXM+PHJlZi10eXBlIG5h
bWU9IkpvdXJuYWwgQXJ0aWNsZSI+MTc8L3JlZi10eXBlPjxjb250cmlidXRvcnM+PGF1dGhvcnM+
PGF1dGhvcj5CZW5uZXR0LCBKLiBNLjwvYXV0aG9yPjxhdXRob3I+TWVodGEsIFMuPC9hdXRob3I+
PGF1dGhvcj5SaG9kZXMsIE0uPC9hdXRob3I+PC9hdXRob3JzPjwvY29udHJpYnV0b3JzPjxhdXRo
LWFkZHJlc3M+RGVwYXJ0bWVudCBvZiBVcHBlciBHYXN0cm9pbnRlc3RpbmFsIFN1cmdlcnksIE5v
cmZvbGsgYW5kIE5vcndpY2ggVW5pdmVyc2l0eSBIb3NwaXRhbCBOSFMgVHJ1c3QsIE5vcndpY2gs
IFVLLjwvYXV0aC1hZGRyZXNzPjx0aXRsZXM+PHRpdGxlPlN1cmdlcnkgZm9yIG1vcmJpZCBvYmVz
aXR5PC90aXRsZT48c2Vjb25kYXJ5LXRpdGxlPlBvc3RncmFkIE1lZCBKPC9zZWNvbmRhcnktdGl0
bGU+PC90aXRsZXM+PHBlcmlvZGljYWw+PGZ1bGwtdGl0bGU+UG9zdGdyYWQgTWVkIEo8L2Z1bGwt
dGl0bGU+PC9wZXJpb2RpY2FsPjxwYWdlcz44LTE1PC9wYWdlcz48dm9sdW1lPjgzPC92b2x1bWU+
PG51bWJlcj45NzU8L251bWJlcj48ZWRpdGlvbj4yMDA3LzAyLzAzPC9lZGl0aW9uPjxrZXl3b3Jk
cz48a2V5d29yZD5CYXJpYXRyaWMgU3VyZ2VyeS8gbWV0aG9kczwva2V5d29yZD48a2V5d29yZD5C
aWxpb3BhbmNyZWF0aWMgRGl2ZXJzaW9uLyBtZXRob2RzPC9rZXl3b3JkPjxrZXl3b3JkPkh1bWFu
czwva2V5d29yZD48a2V5d29yZD5PYmVzaXR5LCBNb3JiaWQvIHN1cmdlcnk8L2tleXdvcmQ+PC9r
ZXl3b3Jkcz48ZGF0ZXM+PHllYXI+MjAwNzwveWVhcj48cHViLWRhdGVzPjxkYXRlPkphbjwvZGF0
ZT48L3B1Yi1kYXRlcz48L2RhdGVzPjxpc2JuPjE0NjktMDc1NiAoRWxlY3Ryb25pYykmI3hEOzAw
MzItNTQ3MyAoTGlua2luZyk8L2lzYm4+PGFjY2Vzc2lvbi1udW0+MTcyNjc2NzI8L2FjY2Vzc2lv
bi1udW0+PHVybHM+PC91cmxzPjxjdXN0b20yPjI1OTk5NzI8L2N1c3RvbTI+PGVsZWN0cm9uaWMt
cmVzb3VyY2UtbnVtPjEwLjExMzYvcGdtai4yMDA2LjA0ODg2ODwvZWxlY3Ryb25pYy1yZXNvdXJj
ZS1udW0+PHJlbW90ZS1kYXRhYmFzZS1wcm92aWRlcj5OTE08L3JlbW90ZS1kYXRhYmFzZS1wcm92
aWRlcj48bGFuZ3VhZ2U+ZW5nPC9sYW5ndWFnZT48L3JlY29yZD48L0NpdGU+PENpdGU+PEF1dGhv
cj5CZW5uZXR0PC9BdXRob3I+PFllYXI+MjAwNzwvWWVhcj48UmVjTnVtPjE1MjwvUmVjTnVtPjxy
ZWNvcmQ+PHJlYy1udW1iZXI+MTUyPC9yZWMtbnVtYmVyPjxmb3JlaWduLWtleXM+PGtleSBhcHA9
IkVOIiBkYi1pZD0iMnRyYWUyd2Y3dGUwdzdlZHZzNXBwdGR2NXJkMHplNWV0dmFmIj4xNTI8L2tl
eT48L2ZvcmVpZ24ta2V5cz48cmVmLXR5cGUgbmFtZT0iSm91cm5hbCBBcnRpY2xlIj4xNzwvcmVm
LXR5cGU+PGNvbnRyaWJ1dG9ycz48YXV0aG9ycz48YXV0aG9yPkJlbm5ldHQsIEouIE0uPC9hdXRo
b3I+PGF1dGhvcj5NZWh0YSwgUy48L2F1dGhvcj48YXV0aG9yPlJob2RlcywgTS48L2F1dGhvcj48
L2F1dGhvcnM+PC9jb250cmlidXRvcnM+PGF1dGgtYWRkcmVzcz5EZXBhcnRtZW50IG9mIFVwcGVy
IEdhc3Ryb2ludGVzdGluYWwgU3VyZ2VyeSwgTm9yZm9sayBhbmQgTm9yd2ljaCBVbml2ZXJzaXR5
IEhvc3BpdGFsIE5IUyBUcnVzdCwgTm9yd2ljaCwgVUsuPC9hdXRoLWFkZHJlc3M+PHRpdGxlcz48
dGl0bGU+U3VyZ2VyeSBmb3IgbW9yYmlkIG9iZXNpdHk8L3RpdGxlPjxzZWNvbmRhcnktdGl0bGU+
UG9zdGdyYWQgTWVkIEo8L3NlY29uZGFyeS10aXRsZT48L3RpdGxlcz48cGVyaW9kaWNhbD48ZnVs
bC10aXRsZT5Qb3N0Z3JhZCBNZWQgSjwvZnVsbC10aXRsZT48L3BlcmlvZGljYWw+PHBhZ2VzPjgt
MTU8L3BhZ2VzPjx2b2x1bWU+ODM8L3ZvbHVtZT48bnVtYmVyPjk3NTwvbnVtYmVyPjxlZGl0aW9u
PjIwMDcvMDIvMDM8L2VkaXRpb24+PGtleXdvcmRzPjxrZXl3b3JkPkJhcmlhdHJpYyBTdXJnZXJ5
LyBtZXRob2RzPC9rZXl3b3JkPjxrZXl3b3JkPkJpbGlvcGFuY3JlYXRpYyBEaXZlcnNpb24vIG1l
dGhvZHM8L2tleXdvcmQ+PGtleXdvcmQ+SHVtYW5zPC9rZXl3b3JkPjxrZXl3b3JkPk9iZXNpdHks
IE1vcmJpZC8gc3VyZ2VyeTwva2V5d29yZD48L2tleXdvcmRzPjxkYXRlcz48eWVhcj4yMDA3PC95
ZWFyPjxwdWItZGF0ZXM+PGRhdGU+SmFuPC9kYXRlPjwvcHViLWRhdGVzPjwvZGF0ZXM+PGlzYm4+
MTQ2OS0wNzU2IChFbGVjdHJvbmljKSYjeEQ7MDAzMi01NDczIChMaW5raW5nKTwvaXNibj48YWNj
ZXNzaW9uLW51bT4xNzI2NzY3MjwvYWNjZXNzaW9uLW51bT48dXJscz48L3VybHM+PGN1c3RvbTI+
MjU5OTk3MjwvY3VzdG9tMj48ZWxlY3Ryb25pYy1yZXNvdXJjZS1udW0+MTAuMTEzNi9wZ21qLjIw
MDYuMDQ4ODY4PC9lbGVjdHJvbmljLXJlc291cmNlLW51bT48cmVtb3RlLWRhdGFiYXNlLXByb3Zp
ZGVyPk5MTTwvcmVtb3RlLWRhdGFiYXNlLXByb3ZpZGVyPjxsYW5ndWFnZT5lbmc8L2xhbmd1YWdl
PjwvcmVjb3JkPjwvQ2l0ZT48L0VuZE5vdGU+AG==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PEVuZE5vdGU+PENpdGU+PEF1dGhvcj5Cb25kPC9BdXRob3I+PFllYXI+MjAwOTwvWWVhcj48UmVj
TnVtPjE4PC9SZWNOdW0+PHJlY29yZD48cmVjLW51bWJlcj4xODwvcmVjLW51bWJlcj48Zm9yZWln
bi1rZXlzPjxrZXkgYXBwPSJFTiIgZGItaWQ9IjJ0cmFlMndmN3RlMHc3ZWR2czVwcHRkdjVyZDB6
ZTVldHZhZiI+MTg8L2tleT48L2ZvcmVpZ24ta2V5cz48cmVmLXR5cGUgbmFtZT0iSm91cm5hbCBB
cnRpY2xlIj4xNzwvcmVmLXR5cGU+PGNvbnRyaWJ1dG9ycz48YXV0aG9ycz48YXV0aG9yPkJvbmQs
IEQuPC9hdXRob3I+PGF1dGhvcj5MZWFoZXksIFQuIE0uPC9hdXRob3I+PGF1dGhvcj5WaXRoaWFu
YW50aGFuLCBTLjwvYXV0aG9yPjxhdXRob3I+UnlkZXIsIEIuPC9hdXRob3I+PC9hdXRob3JzPjwv
Y29udHJpYnV0b3JzPjxhdXRoLWFkZHJlc3M+V2FycmVuIEFscGVydCBNZWRpY2FsIFNjaG9vbCBv
ZiBCcm93biBVbml2ZXJzaXR5L1RoZSBXZWlnaHQgQ29udHJvbCAmYW1wOyBEaWFiZXRlcyBSZXNl
YXJjaCBDZW50ZXIsIFRoZSBNaXJpYW0gSG9zcGl0YWwsIFByb3ZpZGVuY2UsIFJJIDAyOTAzLCBV
U0EuIGRib25kQGxpZmVzcGFuLm9yZzwvYXV0aC1hZGRyZXNzPjx0aXRsZXM+PHRpdGxlPkJhcmlh
dHJpYyBzdXJnZXJ5IGZvciBzZXZlcmUgb2Jlc2l0eTogdGhlIHJvbGUgb2YgcGF0aWVudCBiZWhh
dmlvcjwvdGl0bGU+PHNlY29uZGFyeS10aXRsZT5NZWQgSGVhbHRoIFIgSTwvc2Vjb25kYXJ5LXRp
dGxlPjwvdGl0bGVzPjxwZXJpb2RpY2FsPjxmdWxsLXRpdGxlPk1lZCBIZWFsdGggUiBJPC9mdWxs
LXRpdGxlPjwvcGVyaW9kaWNhbD48cGFnZXM+NTgtNjA8L3BhZ2VzPjx2b2x1bWU+OTI8L3ZvbHVt
ZT48bnVtYmVyPjI8L251bWJlcj48ZWRpdGlvbj4yMDA5LzAzLzE4PC9lZGl0aW9uPjxrZXl3b3Jk
cz48a2V5d29yZD5CYXJpYXRyaWMgU3VyZ2VyeTwva2V5d29yZD48a2V5d29yZD5IZWFsdGggQmVo
YXZpb3I8L2tleXdvcmQ+PGtleXdvcmQ+SGVhbHRoIEtub3dsZWRnZSwgQXR0aXR1ZGVzLCBQcmFj
dGljZTwva2V5d29yZD48a2V5d29yZD5IdW1hbnM8L2tleXdvcmQ+PGtleXdvcmQ+TW90b3IgQWN0
aXZpdHk8L2tleXdvcmQ+PGtleXdvcmQ+T2Jlc2l0eS8gc3VyZ2VyeTwva2V5d29yZD48a2V5d29y
ZD5SaXNrIFJlZHVjdGlvbiBCZWhhdmlvcjwva2V5d29yZD48a2V5d29yZD5SaXNrLVRha2luZzwv
a2V5d29yZD48a2V5d29yZD5UcmVhdG1lbnQgT3V0Y29tZTwva2V5d29yZD48a2V5d29yZD5XZWln
aHQgTG9zczwva2V5d29yZD48L2tleXdvcmRzPjxkYXRlcz48eWVhcj4yMDA5PC95ZWFyPjxwdWIt
ZGF0ZXM+PGRhdGU+RmViPC9kYXRlPjwvcHViLWRhdGVzPjwvZGF0ZXM+PGlzYm4+MTA4Ni01NDYy
IChQcmludCkmI3hEOzEwODYtNTQ2MiAoTGlua2luZyk8L2lzYm4+PGFjY2Vzc2lvbi1udW0+MTky
ODg2ODc8L2FjY2Vzc2lvbi1udW0+PHVybHM+PC91cmxzPjxyZW1vdGUtZGF0YWJhc2UtcHJvdmlk
ZXI+TkxNPC9yZW1vdGUtZGF0YWJhc2UtcHJvdmlkZXI+PGxhbmd1YWdlPmVuZzwvbGFuZ3VhZ2U+
PC9yZWNvcmQ+PC9DaXRlPjxDaXRlPjxBdXRob3I+QmVubmV0dDwvQXV0aG9yPjxZZWFyPjIwMDc8
L1llYXI+PFJlY051bT4xNTI8L1JlY051bT48cmVjb3JkPjxyZWMtbnVtYmVyPjE1MjwvcmVjLW51
bWJlcj48Zm9yZWlnbi1rZXlzPjxrZXkgYXBwPSJFTiIgZGItaWQ9IjJ0cmFlMndmN3RlMHc3ZWR2
czVwcHRkdjVyZDB6ZTVldHZhZiI+MTUyPC9rZXk+PC9mb3JlaWduLWtleXM+PHJlZi10eXBlIG5h
bWU9IkpvdXJuYWwgQXJ0aWNsZSI+MTc8L3JlZi10eXBlPjxjb250cmlidXRvcnM+PGF1dGhvcnM+
PGF1dGhvcj5CZW5uZXR0LCBKLiBNLjwvYXV0aG9yPjxhdXRob3I+TWVodGEsIFMuPC9hdXRob3I+
PGF1dGhvcj5SaG9kZXMsIE0uPC9hdXRob3I+PC9hdXRob3JzPjwvY29udHJpYnV0b3JzPjxhdXRo
LWFkZHJlc3M+RGVwYXJ0bWVudCBvZiBVcHBlciBHYXN0cm9pbnRlc3RpbmFsIFN1cmdlcnksIE5v
cmZvbGsgYW5kIE5vcndpY2ggVW5pdmVyc2l0eSBIb3NwaXRhbCBOSFMgVHJ1c3QsIE5vcndpY2gs
IFVLLjwvYXV0aC1hZGRyZXNzPjx0aXRsZXM+PHRpdGxlPlN1cmdlcnkgZm9yIG1vcmJpZCBvYmVz
aXR5PC90aXRsZT48c2Vjb25kYXJ5LXRpdGxlPlBvc3RncmFkIE1lZCBKPC9zZWNvbmRhcnktdGl0
bGU+PC90aXRsZXM+PHBlcmlvZGljYWw+PGZ1bGwtdGl0bGU+UG9zdGdyYWQgTWVkIEo8L2Z1bGwt
dGl0bGU+PC9wZXJpb2RpY2FsPjxwYWdlcz44LTE1PC9wYWdlcz48dm9sdW1lPjgzPC92b2x1bWU+
PG51bWJlcj45NzU8L251bWJlcj48ZWRpdGlvbj4yMDA3LzAyLzAzPC9lZGl0aW9uPjxrZXl3b3Jk
cz48a2V5d29yZD5CYXJpYXRyaWMgU3VyZ2VyeS8gbWV0aG9kczwva2V5d29yZD48a2V5d29yZD5C
aWxpb3BhbmNyZWF0aWMgRGl2ZXJzaW9uLyBtZXRob2RzPC9rZXl3b3JkPjxrZXl3b3JkPkh1bWFu
czwva2V5d29yZD48a2V5d29yZD5PYmVzaXR5LCBNb3JiaWQvIHN1cmdlcnk8L2tleXdvcmQ+PC9r
ZXl3b3Jkcz48ZGF0ZXM+PHllYXI+MjAwNzwveWVhcj48cHViLWRhdGVzPjxkYXRlPkphbjwvZGF0
ZT48L3B1Yi1kYXRlcz48L2RhdGVzPjxpc2JuPjE0NjktMDc1NiAoRWxlY3Ryb25pYykmI3hEOzAw
MzItNTQ3MyAoTGlua2luZyk8L2lzYm4+PGFjY2Vzc2lvbi1udW0+MTcyNjc2NzI8L2FjY2Vzc2lv
bi1udW0+PHVybHM+PC91cmxzPjxjdXN0b20yPjI1OTk5NzI8L2N1c3RvbTI+PGVsZWN0cm9uaWMt
cmVzb3VyY2UtbnVtPjEwLjExMzYvcGdtai4yMDA2LjA0ODg2ODwvZWxlY3Ryb25pYy1yZXNvdXJj
ZS1udW0+PHJlbW90ZS1kYXRhYmFzZS1wcm92aWRlcj5OTE08L3JlbW90ZS1kYXRhYmFzZS1wcm92
aWRlcj48bGFuZ3VhZ2U+ZW5nPC9sYW5ndWFnZT48L3JlY29yZD48L0NpdGU+PENpdGU+PEF1dGhv
cj5CZW5uZXR0PC9BdXRob3I+PFllYXI+MjAwNzwvWWVhcj48UmVjTnVtPjE1MjwvUmVjTnVtPjxy
ZWNvcmQ+PHJlYy1udW1iZXI+MTUyPC9yZWMtbnVtYmVyPjxmb3JlaWduLWtleXM+PGtleSBhcHA9
IkVOIiBkYi1pZD0iMnRyYWUyd2Y3dGUwdzdlZHZzNXBwdGR2NXJkMHplNWV0dmFmIj4xNTI8L2tl
eT48L2ZvcmVpZ24ta2V5cz48cmVmLXR5cGUgbmFtZT0iSm91cm5hbCBBcnRpY2xlIj4xNzwvcmVm
LXR5cGU+PGNvbnRyaWJ1dG9ycz48YXV0aG9ycz48YXV0aG9yPkJlbm5ldHQsIEouIE0uPC9hdXRo
b3I+PGF1dGhvcj5NZWh0YSwgUy48L2F1dGhvcj48YXV0aG9yPlJob2RlcywgTS48L2F1dGhvcj48
L2F1dGhvcnM+PC9jb250cmlidXRvcnM+PGF1dGgtYWRkcmVzcz5EZXBhcnRtZW50IG9mIFVwcGVy
IEdhc3Ryb2ludGVzdGluYWwgU3VyZ2VyeSwgTm9yZm9sayBhbmQgTm9yd2ljaCBVbml2ZXJzaXR5
IEhvc3BpdGFsIE5IUyBUcnVzdCwgTm9yd2ljaCwgVUsuPC9hdXRoLWFkZHJlc3M+PHRpdGxlcz48
dGl0bGU+U3VyZ2VyeSBmb3IgbW9yYmlkIG9iZXNpdHk8L3RpdGxlPjxzZWNvbmRhcnktdGl0bGU+
UG9zdGdyYWQgTWVkIEo8L3NlY29uZGFyeS10aXRsZT48L3RpdGxlcz48cGVyaW9kaWNhbD48ZnVs
bC10aXRsZT5Qb3N0Z3JhZCBNZWQgSjwvZnVsbC10aXRsZT48L3BlcmlvZGljYWw+PHBhZ2VzPjgt
MTU8L3BhZ2VzPjx2b2x1bWU+ODM8L3ZvbHVtZT48bnVtYmVyPjk3NTwvbnVtYmVyPjxlZGl0aW9u
PjIwMDcvMDIvMDM8L2VkaXRpb24+PGtleXdvcmRzPjxrZXl3b3JkPkJhcmlhdHJpYyBTdXJnZXJ5
LyBtZXRob2RzPC9rZXl3b3JkPjxrZXl3b3JkPkJpbGlvcGFuY3JlYXRpYyBEaXZlcnNpb24vIG1l
dGhvZHM8L2tleXdvcmQ+PGtleXdvcmQ+SHVtYW5zPC9rZXl3b3JkPjxrZXl3b3JkPk9iZXNpdHks
IE1vcmJpZC8gc3VyZ2VyeTwva2V5d29yZD48L2tleXdvcmRzPjxkYXRlcz48eWVhcj4yMDA3PC95
ZWFyPjxwdWItZGF0ZXM+PGRhdGU+SmFuPC9kYXRlPjwvcHViLWRhdGVzPjwvZGF0ZXM+PGlzYm4+
MTQ2OS0wNzU2IChFbGVjdHJvbmljKSYjeEQ7MDAzMi01NDczIChMaW5raW5nKTwvaXNibj48YWNj
ZXNzaW9uLW51bT4xNzI2NzY3MjwvYWNjZXNzaW9uLW51bT48dXJscz48L3VybHM+PGN1c3RvbTI+
MjU5OTk3MjwvY3VzdG9tMj48ZWxlY3Ryb25pYy1yZXNvdXJjZS1udW0+MTAuMTEzNi9wZ21qLjIw
MDYuMDQ4ODY4PC9lbGVjdHJvbmljLXJlc291cmNlLW51bT48cmVtb3RlLWRhdGFiYXNlLXByb3Zp
ZGVyPk5MTTwvcmVtb3RlLWRhdGFiYXNlLXByb3ZpZGVyPjxsYW5ndWFnZT5lbmc8L2xhbmd1YWdl
PjwvcmVjb3JkPjwvQ2l0ZT48L0VuZE5vdGU+AG==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 w:tooltip="Bennett, 2007 #152" w:history="1">
        <w:r w:rsidR="00D549D6">
          <w:rPr>
            <w:rFonts w:ascii="Times New Roman" w:hAnsi="Times New Roman" w:cs="Times New Roman"/>
            <w:noProof/>
            <w:sz w:val="24"/>
            <w:szCs w:val="24"/>
          </w:rPr>
          <w:t>2</w:t>
        </w:r>
      </w:hyperlink>
      <w:r w:rsidR="006228AC">
        <w:rPr>
          <w:rFonts w:ascii="Times New Roman" w:hAnsi="Times New Roman" w:cs="Times New Roman"/>
          <w:noProof/>
          <w:sz w:val="24"/>
          <w:szCs w:val="24"/>
        </w:rPr>
        <w:t xml:space="preserve">, </w:t>
      </w:r>
      <w:hyperlink w:anchor="_ENREF_74" w:tooltip="Bond, 2009 #18" w:history="1">
        <w:r w:rsidR="00D549D6">
          <w:rPr>
            <w:rFonts w:ascii="Times New Roman" w:hAnsi="Times New Roman" w:cs="Times New Roman"/>
            <w:noProof/>
            <w:sz w:val="24"/>
            <w:szCs w:val="24"/>
          </w:rPr>
          <w:t>74</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RYGB combines restriction and malabsorption, reducing the stomach pouch to approximately 20 ml </w:t>
      </w:r>
      <w:r w:rsidR="008412E5">
        <w:rPr>
          <w:rFonts w:ascii="Times New Roman" w:hAnsi="Times New Roman" w:cs="Times New Roman"/>
          <w:sz w:val="24"/>
          <w:szCs w:val="24"/>
        </w:rPr>
        <w:t>and bypassing the duodenum and a variable portion of</w:t>
      </w:r>
      <w:r w:rsidRPr="003D7A3C">
        <w:rPr>
          <w:rFonts w:ascii="Times New Roman" w:hAnsi="Times New Roman" w:cs="Times New Roman"/>
          <w:sz w:val="24"/>
          <w:szCs w:val="24"/>
        </w:rPr>
        <w:t xml:space="preserve"> the proximal jejunum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&lt;EndNote&gt;&lt;Cite&gt;&lt;Author&gt;Bennett&lt;/Author&gt;&lt;Year&gt;2007&lt;/Year&gt;&lt;RecNum&gt;152&lt;/RecNum&gt;&lt;record&gt;&lt;rec-number&gt;152&lt;/rec-number&gt;&lt;foreign-keys&gt;&lt;key app="EN" db-id="2trae2wf7te0w7edvs5pptdv5rd0ze5etvaf"&gt;152&lt;/key&gt;&lt;/foreign-keys&gt;&lt;ref-type name="Journal Article"&gt;17&lt;/ref-type&gt;&lt;contributors&gt;&lt;authors&gt;&lt;author&gt;Bennett, J. M.&lt;/author&gt;&lt;author&gt;Mehta, S.&lt;/author&gt;&lt;author&gt;Rhodes, M.&lt;/author&gt;&lt;/authors&gt;&lt;/contributors&gt;&lt;auth-address&gt;Department of Upper Gastrointestinal Surgery, Norfolk and Norwich University Hospital NHS Trust, Norwich, UK.&lt;/auth-address&gt;&lt;titles&gt;&lt;title&gt;Surgery for morbid obesity&lt;/title&gt;&lt;secondary-title&gt;Postgrad Med J&lt;/secondary-title&gt;&lt;/titles&gt;&lt;periodical&gt;&lt;full-title&gt;Postgrad Med J&lt;/full-title&gt;&lt;/periodical&gt;&lt;pages&gt;8-15&lt;/pages&gt;&lt;volume&gt;83&lt;/volume&gt;&lt;number&gt;975&lt;/number&gt;&lt;edition&gt;2007/02/03&lt;/edition&gt;&lt;keywords&gt;&lt;keyword&gt;Bariatric Surgery/ methods&lt;/keyword&gt;&lt;keyword&gt;Biliopancreatic Diversion/ methods&lt;/keyword&gt;&lt;keyword&gt;Humans&lt;/keyword&gt;&lt;keyword&gt;Obesity, Morbid/ surgery&lt;/keyword&gt;&lt;/keywords&gt;&lt;dates&gt;&lt;year&gt;2007&lt;/year&gt;&lt;pub-dates&gt;&lt;date&gt;Jan&lt;/date&gt;&lt;/pub-dates&gt;&lt;/dates&gt;&lt;isbn&gt;1469-0756 (Electronic)&amp;#xD;0032-5473 (Linking)&lt;/isbn&gt;&lt;accession-num&gt;17267672&lt;/accession-num&gt;&lt;urls&gt;&lt;/urls&gt;&lt;custom2&gt;2599972&lt;/custom2&gt;&lt;electronic-resource-num&gt;10.1136/pgmj.2006.048868&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2" w:tooltip="Bennett, 2007 #152" w:history="1">
        <w:r w:rsidR="00D549D6" w:rsidRPr="003D7A3C">
          <w:rPr>
            <w:rFonts w:ascii="Times New Roman" w:hAnsi="Times New Roman" w:cs="Times New Roman"/>
            <w:noProof/>
            <w:sz w:val="24"/>
            <w:szCs w:val="24"/>
          </w:rPr>
          <w:t>2</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Other common procedures include laparoscopic adjustable gastric banding (LAGB) and laproscopic sleeve gastrectomy (LSG). The latter is typically reserved for patients presenting with a BMI ≥ 60 </w:t>
      </w:r>
    </w:p>
    <w:p w:rsidR="00B16790" w:rsidRPr="003D7A3C" w:rsidRDefault="008412E5" w:rsidP="004950FB">
      <w:pPr>
        <w:spacing w:line="480" w:lineRule="auto"/>
        <w:contextualSpacing/>
        <w:rPr>
          <w:rFonts w:ascii="Times New Roman" w:hAnsi="Times New Roman" w:cs="Times New Roman"/>
          <w:sz w:val="24"/>
          <w:szCs w:val="24"/>
        </w:rPr>
      </w:pPr>
      <w:r>
        <w:rPr>
          <w:rFonts w:ascii="Times New Roman" w:hAnsi="Times New Roman" w:cs="Times New Roman"/>
          <w:sz w:val="24"/>
          <w:szCs w:val="24"/>
        </w:rPr>
        <w:t>kg·m</w:t>
      </w:r>
      <w:r w:rsidR="004950FB">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00B16790" w:rsidRPr="003D7A3C">
        <w:rPr>
          <w:rFonts w:ascii="Times New Roman" w:hAnsi="Times New Roman" w:cs="Times New Roman"/>
          <w:sz w:val="24"/>
          <w:szCs w:val="24"/>
        </w:rPr>
        <w:t xml:space="preserve">or at a high risk for peri-operative morbidity and mortality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&lt;EndNote&gt;&lt;Cite&gt;&lt;Author&gt;Magee&lt;/Author&gt;&lt;Year&gt;2011&lt;/Year&gt;&lt;RecNum&gt;272&lt;/RecNum&gt;&lt;record&gt;&lt;rec-number&gt;272&lt;/rec-number&gt;&lt;foreign-keys&gt;&lt;key app="EN" db-id="2trae2wf7te0w7edvs5pptdv5rd0ze5etvaf"&gt;272&lt;/key&gt;&lt;/foreign-keys&gt;&lt;ref-type name="Journal Article"&gt;17&lt;/ref-type&gt;&lt;contributors&gt;&lt;authors&gt;&lt;author&gt;Magee, C. J.&lt;/author&gt;&lt;author&gt;Barry, J.&lt;/author&gt;&lt;author&gt;Arumugasamy, M.&lt;/author&gt;&lt;author&gt;Javed, S.&lt;/author&gt;&lt;author&gt;Macadam, R.&lt;/author&gt;&lt;author&gt;Kerrigan, D. D.&lt;/author&gt;&lt;/authors&gt;&lt;/contributors&gt;&lt;auth-address&gt;Gravitas, P.O. Box 3627, Bourne End SL85GQ, UK.&lt;/auth-address&gt;&lt;titles&gt;&lt;title&gt;Laparoscopic sleeve gastrectomy for high-risk patients: weight loss and comorbidity improvement--short-term results&lt;/title&gt;&lt;secondary-title&gt;Obes Surg&lt;/secondary-title&gt;&lt;/titles&gt;&lt;periodical&gt;&lt;full-title&gt;Obes Surg&lt;/full-title&gt;&lt;/periodical&gt;&lt;pages&gt;547-50&lt;/pages&gt;&lt;volume&gt;21&lt;/volume&gt;&lt;number&gt;5&lt;/number&gt;&lt;edition&gt;2010/07/14&lt;/edition&gt;&lt;keywords&gt;&lt;keyword&gt;Adult&lt;/keyword&gt;&lt;keyword&gt;Body Mass Index&lt;/keyword&gt;&lt;keyword&gt;Comorbidity&lt;/keyword&gt;&lt;keyword&gt;Female&lt;/keyword&gt;&lt;keyword&gt;Gastrectomy/ methods&lt;/keyword&gt;&lt;keyword&gt;Humans&lt;/keyword&gt;&lt;keyword&gt;Laparoscopy&lt;/keyword&gt;&lt;keyword&gt;Male&lt;/keyword&gt;&lt;keyword&gt;Middle Aged&lt;/keyword&gt;&lt;keyword&gt;Obesity, Morbid/ epidemiology/surgery&lt;/keyword&gt;&lt;keyword&gt;Pneumoperitoneum, Artificial&lt;/keyword&gt;&lt;keyword&gt;Risk Assessment&lt;/keyword&gt;&lt;keyword&gt;Treatment Outcome&lt;/keyword&gt;&lt;keyword&gt;Young Adult&lt;/keyword&gt;&lt;/keywords&gt;&lt;dates&gt;&lt;year&gt;2011&lt;/year&gt;&lt;pub-dates&gt;&lt;date&gt;May&lt;/date&gt;&lt;/pub-dates&gt;&lt;/dates&gt;&lt;isbn&gt;1708-0428 (Electronic)&amp;#xD;0960-8923 (Linking)&lt;/isbn&gt;&lt;accession-num&gt;20623202&lt;/accession-num&gt;&lt;urls&gt;&lt;/urls&gt;&lt;electronic-resource-num&gt;10.1007/s11695-010-0226-8&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75" w:tooltip="Magee, 2011 #272" w:history="1">
        <w:r w:rsidR="00D549D6">
          <w:rPr>
            <w:rFonts w:ascii="Times New Roman" w:hAnsi="Times New Roman" w:cs="Times New Roman"/>
            <w:noProof/>
            <w:sz w:val="24"/>
            <w:szCs w:val="24"/>
          </w:rPr>
          <w:t>75</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Th</w:t>
      </w:r>
      <w:r w:rsidR="009A31C8" w:rsidRPr="003D7A3C">
        <w:rPr>
          <w:rFonts w:ascii="Times New Roman" w:hAnsi="Times New Roman" w:cs="Times New Roman"/>
          <w:sz w:val="24"/>
          <w:szCs w:val="24"/>
        </w:rPr>
        <w:t>e costs of these procedures and</w:t>
      </w:r>
      <w:r w:rsidR="00B16790" w:rsidRPr="003D7A3C">
        <w:rPr>
          <w:rFonts w:ascii="Times New Roman" w:hAnsi="Times New Roman" w:cs="Times New Roman"/>
          <w:sz w:val="24"/>
          <w:szCs w:val="24"/>
        </w:rPr>
        <w:t xml:space="preserve"> related medical care ranges from $20,000 to $50,000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&lt;EndNote&gt;&lt;Cite&gt;&lt;Author&gt;Steinbrook&lt;/Author&gt;&lt;Year&gt;2004&lt;/Year&gt;&lt;RecNum&gt;261&lt;/RecNum&gt;&lt;record&gt;&lt;rec-number&gt;261&lt;/rec-number&gt;&lt;foreign-keys&gt;&lt;key app="EN" db-id="2trae2wf7te0w7edvs5pptdv5rd0ze5etvaf"&gt;261&lt;/key&gt;&lt;/foreign-keys&gt;&lt;ref-type name="Journal Article"&gt;17&lt;/ref-type&gt;&lt;contributors&gt;&lt;authors&gt;&lt;author&gt;Steinbrook, R.&lt;/author&gt;&lt;/authors&gt;&lt;/contributors&gt;&lt;titles&gt;&lt;title&gt;Surgery for severe obesity&lt;/title&gt;&lt;secondary-title&gt;N Engl J Med&lt;/secondary-title&gt;&lt;/titles&gt;&lt;periodical&gt;&lt;full-title&gt;N Engl J Med&lt;/full-title&gt;&lt;/periodical&gt;&lt;pages&gt;1075-9&lt;/pages&gt;&lt;volume&gt;350&lt;/volume&gt;&lt;number&gt;11&lt;/number&gt;&lt;edition&gt;2004/03/12&lt;/edition&gt;&lt;keywords&gt;&lt;keyword&gt;Consensus Development Conferences, NIH as Topic&lt;/keyword&gt;&lt;keyword&gt;Gastric Bypass/standards/ trends/utilization&lt;/keyword&gt;&lt;keyword&gt;Gastroplasty/standards/ trends/utilization&lt;/keyword&gt;&lt;keyword&gt;Humans&lt;/keyword&gt;&lt;keyword&gt;Laparoscopy&lt;/keyword&gt;&lt;keyword&gt;Obesity, Morbid/ surgery&lt;/keyword&gt;&lt;keyword&gt;Postoperative Complications/mortality&lt;/keyword&gt;&lt;keyword&gt;United States&lt;/keyword&gt;&lt;/keywords&gt;&lt;dates&gt;&lt;year&gt;2004&lt;/year&gt;&lt;pub-dates&gt;&lt;date&gt;Mar 11&lt;/date&gt;&lt;/pub-dates&gt;&lt;/dates&gt;&lt;isbn&gt;1533-4406 (Electronic)&amp;#xD;0028-4793 (Linking)&lt;/isbn&gt;&lt;accession-num&gt;15014179&lt;/accession-num&gt;&lt;urls&gt;&lt;/urls&gt;&lt;electronic-resource-num&gt;10.1056/NEJMp048029&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76" w:tooltip="Steinbrook, 2004 #261" w:history="1">
        <w:r w:rsidR="00D549D6">
          <w:rPr>
            <w:rFonts w:ascii="Times New Roman" w:hAnsi="Times New Roman" w:cs="Times New Roman"/>
            <w:noProof/>
            <w:sz w:val="24"/>
            <w:szCs w:val="24"/>
          </w:rPr>
          <w:t>76</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9A31C8" w:rsidRPr="003D7A3C">
        <w:rPr>
          <w:rFonts w:ascii="Times New Roman" w:hAnsi="Times New Roman" w:cs="Times New Roman"/>
          <w:sz w:val="24"/>
          <w:szCs w:val="24"/>
        </w:rPr>
        <w:t>. In 2002, $948 million</w:t>
      </w:r>
      <w:r w:rsidR="00C65974" w:rsidRPr="003D7A3C">
        <w:rPr>
          <w:rFonts w:ascii="Times New Roman" w:hAnsi="Times New Roman" w:cs="Times New Roman"/>
          <w:sz w:val="24"/>
          <w:szCs w:val="24"/>
        </w:rPr>
        <w:t xml:space="preserve"> in healthcare spending was attributable to bariatric surgery</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&lt;EndNote&gt;&lt;Cite&gt;&lt;Author&gt;Encinosa&lt;/Author&gt;&lt;Year&gt;2006&lt;/Year&gt;&lt;RecNum&gt;141&lt;/RecNum&gt;&lt;record&gt;&lt;rec-number&gt;141&lt;/rec-number&gt;&lt;foreign-keys&gt;&lt;key app="EN" db-id="2trae2wf7te0w7edvs5pptdv5rd0ze5etvaf"&gt;141&lt;/key&gt;&lt;/foreign-keys&gt;&lt;ref-type name="Journal Article"&gt;17&lt;/ref-type&gt;&lt;contributors&gt;&lt;authors&gt;&lt;author&gt;Encinosa, W. E.&lt;/author&gt;&lt;author&gt;Bernard, D. M.&lt;/author&gt;&lt;author&gt;Chen, C. C.&lt;/author&gt;&lt;author&gt;Steiner, C. A.&lt;/author&gt;&lt;/authors&gt;&lt;/contributors&gt;&lt;auth-address&gt;Center for Delivery, Organization, and Markets, Agency for Healthcare Research and Quality, Rockville, Maryland 20850, USA. wencinos@ahrq.gov&lt;/auth-address&gt;&lt;titles&gt;&lt;title&gt;Healthcare utilization and outcomes after bariatric surgery&lt;/title&gt;&lt;secondary-title&gt;Med Care&lt;/secondary-title&gt;&lt;/titles&gt;&lt;periodical&gt;&lt;full-title&gt;Med Care&lt;/full-title&gt;&lt;/periodical&gt;&lt;pages&gt;706-12&lt;/pages&gt;&lt;volume&gt;44&lt;/volume&gt;&lt;number&gt;8&lt;/number&gt;&lt;edition&gt;2006/07/25&lt;/edition&gt;&lt;keywords&gt;&lt;keyword&gt;Adolescent&lt;/keyword&gt;&lt;keyword&gt;Adult&lt;/keyword&gt;&lt;keyword&gt;Bariatric Surgery&lt;/keyword&gt;&lt;keyword&gt;Data Collection&lt;/keyword&gt;&lt;keyword&gt;Female&lt;/keyword&gt;&lt;keyword&gt;Health Services/ utilization&lt;/keyword&gt;&lt;keyword&gt;Humans&lt;/keyword&gt;&lt;keyword&gt;Insurance Claim Reporting&lt;/keyword&gt;&lt;keyword&gt;Male&lt;/keyword&gt;&lt;keyword&gt;Middle Aged&lt;/keyword&gt;&lt;keyword&gt;Obesity/surgery&lt;/keyword&gt;&lt;keyword&gt;Postoperative Complications/ epidemiology&lt;/keyword&gt;&lt;keyword&gt;Regression Analysis&lt;/keyword&gt;&lt;keyword&gt;United States/epidemiology&lt;/keyword&gt;&lt;/keywords&gt;&lt;dates&gt;&lt;year&gt;2006&lt;/year&gt;&lt;pub-dates&gt;&lt;date&gt;Aug&lt;/date&gt;&lt;/pub-dates&gt;&lt;/dates&gt;&lt;isbn&gt;0025-7079 (Print)&amp;#xD;0025-7079 (Linking)&lt;/isbn&gt;&lt;accession-num&gt;16862031&lt;/accession-num&gt;&lt;urls&gt;&lt;/urls&gt;&lt;electronic-resource-num&gt;10.1097/01.mlr.0000220833.89050.ed&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77" w:tooltip="Encinosa, 2006 #141" w:history="1">
        <w:r w:rsidR="00D549D6">
          <w:rPr>
            <w:rFonts w:ascii="Times New Roman" w:hAnsi="Times New Roman" w:cs="Times New Roman"/>
            <w:noProof/>
            <w:sz w:val="24"/>
            <w:szCs w:val="24"/>
          </w:rPr>
          <w:t>77</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w:t>
      </w:r>
    </w:p>
    <w:p w:rsidR="00A103C7" w:rsidRPr="00D4749F" w:rsidRDefault="00A103C7" w:rsidP="002C025D">
      <w:pPr>
        <w:pStyle w:val="Heading3"/>
        <w:spacing w:line="480" w:lineRule="auto"/>
        <w:contextualSpacing/>
        <w:rPr>
          <w:rFonts w:ascii="Times New Roman" w:hAnsi="Times New Roman" w:cs="Times New Roman"/>
          <w:b w:val="0"/>
          <w:i/>
          <w:color w:val="auto"/>
          <w:sz w:val="24"/>
          <w:szCs w:val="24"/>
        </w:rPr>
      </w:pPr>
      <w:bookmarkStart w:id="33" w:name="_Toc330293113"/>
      <w:r w:rsidRPr="00D4749F">
        <w:rPr>
          <w:rFonts w:ascii="Times New Roman" w:hAnsi="Times New Roman" w:cs="Times New Roman"/>
          <w:b w:val="0"/>
          <w:i/>
          <w:color w:val="auto"/>
          <w:sz w:val="24"/>
          <w:szCs w:val="24"/>
        </w:rPr>
        <w:t>PATIENT CHARACTERISTICS</w:t>
      </w:r>
      <w:bookmarkEnd w:id="33"/>
    </w:p>
    <w:p w:rsidR="00B16790" w:rsidRPr="003D7A3C" w:rsidRDefault="004950FB" w:rsidP="00F54D9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Patient</w:t>
      </w:r>
      <w:r w:rsidR="00B16790" w:rsidRPr="003D7A3C">
        <w:rPr>
          <w:rFonts w:ascii="Times New Roman" w:hAnsi="Times New Roman" w:cs="Times New Roman"/>
          <w:sz w:val="24"/>
          <w:szCs w:val="24"/>
        </w:rPr>
        <w:t xml:space="preserve"> populations </w:t>
      </w:r>
      <w:r>
        <w:rPr>
          <w:rFonts w:ascii="Times New Roman" w:hAnsi="Times New Roman" w:cs="Times New Roman"/>
          <w:sz w:val="24"/>
          <w:szCs w:val="24"/>
        </w:rPr>
        <w:t xml:space="preserve">in studies involving bariatric surgery </w:t>
      </w:r>
      <w:r w:rsidR="00B16790" w:rsidRPr="003D7A3C">
        <w:rPr>
          <w:rFonts w:ascii="Times New Roman" w:hAnsi="Times New Roman" w:cs="Times New Roman"/>
          <w:sz w:val="24"/>
          <w:szCs w:val="24"/>
        </w:rPr>
        <w:t xml:space="preserve">are characteristically similar to one another. Between 70% and 90% of persons presenting for weight loss surgery are women </w:t>
      </w:r>
      <w:r w:rsidR="00E36489" w:rsidRPr="003D7A3C">
        <w:rPr>
          <w:rFonts w:ascii="Times New Roman" w:hAnsi="Times New Roman" w:cs="Times New Roman"/>
          <w:sz w:val="24"/>
          <w:szCs w:val="24"/>
        </w:rPr>
        <w:fldChar w:fldCharType="begin">
          <w:fldData xml:space="preserve">PEVuZE5vdGU+PENpdGU+PEF1dGhvcj5Kb3NiZW5vPC9BdXRob3I+PFllYXI+MjAxMTwvWWVhcj48
UmVjTnVtPjIxMTwvUmVjTnVtPjxyZWNvcmQ+PHJlYy1udW1iZXI+MjExPC9yZWMtbnVtYmVyPjxm
b3JlaWduLWtleXM+PGtleSBhcHA9IkVOIiBkYi1pZD0iMnRyYWUyd2Y3dGUwdzdlZHZzNXBwdGR2
NXJkMHplNWV0dmFmIj4yMTE8L2tleT48L2ZvcmVpZ24ta2V5cz48cmVmLXR5cGUgbmFtZT0iSm91
cm5hbCBBcnRpY2xlIj4xNzwvcmVmLXR5cGU+PGNvbnRyaWJ1dG9ycz48YXV0aG9ycz48YXV0aG9y
Pkpvc2Jlbm8sIEQuIEEuPC9hdXRob3I+PGF1dGhvcj5LYWxhcmNoaWFuLCBNLjwvYXV0aG9yPjxh
dXRob3I+U3BhcnRvLCBQLiBKLjwvYXV0aG9yPjxhdXRob3I+T3R0bywgQS4gRC48L2F1dGhvcj48
YXV0aG9yPkpha2ljaWMsIEouIE0uPC9hdXRob3I+PC9hdXRob3JzPjwvY29udHJpYnV0b3JzPjxh
dXRoLWFkZHJlc3M+RGVwYXJ0bWVudCBvZiBQaHlzaWNhbCBUaGVyYXB5LCBVbml2ZXJzaXR5IG9m
IFBpdHRzYnVyZ2gsIFBpdHRzYnVyZ2gsIFBBIDE1MjYwLCBVU0EuIGRhajExQHBpdHQuZWR1PC9h
dXRoLWFkZHJlc3M+PHRpdGxlcz48dGl0bGU+UGh5c2ljYWwgYWN0aXZpdHkgYW5kIHBoeXNpY2Fs
IGZ1bmN0aW9uIGluIGluZGl2aWR1YWxzIHBvc3QtYmFyaWF0cmljIHN1cmdlcnk8L3RpdGxlPjxz
ZWNvbmRhcnktdGl0bGU+T2JlcyBTdXJnPC9zZWNvbmRhcnktdGl0bGU+PC90aXRsZXM+PHBlcmlv
ZGljYWw+PGZ1bGwtdGl0bGU+T2JlcyBTdXJnPC9mdWxsLXRpdGxlPjwvcGVyaW9kaWNhbD48cGFn
ZXM+MTI0My05PC9wYWdlcz48dm9sdW1lPjIxPC92b2x1bWU+PG51bWJlcj44PC9udW1iZXI+PGVk
aXRpb24+MjAxMC8xMi8xNTwvZWRpdGlvbj48ZGF0ZXM+PHllYXI+MjAxMTwveWVhcj48cHViLWRh
dGVzPjxkYXRlPkF1ZzwvZGF0ZT48L3B1Yi1kYXRlcz48L2RhdGVzPjxpc2JuPjE3MDgtMDQyOCAo
RWxlY3Ryb25pYykmI3hEOzA5NjAtODkyMyAoTGlua2luZyk8L2lzYm4+PGFjY2Vzc2lvbi1udW0+
MjExNTM1Njc8L2FjY2Vzc2lvbi1udW0+PHVybHM+PC91cmxzPjxlbGVjdHJvbmljLXJlc291cmNl
LW51bT4xMC4xMDA3L3MxMTY5NS0wMTAtMDMyNy00PC9lbGVjdHJvbmljLXJlc291cmNlLW51bT48
cmVtb3RlLWRhdGFiYXNlLXByb3ZpZGVyPk5MTTwvcmVtb3RlLWRhdGFiYXNlLXByb3ZpZGVyPjxs
YW5ndWFnZT5lbmc8L2xhbmd1YWdlPjwvcmVjb3JkPjwvQ2l0ZT48Q2l0ZT48QXV0aG9yPkJvbmQ8
L0F1dGhvcj48WWVhcj4yMDA2PC9ZZWFyPjxSZWNOdW0+MTcxPC9SZWNOdW0+PHJlY29yZD48cmVj
LW51bWJlcj4xNzE8L3JlYy1udW1iZXI+PGZvcmVpZ24ta2V5cz48a2V5IGFwcD0iRU4iIGRiLWlk
PSIydHJhZTJ3Zjd0ZTB3N2VkdnM1cHB0ZHY1cmQwemU1ZXR2YWYiPjE3MTwva2V5PjwvZm9yZWln
bi1rZXlzPjxyZWYtdHlwZSBuYW1lPSJKb3VybmFsIEFydGljbGUiPjE3PC9yZWYtdHlwZT48Y29u
dHJpYnV0b3JzPjxhdXRob3JzPjxhdXRob3I+Qm9uZCwgRC4gUy48L2F1dGhvcj48YXV0aG9yPkV2
YW5zLCBSLiBLLjwvYXV0aG9yPjxhdXRob3I+RGVNYXJpYSwgRS4gSi48L2F1dGhvcj48YXV0aG9y
PldvbGZlLCBMLiBHLjwvYXV0aG9yPjxhdXRob3I+TWVhZG9yLCBKLiBHLjwvYXV0aG9yPjxhdXRo
b3I+S2VsbHVtLCBKLiBNLjwvYXV0aG9yPjxhdXRob3I+TWFoZXIsIEouIFcuPC9hdXRob3I+PC9h
dXRob3JzPjwvY29udHJpYnV0b3JzPjxhdXRoLWFkZHJlc3M+RGVwYXJ0bWVudCBvZiBFeGVyY2lz
ZSBTY2llbmNlLCBWaXJnaW5pYSBDb21tb253ZWFsdGggVW5pdmVyc2l0eSwgUmljaG1vbmQsIFZp
cmdpbmlhIDIzMjg0LTIwMjAsIFVTQS4gZGJvbmRAdmN1LmVkdTwvYXV0aC1hZGRyZXNzPjx0aXRs
ZXM+PHRpdGxlPlBoeXNpY2FsIGFjdGl2aXR5IHN0YWdlIG9mIHJlYWRpbmVzcyBwcmVkaWN0cyBt
b2RlcmF0ZS12aWdvcm91cyBwaHlzaWNhbCBhY3Rpdml0eSBwYXJ0aWNpcGF0aW9uIGFtb25nIG1v
cmJpZGx5IG9iZXNlIGdhc3RyaWMgYnlwYXNzIHN1cmdlcnkgY2FuZGlkYXRlczwvdGl0bGU+PHNl
Y29uZGFyeS10aXRsZT5TdXJnIE9iZXMgUmVsYXQgRGlzPC9zZWNvbmRhcnktdGl0bGU+PC90aXRs
ZXM+PHBlcmlvZGljYWw+PGZ1bGwtdGl0bGU+U3VyZyBPYmVzIFJlbGF0IERpczwvZnVsbC10aXRs
ZT48L3BlcmlvZGljYWw+PHBhZ2VzPjEyOC0zMjwvcGFnZXM+PHZvbHVtZT4yPC92b2x1bWU+PG51
bWJlcj4yPC9udW1iZXI+PGVkaXRpb24+MjAwNi8wOC8yNDwvZWRpdGlvbj48a2V5d29yZHM+PGtl
eXdvcmQ+QWR1bHQ8L2tleXdvcmQ+PGtleXdvcmQ+QW5hbHlzaXMgb2YgVmFyaWFuY2U8L2tleXdv
cmQ+PGtleXdvcmQ+Q3Jvc3MtU2VjdGlvbmFsIFN0dWRpZXM8L2tleXdvcmQ+PGtleXdvcmQ+RmVt
YWxlPC9rZXl3b3JkPjxrZXl3b3JkPkdhc3RyaWMgQnlwYXNzPC9rZXl3b3JkPjxrZXl3b3JkPkh1
bWFuczwva2V5d29yZD48a2V5d29yZD5NYWxlPC9rZXl3b3JkPjxrZXl3b3JkPk1vdG9yIEFjdGl2
aXR5PC9rZXl3b3JkPjxrZXl3b3JkPk9iZXNpdHksIE1vcmJpZC8gcGh5c2lvcGF0aG9sb2d5L3N1
cmdlcnk8L2tleXdvcmQ+PGtleXdvcmQ+UGh5c2ljYWwgRml0bmVzczwva2V5d29yZD48a2V5d29y
ZD5RdWVzdGlvbm5haXJlczwva2V5d29yZD48a2V5d29yZD5TZWxmLUFzc2Vzc21lbnQ8L2tleXdv
cmQ+PC9rZXl3b3Jkcz48ZGF0ZXM+PHllYXI+MjAwNjwveWVhcj48cHViLWRhdGVzPjxkYXRlPk1h
ci1BcHI8L2RhdGU+PC9wdWItZGF0ZXM+PC9kYXRlcz48aXNibj4xNTUwLTcyODkgKFByaW50KSYj
eEQ7MTU1MC03Mjg5IChMaW5raW5nKTwvaXNibj48YWNjZXNzaW9uLW51bT4xNjkyNTMzNjwvYWNj
ZXNzaW9uLW51bT48dXJscz48L3VybHM+PGVsZWN0cm9uaWMtcmVzb3VyY2UtbnVtPjEwLjEwMTYv
ai5zb2FyZC4yMDA2LjAxLjAwNzwvZWxlY3Ryb25pYy1yZXNvdXJjZS1udW0+PHJlbW90ZS1kYXRh
YmFzZS1wcm92aWRlcj5OTE08L3JlbW90ZS1kYXRhYmFzZS1wcm92aWRlcj48bGFuZ3VhZ2U+ZW5n
PC9sYW5ndWFnZT48L3JlY29yZD48L0NpdGU+PENpdGU+PEF1dGhvcj5CdWNod2FsZDwvQXV0aG9y
PjxZZWFyPjIwMDQ8L1llYXI+PFJlY051bT4xNTM8L1JlY051bT48cmVjb3JkPjxyZWMtbnVtYmVy
PjE1MzwvcmVjLW51bWJlcj48Zm9yZWlnbi1rZXlzPjxrZXkgYXBwPSJFTiIgZGItaWQ9IjJ0cmFl
MndmN3RlMHc3ZWR2czVwcHRkdjVyZDB6ZTVldHZhZiI+MTUzPC9rZXk+PC9mb3JlaWduLWtleXM+
PHJlZi10eXBlIG5hbWU9IkpvdXJuYWwgQXJ0aWNsZSI+MTc8L3JlZi10eXBlPjxjb250cmlidXRv
cnM+PGF1dGhvcnM+PGF1dGhvcj5CdWNod2FsZCwgSC48L2F1dGhvcj48YXV0aG9yPkF2aWRvciwg
WS48L2F1dGhvcj48YXV0aG9yPkJyYXVud2FsZCwgRS48L2F1dGhvcj48YXV0aG9yPkplbnNlbiwg
TS4gRC48L2F1dGhvcj48YXV0aG9yPlBvcmllcywgVy48L2F1dGhvcj48YXV0aG9yPkZhaHJiYWNo
LCBLLjwvYXV0aG9yPjxhdXRob3I+U2Nob2VsbGVzLCBLLjwvYXV0aG9yPjwvYXV0aG9ycz48L2Nv
bnRyaWJ1dG9ycz48YXV0aC1hZGRyZXNzPkRlcGFydG1lbnQgb2YgU3VyZ2VyeSwgVW5pdmVyc2l0
eSBvZiBNaW5uZXNvdGEsIE1pbm5lYXBvbGlzIDU1NDU1LCBVU0EuIGJ1Y2h3MDAxQHVtbi5lZHU8
L2F1dGgtYWRkcmVzcz48dGl0bGVzPjx0aXRsZT5CYXJpYXRyaWMgc3VyZ2VyeTogYSBzeXN0ZW1h
dGljIHJldmlldyBhbmQgbWV0YS1hbmFseXNpczwvdGl0bGU+PHNlY29uZGFyeS10aXRsZT5KQU1B
PC9zZWNvbmRhcnktdGl0bGU+PC90aXRsZXM+PHBlcmlvZGljYWw+PGZ1bGwtdGl0bGU+SkFNQTwv
ZnVsbC10aXRsZT48L3BlcmlvZGljYWw+PHBhZ2VzPjE3MjQtMzc8L3BhZ2VzPjx2b2x1bWU+Mjky
PC92b2x1bWU+PG51bWJlcj4xNDwvbnVtYmVyPjxlZGl0aW9uPjIwMDQvMTAvMTQ8L2VkaXRpb24+
PGtleXdvcmRzPjxrZXl3b3JkPkFkb2xlc2NlbnQ8L2tleXdvcmQ+PGtleXdvcmQ+QWR1bHQ8L2tl
eXdvcmQ+PGtleXdvcmQ+QmlsaW9wYW5jcmVhdGljIERpdmVyc2lvbjwva2V5d29yZD48a2V5d29y
ZD5Db21vcmJpZGl0eTwva2V5d29yZD48a2V5d29yZD5GZW1hbGU8L2tleXdvcmQ+PGtleXdvcmQ+
R2FzdHJpYyBCeXBhc3M8L2tleXdvcmQ+PGtleXdvcmQ+R2FzdHJvcGxhc3R5PC9rZXl3b3JkPjxr
ZXl3b3JkPkh1bWFuczwva2V5d29yZD48a2V5d29yZD5NYWxlPC9rZXl3b3JkPjxrZXl3b3JkPk1p
ZGRsZSBBZ2VkPC9rZXl3b3JkPjxrZXl3b3JkPk9iZXNpdHksIE1vcmJpZC8gc3VyZ2VyeTwva2V5
d29yZD48a2V5d29yZD5UcmVhdG1lbnQgT3V0Y29tZTwva2V5d29yZD48a2V5d29yZD5XZWlnaHQg
TG9zczwva2V5d29yZD48L2tleXdvcmRzPjxkYXRlcz48eWVhcj4yMDA0PC95ZWFyPjxwdWItZGF0
ZXM+PGRhdGU+T2N0IDEzPC9kYXRlPjwvcHViLWRhdGVzPjwvZGF0ZXM+PGlzYm4+MTUzOC0zNTk4
IChFbGVjdHJvbmljKSYjeEQ7MDA5OC03NDg0IChMaW5raW5nKTwvaXNibj48YWNjZXNzaW9uLW51
bT4xNTQ3OTkzODwvYWNjZXNzaW9uLW51bT48dXJscz48L3VybHM+PGVsZWN0cm9uaWMtcmVzb3Vy
Y2UtbnVtPjEwLjEwMDEvamFtYS4yOTIuMTQuMTcyNDwvZWxlY3Ryb25pYy1yZXNvdXJjZS1udW0+
PHJlbW90ZS1kYXRhYmFzZS1wcm92aWRlcj5OTE08L3JlbW90ZS1kYXRhYmFzZS1wcm92aWRlcj48
bGFuZ3VhZ2U+ZW5nPC9sYW5ndWFnZT48L3JlY29yZD48L0NpdGU+PENpdGU+PEF1dGhvcj5Cb25k
PC9BdXRob3I+PFllYXI+MjAxMDwvWWVhcj48UmVjTnVtPjIxPC9SZWNOdW0+PHJlY29yZD48cmVj
LW51bWJlcj4yMTwvcmVjLW51bWJlcj48Zm9yZWlnbi1rZXlzPjxrZXkgYXBwPSJFTiIgZGItaWQ9
IjJ0cmFlMndmN3RlMHc3ZWR2czVwcHRkdjVyZDB6ZTVldHZhZiI+MjE8L2tleT48L2ZvcmVpZ24t
a2V5cz48cmVmLXR5cGUgbmFtZT0iSm91cm5hbCBBcnRpY2xlIj4xNzwvcmVmLXR5cGU+PGNvbnRy
aWJ1dG9ycz48YXV0aG9ycz48YXV0aG9yPkJvbmQsIEQuIFMuPC9hdXRob3I+PGF1dGhvcj5KYWtp
Y2ljLCBKLiBNLjwvYXV0aG9yPjxhdXRob3I+Vml0aGlhbmFudGhhbiwgUy48L2F1dGhvcj48YXV0
aG9yPlRob21hcywgSi4gRy48L2F1dGhvcj48YXV0aG9yPkxlYWhleSwgVC4gTS48L2F1dGhvcj48
YXV0aG9yPlNheCwgSC4gQy48L2F1dGhvcj48YXV0aG9yPlBvaGwsIEQuPC9hdXRob3I+PGF1dGhv
cj5Sb3llLCBHLiBELjwvYXV0aG9yPjxhdXRob3I+UnlkZXIsIEIuIEEuPC9hdXRob3I+PGF1dGhv
cj5XaW5nLCBSLiBSLjwvYXV0aG9yPjwvYXV0aG9ycz48L2NvbnRyaWJ1dG9ycz48YXV0aC1hZGRy
ZXNzPkRlcGFydG1lbnQgb2YgUHN5Y2hpYXRyeSBhbmQgSHVtYW4gQmVoYXZpb3IsIFdhcnJlbiBB
bHBlcnQgTWVkaWNhbCBTY2hvb2wgb2YgQnJvd24gVW5pdmVyc2l0eSwgVGhlIE1pcmlhbSBIb3Nw
aXRhbC9XZWlnaHQgQ29udHJvbCBhbmQgRGlhYmV0ZXMgUmVzZWFyY2ggQ2VudGVyLCBQcm92aWRl
bmNlLCBSaG9kZSBJc2xhbmQgMDI5MDMsIFVTQS4gZGJvbmRAbGlmZXNwYW4ub3JnPC9hdXRoLWFk
ZHJlc3M+PHRpdGxlcz48dGl0bGU+T2JqZWN0aXZlIHF1YW50aWZpY2F0aW9uIG9mIHBoeXNpY2Fs
IGFjdGl2aXR5IGluIGJhcmlhdHJpYyBzdXJnZXJ5IGNhbmRpZGF0ZXMgYW5kIG5vcm1hbC13ZWln
aHQgY29udHJvbHM8L3RpdGxlPjxzZWNvbmRhcnktdGl0bGU+U3VyZyBPYmVzIFJlbGF0IERpczwv
c2Vjb25kYXJ5LXRpdGxlPjwvdGl0bGVzPjxwZXJpb2RpY2FsPjxmdWxsLXRpdGxlPlN1cmcgT2Jl
cyBSZWxhdCBEaXM8L2Z1bGwtdGl0bGU+PC9wZXJpb2RpY2FsPjxwYWdlcz43Mi04PC9wYWdlcz48
dm9sdW1lPjY8L3ZvbHVtZT48bnVtYmVyPjE8L251bWJlcj48ZWRpdGlvbj4yMDA5LzEwLzIwPC9l
ZGl0aW9uPjxrZXl3b3Jkcz48a2V5d29yZD5BZG9sZXNjZW50PC9rZXl3b3JkPjxrZXl3b3JkPkFk
dWx0PC9rZXl3b3JkPjxrZXl3b3JkPkJhcmlhdHJpYyBTdXJnZXJ5PC9rZXl3b3JkPjxrZXl3b3Jk
PkZlbWFsZTwva2V5d29yZD48a2V5d29yZD5IZWFsdGggQmVoYXZpb3I8L2tleXdvcmQ+PGtleXdv
cmQ+SHVtYW5zPC9rZXl3b3JkPjxrZXl3b3JkPk1hbGU8L2tleXdvcmQ+PGtleXdvcmQ+TWlkZGxl
IEFnZWQ8L2tleXdvcmQ+PGtleXdvcmQ+TW9uaXRvcmluZywgQW1idWxhdG9yeS9pbnN0cnVtZW50
YXRpb248L2tleXdvcmQ+PGtleXdvcmQ+TW90b3IgQWN0aXZpdHk8L2tleXdvcmQ+PGtleXdvcmQ+
T2Jlc2l0eSwgTW9yYmlkLyBwc3ljaG9sb2d5L3N1cmdlcnk8L2tleXdvcmQ+PGtleXdvcmQ+UHJl
b3BlcmF0aXZlIFBlcmlvZDwva2V5d29yZD48a2V5d29yZD5Zb3VuZyBBZHVsdDwva2V5d29yZD48
L2tleXdvcmRzPjxkYXRlcz48eWVhcj4yMDEwPC95ZWFyPjxwdWItZGF0ZXM+PGRhdGU+SmFuLUZl
YjwvZGF0ZT48L3B1Yi1kYXRlcz48L2RhdGVzPjxpc2JuPjE4NzgtNzUzMyAoRWxlY3Ryb25pYykm
I3hEOzE1NTAtNzI4OSAoTGlua2luZyk8L2lzYm4+PGFjY2Vzc2lvbi1udW0+MTk4MzcwMDk8L2Fj
Y2Vzc2lvbi1udW0+PHVybHM+PC91cmxzPjxjdXN0b20yPjI4MTgxMzI8L2N1c3RvbTI+PGVsZWN0
cm9uaWMtcmVzb3VyY2UtbnVtPjEwLjEwMTYvai5zb2FyZC4yMDA5LjA4LjAxMjwvZWxlY3Ryb25p
Yy1yZXNvdXJjZS1udW0+PHJlbW90ZS1kYXRhYmFzZS1wcm92aWRlcj5OTE08L3JlbW90ZS1kYXRh
YmFzZS1wcm92aWRlcj48cmVzZWFyY2gtbm90ZXM+UEEgbW9uaXRvcnM8L3Jlc2VhcmNoLW5vdGVz
PjxsYW5ndWFnZT5lbmc8L2xhbmd1YWdlPjwvcmVjb3JkPjwvQ2l0ZT48Q2l0ZT48QXV0aG9yPkJv
bmQ8L0F1dGhvcj48WWVhcj4yMDA5PC9ZZWFyPjxSZWNOdW0+MTk8L1JlY051bT48cmVjb3JkPjxy
ZWMtbnVtYmVyPjE5PC9yZWMtbnVtYmVyPjxmb3JlaWduLWtleXM+PGtleSBhcHA9IkVOIiBkYi1p
ZD0iMnRyYWUyd2Y3dGUwdzdlZHZzNXBwdGR2NXJkMHplNWV0dmFmIj4xOTwva2V5PjwvZm9yZWln
bi1rZXlzPjxyZWYtdHlwZSBuYW1lPSJKb3VybmFsIEFydGljbGUiPjE3PC9yZWYtdHlwZT48Y29u
dHJpYnV0b3JzPjxhdXRob3JzPjxhdXRob3I+Qm9uZCwgRC4gUy48L2F1dGhvcj48YXV0aG9yPlBo
ZWxhbiwgUy48L2F1dGhvcj48YXV0aG9yPldvbGZlLCBMLiBHLjwvYXV0aG9yPjxhdXRob3I+RXZh
bnMsIFIuIEsuPC9hdXRob3I+PGF1dGhvcj5NZWFkb3IsIEouIEcuPC9hdXRob3I+PGF1dGhvcj5L
ZWxsdW0sIEouIE0uPC9hdXRob3I+PGF1dGhvcj5NYWhlciwgSi4gVy48L2F1dGhvcj48YXV0aG9y
PldpbmcsIFIuIFIuPC9hdXRob3I+PC9hdXRob3JzPjwvY29udHJpYnV0b3JzPjxhdXRoLWFkZHJl
c3M+RGVwYXJ0bWVudCBvZiBQc3ljaGlhdHJ5IGFuZCBCZWhhdmlvcmFsIE1lZGljaW5lLCBCcm93
biBBbHBlcnQgTWVkaWNhbCBTY2hvb2wvVGhlIE1pcmlhbSBIb3NwaXRhbCwgUHJvdmlkZW5jZSwg
UmhvZGUgSXNsYW5kLCBVU0EuIGRib25kQGxpZmVzcGFuLm9yZzwvYXV0aC1hZGRyZXNzPjx0aXRs
ZXM+PHRpdGxlPkJlY29taW5nIHBoeXNpY2FsbHkgYWN0aXZlIGFmdGVyIGJhcmlhdHJpYyBzdXJn
ZXJ5IGlzIGFzc29jaWF0ZWQgd2l0aCBpbXByb3ZlZCB3ZWlnaHQgbG9zcyBhbmQgaGVhbHRoLXJl
bGF0ZWQgcXVhbGl0eSBvZiBsaWZlPC90aXRsZT48c2Vjb25kYXJ5LXRpdGxlPk9iZXNpdHkgKFNp
bHZlciBTcHJpbmcpPC9zZWNvbmRhcnktdGl0bGU+PC90aXRsZXM+PHBlcmlvZGljYWw+PGZ1bGwt
dGl0bGU+T2Jlc2l0eSAoU2lsdmVyIFNwcmluZyk8L2Z1bGwtdGl0bGU+PC9wZXJpb2RpY2FsPjxw
YWdlcz43OC04MzwvcGFnZXM+PHZvbHVtZT4xNzwvdm9sdW1lPjxudW1iZXI+MTwvbnVtYmVyPjxl
ZGl0aW9uPjIwMDgvMTEvMTE8L2VkaXRpb24+PGtleXdvcmRzPjxrZXl3b3JkPkFkb2xlc2NlbnQ8
L2tleXdvcmQ+PGtleXdvcmQ+QWR1bHQ8L2tleXdvcmQ+PGtleXdvcmQ+QWdlZDwva2V5d29yZD48
a2V5d29yZD5CYXJpYXRyaWMgU3VyZ2VyeTwva2V5d29yZD48a2V5d29yZD5FeGVyY2lzZTwva2V5
d29yZD48a2V5d29yZD5IZWFsdGggU3RhdHVzPC9rZXl3b3JkPjxrZXl3b3JkPkh1bWFuczwva2V5
d29yZD48a2V5d29yZD5NaWRkbGUgQWdlZDwva2V5d29yZD48a2V5d29yZD5Nb3RvciBBY3Rpdml0
eTwva2V5d29yZD48a2V5d29yZD5RdWFsaXR5IG9mIExpZmU8L2tleXdvcmQ+PGtleXdvcmQ+UXVl
c3Rpb25uYWlyZXM8L2tleXdvcmQ+PGtleXdvcmQ+VHJlYXRtZW50IE91dGNvbWU8L2tleXdvcmQ+
PGtleXdvcmQ+V2VpZ2h0IExvc3M8L2tleXdvcmQ+PGtleXdvcmQ+WW91bmcgQWR1bHQ8L2tleXdv
cmQ+PC9rZXl3b3Jkcz48ZGF0ZXM+PHllYXI+MjAwOTwveWVhcj48cHViLWRhdGVzPjxkYXRlPkph
bjwvZGF0ZT48L3B1Yi1kYXRlcz48L2RhdGVzPjxpc2JuPjE5MzAtNzM4MSAoUHJpbnQpJiN4RDsx
OTMwLTczODEgKExpbmtpbmcpPC9pc2JuPjxhY2Nlc3Npb24tbnVtPjE4OTk3Njc5PC9hY2Nlc3Np
b24tbnVtPjx1cmxzPjwvdXJscz48ZWxlY3Ryb25pYy1yZXNvdXJjZS1udW0+MTAuMTAzOC9vYnku
MjAwOC41MDE8L2VsZWN0cm9uaWMtcmVzb3VyY2UtbnVtPjxyZW1vdGUtZGF0YWJhc2UtcHJvdmlk
ZXI+TkxNPC9yZW1vdGUtZGF0YWJhc2UtcHJvdmlkZXI+PGxhbmd1YWdlPmVuZzwvbGFuZ3VhZ2U+
PC9yZWNvcmQ+PC9DaXRlPjxDaXRlPjxBdXRob3I+SGF0b3VtPC9BdXRob3I+PFllYXI+MjAwOTwv
WWVhcj48UmVjTnVtPjEzOTwvUmVjTnVtPjxyZWNvcmQ+PHJlYy1udW1iZXI+MTM5PC9yZWMtbnVt
YmVyPjxmb3JlaWduLWtleXM+PGtleSBhcHA9IkVOIiBkYi1pZD0iMnRyYWUyd2Y3dGUwdzdlZHZz
NXBwdGR2NXJkMHplNWV0dmFmIj4xMzk8L2tleT48L2ZvcmVpZ24ta2V5cz48cmVmLXR5cGUgbmFt
ZT0iSm91cm5hbCBBcnRpY2xlIj4xNzwvcmVmLXR5cGU+PGNvbnRyaWJ1dG9ycz48YXV0aG9ycz48
YXV0aG9yPkhhdG91bSwgSS4gSi48L2F1dGhvcj48YXV0aG9yPlN0ZWluLCBILiBLLjwvYXV0aG9y
PjxhdXRob3I+TWVycmlmaWVsZCwgQi4gRi48L2F1dGhvcj48YXV0aG9yPkthcGxhbiwgTC4gTS48
L2F1dGhvcj48L2F1dGhvcnM+PC9jb250cmlidXRvcnM+PGF1dGgtYWRkcmVzcz5EZXBhcnRtZW50
IG9mIE1lZGljaW5lLCBNYXNzYWNodXNldHRzIEdlbmVyYWwgSG9zcGl0YWwgYW5kIEhhcnZhcmQg
TWVkaWNhbCBTY2hvb2wsIE1HSCBXZWlnaHQgQ2VudGVyLCBCb3N0b24sIE1hc3NhY2h1c2V0dHMs
IFVTQS48L2F1dGgtYWRkcmVzcz48dGl0bGVzPjx0aXRsZT5DYXBhY2l0eSBmb3IgcGh5c2ljYWwg
YWN0aXZpdHkgcHJlZGljdHMgd2VpZ2h0IGxvc3MgYWZ0ZXIgUm91eC1lbi1ZIGdhc3RyaWMgYnlw
YXNzPC90aXRsZT48c2Vjb25kYXJ5LXRpdGxlPk9iZXNpdHkgKFNpbHZlciBTcHJpbmcpPC9zZWNv
bmRhcnktdGl0bGU+PC90aXRsZXM+PHBlcmlvZGljYWw+PGZ1bGwtdGl0bGU+T2Jlc2l0eSAoU2ls
dmVyIFNwcmluZyk8L2Z1bGwtdGl0bGU+PC9wZXJpb2RpY2FsPjxwYWdlcz45Mi05PC9wYWdlcz48
dm9sdW1lPjE3PC92b2x1bWU+PG51bWJlcj4xPC9udW1iZXI+PGVkaXRpb24+MjAwOC8xMS8xMTwv
ZWRpdGlvbj48a2V5d29yZHM+PGtleXdvcmQ+QWR1bHQ8L2tleXdvcmQ+PGtleXdvcmQ+QWdlIG9m
IE9uc2V0PC9rZXl3b3JkPjxrZXl3b3JkPkNvbW9yYmlkaXR5PC9rZXl3b3JkPjxrZXl3b3JkPkVt
cGxveW1lbnQ8L2tleXdvcmQ+PGtleXdvcmQ+RmVtYWxlPC9rZXl3b3JkPjxrZXl3b3JkPkdhc3Ry
aWMgQnlwYXNzPC9rZXl3b3JkPjxrZXl3b3JkPkh1bWFuczwva2V5d29yZD48a2V5d29yZD5NYWxl
PC9rZXl3b3JkPjxrZXl3b3JkPk1hcml0YWwgU3RhdHVzPC9rZXl3b3JkPjxrZXl3b3JkPk1pZGRs
ZSBBZ2VkPC9rZXl3b3JkPjxrZXl3b3JkPk1vdG9yIEFjdGl2aXR5PC9rZXl3b3JkPjxrZXl3b3Jk
Pk9iZXNpdHksIE1vcmJpZC9jb21wbGljYXRpb25zL3N1cmdlcnk8L2tleXdvcmQ+PGtleXdvcmQ+
UGF0aWVudCBDb21wbGlhbmNlPC9rZXl3b3JkPjxrZXl3b3JkPlByb3NwZWN0aXZlIFN0dWRpZXM8
L2tleXdvcmQ+PGtleXdvcmQ+UmV0cm9zcGVjdGl2ZSBTdHVkaWVzPC9rZXl3b3JkPjxrZXl3b3Jk
PlZpdGFsIENhcGFjaXR5PC9rZXl3b3JkPjxrZXl3b3JkPldlaWdodCBMb3NzPC9rZXl3b3JkPjwv
a2V5d29yZHM+PGRhdGVzPjx5ZWFyPjIwMDk8L3llYXI+PHB1Yi1kYXRlcz48ZGF0ZT5KYW48L2Rh
dGU+PC9wdWItZGF0ZXM+PC9kYXRlcz48aXNibj4xOTMwLTczODEgKFByaW50KSYjeEQ7MTkzMC03
MzgxIChMaW5raW5nKTwvaXNibj48YWNjZXNzaW9uLW51bT4xODk5NzY3NDwvYWNjZXNzaW9uLW51
bT48dXJscz48L3VybHM+PGVsZWN0cm9uaWMtcmVzb3VyY2UtbnVtPjEwLjEwMzgvb2J5LjIwMDgu
NTA3PC9lbGVjdHJvbmljLXJlc291cmNlLW51bT48cmVtb3RlLWRhdGFiYXNlLXByb3ZpZGVyPk5M
TTwvcmVtb3RlLWRhdGFiYXNlLXByb3ZpZGVyPjxsYW5ndWFnZT5lbmc8L2xhbmd1YWdlPjwvcmVj
b3JkPjwvQ2l0ZT48L0VuZE5vdGU+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PEVuZE5vdGU+PENpdGU+PEF1dGhvcj5Kb3NiZW5vPC9BdXRob3I+PFllYXI+MjAxMTwvWWVhcj48
UmVjTnVtPjIxMTwvUmVjTnVtPjxyZWNvcmQ+PHJlYy1udW1iZXI+MjExPC9yZWMtbnVtYmVyPjxm
b3JlaWduLWtleXM+PGtleSBhcHA9IkVOIiBkYi1pZD0iMnRyYWUyd2Y3dGUwdzdlZHZzNXBwdGR2
NXJkMHplNWV0dmFmIj4yMTE8L2tleT48L2ZvcmVpZ24ta2V5cz48cmVmLXR5cGUgbmFtZT0iSm91
cm5hbCBBcnRpY2xlIj4xNzwvcmVmLXR5cGU+PGNvbnRyaWJ1dG9ycz48YXV0aG9ycz48YXV0aG9y
Pkpvc2Jlbm8sIEQuIEEuPC9hdXRob3I+PGF1dGhvcj5LYWxhcmNoaWFuLCBNLjwvYXV0aG9yPjxh
dXRob3I+U3BhcnRvLCBQLiBKLjwvYXV0aG9yPjxhdXRob3I+T3R0bywgQS4gRC48L2F1dGhvcj48
YXV0aG9yPkpha2ljaWMsIEouIE0uPC9hdXRob3I+PC9hdXRob3JzPjwvY29udHJpYnV0b3JzPjxh
dXRoLWFkZHJlc3M+RGVwYXJ0bWVudCBvZiBQaHlzaWNhbCBUaGVyYXB5LCBVbml2ZXJzaXR5IG9m
IFBpdHRzYnVyZ2gsIFBpdHRzYnVyZ2gsIFBBIDE1MjYwLCBVU0EuIGRhajExQHBpdHQuZWR1PC9h
dXRoLWFkZHJlc3M+PHRpdGxlcz48dGl0bGU+UGh5c2ljYWwgYWN0aXZpdHkgYW5kIHBoeXNpY2Fs
IGZ1bmN0aW9uIGluIGluZGl2aWR1YWxzIHBvc3QtYmFyaWF0cmljIHN1cmdlcnk8L3RpdGxlPjxz
ZWNvbmRhcnktdGl0bGU+T2JlcyBTdXJnPC9zZWNvbmRhcnktdGl0bGU+PC90aXRsZXM+PHBlcmlv
ZGljYWw+PGZ1bGwtdGl0bGU+T2JlcyBTdXJnPC9mdWxsLXRpdGxlPjwvcGVyaW9kaWNhbD48cGFn
ZXM+MTI0My05PC9wYWdlcz48dm9sdW1lPjIxPC92b2x1bWU+PG51bWJlcj44PC9udW1iZXI+PGVk
aXRpb24+MjAxMC8xMi8xNTwvZWRpdGlvbj48ZGF0ZXM+PHllYXI+MjAxMTwveWVhcj48cHViLWRh
dGVzPjxkYXRlPkF1ZzwvZGF0ZT48L3B1Yi1kYXRlcz48L2RhdGVzPjxpc2JuPjE3MDgtMDQyOCAo
RWxlY3Ryb25pYykmI3hEOzA5NjAtODkyMyAoTGlua2luZyk8L2lzYm4+PGFjY2Vzc2lvbi1udW0+
MjExNTM1Njc8L2FjY2Vzc2lvbi1udW0+PHVybHM+PC91cmxzPjxlbGVjdHJvbmljLXJlc291cmNl
LW51bT4xMC4xMDA3L3MxMTY5NS0wMTAtMDMyNy00PC9lbGVjdHJvbmljLXJlc291cmNlLW51bT48
cmVtb3RlLWRhdGFiYXNlLXByb3ZpZGVyPk5MTTwvcmVtb3RlLWRhdGFiYXNlLXByb3ZpZGVyPjxs
YW5ndWFnZT5lbmc8L2xhbmd1YWdlPjwvcmVjb3JkPjwvQ2l0ZT48Q2l0ZT48QXV0aG9yPkJvbmQ8
L0F1dGhvcj48WWVhcj4yMDA2PC9ZZWFyPjxSZWNOdW0+MTcxPC9SZWNOdW0+PHJlY29yZD48cmVj
LW51bWJlcj4xNzE8L3JlYy1udW1iZXI+PGZvcmVpZ24ta2V5cz48a2V5IGFwcD0iRU4iIGRiLWlk
PSIydHJhZTJ3Zjd0ZTB3N2VkdnM1cHB0ZHY1cmQwemU1ZXR2YWYiPjE3MTwva2V5PjwvZm9yZWln
bi1rZXlzPjxyZWYtdHlwZSBuYW1lPSJKb3VybmFsIEFydGljbGUiPjE3PC9yZWYtdHlwZT48Y29u
dHJpYnV0b3JzPjxhdXRob3JzPjxhdXRob3I+Qm9uZCwgRC4gUy48L2F1dGhvcj48YXV0aG9yPkV2
YW5zLCBSLiBLLjwvYXV0aG9yPjxhdXRob3I+RGVNYXJpYSwgRS4gSi48L2F1dGhvcj48YXV0aG9y
PldvbGZlLCBMLiBHLjwvYXV0aG9yPjxhdXRob3I+TWVhZG9yLCBKLiBHLjwvYXV0aG9yPjxhdXRo
b3I+S2VsbHVtLCBKLiBNLjwvYXV0aG9yPjxhdXRob3I+TWFoZXIsIEouIFcuPC9hdXRob3I+PC9h
dXRob3JzPjwvY29udHJpYnV0b3JzPjxhdXRoLWFkZHJlc3M+RGVwYXJ0bWVudCBvZiBFeGVyY2lz
ZSBTY2llbmNlLCBWaXJnaW5pYSBDb21tb253ZWFsdGggVW5pdmVyc2l0eSwgUmljaG1vbmQsIFZp
cmdpbmlhIDIzMjg0LTIwMjAsIFVTQS4gZGJvbmRAdmN1LmVkdTwvYXV0aC1hZGRyZXNzPjx0aXRs
ZXM+PHRpdGxlPlBoeXNpY2FsIGFjdGl2aXR5IHN0YWdlIG9mIHJlYWRpbmVzcyBwcmVkaWN0cyBt
b2RlcmF0ZS12aWdvcm91cyBwaHlzaWNhbCBhY3Rpdml0eSBwYXJ0aWNpcGF0aW9uIGFtb25nIG1v
cmJpZGx5IG9iZXNlIGdhc3RyaWMgYnlwYXNzIHN1cmdlcnkgY2FuZGlkYXRlczwvdGl0bGU+PHNl
Y29uZGFyeS10aXRsZT5TdXJnIE9iZXMgUmVsYXQgRGlzPC9zZWNvbmRhcnktdGl0bGU+PC90aXRs
ZXM+PHBlcmlvZGljYWw+PGZ1bGwtdGl0bGU+U3VyZyBPYmVzIFJlbGF0IERpczwvZnVsbC10aXRs
ZT48L3BlcmlvZGljYWw+PHBhZ2VzPjEyOC0zMjwvcGFnZXM+PHZvbHVtZT4yPC92b2x1bWU+PG51
bWJlcj4yPC9udW1iZXI+PGVkaXRpb24+MjAwNi8wOC8yNDwvZWRpdGlvbj48a2V5d29yZHM+PGtl
eXdvcmQ+QWR1bHQ8L2tleXdvcmQ+PGtleXdvcmQ+QW5hbHlzaXMgb2YgVmFyaWFuY2U8L2tleXdv
cmQ+PGtleXdvcmQ+Q3Jvc3MtU2VjdGlvbmFsIFN0dWRpZXM8L2tleXdvcmQ+PGtleXdvcmQ+RmVt
YWxlPC9rZXl3b3JkPjxrZXl3b3JkPkdhc3RyaWMgQnlwYXNzPC9rZXl3b3JkPjxrZXl3b3JkPkh1
bWFuczwva2V5d29yZD48a2V5d29yZD5NYWxlPC9rZXl3b3JkPjxrZXl3b3JkPk1vdG9yIEFjdGl2
aXR5PC9rZXl3b3JkPjxrZXl3b3JkPk9iZXNpdHksIE1vcmJpZC8gcGh5c2lvcGF0aG9sb2d5L3N1
cmdlcnk8L2tleXdvcmQ+PGtleXdvcmQ+UGh5c2ljYWwgRml0bmVzczwva2V5d29yZD48a2V5d29y
ZD5RdWVzdGlvbm5haXJlczwva2V5d29yZD48a2V5d29yZD5TZWxmLUFzc2Vzc21lbnQ8L2tleXdv
cmQ+PC9rZXl3b3Jkcz48ZGF0ZXM+PHllYXI+MjAwNjwveWVhcj48cHViLWRhdGVzPjxkYXRlPk1h
ci1BcHI8L2RhdGU+PC9wdWItZGF0ZXM+PC9kYXRlcz48aXNibj4xNTUwLTcyODkgKFByaW50KSYj
eEQ7MTU1MC03Mjg5IChMaW5raW5nKTwvaXNibj48YWNjZXNzaW9uLW51bT4xNjkyNTMzNjwvYWNj
ZXNzaW9uLW51bT48dXJscz48L3VybHM+PGVsZWN0cm9uaWMtcmVzb3VyY2UtbnVtPjEwLjEwMTYv
ai5zb2FyZC4yMDA2LjAxLjAwNzwvZWxlY3Ryb25pYy1yZXNvdXJjZS1udW0+PHJlbW90ZS1kYXRh
YmFzZS1wcm92aWRlcj5OTE08L3JlbW90ZS1kYXRhYmFzZS1wcm92aWRlcj48bGFuZ3VhZ2U+ZW5n
PC9sYW5ndWFnZT48L3JlY29yZD48L0NpdGU+PENpdGU+PEF1dGhvcj5CdWNod2FsZDwvQXV0aG9y
PjxZZWFyPjIwMDQ8L1llYXI+PFJlY051bT4xNTM8L1JlY051bT48cmVjb3JkPjxyZWMtbnVtYmVy
PjE1MzwvcmVjLW51bWJlcj48Zm9yZWlnbi1rZXlzPjxrZXkgYXBwPSJFTiIgZGItaWQ9IjJ0cmFl
MndmN3RlMHc3ZWR2czVwcHRkdjVyZDB6ZTVldHZhZiI+MTUzPC9rZXk+PC9mb3JlaWduLWtleXM+
PHJlZi10eXBlIG5hbWU9IkpvdXJuYWwgQXJ0aWNsZSI+MTc8L3JlZi10eXBlPjxjb250cmlidXRv
cnM+PGF1dGhvcnM+PGF1dGhvcj5CdWNod2FsZCwgSC48L2F1dGhvcj48YXV0aG9yPkF2aWRvciwg
WS48L2F1dGhvcj48YXV0aG9yPkJyYXVud2FsZCwgRS48L2F1dGhvcj48YXV0aG9yPkplbnNlbiwg
TS4gRC48L2F1dGhvcj48YXV0aG9yPlBvcmllcywgVy48L2F1dGhvcj48YXV0aG9yPkZhaHJiYWNo
LCBLLjwvYXV0aG9yPjxhdXRob3I+U2Nob2VsbGVzLCBLLjwvYXV0aG9yPjwvYXV0aG9ycz48L2Nv
bnRyaWJ1dG9ycz48YXV0aC1hZGRyZXNzPkRlcGFydG1lbnQgb2YgU3VyZ2VyeSwgVW5pdmVyc2l0
eSBvZiBNaW5uZXNvdGEsIE1pbm5lYXBvbGlzIDU1NDU1LCBVU0EuIGJ1Y2h3MDAxQHVtbi5lZHU8
L2F1dGgtYWRkcmVzcz48dGl0bGVzPjx0aXRsZT5CYXJpYXRyaWMgc3VyZ2VyeTogYSBzeXN0ZW1h
dGljIHJldmlldyBhbmQgbWV0YS1hbmFseXNpczwvdGl0bGU+PHNlY29uZGFyeS10aXRsZT5KQU1B
PC9zZWNvbmRhcnktdGl0bGU+PC90aXRsZXM+PHBlcmlvZGljYWw+PGZ1bGwtdGl0bGU+SkFNQTwv
ZnVsbC10aXRsZT48L3BlcmlvZGljYWw+PHBhZ2VzPjE3MjQtMzc8L3BhZ2VzPjx2b2x1bWU+Mjky
PC92b2x1bWU+PG51bWJlcj4xNDwvbnVtYmVyPjxlZGl0aW9uPjIwMDQvMTAvMTQ8L2VkaXRpb24+
PGtleXdvcmRzPjxrZXl3b3JkPkFkb2xlc2NlbnQ8L2tleXdvcmQ+PGtleXdvcmQ+QWR1bHQ8L2tl
eXdvcmQ+PGtleXdvcmQ+QmlsaW9wYW5jcmVhdGljIERpdmVyc2lvbjwva2V5d29yZD48a2V5d29y
ZD5Db21vcmJpZGl0eTwva2V5d29yZD48a2V5d29yZD5GZW1hbGU8L2tleXdvcmQ+PGtleXdvcmQ+
R2FzdHJpYyBCeXBhc3M8L2tleXdvcmQ+PGtleXdvcmQ+R2FzdHJvcGxhc3R5PC9rZXl3b3JkPjxr
ZXl3b3JkPkh1bWFuczwva2V5d29yZD48a2V5d29yZD5NYWxlPC9rZXl3b3JkPjxrZXl3b3JkPk1p
ZGRsZSBBZ2VkPC9rZXl3b3JkPjxrZXl3b3JkPk9iZXNpdHksIE1vcmJpZC8gc3VyZ2VyeTwva2V5
d29yZD48a2V5d29yZD5UcmVhdG1lbnQgT3V0Y29tZTwva2V5d29yZD48a2V5d29yZD5XZWlnaHQg
TG9zczwva2V5d29yZD48L2tleXdvcmRzPjxkYXRlcz48eWVhcj4yMDA0PC95ZWFyPjxwdWItZGF0
ZXM+PGRhdGU+T2N0IDEzPC9kYXRlPjwvcHViLWRhdGVzPjwvZGF0ZXM+PGlzYm4+MTUzOC0zNTk4
IChFbGVjdHJvbmljKSYjeEQ7MDA5OC03NDg0IChMaW5raW5nKTwvaXNibj48YWNjZXNzaW9uLW51
bT4xNTQ3OTkzODwvYWNjZXNzaW9uLW51bT48dXJscz48L3VybHM+PGVsZWN0cm9uaWMtcmVzb3Vy
Y2UtbnVtPjEwLjEwMDEvamFtYS4yOTIuMTQuMTcyNDwvZWxlY3Ryb25pYy1yZXNvdXJjZS1udW0+
PHJlbW90ZS1kYXRhYmFzZS1wcm92aWRlcj5OTE08L3JlbW90ZS1kYXRhYmFzZS1wcm92aWRlcj48
bGFuZ3VhZ2U+ZW5nPC9sYW5ndWFnZT48L3JlY29yZD48L0NpdGU+PENpdGU+PEF1dGhvcj5Cb25k
PC9BdXRob3I+PFllYXI+MjAxMDwvWWVhcj48UmVjTnVtPjIxPC9SZWNOdW0+PHJlY29yZD48cmVj
LW51bWJlcj4yMTwvcmVjLW51bWJlcj48Zm9yZWlnbi1rZXlzPjxrZXkgYXBwPSJFTiIgZGItaWQ9
IjJ0cmFlMndmN3RlMHc3ZWR2czVwcHRkdjVyZDB6ZTVldHZhZiI+MjE8L2tleT48L2ZvcmVpZ24t
a2V5cz48cmVmLXR5cGUgbmFtZT0iSm91cm5hbCBBcnRpY2xlIj4xNzwvcmVmLXR5cGU+PGNvbnRy
aWJ1dG9ycz48YXV0aG9ycz48YXV0aG9yPkJvbmQsIEQuIFMuPC9hdXRob3I+PGF1dGhvcj5KYWtp
Y2ljLCBKLiBNLjwvYXV0aG9yPjxhdXRob3I+Vml0aGlhbmFudGhhbiwgUy48L2F1dGhvcj48YXV0
aG9yPlRob21hcywgSi4gRy48L2F1dGhvcj48YXV0aG9yPkxlYWhleSwgVC4gTS48L2F1dGhvcj48
YXV0aG9yPlNheCwgSC4gQy48L2F1dGhvcj48YXV0aG9yPlBvaGwsIEQuPC9hdXRob3I+PGF1dGhv
cj5Sb3llLCBHLiBELjwvYXV0aG9yPjxhdXRob3I+UnlkZXIsIEIuIEEuPC9hdXRob3I+PGF1dGhv
cj5XaW5nLCBSLiBSLjwvYXV0aG9yPjwvYXV0aG9ycz48L2NvbnRyaWJ1dG9ycz48YXV0aC1hZGRy
ZXNzPkRlcGFydG1lbnQgb2YgUHN5Y2hpYXRyeSBhbmQgSHVtYW4gQmVoYXZpb3IsIFdhcnJlbiBB
bHBlcnQgTWVkaWNhbCBTY2hvb2wgb2YgQnJvd24gVW5pdmVyc2l0eSwgVGhlIE1pcmlhbSBIb3Nw
aXRhbC9XZWlnaHQgQ29udHJvbCBhbmQgRGlhYmV0ZXMgUmVzZWFyY2ggQ2VudGVyLCBQcm92aWRl
bmNlLCBSaG9kZSBJc2xhbmQgMDI5MDMsIFVTQS4gZGJvbmRAbGlmZXNwYW4ub3JnPC9hdXRoLWFk
ZHJlc3M+PHRpdGxlcz48dGl0bGU+T2JqZWN0aXZlIHF1YW50aWZpY2F0aW9uIG9mIHBoeXNpY2Fs
IGFjdGl2aXR5IGluIGJhcmlhdHJpYyBzdXJnZXJ5IGNhbmRpZGF0ZXMgYW5kIG5vcm1hbC13ZWln
aHQgY29udHJvbHM8L3RpdGxlPjxzZWNvbmRhcnktdGl0bGU+U3VyZyBPYmVzIFJlbGF0IERpczwv
c2Vjb25kYXJ5LXRpdGxlPjwvdGl0bGVzPjxwZXJpb2RpY2FsPjxmdWxsLXRpdGxlPlN1cmcgT2Jl
cyBSZWxhdCBEaXM8L2Z1bGwtdGl0bGU+PC9wZXJpb2RpY2FsPjxwYWdlcz43Mi04PC9wYWdlcz48
dm9sdW1lPjY8L3ZvbHVtZT48bnVtYmVyPjE8L251bWJlcj48ZWRpdGlvbj4yMDA5LzEwLzIwPC9l
ZGl0aW9uPjxrZXl3b3Jkcz48a2V5d29yZD5BZG9sZXNjZW50PC9rZXl3b3JkPjxrZXl3b3JkPkFk
dWx0PC9rZXl3b3JkPjxrZXl3b3JkPkJhcmlhdHJpYyBTdXJnZXJ5PC9rZXl3b3JkPjxrZXl3b3Jk
PkZlbWFsZTwva2V5d29yZD48a2V5d29yZD5IZWFsdGggQmVoYXZpb3I8L2tleXdvcmQ+PGtleXdv
cmQ+SHVtYW5zPC9rZXl3b3JkPjxrZXl3b3JkPk1hbGU8L2tleXdvcmQ+PGtleXdvcmQ+TWlkZGxl
IEFnZWQ8L2tleXdvcmQ+PGtleXdvcmQ+TW9uaXRvcmluZywgQW1idWxhdG9yeS9pbnN0cnVtZW50
YXRpb248L2tleXdvcmQ+PGtleXdvcmQ+TW90b3IgQWN0aXZpdHk8L2tleXdvcmQ+PGtleXdvcmQ+
T2Jlc2l0eSwgTW9yYmlkLyBwc3ljaG9sb2d5L3N1cmdlcnk8L2tleXdvcmQ+PGtleXdvcmQ+UHJl
b3BlcmF0aXZlIFBlcmlvZDwva2V5d29yZD48a2V5d29yZD5Zb3VuZyBBZHVsdDwva2V5d29yZD48
L2tleXdvcmRzPjxkYXRlcz48eWVhcj4yMDEwPC95ZWFyPjxwdWItZGF0ZXM+PGRhdGU+SmFuLUZl
YjwvZGF0ZT48L3B1Yi1kYXRlcz48L2RhdGVzPjxpc2JuPjE4NzgtNzUzMyAoRWxlY3Ryb25pYykm
I3hEOzE1NTAtNzI4OSAoTGlua2luZyk8L2lzYm4+PGFjY2Vzc2lvbi1udW0+MTk4MzcwMDk8L2Fj
Y2Vzc2lvbi1udW0+PHVybHM+PC91cmxzPjxjdXN0b20yPjI4MTgxMzI8L2N1c3RvbTI+PGVsZWN0
cm9uaWMtcmVzb3VyY2UtbnVtPjEwLjEwMTYvai5zb2FyZC4yMDA5LjA4LjAxMjwvZWxlY3Ryb25p
Yy1yZXNvdXJjZS1udW0+PHJlbW90ZS1kYXRhYmFzZS1wcm92aWRlcj5OTE08L3JlbW90ZS1kYXRh
YmFzZS1wcm92aWRlcj48cmVzZWFyY2gtbm90ZXM+UEEgbW9uaXRvcnM8L3Jlc2VhcmNoLW5vdGVz
PjxsYW5ndWFnZT5lbmc8L2xhbmd1YWdlPjwvcmVjb3JkPjwvQ2l0ZT48Q2l0ZT48QXV0aG9yPkJv
bmQ8L0F1dGhvcj48WWVhcj4yMDA5PC9ZZWFyPjxSZWNOdW0+MTk8L1JlY051bT48cmVjb3JkPjxy
ZWMtbnVtYmVyPjE5PC9yZWMtbnVtYmVyPjxmb3JlaWduLWtleXM+PGtleSBhcHA9IkVOIiBkYi1p
ZD0iMnRyYWUyd2Y3dGUwdzdlZHZzNXBwdGR2NXJkMHplNWV0dmFmIj4xOTwva2V5PjwvZm9yZWln
bi1rZXlzPjxyZWYtdHlwZSBuYW1lPSJKb3VybmFsIEFydGljbGUiPjE3PC9yZWYtdHlwZT48Y29u
dHJpYnV0b3JzPjxhdXRob3JzPjxhdXRob3I+Qm9uZCwgRC4gUy48L2F1dGhvcj48YXV0aG9yPlBo
ZWxhbiwgUy48L2F1dGhvcj48YXV0aG9yPldvbGZlLCBMLiBHLjwvYXV0aG9yPjxhdXRob3I+RXZh
bnMsIFIuIEsuPC9hdXRob3I+PGF1dGhvcj5NZWFkb3IsIEouIEcuPC9hdXRob3I+PGF1dGhvcj5L
ZWxsdW0sIEouIE0uPC9hdXRob3I+PGF1dGhvcj5NYWhlciwgSi4gVy48L2F1dGhvcj48YXV0aG9y
PldpbmcsIFIuIFIuPC9hdXRob3I+PC9hdXRob3JzPjwvY29udHJpYnV0b3JzPjxhdXRoLWFkZHJl
c3M+RGVwYXJ0bWVudCBvZiBQc3ljaGlhdHJ5IGFuZCBCZWhhdmlvcmFsIE1lZGljaW5lLCBCcm93
biBBbHBlcnQgTWVkaWNhbCBTY2hvb2wvVGhlIE1pcmlhbSBIb3NwaXRhbCwgUHJvdmlkZW5jZSwg
UmhvZGUgSXNsYW5kLCBVU0EuIGRib25kQGxpZmVzcGFuLm9yZzwvYXV0aC1hZGRyZXNzPjx0aXRs
ZXM+PHRpdGxlPkJlY29taW5nIHBoeXNpY2FsbHkgYWN0aXZlIGFmdGVyIGJhcmlhdHJpYyBzdXJn
ZXJ5IGlzIGFzc29jaWF0ZWQgd2l0aCBpbXByb3ZlZCB3ZWlnaHQgbG9zcyBhbmQgaGVhbHRoLXJl
bGF0ZWQgcXVhbGl0eSBvZiBsaWZlPC90aXRsZT48c2Vjb25kYXJ5LXRpdGxlPk9iZXNpdHkgKFNp
bHZlciBTcHJpbmcpPC9zZWNvbmRhcnktdGl0bGU+PC90aXRsZXM+PHBlcmlvZGljYWw+PGZ1bGwt
dGl0bGU+T2Jlc2l0eSAoU2lsdmVyIFNwcmluZyk8L2Z1bGwtdGl0bGU+PC9wZXJpb2RpY2FsPjxw
YWdlcz43OC04MzwvcGFnZXM+PHZvbHVtZT4xNzwvdm9sdW1lPjxudW1iZXI+MTwvbnVtYmVyPjxl
ZGl0aW9uPjIwMDgvMTEvMTE8L2VkaXRpb24+PGtleXdvcmRzPjxrZXl3b3JkPkFkb2xlc2NlbnQ8
L2tleXdvcmQ+PGtleXdvcmQ+QWR1bHQ8L2tleXdvcmQ+PGtleXdvcmQ+QWdlZDwva2V5d29yZD48
a2V5d29yZD5CYXJpYXRyaWMgU3VyZ2VyeTwva2V5d29yZD48a2V5d29yZD5FeGVyY2lzZTwva2V5
d29yZD48a2V5d29yZD5IZWFsdGggU3RhdHVzPC9rZXl3b3JkPjxrZXl3b3JkPkh1bWFuczwva2V5
d29yZD48a2V5d29yZD5NaWRkbGUgQWdlZDwva2V5d29yZD48a2V5d29yZD5Nb3RvciBBY3Rpdml0
eTwva2V5d29yZD48a2V5d29yZD5RdWFsaXR5IG9mIExpZmU8L2tleXdvcmQ+PGtleXdvcmQ+UXVl
c3Rpb25uYWlyZXM8L2tleXdvcmQ+PGtleXdvcmQ+VHJlYXRtZW50IE91dGNvbWU8L2tleXdvcmQ+
PGtleXdvcmQ+V2VpZ2h0IExvc3M8L2tleXdvcmQ+PGtleXdvcmQ+WW91bmcgQWR1bHQ8L2tleXdv
cmQ+PC9rZXl3b3Jkcz48ZGF0ZXM+PHllYXI+MjAwOTwveWVhcj48cHViLWRhdGVzPjxkYXRlPkph
bjwvZGF0ZT48L3B1Yi1kYXRlcz48L2RhdGVzPjxpc2JuPjE5MzAtNzM4MSAoUHJpbnQpJiN4RDsx
OTMwLTczODEgKExpbmtpbmcpPC9pc2JuPjxhY2Nlc3Npb24tbnVtPjE4OTk3Njc5PC9hY2Nlc3Np
b24tbnVtPjx1cmxzPjwvdXJscz48ZWxlY3Ryb25pYy1yZXNvdXJjZS1udW0+MTAuMTAzOC9vYnku
MjAwOC41MDE8L2VsZWN0cm9uaWMtcmVzb3VyY2UtbnVtPjxyZW1vdGUtZGF0YWJhc2UtcHJvdmlk
ZXI+TkxNPC9yZW1vdGUtZGF0YWJhc2UtcHJvdmlkZXI+PGxhbmd1YWdlPmVuZzwvbGFuZ3VhZ2U+
PC9yZWNvcmQ+PC9DaXRlPjxDaXRlPjxBdXRob3I+SGF0b3VtPC9BdXRob3I+PFllYXI+MjAwOTwv
WWVhcj48UmVjTnVtPjEzOTwvUmVjTnVtPjxyZWNvcmQ+PHJlYy1udW1iZXI+MTM5PC9yZWMtbnVt
YmVyPjxmb3JlaWduLWtleXM+PGtleSBhcHA9IkVOIiBkYi1pZD0iMnRyYWUyd2Y3dGUwdzdlZHZz
NXBwdGR2NXJkMHplNWV0dmFmIj4xMzk8L2tleT48L2ZvcmVpZ24ta2V5cz48cmVmLXR5cGUgbmFt
ZT0iSm91cm5hbCBBcnRpY2xlIj4xNzwvcmVmLXR5cGU+PGNvbnRyaWJ1dG9ycz48YXV0aG9ycz48
YXV0aG9yPkhhdG91bSwgSS4gSi48L2F1dGhvcj48YXV0aG9yPlN0ZWluLCBILiBLLjwvYXV0aG9y
PjxhdXRob3I+TWVycmlmaWVsZCwgQi4gRi48L2F1dGhvcj48YXV0aG9yPkthcGxhbiwgTC4gTS48
L2F1dGhvcj48L2F1dGhvcnM+PC9jb250cmlidXRvcnM+PGF1dGgtYWRkcmVzcz5EZXBhcnRtZW50
IG9mIE1lZGljaW5lLCBNYXNzYWNodXNldHRzIEdlbmVyYWwgSG9zcGl0YWwgYW5kIEhhcnZhcmQg
TWVkaWNhbCBTY2hvb2wsIE1HSCBXZWlnaHQgQ2VudGVyLCBCb3N0b24sIE1hc3NhY2h1c2V0dHMs
IFVTQS48L2F1dGgtYWRkcmVzcz48dGl0bGVzPjx0aXRsZT5DYXBhY2l0eSBmb3IgcGh5c2ljYWwg
YWN0aXZpdHkgcHJlZGljdHMgd2VpZ2h0IGxvc3MgYWZ0ZXIgUm91eC1lbi1ZIGdhc3RyaWMgYnlw
YXNzPC90aXRsZT48c2Vjb25kYXJ5LXRpdGxlPk9iZXNpdHkgKFNpbHZlciBTcHJpbmcpPC9zZWNv
bmRhcnktdGl0bGU+PC90aXRsZXM+PHBlcmlvZGljYWw+PGZ1bGwtdGl0bGU+T2Jlc2l0eSAoU2ls
dmVyIFNwcmluZyk8L2Z1bGwtdGl0bGU+PC9wZXJpb2RpY2FsPjxwYWdlcz45Mi05PC9wYWdlcz48
dm9sdW1lPjE3PC92b2x1bWU+PG51bWJlcj4xPC9udW1iZXI+PGVkaXRpb24+MjAwOC8xMS8xMTwv
ZWRpdGlvbj48a2V5d29yZHM+PGtleXdvcmQ+QWR1bHQ8L2tleXdvcmQ+PGtleXdvcmQ+QWdlIG9m
IE9uc2V0PC9rZXl3b3JkPjxrZXl3b3JkPkNvbW9yYmlkaXR5PC9rZXl3b3JkPjxrZXl3b3JkPkVt
cGxveW1lbnQ8L2tleXdvcmQ+PGtleXdvcmQ+RmVtYWxlPC9rZXl3b3JkPjxrZXl3b3JkPkdhc3Ry
aWMgQnlwYXNzPC9rZXl3b3JkPjxrZXl3b3JkPkh1bWFuczwva2V5d29yZD48a2V5d29yZD5NYWxl
PC9rZXl3b3JkPjxrZXl3b3JkPk1hcml0YWwgU3RhdHVzPC9rZXl3b3JkPjxrZXl3b3JkPk1pZGRs
ZSBBZ2VkPC9rZXl3b3JkPjxrZXl3b3JkPk1vdG9yIEFjdGl2aXR5PC9rZXl3b3JkPjxrZXl3b3Jk
Pk9iZXNpdHksIE1vcmJpZC9jb21wbGljYXRpb25zL3N1cmdlcnk8L2tleXdvcmQ+PGtleXdvcmQ+
UGF0aWVudCBDb21wbGlhbmNlPC9rZXl3b3JkPjxrZXl3b3JkPlByb3NwZWN0aXZlIFN0dWRpZXM8
L2tleXdvcmQ+PGtleXdvcmQ+UmV0cm9zcGVjdGl2ZSBTdHVkaWVzPC9rZXl3b3JkPjxrZXl3b3Jk
PlZpdGFsIENhcGFjaXR5PC9rZXl3b3JkPjxrZXl3b3JkPldlaWdodCBMb3NzPC9rZXl3b3JkPjwv
a2V5d29yZHM+PGRhdGVzPjx5ZWFyPjIwMDk8L3llYXI+PHB1Yi1kYXRlcz48ZGF0ZT5KYW48L2Rh
dGU+PC9wdWItZGF0ZXM+PC9kYXRlcz48aXNibj4xOTMwLTczODEgKFByaW50KSYjeEQ7MTkzMC03
MzgxIChMaW5raW5nKTwvaXNibj48YWNjZXNzaW9uLW51bT4xODk5NzY3NDwvYWNjZXNzaW9uLW51
bT48dXJscz48L3VybHM+PGVsZWN0cm9uaWMtcmVzb3VyY2UtbnVtPjEwLjEwMzgvb2J5LjIwMDgu
NTA3PC9lbGVjdHJvbmljLXJlc291cmNlLW51bT48cmVtb3RlLWRhdGFiYXNlLXByb3ZpZGVyPk5M
TTwvcmVtb3RlLWRhdGFiYXNlLXByb3ZpZGVyPjxsYW5ndWFnZT5lbmc8L2xhbmd1YWdlPjwvcmVj
b3JkPjwvQ2l0ZT48L0VuZE5vdGU+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7" w:tooltip="Hatoum, 2009 #139" w:history="1">
        <w:r w:rsidR="00D549D6">
          <w:rPr>
            <w:rFonts w:ascii="Times New Roman" w:hAnsi="Times New Roman" w:cs="Times New Roman"/>
            <w:noProof/>
            <w:sz w:val="24"/>
            <w:szCs w:val="24"/>
          </w:rPr>
          <w:t>7</w:t>
        </w:r>
      </w:hyperlink>
      <w:r w:rsidR="006228AC">
        <w:rPr>
          <w:rFonts w:ascii="Times New Roman" w:hAnsi="Times New Roman" w:cs="Times New Roman"/>
          <w:noProof/>
          <w:sz w:val="24"/>
          <w:szCs w:val="24"/>
        </w:rPr>
        <w:t xml:space="preserve">, </w:t>
      </w:r>
      <w:hyperlink w:anchor="_ENREF_17" w:tooltip="Josbeno, 2011 #211" w:history="1">
        <w:r w:rsidR="00D549D6">
          <w:rPr>
            <w:rFonts w:ascii="Times New Roman" w:hAnsi="Times New Roman" w:cs="Times New Roman"/>
            <w:noProof/>
            <w:sz w:val="24"/>
            <w:szCs w:val="24"/>
          </w:rPr>
          <w:t>17</w:t>
        </w:r>
      </w:hyperlink>
      <w:r w:rsidR="006228AC">
        <w:rPr>
          <w:rFonts w:ascii="Times New Roman" w:hAnsi="Times New Roman" w:cs="Times New Roman"/>
          <w:noProof/>
          <w:sz w:val="24"/>
          <w:szCs w:val="24"/>
        </w:rPr>
        <w:t xml:space="preserve">, </w:t>
      </w:r>
      <w:hyperlink w:anchor="_ENREF_78" w:tooltip="Bond, 2006 #171" w:history="1">
        <w:r w:rsidR="00D549D6">
          <w:rPr>
            <w:rFonts w:ascii="Times New Roman" w:hAnsi="Times New Roman" w:cs="Times New Roman"/>
            <w:noProof/>
            <w:sz w:val="24"/>
            <w:szCs w:val="24"/>
          </w:rPr>
          <w:t>78-81</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4B3EFA">
        <w:rPr>
          <w:rFonts w:ascii="Times New Roman" w:hAnsi="Times New Roman" w:cs="Times New Roman"/>
          <w:sz w:val="24"/>
          <w:szCs w:val="24"/>
        </w:rPr>
        <w:t>, and only about</w:t>
      </w:r>
      <w:r w:rsidR="00B16790" w:rsidRPr="003D7A3C">
        <w:rPr>
          <w:rFonts w:ascii="Times New Roman" w:hAnsi="Times New Roman" w:cs="Times New Roman"/>
          <w:sz w:val="24"/>
          <w:szCs w:val="24"/>
        </w:rPr>
        <w:t xml:space="preserve"> 10% of patients are nonwhite </w:t>
      </w:r>
      <w:r w:rsidR="00E36489" w:rsidRPr="003D7A3C">
        <w:rPr>
          <w:rFonts w:ascii="Times New Roman" w:hAnsi="Times New Roman" w:cs="Times New Roman"/>
          <w:sz w:val="24"/>
          <w:szCs w:val="24"/>
        </w:rPr>
        <w:fldChar w:fldCharType="begin">
          <w:fldData xml:space="preserve">PEVuZE5vdGU+PENpdGU+PEF1dGhvcj5GbHVtPC9BdXRob3I+PFllYXI+MjAwOTwvWWVhcj48UmVj
TnVtPjIwMjwvUmVjTnVtPjxEaXNwbGF5VGV4dD5bNywgODIsIDgzXTwvRGlzcGxheVRleHQ+PHJl
Y29yZD48cmVjLW51bWJlcj4yMDI8L3JlYy1udW1iZXI+PGZvcmVpZ24ta2V5cz48a2V5IGFwcD0i
RU4iIGRiLWlkPSIydHJhZTJ3Zjd0ZTB3N2VkdnM1cHB0ZHY1cmQwemU1ZXR2YWYiPjIwMjwva2V5
PjwvZm9yZWlnbi1rZXlzPjxyZWYtdHlwZSBuYW1lPSJKb3VybmFsIEFydGljbGUiPjE3PC9yZWYt
dHlwZT48Y29udHJpYnV0b3JzPjxhdXRob3JzPjxhdXRob3I+Rmx1bSwgRC4gUi48L2F1dGhvcj48
YXV0aG9yPkJlbGxlLCBTLiBILjwvYXV0aG9yPjxhdXRob3I+S2luZywgVy4gQy48L2F1dGhvcj48
YXV0aG9yPldhaGVkLCBBLiBTLjwvYXV0aG9yPjxhdXRob3I+QmVyaywgUC48L2F1dGhvcj48YXV0
aG9yPkNoYXBtYW4sIFcuPC9hdXRob3I+PGF1dGhvcj5Qb3JpZXMsIFcuPC9hdXRob3I+PGF1dGhv
cj5Db3VyY291bGFzLCBBLjwvYXV0aG9yPjxhdXRob3I+TWNDbG9za2V5LCBDLjwvYXV0aG9yPjxh
dXRob3I+TWl0Y2hlbGwsIEouPC9hdXRob3I+PGF1dGhvcj5QYXR0ZXJzb24sIEUuPC9hdXRob3I+
PGF1dGhvcj5Qb21wLCBBLjwvYXV0aG9yPjxhdXRob3I+U3RhdGVuLCBNLiBBLjwvYXV0aG9yPjxh
dXRob3I+WWFub3Zza2ksIFMuIFouPC9hdXRob3I+PGF1dGhvcj5UaGlybGJ5LCBSLjwvYXV0aG9y
PjxhdXRob3I+V29sZmUsIEIuPC9hdXRob3I+PC9hdXRob3JzPjwvY29udHJpYnV0b3JzPjx0aXRs
ZXM+PHRpdGxlPlBlcmlvcGVyYXRpdmUgc2FmZXR5IGluIHRoZSBsb25naXR1ZGluYWwgYXNzZXNz
bWVudCBvZiBiYXJpYXRyaWMgc3VyZ2VyeTwvdGl0bGU+PHNlY29uZGFyeS10aXRsZT5OIEVuZ2wg
SiBNZWQ8L3NlY29uZGFyeS10aXRsZT48L3RpdGxlcz48cGVyaW9kaWNhbD48ZnVsbC10aXRsZT5O
IEVuZ2wgSiBNZWQ8L2Z1bGwtdGl0bGU+PC9wZXJpb2RpY2FsPjxwYWdlcz40NDUtNTQ8L3BhZ2Vz
Pjx2b2x1bWU+MzYxPC92b2x1bWU+PG51bWJlcj41PC9udW1iZXI+PGVkaXRpb24+MjAwOS8wNy8z
MTwvZWRpdGlvbj48a2V5d29yZHM+PGtleXdvcmQ+QWR1bHQ8L2tleXdvcmQ+PGtleXdvcmQ+QWdl
ZDwva2V5d29yZD48a2V5d29yZD5CYXJpYXRyaWMgU3VyZ2VyeS9tZXRob2RzLyBtb3J0YWxpdHk8
L2tleXdvcmQ+PGtleXdvcmQ+Qm9keSBNYXNzIEluZGV4PC9rZXl3b3JkPjxrZXl3b3JkPkNvbW9y
YmlkaXR5PC9rZXl3b3JkPjxrZXl3b3JkPkZlbWFsZTwva2V5d29yZD48a2V5d29yZD5IdW1hbnM8
L2tleXdvcmQ+PGtleXdvcmQ+TGVuZ3RoIG9mIFN0YXk8L2tleXdvcmQ+PGtleXdvcmQ+TWFsZTwv
a2V5d29yZD48a2V5d29yZD5NaWRkbGUgQWdlZDwva2V5d29yZD48a2V5d29yZD5PYmVzaXR5L2Nv
bXBsaWNhdGlvbnMvIHN1cmdlcnk8L2tleXdvcmQ+PGtleXdvcmQ+T2JzZXJ2YXRpb248L2tleXdv
cmQ+PGtleXdvcmQ+T3V0Y29tZSBBc3Nlc3NtZW50IChIZWFsdGggQ2FyZSk8L2tleXdvcmQ+PGtl
eXdvcmQ+UG9zdG9wZXJhdGl2ZSBDb21wbGljYXRpb25zLyBlcGlkZW1pb2xvZ3kvbW9ydGFsaXR5
PC9rZXl3b3JkPjxrZXl3b3JkPlByb3NwZWN0aXZlIFN0dWRpZXM8L2tleXdvcmQ+PGtleXdvcmQ+
UmVvcGVyYXRpb24vc3RhdGlzdGljcyAmYW1wOyBudW1lcmljYWwgZGF0YTwva2V5d29yZD48a2V5
d29yZD5SaXNrIEZhY3RvcnM8L2tleXdvcmQ+PGtleXdvcmQ+U2xlZXAgQXBuZWEsIE9ic3RydWN0
aXZlL2NvbXBsaWNhdGlvbnM8L2tleXdvcmQ+PGtleXdvcmQ+VGhyb21ib2VtYm9saXNtL2VwaWRl
bWlvbG9neTwva2V5d29yZD48a2V5d29yZD5WZW5vdXMgVGhyb21ib3Npcy9lcGlkZW1pb2xvZ3k8
L2tleXdvcmQ+PC9rZXl3b3Jkcz48ZGF0ZXM+PHllYXI+MjAwOTwveWVhcj48cHViLWRhdGVzPjxk
YXRlPkp1bCAzMDwvZGF0ZT48L3B1Yi1kYXRlcz48L2RhdGVzPjxpc2JuPjE1MzMtNDQwNiAoRWxl
Y3Ryb25pYykmI3hEOzAwMjgtNDc5MyAoTGlua2luZyk8L2lzYm4+PGFjY2Vzc2lvbi1udW0+MTk2
NDEyMDE8L2FjY2Vzc2lvbi1udW0+PHVybHM+PC91cmxzPjxjdXN0b20yPjI4NTQ1NjU8L2N1c3Rv
bTI+PGVsZWN0cm9uaWMtcmVzb3VyY2UtbnVtPjEwLjEwNTYvTkVKTW9hMDkwMTgzNjwvZWxlY3Ry
b25pYy1yZXNvdXJjZS1udW0+PHJlbW90ZS1kYXRhYmFzZS1wcm92aWRlcj5OTE08L3JlbW90ZS1k
YXRhYmFzZS1wcm92aWRlcj48bGFuZ3VhZ2U+ZW5nPC9sYW5ndWFnZT48L3JlY29yZD48L0NpdGU+
PENpdGU+PEF1dGhvcj5Cb25kPC9BdXRob3I+PFllYXI+MjAwOTwvWWVhcj48UmVjTnVtPjI0PC9S
ZWNOdW0+PHJlY29yZD48cmVjLW51bWJlcj4yNDwvcmVjLW51bWJlcj48Zm9yZWlnbi1rZXlzPjxr
ZXkgYXBwPSJFTiIgZGItaWQ9IjJ0cmFlMndmN3RlMHc3ZWR2czVwcHRkdjVyZDB6ZTVldHZhZiI+
MjQ8L2tleT48L2ZvcmVpZ24ta2V5cz48cmVmLXR5cGUgbmFtZT0iSm91cm5hbCBBcnRpY2xlIj4x
NzwvcmVmLXR5cGU+PGNvbnRyaWJ1dG9ycz48YXV0aG9ycz48YXV0aG9yPkJvbmQsIEQuIFMuPC9h
dXRob3I+PGF1dGhvcj5QaGVsYW4sIFMuPC9hdXRob3I+PGF1dGhvcj5MZWFoZXksIFQuIE0uPC9h
dXRob3I+PGF1dGhvcj5IaWxsLCBKLiBPLjwvYXV0aG9yPjxhdXRob3I+V2luZywgUi4gUi48L2F1
dGhvcj48L2F1dGhvcnM+PC9jb250cmlidXRvcnM+PGF1dGgtYWRkcmVzcz5EZXBhcnRtZW50IG9m
IFBzeWNoaWF0cnkgYW5kIEh1bWFuIEJlaGF2aW9yLCBUaGUgV2FycmVuIEFscGVydCBNZWRpY2Fs
IFNjaG9vbCBvZiBCcm93biBVbml2ZXJzaXR5L1RoZSBNaXJpYW0gSG9zcGl0YWwsIFByb3ZpZGVu
Y2UsIFJJLCBVU0EuIGRib25kQGxpZmVzcGFuLm9yZzwvYXV0aC1hZGRyZXNzPjx0aXRsZXM+PHRp
dGxlPldlaWdodC1sb3NzIG1haW50ZW5hbmNlIGluIHN1Y2Nlc3NmdWwgd2VpZ2h0IGxvc2Vyczog
c3VyZ2ljYWwgdnMgbm9uLXN1cmdpY2FsIG1ldGhvZHM8L3RpdGxlPjxzZWNvbmRhcnktdGl0bGU+
SW50IEogT2JlcyAoTG9uZCk8L3NlY29uZGFyeS10aXRsZT48L3RpdGxlcz48cGVyaW9kaWNhbD48
ZnVsbC10aXRsZT5JbnQgSiBPYmVzIChMb25kKTwvZnVsbC10aXRsZT48L3BlcmlvZGljYWw+PHBh
Z2VzPjE3My04MDwvcGFnZXM+PHZvbHVtZT4zMzwvdm9sdW1lPjxudW1iZXI+MTwvbnVtYmVyPjxl
ZGl0aW9uPjIwMDgvMTIvMDQ8L2VkaXRpb24+PGtleXdvcmRzPjxrZXl3b3JkPkFkdWx0PC9rZXl3
b3JkPjxrZXl3b3JkPkFnZWQ8L2tleXdvcmQ+PGtleXdvcmQ+QW50aS1PYmVzaXR5IEFnZW50cy90
aGVyYXBldXRpYyB1c2U8L2tleXdvcmQ+PGtleXdvcmQ+QmFyaWF0cmljIFN1cmdlcnk8L2tleXdv
cmQ+PGtleXdvcmQ+Qm9keSBNYXNzIEluZGV4PC9rZXl3b3JkPjxrZXl3b3JkPkNhbG9yaWMgUmVz
dHJpY3Rpb248L2tleXdvcmQ+PGtleXdvcmQ+RXhlcmNpc2U8L2tleXdvcmQ+PGtleXdvcmQ+RmVl
ZGluZyBCZWhhdmlvci8gcHN5Y2hvbG9neTwva2V5d29yZD48a2V5d29yZD5GZW1hbGU8L2tleXdv
cmQ+PGtleXdvcmQ+Rm9vZCBIYWJpdHM8L2tleXdvcmQ+PGtleXdvcmQ+SHVtYW5zPC9rZXl3b3Jk
PjxrZXl3b3JkPk1hbGU8L2tleXdvcmQ+PGtleXdvcmQ+TWlkZGxlIEFnZWQ8L2tleXdvcmQ+PGtl
eXdvcmQ+T2Jlc2l0eS8gcHN5Y2hvbG9neS8gc3VyZ2VyeTwva2V5d29yZD48a2V5d29yZD5Qcm9z
cGVjdGl2ZSBTdHVkaWVzPC9rZXl3b3JkPjxrZXl3b3JkPlJlZ3Jlc3Npb24gQW5hbHlzaXM8L2tl
eXdvcmQ+PGtleXdvcmQ+V2VpZ2h0IExvc3M8L2tleXdvcmQ+PC9rZXl3b3Jkcz48ZGF0ZXM+PHll
YXI+MjAwOTwveWVhcj48cHViLWRhdGVzPjxkYXRlPkphbjwvZGF0ZT48L3B1Yi1kYXRlcz48L2Rh
dGVzPjxpc2JuPjE0NzYtNTQ5NyAoRWxlY3Ryb25pYykmI3hEOzAzMDctMDU2NSAoTGlua2luZyk8
L2lzYm4+PGFjY2Vzc2lvbi1udW0+MTkwNTA2NzY8L2FjY2Vzc2lvbi1udW0+PHVybHM+PC91cmxz
PjxjdXN0b20yPjI2MjQ1NDU8L2N1c3RvbTI+PGVsZWN0cm9uaWMtcmVzb3VyY2UtbnVtPjEwLjEw
MzgvaWpvLjIwMDguMjU2PC9lbGVjdHJvbmljLXJlc291cmNlLW51bT48cmVtb3RlLWRhdGFiYXNl
LXByb3ZpZGVyPk5MTTwvcmVtb3RlLWRhdGFiYXNlLXByb3ZpZGVyPjxsYW5ndWFnZT5lbmc8L2xh
bmd1YWdlPjwvcmVjb3JkPjwvQ2l0ZT48Q2l0ZT48QXV0aG9yPkhhdG91bTwvQXV0aG9yPjxZZWFy
PjIwMDk8L1llYXI+PFJlY051bT4xMzk8L1JlY051bT48cmVjb3JkPjxyZWMtbnVtYmVyPjEzOTwv
cmVjLW51bWJlcj48Zm9yZWlnbi1rZXlzPjxrZXkgYXBwPSJFTiIgZGItaWQ9IjJ0cmFlMndmN3Rl
MHc3ZWR2czVwcHRkdjVyZDB6ZTVldHZhZiI+MTM5PC9rZXk+PC9mb3JlaWduLWtleXM+PHJlZi10
eXBlIG5hbWU9IkpvdXJuYWwgQXJ0aWNsZSI+MTc8L3JlZi10eXBlPjxjb250cmlidXRvcnM+PGF1
dGhvcnM+PGF1dGhvcj5IYXRvdW0sIEkuIEouPC9hdXRob3I+PGF1dGhvcj5TdGVpbiwgSC4gSy48
L2F1dGhvcj48YXV0aG9yPk1lcnJpZmllbGQsIEIuIEYuPC9hdXRob3I+PGF1dGhvcj5LYXBsYW4s
IEwuIE0uPC9hdXRob3I+PC9hdXRob3JzPjwvY29udHJpYnV0b3JzPjxhdXRoLWFkZHJlc3M+RGVw
YXJ0bWVudCBvZiBNZWRpY2luZSwgTWFzc2FjaHVzZXR0cyBHZW5lcmFsIEhvc3BpdGFsIGFuZCBI
YXJ2YXJkIE1lZGljYWwgU2Nob29sLCBNR0ggV2VpZ2h0IENlbnRlciwgQm9zdG9uLCBNYXNzYWNo
dXNldHRzLCBVU0EuPC9hdXRoLWFkZHJlc3M+PHRpdGxlcz48dGl0bGU+Q2FwYWNpdHkgZm9yIHBo
eXNpY2FsIGFjdGl2aXR5IHByZWRpY3RzIHdlaWdodCBsb3NzIGFmdGVyIFJvdXgtZW4tWSBnYXN0
cmljIGJ5cGFzczwvdGl0bGU+PHNlY29uZGFyeS10aXRsZT5PYmVzaXR5IChTaWx2ZXIgU3ByaW5n
KTwvc2Vjb25kYXJ5LXRpdGxlPjwvdGl0bGVzPjxwZXJpb2RpY2FsPjxmdWxsLXRpdGxlPk9iZXNp
dHkgKFNpbHZlciBTcHJpbmcpPC9mdWxsLXRpdGxlPjwvcGVyaW9kaWNhbD48cGFnZXM+OTItOTwv
cGFnZXM+PHZvbHVtZT4xNzwvdm9sdW1lPjxudW1iZXI+MTwvbnVtYmVyPjxlZGl0aW9uPjIwMDgv
MTEvMTE8L2VkaXRpb24+PGtleXdvcmRzPjxrZXl3b3JkPkFkdWx0PC9rZXl3b3JkPjxrZXl3b3Jk
PkFnZSBvZiBPbnNldDwva2V5d29yZD48a2V5d29yZD5Db21vcmJpZGl0eTwva2V5d29yZD48a2V5
d29yZD5FbXBsb3ltZW50PC9rZXl3b3JkPjxrZXl3b3JkPkZlbWFsZTwva2V5d29yZD48a2V5d29y
ZD5HYXN0cmljIEJ5cGFzczwva2V5d29yZD48a2V5d29yZD5IdW1hbnM8L2tleXdvcmQ+PGtleXdv
cmQ+TWFsZTwva2V5d29yZD48a2V5d29yZD5NYXJpdGFsIFN0YXR1czwva2V5d29yZD48a2V5d29y
ZD5NaWRkbGUgQWdlZDwva2V5d29yZD48a2V5d29yZD5Nb3RvciBBY3Rpdml0eTwva2V5d29yZD48
a2V5d29yZD5PYmVzaXR5LCBNb3JiaWQvY29tcGxpY2F0aW9ucy9zdXJnZXJ5PC9rZXl3b3JkPjxr
ZXl3b3JkPlBhdGllbnQgQ29tcGxpYW5jZTwva2V5d29yZD48a2V5d29yZD5Qcm9zcGVjdGl2ZSBT
dHVkaWVzPC9rZXl3b3JkPjxrZXl3b3JkPlJldHJvc3BlY3RpdmUgU3R1ZGllczwva2V5d29yZD48
a2V5d29yZD5WaXRhbCBDYXBhY2l0eTwva2V5d29yZD48a2V5d29yZD5XZWlnaHQgTG9zczwva2V5
d29yZD48L2tleXdvcmRzPjxkYXRlcz48eWVhcj4yMDA5PC95ZWFyPjxwdWItZGF0ZXM+PGRhdGU+
SmFuPC9kYXRlPjwvcHViLWRhdGVzPjwvZGF0ZXM+PGlzYm4+MTkzMC03MzgxIChQcmludCkmI3hE
OzE5MzAtNzM4MSAoTGlua2luZyk8L2lzYm4+PGFjY2Vzc2lvbi1udW0+MTg5OTc2NzQ8L2FjY2Vz
c2lvbi1udW0+PHVybHM+PC91cmxzPjxlbGVjdHJvbmljLXJlc291cmNlLW51bT4xMC4xMDM4L29i
eS4yMDA4LjUwNzwvZWxlY3Ryb25pYy1yZXNvdXJjZS1udW0+PHJlbW90ZS1kYXRhYmFzZS1wcm92
aWRlcj5OTE08L3JlbW90ZS1kYXRhYmFzZS1wcm92aWRlcj48bGFuZ3VhZ2U+ZW5nPC9sYW5ndWFn
ZT48L3JlY29yZD48L0NpdGU+PC9FbmROb3RlPgB=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PEVuZE5vdGU+PENpdGU+PEF1dGhvcj5GbHVtPC9BdXRob3I+PFllYXI+MjAwOTwvWWVhcj48UmVj
TnVtPjIwMjwvUmVjTnVtPjxEaXNwbGF5VGV4dD5bNywgODIsIDgzXTwvRGlzcGxheVRleHQ+PHJl
Y29yZD48cmVjLW51bWJlcj4yMDI8L3JlYy1udW1iZXI+PGZvcmVpZ24ta2V5cz48a2V5IGFwcD0i
RU4iIGRiLWlkPSIydHJhZTJ3Zjd0ZTB3N2VkdnM1cHB0ZHY1cmQwemU1ZXR2YWYiPjIwMjwva2V5
PjwvZm9yZWlnbi1rZXlzPjxyZWYtdHlwZSBuYW1lPSJKb3VybmFsIEFydGljbGUiPjE3PC9yZWYt
dHlwZT48Y29udHJpYnV0b3JzPjxhdXRob3JzPjxhdXRob3I+Rmx1bSwgRC4gUi48L2F1dGhvcj48
YXV0aG9yPkJlbGxlLCBTLiBILjwvYXV0aG9yPjxhdXRob3I+S2luZywgVy4gQy48L2F1dGhvcj48
YXV0aG9yPldhaGVkLCBBLiBTLjwvYXV0aG9yPjxhdXRob3I+QmVyaywgUC48L2F1dGhvcj48YXV0
aG9yPkNoYXBtYW4sIFcuPC9hdXRob3I+PGF1dGhvcj5Qb3JpZXMsIFcuPC9hdXRob3I+PGF1dGhv
cj5Db3VyY291bGFzLCBBLjwvYXV0aG9yPjxhdXRob3I+TWNDbG9za2V5LCBDLjwvYXV0aG9yPjxh
dXRob3I+TWl0Y2hlbGwsIEouPC9hdXRob3I+PGF1dGhvcj5QYXR0ZXJzb24sIEUuPC9hdXRob3I+
PGF1dGhvcj5Qb21wLCBBLjwvYXV0aG9yPjxhdXRob3I+U3RhdGVuLCBNLiBBLjwvYXV0aG9yPjxh
dXRob3I+WWFub3Zza2ksIFMuIFouPC9hdXRob3I+PGF1dGhvcj5UaGlybGJ5LCBSLjwvYXV0aG9y
PjxhdXRob3I+V29sZmUsIEIuPC9hdXRob3I+PC9hdXRob3JzPjwvY29udHJpYnV0b3JzPjx0aXRs
ZXM+PHRpdGxlPlBlcmlvcGVyYXRpdmUgc2FmZXR5IGluIHRoZSBsb25naXR1ZGluYWwgYXNzZXNz
bWVudCBvZiBiYXJpYXRyaWMgc3VyZ2VyeTwvdGl0bGU+PHNlY29uZGFyeS10aXRsZT5OIEVuZ2wg
SiBNZWQ8L3NlY29uZGFyeS10aXRsZT48L3RpdGxlcz48cGVyaW9kaWNhbD48ZnVsbC10aXRsZT5O
IEVuZ2wgSiBNZWQ8L2Z1bGwtdGl0bGU+PC9wZXJpb2RpY2FsPjxwYWdlcz40NDUtNTQ8L3BhZ2Vz
Pjx2b2x1bWU+MzYxPC92b2x1bWU+PG51bWJlcj41PC9udW1iZXI+PGVkaXRpb24+MjAwOS8wNy8z
MTwvZWRpdGlvbj48a2V5d29yZHM+PGtleXdvcmQ+QWR1bHQ8L2tleXdvcmQ+PGtleXdvcmQ+QWdl
ZDwva2V5d29yZD48a2V5d29yZD5CYXJpYXRyaWMgU3VyZ2VyeS9tZXRob2RzLyBtb3J0YWxpdHk8
L2tleXdvcmQ+PGtleXdvcmQ+Qm9keSBNYXNzIEluZGV4PC9rZXl3b3JkPjxrZXl3b3JkPkNvbW9y
YmlkaXR5PC9rZXl3b3JkPjxrZXl3b3JkPkZlbWFsZTwva2V5d29yZD48a2V5d29yZD5IdW1hbnM8
L2tleXdvcmQ+PGtleXdvcmQ+TGVuZ3RoIG9mIFN0YXk8L2tleXdvcmQ+PGtleXdvcmQ+TWFsZTwv
a2V5d29yZD48a2V5d29yZD5NaWRkbGUgQWdlZDwva2V5d29yZD48a2V5d29yZD5PYmVzaXR5L2Nv
bXBsaWNhdGlvbnMvIHN1cmdlcnk8L2tleXdvcmQ+PGtleXdvcmQ+T2JzZXJ2YXRpb248L2tleXdv
cmQ+PGtleXdvcmQ+T3V0Y29tZSBBc3Nlc3NtZW50IChIZWFsdGggQ2FyZSk8L2tleXdvcmQ+PGtl
eXdvcmQ+UG9zdG9wZXJhdGl2ZSBDb21wbGljYXRpb25zLyBlcGlkZW1pb2xvZ3kvbW9ydGFsaXR5
PC9rZXl3b3JkPjxrZXl3b3JkPlByb3NwZWN0aXZlIFN0dWRpZXM8L2tleXdvcmQ+PGtleXdvcmQ+
UmVvcGVyYXRpb24vc3RhdGlzdGljcyAmYW1wOyBudW1lcmljYWwgZGF0YTwva2V5d29yZD48a2V5
d29yZD5SaXNrIEZhY3RvcnM8L2tleXdvcmQ+PGtleXdvcmQ+U2xlZXAgQXBuZWEsIE9ic3RydWN0
aXZlL2NvbXBsaWNhdGlvbnM8L2tleXdvcmQ+PGtleXdvcmQ+VGhyb21ib2VtYm9saXNtL2VwaWRl
bWlvbG9neTwva2V5d29yZD48a2V5d29yZD5WZW5vdXMgVGhyb21ib3Npcy9lcGlkZW1pb2xvZ3k8
L2tleXdvcmQ+PC9rZXl3b3Jkcz48ZGF0ZXM+PHllYXI+MjAwOTwveWVhcj48cHViLWRhdGVzPjxk
YXRlPkp1bCAzMDwvZGF0ZT48L3B1Yi1kYXRlcz48L2RhdGVzPjxpc2JuPjE1MzMtNDQwNiAoRWxl
Y3Ryb25pYykmI3hEOzAwMjgtNDc5MyAoTGlua2luZyk8L2lzYm4+PGFjY2Vzc2lvbi1udW0+MTk2
NDEyMDE8L2FjY2Vzc2lvbi1udW0+PHVybHM+PC91cmxzPjxjdXN0b20yPjI4NTQ1NjU8L2N1c3Rv
bTI+PGVsZWN0cm9uaWMtcmVzb3VyY2UtbnVtPjEwLjEwNTYvTkVKTW9hMDkwMTgzNjwvZWxlY3Ry
b25pYy1yZXNvdXJjZS1udW0+PHJlbW90ZS1kYXRhYmFzZS1wcm92aWRlcj5OTE08L3JlbW90ZS1k
YXRhYmFzZS1wcm92aWRlcj48bGFuZ3VhZ2U+ZW5nPC9sYW5ndWFnZT48L3JlY29yZD48L0NpdGU+
PENpdGU+PEF1dGhvcj5Cb25kPC9BdXRob3I+PFllYXI+MjAwOTwvWWVhcj48UmVjTnVtPjI0PC9S
ZWNOdW0+PHJlY29yZD48cmVjLW51bWJlcj4yNDwvcmVjLW51bWJlcj48Zm9yZWlnbi1rZXlzPjxr
ZXkgYXBwPSJFTiIgZGItaWQ9IjJ0cmFlMndmN3RlMHc3ZWR2czVwcHRkdjVyZDB6ZTVldHZhZiI+
MjQ8L2tleT48L2ZvcmVpZ24ta2V5cz48cmVmLXR5cGUgbmFtZT0iSm91cm5hbCBBcnRpY2xlIj4x
NzwvcmVmLXR5cGU+PGNvbnRyaWJ1dG9ycz48YXV0aG9ycz48YXV0aG9yPkJvbmQsIEQuIFMuPC9h
dXRob3I+PGF1dGhvcj5QaGVsYW4sIFMuPC9hdXRob3I+PGF1dGhvcj5MZWFoZXksIFQuIE0uPC9h
dXRob3I+PGF1dGhvcj5IaWxsLCBKLiBPLjwvYXV0aG9yPjxhdXRob3I+V2luZywgUi4gUi48L2F1
dGhvcj48L2F1dGhvcnM+PC9jb250cmlidXRvcnM+PGF1dGgtYWRkcmVzcz5EZXBhcnRtZW50IG9m
IFBzeWNoaWF0cnkgYW5kIEh1bWFuIEJlaGF2aW9yLCBUaGUgV2FycmVuIEFscGVydCBNZWRpY2Fs
IFNjaG9vbCBvZiBCcm93biBVbml2ZXJzaXR5L1RoZSBNaXJpYW0gSG9zcGl0YWwsIFByb3ZpZGVu
Y2UsIFJJLCBVU0EuIGRib25kQGxpZmVzcGFuLm9yZzwvYXV0aC1hZGRyZXNzPjx0aXRsZXM+PHRp
dGxlPldlaWdodC1sb3NzIG1haW50ZW5hbmNlIGluIHN1Y2Nlc3NmdWwgd2VpZ2h0IGxvc2Vyczog
c3VyZ2ljYWwgdnMgbm9uLXN1cmdpY2FsIG1ldGhvZHM8L3RpdGxlPjxzZWNvbmRhcnktdGl0bGU+
SW50IEogT2JlcyAoTG9uZCk8L3NlY29uZGFyeS10aXRsZT48L3RpdGxlcz48cGVyaW9kaWNhbD48
ZnVsbC10aXRsZT5JbnQgSiBPYmVzIChMb25kKTwvZnVsbC10aXRsZT48L3BlcmlvZGljYWw+PHBh
Z2VzPjE3My04MDwvcGFnZXM+PHZvbHVtZT4zMzwvdm9sdW1lPjxudW1iZXI+MTwvbnVtYmVyPjxl
ZGl0aW9uPjIwMDgvMTIvMDQ8L2VkaXRpb24+PGtleXdvcmRzPjxrZXl3b3JkPkFkdWx0PC9rZXl3
b3JkPjxrZXl3b3JkPkFnZWQ8L2tleXdvcmQ+PGtleXdvcmQ+QW50aS1PYmVzaXR5IEFnZW50cy90
aGVyYXBldXRpYyB1c2U8L2tleXdvcmQ+PGtleXdvcmQ+QmFyaWF0cmljIFN1cmdlcnk8L2tleXdv
cmQ+PGtleXdvcmQ+Qm9keSBNYXNzIEluZGV4PC9rZXl3b3JkPjxrZXl3b3JkPkNhbG9yaWMgUmVz
dHJpY3Rpb248L2tleXdvcmQ+PGtleXdvcmQ+RXhlcmNpc2U8L2tleXdvcmQ+PGtleXdvcmQ+RmVl
ZGluZyBCZWhhdmlvci8gcHN5Y2hvbG9neTwva2V5d29yZD48a2V5d29yZD5GZW1hbGU8L2tleXdv
cmQ+PGtleXdvcmQ+Rm9vZCBIYWJpdHM8L2tleXdvcmQ+PGtleXdvcmQ+SHVtYW5zPC9rZXl3b3Jk
PjxrZXl3b3JkPk1hbGU8L2tleXdvcmQ+PGtleXdvcmQ+TWlkZGxlIEFnZWQ8L2tleXdvcmQ+PGtl
eXdvcmQ+T2Jlc2l0eS8gcHN5Y2hvbG9neS8gc3VyZ2VyeTwva2V5d29yZD48a2V5d29yZD5Qcm9z
cGVjdGl2ZSBTdHVkaWVzPC9rZXl3b3JkPjxrZXl3b3JkPlJlZ3Jlc3Npb24gQW5hbHlzaXM8L2tl
eXdvcmQ+PGtleXdvcmQ+V2VpZ2h0IExvc3M8L2tleXdvcmQ+PC9rZXl3b3Jkcz48ZGF0ZXM+PHll
YXI+MjAwOTwveWVhcj48cHViLWRhdGVzPjxkYXRlPkphbjwvZGF0ZT48L3B1Yi1kYXRlcz48L2Rh
dGVzPjxpc2JuPjE0NzYtNTQ5NyAoRWxlY3Ryb25pYykmI3hEOzAzMDctMDU2NSAoTGlua2luZyk8
L2lzYm4+PGFjY2Vzc2lvbi1udW0+MTkwNTA2NzY8L2FjY2Vzc2lvbi1udW0+PHVybHM+PC91cmxz
PjxjdXN0b20yPjI2MjQ1NDU8L2N1c3RvbTI+PGVsZWN0cm9uaWMtcmVzb3VyY2UtbnVtPjEwLjEw
MzgvaWpvLjIwMDguMjU2PC9lbGVjdHJvbmljLXJlc291cmNlLW51bT48cmVtb3RlLWRhdGFiYXNl
LXByb3ZpZGVyPk5MTTwvcmVtb3RlLWRhdGFiYXNlLXByb3ZpZGVyPjxsYW5ndWFnZT5lbmc8L2xh
bmd1YWdlPjwvcmVjb3JkPjwvQ2l0ZT48Q2l0ZT48QXV0aG9yPkhhdG91bTwvQXV0aG9yPjxZZWFy
PjIwMDk8L1llYXI+PFJlY051bT4xMzk8L1JlY051bT48cmVjb3JkPjxyZWMtbnVtYmVyPjEzOTwv
cmVjLW51bWJlcj48Zm9yZWlnbi1rZXlzPjxrZXkgYXBwPSJFTiIgZGItaWQ9IjJ0cmFlMndmN3Rl
MHc3ZWR2czVwcHRkdjVyZDB6ZTVldHZhZiI+MTM5PC9rZXk+PC9mb3JlaWduLWtleXM+PHJlZi10
eXBlIG5hbWU9IkpvdXJuYWwgQXJ0aWNsZSI+MTc8L3JlZi10eXBlPjxjb250cmlidXRvcnM+PGF1
dGhvcnM+PGF1dGhvcj5IYXRvdW0sIEkuIEouPC9hdXRob3I+PGF1dGhvcj5TdGVpbiwgSC4gSy48
L2F1dGhvcj48YXV0aG9yPk1lcnJpZmllbGQsIEIuIEYuPC9hdXRob3I+PGF1dGhvcj5LYXBsYW4s
IEwuIE0uPC9hdXRob3I+PC9hdXRob3JzPjwvY29udHJpYnV0b3JzPjxhdXRoLWFkZHJlc3M+RGVw
YXJ0bWVudCBvZiBNZWRpY2luZSwgTWFzc2FjaHVzZXR0cyBHZW5lcmFsIEhvc3BpdGFsIGFuZCBI
YXJ2YXJkIE1lZGljYWwgU2Nob29sLCBNR0ggV2VpZ2h0IENlbnRlciwgQm9zdG9uLCBNYXNzYWNo
dXNldHRzLCBVU0EuPC9hdXRoLWFkZHJlc3M+PHRpdGxlcz48dGl0bGU+Q2FwYWNpdHkgZm9yIHBo
eXNpY2FsIGFjdGl2aXR5IHByZWRpY3RzIHdlaWdodCBsb3NzIGFmdGVyIFJvdXgtZW4tWSBnYXN0
cmljIGJ5cGFzczwvdGl0bGU+PHNlY29uZGFyeS10aXRsZT5PYmVzaXR5IChTaWx2ZXIgU3ByaW5n
KTwvc2Vjb25kYXJ5LXRpdGxlPjwvdGl0bGVzPjxwZXJpb2RpY2FsPjxmdWxsLXRpdGxlPk9iZXNp
dHkgKFNpbHZlciBTcHJpbmcpPC9mdWxsLXRpdGxlPjwvcGVyaW9kaWNhbD48cGFnZXM+OTItOTwv
cGFnZXM+PHZvbHVtZT4xNzwvdm9sdW1lPjxudW1iZXI+MTwvbnVtYmVyPjxlZGl0aW9uPjIwMDgv
MTEvMTE8L2VkaXRpb24+PGtleXdvcmRzPjxrZXl3b3JkPkFkdWx0PC9rZXl3b3JkPjxrZXl3b3Jk
PkFnZSBvZiBPbnNldDwva2V5d29yZD48a2V5d29yZD5Db21vcmJpZGl0eTwva2V5d29yZD48a2V5
d29yZD5FbXBsb3ltZW50PC9rZXl3b3JkPjxrZXl3b3JkPkZlbWFsZTwva2V5d29yZD48a2V5d29y
ZD5HYXN0cmljIEJ5cGFzczwva2V5d29yZD48a2V5d29yZD5IdW1hbnM8L2tleXdvcmQ+PGtleXdv
cmQ+TWFsZTwva2V5d29yZD48a2V5d29yZD5NYXJpdGFsIFN0YXR1czwva2V5d29yZD48a2V5d29y
ZD5NaWRkbGUgQWdlZDwva2V5d29yZD48a2V5d29yZD5Nb3RvciBBY3Rpdml0eTwva2V5d29yZD48
a2V5d29yZD5PYmVzaXR5LCBNb3JiaWQvY29tcGxpY2F0aW9ucy9zdXJnZXJ5PC9rZXl3b3JkPjxr
ZXl3b3JkPlBhdGllbnQgQ29tcGxpYW5jZTwva2V5d29yZD48a2V5d29yZD5Qcm9zcGVjdGl2ZSBT
dHVkaWVzPC9rZXl3b3JkPjxrZXl3b3JkPlJldHJvc3BlY3RpdmUgU3R1ZGllczwva2V5d29yZD48
a2V5d29yZD5WaXRhbCBDYXBhY2l0eTwva2V5d29yZD48a2V5d29yZD5XZWlnaHQgTG9zczwva2V5
d29yZD48L2tleXdvcmRzPjxkYXRlcz48eWVhcj4yMDA5PC95ZWFyPjxwdWItZGF0ZXM+PGRhdGU+
SmFuPC9kYXRlPjwvcHViLWRhdGVzPjwvZGF0ZXM+PGlzYm4+MTkzMC03MzgxIChQcmludCkmI3hE
OzE5MzAtNzM4MSAoTGlua2luZyk8L2lzYm4+PGFjY2Vzc2lvbi1udW0+MTg5OTc2NzQ8L2FjY2Vz
c2lvbi1udW0+PHVybHM+PC91cmxzPjxlbGVjdHJvbmljLXJlc291cmNlLW51bT4xMC4xMDM4L29i
eS4yMDA4LjUwNzwvZWxlY3Ryb25pYy1yZXNvdXJjZS1udW0+PHJlbW90ZS1kYXRhYmFzZS1wcm92
aWRlcj5OTE08L3JlbW90ZS1kYXRhYmFzZS1wcm92aWRlcj48bGFuZ3VhZ2U+ZW5nPC9sYW5ndWFn
ZT48L3JlY29yZD48L0NpdGU+PC9FbmROb3RlPgB=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7" w:tooltip="Hatoum, 2009 #139" w:history="1">
        <w:r w:rsidR="00D549D6">
          <w:rPr>
            <w:rFonts w:ascii="Times New Roman" w:hAnsi="Times New Roman" w:cs="Times New Roman"/>
            <w:noProof/>
            <w:sz w:val="24"/>
            <w:szCs w:val="24"/>
          </w:rPr>
          <w:t>7</w:t>
        </w:r>
      </w:hyperlink>
      <w:r w:rsidR="00E76D0B">
        <w:rPr>
          <w:rFonts w:ascii="Times New Roman" w:hAnsi="Times New Roman" w:cs="Times New Roman"/>
          <w:noProof/>
          <w:sz w:val="24"/>
          <w:szCs w:val="24"/>
        </w:rPr>
        <w:t xml:space="preserve">, </w:t>
      </w:r>
      <w:hyperlink w:anchor="_ENREF_82" w:tooltip="Flum, 2009 #202" w:history="1">
        <w:r w:rsidR="00D549D6">
          <w:rPr>
            <w:rFonts w:ascii="Times New Roman" w:hAnsi="Times New Roman" w:cs="Times New Roman"/>
            <w:noProof/>
            <w:sz w:val="24"/>
            <w:szCs w:val="24"/>
          </w:rPr>
          <w:t>82</w:t>
        </w:r>
      </w:hyperlink>
      <w:r w:rsidR="00E76D0B">
        <w:rPr>
          <w:rFonts w:ascii="Times New Roman" w:hAnsi="Times New Roman" w:cs="Times New Roman"/>
          <w:noProof/>
          <w:sz w:val="24"/>
          <w:szCs w:val="24"/>
        </w:rPr>
        <w:t xml:space="preserve">, </w:t>
      </w:r>
      <w:hyperlink w:anchor="_ENREF_83" w:tooltip="Bond, 2009 #24" w:history="1">
        <w:r w:rsidR="00D549D6">
          <w:rPr>
            <w:rFonts w:ascii="Times New Roman" w:hAnsi="Times New Roman" w:cs="Times New Roman"/>
            <w:noProof/>
            <w:sz w:val="24"/>
            <w:szCs w:val="24"/>
          </w:rPr>
          <w:t>83</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The </w:t>
      </w:r>
      <w:r w:rsidR="004B3EFA">
        <w:rPr>
          <w:rFonts w:ascii="Times New Roman" w:hAnsi="Times New Roman" w:cs="Times New Roman"/>
          <w:sz w:val="24"/>
          <w:szCs w:val="24"/>
        </w:rPr>
        <w:t>onset of obesity normally occurs</w:t>
      </w:r>
      <w:r w:rsidR="00B16790" w:rsidRPr="003D7A3C">
        <w:rPr>
          <w:rFonts w:ascii="Times New Roman" w:hAnsi="Times New Roman" w:cs="Times New Roman"/>
          <w:sz w:val="24"/>
          <w:szCs w:val="24"/>
        </w:rPr>
        <w:t xml:space="preserve"> during early childhood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&lt;EndNote&gt;&lt;Cite&gt;&lt;Author&gt;Hatoum&lt;/Author&gt;&lt;Year&gt;2009&lt;/Year&gt;&lt;RecNum&gt;139&lt;/RecNum&gt;&lt;record&gt;&lt;rec-number&gt;139&lt;/rec-number&gt;&lt;foreign-keys&gt;&lt;key app="EN" db-id="2trae2wf7te0w7edvs5pptdv5rd0ze5etvaf"&gt;139&lt;/key&gt;&lt;/foreign-keys&gt;&lt;ref-type name="Journal Article"&gt;17&lt;/ref-type&gt;&lt;contributors&gt;&lt;authors&gt;&lt;author&gt;Hatoum, I. J.&lt;/author&gt;&lt;author&gt;Stein, H. K.&lt;/author&gt;&lt;author&gt;Merrifield, B. F.&lt;/author&gt;&lt;author&gt;Kaplan, L. M.&lt;/author&gt;&lt;/authors&gt;&lt;/contributors&gt;&lt;auth-address&gt;Department of Medicine, Massachusetts General Hospital and Harvard Medical School, MGH Weight Center, Boston, Massachusetts, USA.&lt;/auth-address&gt;&lt;titles&gt;&lt;title&gt;Capacity for physical activity predicts weight loss after Roux-en-Y gastric bypass&lt;/title&gt;&lt;secondary-title&gt;Obesity (Silver Spring)&lt;/secondary-title&gt;&lt;/titles&gt;&lt;periodical&gt;&lt;full-title&gt;Obesity (Silver Spring)&lt;/full-title&gt;&lt;/periodical&gt;&lt;pages&gt;92-9&lt;/pages&gt;&lt;volume&gt;17&lt;/volume&gt;&lt;number&gt;1&lt;/number&gt;&lt;edition&gt;2008/11/11&lt;/edition&gt;&lt;keywords&gt;&lt;keyword&gt;Adult&lt;/keyword&gt;&lt;keyword&gt;Age of Onset&lt;/keyword&gt;&lt;keyword&gt;Comorbidity&lt;/keyword&gt;&lt;keyword&gt;Employment&lt;/keyword&gt;&lt;keyword&gt;Female&lt;/keyword&gt;&lt;keyword&gt;Gastric Bypass&lt;/keyword&gt;&lt;keyword&gt;Humans&lt;/keyword&gt;&lt;keyword&gt;Male&lt;/keyword&gt;&lt;keyword&gt;Marital Status&lt;/keyword&gt;&lt;keyword&gt;Middle Aged&lt;/keyword&gt;&lt;keyword&gt;Motor Activity&lt;/keyword&gt;&lt;keyword&gt;Obesity, Morbid/complications/surgery&lt;/keyword&gt;&lt;keyword&gt;Patient Compliance&lt;/keyword&gt;&lt;keyword&gt;Prospective Studies&lt;/keyword&gt;&lt;keyword&gt;Retrospective Studies&lt;/keyword&gt;&lt;keyword&gt;Vital Capacity&lt;/keyword&gt;&lt;keyword&gt;Weight Loss&lt;/keyword&gt;&lt;/keywords&gt;&lt;dates&gt;&lt;year&gt;2009&lt;/year&gt;&lt;pub-dates&gt;&lt;date&gt;Jan&lt;/date&gt;&lt;/pub-dates&gt;&lt;/dates&gt;&lt;isbn&gt;1930-7381 (Print)&amp;#xD;1930-7381 (Linking)&lt;/isbn&gt;&lt;accession-num&gt;18997674&lt;/accession-num&gt;&lt;urls&gt;&lt;/urls&gt;&lt;electronic-resource-num&gt;10.1038/oby.2008.507&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7" w:tooltip="Hatoum, 2009 #139" w:history="1">
        <w:r w:rsidR="00D549D6" w:rsidRPr="003D7A3C">
          <w:rPr>
            <w:rFonts w:ascii="Times New Roman" w:hAnsi="Times New Roman" w:cs="Times New Roman"/>
            <w:noProof/>
            <w:sz w:val="24"/>
            <w:szCs w:val="24"/>
          </w:rPr>
          <w:t>7</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indicating the majority of </w:t>
      </w:r>
      <w:r w:rsidR="008412E5">
        <w:rPr>
          <w:rFonts w:ascii="Times New Roman" w:hAnsi="Times New Roman" w:cs="Times New Roman"/>
          <w:sz w:val="24"/>
          <w:szCs w:val="24"/>
        </w:rPr>
        <w:t xml:space="preserve">these </w:t>
      </w:r>
      <w:r w:rsidR="004B3EFA">
        <w:rPr>
          <w:rFonts w:ascii="Times New Roman" w:hAnsi="Times New Roman" w:cs="Times New Roman"/>
          <w:sz w:val="24"/>
          <w:szCs w:val="24"/>
        </w:rPr>
        <w:t>patients live</w:t>
      </w:r>
      <w:r w:rsidR="00B16790" w:rsidRPr="003D7A3C">
        <w:rPr>
          <w:rFonts w:ascii="Times New Roman" w:hAnsi="Times New Roman" w:cs="Times New Roman"/>
          <w:sz w:val="24"/>
          <w:szCs w:val="24"/>
        </w:rPr>
        <w:t xml:space="preserve"> with obesity for much of their lives. In addition, Bonfa </w:t>
      </w:r>
      <w:r w:rsidR="00B16790" w:rsidRPr="004950FB">
        <w:rPr>
          <w:rFonts w:ascii="Times New Roman" w:hAnsi="Times New Roman" w:cs="Times New Roman"/>
          <w:sz w:val="24"/>
          <w:szCs w:val="24"/>
        </w:rPr>
        <w:t>et al</w:t>
      </w:r>
      <w:r>
        <w:rPr>
          <w:rFonts w:ascii="Times New Roman" w:hAnsi="Times New Roman" w:cs="Times New Roman"/>
          <w:sz w:val="24"/>
          <w:szCs w:val="24"/>
        </w:rPr>
        <w:t>.</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&lt;EndNote&gt;&lt;Cite&gt;&lt;Author&gt;Bonfa&lt;/Author&gt;&lt;Year&gt;2010&lt;/Year&gt;&lt;RecNum&gt;138&lt;/RecNum&gt;&lt;record&gt;&lt;rec-number&gt;138&lt;/rec-number&gt;&lt;foreign-keys&gt;&lt;key app="EN" db-id="2trae2wf7te0w7edvs5pptdv5rd0ze5etvaf"&gt;138&lt;/key&gt;&lt;/foreign-keys&gt;&lt;ref-type name="Journal Article"&gt;17&lt;/ref-type&gt;&lt;contributors&gt;&lt;authors&gt;&lt;author&gt;Bonfa, F.&lt;/author&gt;&lt;author&gt;Marchetta, L.&lt;/author&gt;&lt;author&gt;Avanzi, M.&lt;/author&gt;&lt;author&gt;Baldini, E.&lt;/author&gt;&lt;author&gt;Raselli, R.&lt;/author&gt;&lt;author&gt;Uber, E.&lt;/author&gt;&lt;author&gt;Cabrini, S.&lt;/author&gt;&lt;/authors&gt;&lt;/contributors&gt;&lt;auth-address&gt;Center of Eating Disorders, Ser.T of Cortemaggiore, AUSL of Piacenza, via Liberta 6, 29016 Cortemaggiore (PC), Italy. flaviobonfa@hotmail.com&lt;/auth-address&gt;&lt;titles&gt;&lt;title&gt;Exploratory evaluation of an obese population seeking bariatric surgery in an Italian public service&lt;/title&gt;&lt;secondary-title&gt;Eat Weight Disord&lt;/secondary-title&gt;&lt;/titles&gt;&lt;periodical&gt;&lt;full-title&gt;Eat Weight Disord&lt;/full-title&gt;&lt;/periodical&gt;&lt;pages&gt;e119-26&lt;/pages&gt;&lt;volume&gt;15&lt;/volume&gt;&lt;number&gt;3&lt;/number&gt;&lt;edition&gt;2010/12/15&lt;/edition&gt;&lt;keywords&gt;&lt;keyword&gt;Adult&lt;/keyword&gt;&lt;keyword&gt;Age of Onset&lt;/keyword&gt;&lt;keyword&gt;Bariatric Surgery&lt;/keyword&gt;&lt;keyword&gt;Body Mass Index&lt;/keyword&gt;&lt;keyword&gt;Bulimia&lt;/keyword&gt;&lt;keyword&gt;Depression&lt;/keyword&gt;&lt;keyword&gt;Family&lt;/keyword&gt;&lt;keyword&gt;Female&lt;/keyword&gt;&lt;keyword&gt;Humans&lt;/keyword&gt;&lt;keyword&gt;Italy&lt;/keyword&gt;&lt;keyword&gt;Male&lt;/keyword&gt;&lt;keyword&gt;Mental Disorders/complications/genetics&lt;/keyword&gt;&lt;keyword&gt;Middle Aged&lt;/keyword&gt;&lt;keyword&gt;Obesity/complications/genetics/physiopathology/psychology/therapy&lt;/keyword&gt;&lt;keyword&gt;Questionnaires&lt;/keyword&gt;&lt;keyword&gt;Sex Factors&lt;/keyword&gt;&lt;keyword&gt;Social Environment&lt;/keyword&gt;&lt;keyword&gt;Weight Gain&lt;/keyword&gt;&lt;/keywords&gt;&lt;dates&gt;&lt;year&gt;2010&lt;/year&gt;&lt;pub-dates&gt;&lt;date&gt;Sep&lt;/date&gt;&lt;/pub-dates&gt;&lt;/dates&gt;&lt;isbn&gt;1590-1262 (Electronic)&amp;#xD;1124-4909 (Linking)&lt;/isbn&gt;&lt;accession-num&gt;21150247&lt;/accession-num&gt;&lt;urls&gt;&lt;/urls&gt;&lt;remote-database-provider&gt;NLM&lt;/remote-database-provider&gt;&lt;language&gt;eng&lt;/language&gt;&lt;/record&gt;&lt;/Cite&gt;&lt;/EndNote&gt;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39" w:tooltip="Bonfa, 2010 #138" w:history="1">
        <w:r w:rsidR="00D549D6">
          <w:rPr>
            <w:rFonts w:ascii="Times New Roman" w:hAnsi="Times New Roman" w:cs="Times New Roman"/>
            <w:noProof/>
            <w:sz w:val="24"/>
            <w:szCs w:val="24"/>
          </w:rPr>
          <w:t>39</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report 27% of patients considering weight loss surgery had a family history of obesity. Over half of patients awaiting bariatric surgery suffer from two comorbidities, while 25% have been diagnosed with 3 or more </w:t>
      </w:r>
      <w:r w:rsidR="00E36489" w:rsidRPr="003D7A3C">
        <w:rPr>
          <w:rFonts w:ascii="Times New Roman" w:hAnsi="Times New Roman" w:cs="Times New Roman"/>
          <w:sz w:val="24"/>
          <w:szCs w:val="24"/>
        </w:rPr>
        <w:fldChar w:fldCharType="begin">
          <w:fldData xml:space="preserve">PEVuZE5vdGU+PENpdGU+PEF1dGhvcj5GbHVtPC9BdXRob3I+PFllYXI+MjAwOTwvWWVhcj48UmVj
TnVtPjIwMjwvUmVjTnVtPjxyZWNvcmQ+PHJlYy1udW1iZXI+MjAyPC9yZWMtbnVtYmVyPjxmb3Jl
aWduLWtleXM+PGtleSBhcHA9IkVOIiBkYi1pZD0iMnRyYWUyd2Y3dGUwdzdlZHZzNXBwdGR2NXJk
MHplNWV0dmFmIj4yMDI8L2tleT48L2ZvcmVpZ24ta2V5cz48cmVmLXR5cGUgbmFtZT0iSm91cm5h
bCBBcnRpY2xlIj4xNzwvcmVmLXR5cGU+PGNvbnRyaWJ1dG9ycz48YXV0aG9ycz48YXV0aG9yPkZs
dW0sIEQuIFIuPC9hdXRob3I+PGF1dGhvcj5CZWxsZSwgUy4gSC48L2F1dGhvcj48YXV0aG9yPktp
bmcsIFcuIEMuPC9hdXRob3I+PGF1dGhvcj5XYWhlZCwgQS4gUy48L2F1dGhvcj48YXV0aG9yPkJl
cmssIFAuPC9hdXRob3I+PGF1dGhvcj5DaGFwbWFuLCBXLjwvYXV0aG9yPjxhdXRob3I+UG9yaWVz
LCBXLjwvYXV0aG9yPjxhdXRob3I+Q291cmNvdWxhcywgQS48L2F1dGhvcj48YXV0aG9yPk1jQ2xv
c2tleSwgQy48L2F1dGhvcj48YXV0aG9yPk1pdGNoZWxsLCBKLjwvYXV0aG9yPjxhdXRob3I+UGF0
dGVyc29uLCBFLjwvYXV0aG9yPjxhdXRob3I+UG9tcCwgQS48L2F1dGhvcj48YXV0aG9yPlN0YXRl
biwgTS4gQS48L2F1dGhvcj48YXV0aG9yPllhbm92c2tpLCBTLiBaLjwvYXV0aG9yPjxhdXRob3I+
VGhpcmxieSwgUi48L2F1dGhvcj48YXV0aG9yPldvbGZlLCBCLjwvYXV0aG9yPjwvYXV0aG9ycz48
L2NvbnRyaWJ1dG9ycz48dGl0bGVzPjx0aXRsZT5QZXJpb3BlcmF0aXZlIHNhZmV0eSBpbiB0aGUg
bG9uZ2l0dWRpbmFsIGFzc2Vzc21lbnQgb2YgYmFyaWF0cmljIHN1cmdlcnk8L3RpdGxlPjxzZWNv
bmRhcnktdGl0bGU+TiBFbmdsIEogTWVkPC9zZWNvbmRhcnktdGl0bGU+PC90aXRsZXM+PHBlcmlv
ZGljYWw+PGZ1bGwtdGl0bGU+TiBFbmdsIEogTWVkPC9mdWxsLXRpdGxlPjwvcGVyaW9kaWNhbD48
cGFnZXM+NDQ1LTU0PC9wYWdlcz48dm9sdW1lPjM2MTwvdm9sdW1lPjxudW1iZXI+NTwvbnVtYmVy
PjxlZGl0aW9uPjIwMDkvMDcvMzE8L2VkaXRpb24+PGtleXdvcmRzPjxrZXl3b3JkPkFkdWx0PC9r
ZXl3b3JkPjxrZXl3b3JkPkFnZWQ8L2tleXdvcmQ+PGtleXdvcmQ+QmFyaWF0cmljIFN1cmdlcnkv
bWV0aG9kcy8gbW9ydGFsaXR5PC9rZXl3b3JkPjxrZXl3b3JkPkJvZHkgTWFzcyBJbmRleDwva2V5
d29yZD48a2V5d29yZD5Db21vcmJpZGl0eTwva2V5d29yZD48a2V5d29yZD5GZW1hbGU8L2tleXdv
cmQ+PGtleXdvcmQ+SHVtYW5zPC9rZXl3b3JkPjxrZXl3b3JkPkxlbmd0aCBvZiBTdGF5PC9rZXl3
b3JkPjxrZXl3b3JkPk1hbGU8L2tleXdvcmQ+PGtleXdvcmQ+TWlkZGxlIEFnZWQ8L2tleXdvcmQ+
PGtleXdvcmQ+T2Jlc2l0eS9jb21wbGljYXRpb25zLyBzdXJnZXJ5PC9rZXl3b3JkPjxrZXl3b3Jk
Pk9ic2VydmF0aW9uPC9rZXl3b3JkPjxrZXl3b3JkPk91dGNvbWUgQXNzZXNzbWVudCAoSGVhbHRo
IENhcmUpPC9rZXl3b3JkPjxrZXl3b3JkPlBvc3RvcGVyYXRpdmUgQ29tcGxpY2F0aW9ucy8gZXBp
ZGVtaW9sb2d5L21vcnRhbGl0eTwva2V5d29yZD48a2V5d29yZD5Qcm9zcGVjdGl2ZSBTdHVkaWVz
PC9rZXl3b3JkPjxrZXl3b3JkPlJlb3BlcmF0aW9uL3N0YXRpc3RpY3MgJmFtcDsgbnVtZXJpY2Fs
IGRhdGE8L2tleXdvcmQ+PGtleXdvcmQ+UmlzayBGYWN0b3JzPC9rZXl3b3JkPjxrZXl3b3JkPlNs
ZWVwIEFwbmVhLCBPYnN0cnVjdGl2ZS9jb21wbGljYXRpb25zPC9rZXl3b3JkPjxrZXl3b3JkPlRo
cm9tYm9lbWJvbGlzbS9lcGlkZW1pb2xvZ3k8L2tleXdvcmQ+PGtleXdvcmQ+VmVub3VzIFRocm9t
Ym9zaXMvZXBpZGVtaW9sb2d5PC9rZXl3b3JkPjwva2V5d29yZHM+PGRhdGVzPjx5ZWFyPjIwMDk8
L3llYXI+PHB1Yi1kYXRlcz48ZGF0ZT5KdWwgMzA8L2RhdGU+PC9wdWItZGF0ZXM+PC9kYXRlcz48
aXNibj4xNTMzLTQ0MDYgKEVsZWN0cm9uaWMpJiN4RDswMDI4LTQ3OTMgKExpbmtpbmcpPC9pc2Ju
PjxhY2Nlc3Npb24tbnVtPjE5NjQxMjAxPC9hY2Nlc3Npb24tbnVtPjx1cmxzPjwvdXJscz48Y3Vz
dG9tMj4yODU0NTY1PC9jdXN0b20yPjxlbGVjdHJvbmljLXJlc291cmNlLW51bT4xMC4xMDU2L05F
Sk1vYTA5MDE4MzY8L2VsZWN0cm9uaWMtcmVzb3VyY2UtbnVtPjxyZW1vdGUtZGF0YWJhc2UtcHJv
dmlkZXI+TkxNPC9yZW1vdGUtZGF0YWJhc2UtcHJvdmlkZXI+PGxhbmd1YWdlPmVuZzwvbGFuZ3Vh
Z2U+PC9yZWNvcmQ+PC9DaXRlPjwvRW5kTm90ZT5=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PEVuZE5vdGU+PENpdGU+PEF1dGhvcj5GbHVtPC9BdXRob3I+PFllYXI+MjAwOTwvWWVhcj48UmVj
TnVtPjIwMjwvUmVjTnVtPjxyZWNvcmQ+PHJlYy1udW1iZXI+MjAyPC9yZWMtbnVtYmVyPjxmb3Jl
aWduLWtleXM+PGtleSBhcHA9IkVOIiBkYi1pZD0iMnRyYWUyd2Y3dGUwdzdlZHZzNXBwdGR2NXJk
MHplNWV0dmFmIj4yMDI8L2tleT48L2ZvcmVpZ24ta2V5cz48cmVmLXR5cGUgbmFtZT0iSm91cm5h
bCBBcnRpY2xlIj4xNzwvcmVmLXR5cGU+PGNvbnRyaWJ1dG9ycz48YXV0aG9ycz48YXV0aG9yPkZs
dW0sIEQuIFIuPC9hdXRob3I+PGF1dGhvcj5CZWxsZSwgUy4gSC48L2F1dGhvcj48YXV0aG9yPktp
bmcsIFcuIEMuPC9hdXRob3I+PGF1dGhvcj5XYWhlZCwgQS4gUy48L2F1dGhvcj48YXV0aG9yPkJl
cmssIFAuPC9hdXRob3I+PGF1dGhvcj5DaGFwbWFuLCBXLjwvYXV0aG9yPjxhdXRob3I+UG9yaWVz
LCBXLjwvYXV0aG9yPjxhdXRob3I+Q291cmNvdWxhcywgQS48L2F1dGhvcj48YXV0aG9yPk1jQ2xv
c2tleSwgQy48L2F1dGhvcj48YXV0aG9yPk1pdGNoZWxsLCBKLjwvYXV0aG9yPjxhdXRob3I+UGF0
dGVyc29uLCBFLjwvYXV0aG9yPjxhdXRob3I+UG9tcCwgQS48L2F1dGhvcj48YXV0aG9yPlN0YXRl
biwgTS4gQS48L2F1dGhvcj48YXV0aG9yPllhbm92c2tpLCBTLiBaLjwvYXV0aG9yPjxhdXRob3I+
VGhpcmxieSwgUi48L2F1dGhvcj48YXV0aG9yPldvbGZlLCBCLjwvYXV0aG9yPjwvYXV0aG9ycz48
L2NvbnRyaWJ1dG9ycz48dGl0bGVzPjx0aXRsZT5QZXJpb3BlcmF0aXZlIHNhZmV0eSBpbiB0aGUg
bG9uZ2l0dWRpbmFsIGFzc2Vzc21lbnQgb2YgYmFyaWF0cmljIHN1cmdlcnk8L3RpdGxlPjxzZWNv
bmRhcnktdGl0bGU+TiBFbmdsIEogTWVkPC9zZWNvbmRhcnktdGl0bGU+PC90aXRsZXM+PHBlcmlv
ZGljYWw+PGZ1bGwtdGl0bGU+TiBFbmdsIEogTWVkPC9mdWxsLXRpdGxlPjwvcGVyaW9kaWNhbD48
cGFnZXM+NDQ1LTU0PC9wYWdlcz48dm9sdW1lPjM2MTwvdm9sdW1lPjxudW1iZXI+NTwvbnVtYmVy
PjxlZGl0aW9uPjIwMDkvMDcvMzE8L2VkaXRpb24+PGtleXdvcmRzPjxrZXl3b3JkPkFkdWx0PC9r
ZXl3b3JkPjxrZXl3b3JkPkFnZWQ8L2tleXdvcmQ+PGtleXdvcmQ+QmFyaWF0cmljIFN1cmdlcnkv
bWV0aG9kcy8gbW9ydGFsaXR5PC9rZXl3b3JkPjxrZXl3b3JkPkJvZHkgTWFzcyBJbmRleDwva2V5
d29yZD48a2V5d29yZD5Db21vcmJpZGl0eTwva2V5d29yZD48a2V5d29yZD5GZW1hbGU8L2tleXdv
cmQ+PGtleXdvcmQ+SHVtYW5zPC9rZXl3b3JkPjxrZXl3b3JkPkxlbmd0aCBvZiBTdGF5PC9rZXl3
b3JkPjxrZXl3b3JkPk1hbGU8L2tleXdvcmQ+PGtleXdvcmQ+TWlkZGxlIEFnZWQ8L2tleXdvcmQ+
PGtleXdvcmQ+T2Jlc2l0eS9jb21wbGljYXRpb25zLyBzdXJnZXJ5PC9rZXl3b3JkPjxrZXl3b3Jk
Pk9ic2VydmF0aW9uPC9rZXl3b3JkPjxrZXl3b3JkPk91dGNvbWUgQXNzZXNzbWVudCAoSGVhbHRo
IENhcmUpPC9rZXl3b3JkPjxrZXl3b3JkPlBvc3RvcGVyYXRpdmUgQ29tcGxpY2F0aW9ucy8gZXBp
ZGVtaW9sb2d5L21vcnRhbGl0eTwva2V5d29yZD48a2V5d29yZD5Qcm9zcGVjdGl2ZSBTdHVkaWVz
PC9rZXl3b3JkPjxrZXl3b3JkPlJlb3BlcmF0aW9uL3N0YXRpc3RpY3MgJmFtcDsgbnVtZXJpY2Fs
IGRhdGE8L2tleXdvcmQ+PGtleXdvcmQ+UmlzayBGYWN0b3JzPC9rZXl3b3JkPjxrZXl3b3JkPlNs
ZWVwIEFwbmVhLCBPYnN0cnVjdGl2ZS9jb21wbGljYXRpb25zPC9rZXl3b3JkPjxrZXl3b3JkPlRo
cm9tYm9lbWJvbGlzbS9lcGlkZW1pb2xvZ3k8L2tleXdvcmQ+PGtleXdvcmQ+VmVub3VzIFRocm9t
Ym9zaXMvZXBpZGVtaW9sb2d5PC9rZXl3b3JkPjwva2V5d29yZHM+PGRhdGVzPjx5ZWFyPjIwMDk8
L3llYXI+PHB1Yi1kYXRlcz48ZGF0ZT5KdWwgMzA8L2RhdGU+PC9wdWItZGF0ZXM+PC9kYXRlcz48
aXNibj4xNTMzLTQ0MDYgKEVsZWN0cm9uaWMpJiN4RDswMDI4LTQ3OTMgKExpbmtpbmcpPC9pc2Ju
PjxhY2Nlc3Npb24tbnVtPjE5NjQxMjAxPC9hY2Nlc3Npb24tbnVtPjx1cmxzPjwvdXJscz48Y3Vz
dG9tMj4yODU0NTY1PC9jdXN0b20yPjxlbGVjdHJvbmljLXJlc291cmNlLW51bT4xMC4xMDU2L05F
Sk1vYTA5MDE4MzY8L2VsZWN0cm9uaWMtcmVzb3VyY2UtbnVtPjxyZW1vdGUtZGF0YWJhc2UtcHJv
dmlkZXI+TkxNPC9yZW1vdGUtZGF0YWJhc2UtcHJvdmlkZXI+PGxhbmd1YWdlPmVuZzwvbGFuZ3Vh
Z2U+PC9yZWNvcmQ+PC9DaXRlPjwvRW5kTm90ZT5=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82" w:tooltip="Flum, 2009 #202" w:history="1">
        <w:r w:rsidR="00D549D6">
          <w:rPr>
            <w:rFonts w:ascii="Times New Roman" w:hAnsi="Times New Roman" w:cs="Times New Roman"/>
            <w:noProof/>
            <w:sz w:val="24"/>
            <w:szCs w:val="24"/>
          </w:rPr>
          <w:t>82</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The most commonly reported comorbidities are HTN (55.1%), OSA (48.9%), osteoarthritis (44.7%), </w:t>
      </w:r>
      <w:r w:rsidR="00B16790" w:rsidRPr="003D7A3C">
        <w:rPr>
          <w:rFonts w:ascii="Times New Roman" w:hAnsi="Times New Roman" w:cs="Times New Roman"/>
          <w:sz w:val="24"/>
          <w:szCs w:val="24"/>
        </w:rPr>
        <w:lastRenderedPageBreak/>
        <w:t xml:space="preserve">and DM (33.2%) </w:t>
      </w:r>
      <w:r w:rsidR="00E36489" w:rsidRPr="003D7A3C">
        <w:rPr>
          <w:rFonts w:ascii="Times New Roman" w:hAnsi="Times New Roman" w:cs="Times New Roman"/>
          <w:sz w:val="24"/>
          <w:szCs w:val="24"/>
        </w:rPr>
        <w:fldChar w:fldCharType="begin">
          <w:fldData xml:space="preserve">PEVuZE5vdGU+PENpdGU+PEF1dGhvcj5Kb3NiZW5vPC9BdXRob3I+PFllYXI+MjAxMTwvWWVhcj48
UmVjTnVtPjIxMTwvUmVjTnVtPjxyZWNvcmQ+PHJlYy1udW1iZXI+MjExPC9yZWMtbnVtYmVyPjxm
b3JlaWduLWtleXM+PGtleSBhcHA9IkVOIiBkYi1pZD0iMnRyYWUyd2Y3dGUwdzdlZHZzNXBwdGR2
NXJkMHplNWV0dmFmIj4yMTE8L2tleT48L2ZvcmVpZ24ta2V5cz48cmVmLXR5cGUgbmFtZT0iSm91
cm5hbCBBcnRpY2xlIj4xNzwvcmVmLXR5cGU+PGNvbnRyaWJ1dG9ycz48YXV0aG9ycz48YXV0aG9y
Pkpvc2Jlbm8sIEQuIEEuPC9hdXRob3I+PGF1dGhvcj5LYWxhcmNoaWFuLCBNLjwvYXV0aG9yPjxh
dXRob3I+U3BhcnRvLCBQLiBKLjwvYXV0aG9yPjxhdXRob3I+T3R0bywgQS4gRC48L2F1dGhvcj48
YXV0aG9yPkpha2ljaWMsIEouIE0uPC9hdXRob3I+PC9hdXRob3JzPjwvY29udHJpYnV0b3JzPjxh
dXRoLWFkZHJlc3M+RGVwYXJ0bWVudCBvZiBQaHlzaWNhbCBUaGVyYXB5LCBVbml2ZXJzaXR5IG9m
IFBpdHRzYnVyZ2gsIFBpdHRzYnVyZ2gsIFBBIDE1MjYwLCBVU0EuIGRhajExQHBpdHQuZWR1PC9h
dXRoLWFkZHJlc3M+PHRpdGxlcz48dGl0bGU+UGh5c2ljYWwgYWN0aXZpdHkgYW5kIHBoeXNpY2Fs
IGZ1bmN0aW9uIGluIGluZGl2aWR1YWxzIHBvc3QtYmFyaWF0cmljIHN1cmdlcnk8L3RpdGxlPjxz
ZWNvbmRhcnktdGl0bGU+T2JlcyBTdXJnPC9zZWNvbmRhcnktdGl0bGU+PC90aXRsZXM+PHBlcmlv
ZGljYWw+PGZ1bGwtdGl0bGU+T2JlcyBTdXJnPC9mdWxsLXRpdGxlPjwvcGVyaW9kaWNhbD48cGFn
ZXM+MTI0My05PC9wYWdlcz48dm9sdW1lPjIxPC92b2x1bWU+PG51bWJlcj44PC9udW1iZXI+PGVk
aXRpb24+MjAxMC8xMi8xNTwvZWRpdGlvbj48ZGF0ZXM+PHllYXI+MjAxMTwveWVhcj48cHViLWRh
dGVzPjxkYXRlPkF1ZzwvZGF0ZT48L3B1Yi1kYXRlcz48L2RhdGVzPjxpc2JuPjE3MDgtMDQyOCAo
RWxlY3Ryb25pYykmI3hEOzA5NjAtODkyMyAoTGlua2luZyk8L2lzYm4+PGFjY2Vzc2lvbi1udW0+
MjExNTM1Njc8L2FjY2Vzc2lvbi1udW0+PHVybHM+PC91cmxzPjxlbGVjdHJvbmljLXJlc291cmNl
LW51bT4xMC4xMDA3L3MxMTY5NS0wMTAtMDMyNy00PC9lbGVjdHJvbmljLXJlc291cmNlLW51bT48
cmVtb3RlLWRhdGFiYXNlLXByb3ZpZGVyPk5MTTwvcmVtb3RlLWRhdGFiYXNlLXByb3ZpZGVyPjxs
YW5ndWFnZT5lbmc8L2xhbmd1YWdlPjwvcmVjb3JkPjwvQ2l0ZT48Q2l0ZT48QXV0aG9yPkhhdG91
bTwvQXV0aG9yPjxZZWFyPjIwMDk8L1llYXI+PFJlY051bT4xMzk8L1JlY051bT48cmVjb3JkPjxy
ZWMtbnVtYmVyPjEzOTwvcmVjLW51bWJlcj48Zm9yZWlnbi1rZXlzPjxrZXkgYXBwPSJFTiIgZGIt
aWQ9IjJ0cmFlMndmN3RlMHc3ZWR2czVwcHRkdjVyZDB6ZTVldHZhZiI+MTM5PC9rZXk+PC9mb3Jl
aWduLWtleXM+PHJlZi10eXBlIG5hbWU9IkpvdXJuYWwgQXJ0aWNsZSI+MTc8L3JlZi10eXBlPjxj
b250cmlidXRvcnM+PGF1dGhvcnM+PGF1dGhvcj5IYXRvdW0sIEkuIEouPC9hdXRob3I+PGF1dGhv
cj5TdGVpbiwgSC4gSy48L2F1dGhvcj48YXV0aG9yPk1lcnJpZmllbGQsIEIuIEYuPC9hdXRob3I+
PGF1dGhvcj5LYXBsYW4sIEwuIE0uPC9hdXRob3I+PC9hdXRob3JzPjwvY29udHJpYnV0b3JzPjxh
dXRoLWFkZHJlc3M+RGVwYXJ0bWVudCBvZiBNZWRpY2luZSwgTWFzc2FjaHVzZXR0cyBHZW5lcmFs
IEhvc3BpdGFsIGFuZCBIYXJ2YXJkIE1lZGljYWwgU2Nob29sLCBNR0ggV2VpZ2h0IENlbnRlciwg
Qm9zdG9uLCBNYXNzYWNodXNldHRzLCBVU0EuPC9hdXRoLWFkZHJlc3M+PHRpdGxlcz48dGl0bGU+
Q2FwYWNpdHkgZm9yIHBoeXNpY2FsIGFjdGl2aXR5IHByZWRpY3RzIHdlaWdodCBsb3NzIGFmdGVy
IFJvdXgtZW4tWSBnYXN0cmljIGJ5cGFzczwvdGl0bGU+PHNlY29uZGFyeS10aXRsZT5PYmVzaXR5
IChTaWx2ZXIgU3ByaW5nKTwvc2Vjb25kYXJ5LXRpdGxlPjwvdGl0bGVzPjxwZXJpb2RpY2FsPjxm
dWxsLXRpdGxlPk9iZXNpdHkgKFNpbHZlciBTcHJpbmcpPC9mdWxsLXRpdGxlPjwvcGVyaW9kaWNh
bD48cGFnZXM+OTItOTwvcGFnZXM+PHZvbHVtZT4xNzwvdm9sdW1lPjxudW1iZXI+MTwvbnVtYmVy
PjxlZGl0aW9uPjIwMDgvMTEvMTE8L2VkaXRpb24+PGtleXdvcmRzPjxrZXl3b3JkPkFkdWx0PC9r
ZXl3b3JkPjxrZXl3b3JkPkFnZSBvZiBPbnNldDwva2V5d29yZD48a2V5d29yZD5Db21vcmJpZGl0
eTwva2V5d29yZD48a2V5d29yZD5FbXBsb3ltZW50PC9rZXl3b3JkPjxrZXl3b3JkPkZlbWFsZTwv
a2V5d29yZD48a2V5d29yZD5HYXN0cmljIEJ5cGFzczwva2V5d29yZD48a2V5d29yZD5IdW1hbnM8
L2tleXdvcmQ+PGtleXdvcmQ+TWFsZTwva2V5d29yZD48a2V5d29yZD5NYXJpdGFsIFN0YXR1czwv
a2V5d29yZD48a2V5d29yZD5NaWRkbGUgQWdlZDwva2V5d29yZD48a2V5d29yZD5Nb3RvciBBY3Rp
dml0eTwva2V5d29yZD48a2V5d29yZD5PYmVzaXR5LCBNb3JiaWQvY29tcGxpY2F0aW9ucy9zdXJn
ZXJ5PC9rZXl3b3JkPjxrZXl3b3JkPlBhdGllbnQgQ29tcGxpYW5jZTwva2V5d29yZD48a2V5d29y
ZD5Qcm9zcGVjdGl2ZSBTdHVkaWVzPC9rZXl3b3JkPjxrZXl3b3JkPlJldHJvc3BlY3RpdmUgU3R1
ZGllczwva2V5d29yZD48a2V5d29yZD5WaXRhbCBDYXBhY2l0eTwva2V5d29yZD48a2V5d29yZD5X
ZWlnaHQgTG9zczwva2V5d29yZD48L2tleXdvcmRzPjxkYXRlcz48eWVhcj4yMDA5PC95ZWFyPjxw
dWItZGF0ZXM+PGRhdGU+SmFuPC9kYXRlPjwvcHViLWRhdGVzPjwvZGF0ZXM+PGlzYm4+MTkzMC03
MzgxIChQcmludCkmI3hEOzE5MzAtNzM4MSAoTGlua2luZyk8L2lzYm4+PGFjY2Vzc2lvbi1udW0+
MTg5OTc2NzQ8L2FjY2Vzc2lvbi1udW0+PHVybHM+PC91cmxzPjxlbGVjdHJvbmljLXJlc291cmNl
LW51bT4xMC4xMDM4L29ieS4yMDA4LjUwNzwvZWxlY3Ryb25pYy1yZXNvdXJjZS1udW0+PHJlbW90
ZS1kYXRhYmFzZS1wcm92aWRlcj5OTE08L3JlbW90ZS1kYXRhYmFzZS1wcm92aWRlcj48bGFuZ3Vh
Z2U+ZW5nPC9sYW5ndWFnZT48L3JlY29yZD48L0NpdGU+PC9FbmROb3RlPn==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PEVuZE5vdGU+PENpdGU+PEF1dGhvcj5Kb3NiZW5vPC9BdXRob3I+PFllYXI+MjAxMTwvWWVhcj48
UmVjTnVtPjIxMTwvUmVjTnVtPjxyZWNvcmQ+PHJlYy1udW1iZXI+MjExPC9yZWMtbnVtYmVyPjxm
b3JlaWduLWtleXM+PGtleSBhcHA9IkVOIiBkYi1pZD0iMnRyYWUyd2Y3dGUwdzdlZHZzNXBwdGR2
NXJkMHplNWV0dmFmIj4yMTE8L2tleT48L2ZvcmVpZ24ta2V5cz48cmVmLXR5cGUgbmFtZT0iSm91
cm5hbCBBcnRpY2xlIj4xNzwvcmVmLXR5cGU+PGNvbnRyaWJ1dG9ycz48YXV0aG9ycz48YXV0aG9y
Pkpvc2Jlbm8sIEQuIEEuPC9hdXRob3I+PGF1dGhvcj5LYWxhcmNoaWFuLCBNLjwvYXV0aG9yPjxh
dXRob3I+U3BhcnRvLCBQLiBKLjwvYXV0aG9yPjxhdXRob3I+T3R0bywgQS4gRC48L2F1dGhvcj48
YXV0aG9yPkpha2ljaWMsIEouIE0uPC9hdXRob3I+PC9hdXRob3JzPjwvY29udHJpYnV0b3JzPjxh
dXRoLWFkZHJlc3M+RGVwYXJ0bWVudCBvZiBQaHlzaWNhbCBUaGVyYXB5LCBVbml2ZXJzaXR5IG9m
IFBpdHRzYnVyZ2gsIFBpdHRzYnVyZ2gsIFBBIDE1MjYwLCBVU0EuIGRhajExQHBpdHQuZWR1PC9h
dXRoLWFkZHJlc3M+PHRpdGxlcz48dGl0bGU+UGh5c2ljYWwgYWN0aXZpdHkgYW5kIHBoeXNpY2Fs
IGZ1bmN0aW9uIGluIGluZGl2aWR1YWxzIHBvc3QtYmFyaWF0cmljIHN1cmdlcnk8L3RpdGxlPjxz
ZWNvbmRhcnktdGl0bGU+T2JlcyBTdXJnPC9zZWNvbmRhcnktdGl0bGU+PC90aXRsZXM+PHBlcmlv
ZGljYWw+PGZ1bGwtdGl0bGU+T2JlcyBTdXJnPC9mdWxsLXRpdGxlPjwvcGVyaW9kaWNhbD48cGFn
ZXM+MTI0My05PC9wYWdlcz48dm9sdW1lPjIxPC92b2x1bWU+PG51bWJlcj44PC9udW1iZXI+PGVk
aXRpb24+MjAxMC8xMi8xNTwvZWRpdGlvbj48ZGF0ZXM+PHllYXI+MjAxMTwveWVhcj48cHViLWRh
dGVzPjxkYXRlPkF1ZzwvZGF0ZT48L3B1Yi1kYXRlcz48L2RhdGVzPjxpc2JuPjE3MDgtMDQyOCAo
RWxlY3Ryb25pYykmI3hEOzA5NjAtODkyMyAoTGlua2luZyk8L2lzYm4+PGFjY2Vzc2lvbi1udW0+
MjExNTM1Njc8L2FjY2Vzc2lvbi1udW0+PHVybHM+PC91cmxzPjxlbGVjdHJvbmljLXJlc291cmNl
LW51bT4xMC4xMDA3L3MxMTY5NS0wMTAtMDMyNy00PC9lbGVjdHJvbmljLXJlc291cmNlLW51bT48
cmVtb3RlLWRhdGFiYXNlLXByb3ZpZGVyPk5MTTwvcmVtb3RlLWRhdGFiYXNlLXByb3ZpZGVyPjxs
YW5ndWFnZT5lbmc8L2xhbmd1YWdlPjwvcmVjb3JkPjwvQ2l0ZT48Q2l0ZT48QXV0aG9yPkhhdG91
bTwvQXV0aG9yPjxZZWFyPjIwMDk8L1llYXI+PFJlY051bT4xMzk8L1JlY051bT48cmVjb3JkPjxy
ZWMtbnVtYmVyPjEzOTwvcmVjLW51bWJlcj48Zm9yZWlnbi1rZXlzPjxrZXkgYXBwPSJFTiIgZGIt
aWQ9IjJ0cmFlMndmN3RlMHc3ZWR2czVwcHRkdjVyZDB6ZTVldHZhZiI+MTM5PC9rZXk+PC9mb3Jl
aWduLWtleXM+PHJlZi10eXBlIG5hbWU9IkpvdXJuYWwgQXJ0aWNsZSI+MTc8L3JlZi10eXBlPjxj
b250cmlidXRvcnM+PGF1dGhvcnM+PGF1dGhvcj5IYXRvdW0sIEkuIEouPC9hdXRob3I+PGF1dGhv
cj5TdGVpbiwgSC4gSy48L2F1dGhvcj48YXV0aG9yPk1lcnJpZmllbGQsIEIuIEYuPC9hdXRob3I+
PGF1dGhvcj5LYXBsYW4sIEwuIE0uPC9hdXRob3I+PC9hdXRob3JzPjwvY29udHJpYnV0b3JzPjxh
dXRoLWFkZHJlc3M+RGVwYXJ0bWVudCBvZiBNZWRpY2luZSwgTWFzc2FjaHVzZXR0cyBHZW5lcmFs
IEhvc3BpdGFsIGFuZCBIYXJ2YXJkIE1lZGljYWwgU2Nob29sLCBNR0ggV2VpZ2h0IENlbnRlciwg
Qm9zdG9uLCBNYXNzYWNodXNldHRzLCBVU0EuPC9hdXRoLWFkZHJlc3M+PHRpdGxlcz48dGl0bGU+
Q2FwYWNpdHkgZm9yIHBoeXNpY2FsIGFjdGl2aXR5IHByZWRpY3RzIHdlaWdodCBsb3NzIGFmdGVy
IFJvdXgtZW4tWSBnYXN0cmljIGJ5cGFzczwvdGl0bGU+PHNlY29uZGFyeS10aXRsZT5PYmVzaXR5
IChTaWx2ZXIgU3ByaW5nKTwvc2Vjb25kYXJ5LXRpdGxlPjwvdGl0bGVzPjxwZXJpb2RpY2FsPjxm
dWxsLXRpdGxlPk9iZXNpdHkgKFNpbHZlciBTcHJpbmcpPC9mdWxsLXRpdGxlPjwvcGVyaW9kaWNh
bD48cGFnZXM+OTItOTwvcGFnZXM+PHZvbHVtZT4xNzwvdm9sdW1lPjxudW1iZXI+MTwvbnVtYmVy
PjxlZGl0aW9uPjIwMDgvMTEvMTE8L2VkaXRpb24+PGtleXdvcmRzPjxrZXl3b3JkPkFkdWx0PC9r
ZXl3b3JkPjxrZXl3b3JkPkFnZSBvZiBPbnNldDwva2V5d29yZD48a2V5d29yZD5Db21vcmJpZGl0
eTwva2V5d29yZD48a2V5d29yZD5FbXBsb3ltZW50PC9rZXl3b3JkPjxrZXl3b3JkPkZlbWFsZTwv
a2V5d29yZD48a2V5d29yZD5HYXN0cmljIEJ5cGFzczwva2V5d29yZD48a2V5d29yZD5IdW1hbnM8
L2tleXdvcmQ+PGtleXdvcmQ+TWFsZTwva2V5d29yZD48a2V5d29yZD5NYXJpdGFsIFN0YXR1czwv
a2V5d29yZD48a2V5d29yZD5NaWRkbGUgQWdlZDwva2V5d29yZD48a2V5d29yZD5Nb3RvciBBY3Rp
dml0eTwva2V5d29yZD48a2V5d29yZD5PYmVzaXR5LCBNb3JiaWQvY29tcGxpY2F0aW9ucy9zdXJn
ZXJ5PC9rZXl3b3JkPjxrZXl3b3JkPlBhdGllbnQgQ29tcGxpYW5jZTwva2V5d29yZD48a2V5d29y
ZD5Qcm9zcGVjdGl2ZSBTdHVkaWVzPC9rZXl3b3JkPjxrZXl3b3JkPlJldHJvc3BlY3RpdmUgU3R1
ZGllczwva2V5d29yZD48a2V5d29yZD5WaXRhbCBDYXBhY2l0eTwva2V5d29yZD48a2V5d29yZD5X
ZWlnaHQgTG9zczwva2V5d29yZD48L2tleXdvcmRzPjxkYXRlcz48eWVhcj4yMDA5PC95ZWFyPjxw
dWItZGF0ZXM+PGRhdGU+SmFuPC9kYXRlPjwvcHViLWRhdGVzPjwvZGF0ZXM+PGlzYm4+MTkzMC03
MzgxIChQcmludCkmI3hEOzE5MzAtNzM4MSAoTGlua2luZyk8L2lzYm4+PGFjY2Vzc2lvbi1udW0+
MTg5OTc2NzQ8L2FjY2Vzc2lvbi1udW0+PHVybHM+PC91cmxzPjxlbGVjdHJvbmljLXJlc291cmNl
LW51bT4xMC4xMDM4L29ieS4yMDA4LjUwNzwvZWxlY3Ryb25pYy1yZXNvdXJjZS1udW0+PHJlbW90
ZS1kYXRhYmFzZS1wcm92aWRlcj5OTE08L3JlbW90ZS1kYXRhYmFzZS1wcm92aWRlcj48bGFuZ3Vh
Z2U+ZW5nPC9sYW5ndWFnZT48L3JlY29yZD48L0NpdGU+PC9FbmROb3RlPn==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5E7C49">
        <w:rPr>
          <w:rFonts w:ascii="Times New Roman" w:hAnsi="Times New Roman" w:cs="Times New Roman"/>
          <w:noProof/>
          <w:sz w:val="24"/>
          <w:szCs w:val="24"/>
        </w:rPr>
        <w:t>[</w:t>
      </w:r>
      <w:hyperlink w:anchor="_ENREF_7" w:tooltip="Hatoum, 2009 #139" w:history="1">
        <w:r w:rsidR="00D549D6">
          <w:rPr>
            <w:rFonts w:ascii="Times New Roman" w:hAnsi="Times New Roman" w:cs="Times New Roman"/>
            <w:noProof/>
            <w:sz w:val="24"/>
            <w:szCs w:val="24"/>
          </w:rPr>
          <w:t>7</w:t>
        </w:r>
      </w:hyperlink>
      <w:r w:rsidR="005E7C49">
        <w:rPr>
          <w:rFonts w:ascii="Times New Roman" w:hAnsi="Times New Roman" w:cs="Times New Roman"/>
          <w:noProof/>
          <w:sz w:val="24"/>
          <w:szCs w:val="24"/>
        </w:rPr>
        <w:t xml:space="preserve">, </w:t>
      </w:r>
      <w:hyperlink w:anchor="_ENREF_17" w:tooltip="Josbeno, 2011 #211" w:history="1">
        <w:r w:rsidR="00D549D6">
          <w:rPr>
            <w:rFonts w:ascii="Times New Roman" w:hAnsi="Times New Roman" w:cs="Times New Roman"/>
            <w:noProof/>
            <w:sz w:val="24"/>
            <w:szCs w:val="24"/>
          </w:rPr>
          <w:t>17</w:t>
        </w:r>
      </w:hyperlink>
      <w:r w:rsidR="005E7C49">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These individuals suffer not only from physical and metabolic conditions, but also psychological disorders. Binge eating disorder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&lt;EndNote&gt;&lt;Cite&gt;&lt;Author&gt;Dymek-Valentine&lt;/Author&gt;&lt;Year&gt;2004&lt;/Year&gt;&lt;RecNum&gt;150&lt;/RecNum&gt;&lt;record&gt;&lt;rec-number&gt;150&lt;/rec-number&gt;&lt;foreign-keys&gt;&lt;key app="EN" db-id="2trae2wf7te0w7edvs5pptdv5rd0ze5etvaf"&gt;150&lt;/key&gt;&lt;/foreign-keys&gt;&lt;ref-type name="Journal Article"&gt;17&lt;/ref-type&gt;&lt;contributors&gt;&lt;authors&gt;&lt;author&gt;Dymek-Valentine, M.&lt;/author&gt;&lt;author&gt;Rienecke-Hoste, R.&lt;/author&gt;&lt;author&gt;Alverdy, J.&lt;/author&gt;&lt;/authors&gt;&lt;/contributors&gt;&lt;auth-address&gt;Department of Psychiatry, Center for Advanced Medicine, The University of Chicago, Chicago, IL, USA. maureen_dymek@med.unc.edu&lt;/auth-address&gt;&lt;titles&gt;&lt;title&gt;Assessment of binge eating disorder in morbidly obese patients evaluated for gastric bypass: SCID versus QEWP-R&lt;/title&gt;&lt;secondary-title&gt;Eat Weight Disord&lt;/secondary-title&gt;&lt;/titles&gt;&lt;periodical&gt;&lt;full-title&gt;Eat Weight Disord&lt;/full-title&gt;&lt;/periodical&gt;&lt;pages&gt;211-6&lt;/pages&gt;&lt;volume&gt;9&lt;/volume&gt;&lt;number&gt;3&lt;/number&gt;&lt;edition&gt;2005/01/20&lt;/edition&gt;&lt;keywords&gt;&lt;keyword&gt;Adult&lt;/keyword&gt;&lt;keyword&gt;Body Image&lt;/keyword&gt;&lt;keyword&gt;Bulimia/ diagnosis/ psychology&lt;/keyword&gt;&lt;keyword&gt;Depression/diagnosis/epidemiology&lt;/keyword&gt;&lt;keyword&gt;Diagnostic and Statistical Manual of Mental Disorders&lt;/keyword&gt;&lt;keyword&gt;Female&lt;/keyword&gt;&lt;keyword&gt;Gastric Bypass&lt;/keyword&gt;&lt;keyword&gt;Humans&lt;/keyword&gt;&lt;keyword&gt;Male&lt;/keyword&gt;&lt;keyword&gt;Obesity, Morbid/ diagnosis/ psychology&lt;/keyword&gt;&lt;keyword&gt;Patient Care Team&lt;/keyword&gt;&lt;keyword&gt;Preoperative Care&lt;/keyword&gt;&lt;keyword&gt;Quality of Life/psychology&lt;/keyword&gt;&lt;keyword&gt;Questionnaires&lt;/keyword&gt;&lt;keyword&gt;Reproducibility of Results&lt;/keyword&gt;&lt;keyword&gt;Self Concept&lt;/keyword&gt;&lt;/keywords&gt;&lt;dates&gt;&lt;year&gt;2004&lt;/year&gt;&lt;pub-dates&gt;&lt;date&gt;Sep&lt;/date&gt;&lt;/pub-dates&gt;&lt;/dates&gt;&lt;isbn&gt;1124-4909 (Print)&amp;#xD;1124-4909 (Linking)&lt;/isbn&gt;&lt;accession-num&gt;15656016&lt;/accession-num&gt;&lt;urls&gt;&lt;/urls&gt;&lt;remote-database-provider&gt;NLM&lt;/remote-database-provider&gt;&lt;language&gt;eng&lt;/language&gt;&lt;/record&gt;&lt;/Cite&gt;&lt;/EndNote&gt;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84" w:tooltip="Dymek-Valentine, 2004 #150" w:history="1">
        <w:r w:rsidR="00D549D6">
          <w:rPr>
            <w:rFonts w:ascii="Times New Roman" w:hAnsi="Times New Roman" w:cs="Times New Roman"/>
            <w:noProof/>
            <w:sz w:val="24"/>
            <w:szCs w:val="24"/>
          </w:rPr>
          <w:t>84</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and depression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&lt;EndNote&gt;&lt;Cite&gt;&lt;Author&gt;Hatoum&lt;/Author&gt;&lt;Year&gt;2009&lt;/Year&gt;&lt;RecNum&gt;139&lt;/RecNum&gt;&lt;record&gt;&lt;rec-number&gt;139&lt;/rec-number&gt;&lt;foreign-keys&gt;&lt;key app="EN" db-id="2trae2wf7te0w7edvs5pptdv5rd0ze5etvaf"&gt;139&lt;/key&gt;&lt;/foreign-keys&gt;&lt;ref-type name="Journal Article"&gt;17&lt;/ref-type&gt;&lt;contributors&gt;&lt;authors&gt;&lt;author&gt;Hatoum, I. J.&lt;/author&gt;&lt;author&gt;Stein, H. K.&lt;/author&gt;&lt;author&gt;Merrifield, B. F.&lt;/author&gt;&lt;author&gt;Kaplan, L. M.&lt;/author&gt;&lt;/authors&gt;&lt;/contributors&gt;&lt;auth-address&gt;Department of Medicine, Massachusetts General Hospital and Harvard Medical School, MGH Weight Center, Boston, Massachusetts, USA.&lt;/auth-address&gt;&lt;titles&gt;&lt;title&gt;Capacity for physical activity predicts weight loss after Roux-en-Y gastric bypass&lt;/title&gt;&lt;secondary-title&gt;Obesity (Silver Spring)&lt;/secondary-title&gt;&lt;/titles&gt;&lt;periodical&gt;&lt;full-title&gt;Obesity (Silver Spring)&lt;/full-title&gt;&lt;/periodical&gt;&lt;pages&gt;92-9&lt;/pages&gt;&lt;volume&gt;17&lt;/volume&gt;&lt;number&gt;1&lt;/number&gt;&lt;edition&gt;2008/11/11&lt;/edition&gt;&lt;keywords&gt;&lt;keyword&gt;Adult&lt;/keyword&gt;&lt;keyword&gt;Age of Onset&lt;/keyword&gt;&lt;keyword&gt;Comorbidity&lt;/keyword&gt;&lt;keyword&gt;Employment&lt;/keyword&gt;&lt;keyword&gt;Female&lt;/keyword&gt;&lt;keyword&gt;Gastric Bypass&lt;/keyword&gt;&lt;keyword&gt;Humans&lt;/keyword&gt;&lt;keyword&gt;Male&lt;/keyword&gt;&lt;keyword&gt;Marital Status&lt;/keyword&gt;&lt;keyword&gt;Middle Aged&lt;/keyword&gt;&lt;keyword&gt;Motor Activity&lt;/keyword&gt;&lt;keyword&gt;Obesity, Morbid/complications/surgery&lt;/keyword&gt;&lt;keyword&gt;Patient Compliance&lt;/keyword&gt;&lt;keyword&gt;Prospective Studies&lt;/keyword&gt;&lt;keyword&gt;Retrospective Studies&lt;/keyword&gt;&lt;keyword&gt;Vital Capacity&lt;/keyword&gt;&lt;keyword&gt;Weight Loss&lt;/keyword&gt;&lt;/keywords&gt;&lt;dates&gt;&lt;year&gt;2009&lt;/year&gt;&lt;pub-dates&gt;&lt;date&gt;Jan&lt;/date&gt;&lt;/pub-dates&gt;&lt;/dates&gt;&lt;isbn&gt;1930-7381 (Print)&amp;#xD;1930-7381 (Linking)&lt;/isbn&gt;&lt;accession-num&gt;18997674&lt;/accession-num&gt;&lt;urls&gt;&lt;/urls&gt;&lt;electronic-resource-num&gt;10.1038/oby.2008.507&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7" w:tooltip="Hatoum, 2009 #139" w:history="1">
        <w:r w:rsidR="00D549D6" w:rsidRPr="003D7A3C">
          <w:rPr>
            <w:rFonts w:ascii="Times New Roman" w:hAnsi="Times New Roman" w:cs="Times New Roman"/>
            <w:noProof/>
            <w:sz w:val="24"/>
            <w:szCs w:val="24"/>
          </w:rPr>
          <w:t>7</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are two of the most prevalent psychological disorders clinicians must address during patient evaluations.</w:t>
      </w:r>
    </w:p>
    <w:p w:rsidR="00A103C7" w:rsidRPr="00D4749F" w:rsidRDefault="00A103C7" w:rsidP="002C025D">
      <w:pPr>
        <w:pStyle w:val="Heading3"/>
        <w:spacing w:line="480" w:lineRule="auto"/>
        <w:rPr>
          <w:rFonts w:ascii="Times New Roman" w:hAnsi="Times New Roman" w:cs="Times New Roman"/>
          <w:b w:val="0"/>
          <w:i/>
          <w:color w:val="auto"/>
          <w:sz w:val="24"/>
          <w:szCs w:val="24"/>
        </w:rPr>
      </w:pPr>
      <w:bookmarkStart w:id="34" w:name="_Toc330293114"/>
      <w:r w:rsidRPr="00D4749F">
        <w:rPr>
          <w:rFonts w:ascii="Times New Roman" w:hAnsi="Times New Roman" w:cs="Times New Roman"/>
          <w:b w:val="0"/>
          <w:i/>
          <w:color w:val="auto"/>
          <w:sz w:val="24"/>
          <w:szCs w:val="24"/>
        </w:rPr>
        <w:t>OUTCOMES</w:t>
      </w:r>
      <w:bookmarkEnd w:id="34"/>
    </w:p>
    <w:p w:rsidR="00B16790" w:rsidRPr="003D7A3C" w:rsidRDefault="004950FB" w:rsidP="00F54D9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Alt</w:t>
      </w:r>
      <w:r w:rsidR="00B16790" w:rsidRPr="003D7A3C">
        <w:rPr>
          <w:rFonts w:ascii="Times New Roman" w:hAnsi="Times New Roman" w:cs="Times New Roman"/>
          <w:sz w:val="24"/>
          <w:szCs w:val="24"/>
        </w:rPr>
        <w:t>hough bariatric sur</w:t>
      </w:r>
      <w:r w:rsidR="004B3EFA">
        <w:rPr>
          <w:rFonts w:ascii="Times New Roman" w:hAnsi="Times New Roman" w:cs="Times New Roman"/>
          <w:sz w:val="24"/>
          <w:szCs w:val="24"/>
        </w:rPr>
        <w:t>gery produces significantly bet</w:t>
      </w:r>
      <w:r w:rsidR="00B16790" w:rsidRPr="003D7A3C">
        <w:rPr>
          <w:rFonts w:ascii="Times New Roman" w:hAnsi="Times New Roman" w:cs="Times New Roman"/>
          <w:sz w:val="24"/>
          <w:szCs w:val="24"/>
        </w:rPr>
        <w:t xml:space="preserve">ter long-term outcomes than conventional strategies </w:t>
      </w:r>
      <w:r w:rsidR="00E36489" w:rsidRPr="003D7A3C">
        <w:rPr>
          <w:rFonts w:ascii="Times New Roman" w:hAnsi="Times New Roman" w:cs="Times New Roman"/>
          <w:sz w:val="24"/>
          <w:szCs w:val="24"/>
        </w:rPr>
        <w:fldChar w:fldCharType="begin">
          <w:fldData xml:space="preserve">PEVuZE5vdGU+PENpdGU+PEF1dGhvcj5NYXJ0aW5zPC9BdXRob3I+PFllYXI+MjAxMTwvWWVhcj48
UmVjTnVtPjI3NjwvUmVjTnVtPjxEaXNwbGF5VGV4dD5bNDksIDg1LCA4Nl08L0Rpc3BsYXlUZXh0
PjxyZWNvcmQ+PHJlYy1udW1iZXI+Mjc2PC9yZWMtbnVtYmVyPjxmb3JlaWduLWtleXM+PGtleSBh
cHA9IkVOIiBkYi1pZD0iMnRyYWUyd2Y3dGUwdzdlZHZzNXBwdGR2NXJkMHplNWV0dmFmIj4yNzY8
L2tleT48L2ZvcmVpZ24ta2V5cz48cmVmLXR5cGUgbmFtZT0iSm91cm5hbCBBcnRpY2xlIj4xNzwv
cmVmLXR5cGU+PGNvbnRyaWJ1dG9ycz48YXV0aG9ycz48YXV0aG9yPk1hcnRpbnMsIEMuPC9hdXRo
b3I+PGF1dGhvcj5TdHJvbW1lbiwgTS48L2F1dGhvcj48YXV0aG9yPlN0YXZuZSwgTy4gQS48L2F1
dGhvcj48YXV0aG9yPk5vc3N1bSwgUi48L2F1dGhvcj48YXV0aG9yPk1hcnZpaywgUi48L2F1dGhv
cj48YXV0aG9yPkt1bHNlbmcsIEIuPC9hdXRob3I+PC9hdXRob3JzPjwvY29udHJpYnV0b3JzPjxh
dXRoLWFkZHJlc3M+T2Jlc2l0eSBSZXNlYXJjaCBHcm91cCwgRGVwYXJ0bWVudCBvZiBDYW5jZXIg
UmVzZWFyY2ggYW5kIE1vbGVjdWxhciBNZWRpY2luZSwgRmFjdWx0eSBvZiBNZWRpY2luZSwgTm9y
d2VnaWFuIFVuaXZlcnNpdHkgb2YgU2NpZW5jZSBhbmQgVGVjaG5vbG9neSwgVHJvbmRoZWltLCBO
b3J3YXkuIGNhdGlhLm1hcnRpbnNAbnRudS5ubzwvYXV0aC1hZGRyZXNzPjx0aXRsZXM+PHRpdGxl
PkJhcmlhdHJpYyBzdXJnZXJ5IHZlcnN1cyBsaWZlc3R5bGUgaW50ZXJ2ZW50aW9ucyBmb3IgbW9y
YmlkIG9iZXNpdHktLWNoYW5nZXMgaW4gYm9keSB3ZWlnaHQsIHJpc2sgZmFjdG9ycyBhbmQgY29t
b3JiaWRpdGllcyBhdCAxIHllYXI8L3RpdGxlPjxzZWNvbmRhcnktdGl0bGU+T2JlcyBTdXJnPC9z
ZWNvbmRhcnktdGl0bGU+PC90aXRsZXM+PHBlcmlvZGljYWw+PGZ1bGwtdGl0bGU+T2JlcyBTdXJn
PC9mdWxsLXRpdGxlPjwvcGVyaW9kaWNhbD48cGFnZXM+ODQxLTk8L3BhZ2VzPjx2b2x1bWU+MjE8
L3ZvbHVtZT48bnVtYmVyPjc8L251bWJlcj48ZWRpdGlvbj4yMDEwLzA0LzEwPC9lZGl0aW9uPjxk
YXRlcz48eWVhcj4yMDExPC95ZWFyPjxwdWItZGF0ZXM+PGRhdGU+SnVsPC9kYXRlPjwvcHViLWRh
dGVzPjwvZGF0ZXM+PGlzYm4+MTcwOC0wNDI4IChFbGVjdHJvbmljKSYjeEQ7MDk2MC04OTIzIChM
aW5raW5nKTwvaXNibj48YWNjZXNzaW9uLW51bT4yMDM3OTc5NjwvYWNjZXNzaW9uLW51bT48dXJs
cz48L3VybHM+PGVsZWN0cm9uaWMtcmVzb3VyY2UtbnVtPjEwLjEwMDcvczExNjk1LTAxMC0wMTMx
LTE8L2VsZWN0cm9uaWMtcmVzb3VyY2UtbnVtPjxyZW1vdGUtZGF0YWJhc2UtcHJvdmlkZXI+TkxN
PC9yZW1vdGUtZGF0YWJhc2UtcHJvdmlkZXI+PGxhbmd1YWdlPmVuZzwvbGFuZ3VhZ2U+PC9yZWNv
cmQ+PC9DaXRlPjxDaXRlPjxBdXRob3I+UGljb3Q8L0F1dGhvcj48WWVhcj4yMDA5PC9ZZWFyPjxS
ZWNOdW0+OTg8L1JlY051bT48cmVjb3JkPjxyZWMtbnVtYmVyPjk4PC9yZWMtbnVtYmVyPjxmb3Jl
aWduLWtleXM+PGtleSBhcHA9IkVOIiBkYi1pZD0iMnRyYWUyd2Y3dGUwdzdlZHZzNXBwdGR2NXJk
MHplNWV0dmFmIj45ODwva2V5PjwvZm9yZWlnbi1rZXlzPjxyZWYtdHlwZSBuYW1lPSJKb3VybmFs
IEFydGljbGUiPjE3PC9yZWYtdHlwZT48Y29udHJpYnV0b3JzPjxhdXRob3JzPjxhdXRob3I+UGlj
b3QsIEouPC9hdXRob3I+PGF1dGhvcj5Kb25lcywgSi48L2F1dGhvcj48YXV0aG9yPkNvbHF1aXR0
LCBKLiBMLjwvYXV0aG9yPjxhdXRob3I+R29zcG9kYXJldnNrYXlhLCBFLjwvYXV0aG9yPjxhdXRo
b3I+TG92ZW1hbiwgRS48L2F1dGhvcj48YXV0aG9yPkJheHRlciwgTC48L2F1dGhvcj48YXV0aG9y
PkNsZWdnLCBBLiBKLjwvYXV0aG9yPjwvYXV0aG9ycz48L2NvbnRyaWJ1dG9ycz48YXV0aC1hZGRy
ZXNzPlNvdXRoYW1wdG9uIEhlYWx0aCBUZWNobm9sb2d5IEFzc2Vzc21lbnRzIENlbnRyZSwgVW5p
dmVyc2l0eSBvZiBTb3V0aGFtcHRvbiwgVUsuPC9hdXRoLWFkZHJlc3M+PHRpdGxlcz48dGl0bGU+
VGhlIGNsaW5pY2FsIGVmZmVjdGl2ZW5lc3MgYW5kIGNvc3QtZWZmZWN0aXZlbmVzcyBvZiBiYXJp
YXRyaWMgKHdlaWdodCBsb3NzKSBzdXJnZXJ5IGZvciBvYmVzaXR5OiBhIHN5c3RlbWF0aWMgcmV2
aWV3IGFuZCBlY29ub21pYyBldmFsdWF0aW9uPC90aXRsZT48c2Vjb25kYXJ5LXRpdGxlPkhlYWx0
aCBUZWNobm9sIEFzc2Vzczwvc2Vjb25kYXJ5LXRpdGxlPjwvdGl0bGVzPjxwZXJpb2RpY2FsPjxm
dWxsLXRpdGxlPkhlYWx0aCBUZWNobm9sIEFzc2VzczwvZnVsbC10aXRsZT48L3BlcmlvZGljYWw+
PHBhZ2VzPjEtMTkwLCAyMTUtMzU3LCBpaWktaXY8L3BhZ2VzPjx2b2x1bWU+MTM8L3ZvbHVtZT48
bnVtYmVyPjQxPC9udW1iZXI+PGVkaXRpb24+MjAwOS8wOS8wNDwvZWRpdGlvbj48a2V5d29yZHM+
PGtleXdvcmQ+QWRvbGVzY2VudDwva2V5d29yZD48a2V5d29yZD5BZHVsdDwva2V5d29yZD48a2V5
d29yZD5BZ2VkPC9rZXl3b3JkPjxrZXl3b3JkPkFnZWQsIDgwIGFuZCBvdmVyPC9rZXl3b3JkPjxr
ZXl3b3JkPkJhcmlhdHJpYyBTdXJnZXJ5LyBlY29ub21pY3MvIHN0YW5kYXJkczwva2V5d29yZD48
a2V5d29yZD5Db3N0LUJlbmVmaXQgQW5hbHlzaXM8L2tleXdvcmQ+PGtleXdvcmQ+RmVtYWxlPC9r
ZXl3b3JkPjxrZXl3b3JkPkh1bWFuczwva2V5d29yZD48a2V5d29yZD5NYWxlPC9rZXl3b3JkPjxr
ZXl3b3JkPk1pZGRsZSBBZ2VkPC9rZXl3b3JkPjxrZXl3b3JkPk9iZXNpdHkvIHN1cmdlcnk8L2tl
eXdvcmQ+PGtleXdvcmQ+T3V0Y29tZSBBc3Nlc3NtZW50IChIZWFsdGggQ2FyZSk8L2tleXdvcmQ+
PGtleXdvcmQ+WW91bmcgQWR1bHQ8L2tleXdvcmQ+PC9rZXl3b3Jkcz48ZGF0ZXM+PHllYXI+MjAw
OTwveWVhcj48cHViLWRhdGVzPjxkYXRlPlNlcDwvZGF0ZT48L3B1Yi1kYXRlcz48L2RhdGVzPjxp
c2JuPjEzNjYtNTI3OCAoUHJpbnQpJiN4RDsxMzY2LTUyNzggKExpbmtpbmcpPC9pc2JuPjxhY2Nl
c3Npb24tbnVtPjE5NzI2MDE4PC9hY2Nlc3Npb24tbnVtPjx1cmxzPjwvdXJscz48ZWxlY3Ryb25p
Yy1yZXNvdXJjZS1udW0+MTAuMzMxMC9odGExMzQxMDwvZWxlY3Ryb25pYy1yZXNvdXJjZS1udW0+
PHJlbW90ZS1kYXRhYmFzZS1wcm92aWRlcj5OTE08L3JlbW90ZS1kYXRhYmFzZS1wcm92aWRlcj48
bGFuZ3VhZ2U+ZW5nPC9sYW5ndWFnZT48L3JlY29yZD48L0NpdGU+PENpdGU+PEF1dGhvcj5Ub3Jn
ZXJzb248L0F1dGhvcj48WWVhcj4yMDAxPC9ZZWFyPjxSZWNOdW0+MjE0PC9SZWNOdW0+PHJlY29y
ZD48cmVjLW51bWJlcj4yMTQ8L3JlYy1udW1iZXI+PGZvcmVpZ24ta2V5cz48a2V5IGFwcD0iRU4i
IGRiLWlkPSIydHJhZTJ3Zjd0ZTB3N2VkdnM1cHB0ZHY1cmQwemU1ZXR2YWYiPjIxNDwva2V5Pjwv
Zm9yZWlnbi1rZXlzPjxyZWYtdHlwZSBuYW1lPSJKb3VybmFsIEFydGljbGUiPjE3PC9yZWYtdHlw
ZT48Y29udHJpYnV0b3JzPjxhdXRob3JzPjxhdXRob3I+VG9yZ2Vyc29uLCBKLiBTLjwvYXV0aG9y
PjxhdXRob3I+U2pvc3Ryb20sIEwuPC9hdXRob3I+PC9hdXRob3JzPjwvY29udHJpYnV0b3JzPjxh
dXRoLWFkZHJlc3M+U09TIFNlY3JldGFyaWF0LCBEZXBhcnRtZW50IG9mIEJvZHkgQ29tcG9zaXRp
b24gYW5kIE1ldGFib2xpc20sIFNhaGxncmVuc2thIFVuaXZlcnNpdHkgSG9zcGl0YWwsIEdvdGVi
b3JnIFVuaXZlcnNpdHksIFZpdGEgU3RyYWtldCAxNSwgNDEzIDQ1IEdvdGVib3JnLCBTd2VkZW4u
PC9hdXRoLWFkZHJlc3M+PHRpdGxlcz48dGl0bGU+VGhlIFN3ZWRpc2ggT2Jlc2UgU3ViamVjdHMg
KFNPUykgc3R1ZHktLXJhdGlvbmFsZSBhbmQgcmVzdWx0czwvdGl0bGU+PHNlY29uZGFyeS10aXRs
ZT5JbnQgSiBPYmVzIFJlbGF0IE1ldGFiIERpc29yZDwvc2Vjb25kYXJ5LXRpdGxlPjwvdGl0bGVz
PjxwZXJpb2RpY2FsPjxmdWxsLXRpdGxlPkludCBKIE9iZXMgUmVsYXQgTWV0YWIgRGlzb3JkPC9m
dWxsLXRpdGxlPjwvcGVyaW9kaWNhbD48cGFnZXM+UzItNDwvcGFnZXM+PHZvbHVtZT4yNSBTdXBw
bCAxPC92b2x1bWU+PGVkaXRpb24+MjAwMS8wNy8yNDwvZWRpdGlvbj48a2V5d29yZHM+PGtleXdv
cmQ+QWR1bHQ8L2tleXdvcmQ+PGtleXdvcmQ+Q2FyZGlvdmFzY3VsYXIgRGlzZWFzZXMvcHJldmVu
dGlvbiAmYW1wOyBjb250cm9sPC9rZXl3b3JkPjxrZXl3b3JkPkRpYWJldGVzIE1lbGxpdHVzLyBl
cGlkZW1pb2xvZ3k8L2tleXdvcmQ+PGtleXdvcmQ+RmVtYWxlPC9rZXl3b3JkPjxrZXl3b3JkPkh1
bWFuczwva2V5d29yZD48a2V5d29yZD5IeXBlcnRlbnNpb24vIGVwaWRlbWlvbG9neTwva2V5d29y
ZD48a2V5d29yZD5JbmNpZGVuY2U8L2tleXdvcmQ+PGtleXdvcmQ+TWFsZTwva2V5d29yZD48a2V5
d29yZD5NaWRkbGUgQWdlZDwva2V5d29yZD48a2V5d29yZD5PYmVzaXR5L2RpZXQgdGhlcmFweS9z
dXJnZXJ5LyB0aGVyYXB5PC9rZXl3b3JkPjxrZXl3b3JkPlJpc2sgRmFjdG9yczwva2V5d29yZD48
a2V5d29yZD5Td2VkZW48L2tleXdvcmQ+PGtleXdvcmQ+V2VpZ2h0IEdhaW48L2tleXdvcmQ+PGtl
eXdvcmQ+V2VpZ2h0IExvc3M8L2tleXdvcmQ+PC9rZXl3b3Jkcz48ZGF0ZXM+PHllYXI+MjAwMTwv
eWVhcj48cHViLWRhdGVzPjxkYXRlPk1heTwvZGF0ZT48L3B1Yi1kYXRlcz48L2RhdGVzPjxpc2Ju
PjAzMDctMDU2NSAoUHJpbnQpJiN4RDswMzA3LTA1NjUgKExpbmtpbmcpPC9pc2JuPjxhY2Nlc3Np
b24tbnVtPjExNDY2NTc3PC9hY2Nlc3Npb24tbnVtPjx1cmxzPjwvdXJscz48ZWxlY3Ryb25pYy1y
ZXNvdXJjZS1udW0+MTAuMTAzOC9zai5pam8uMDgwMTY4NzwvZWxlY3Ryb25pYy1yZXNvdXJjZS1u
dW0+PHJlbW90ZS1kYXRhYmFzZS1wcm92aWRlcj5OTE08L3JlbW90ZS1kYXRhYmFzZS1wcm92aWRl
cj48bGFuZ3VhZ2U+ZW5nPC9sYW5ndWFnZT48L3JlY29yZD48L0NpdGU+PC9FbmROb3RlPn==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PEVuZE5vdGU+PENpdGU+PEF1dGhvcj5NYXJ0aW5zPC9BdXRob3I+PFllYXI+MjAxMTwvWWVhcj48
UmVjTnVtPjI3NjwvUmVjTnVtPjxEaXNwbGF5VGV4dD5bNDksIDg1LCA4Nl08L0Rpc3BsYXlUZXh0
PjxyZWNvcmQ+PHJlYy1udW1iZXI+Mjc2PC9yZWMtbnVtYmVyPjxmb3JlaWduLWtleXM+PGtleSBh
cHA9IkVOIiBkYi1pZD0iMnRyYWUyd2Y3dGUwdzdlZHZzNXBwdGR2NXJkMHplNWV0dmFmIj4yNzY8
L2tleT48L2ZvcmVpZ24ta2V5cz48cmVmLXR5cGUgbmFtZT0iSm91cm5hbCBBcnRpY2xlIj4xNzwv
cmVmLXR5cGU+PGNvbnRyaWJ1dG9ycz48YXV0aG9ycz48YXV0aG9yPk1hcnRpbnMsIEMuPC9hdXRo
b3I+PGF1dGhvcj5TdHJvbW1lbiwgTS48L2F1dGhvcj48YXV0aG9yPlN0YXZuZSwgTy4gQS48L2F1
dGhvcj48YXV0aG9yPk5vc3N1bSwgUi48L2F1dGhvcj48YXV0aG9yPk1hcnZpaywgUi48L2F1dGhv
cj48YXV0aG9yPkt1bHNlbmcsIEIuPC9hdXRob3I+PC9hdXRob3JzPjwvY29udHJpYnV0b3JzPjxh
dXRoLWFkZHJlc3M+T2Jlc2l0eSBSZXNlYXJjaCBHcm91cCwgRGVwYXJ0bWVudCBvZiBDYW5jZXIg
UmVzZWFyY2ggYW5kIE1vbGVjdWxhciBNZWRpY2luZSwgRmFjdWx0eSBvZiBNZWRpY2luZSwgTm9y
d2VnaWFuIFVuaXZlcnNpdHkgb2YgU2NpZW5jZSBhbmQgVGVjaG5vbG9neSwgVHJvbmRoZWltLCBO
b3J3YXkuIGNhdGlhLm1hcnRpbnNAbnRudS5ubzwvYXV0aC1hZGRyZXNzPjx0aXRsZXM+PHRpdGxl
PkJhcmlhdHJpYyBzdXJnZXJ5IHZlcnN1cyBsaWZlc3R5bGUgaW50ZXJ2ZW50aW9ucyBmb3IgbW9y
YmlkIG9iZXNpdHktLWNoYW5nZXMgaW4gYm9keSB3ZWlnaHQsIHJpc2sgZmFjdG9ycyBhbmQgY29t
b3JiaWRpdGllcyBhdCAxIHllYXI8L3RpdGxlPjxzZWNvbmRhcnktdGl0bGU+T2JlcyBTdXJnPC9z
ZWNvbmRhcnktdGl0bGU+PC90aXRsZXM+PHBlcmlvZGljYWw+PGZ1bGwtdGl0bGU+T2JlcyBTdXJn
PC9mdWxsLXRpdGxlPjwvcGVyaW9kaWNhbD48cGFnZXM+ODQxLTk8L3BhZ2VzPjx2b2x1bWU+MjE8
L3ZvbHVtZT48bnVtYmVyPjc8L251bWJlcj48ZWRpdGlvbj4yMDEwLzA0LzEwPC9lZGl0aW9uPjxk
YXRlcz48eWVhcj4yMDExPC95ZWFyPjxwdWItZGF0ZXM+PGRhdGU+SnVsPC9kYXRlPjwvcHViLWRh
dGVzPjwvZGF0ZXM+PGlzYm4+MTcwOC0wNDI4IChFbGVjdHJvbmljKSYjeEQ7MDk2MC04OTIzIChM
aW5raW5nKTwvaXNibj48YWNjZXNzaW9uLW51bT4yMDM3OTc5NjwvYWNjZXNzaW9uLW51bT48dXJs
cz48L3VybHM+PGVsZWN0cm9uaWMtcmVzb3VyY2UtbnVtPjEwLjEwMDcvczExNjk1LTAxMC0wMTMx
LTE8L2VsZWN0cm9uaWMtcmVzb3VyY2UtbnVtPjxyZW1vdGUtZGF0YWJhc2UtcHJvdmlkZXI+TkxN
PC9yZW1vdGUtZGF0YWJhc2UtcHJvdmlkZXI+PGxhbmd1YWdlPmVuZzwvbGFuZ3VhZ2U+PC9yZWNv
cmQ+PC9DaXRlPjxDaXRlPjxBdXRob3I+UGljb3Q8L0F1dGhvcj48WWVhcj4yMDA5PC9ZZWFyPjxS
ZWNOdW0+OTg8L1JlY051bT48cmVjb3JkPjxyZWMtbnVtYmVyPjk4PC9yZWMtbnVtYmVyPjxmb3Jl
aWduLWtleXM+PGtleSBhcHA9IkVOIiBkYi1pZD0iMnRyYWUyd2Y3dGUwdzdlZHZzNXBwdGR2NXJk
MHplNWV0dmFmIj45ODwva2V5PjwvZm9yZWlnbi1rZXlzPjxyZWYtdHlwZSBuYW1lPSJKb3VybmFs
IEFydGljbGUiPjE3PC9yZWYtdHlwZT48Y29udHJpYnV0b3JzPjxhdXRob3JzPjxhdXRob3I+UGlj
b3QsIEouPC9hdXRob3I+PGF1dGhvcj5Kb25lcywgSi48L2F1dGhvcj48YXV0aG9yPkNvbHF1aXR0
LCBKLiBMLjwvYXV0aG9yPjxhdXRob3I+R29zcG9kYXJldnNrYXlhLCBFLjwvYXV0aG9yPjxhdXRo
b3I+TG92ZW1hbiwgRS48L2F1dGhvcj48YXV0aG9yPkJheHRlciwgTC48L2F1dGhvcj48YXV0aG9y
PkNsZWdnLCBBLiBKLjwvYXV0aG9yPjwvYXV0aG9ycz48L2NvbnRyaWJ1dG9ycz48YXV0aC1hZGRy
ZXNzPlNvdXRoYW1wdG9uIEhlYWx0aCBUZWNobm9sb2d5IEFzc2Vzc21lbnRzIENlbnRyZSwgVW5p
dmVyc2l0eSBvZiBTb3V0aGFtcHRvbiwgVUsuPC9hdXRoLWFkZHJlc3M+PHRpdGxlcz48dGl0bGU+
VGhlIGNsaW5pY2FsIGVmZmVjdGl2ZW5lc3MgYW5kIGNvc3QtZWZmZWN0aXZlbmVzcyBvZiBiYXJp
YXRyaWMgKHdlaWdodCBsb3NzKSBzdXJnZXJ5IGZvciBvYmVzaXR5OiBhIHN5c3RlbWF0aWMgcmV2
aWV3IGFuZCBlY29ub21pYyBldmFsdWF0aW9uPC90aXRsZT48c2Vjb25kYXJ5LXRpdGxlPkhlYWx0
aCBUZWNobm9sIEFzc2Vzczwvc2Vjb25kYXJ5LXRpdGxlPjwvdGl0bGVzPjxwZXJpb2RpY2FsPjxm
dWxsLXRpdGxlPkhlYWx0aCBUZWNobm9sIEFzc2VzczwvZnVsbC10aXRsZT48L3BlcmlvZGljYWw+
PHBhZ2VzPjEtMTkwLCAyMTUtMzU3LCBpaWktaXY8L3BhZ2VzPjx2b2x1bWU+MTM8L3ZvbHVtZT48
bnVtYmVyPjQxPC9udW1iZXI+PGVkaXRpb24+MjAwOS8wOS8wNDwvZWRpdGlvbj48a2V5d29yZHM+
PGtleXdvcmQ+QWRvbGVzY2VudDwva2V5d29yZD48a2V5d29yZD5BZHVsdDwva2V5d29yZD48a2V5
d29yZD5BZ2VkPC9rZXl3b3JkPjxrZXl3b3JkPkFnZWQsIDgwIGFuZCBvdmVyPC9rZXl3b3JkPjxr
ZXl3b3JkPkJhcmlhdHJpYyBTdXJnZXJ5LyBlY29ub21pY3MvIHN0YW5kYXJkczwva2V5d29yZD48
a2V5d29yZD5Db3N0LUJlbmVmaXQgQW5hbHlzaXM8L2tleXdvcmQ+PGtleXdvcmQ+RmVtYWxlPC9r
ZXl3b3JkPjxrZXl3b3JkPkh1bWFuczwva2V5d29yZD48a2V5d29yZD5NYWxlPC9rZXl3b3JkPjxr
ZXl3b3JkPk1pZGRsZSBBZ2VkPC9rZXl3b3JkPjxrZXl3b3JkPk9iZXNpdHkvIHN1cmdlcnk8L2tl
eXdvcmQ+PGtleXdvcmQ+T3V0Y29tZSBBc3Nlc3NtZW50IChIZWFsdGggQ2FyZSk8L2tleXdvcmQ+
PGtleXdvcmQ+WW91bmcgQWR1bHQ8L2tleXdvcmQ+PC9rZXl3b3Jkcz48ZGF0ZXM+PHllYXI+MjAw
OTwveWVhcj48cHViLWRhdGVzPjxkYXRlPlNlcDwvZGF0ZT48L3B1Yi1kYXRlcz48L2RhdGVzPjxp
c2JuPjEzNjYtNTI3OCAoUHJpbnQpJiN4RDsxMzY2LTUyNzggKExpbmtpbmcpPC9pc2JuPjxhY2Nl
c3Npb24tbnVtPjE5NzI2MDE4PC9hY2Nlc3Npb24tbnVtPjx1cmxzPjwvdXJscz48ZWxlY3Ryb25p
Yy1yZXNvdXJjZS1udW0+MTAuMzMxMC9odGExMzQxMDwvZWxlY3Ryb25pYy1yZXNvdXJjZS1udW0+
PHJlbW90ZS1kYXRhYmFzZS1wcm92aWRlcj5OTE08L3JlbW90ZS1kYXRhYmFzZS1wcm92aWRlcj48
bGFuZ3VhZ2U+ZW5nPC9sYW5ndWFnZT48L3JlY29yZD48L0NpdGU+PENpdGU+PEF1dGhvcj5Ub3Jn
ZXJzb248L0F1dGhvcj48WWVhcj4yMDAxPC9ZZWFyPjxSZWNOdW0+MjE0PC9SZWNOdW0+PHJlY29y
ZD48cmVjLW51bWJlcj4yMTQ8L3JlYy1udW1iZXI+PGZvcmVpZ24ta2V5cz48a2V5IGFwcD0iRU4i
IGRiLWlkPSIydHJhZTJ3Zjd0ZTB3N2VkdnM1cHB0ZHY1cmQwemU1ZXR2YWYiPjIxNDwva2V5Pjwv
Zm9yZWlnbi1rZXlzPjxyZWYtdHlwZSBuYW1lPSJKb3VybmFsIEFydGljbGUiPjE3PC9yZWYtdHlw
ZT48Y29udHJpYnV0b3JzPjxhdXRob3JzPjxhdXRob3I+VG9yZ2Vyc29uLCBKLiBTLjwvYXV0aG9y
PjxhdXRob3I+U2pvc3Ryb20sIEwuPC9hdXRob3I+PC9hdXRob3JzPjwvY29udHJpYnV0b3JzPjxh
dXRoLWFkZHJlc3M+U09TIFNlY3JldGFyaWF0LCBEZXBhcnRtZW50IG9mIEJvZHkgQ29tcG9zaXRp
b24gYW5kIE1ldGFib2xpc20sIFNhaGxncmVuc2thIFVuaXZlcnNpdHkgSG9zcGl0YWwsIEdvdGVi
b3JnIFVuaXZlcnNpdHksIFZpdGEgU3RyYWtldCAxNSwgNDEzIDQ1IEdvdGVib3JnLCBTd2VkZW4u
PC9hdXRoLWFkZHJlc3M+PHRpdGxlcz48dGl0bGU+VGhlIFN3ZWRpc2ggT2Jlc2UgU3ViamVjdHMg
KFNPUykgc3R1ZHktLXJhdGlvbmFsZSBhbmQgcmVzdWx0czwvdGl0bGU+PHNlY29uZGFyeS10aXRs
ZT5JbnQgSiBPYmVzIFJlbGF0IE1ldGFiIERpc29yZDwvc2Vjb25kYXJ5LXRpdGxlPjwvdGl0bGVz
PjxwZXJpb2RpY2FsPjxmdWxsLXRpdGxlPkludCBKIE9iZXMgUmVsYXQgTWV0YWIgRGlzb3JkPC9m
dWxsLXRpdGxlPjwvcGVyaW9kaWNhbD48cGFnZXM+UzItNDwvcGFnZXM+PHZvbHVtZT4yNSBTdXBw
bCAxPC92b2x1bWU+PGVkaXRpb24+MjAwMS8wNy8yNDwvZWRpdGlvbj48a2V5d29yZHM+PGtleXdv
cmQ+QWR1bHQ8L2tleXdvcmQ+PGtleXdvcmQ+Q2FyZGlvdmFzY3VsYXIgRGlzZWFzZXMvcHJldmVu
dGlvbiAmYW1wOyBjb250cm9sPC9rZXl3b3JkPjxrZXl3b3JkPkRpYWJldGVzIE1lbGxpdHVzLyBl
cGlkZW1pb2xvZ3k8L2tleXdvcmQ+PGtleXdvcmQ+RmVtYWxlPC9rZXl3b3JkPjxrZXl3b3JkPkh1
bWFuczwva2V5d29yZD48a2V5d29yZD5IeXBlcnRlbnNpb24vIGVwaWRlbWlvbG9neTwva2V5d29y
ZD48a2V5d29yZD5JbmNpZGVuY2U8L2tleXdvcmQ+PGtleXdvcmQ+TWFsZTwva2V5d29yZD48a2V5
d29yZD5NaWRkbGUgQWdlZDwva2V5d29yZD48a2V5d29yZD5PYmVzaXR5L2RpZXQgdGhlcmFweS9z
dXJnZXJ5LyB0aGVyYXB5PC9rZXl3b3JkPjxrZXl3b3JkPlJpc2sgRmFjdG9yczwva2V5d29yZD48
a2V5d29yZD5Td2VkZW48L2tleXdvcmQ+PGtleXdvcmQ+V2VpZ2h0IEdhaW48L2tleXdvcmQ+PGtl
eXdvcmQ+V2VpZ2h0IExvc3M8L2tleXdvcmQ+PC9rZXl3b3Jkcz48ZGF0ZXM+PHllYXI+MjAwMTwv
eWVhcj48cHViLWRhdGVzPjxkYXRlPk1heTwvZGF0ZT48L3B1Yi1kYXRlcz48L2RhdGVzPjxpc2Ju
PjAzMDctMDU2NSAoUHJpbnQpJiN4RDswMzA3LTA1NjUgKExpbmtpbmcpPC9pc2JuPjxhY2Nlc3Np
b24tbnVtPjExNDY2NTc3PC9hY2Nlc3Npb24tbnVtPjx1cmxzPjwvdXJscz48ZWxlY3Ryb25pYy1y
ZXNvdXJjZS1udW0+MTAuMTAzOC9zai5pam8uMDgwMTY4NzwvZWxlY3Ryb25pYy1yZXNvdXJjZS1u
dW0+PHJlbW90ZS1kYXRhYmFzZS1wcm92aWRlcj5OTE08L3JlbW90ZS1kYXRhYmFzZS1wcm92aWRl
cj48bGFuZ3VhZ2U+ZW5nPC9sYW5ndWFnZT48L3JlY29yZD48L0NpdGU+PC9FbmROb3RlPn==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49" w:tooltip="Torgerson, 2001 #214" w:history="1">
        <w:r w:rsidR="00D549D6">
          <w:rPr>
            <w:rFonts w:ascii="Times New Roman" w:hAnsi="Times New Roman" w:cs="Times New Roman"/>
            <w:noProof/>
            <w:sz w:val="24"/>
            <w:szCs w:val="24"/>
          </w:rPr>
          <w:t>49</w:t>
        </w:r>
      </w:hyperlink>
      <w:r w:rsidR="00E76D0B">
        <w:rPr>
          <w:rFonts w:ascii="Times New Roman" w:hAnsi="Times New Roman" w:cs="Times New Roman"/>
          <w:noProof/>
          <w:sz w:val="24"/>
          <w:szCs w:val="24"/>
        </w:rPr>
        <w:t xml:space="preserve">, </w:t>
      </w:r>
      <w:hyperlink w:anchor="_ENREF_85" w:tooltip="Martins, 2011 #276" w:history="1">
        <w:r w:rsidR="00D549D6">
          <w:rPr>
            <w:rFonts w:ascii="Times New Roman" w:hAnsi="Times New Roman" w:cs="Times New Roman"/>
            <w:noProof/>
            <w:sz w:val="24"/>
            <w:szCs w:val="24"/>
          </w:rPr>
          <w:t>85</w:t>
        </w:r>
      </w:hyperlink>
      <w:r w:rsidR="00E76D0B">
        <w:rPr>
          <w:rFonts w:ascii="Times New Roman" w:hAnsi="Times New Roman" w:cs="Times New Roman"/>
          <w:noProof/>
          <w:sz w:val="24"/>
          <w:szCs w:val="24"/>
        </w:rPr>
        <w:t xml:space="preserve">, </w:t>
      </w:r>
      <w:hyperlink w:anchor="_ENREF_86" w:tooltip="Picot, 2009 #98" w:history="1">
        <w:r w:rsidR="00D549D6">
          <w:rPr>
            <w:rFonts w:ascii="Times New Roman" w:hAnsi="Times New Roman" w:cs="Times New Roman"/>
            <w:noProof/>
            <w:sz w:val="24"/>
            <w:szCs w:val="24"/>
          </w:rPr>
          <w:t>86</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wide inter-individual and inter-procedural variation has been reported. In an effort to adjust for inter-individual differences in absolute body weight, weight loss outcomes are typically reported as the percentage of excess body weight lost (</w:t>
      </w:r>
      <w:r w:rsidR="008412E5">
        <w:rPr>
          <w:rFonts w:ascii="Times New Roman" w:hAnsi="Times New Roman" w:cs="Times New Roman"/>
          <w:sz w:val="24"/>
          <w:szCs w:val="24"/>
        </w:rPr>
        <w:t>%</w:t>
      </w:r>
      <w:r w:rsidR="00B16790" w:rsidRPr="003D7A3C">
        <w:rPr>
          <w:rFonts w:ascii="Times New Roman" w:hAnsi="Times New Roman" w:cs="Times New Roman"/>
          <w:sz w:val="24"/>
          <w:szCs w:val="24"/>
        </w:rPr>
        <w:t xml:space="preserve">EWL). Previous studies report greater weight loss outcomes from RYGB than LAGB </w:t>
      </w:r>
      <w:r w:rsidR="00E36489" w:rsidRPr="003D7A3C">
        <w:rPr>
          <w:rFonts w:ascii="Times New Roman" w:hAnsi="Times New Roman" w:cs="Times New Roman"/>
          <w:sz w:val="24"/>
          <w:szCs w:val="24"/>
        </w:rPr>
        <w:fldChar w:fldCharType="begin">
          <w:fldData xml:space="preserve">PEVuZE5vdGU+PENpdGU+PEF1dGhvcj5Cb25kPC9BdXRob3I+PFllYXI+MjAwOTwvWWVhcj48UmVj
TnVtPjE4PC9SZWNOdW0+PHJlY29yZD48cmVjLW51bWJlcj4xODwvcmVjLW51bWJlcj48Zm9yZWln
bi1rZXlzPjxrZXkgYXBwPSJFTiIgZGItaWQ9IjJ0cmFlMndmN3RlMHc3ZWR2czVwcHRkdjVyZDB6
ZTVldHZhZiI+MTg8L2tleT48L2ZvcmVpZ24ta2V5cz48cmVmLXR5cGUgbmFtZT0iSm91cm5hbCBB
cnRpY2xlIj4xNzwvcmVmLXR5cGU+PGNvbnRyaWJ1dG9ycz48YXV0aG9ycz48YXV0aG9yPkJvbmQs
IEQuPC9hdXRob3I+PGF1dGhvcj5MZWFoZXksIFQuIE0uPC9hdXRob3I+PGF1dGhvcj5WaXRoaWFu
YW50aGFuLCBTLjwvYXV0aG9yPjxhdXRob3I+UnlkZXIsIEIuPC9hdXRob3I+PC9hdXRob3JzPjwv
Y29udHJpYnV0b3JzPjxhdXRoLWFkZHJlc3M+V2FycmVuIEFscGVydCBNZWRpY2FsIFNjaG9vbCBv
ZiBCcm93biBVbml2ZXJzaXR5L1RoZSBXZWlnaHQgQ29udHJvbCAmYW1wOyBEaWFiZXRlcyBSZXNl
YXJjaCBDZW50ZXIsIFRoZSBNaXJpYW0gSG9zcGl0YWwsIFByb3ZpZGVuY2UsIFJJIDAyOTAzLCBV
U0EuIGRib25kQGxpZmVzcGFuLm9yZzwvYXV0aC1hZGRyZXNzPjx0aXRsZXM+PHRpdGxlPkJhcmlh
dHJpYyBzdXJnZXJ5IGZvciBzZXZlcmUgb2Jlc2l0eTogdGhlIHJvbGUgb2YgcGF0aWVudCBiZWhh
dmlvcjwvdGl0bGU+PHNlY29uZGFyeS10aXRsZT5NZWQgSGVhbHRoIFIgSTwvc2Vjb25kYXJ5LXRp
dGxlPjwvdGl0bGVzPjxwZXJpb2RpY2FsPjxmdWxsLXRpdGxlPk1lZCBIZWFsdGggUiBJPC9mdWxs
LXRpdGxlPjwvcGVyaW9kaWNhbD48cGFnZXM+NTgtNjA8L3BhZ2VzPjx2b2x1bWU+OTI8L3ZvbHVt
ZT48bnVtYmVyPjI8L251bWJlcj48ZWRpdGlvbj4yMDA5LzAzLzE4PC9lZGl0aW9uPjxrZXl3b3Jk
cz48a2V5d29yZD5CYXJpYXRyaWMgU3VyZ2VyeTwva2V5d29yZD48a2V5d29yZD5IZWFsdGggQmVo
YXZpb3I8L2tleXdvcmQ+PGtleXdvcmQ+SGVhbHRoIEtub3dsZWRnZSwgQXR0aXR1ZGVzLCBQcmFj
dGljZTwva2V5d29yZD48a2V5d29yZD5IdW1hbnM8L2tleXdvcmQ+PGtleXdvcmQ+TW90b3IgQWN0
aXZpdHk8L2tleXdvcmQ+PGtleXdvcmQ+T2Jlc2l0eS8gc3VyZ2VyeTwva2V5d29yZD48a2V5d29y
ZD5SaXNrIFJlZHVjdGlvbiBCZWhhdmlvcjwva2V5d29yZD48a2V5d29yZD5SaXNrLVRha2luZzwv
a2V5d29yZD48a2V5d29yZD5UcmVhdG1lbnQgT3V0Y29tZTwva2V5d29yZD48a2V5d29yZD5XZWln
aHQgTG9zczwva2V5d29yZD48L2tleXdvcmRzPjxkYXRlcz48eWVhcj4yMDA5PC95ZWFyPjxwdWIt
ZGF0ZXM+PGRhdGU+RmViPC9kYXRlPjwvcHViLWRhdGVzPjwvZGF0ZXM+PGlzYm4+MTA4Ni01NDYy
IChQcmludCkmI3hEOzEwODYtNTQ2MiAoTGlua2luZyk8L2lzYm4+PGFjY2Vzc2lvbi1udW0+MTky
ODg2ODc8L2FjY2Vzc2lvbi1udW0+PHVybHM+PC91cmxzPjxyZW1vdGUtZGF0YWJhc2UtcHJvdmlk
ZXI+TkxNPC9yZW1vdGUtZGF0YWJhc2UtcHJvdmlkZXI+PGxhbmd1YWdlPmVuZzwvbGFuZ3VhZ2U+
PC9yZWNvcmQ+PC9DaXRlPjxDaXRlPjxBdXRob3I+QnVjaHdhbGQ8L0F1dGhvcj48WWVhcj4yMDA0
PC9ZZWFyPjxSZWNOdW0+MTUzPC9SZWNOdW0+PHJlY29yZD48cmVjLW51bWJlcj4xNTM8L3JlYy1u
dW1iZXI+PGZvcmVpZ24ta2V5cz48a2V5IGFwcD0iRU4iIGRiLWlkPSIydHJhZTJ3Zjd0ZTB3N2Vk
dnM1cHB0ZHY1cmQwemU1ZXR2YWYiPjE1Mzwva2V5PjwvZm9yZWlnbi1rZXlzPjxyZWYtdHlwZSBu
YW1lPSJKb3VybmFsIEFydGljbGUiPjE3PC9yZWYtdHlwZT48Y29udHJpYnV0b3JzPjxhdXRob3Jz
PjxhdXRob3I+QnVjaHdhbGQsIEguPC9hdXRob3I+PGF1dGhvcj5Bdmlkb3IsIFkuPC9hdXRob3I+
PGF1dGhvcj5CcmF1bndhbGQsIEUuPC9hdXRob3I+PGF1dGhvcj5KZW5zZW4sIE0uIEQuPC9hdXRo
b3I+PGF1dGhvcj5Qb3JpZXMsIFcuPC9hdXRob3I+PGF1dGhvcj5GYWhyYmFjaCwgSy48L2F1dGhv
cj48YXV0aG9yPlNjaG9lbGxlcywgSy48L2F1dGhvcj48L2F1dGhvcnM+PC9jb250cmlidXRvcnM+
PGF1dGgtYWRkcmVzcz5EZXBhcnRtZW50IG9mIFN1cmdlcnksIFVuaXZlcnNpdHkgb2YgTWlubmVz
b3RhLCBNaW5uZWFwb2xpcyA1NTQ1NSwgVVNBLiBidWNodzAwMUB1bW4uZWR1PC9hdXRoLWFkZHJl
c3M+PHRpdGxlcz48dGl0bGU+QmFyaWF0cmljIHN1cmdlcnk6IGEgc3lzdGVtYXRpYyByZXZpZXcg
YW5kIG1ldGEtYW5hbHlzaXM8L3RpdGxlPjxzZWNvbmRhcnktdGl0bGU+SkFNQTwvc2Vjb25kYXJ5
LXRpdGxlPjwvdGl0bGVzPjxwZXJpb2RpY2FsPjxmdWxsLXRpdGxlPkpBTUE8L2Z1bGwtdGl0bGU+
PC9wZXJpb2RpY2FsPjxwYWdlcz4xNzI0LTM3PC9wYWdlcz48dm9sdW1lPjI5Mjwvdm9sdW1lPjxu
dW1iZXI+MTQ8L251bWJlcj48ZWRpdGlvbj4yMDA0LzEwLzE0PC9lZGl0aW9uPjxrZXl3b3Jkcz48
a2V5d29yZD5BZG9sZXNjZW50PC9rZXl3b3JkPjxrZXl3b3JkPkFkdWx0PC9rZXl3b3JkPjxrZXl3
b3JkPkJpbGlvcGFuY3JlYXRpYyBEaXZlcnNpb248L2tleXdvcmQ+PGtleXdvcmQ+Q29tb3JiaWRp
dHk8L2tleXdvcmQ+PGtleXdvcmQ+RmVtYWxlPC9rZXl3b3JkPjxrZXl3b3JkPkdhc3RyaWMgQnlw
YXNzPC9rZXl3b3JkPjxrZXl3b3JkPkdhc3Ryb3BsYXN0eTwva2V5d29yZD48a2V5d29yZD5IdW1h
bnM8L2tleXdvcmQ+PGtleXdvcmQ+TWFsZTwva2V5d29yZD48a2V5d29yZD5NaWRkbGUgQWdlZDwv
a2V5d29yZD48a2V5d29yZD5PYmVzaXR5LCBNb3JiaWQvIHN1cmdlcnk8L2tleXdvcmQ+PGtleXdv
cmQ+VHJlYXRtZW50IE91dGNvbWU8L2tleXdvcmQ+PGtleXdvcmQ+V2VpZ2h0IExvc3M8L2tleXdv
cmQ+PC9rZXl3b3Jkcz48ZGF0ZXM+PHllYXI+MjAwNDwveWVhcj48cHViLWRhdGVzPjxkYXRlPk9j
dCAxMzwvZGF0ZT48L3B1Yi1kYXRlcz48L2RhdGVzPjxpc2JuPjE1MzgtMzU5OCAoRWxlY3Ryb25p
YykmI3hEOzAwOTgtNzQ4NCAoTGlua2luZyk8L2lzYm4+PGFjY2Vzc2lvbi1udW0+MTU0Nzk5Mzg8
L2FjY2Vzc2lvbi1udW0+PHVybHM+PC91cmxzPjxlbGVjdHJvbmljLXJlc291cmNlLW51bT4xMC4x
MDAxL2phbWEuMjkyLjE0LjE3MjQ8L2VsZWN0cm9uaWMtcmVzb3VyY2UtbnVtPjxyZW1vdGUtZGF0
YWJhc2UtcHJvdmlkZXI+TkxNPC9yZW1vdGUtZGF0YWJhc2UtcHJvdmlkZXI+PGxhbmd1YWdlPmVu
ZzwvbGFuZ3VhZ2U+PC9yZWNvcmQ+PC9DaXRlPjxDaXRlPjxBdXRob3I+R2FyYjwvQXV0aG9yPjxZ
ZWFyPjIwMDk8L1llYXI+PFJlY051bT4xNDQ8L1JlY051bT48cmVjb3JkPjxyZWMtbnVtYmVyPjE0
NDwvcmVjLW51bWJlcj48Zm9yZWlnbi1rZXlzPjxrZXkgYXBwPSJFTiIgZGItaWQ9IjJ0cmFlMndm
N3RlMHc3ZWR2czVwcHRkdjVyZDB6ZTVldHZhZiI+MTQ0PC9rZXk+PC9mb3JlaWduLWtleXM+PHJl
Zi10eXBlIG5hbWU9IkpvdXJuYWwgQXJ0aWNsZSI+MTc8L3JlZi10eXBlPjxjb250cmlidXRvcnM+
PGF1dGhvcnM+PGF1dGhvcj5HYXJiLCBKLjwvYXV0aG9yPjxhdXRob3I+V2VsY2gsIEcuPC9hdXRo
b3I+PGF1dGhvcj5aYWdhcmlucywgUy48L2F1dGhvcj48YXV0aG9yPkt1aG4sIEouPC9hdXRob3I+
PGF1dGhvcj5Sb21hbmVsbGksIEouPC9hdXRob3I+PC9hdXRob3JzPjwvY29udHJpYnV0b3JzPjxh
dXRoLWFkZHJlc3M+Qmlvc3RhdGlzdGljcywgRGVwYXJ0bWVudCBvZiBBY2FkZW1pYyBBZmZhaXJz
LCBCYXlzdGF0ZSBNZWRpY2FsIENlbnRlciwgU3ByaW5nZmllbGQsIE1BLCBVU0EuPC9hdXRoLWFk
ZHJlc3M+PHRpdGxlcz48dGl0bGU+QmFyaWF0cmljIHN1cmdlcnkgZm9yIHRoZSB0cmVhdG1lbnQg
b2YgbW9yYmlkIG9iZXNpdHk6IGEgbWV0YS1hbmFseXNpcyBvZiB3ZWlnaHQgbG9zcyBvdXRjb21l
cyBmb3IgbGFwYXJvc2NvcGljIGFkanVzdGFibGUgZ2FzdHJpYyBiYW5kaW5nIGFuZCBsYXBhcm9z
Y29waWMgZ2FzdHJpYyBieXBhc3M8L3RpdGxlPjxzZWNvbmRhcnktdGl0bGU+T2JlcyBTdXJnPC9z
ZWNvbmRhcnktdGl0bGU+PC90aXRsZXM+PHBlcmlvZGljYWw+PGZ1bGwtdGl0bGU+T2JlcyBTdXJn
PC9mdWxsLXRpdGxlPjwvcGVyaW9kaWNhbD48cGFnZXM+MTQ0Ny01NTwvcGFnZXM+PHZvbHVtZT4x
OTwvdm9sdW1lPjxudW1iZXI+MTA8L251bWJlcj48ZWRpdGlvbj4yMDA5LzA4LzA2PC9lZGl0aW9u
PjxrZXl3b3Jkcz48a2V5d29yZD5BZHVsdDwva2V5d29yZD48a2V5d29yZD5GZW1hbGU8L2tleXdv
cmQ+PGtleXdvcmQ+R2FzdHJpYyBCeXBhc3M8L2tleXdvcmQ+PGtleXdvcmQ+R2FzdHJvcGxhc3R5
PC9rZXl3b3JkPjxrZXl3b3JkPkh1bWFuczwva2V5d29yZD48a2V5d29yZD5MYXBhcm9zY29weTwv
a2V5d29yZD48a2V5d29yZD5NYWxlPC9rZXl3b3JkPjxrZXl3b3JkPk9iZXNpdHksIE1vcmJpZC8g
c3VyZ2VyeTwva2V5d29yZD48a2V5d29yZD5PdXRjb21lIEFzc2Vzc21lbnQgKEhlYWx0aCBDYXJl
KTwva2V5d29yZD48a2V5d29yZD5UaW1lIEZhY3RvcnM8L2tleXdvcmQ+PGtleXdvcmQ+VHJlYXRt
ZW50IE91dGNvbWU8L2tleXdvcmQ+PGtleXdvcmQ+V2VpZ2h0IExvc3M8L2tleXdvcmQ+PC9rZXl3
b3Jkcz48ZGF0ZXM+PHllYXI+MjAwOTwveWVhcj48cHViLWRhdGVzPjxkYXRlPk9jdDwvZGF0ZT48
L3B1Yi1kYXRlcz48L2RhdGVzPjxpc2JuPjE3MDgtMDQyOCAoRWxlY3Ryb25pYykmI3hEOzA5NjAt
ODkyMyAoTGlua2luZyk8L2lzYm4+PGFjY2Vzc2lvbi1udW0+MTk2NTUyMDk8L2FjY2Vzc2lvbi1u
dW0+PHVybHM+PC91cmxzPjxlbGVjdHJvbmljLXJlc291cmNlLW51bT4xMC4xMDA3L3MxMTY5NS0w
MDktOTkyNy0yPC9lbGVjdHJvbmljLXJlc291cmNlLW51bT48cmVtb3RlLWRhdGFiYXNlLXByb3Zp
ZGVyPk5MTTwvcmVtb3RlLWRhdGFiYXNlLXByb3ZpZGVyPjxsYW5ndWFnZT5lbmc8L2xhbmd1YWdl
PjwvcmVjb3JkPjwvQ2l0ZT48Q2l0ZT48QXV0aG9yPlBvcmllczwvQXV0aG9yPjxZZWFyPjE5OTU8
L1llYXI+PFJlY051bT4xNTc8L1JlY051bT48cmVjb3JkPjxyZWMtbnVtYmVyPjE1NzwvcmVjLW51
bWJlcj48Zm9yZWlnbi1rZXlzPjxrZXkgYXBwPSJFTiIgZGItaWQ9IjJ0cmFlMndmN3RlMHc3ZWR2
czVwcHRkdjVyZDB6ZTVldHZhZiI+MTU3PC9rZXk+PC9mb3JlaWduLWtleXM+PHJlZi10eXBlIG5h
bWU9IkpvdXJuYWwgQXJ0aWNsZSI+MTc8L3JlZi10eXBlPjxjb250cmlidXRvcnM+PGF1dGhvcnM+
PGF1dGhvcj5Qb3JpZXMsIFcuIEouPC9hdXRob3I+PGF1dGhvcj5Td2Fuc29uLCBNLiBTLjwvYXV0
aG9yPjxhdXRob3I+TWFjRG9uYWxkLCBLLiBHLjwvYXV0aG9yPjxhdXRob3I+TG9uZywgUy4gQi48
L2F1dGhvcj48YXV0aG9yPk1vcnJpcywgUC4gRy48L2F1dGhvcj48YXV0aG9yPkJyb3duLCBCLiBN
LjwvYXV0aG9yPjxhdXRob3I+QmFyYWthdCwgSC4gQS48L2F1dGhvcj48YXV0aG9yPmRlUmFtb24s
IFIuIEEuPC9hdXRob3I+PGF1dGhvcj5Jc3JhZWwsIEcuPC9hdXRob3I+PGF1dGhvcj5Eb2xlemFs
LCBKLiBNLjwvYXV0aG9yPjxhdXRob3I+ZXQgYWwuLDwvYXV0aG9yPjwvYXV0aG9ycz48L2NvbnRy
aWJ1dG9ycz48YXV0aC1hZGRyZXNzPkRlcGFydG1lbnQgb2YgU3VyZ2VyeSwgU2Nob29sIG9mIE1l
ZGljaW5lLCBFYXN0IENhcm9saW5hIFVuaXZlcnNpdHksIEdyZWVudmlsbGUsIE5vcnRoIENhcm9s
aW5hLCBVU0EuPC9hdXRoLWFkZHJlc3M+PHRpdGxlcz48dGl0bGU+V2hvIHdvdWxkIGhhdmUgdGhv
dWdodCBpdD8gQW4gb3BlcmF0aW9uIHByb3ZlcyB0byBiZSB0aGUgbW9zdCBlZmZlY3RpdmUgdGhl
cmFweSBmb3IgYWR1bHQtb25zZXQgZGlhYmV0ZXMgbWVsbGl0dXM8L3RpdGxlPjxzZWNvbmRhcnkt
dGl0bGU+QW5uIFN1cmc8L3NlY29uZGFyeS10aXRsZT48L3RpdGxlcz48cGVyaW9kaWNhbD48ZnVs
bC10aXRsZT5Bbm4gU3VyZzwvZnVsbC10aXRsZT48L3BlcmlvZGljYWw+PHBhZ2VzPjMzOS01MDsg
ZGlzY3Vzc2lvbiAzNTAtMjwvcGFnZXM+PHZvbHVtZT4yMjI8L3ZvbHVtZT48bnVtYmVyPjM8L251
bWJlcj48ZWRpdGlvbj4xOTk1LzA5LzAxPC9lZGl0aW9uPjxrZXl3b3Jkcz48a2V5d29yZD5BZG9s
ZXNjZW50PC9rZXl3b3JkPjxrZXl3b3JkPkFkdWx0PC9rZXl3b3JkPjxrZXl3b3JkPkJsb29kIEds
dWNvc2U8L2tleXdvcmQ+PGtleXdvcmQ+RGlhYmV0ZXMgTWVsbGl0dXMsIFR5cGUgMi9jb21wbGlj
YXRpb25zLyBzdXJnZXJ5PC9rZXl3b3JkPjxrZXl3b3JkPkZlbWFsZTwva2V5d29yZD48a2V5d29y
ZD5Gb2xsb3ctVXAgU3R1ZGllczwva2V5d29yZD48a2V5d29yZD5HYXN0cmljIEJ5cGFzcy9tZXRo
b2RzPC9rZXl3b3JkPjxrZXl3b3JkPkh1bWFuczwva2V5d29yZD48a2V5d29yZD5NYWxlPC9rZXl3
b3JkPjxrZXl3b3JkPk1pZGRsZSBBZ2VkPC9rZXl3b3JkPjxrZXl3b3JkPk9iZXNpdHksIE1vcmJp
ZC9jb21wbGljYXRpb25zLyBzdXJnZXJ5PC9rZXl3b3JkPjxrZXl3b3JkPldlaWdodCBMb3NzPC9r
ZXl3b3JkPjwva2V5d29yZHM+PGRhdGVzPjx5ZWFyPjE5OTU8L3llYXI+PHB1Yi1kYXRlcz48ZGF0
ZT5TZXA8L2RhdGU+PC9wdWItZGF0ZXM+PC9kYXRlcz48aXNibj4wMDAzLTQ5MzIgKFByaW50KSYj
eEQ7MDAwMy00OTMyIChMaW5raW5nKTwvaXNibj48YWNjZXNzaW9uLW51bT43Njc3NDYzPC9hY2Nl
c3Npb24tbnVtPjx1cmxzPjwvdXJscz48Y3VzdG9tMj4xMjM0ODE1PC9jdXN0b20yPjxyZW1vdGUt
ZGF0YWJhc2UtcHJvdmlkZXI+TkxNPC9yZW1vdGUtZGF0YWJhc2UtcHJvdmlkZXI+PGxhbmd1YWdl
PmVuZzwvbGFuZ3VhZ2U+PC9yZWNvcmQ+PC9DaXRlPjxDaXRlPjxBdXRob3I+UGljb3Q8L0F1dGhv
cj48WWVhcj4yMDA5PC9ZZWFyPjxSZWNOdW0+OTg8L1JlY051bT48cmVjb3JkPjxyZWMtbnVtYmVy
Pjk4PC9yZWMtbnVtYmVyPjxmb3JlaWduLWtleXM+PGtleSBhcHA9IkVOIiBkYi1pZD0iMnRyYWUy
d2Y3dGUwdzdlZHZzNXBwdGR2NXJkMHplNWV0dmFmIj45ODwva2V5PjwvZm9yZWlnbi1rZXlzPjxy
ZWYtdHlwZSBuYW1lPSJKb3VybmFsIEFydGljbGUiPjE3PC9yZWYtdHlwZT48Y29udHJpYnV0b3Jz
PjxhdXRob3JzPjxhdXRob3I+UGljb3QsIEouPC9hdXRob3I+PGF1dGhvcj5Kb25lcywgSi48L2F1
dGhvcj48YXV0aG9yPkNvbHF1aXR0LCBKLiBMLjwvYXV0aG9yPjxhdXRob3I+R29zcG9kYXJldnNr
YXlhLCBFLjwvYXV0aG9yPjxhdXRob3I+TG92ZW1hbiwgRS48L2F1dGhvcj48YXV0aG9yPkJheHRl
ciwgTC48L2F1dGhvcj48YXV0aG9yPkNsZWdnLCBBLiBKLjwvYXV0aG9yPjwvYXV0aG9ycz48L2Nv
bnRyaWJ1dG9ycz48YXV0aC1hZGRyZXNzPlNvdXRoYW1wdG9uIEhlYWx0aCBUZWNobm9sb2d5IEFz
c2Vzc21lbnRzIENlbnRyZSwgVW5pdmVyc2l0eSBvZiBTb3V0aGFtcHRvbiwgVUsuPC9hdXRoLWFk
ZHJlc3M+PHRpdGxlcz48dGl0bGU+VGhlIGNsaW5pY2FsIGVmZmVjdGl2ZW5lc3MgYW5kIGNvc3Qt
ZWZmZWN0aXZlbmVzcyBvZiBiYXJpYXRyaWMgKHdlaWdodCBsb3NzKSBzdXJnZXJ5IGZvciBvYmVz
aXR5OiBhIHN5c3RlbWF0aWMgcmV2aWV3IGFuZCBlY29ub21pYyBldmFsdWF0aW9uPC90aXRsZT48
c2Vjb25kYXJ5LXRpdGxlPkhlYWx0aCBUZWNobm9sIEFzc2Vzczwvc2Vjb25kYXJ5LXRpdGxlPjwv
dGl0bGVzPjxwZXJpb2RpY2FsPjxmdWxsLXRpdGxlPkhlYWx0aCBUZWNobm9sIEFzc2VzczwvZnVs
bC10aXRsZT48L3BlcmlvZGljYWw+PHBhZ2VzPjEtMTkwLCAyMTUtMzU3LCBpaWktaXY8L3BhZ2Vz
Pjx2b2x1bWU+MTM8L3ZvbHVtZT48bnVtYmVyPjQxPC9udW1iZXI+PGVkaXRpb24+MjAwOS8wOS8w
NDwvZWRpdGlvbj48a2V5d29yZHM+PGtleXdvcmQ+QWRvbGVzY2VudDwva2V5d29yZD48a2V5d29y
ZD5BZHVsdDwva2V5d29yZD48a2V5d29yZD5BZ2VkPC9rZXl3b3JkPjxrZXl3b3JkPkFnZWQsIDgw
IGFuZCBvdmVyPC9rZXl3b3JkPjxrZXl3b3JkPkJhcmlhdHJpYyBTdXJnZXJ5LyBlY29ub21pY3Mv
IHN0YW5kYXJkczwva2V5d29yZD48a2V5d29yZD5Db3N0LUJlbmVmaXQgQW5hbHlzaXM8L2tleXdv
cmQ+PGtleXdvcmQ+RmVtYWxlPC9rZXl3b3JkPjxrZXl3b3JkPkh1bWFuczwva2V5d29yZD48a2V5
d29yZD5NYWxlPC9rZXl3b3JkPjxrZXl3b3JkPk1pZGRsZSBBZ2VkPC9rZXl3b3JkPjxrZXl3b3Jk
Pk9iZXNpdHkvIHN1cmdlcnk8L2tleXdvcmQ+PGtleXdvcmQ+T3V0Y29tZSBBc3Nlc3NtZW50IChI
ZWFsdGggQ2FyZSk8L2tleXdvcmQ+PGtleXdvcmQ+WW91bmcgQWR1bHQ8L2tleXdvcmQ+PC9rZXl3
b3Jkcz48ZGF0ZXM+PHllYXI+MjAwOTwveWVhcj48cHViLWRhdGVzPjxkYXRlPlNlcDwvZGF0ZT48
L3B1Yi1kYXRlcz48L2RhdGVzPjxpc2JuPjEzNjYtNTI3OCAoUHJpbnQpJiN4RDsxMzY2LTUyNzgg
KExpbmtpbmcpPC9pc2JuPjxhY2Nlc3Npb24tbnVtPjE5NzI2MDE4PC9hY2Nlc3Npb24tbnVtPjx1
cmxzPjwvdXJscz48ZWxlY3Ryb25pYy1yZXNvdXJjZS1udW0+MTAuMzMxMC9odGExMzQxMDwvZWxl
Y3Ryb25pYy1yZXNvdXJjZS1udW0+PHJlbW90ZS1kYXRhYmFzZS1wcm92aWRlcj5OTE08L3JlbW90
ZS1kYXRhYmFzZS1wcm92aWRlcj48bGFuZ3VhZ2U+ZW5nPC9sYW5ndWFnZT48L3JlY29yZD48L0Np
dGU+PC9FbmROb3RlPgB=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PEVuZE5vdGU+PENpdGU+PEF1dGhvcj5Cb25kPC9BdXRob3I+PFllYXI+MjAwOTwvWWVhcj48UmVj
TnVtPjE4PC9SZWNOdW0+PHJlY29yZD48cmVjLW51bWJlcj4xODwvcmVjLW51bWJlcj48Zm9yZWln
bi1rZXlzPjxrZXkgYXBwPSJFTiIgZGItaWQ9IjJ0cmFlMndmN3RlMHc3ZWR2czVwcHRkdjVyZDB6
ZTVldHZhZiI+MTg8L2tleT48L2ZvcmVpZ24ta2V5cz48cmVmLXR5cGUgbmFtZT0iSm91cm5hbCBB
cnRpY2xlIj4xNzwvcmVmLXR5cGU+PGNvbnRyaWJ1dG9ycz48YXV0aG9ycz48YXV0aG9yPkJvbmQs
IEQuPC9hdXRob3I+PGF1dGhvcj5MZWFoZXksIFQuIE0uPC9hdXRob3I+PGF1dGhvcj5WaXRoaWFu
YW50aGFuLCBTLjwvYXV0aG9yPjxhdXRob3I+UnlkZXIsIEIuPC9hdXRob3I+PC9hdXRob3JzPjwv
Y29udHJpYnV0b3JzPjxhdXRoLWFkZHJlc3M+V2FycmVuIEFscGVydCBNZWRpY2FsIFNjaG9vbCBv
ZiBCcm93biBVbml2ZXJzaXR5L1RoZSBXZWlnaHQgQ29udHJvbCAmYW1wOyBEaWFiZXRlcyBSZXNl
YXJjaCBDZW50ZXIsIFRoZSBNaXJpYW0gSG9zcGl0YWwsIFByb3ZpZGVuY2UsIFJJIDAyOTAzLCBV
U0EuIGRib25kQGxpZmVzcGFuLm9yZzwvYXV0aC1hZGRyZXNzPjx0aXRsZXM+PHRpdGxlPkJhcmlh
dHJpYyBzdXJnZXJ5IGZvciBzZXZlcmUgb2Jlc2l0eTogdGhlIHJvbGUgb2YgcGF0aWVudCBiZWhh
dmlvcjwvdGl0bGU+PHNlY29uZGFyeS10aXRsZT5NZWQgSGVhbHRoIFIgSTwvc2Vjb25kYXJ5LXRp
dGxlPjwvdGl0bGVzPjxwZXJpb2RpY2FsPjxmdWxsLXRpdGxlPk1lZCBIZWFsdGggUiBJPC9mdWxs
LXRpdGxlPjwvcGVyaW9kaWNhbD48cGFnZXM+NTgtNjA8L3BhZ2VzPjx2b2x1bWU+OTI8L3ZvbHVt
ZT48bnVtYmVyPjI8L251bWJlcj48ZWRpdGlvbj4yMDA5LzAzLzE4PC9lZGl0aW9uPjxrZXl3b3Jk
cz48a2V5d29yZD5CYXJpYXRyaWMgU3VyZ2VyeTwva2V5d29yZD48a2V5d29yZD5IZWFsdGggQmVo
YXZpb3I8L2tleXdvcmQ+PGtleXdvcmQ+SGVhbHRoIEtub3dsZWRnZSwgQXR0aXR1ZGVzLCBQcmFj
dGljZTwva2V5d29yZD48a2V5d29yZD5IdW1hbnM8L2tleXdvcmQ+PGtleXdvcmQ+TW90b3IgQWN0
aXZpdHk8L2tleXdvcmQ+PGtleXdvcmQ+T2Jlc2l0eS8gc3VyZ2VyeTwva2V5d29yZD48a2V5d29y
ZD5SaXNrIFJlZHVjdGlvbiBCZWhhdmlvcjwva2V5d29yZD48a2V5d29yZD5SaXNrLVRha2luZzwv
a2V5d29yZD48a2V5d29yZD5UcmVhdG1lbnQgT3V0Y29tZTwva2V5d29yZD48a2V5d29yZD5XZWln
aHQgTG9zczwva2V5d29yZD48L2tleXdvcmRzPjxkYXRlcz48eWVhcj4yMDA5PC95ZWFyPjxwdWIt
ZGF0ZXM+PGRhdGU+RmViPC9kYXRlPjwvcHViLWRhdGVzPjwvZGF0ZXM+PGlzYm4+MTA4Ni01NDYy
IChQcmludCkmI3hEOzEwODYtNTQ2MiAoTGlua2luZyk8L2lzYm4+PGFjY2Vzc2lvbi1udW0+MTky
ODg2ODc8L2FjY2Vzc2lvbi1udW0+PHVybHM+PC91cmxzPjxyZW1vdGUtZGF0YWJhc2UtcHJvdmlk
ZXI+TkxNPC9yZW1vdGUtZGF0YWJhc2UtcHJvdmlkZXI+PGxhbmd1YWdlPmVuZzwvbGFuZ3VhZ2U+
PC9yZWNvcmQ+PC9DaXRlPjxDaXRlPjxBdXRob3I+QnVjaHdhbGQ8L0F1dGhvcj48WWVhcj4yMDA0
PC9ZZWFyPjxSZWNOdW0+MTUzPC9SZWNOdW0+PHJlY29yZD48cmVjLW51bWJlcj4xNTM8L3JlYy1u
dW1iZXI+PGZvcmVpZ24ta2V5cz48a2V5IGFwcD0iRU4iIGRiLWlkPSIydHJhZTJ3Zjd0ZTB3N2Vk
dnM1cHB0ZHY1cmQwemU1ZXR2YWYiPjE1Mzwva2V5PjwvZm9yZWlnbi1rZXlzPjxyZWYtdHlwZSBu
YW1lPSJKb3VybmFsIEFydGljbGUiPjE3PC9yZWYtdHlwZT48Y29udHJpYnV0b3JzPjxhdXRob3Jz
PjxhdXRob3I+QnVjaHdhbGQsIEguPC9hdXRob3I+PGF1dGhvcj5Bdmlkb3IsIFkuPC9hdXRob3I+
PGF1dGhvcj5CcmF1bndhbGQsIEUuPC9hdXRob3I+PGF1dGhvcj5KZW5zZW4sIE0uIEQuPC9hdXRo
b3I+PGF1dGhvcj5Qb3JpZXMsIFcuPC9hdXRob3I+PGF1dGhvcj5GYWhyYmFjaCwgSy48L2F1dGhv
cj48YXV0aG9yPlNjaG9lbGxlcywgSy48L2F1dGhvcj48L2F1dGhvcnM+PC9jb250cmlidXRvcnM+
PGF1dGgtYWRkcmVzcz5EZXBhcnRtZW50IG9mIFN1cmdlcnksIFVuaXZlcnNpdHkgb2YgTWlubmVz
b3RhLCBNaW5uZWFwb2xpcyA1NTQ1NSwgVVNBLiBidWNodzAwMUB1bW4uZWR1PC9hdXRoLWFkZHJl
c3M+PHRpdGxlcz48dGl0bGU+QmFyaWF0cmljIHN1cmdlcnk6IGEgc3lzdGVtYXRpYyByZXZpZXcg
YW5kIG1ldGEtYW5hbHlzaXM8L3RpdGxlPjxzZWNvbmRhcnktdGl0bGU+SkFNQTwvc2Vjb25kYXJ5
LXRpdGxlPjwvdGl0bGVzPjxwZXJpb2RpY2FsPjxmdWxsLXRpdGxlPkpBTUE8L2Z1bGwtdGl0bGU+
PC9wZXJpb2RpY2FsPjxwYWdlcz4xNzI0LTM3PC9wYWdlcz48dm9sdW1lPjI5Mjwvdm9sdW1lPjxu
dW1iZXI+MTQ8L251bWJlcj48ZWRpdGlvbj4yMDA0LzEwLzE0PC9lZGl0aW9uPjxrZXl3b3Jkcz48
a2V5d29yZD5BZG9sZXNjZW50PC9rZXl3b3JkPjxrZXl3b3JkPkFkdWx0PC9rZXl3b3JkPjxrZXl3
b3JkPkJpbGlvcGFuY3JlYXRpYyBEaXZlcnNpb248L2tleXdvcmQ+PGtleXdvcmQ+Q29tb3JiaWRp
dHk8L2tleXdvcmQ+PGtleXdvcmQ+RmVtYWxlPC9rZXl3b3JkPjxrZXl3b3JkPkdhc3RyaWMgQnlw
YXNzPC9rZXl3b3JkPjxrZXl3b3JkPkdhc3Ryb3BsYXN0eTwva2V5d29yZD48a2V5d29yZD5IdW1h
bnM8L2tleXdvcmQ+PGtleXdvcmQ+TWFsZTwva2V5d29yZD48a2V5d29yZD5NaWRkbGUgQWdlZDwv
a2V5d29yZD48a2V5d29yZD5PYmVzaXR5LCBNb3JiaWQvIHN1cmdlcnk8L2tleXdvcmQ+PGtleXdv
cmQ+VHJlYXRtZW50IE91dGNvbWU8L2tleXdvcmQ+PGtleXdvcmQ+V2VpZ2h0IExvc3M8L2tleXdv
cmQ+PC9rZXl3b3Jkcz48ZGF0ZXM+PHllYXI+MjAwNDwveWVhcj48cHViLWRhdGVzPjxkYXRlPk9j
dCAxMzwvZGF0ZT48L3B1Yi1kYXRlcz48L2RhdGVzPjxpc2JuPjE1MzgtMzU5OCAoRWxlY3Ryb25p
YykmI3hEOzAwOTgtNzQ4NCAoTGlua2luZyk8L2lzYm4+PGFjY2Vzc2lvbi1udW0+MTU0Nzk5Mzg8
L2FjY2Vzc2lvbi1udW0+PHVybHM+PC91cmxzPjxlbGVjdHJvbmljLXJlc291cmNlLW51bT4xMC4x
MDAxL2phbWEuMjkyLjE0LjE3MjQ8L2VsZWN0cm9uaWMtcmVzb3VyY2UtbnVtPjxyZW1vdGUtZGF0
YWJhc2UtcHJvdmlkZXI+TkxNPC9yZW1vdGUtZGF0YWJhc2UtcHJvdmlkZXI+PGxhbmd1YWdlPmVu
ZzwvbGFuZ3VhZ2U+PC9yZWNvcmQ+PC9DaXRlPjxDaXRlPjxBdXRob3I+R2FyYjwvQXV0aG9yPjxZ
ZWFyPjIwMDk8L1llYXI+PFJlY051bT4xNDQ8L1JlY051bT48cmVjb3JkPjxyZWMtbnVtYmVyPjE0
NDwvcmVjLW51bWJlcj48Zm9yZWlnbi1rZXlzPjxrZXkgYXBwPSJFTiIgZGItaWQ9IjJ0cmFlMndm
N3RlMHc3ZWR2czVwcHRkdjVyZDB6ZTVldHZhZiI+MTQ0PC9rZXk+PC9mb3JlaWduLWtleXM+PHJl
Zi10eXBlIG5hbWU9IkpvdXJuYWwgQXJ0aWNsZSI+MTc8L3JlZi10eXBlPjxjb250cmlidXRvcnM+
PGF1dGhvcnM+PGF1dGhvcj5HYXJiLCBKLjwvYXV0aG9yPjxhdXRob3I+V2VsY2gsIEcuPC9hdXRo
b3I+PGF1dGhvcj5aYWdhcmlucywgUy48L2F1dGhvcj48YXV0aG9yPkt1aG4sIEouPC9hdXRob3I+
PGF1dGhvcj5Sb21hbmVsbGksIEouPC9hdXRob3I+PC9hdXRob3JzPjwvY29udHJpYnV0b3JzPjxh
dXRoLWFkZHJlc3M+Qmlvc3RhdGlzdGljcywgRGVwYXJ0bWVudCBvZiBBY2FkZW1pYyBBZmZhaXJz
LCBCYXlzdGF0ZSBNZWRpY2FsIENlbnRlciwgU3ByaW5nZmllbGQsIE1BLCBVU0EuPC9hdXRoLWFk
ZHJlc3M+PHRpdGxlcz48dGl0bGU+QmFyaWF0cmljIHN1cmdlcnkgZm9yIHRoZSB0cmVhdG1lbnQg
b2YgbW9yYmlkIG9iZXNpdHk6IGEgbWV0YS1hbmFseXNpcyBvZiB3ZWlnaHQgbG9zcyBvdXRjb21l
cyBmb3IgbGFwYXJvc2NvcGljIGFkanVzdGFibGUgZ2FzdHJpYyBiYW5kaW5nIGFuZCBsYXBhcm9z
Y29waWMgZ2FzdHJpYyBieXBhc3M8L3RpdGxlPjxzZWNvbmRhcnktdGl0bGU+T2JlcyBTdXJnPC9z
ZWNvbmRhcnktdGl0bGU+PC90aXRsZXM+PHBlcmlvZGljYWw+PGZ1bGwtdGl0bGU+T2JlcyBTdXJn
PC9mdWxsLXRpdGxlPjwvcGVyaW9kaWNhbD48cGFnZXM+MTQ0Ny01NTwvcGFnZXM+PHZvbHVtZT4x
OTwvdm9sdW1lPjxudW1iZXI+MTA8L251bWJlcj48ZWRpdGlvbj4yMDA5LzA4LzA2PC9lZGl0aW9u
PjxrZXl3b3Jkcz48a2V5d29yZD5BZHVsdDwva2V5d29yZD48a2V5d29yZD5GZW1hbGU8L2tleXdv
cmQ+PGtleXdvcmQ+R2FzdHJpYyBCeXBhc3M8L2tleXdvcmQ+PGtleXdvcmQ+R2FzdHJvcGxhc3R5
PC9rZXl3b3JkPjxrZXl3b3JkPkh1bWFuczwva2V5d29yZD48a2V5d29yZD5MYXBhcm9zY29weTwv
a2V5d29yZD48a2V5d29yZD5NYWxlPC9rZXl3b3JkPjxrZXl3b3JkPk9iZXNpdHksIE1vcmJpZC8g
c3VyZ2VyeTwva2V5d29yZD48a2V5d29yZD5PdXRjb21lIEFzc2Vzc21lbnQgKEhlYWx0aCBDYXJl
KTwva2V5d29yZD48a2V5d29yZD5UaW1lIEZhY3RvcnM8L2tleXdvcmQ+PGtleXdvcmQ+VHJlYXRt
ZW50IE91dGNvbWU8L2tleXdvcmQ+PGtleXdvcmQ+V2VpZ2h0IExvc3M8L2tleXdvcmQ+PC9rZXl3
b3Jkcz48ZGF0ZXM+PHllYXI+MjAwOTwveWVhcj48cHViLWRhdGVzPjxkYXRlPk9jdDwvZGF0ZT48
L3B1Yi1kYXRlcz48L2RhdGVzPjxpc2JuPjE3MDgtMDQyOCAoRWxlY3Ryb25pYykmI3hEOzA5NjAt
ODkyMyAoTGlua2luZyk8L2lzYm4+PGFjY2Vzc2lvbi1udW0+MTk2NTUyMDk8L2FjY2Vzc2lvbi1u
dW0+PHVybHM+PC91cmxzPjxlbGVjdHJvbmljLXJlc291cmNlLW51bT4xMC4xMDA3L3MxMTY5NS0w
MDktOTkyNy0yPC9lbGVjdHJvbmljLXJlc291cmNlLW51bT48cmVtb3RlLWRhdGFiYXNlLXByb3Zp
ZGVyPk5MTTwvcmVtb3RlLWRhdGFiYXNlLXByb3ZpZGVyPjxsYW5ndWFnZT5lbmc8L2xhbmd1YWdl
PjwvcmVjb3JkPjwvQ2l0ZT48Q2l0ZT48QXV0aG9yPlBvcmllczwvQXV0aG9yPjxZZWFyPjE5OTU8
L1llYXI+PFJlY051bT4xNTc8L1JlY051bT48cmVjb3JkPjxyZWMtbnVtYmVyPjE1NzwvcmVjLW51
bWJlcj48Zm9yZWlnbi1rZXlzPjxrZXkgYXBwPSJFTiIgZGItaWQ9IjJ0cmFlMndmN3RlMHc3ZWR2
czVwcHRkdjVyZDB6ZTVldHZhZiI+MTU3PC9rZXk+PC9mb3JlaWduLWtleXM+PHJlZi10eXBlIG5h
bWU9IkpvdXJuYWwgQXJ0aWNsZSI+MTc8L3JlZi10eXBlPjxjb250cmlidXRvcnM+PGF1dGhvcnM+
PGF1dGhvcj5Qb3JpZXMsIFcuIEouPC9hdXRob3I+PGF1dGhvcj5Td2Fuc29uLCBNLiBTLjwvYXV0
aG9yPjxhdXRob3I+TWFjRG9uYWxkLCBLLiBHLjwvYXV0aG9yPjxhdXRob3I+TG9uZywgUy4gQi48
L2F1dGhvcj48YXV0aG9yPk1vcnJpcywgUC4gRy48L2F1dGhvcj48YXV0aG9yPkJyb3duLCBCLiBN
LjwvYXV0aG9yPjxhdXRob3I+QmFyYWthdCwgSC4gQS48L2F1dGhvcj48YXV0aG9yPmRlUmFtb24s
IFIuIEEuPC9hdXRob3I+PGF1dGhvcj5Jc3JhZWwsIEcuPC9hdXRob3I+PGF1dGhvcj5Eb2xlemFs
LCBKLiBNLjwvYXV0aG9yPjxhdXRob3I+ZXQgYWwuLDwvYXV0aG9yPjwvYXV0aG9ycz48L2NvbnRy
aWJ1dG9ycz48YXV0aC1hZGRyZXNzPkRlcGFydG1lbnQgb2YgU3VyZ2VyeSwgU2Nob29sIG9mIE1l
ZGljaW5lLCBFYXN0IENhcm9saW5hIFVuaXZlcnNpdHksIEdyZWVudmlsbGUsIE5vcnRoIENhcm9s
aW5hLCBVU0EuPC9hdXRoLWFkZHJlc3M+PHRpdGxlcz48dGl0bGU+V2hvIHdvdWxkIGhhdmUgdGhv
dWdodCBpdD8gQW4gb3BlcmF0aW9uIHByb3ZlcyB0byBiZSB0aGUgbW9zdCBlZmZlY3RpdmUgdGhl
cmFweSBmb3IgYWR1bHQtb25zZXQgZGlhYmV0ZXMgbWVsbGl0dXM8L3RpdGxlPjxzZWNvbmRhcnkt
dGl0bGU+QW5uIFN1cmc8L3NlY29uZGFyeS10aXRsZT48L3RpdGxlcz48cGVyaW9kaWNhbD48ZnVs
bC10aXRsZT5Bbm4gU3VyZzwvZnVsbC10aXRsZT48L3BlcmlvZGljYWw+PHBhZ2VzPjMzOS01MDsg
ZGlzY3Vzc2lvbiAzNTAtMjwvcGFnZXM+PHZvbHVtZT4yMjI8L3ZvbHVtZT48bnVtYmVyPjM8L251
bWJlcj48ZWRpdGlvbj4xOTk1LzA5LzAxPC9lZGl0aW9uPjxrZXl3b3Jkcz48a2V5d29yZD5BZG9s
ZXNjZW50PC9rZXl3b3JkPjxrZXl3b3JkPkFkdWx0PC9rZXl3b3JkPjxrZXl3b3JkPkJsb29kIEds
dWNvc2U8L2tleXdvcmQ+PGtleXdvcmQ+RGlhYmV0ZXMgTWVsbGl0dXMsIFR5cGUgMi9jb21wbGlj
YXRpb25zLyBzdXJnZXJ5PC9rZXl3b3JkPjxrZXl3b3JkPkZlbWFsZTwva2V5d29yZD48a2V5d29y
ZD5Gb2xsb3ctVXAgU3R1ZGllczwva2V5d29yZD48a2V5d29yZD5HYXN0cmljIEJ5cGFzcy9tZXRo
b2RzPC9rZXl3b3JkPjxrZXl3b3JkPkh1bWFuczwva2V5d29yZD48a2V5d29yZD5NYWxlPC9rZXl3
b3JkPjxrZXl3b3JkPk1pZGRsZSBBZ2VkPC9rZXl3b3JkPjxrZXl3b3JkPk9iZXNpdHksIE1vcmJp
ZC9jb21wbGljYXRpb25zLyBzdXJnZXJ5PC9rZXl3b3JkPjxrZXl3b3JkPldlaWdodCBMb3NzPC9r
ZXl3b3JkPjwva2V5d29yZHM+PGRhdGVzPjx5ZWFyPjE5OTU8L3llYXI+PHB1Yi1kYXRlcz48ZGF0
ZT5TZXA8L2RhdGU+PC9wdWItZGF0ZXM+PC9kYXRlcz48aXNibj4wMDAzLTQ5MzIgKFByaW50KSYj
eEQ7MDAwMy00OTMyIChMaW5raW5nKTwvaXNibj48YWNjZXNzaW9uLW51bT43Njc3NDYzPC9hY2Nl
c3Npb24tbnVtPjx1cmxzPjwvdXJscz48Y3VzdG9tMj4xMjM0ODE1PC9jdXN0b20yPjxyZW1vdGUt
ZGF0YWJhc2UtcHJvdmlkZXI+TkxNPC9yZW1vdGUtZGF0YWJhc2UtcHJvdmlkZXI+PGxhbmd1YWdl
PmVuZzwvbGFuZ3VhZ2U+PC9yZWNvcmQ+PC9DaXRlPjxDaXRlPjxBdXRob3I+UGljb3Q8L0F1dGhv
cj48WWVhcj4yMDA5PC9ZZWFyPjxSZWNOdW0+OTg8L1JlY051bT48cmVjb3JkPjxyZWMtbnVtYmVy
Pjk4PC9yZWMtbnVtYmVyPjxmb3JlaWduLWtleXM+PGtleSBhcHA9IkVOIiBkYi1pZD0iMnRyYWUy
d2Y3dGUwdzdlZHZzNXBwdGR2NXJkMHplNWV0dmFmIj45ODwva2V5PjwvZm9yZWlnbi1rZXlzPjxy
ZWYtdHlwZSBuYW1lPSJKb3VybmFsIEFydGljbGUiPjE3PC9yZWYtdHlwZT48Y29udHJpYnV0b3Jz
PjxhdXRob3JzPjxhdXRob3I+UGljb3QsIEouPC9hdXRob3I+PGF1dGhvcj5Kb25lcywgSi48L2F1
dGhvcj48YXV0aG9yPkNvbHF1aXR0LCBKLiBMLjwvYXV0aG9yPjxhdXRob3I+R29zcG9kYXJldnNr
YXlhLCBFLjwvYXV0aG9yPjxhdXRob3I+TG92ZW1hbiwgRS48L2F1dGhvcj48YXV0aG9yPkJheHRl
ciwgTC48L2F1dGhvcj48YXV0aG9yPkNsZWdnLCBBLiBKLjwvYXV0aG9yPjwvYXV0aG9ycz48L2Nv
bnRyaWJ1dG9ycz48YXV0aC1hZGRyZXNzPlNvdXRoYW1wdG9uIEhlYWx0aCBUZWNobm9sb2d5IEFz
c2Vzc21lbnRzIENlbnRyZSwgVW5pdmVyc2l0eSBvZiBTb3V0aGFtcHRvbiwgVUsuPC9hdXRoLWFk
ZHJlc3M+PHRpdGxlcz48dGl0bGU+VGhlIGNsaW5pY2FsIGVmZmVjdGl2ZW5lc3MgYW5kIGNvc3Qt
ZWZmZWN0aXZlbmVzcyBvZiBiYXJpYXRyaWMgKHdlaWdodCBsb3NzKSBzdXJnZXJ5IGZvciBvYmVz
aXR5OiBhIHN5c3RlbWF0aWMgcmV2aWV3IGFuZCBlY29ub21pYyBldmFsdWF0aW9uPC90aXRsZT48
c2Vjb25kYXJ5LXRpdGxlPkhlYWx0aCBUZWNobm9sIEFzc2Vzczwvc2Vjb25kYXJ5LXRpdGxlPjwv
dGl0bGVzPjxwZXJpb2RpY2FsPjxmdWxsLXRpdGxlPkhlYWx0aCBUZWNobm9sIEFzc2VzczwvZnVs
bC10aXRsZT48L3BlcmlvZGljYWw+PHBhZ2VzPjEtMTkwLCAyMTUtMzU3LCBpaWktaXY8L3BhZ2Vz
Pjx2b2x1bWU+MTM8L3ZvbHVtZT48bnVtYmVyPjQxPC9udW1iZXI+PGVkaXRpb24+MjAwOS8wOS8w
NDwvZWRpdGlvbj48a2V5d29yZHM+PGtleXdvcmQ+QWRvbGVzY2VudDwva2V5d29yZD48a2V5d29y
ZD5BZHVsdDwva2V5d29yZD48a2V5d29yZD5BZ2VkPC9rZXl3b3JkPjxrZXl3b3JkPkFnZWQsIDgw
IGFuZCBvdmVyPC9rZXl3b3JkPjxrZXl3b3JkPkJhcmlhdHJpYyBTdXJnZXJ5LyBlY29ub21pY3Mv
IHN0YW5kYXJkczwva2V5d29yZD48a2V5d29yZD5Db3N0LUJlbmVmaXQgQW5hbHlzaXM8L2tleXdv
cmQ+PGtleXdvcmQ+RmVtYWxlPC9rZXl3b3JkPjxrZXl3b3JkPkh1bWFuczwva2V5d29yZD48a2V5
d29yZD5NYWxlPC9rZXl3b3JkPjxrZXl3b3JkPk1pZGRsZSBBZ2VkPC9rZXl3b3JkPjxrZXl3b3Jk
Pk9iZXNpdHkvIHN1cmdlcnk8L2tleXdvcmQ+PGtleXdvcmQ+T3V0Y29tZSBBc3Nlc3NtZW50IChI
ZWFsdGggQ2FyZSk8L2tleXdvcmQ+PGtleXdvcmQ+WW91bmcgQWR1bHQ8L2tleXdvcmQ+PC9rZXl3
b3Jkcz48ZGF0ZXM+PHllYXI+MjAwOTwveWVhcj48cHViLWRhdGVzPjxkYXRlPlNlcDwvZGF0ZT48
L3B1Yi1kYXRlcz48L2RhdGVzPjxpc2JuPjEzNjYtNTI3OCAoUHJpbnQpJiN4RDsxMzY2LTUyNzgg
KExpbmtpbmcpPC9pc2JuPjxhY2Nlc3Npb24tbnVtPjE5NzI2MDE4PC9hY2Nlc3Npb24tbnVtPjx1
cmxzPjwvdXJscz48ZWxlY3Ryb25pYy1yZXNvdXJjZS1udW0+MTAuMzMxMC9odGExMzQxMDwvZWxl
Y3Ryb25pYy1yZXNvdXJjZS1udW0+PHJlbW90ZS1kYXRhYmFzZS1wcm92aWRlcj5OTE08L3JlbW90
ZS1kYXRhYmFzZS1wcm92aWRlcj48bGFuZ3VhZ2U+ZW5nPC9sYW5ndWFnZT48L3JlY29yZD48L0Np
dGU+PC9FbmROb3RlPgB=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74" w:tooltip="Bond, 2009 #18" w:history="1">
        <w:r w:rsidR="00D549D6">
          <w:rPr>
            <w:rFonts w:ascii="Times New Roman" w:hAnsi="Times New Roman" w:cs="Times New Roman"/>
            <w:noProof/>
            <w:sz w:val="24"/>
            <w:szCs w:val="24"/>
          </w:rPr>
          <w:t>74</w:t>
        </w:r>
      </w:hyperlink>
      <w:r w:rsidR="006228AC">
        <w:rPr>
          <w:rFonts w:ascii="Times New Roman" w:hAnsi="Times New Roman" w:cs="Times New Roman"/>
          <w:noProof/>
          <w:sz w:val="24"/>
          <w:szCs w:val="24"/>
        </w:rPr>
        <w:t xml:space="preserve">, </w:t>
      </w:r>
      <w:hyperlink w:anchor="_ENREF_79" w:tooltip="Buchwald, 2004 #153" w:history="1">
        <w:r w:rsidR="00D549D6">
          <w:rPr>
            <w:rFonts w:ascii="Times New Roman" w:hAnsi="Times New Roman" w:cs="Times New Roman"/>
            <w:noProof/>
            <w:sz w:val="24"/>
            <w:szCs w:val="24"/>
          </w:rPr>
          <w:t>79</w:t>
        </w:r>
      </w:hyperlink>
      <w:r w:rsidR="006228AC">
        <w:rPr>
          <w:rFonts w:ascii="Times New Roman" w:hAnsi="Times New Roman" w:cs="Times New Roman"/>
          <w:noProof/>
          <w:sz w:val="24"/>
          <w:szCs w:val="24"/>
        </w:rPr>
        <w:t xml:space="preserve">, </w:t>
      </w:r>
      <w:hyperlink w:anchor="_ENREF_86" w:tooltip="Picot, 2009 #98" w:history="1">
        <w:r w:rsidR="00D549D6">
          <w:rPr>
            <w:rFonts w:ascii="Times New Roman" w:hAnsi="Times New Roman" w:cs="Times New Roman"/>
            <w:noProof/>
            <w:sz w:val="24"/>
            <w:szCs w:val="24"/>
          </w:rPr>
          <w:t>86-88</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These studies show RYGB results in </w:t>
      </w:r>
      <w:r w:rsidR="00C65974" w:rsidRPr="003D7A3C">
        <w:rPr>
          <w:rFonts w:ascii="Times New Roman" w:hAnsi="Times New Roman" w:cs="Times New Roman"/>
          <w:sz w:val="24"/>
          <w:szCs w:val="24"/>
        </w:rPr>
        <w:t>≥60% EWL, compared to &lt;</w:t>
      </w:r>
      <w:r w:rsidR="008412E5">
        <w:rPr>
          <w:rFonts w:ascii="Times New Roman" w:hAnsi="Times New Roman" w:cs="Times New Roman"/>
          <w:sz w:val="24"/>
          <w:szCs w:val="24"/>
        </w:rPr>
        <w:t>50% for LAGB. However, the %</w:t>
      </w:r>
      <w:r w:rsidR="00B16790" w:rsidRPr="003D7A3C">
        <w:rPr>
          <w:rFonts w:ascii="Times New Roman" w:hAnsi="Times New Roman" w:cs="Times New Roman"/>
          <w:sz w:val="24"/>
          <w:szCs w:val="24"/>
        </w:rPr>
        <w:t>EWL 2</w:t>
      </w:r>
      <w:r w:rsidR="008412E5">
        <w:rPr>
          <w:rFonts w:ascii="Times New Roman" w:hAnsi="Times New Roman" w:cs="Times New Roman"/>
          <w:sz w:val="24"/>
          <w:szCs w:val="24"/>
        </w:rPr>
        <w:t>- to 3-</w:t>
      </w:r>
      <w:r w:rsidR="00B16790" w:rsidRPr="003D7A3C">
        <w:rPr>
          <w:rFonts w:ascii="Times New Roman" w:hAnsi="Times New Roman" w:cs="Times New Roman"/>
          <w:sz w:val="24"/>
          <w:szCs w:val="24"/>
        </w:rPr>
        <w:t xml:space="preserve">years post-operation has been shown to range from 24.9% to 92.1%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&lt;EndNote&gt;&lt;Cite&gt;&lt;Author&gt;Josbeno&lt;/Author&gt;&lt;Year&gt;2011&lt;/Year&gt;&lt;RecNum&gt;211&lt;/RecNum&gt;&lt;record&gt;&lt;rec-number&gt;211&lt;/rec-number&gt;&lt;foreign-keys&gt;&lt;key app="EN" db-id="2trae2wf7te0w7edvs5pptdv5rd0ze5etvaf"&gt;211&lt;/key&gt;&lt;/foreign-keys&gt;&lt;ref-type name="Journal Article"&gt;17&lt;/ref-type&gt;&lt;contributors&gt;&lt;authors&gt;&lt;author&gt;Josbeno, D. A.&lt;/author&gt;&lt;author&gt;Kalarchian, M.&lt;/author&gt;&lt;author&gt;Sparto, P. J.&lt;/author&gt;&lt;author&gt;Otto, A. D.&lt;/author&gt;&lt;author&gt;Jakicic, J. M.&lt;/author&gt;&lt;/authors&gt;&lt;/contributors&gt;&lt;auth-address&gt;Department of Physical Therapy, University of Pittsburgh, Pittsburgh, PA 15260, USA. daj11@pitt.edu&lt;/auth-address&gt;&lt;titles&gt;&lt;title&gt;Physical activity and physical function in individuals post-bariatric surgery&lt;/title&gt;&lt;secondary-title&gt;Obes Surg&lt;/secondary-title&gt;&lt;/titles&gt;&lt;periodical&gt;&lt;full-title&gt;Obes Surg&lt;/full-title&gt;&lt;/periodical&gt;&lt;pages&gt;1243-9&lt;/pages&gt;&lt;volume&gt;21&lt;/volume&gt;&lt;number&gt;8&lt;/number&gt;&lt;edition&gt;2010/12/15&lt;/edition&gt;&lt;dates&gt;&lt;year&gt;2011&lt;/year&gt;&lt;pub-dates&gt;&lt;date&gt;Aug&lt;/date&gt;&lt;/pub-dates&gt;&lt;/dates&gt;&lt;isbn&gt;1708-0428 (Electronic)&amp;#xD;0960-8923 (Linking)&lt;/isbn&gt;&lt;accession-num&gt;21153567&lt;/accession-num&gt;&lt;urls&gt;&lt;/urls&gt;&lt;electronic-resource-num&gt;10.1007/s11695-010-0327-4&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5E7C49">
        <w:rPr>
          <w:rFonts w:ascii="Times New Roman" w:hAnsi="Times New Roman" w:cs="Times New Roman"/>
          <w:noProof/>
          <w:sz w:val="24"/>
          <w:szCs w:val="24"/>
        </w:rPr>
        <w:t>[</w:t>
      </w:r>
      <w:hyperlink w:anchor="_ENREF_17" w:tooltip="Josbeno, 2011 #211" w:history="1">
        <w:r w:rsidR="00D549D6">
          <w:rPr>
            <w:rFonts w:ascii="Times New Roman" w:hAnsi="Times New Roman" w:cs="Times New Roman"/>
            <w:noProof/>
            <w:sz w:val="24"/>
            <w:szCs w:val="24"/>
          </w:rPr>
          <w:t>17</w:t>
        </w:r>
      </w:hyperlink>
      <w:r w:rsidR="005E7C49">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Longer follow-up periods have </w:t>
      </w:r>
      <w:r w:rsidR="00C65974" w:rsidRPr="003D7A3C">
        <w:rPr>
          <w:rFonts w:ascii="Times New Roman" w:hAnsi="Times New Roman" w:cs="Times New Roman"/>
          <w:sz w:val="24"/>
          <w:szCs w:val="24"/>
        </w:rPr>
        <w:t>exposed</w:t>
      </w:r>
      <w:r w:rsidR="00B16790" w:rsidRPr="003D7A3C">
        <w:rPr>
          <w:rFonts w:ascii="Times New Roman" w:hAnsi="Times New Roman" w:cs="Times New Roman"/>
          <w:sz w:val="24"/>
          <w:szCs w:val="24"/>
        </w:rPr>
        <w:t xml:space="preserve"> </w:t>
      </w:r>
      <w:r w:rsidR="00C65974" w:rsidRPr="003D7A3C">
        <w:rPr>
          <w:rFonts w:ascii="Times New Roman" w:hAnsi="Times New Roman" w:cs="Times New Roman"/>
          <w:sz w:val="24"/>
          <w:szCs w:val="24"/>
        </w:rPr>
        <w:t xml:space="preserve">that </w:t>
      </w:r>
      <w:r w:rsidR="00B16790" w:rsidRPr="003D7A3C">
        <w:rPr>
          <w:rFonts w:ascii="Times New Roman" w:hAnsi="Times New Roman" w:cs="Times New Roman"/>
          <w:sz w:val="24"/>
          <w:szCs w:val="24"/>
        </w:rPr>
        <w:t>even surgery cannot fully prevent</w:t>
      </w:r>
      <w:r w:rsidR="008412E5">
        <w:rPr>
          <w:rFonts w:ascii="Times New Roman" w:hAnsi="Times New Roman" w:cs="Times New Roman"/>
          <w:sz w:val="24"/>
          <w:szCs w:val="24"/>
        </w:rPr>
        <w:t xml:space="preserve"> weight regain. Between 3- and 5-</w:t>
      </w:r>
      <w:r w:rsidR="00B16790" w:rsidRPr="003D7A3C">
        <w:rPr>
          <w:rFonts w:ascii="Times New Roman" w:hAnsi="Times New Roman" w:cs="Times New Roman"/>
          <w:sz w:val="24"/>
          <w:szCs w:val="24"/>
        </w:rPr>
        <w:t xml:space="preserve">years post-operation, approximately 20% of RYGB patients did not achieve 50% EWL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&lt;EndNote&gt;&lt;Cite&gt;&lt;Author&gt;Wittgrove&lt;/Author&gt;&lt;Year&gt;2000&lt;/Year&gt;&lt;RecNum&gt;156&lt;/RecNum&gt;&lt;record&gt;&lt;rec-number&gt;156&lt;/rec-number&gt;&lt;foreign-keys&gt;&lt;key app="EN" db-id="2trae2wf7te0w7edvs5pptdv5rd0ze5etvaf"&gt;156&lt;/key&gt;&lt;/foreign-keys&gt;&lt;ref-type name="Journal Article"&gt;17&lt;/ref-type&gt;&lt;contributors&gt;&lt;authors&gt;&lt;author&gt;Wittgrove, A. C.&lt;/author&gt;&lt;author&gt;Clark, G. W.&lt;/author&gt;&lt;/authors&gt;&lt;/contributors&gt;&lt;auth-address&gt;Private Practice, Alvarado Hospital and Medical Center, San Diego, CA, USA. acwmd@gastricbypass.com&lt;/auth-address&gt;&lt;titles&gt;&lt;title&gt;Laparoscopic gastric bypass, Roux-en-Y- 500 patients: technique and results, with 3-60 month follow-up&lt;/title&gt;&lt;secondary-title&gt;Obes Surg&lt;/secondary-title&gt;&lt;/titles&gt;&lt;periodical&gt;&lt;full-title&gt;Obes Surg&lt;/full-title&gt;&lt;/periodical&gt;&lt;pages&gt;233-9&lt;/pages&gt;&lt;volume&gt;10&lt;/volume&gt;&lt;number&gt;3&lt;/number&gt;&lt;edition&gt;2000/08/06&lt;/edition&gt;&lt;keywords&gt;&lt;keyword&gt;Anastomosis, Roux-en-Y&lt;/keyword&gt;&lt;keyword&gt;Follow-Up Studies&lt;/keyword&gt;&lt;keyword&gt;Gastric Bypass/ methods&lt;/keyword&gt;&lt;keyword&gt;Gastrostomy&lt;/keyword&gt;&lt;keyword&gt;Humans&lt;/keyword&gt;&lt;keyword&gt;Laparoscopy&lt;/keyword&gt;&lt;keyword&gt;Obesity, Morbid/surgery&lt;/keyword&gt;&lt;keyword&gt;Postoperative Complications&lt;/keyword&gt;&lt;keyword&gt;Prospective Studies&lt;/keyword&gt;&lt;keyword&gt;Weight Loss&lt;/keyword&gt;&lt;/keywords&gt;&lt;dates&gt;&lt;year&gt;2000&lt;/year&gt;&lt;pub-dates&gt;&lt;date&gt;Jun&lt;/date&gt;&lt;/pub-dates&gt;&lt;/dates&gt;&lt;isbn&gt;0960-8923 (Print)&amp;#xD;0960-8923 (Linking)&lt;/isbn&gt;&lt;accession-num&gt;10929154&lt;/accession-num&gt;&lt;urls&gt;&lt;/urls&gt;&lt;electronic-resource-num&gt;10.1381/096089200321643511&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89" w:tooltip="Wittgrove, 2000 #156" w:history="1">
        <w:r w:rsidR="00D549D6">
          <w:rPr>
            <w:rFonts w:ascii="Times New Roman" w:hAnsi="Times New Roman" w:cs="Times New Roman"/>
            <w:noProof/>
            <w:sz w:val="24"/>
            <w:szCs w:val="24"/>
          </w:rPr>
          <w:t>89</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C65974" w:rsidRPr="003D7A3C">
        <w:rPr>
          <w:rFonts w:ascii="Times New Roman" w:hAnsi="Times New Roman" w:cs="Times New Roman"/>
          <w:sz w:val="24"/>
          <w:szCs w:val="24"/>
        </w:rPr>
        <w:t>.</w:t>
      </w:r>
      <w:r w:rsidR="00B16790" w:rsidRPr="003D7A3C">
        <w:rPr>
          <w:rFonts w:ascii="Times New Roman" w:hAnsi="Times New Roman" w:cs="Times New Roman"/>
          <w:sz w:val="24"/>
          <w:szCs w:val="24"/>
        </w:rPr>
        <w:t xml:space="preserve"> Karlsson </w:t>
      </w:r>
      <w:r w:rsidR="00B16790" w:rsidRPr="004950FB">
        <w:rPr>
          <w:rFonts w:ascii="Times New Roman" w:hAnsi="Times New Roman" w:cs="Times New Roman"/>
          <w:sz w:val="24"/>
          <w:szCs w:val="24"/>
        </w:rPr>
        <w:t>et al</w:t>
      </w:r>
      <w:r>
        <w:rPr>
          <w:rFonts w:ascii="Times New Roman" w:hAnsi="Times New Roman" w:cs="Times New Roman"/>
          <w:sz w:val="24"/>
          <w:szCs w:val="24"/>
        </w:rPr>
        <w:t>.</w:t>
      </w:r>
      <w:r w:rsidR="00B16790" w:rsidRPr="003D7A3C">
        <w:rPr>
          <w:rFonts w:ascii="Times New Roman" w:hAnsi="Times New Roman" w:cs="Times New Roman"/>
          <w:i/>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&lt;EndNote&gt;&lt;Cite&gt;&lt;Author&gt;Karlsson&lt;/Author&gt;&lt;Year&gt;2007&lt;/Year&gt;&lt;RecNum&gt;271&lt;/RecNum&gt;&lt;record&gt;&lt;rec-number&gt;271&lt;/rec-number&gt;&lt;foreign-keys&gt;&lt;key app="EN" db-id="2trae2wf7te0w7edvs5pptdv5rd0ze5etvaf"&gt;271&lt;/key&gt;&lt;/foreign-keys&gt;&lt;ref-type name="Journal Article"&gt;17&lt;/ref-type&gt;&lt;contributors&gt;&lt;authors&gt;&lt;author&gt;Karlsson, J.&lt;/author&gt;&lt;author&gt;Taft, C.&lt;/author&gt;&lt;author&gt;Ryden, A.&lt;/author&gt;&lt;author&gt;Sjostrom, L.&lt;/author&gt;&lt;author&gt;Sullivan, M.&lt;/author&gt;&lt;/authors&gt;&lt;/contributors&gt;&lt;auth-address&gt;Health Care Research Unit, Institute of Medicine, Sahlgrenska Academy at Goteborg University, Goteborg, Sweden. jan.karlsson@medicine.gu.se&lt;/auth-address&gt;&lt;titles&gt;&lt;title&gt;Ten-year trends in health-related quality of life after surgical and conventional treatment for severe obesity: the SOS intervention study&lt;/title&gt;&lt;secondary-title&gt;Int J Obes (Lond)&lt;/secondary-title&gt;&lt;/titles&gt;&lt;periodical&gt;&lt;full-title&gt;Int J Obes (Lond)&lt;/full-title&gt;&lt;/periodical&gt;&lt;pages&gt;1248-61&lt;/pages&gt;&lt;volume&gt;31&lt;/volume&gt;&lt;number&gt;8&lt;/number&gt;&lt;edition&gt;2007/03/16&lt;/edition&gt;&lt;keywords&gt;&lt;keyword&gt;Adult&lt;/keyword&gt;&lt;keyword&gt;Anxiety/psychology&lt;/keyword&gt;&lt;keyword&gt;Bariatric Surgery&lt;/keyword&gt;&lt;keyword&gt;Cross-Sectional Studies&lt;/keyword&gt;&lt;keyword&gt;Depression/psychology&lt;/keyword&gt;&lt;keyword&gt;Female&lt;/keyword&gt;&lt;keyword&gt;Humans&lt;/keyword&gt;&lt;keyword&gt;Life Style&lt;/keyword&gt;&lt;keyword&gt;Longitudinal Studies&lt;/keyword&gt;&lt;keyword&gt;Male&lt;/keyword&gt;&lt;keyword&gt;Middle Aged&lt;/keyword&gt;&lt;keyword&gt;Obesity, Morbid/complications/psychology/ surgery&lt;/keyword&gt;&lt;keyword&gt;Psychology&lt;/keyword&gt;&lt;keyword&gt;Quality of Life/ psychology&lt;/keyword&gt;&lt;keyword&gt;Sweden&lt;/keyword&gt;&lt;keyword&gt;Weight Gain&lt;/keyword&gt;&lt;keyword&gt;Weight Loss&lt;/keyword&gt;&lt;/keywords&gt;&lt;dates&gt;&lt;year&gt;2007&lt;/year&gt;&lt;pub-dates&gt;&lt;date&gt;Aug&lt;/date&gt;&lt;/pub-dates&gt;&lt;/dates&gt;&lt;isbn&gt;0307-0565 (Print)&amp;#xD;0307-0565 (Linking)&lt;/isbn&gt;&lt;accession-num&gt;17356530&lt;/accession-num&gt;&lt;urls&gt;&lt;/urls&gt;&lt;electronic-resource-num&gt;10.1038/sj.ijo.0803573&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65" w:tooltip="Karlsson, 2007 #271" w:history="1">
        <w:r w:rsidR="00D549D6">
          <w:rPr>
            <w:rFonts w:ascii="Times New Roman" w:hAnsi="Times New Roman" w:cs="Times New Roman"/>
            <w:noProof/>
            <w:sz w:val="24"/>
            <w:szCs w:val="24"/>
          </w:rPr>
          <w:t>65</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8412E5">
        <w:rPr>
          <w:rFonts w:ascii="Times New Roman" w:hAnsi="Times New Roman" w:cs="Times New Roman"/>
          <w:sz w:val="24"/>
          <w:szCs w:val="24"/>
        </w:rPr>
        <w:t xml:space="preserve"> report</w:t>
      </w:r>
      <w:r w:rsidR="00B16790" w:rsidRPr="003D7A3C">
        <w:rPr>
          <w:rFonts w:ascii="Times New Roman" w:hAnsi="Times New Roman" w:cs="Times New Roman"/>
          <w:sz w:val="24"/>
          <w:szCs w:val="24"/>
        </w:rPr>
        <w:t xml:space="preserve"> patients who had undergone bariatric surgery had regained 1/3 of their initial weight loss</w:t>
      </w:r>
      <w:r w:rsidR="00C65974" w:rsidRPr="003D7A3C">
        <w:rPr>
          <w:rFonts w:ascii="Times New Roman" w:hAnsi="Times New Roman" w:cs="Times New Roman"/>
          <w:sz w:val="24"/>
          <w:szCs w:val="24"/>
        </w:rPr>
        <w:t xml:space="preserve"> by 6-year follow-up</w:t>
      </w:r>
      <w:r w:rsidR="00B16790" w:rsidRPr="003D7A3C">
        <w:rPr>
          <w:rFonts w:ascii="Times New Roman" w:hAnsi="Times New Roman" w:cs="Times New Roman"/>
          <w:sz w:val="24"/>
          <w:szCs w:val="24"/>
        </w:rPr>
        <w:t xml:space="preserve">. </w:t>
      </w:r>
      <w:r w:rsidR="00DE7821">
        <w:rPr>
          <w:rFonts w:ascii="Times New Roman" w:hAnsi="Times New Roman" w:cs="Times New Roman"/>
          <w:sz w:val="24"/>
          <w:szCs w:val="24"/>
        </w:rPr>
        <w:t xml:space="preserve">In a study comparing the outcomes of short- and long-limb gastric bypass procedures, significant weight gain occurred in both surgical groups between 5- and 10-years follow-up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&lt;EndNote&gt;&lt;Cite&gt;&lt;Author&gt;Christou&lt;/Author&gt;&lt;Year&gt;2006&lt;/Year&gt;&lt;RecNum&gt;395&lt;/RecNum&gt;&lt;record&gt;&lt;rec-number&gt;395&lt;/rec-number&gt;&lt;foreign-keys&gt;&lt;key app="EN" db-id="2trae2wf7te0w7edvs5pptdv5rd0ze5etvaf"&gt;395&lt;/key&gt;&lt;/foreign-keys&gt;&lt;ref-type name="Journal Article"&gt;17&lt;/ref-type&gt;&lt;contributors&gt;&lt;authors&gt;&lt;author&gt;Christou, N. V.&lt;/author&gt;&lt;author&gt;Look, D.&lt;/author&gt;&lt;author&gt;Maclean, L. D.&lt;/author&gt;&lt;/authors&gt;&lt;/contributors&gt;&lt;auth-address&gt;Section of Bariatric Surgery, Division of General Surgery, McGill University Health Center, Montreal, Quebec, Canada. Nicolas.Christou@MUHC.McGill.ca&lt;/auth-address&gt;&lt;titles&gt;&lt;title&gt;Weight gain after short- and long-limb gastric bypass in patients followed for longer than 10 years&lt;/title&gt;&lt;secondary-title&gt;Ann Surg&lt;/secondary-title&gt;&lt;/titles&gt;&lt;periodical&gt;&lt;full-title&gt;Ann Surg&lt;/full-title&gt;&lt;/periodical&gt;&lt;pages&gt;734-40&lt;/pages&gt;&lt;volume&gt;244&lt;/volume&gt;&lt;number&gt;5&lt;/number&gt;&lt;edition&gt;2006/10/25&lt;/edition&gt;&lt;keywords&gt;&lt;keyword&gt;Adult&lt;/keyword&gt;&lt;keyword&gt;Body Mass Index&lt;/keyword&gt;&lt;keyword&gt;Female&lt;/keyword&gt;&lt;keyword&gt;Follow-Up Studies&lt;/keyword&gt;&lt;keyword&gt;Gastric Bypass/ methods&lt;/keyword&gt;&lt;keyword&gt;Humans&lt;/keyword&gt;&lt;keyword&gt;Male&lt;/keyword&gt;&lt;keyword&gt;Middle Aged&lt;/keyword&gt;&lt;keyword&gt;Obesity, Morbid/physiopathology/ surgery&lt;/keyword&gt;&lt;keyword&gt;Questionnaires&lt;/keyword&gt;&lt;keyword&gt;Retrospective Studies&lt;/keyword&gt;&lt;keyword&gt;Time Factors&lt;/keyword&gt;&lt;keyword&gt;Treatment Outcome&lt;/keyword&gt;&lt;keyword&gt;Weight Gain/ physiology&lt;/keyword&gt;&lt;keyword&gt;Weight Loss&lt;/keyword&gt;&lt;/keywords&gt;&lt;dates&gt;&lt;year&gt;2006&lt;/year&gt;&lt;pub-dates&gt;&lt;date&gt;Nov&lt;/date&gt;&lt;/pub-dates&gt;&lt;/dates&gt;&lt;isbn&gt;0003-4932 (Print)&amp;#xD;0003-4932 (Linking)&lt;/isbn&gt;&lt;accession-num&gt;17060766&lt;/accession-num&gt;&lt;urls&gt;&lt;/urls&gt;&lt;custom2&gt;1856611&lt;/custom2&gt;&lt;electronic-resource-num&gt;10.1097/01.sla.0000217592.04061.d5&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90" w:tooltip="Christou, 2006 #395" w:history="1">
        <w:r w:rsidR="00D549D6">
          <w:rPr>
            <w:rFonts w:ascii="Times New Roman" w:hAnsi="Times New Roman" w:cs="Times New Roman"/>
            <w:noProof/>
            <w:sz w:val="24"/>
            <w:szCs w:val="24"/>
          </w:rPr>
          <w:t>90</w:t>
        </w:r>
      </w:hyperlink>
      <w:r w:rsidR="006228AC">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DE7821">
        <w:rPr>
          <w:rFonts w:ascii="Times New Roman" w:hAnsi="Times New Roman" w:cs="Times New Roman"/>
          <w:sz w:val="24"/>
          <w:szCs w:val="24"/>
        </w:rPr>
        <w:t xml:space="preserve">. </w:t>
      </w:r>
      <w:r w:rsidR="00B16790" w:rsidRPr="003D7A3C">
        <w:rPr>
          <w:rFonts w:ascii="Times New Roman" w:hAnsi="Times New Roman" w:cs="Times New Roman"/>
          <w:sz w:val="24"/>
          <w:szCs w:val="24"/>
        </w:rPr>
        <w:t xml:space="preserve">In contrast, other studies have reported the ability of patients to sustain &gt;50% EWL for over 15 years </w:t>
      </w:r>
      <w:r w:rsidR="008412E5">
        <w:rPr>
          <w:rFonts w:ascii="Times New Roman" w:hAnsi="Times New Roman" w:cs="Times New Roman"/>
          <w:sz w:val="24"/>
          <w:szCs w:val="24"/>
        </w:rPr>
        <w:t>after the procedure</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fldData xml:space="preserve">PEVuZE5vdGU+PENpdGU+PEF1dGhvcj5Qb3JpZXM8L0F1dGhvcj48WWVhcj4xOTk1PC9ZZWFyPjxS
ZWNOdW0+MTU3PC9SZWNOdW0+PHJlY29yZD48cmVjLW51bWJlcj4xNTc8L3JlYy1udW1iZXI+PGZv
cmVpZ24ta2V5cz48a2V5IGFwcD0iRU4iIGRiLWlkPSIydHJhZTJ3Zjd0ZTB3N2VkdnM1cHB0ZHY1
cmQwemU1ZXR2YWYiPjE1Nzwva2V5PjwvZm9yZWlnbi1rZXlzPjxyZWYtdHlwZSBuYW1lPSJKb3Vy
bmFsIEFydGljbGUiPjE3PC9yZWYtdHlwZT48Y29udHJpYnV0b3JzPjxhdXRob3JzPjxhdXRob3I+
UG9yaWVzLCBXLiBKLjwvYXV0aG9yPjxhdXRob3I+U3dhbnNvbiwgTS4gUy48L2F1dGhvcj48YXV0
aG9yPk1hY0RvbmFsZCwgSy4gRy48L2F1dGhvcj48YXV0aG9yPkxvbmcsIFMuIEIuPC9hdXRob3I+
PGF1dGhvcj5Nb3JyaXMsIFAuIEcuPC9hdXRob3I+PGF1dGhvcj5Ccm93biwgQi4gTS48L2F1dGhv
cj48YXV0aG9yPkJhcmFrYXQsIEguIEEuPC9hdXRob3I+PGF1dGhvcj5kZVJhbW9uLCBSLiBBLjwv
YXV0aG9yPjxhdXRob3I+SXNyYWVsLCBHLjwvYXV0aG9yPjxhdXRob3I+RG9sZXphbCwgSi4gTS48
L2F1dGhvcj48YXV0aG9yPmV0IGFsLiw8L2F1dGhvcj48L2F1dGhvcnM+PC9jb250cmlidXRvcnM+
PGF1dGgtYWRkcmVzcz5EZXBhcnRtZW50IG9mIFN1cmdlcnksIFNjaG9vbCBvZiBNZWRpY2luZSwg
RWFzdCBDYXJvbGluYSBVbml2ZXJzaXR5LCBHcmVlbnZpbGxlLCBOb3J0aCBDYXJvbGluYSwgVVNB
LjwvYXV0aC1hZGRyZXNzPjx0aXRsZXM+PHRpdGxlPldobyB3b3VsZCBoYXZlIHRob3VnaHQgaXQ/
IEFuIG9wZXJhdGlvbiBwcm92ZXMgdG8gYmUgdGhlIG1vc3QgZWZmZWN0aXZlIHRoZXJhcHkgZm9y
IGFkdWx0LW9uc2V0IGRpYWJldGVzIG1lbGxpdHVzPC90aXRsZT48c2Vjb25kYXJ5LXRpdGxlPkFu
biBTdXJnPC9zZWNvbmRhcnktdGl0bGU+PC90aXRsZXM+PHBlcmlvZGljYWw+PGZ1bGwtdGl0bGU+
QW5uIFN1cmc8L2Z1bGwtdGl0bGU+PC9wZXJpb2RpY2FsPjxwYWdlcz4zMzktNTA7IGRpc2N1c3Np
b24gMzUwLTI8L3BhZ2VzPjx2b2x1bWU+MjIyPC92b2x1bWU+PG51bWJlcj4zPC9udW1iZXI+PGVk
aXRpb24+MTk5NS8wOS8wMTwvZWRpdGlvbj48a2V5d29yZHM+PGtleXdvcmQ+QWRvbGVzY2VudDwv
a2V5d29yZD48a2V5d29yZD5BZHVsdDwva2V5d29yZD48a2V5d29yZD5CbG9vZCBHbHVjb3NlPC9r
ZXl3b3JkPjxrZXl3b3JkPkRpYWJldGVzIE1lbGxpdHVzLCBUeXBlIDIvY29tcGxpY2F0aW9ucy8g
c3VyZ2VyeTwva2V5d29yZD48a2V5d29yZD5GZW1hbGU8L2tleXdvcmQ+PGtleXdvcmQ+Rm9sbG93
LVVwIFN0dWRpZXM8L2tleXdvcmQ+PGtleXdvcmQ+R2FzdHJpYyBCeXBhc3MvbWV0aG9kczwva2V5
d29yZD48a2V5d29yZD5IdW1hbnM8L2tleXdvcmQ+PGtleXdvcmQ+TWFsZTwva2V5d29yZD48a2V5
d29yZD5NaWRkbGUgQWdlZDwva2V5d29yZD48a2V5d29yZD5PYmVzaXR5LCBNb3JiaWQvY29tcGxp
Y2F0aW9ucy8gc3VyZ2VyeTwva2V5d29yZD48a2V5d29yZD5XZWlnaHQgTG9zczwva2V5d29yZD48
L2tleXdvcmRzPjxkYXRlcz48eWVhcj4xOTk1PC95ZWFyPjxwdWItZGF0ZXM+PGRhdGU+U2VwPC9k
YXRlPjwvcHViLWRhdGVzPjwvZGF0ZXM+PGlzYm4+MDAwMy00OTMyIChQcmludCkmI3hEOzAwMDMt
NDkzMiAoTGlua2luZyk8L2lzYm4+PGFjY2Vzc2lvbi1udW0+NzY3NzQ2MzwvYWNjZXNzaW9uLW51
bT48dXJscz48L3VybHM+PGN1c3RvbTI+MTIzNDgxNTwvY3VzdG9tMj48cmVtb3RlLWRhdGFiYXNl
LXByb3ZpZGVyPk5MTTwvcmVtb3RlLWRhdGFiYXNlLXByb3ZpZGVyPjxsYW5ndWFnZT5lbmc8L2xh
bmd1YWdlPjwvcmVjb3JkPjwvQ2l0ZT48Q2l0ZT48QXV0aG9yPkJ1Y2h3YWxkPC9BdXRob3I+PFll
YXI+MjAwNDwvWWVhcj48UmVjTnVtPjE1MzwvUmVjTnVtPjxyZWNvcmQ+PHJlYy1udW1iZXI+MTUz
PC9yZWMtbnVtYmVyPjxmb3JlaWduLWtleXM+PGtleSBhcHA9IkVOIiBkYi1pZD0iMnRyYWUyd2Y3
dGUwdzdlZHZzNXBwdGR2NXJkMHplNWV0dmFmIj4xNTM8L2tleT48L2ZvcmVpZ24ta2V5cz48cmVm
LXR5cGUgbmFtZT0iSm91cm5hbCBBcnRpY2xlIj4xNzwvcmVmLXR5cGU+PGNvbnRyaWJ1dG9ycz48
YXV0aG9ycz48YXV0aG9yPkJ1Y2h3YWxkLCBILjwvYXV0aG9yPjxhdXRob3I+QXZpZG9yLCBZLjwv
YXV0aG9yPjxhdXRob3I+QnJhdW53YWxkLCBFLjwvYXV0aG9yPjxhdXRob3I+SmVuc2VuLCBNLiBE
LjwvYXV0aG9yPjxhdXRob3I+UG9yaWVzLCBXLjwvYXV0aG9yPjxhdXRob3I+RmFocmJhY2gsIEsu
PC9hdXRob3I+PGF1dGhvcj5TY2hvZWxsZXMsIEsuPC9hdXRob3I+PC9hdXRob3JzPjwvY29udHJp
YnV0b3JzPjxhdXRoLWFkZHJlc3M+RGVwYXJ0bWVudCBvZiBTdXJnZXJ5LCBVbml2ZXJzaXR5IG9m
IE1pbm5lc290YSwgTWlubmVhcG9saXMgNTU0NTUsIFVTQS4gYnVjaHcwMDFAdW1uLmVkdTwvYXV0
aC1hZGRyZXNzPjx0aXRsZXM+PHRpdGxlPkJhcmlhdHJpYyBzdXJnZXJ5OiBhIHN5c3RlbWF0aWMg
cmV2aWV3IGFuZCBtZXRhLWFuYWx5c2lzPC90aXRsZT48c2Vjb25kYXJ5LXRpdGxlPkpBTUE8L3Nl
Y29uZGFyeS10aXRsZT48L3RpdGxlcz48cGVyaW9kaWNhbD48ZnVsbC10aXRsZT5KQU1BPC9mdWxs
LXRpdGxlPjwvcGVyaW9kaWNhbD48cGFnZXM+MTcyNC0zNzwvcGFnZXM+PHZvbHVtZT4yOTI8L3Zv
bHVtZT48bnVtYmVyPjE0PC9udW1iZXI+PGVkaXRpb24+MjAwNC8xMC8xNDwvZWRpdGlvbj48a2V5
d29yZHM+PGtleXdvcmQ+QWRvbGVzY2VudDwva2V5d29yZD48a2V5d29yZD5BZHVsdDwva2V5d29y
ZD48a2V5d29yZD5CaWxpb3BhbmNyZWF0aWMgRGl2ZXJzaW9uPC9rZXl3b3JkPjxrZXl3b3JkPkNv
bW9yYmlkaXR5PC9rZXl3b3JkPjxrZXl3b3JkPkZlbWFsZTwva2V5d29yZD48a2V5d29yZD5HYXN0
cmljIEJ5cGFzczwva2V5d29yZD48a2V5d29yZD5HYXN0cm9wbGFzdHk8L2tleXdvcmQ+PGtleXdv
cmQ+SHVtYW5zPC9rZXl3b3JkPjxrZXl3b3JkPk1hbGU8L2tleXdvcmQ+PGtleXdvcmQ+TWlkZGxl
IEFnZWQ8L2tleXdvcmQ+PGtleXdvcmQ+T2Jlc2l0eSwgTW9yYmlkLyBzdXJnZXJ5PC9rZXl3b3Jk
PjxrZXl3b3JkPlRyZWF0bWVudCBPdXRjb21lPC9rZXl3b3JkPjxrZXl3b3JkPldlaWdodCBMb3Nz
PC9rZXl3b3JkPjwva2V5d29yZHM+PGRhdGVzPjx5ZWFyPjIwMDQ8L3llYXI+PHB1Yi1kYXRlcz48
ZGF0ZT5PY3QgMTM8L2RhdGU+PC9wdWItZGF0ZXM+PC9kYXRlcz48aXNibj4xNTM4LTM1OTggKEVs
ZWN0cm9uaWMpJiN4RDswMDk4LTc0ODQgKExpbmtpbmcpPC9pc2JuPjxhY2Nlc3Npb24tbnVtPjE1
NDc5OTM4PC9hY2Nlc3Npb24tbnVtPjx1cmxzPjwvdXJscz48ZWxlY3Ryb25pYy1yZXNvdXJjZS1u
dW0+MTAuMTAwMS9qYW1hLjI5Mi4xNC4xNzI0PC9lbGVjdHJvbmljLXJlc291cmNlLW51bT48cmVt
b3RlLWRhdGFiYXNlLXByb3ZpZGVyPk5MTTwvcmVtb3RlLWRhdGFiYXNlLXByb3ZpZGVyPjxsYW5n
dWFnZT5lbmc8L2xhbmd1YWdlPjwvcmVjb3JkPjwvQ2l0ZT48L0VuZE5vdGU+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PEVuZE5vdGU+PENpdGU+PEF1dGhvcj5Qb3JpZXM8L0F1dGhvcj48WWVhcj4xOTk1PC9ZZWFyPjxS
ZWNOdW0+MTU3PC9SZWNOdW0+PHJlY29yZD48cmVjLW51bWJlcj4xNTc8L3JlYy1udW1iZXI+PGZv
cmVpZ24ta2V5cz48a2V5IGFwcD0iRU4iIGRiLWlkPSIydHJhZTJ3Zjd0ZTB3N2VkdnM1cHB0ZHY1
cmQwemU1ZXR2YWYiPjE1Nzwva2V5PjwvZm9yZWlnbi1rZXlzPjxyZWYtdHlwZSBuYW1lPSJKb3Vy
bmFsIEFydGljbGUiPjE3PC9yZWYtdHlwZT48Y29udHJpYnV0b3JzPjxhdXRob3JzPjxhdXRob3I+
UG9yaWVzLCBXLiBKLjwvYXV0aG9yPjxhdXRob3I+U3dhbnNvbiwgTS4gUy48L2F1dGhvcj48YXV0
aG9yPk1hY0RvbmFsZCwgSy4gRy48L2F1dGhvcj48YXV0aG9yPkxvbmcsIFMuIEIuPC9hdXRob3I+
PGF1dGhvcj5Nb3JyaXMsIFAuIEcuPC9hdXRob3I+PGF1dGhvcj5Ccm93biwgQi4gTS48L2F1dGhv
cj48YXV0aG9yPkJhcmFrYXQsIEguIEEuPC9hdXRob3I+PGF1dGhvcj5kZVJhbW9uLCBSLiBBLjwv
YXV0aG9yPjxhdXRob3I+SXNyYWVsLCBHLjwvYXV0aG9yPjxhdXRob3I+RG9sZXphbCwgSi4gTS48
L2F1dGhvcj48YXV0aG9yPmV0IGFsLiw8L2F1dGhvcj48L2F1dGhvcnM+PC9jb250cmlidXRvcnM+
PGF1dGgtYWRkcmVzcz5EZXBhcnRtZW50IG9mIFN1cmdlcnksIFNjaG9vbCBvZiBNZWRpY2luZSwg
RWFzdCBDYXJvbGluYSBVbml2ZXJzaXR5LCBHcmVlbnZpbGxlLCBOb3J0aCBDYXJvbGluYSwgVVNB
LjwvYXV0aC1hZGRyZXNzPjx0aXRsZXM+PHRpdGxlPldobyB3b3VsZCBoYXZlIHRob3VnaHQgaXQ/
IEFuIG9wZXJhdGlvbiBwcm92ZXMgdG8gYmUgdGhlIG1vc3QgZWZmZWN0aXZlIHRoZXJhcHkgZm9y
IGFkdWx0LW9uc2V0IGRpYWJldGVzIG1lbGxpdHVzPC90aXRsZT48c2Vjb25kYXJ5LXRpdGxlPkFu
biBTdXJnPC9zZWNvbmRhcnktdGl0bGU+PC90aXRsZXM+PHBlcmlvZGljYWw+PGZ1bGwtdGl0bGU+
QW5uIFN1cmc8L2Z1bGwtdGl0bGU+PC9wZXJpb2RpY2FsPjxwYWdlcz4zMzktNTA7IGRpc2N1c3Np
b24gMzUwLTI8L3BhZ2VzPjx2b2x1bWU+MjIyPC92b2x1bWU+PG51bWJlcj4zPC9udW1iZXI+PGVk
aXRpb24+MTk5NS8wOS8wMTwvZWRpdGlvbj48a2V5d29yZHM+PGtleXdvcmQ+QWRvbGVzY2VudDwv
a2V5d29yZD48a2V5d29yZD5BZHVsdDwva2V5d29yZD48a2V5d29yZD5CbG9vZCBHbHVjb3NlPC9r
ZXl3b3JkPjxrZXl3b3JkPkRpYWJldGVzIE1lbGxpdHVzLCBUeXBlIDIvY29tcGxpY2F0aW9ucy8g
c3VyZ2VyeTwva2V5d29yZD48a2V5d29yZD5GZW1hbGU8L2tleXdvcmQ+PGtleXdvcmQ+Rm9sbG93
LVVwIFN0dWRpZXM8L2tleXdvcmQ+PGtleXdvcmQ+R2FzdHJpYyBCeXBhc3MvbWV0aG9kczwva2V5
d29yZD48a2V5d29yZD5IdW1hbnM8L2tleXdvcmQ+PGtleXdvcmQ+TWFsZTwva2V5d29yZD48a2V5
d29yZD5NaWRkbGUgQWdlZDwva2V5d29yZD48a2V5d29yZD5PYmVzaXR5LCBNb3JiaWQvY29tcGxp
Y2F0aW9ucy8gc3VyZ2VyeTwva2V5d29yZD48a2V5d29yZD5XZWlnaHQgTG9zczwva2V5d29yZD48
L2tleXdvcmRzPjxkYXRlcz48eWVhcj4xOTk1PC95ZWFyPjxwdWItZGF0ZXM+PGRhdGU+U2VwPC9k
YXRlPjwvcHViLWRhdGVzPjwvZGF0ZXM+PGlzYm4+MDAwMy00OTMyIChQcmludCkmI3hEOzAwMDMt
NDkzMiAoTGlua2luZyk8L2lzYm4+PGFjY2Vzc2lvbi1udW0+NzY3NzQ2MzwvYWNjZXNzaW9uLW51
bT48dXJscz48L3VybHM+PGN1c3RvbTI+MTIzNDgxNTwvY3VzdG9tMj48cmVtb3RlLWRhdGFiYXNl
LXByb3ZpZGVyPk5MTTwvcmVtb3RlLWRhdGFiYXNlLXByb3ZpZGVyPjxsYW5ndWFnZT5lbmc8L2xh
bmd1YWdlPjwvcmVjb3JkPjwvQ2l0ZT48Q2l0ZT48QXV0aG9yPkJ1Y2h3YWxkPC9BdXRob3I+PFll
YXI+MjAwNDwvWWVhcj48UmVjTnVtPjE1MzwvUmVjTnVtPjxyZWNvcmQ+PHJlYy1udW1iZXI+MTUz
PC9yZWMtbnVtYmVyPjxmb3JlaWduLWtleXM+PGtleSBhcHA9IkVOIiBkYi1pZD0iMnRyYWUyd2Y3
dGUwdzdlZHZzNXBwdGR2NXJkMHplNWV0dmFmIj4xNTM8L2tleT48L2ZvcmVpZ24ta2V5cz48cmVm
LXR5cGUgbmFtZT0iSm91cm5hbCBBcnRpY2xlIj4xNzwvcmVmLXR5cGU+PGNvbnRyaWJ1dG9ycz48
YXV0aG9ycz48YXV0aG9yPkJ1Y2h3YWxkLCBILjwvYXV0aG9yPjxhdXRob3I+QXZpZG9yLCBZLjwv
YXV0aG9yPjxhdXRob3I+QnJhdW53YWxkLCBFLjwvYXV0aG9yPjxhdXRob3I+SmVuc2VuLCBNLiBE
LjwvYXV0aG9yPjxhdXRob3I+UG9yaWVzLCBXLjwvYXV0aG9yPjxhdXRob3I+RmFocmJhY2gsIEsu
PC9hdXRob3I+PGF1dGhvcj5TY2hvZWxsZXMsIEsuPC9hdXRob3I+PC9hdXRob3JzPjwvY29udHJp
YnV0b3JzPjxhdXRoLWFkZHJlc3M+RGVwYXJ0bWVudCBvZiBTdXJnZXJ5LCBVbml2ZXJzaXR5IG9m
IE1pbm5lc290YSwgTWlubmVhcG9saXMgNTU0NTUsIFVTQS4gYnVjaHcwMDFAdW1uLmVkdTwvYXV0
aC1hZGRyZXNzPjx0aXRsZXM+PHRpdGxlPkJhcmlhdHJpYyBzdXJnZXJ5OiBhIHN5c3RlbWF0aWMg
cmV2aWV3IGFuZCBtZXRhLWFuYWx5c2lzPC90aXRsZT48c2Vjb25kYXJ5LXRpdGxlPkpBTUE8L3Nl
Y29uZGFyeS10aXRsZT48L3RpdGxlcz48cGVyaW9kaWNhbD48ZnVsbC10aXRsZT5KQU1BPC9mdWxs
LXRpdGxlPjwvcGVyaW9kaWNhbD48cGFnZXM+MTcyNC0zNzwvcGFnZXM+PHZvbHVtZT4yOTI8L3Zv
bHVtZT48bnVtYmVyPjE0PC9udW1iZXI+PGVkaXRpb24+MjAwNC8xMC8xNDwvZWRpdGlvbj48a2V5
d29yZHM+PGtleXdvcmQ+QWRvbGVzY2VudDwva2V5d29yZD48a2V5d29yZD5BZHVsdDwva2V5d29y
ZD48a2V5d29yZD5CaWxpb3BhbmNyZWF0aWMgRGl2ZXJzaW9uPC9rZXl3b3JkPjxrZXl3b3JkPkNv
bW9yYmlkaXR5PC9rZXl3b3JkPjxrZXl3b3JkPkZlbWFsZTwva2V5d29yZD48a2V5d29yZD5HYXN0
cmljIEJ5cGFzczwva2V5d29yZD48a2V5d29yZD5HYXN0cm9wbGFzdHk8L2tleXdvcmQ+PGtleXdv
cmQ+SHVtYW5zPC9rZXl3b3JkPjxrZXl3b3JkPk1hbGU8L2tleXdvcmQ+PGtleXdvcmQ+TWlkZGxl
IEFnZWQ8L2tleXdvcmQ+PGtleXdvcmQ+T2Jlc2l0eSwgTW9yYmlkLyBzdXJnZXJ5PC9rZXl3b3Jk
PjxrZXl3b3JkPlRyZWF0bWVudCBPdXRjb21lPC9rZXl3b3JkPjxrZXl3b3JkPldlaWdodCBMb3Nz
PC9rZXl3b3JkPjwva2V5d29yZHM+PGRhdGVzPjx5ZWFyPjIwMDQ8L3llYXI+PHB1Yi1kYXRlcz48
ZGF0ZT5PY3QgMTM8L2RhdGU+PC9wdWItZGF0ZXM+PC9kYXRlcz48aXNibj4xNTM4LTM1OTggKEVs
ZWN0cm9uaWMpJiN4RDswMDk4LTc0ODQgKExpbmtpbmcpPC9pc2JuPjxhY2Nlc3Npb24tbnVtPjE1
NDc5OTM4PC9hY2Nlc3Npb24tbnVtPjx1cmxzPjwvdXJscz48ZWxlY3Ryb25pYy1yZXNvdXJjZS1u
dW0+MTAuMTAwMS9qYW1hLjI5Mi4xNC4xNzI0PC9lbGVjdHJvbmljLXJlc291cmNlLW51bT48cmVt
b3RlLWRhdGFiYXNlLXByb3ZpZGVyPk5MTTwvcmVtb3RlLWRhdGFiYXNlLXByb3ZpZGVyPjxsYW5n
dWFnZT5lbmc8L2xhbmd1YWdlPjwvcmVjb3JkPjwvQ2l0ZT48L0VuZE5vdGU+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79" w:tooltip="Buchwald, 2004 #153" w:history="1">
        <w:r w:rsidR="00D549D6">
          <w:rPr>
            <w:rFonts w:ascii="Times New Roman" w:hAnsi="Times New Roman" w:cs="Times New Roman"/>
            <w:noProof/>
            <w:sz w:val="24"/>
            <w:szCs w:val="24"/>
          </w:rPr>
          <w:t>79</w:t>
        </w:r>
      </w:hyperlink>
      <w:r w:rsidR="006228AC">
        <w:rPr>
          <w:rFonts w:ascii="Times New Roman" w:hAnsi="Times New Roman" w:cs="Times New Roman"/>
          <w:noProof/>
          <w:sz w:val="24"/>
          <w:szCs w:val="24"/>
        </w:rPr>
        <w:t xml:space="preserve">, </w:t>
      </w:r>
      <w:hyperlink w:anchor="_ENREF_88" w:tooltip="Pories, 1995 #157" w:history="1">
        <w:r w:rsidR="00D549D6">
          <w:rPr>
            <w:rFonts w:ascii="Times New Roman" w:hAnsi="Times New Roman" w:cs="Times New Roman"/>
            <w:noProof/>
            <w:sz w:val="24"/>
            <w:szCs w:val="24"/>
          </w:rPr>
          <w:t>88</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I</w:t>
      </w:r>
      <w:r w:rsidR="004B3EFA">
        <w:rPr>
          <w:rFonts w:ascii="Times New Roman" w:hAnsi="Times New Roman" w:cs="Times New Roman"/>
          <w:sz w:val="24"/>
          <w:szCs w:val="24"/>
        </w:rPr>
        <w:t>t is also worth mentioning that</w:t>
      </w:r>
      <w:r w:rsidR="00B16790" w:rsidRPr="003D7A3C">
        <w:rPr>
          <w:rFonts w:ascii="Times New Roman" w:hAnsi="Times New Roman" w:cs="Times New Roman"/>
          <w:sz w:val="24"/>
          <w:szCs w:val="24"/>
        </w:rPr>
        <w:t>,</w:t>
      </w:r>
      <w:r w:rsidR="004B3EFA">
        <w:rPr>
          <w:rFonts w:ascii="Times New Roman" w:hAnsi="Times New Roman" w:cs="Times New Roman"/>
          <w:sz w:val="24"/>
          <w:szCs w:val="24"/>
        </w:rPr>
        <w:t xml:space="preserve"> out</w:t>
      </w:r>
      <w:r w:rsidR="00B16790" w:rsidRPr="003D7A3C">
        <w:rPr>
          <w:rFonts w:ascii="Times New Roman" w:hAnsi="Times New Roman" w:cs="Times New Roman"/>
          <w:sz w:val="24"/>
          <w:szCs w:val="24"/>
        </w:rPr>
        <w:t xml:space="preserve"> of 300 consecutive RYGB procedures, no patient gained weight postoperatively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&lt;EndNote&gt;&lt;Cite&gt;&lt;Author&gt;Hatoum&lt;/Author&gt;&lt;Year&gt;2009&lt;/Year&gt;&lt;RecNum&gt;139&lt;/RecNum&gt;&lt;record&gt;&lt;rec-number&gt;139&lt;/rec-number&gt;&lt;foreign-keys&gt;&lt;key app="EN" db-id="2trae2wf7te0w7edvs5pptdv5rd0ze5etvaf"&gt;139&lt;/key&gt;&lt;/foreign-keys&gt;&lt;ref-type name="Journal Article"&gt;17&lt;/ref-type&gt;&lt;contributors&gt;&lt;authors&gt;&lt;author&gt;Hatoum, I. J.&lt;/author&gt;&lt;author&gt;Stein, H. K.&lt;/author&gt;&lt;author&gt;Merrifield, B. F.&lt;/author&gt;&lt;author&gt;Kaplan, L. M.&lt;/author&gt;&lt;/authors&gt;&lt;/contributors&gt;&lt;auth-address&gt;Department of Medicine, Massachusetts General Hospital and Harvard Medical School, MGH Weight Center, Boston, Massachusetts, USA.&lt;/auth-address&gt;&lt;titles&gt;&lt;title&gt;Capacity for physical activity predicts weight loss after Roux-en-Y gastric bypass&lt;/title&gt;&lt;secondary-title&gt;Obesity (Silver Spring)&lt;/secondary-title&gt;&lt;/titles&gt;&lt;periodical&gt;&lt;full-title&gt;Obesity (Silver Spring)&lt;/full-title&gt;&lt;/periodical&gt;&lt;pages&gt;92-9&lt;/pages&gt;&lt;volume&gt;17&lt;/volume&gt;&lt;number&gt;1&lt;/number&gt;&lt;edition&gt;2008/11/11&lt;/edition&gt;&lt;keywords&gt;&lt;keyword&gt;Adult&lt;/keyword&gt;&lt;keyword&gt;Age of Onset&lt;/keyword&gt;&lt;keyword&gt;Comorbidity&lt;/keyword&gt;&lt;keyword&gt;Employment&lt;/keyword&gt;&lt;keyword&gt;Female&lt;/keyword&gt;&lt;keyword&gt;Gastric Bypass&lt;/keyword&gt;&lt;keyword&gt;Humans&lt;/keyword&gt;&lt;keyword&gt;Male&lt;/keyword&gt;&lt;keyword&gt;Marital Status&lt;/keyword&gt;&lt;keyword&gt;Middle Aged&lt;/keyword&gt;&lt;keyword&gt;Motor Activity&lt;/keyword&gt;&lt;keyword&gt;Obesity, Morbid/complications/surgery&lt;/keyword&gt;&lt;keyword&gt;Patient Compliance&lt;/keyword&gt;&lt;keyword&gt;Prospective Studies&lt;/keyword&gt;&lt;keyword&gt;Retrospective Studies&lt;/keyword&gt;&lt;keyword&gt;Vital Capacity&lt;/keyword&gt;&lt;keyword&gt;Weight Loss&lt;/keyword&gt;&lt;/keywords&gt;&lt;dates&gt;&lt;year&gt;2009&lt;/year&gt;&lt;pub-dates&gt;&lt;date&gt;Jan&lt;/date&gt;&lt;/pub-dates&gt;&lt;/dates&gt;&lt;isbn&gt;1930-7381 (Print)&amp;#xD;1930-7381 (Linking)&lt;/isbn&gt;&lt;accession-num&gt;18997674&lt;/accession-num&gt;&lt;urls&gt;&lt;/urls&gt;&lt;electronic-resource-num&gt;10.1038/oby.2008.507&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7" w:tooltip="Hatoum, 2009 #139" w:history="1">
        <w:r w:rsidR="00D549D6" w:rsidRPr="003D7A3C">
          <w:rPr>
            <w:rFonts w:ascii="Times New Roman" w:hAnsi="Times New Roman" w:cs="Times New Roman"/>
            <w:noProof/>
            <w:sz w:val="24"/>
            <w:szCs w:val="24"/>
          </w:rPr>
          <w:t>7</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w:t>
      </w:r>
    </w:p>
    <w:p w:rsidR="002C025D" w:rsidRDefault="00B16790" w:rsidP="00F124C9">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What factors affect post-surgical weight loss outcomes? Both pre- and post-operative patient characteristics and behaviors certainly play a crucial role. Most insurance companies </w:t>
      </w:r>
      <w:r w:rsidRPr="003D7A3C">
        <w:rPr>
          <w:rFonts w:ascii="Times New Roman" w:hAnsi="Times New Roman" w:cs="Times New Roman"/>
          <w:sz w:val="24"/>
          <w:szCs w:val="24"/>
        </w:rPr>
        <w:lastRenderedPageBreak/>
        <w:t xml:space="preserve">require enrollment in a 6- to 12-month clinically supervised weight loss program prior to operation. This stipulation is to gauge patient adherence to medical staff instruction; pre-surgical weight loss is generally not mandatory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&lt;EndNote&gt;&lt;Cite&gt;&lt;Author&gt;Peacock&lt;/Author&gt;&lt;Year&gt;2011&lt;/Year&gt;&lt;RecNum&gt;52&lt;/RecNum&gt;&lt;record&gt;&lt;rec-number&gt;52&lt;/rec-number&gt;&lt;foreign-keys&gt;&lt;key app="EN" db-id="2trae2wf7te0w7edvs5pptdv5rd0ze5etvaf"&gt;52&lt;/key&gt;&lt;/foreign-keys&gt;&lt;ref-type name="Journal Article"&gt;17&lt;/ref-type&gt;&lt;contributors&gt;&lt;authors&gt;&lt;author&gt;Peacock, J. C.&lt;/author&gt;&lt;author&gt;Zizzi, S. J.&lt;/author&gt;&lt;/authors&gt;&lt;/contributors&gt;&lt;auth-address&gt;West Virginia University, P.O. Box 6116, Morgantown, WV, 26505, USA, jessica.peacock@mail.wvu.edu.&lt;/auth-address&gt;&lt;titles&gt;&lt;title&gt;An Assessment of Patient Behavioral Requirements Pre- and Post-Surgery at Accredited Weight Loss Surgical Centers&lt;/title&gt;&lt;secondary-title&gt;Obes Surg&lt;/secondary-title&gt;&lt;/titles&gt;&lt;periodical&gt;&lt;full-title&gt;Obes Surg&lt;/full-title&gt;&lt;/periodical&gt;&lt;edition&gt;2011/02/22&lt;/edition&gt;&lt;dates&gt;&lt;year&gt;2011&lt;/year&gt;&lt;pub-dates&gt;&lt;date&gt;Feb 21&lt;/date&gt;&lt;/pub-dates&gt;&lt;/dates&gt;&lt;isbn&gt;1708-0428 (Electronic)&amp;#xD;0960-8923 (Linking)&lt;/isbn&gt;&lt;accession-num&gt;21337000&lt;/accession-num&gt;&lt;urls&gt;&lt;/urls&gt;&lt;electronic-resource-num&gt;10.1007/s11695-011-0366-5&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2" w:tooltip="Peacock, 2011 #52" w:history="1">
        <w:r w:rsidR="00D549D6">
          <w:rPr>
            <w:rFonts w:ascii="Times New Roman" w:hAnsi="Times New Roman" w:cs="Times New Roman"/>
            <w:noProof/>
            <w:sz w:val="24"/>
            <w:szCs w:val="24"/>
          </w:rPr>
          <w:t>22</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Therefore, these programs may fail to evaluate the individual’s motivation to attempt pre-operational weight loss through prescribed lifestyle modifications. Higher initial BMI has been associated with a slower rate of weight los</w:t>
      </w:r>
      <w:r w:rsidR="009D766D">
        <w:rPr>
          <w:rFonts w:ascii="Times New Roman" w:hAnsi="Times New Roman" w:cs="Times New Roman"/>
          <w:sz w:val="24"/>
          <w:szCs w:val="24"/>
        </w:rPr>
        <w:t>s and poorer %EWL</w:t>
      </w:r>
      <w:r w:rsidR="00036BDA" w:rsidRPr="003D7A3C">
        <w:rPr>
          <w:rFonts w:ascii="Times New Roman" w:hAnsi="Times New Roman" w:cs="Times New Roman"/>
          <w:sz w:val="24"/>
          <w:szCs w:val="24"/>
        </w:rPr>
        <w:t>. Individuals presenting with</w:t>
      </w:r>
      <w:r w:rsidRPr="003D7A3C">
        <w:rPr>
          <w:rFonts w:ascii="Times New Roman" w:hAnsi="Times New Roman" w:cs="Times New Roman"/>
          <w:sz w:val="24"/>
          <w:szCs w:val="24"/>
        </w:rPr>
        <w:t xml:space="preserve"> BMI</w:t>
      </w:r>
      <w:r w:rsidR="00036BDA" w:rsidRPr="003D7A3C">
        <w:rPr>
          <w:rFonts w:ascii="Times New Roman" w:hAnsi="Times New Roman" w:cs="Times New Roman"/>
          <w:sz w:val="24"/>
          <w:szCs w:val="24"/>
        </w:rPr>
        <w:t>’s</w:t>
      </w:r>
      <w:r w:rsidRPr="003D7A3C">
        <w:rPr>
          <w:rFonts w:ascii="Times New Roman" w:hAnsi="Times New Roman" w:cs="Times New Roman"/>
          <w:sz w:val="24"/>
          <w:szCs w:val="24"/>
        </w:rPr>
        <w:t xml:space="preserve"> ≥ 50 achieved </w:t>
      </w:r>
      <w:r w:rsidR="004B3EFA">
        <w:rPr>
          <w:rFonts w:ascii="Times New Roman" w:hAnsi="Times New Roman" w:cs="Times New Roman"/>
          <w:sz w:val="24"/>
          <w:szCs w:val="24"/>
        </w:rPr>
        <w:t>a significantly less</w:t>
      </w:r>
      <w:r w:rsidR="00036BDA" w:rsidRPr="003D7A3C">
        <w:rPr>
          <w:rFonts w:ascii="Times New Roman" w:hAnsi="Times New Roman" w:cs="Times New Roman"/>
          <w:sz w:val="24"/>
          <w:szCs w:val="24"/>
        </w:rPr>
        <w:t>er</w:t>
      </w:r>
      <w:r w:rsidRPr="003D7A3C">
        <w:rPr>
          <w:rFonts w:ascii="Times New Roman" w:hAnsi="Times New Roman" w:cs="Times New Roman"/>
          <w:sz w:val="24"/>
          <w:szCs w:val="24"/>
        </w:rPr>
        <w:t xml:space="preserve"> % EWL than those with BMI’s between 40 and 50 kg·m</w:t>
      </w:r>
      <w:r w:rsidRPr="003D7A3C">
        <w:rPr>
          <w:rFonts w:ascii="Times New Roman" w:hAnsi="Times New Roman" w:cs="Times New Roman"/>
          <w:sz w:val="24"/>
          <w:szCs w:val="24"/>
          <w:vertAlign w:val="superscript"/>
        </w:rPr>
        <w:t>-2</w:t>
      </w:r>
      <w:r w:rsidR="004B3EFA">
        <w:rPr>
          <w:rFonts w:ascii="Times New Roman" w:hAnsi="Times New Roman" w:cs="Times New Roman"/>
          <w:sz w:val="24"/>
          <w:szCs w:val="24"/>
        </w:rPr>
        <w:t xml:space="preserve"> and</w:t>
      </w:r>
      <w:r w:rsidRPr="003D7A3C">
        <w:rPr>
          <w:rFonts w:ascii="Times New Roman" w:hAnsi="Times New Roman" w:cs="Times New Roman"/>
          <w:sz w:val="24"/>
          <w:szCs w:val="24"/>
        </w:rPr>
        <w:t xml:space="preserve"> regained 9% more of their pre-ope</w:t>
      </w:r>
      <w:r w:rsidR="007B7E05">
        <w:rPr>
          <w:rFonts w:ascii="Times New Roman" w:hAnsi="Times New Roman" w:cs="Times New Roman"/>
          <w:sz w:val="24"/>
          <w:szCs w:val="24"/>
        </w:rPr>
        <w:t>rative body weight at 6-year</w:t>
      </w:r>
      <w:r w:rsidRPr="003D7A3C">
        <w:rPr>
          <w:rFonts w:ascii="Times New Roman" w:hAnsi="Times New Roman" w:cs="Times New Roman"/>
          <w:sz w:val="24"/>
          <w:szCs w:val="24"/>
        </w:rPr>
        <w:t xml:space="preserve"> follow-up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&lt;EndNote&gt;&lt;Cite&gt;&lt;Author&gt;Bloomston&lt;/Author&gt;&lt;Year&gt;1997&lt;/Year&gt;&lt;RecNum&gt;174&lt;/RecNum&gt;&lt;record&gt;&lt;rec-number&gt;174&lt;/rec-number&gt;&lt;foreign-keys&gt;&lt;key app="EN" db-id="2trae2wf7te0w7edvs5pptdv5rd0ze5etvaf"&gt;174&lt;/key&gt;&lt;/foreign-keys&gt;&lt;ref-type name="Journal Article"&gt;17&lt;/ref-type&gt;&lt;contributors&gt;&lt;authors&gt;&lt;author&gt;Bloomston, M.&lt;/author&gt;&lt;author&gt;Zervos, E. E.&lt;/author&gt;&lt;author&gt;Camps, M. A.&lt;/author&gt;&lt;author&gt;Goode, S. E.&lt;/author&gt;&lt;author&gt;Rosemurgy, A. S.&lt;/author&gt;&lt;/authors&gt;&lt;/contributors&gt;&lt;auth-address&gt;University of South Florida College of Medicine, Division of Surgical Digestive Disorders, Tampa, USA.&lt;/auth-address&gt;&lt;titles&gt;&lt;title&gt;Outcome following bariatric surgery in super versus morbidly obese patients: does weight matter?&lt;/title&gt;&lt;secondary-title&gt;Obes Surg&lt;/secondary-title&gt;&lt;/titles&gt;&lt;periodical&gt;&lt;full-title&gt;Obes Surg&lt;/full-title&gt;&lt;/periodical&gt;&lt;pages&gt;414-9&lt;/pages&gt;&lt;volume&gt;7&lt;/volume&gt;&lt;number&gt;5&lt;/number&gt;&lt;edition&gt;1998/09/08&lt;/edition&gt;&lt;keywords&gt;&lt;keyword&gt;Adult&lt;/keyword&gt;&lt;keyword&gt;Body Mass Index&lt;/keyword&gt;&lt;keyword&gt;Body Weight&lt;/keyword&gt;&lt;keyword&gt;Female&lt;/keyword&gt;&lt;keyword&gt;Follow-Up Studies&lt;/keyword&gt;&lt;keyword&gt;Gastric Bypass&lt;/keyword&gt;&lt;keyword&gt;Gastroplasty&lt;/keyword&gt;&lt;keyword&gt;Humans&lt;/keyword&gt;&lt;keyword&gt;Male&lt;/keyword&gt;&lt;keyword&gt;Obesity, Morbid/ surgery&lt;/keyword&gt;&lt;keyword&gt;Prospective Studies&lt;/keyword&gt;&lt;keyword&gt;Treatment Outcome&lt;/keyword&gt;&lt;keyword&gt;Weight Loss&lt;/keyword&gt;&lt;/keywords&gt;&lt;dates&gt;&lt;year&gt;1997&lt;/year&gt;&lt;pub-dates&gt;&lt;date&gt;Oct&lt;/date&gt;&lt;/pub-dates&gt;&lt;/dates&gt;&lt;isbn&gt;0960-8923 (Print)&amp;#xD;0960-8923 (Linking)&lt;/isbn&gt;&lt;accession-num&gt;9730495&lt;/accession-num&gt;&lt;urls&gt;&lt;/urls&gt;&lt;electronic-resource-num&gt;10.1381/096089297765555395&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91" w:tooltip="Bloomston, 1997 #174" w:history="1">
        <w:r w:rsidR="00D549D6">
          <w:rPr>
            <w:rFonts w:ascii="Times New Roman" w:hAnsi="Times New Roman" w:cs="Times New Roman"/>
            <w:noProof/>
            <w:sz w:val="24"/>
            <w:szCs w:val="24"/>
          </w:rPr>
          <w:t>91</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w:t>
      </w:r>
      <w:r w:rsidR="006948E6" w:rsidRPr="003D7A3C">
        <w:rPr>
          <w:rFonts w:ascii="Times New Roman" w:hAnsi="Times New Roman" w:cs="Times New Roman"/>
          <w:sz w:val="24"/>
          <w:szCs w:val="24"/>
        </w:rPr>
        <w:t xml:space="preserve"> </w:t>
      </w:r>
      <w:r w:rsidR="00040714">
        <w:rPr>
          <w:rFonts w:ascii="Times New Roman" w:hAnsi="Times New Roman" w:cs="Times New Roman"/>
          <w:sz w:val="24"/>
          <w:szCs w:val="24"/>
        </w:rPr>
        <w:t xml:space="preserve">Approximately 70% of patients with a BMI &gt;50 failed to achieve a BMI &lt;35 at least 10 years after having undergone biliopancreatic diversion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&lt;EndNote&gt;&lt;Cite&gt;&lt;Author&gt;Biron&lt;/Author&gt;&lt;Year&gt;2004&lt;/Year&gt;&lt;RecNum&gt;396&lt;/RecNum&gt;&lt;record&gt;&lt;rec-number&gt;396&lt;/rec-number&gt;&lt;foreign-keys&gt;&lt;key app="EN" db-id="2trae2wf7te0w7edvs5pptdv5rd0ze5etvaf"&gt;396&lt;/key&gt;&lt;/foreign-keys&gt;&lt;ref-type name="Journal Article"&gt;17&lt;/ref-type&gt;&lt;contributors&gt;&lt;authors&gt;&lt;author&gt;Biron, S.&lt;/author&gt;&lt;author&gt;Hould, F. S.&lt;/author&gt;&lt;author&gt;Lebel, S.&lt;/author&gt;&lt;author&gt;Marceau, S.&lt;/author&gt;&lt;author&gt;Lescelleur, O.&lt;/author&gt;&lt;author&gt;Simard, S.&lt;/author&gt;&lt;author&gt;Marceau, P.&lt;/author&gt;&lt;/authors&gt;&lt;/contributors&gt;&lt;auth-address&gt;Department of Surgery, Laval University, Quebec, Canada. simon.biron@chg.ulaval.ca&lt;/auth-address&gt;&lt;titles&gt;&lt;title&gt;Twenty years of biliopancreatic diversion: what is the goal of the surgery?&lt;/title&gt;&lt;secondary-title&gt;Obes Surg&lt;/secondary-title&gt;&lt;/titles&gt;&lt;periodical&gt;&lt;full-title&gt;Obes Surg&lt;/full-title&gt;&lt;/periodical&gt;&lt;pages&gt;160-4&lt;/pages&gt;&lt;volume&gt;14&lt;/volume&gt;&lt;number&gt;2&lt;/number&gt;&lt;edition&gt;2004/03/17&lt;/edition&gt;&lt;keywords&gt;&lt;keyword&gt;Adult&lt;/keyword&gt;&lt;keyword&gt;Biliopancreatic Diversion&lt;/keyword&gt;&lt;keyword&gt;Body Mass Index&lt;/keyword&gt;&lt;keyword&gt;Female&lt;/keyword&gt;&lt;keyword&gt;Follow-Up Studies&lt;/keyword&gt;&lt;keyword&gt;Humans&lt;/keyword&gt;&lt;keyword&gt;Male&lt;/keyword&gt;&lt;keyword&gt;Middle Aged&lt;/keyword&gt;&lt;keyword&gt;Obesity, Morbid/ surgery&lt;/keyword&gt;&lt;keyword&gt;Patient Satisfaction&lt;/keyword&gt;&lt;keyword&gt;Questionnaires&lt;/keyword&gt;&lt;keyword&gt;Time Factors&lt;/keyword&gt;&lt;keyword&gt;Treatment Outcome&lt;/keyword&gt;&lt;keyword&gt;Weight Loss&lt;/keyword&gt;&lt;/keywords&gt;&lt;dates&gt;&lt;year&gt;2004&lt;/year&gt;&lt;pub-dates&gt;&lt;date&gt;Feb&lt;/date&gt;&lt;/pub-dates&gt;&lt;/dates&gt;&lt;isbn&gt;0960-8923 (Print)&amp;#xD;0960-8923 (Linking)&lt;/isbn&gt;&lt;accession-num&gt;15018742&lt;/accession-num&gt;&lt;urls&gt;&lt;/urls&gt;&lt;electronic-resource-num&gt;10.1381/096089204322857492&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92" w:tooltip="Biron, 2004 #396" w:history="1">
        <w:r w:rsidR="00D549D6">
          <w:rPr>
            <w:rFonts w:ascii="Times New Roman" w:hAnsi="Times New Roman" w:cs="Times New Roman"/>
            <w:noProof/>
            <w:sz w:val="24"/>
            <w:szCs w:val="24"/>
          </w:rPr>
          <w:t>92</w:t>
        </w:r>
      </w:hyperlink>
      <w:r w:rsidR="006228AC">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040714">
        <w:rPr>
          <w:rFonts w:ascii="Times New Roman" w:hAnsi="Times New Roman" w:cs="Times New Roman"/>
          <w:sz w:val="24"/>
          <w:szCs w:val="24"/>
        </w:rPr>
        <w:t xml:space="preserve">. </w:t>
      </w:r>
      <w:r w:rsidR="006948E6" w:rsidRPr="003D7A3C">
        <w:rPr>
          <w:rFonts w:ascii="Times New Roman" w:hAnsi="Times New Roman" w:cs="Times New Roman"/>
          <w:sz w:val="24"/>
          <w:szCs w:val="24"/>
        </w:rPr>
        <w:t>Despite these findings on the detrimental effect of a high pre-operational BMI on weight loss outcomes, the American Society for Metabolic and Bariatric Surgery (ASMBS) has recently published a position stateme</w:t>
      </w:r>
      <w:r w:rsidR="007B7E05">
        <w:rPr>
          <w:rFonts w:ascii="Times New Roman" w:hAnsi="Times New Roman" w:cs="Times New Roman"/>
          <w:sz w:val="24"/>
          <w:szCs w:val="24"/>
        </w:rPr>
        <w:t>nt claiming a lack of evidence supporting</w:t>
      </w:r>
      <w:r w:rsidR="006948E6" w:rsidRPr="003D7A3C">
        <w:rPr>
          <w:rFonts w:ascii="Times New Roman" w:hAnsi="Times New Roman" w:cs="Times New Roman"/>
          <w:sz w:val="24"/>
          <w:szCs w:val="24"/>
        </w:rPr>
        <w:t xml:space="preserve"> the need for pre-surgical weight loss programs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&lt;EndNote&gt;&lt;Cite&gt;&lt;Author&gt;American Society for Metabolic and Bariatric Surgery&lt;/Author&gt;&lt;Year&gt;2011&lt;/Year&gt;&lt;RecNum&gt;10&lt;/RecNum&gt;&lt;record&gt;&lt;rec-number&gt;10&lt;/rec-number&gt;&lt;foreign-keys&gt;&lt;key app="EN" db-id="2trae2wf7te0w7edvs5pptdv5rd0ze5etvaf"&gt;10&lt;/key&gt;&lt;/foreign-keys&gt;&lt;ref-type name="Journal Article"&gt;17&lt;/ref-type&gt;&lt;contributors&gt;&lt;authors&gt;&lt;author&gt;American Society for Metabolic and Bariatric Surgery,&lt;/author&gt;&lt;/authors&gt;&lt;/contributors&gt;&lt;titles&gt;&lt;title&gt;ASMBS Position Statement on Preoperative Supervised Weight Loss Requirements&lt;/title&gt;&lt;secondary-title&gt;Surg Obes Relat Dis&lt;/secondary-title&gt;&lt;/titles&gt;&lt;periodical&gt;&lt;full-title&gt;Surg Obes Relat Dis&lt;/full-title&gt;&lt;/periodical&gt;&lt;pages&gt;257-260&lt;/pages&gt;&lt;volume&gt;7&lt;/volume&gt;&lt;number&gt;3&lt;/number&gt;&lt;dates&gt;&lt;year&gt;2011&lt;/year&gt;&lt;pub-dates&gt;&lt;date&gt;March 23, 2011&lt;/date&gt;&lt;/pub-dates&gt;&lt;/dates&gt;&lt;urls&gt;&lt;/urls&gt;&lt;/record&gt;&lt;/Cite&gt;&lt;/EndNote&gt;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93" w:tooltip="American Society for Metabolic and Bariatric Surgery, 2011 #10" w:history="1">
        <w:r w:rsidR="00D549D6">
          <w:rPr>
            <w:rFonts w:ascii="Times New Roman" w:hAnsi="Times New Roman" w:cs="Times New Roman"/>
            <w:noProof/>
            <w:sz w:val="24"/>
            <w:szCs w:val="24"/>
          </w:rPr>
          <w:t>93</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6948E6" w:rsidRPr="003D7A3C">
        <w:rPr>
          <w:rFonts w:ascii="Times New Roman" w:hAnsi="Times New Roman" w:cs="Times New Roman"/>
          <w:sz w:val="24"/>
          <w:szCs w:val="24"/>
        </w:rPr>
        <w:t xml:space="preserve">. </w:t>
      </w:r>
      <w:r w:rsidRPr="003D7A3C">
        <w:rPr>
          <w:rFonts w:ascii="Times New Roman" w:hAnsi="Times New Roman" w:cs="Times New Roman"/>
          <w:sz w:val="24"/>
          <w:szCs w:val="24"/>
        </w:rPr>
        <w:t xml:space="preserve"> I</w:t>
      </w:r>
      <w:r w:rsidR="00036BDA" w:rsidRPr="003D7A3C">
        <w:rPr>
          <w:rFonts w:ascii="Times New Roman" w:hAnsi="Times New Roman" w:cs="Times New Roman"/>
          <w:sz w:val="24"/>
          <w:szCs w:val="24"/>
        </w:rPr>
        <w:t>n a study determining predictors of post-surgical outcomes, i</w:t>
      </w:r>
      <w:r w:rsidRPr="003D7A3C">
        <w:rPr>
          <w:rFonts w:ascii="Times New Roman" w:hAnsi="Times New Roman" w:cs="Times New Roman"/>
          <w:sz w:val="24"/>
          <w:szCs w:val="24"/>
        </w:rPr>
        <w:t>nitial BMI, level of education, p</w:t>
      </w:r>
      <w:r w:rsidR="007B7E05">
        <w:rPr>
          <w:rFonts w:ascii="Times New Roman" w:hAnsi="Times New Roman" w:cs="Times New Roman"/>
          <w:sz w:val="24"/>
          <w:szCs w:val="24"/>
        </w:rPr>
        <w:t>resence of DM, PA</w:t>
      </w:r>
      <w:r w:rsidRPr="003D7A3C">
        <w:rPr>
          <w:rFonts w:ascii="Times New Roman" w:hAnsi="Times New Roman" w:cs="Times New Roman"/>
          <w:sz w:val="24"/>
          <w:szCs w:val="24"/>
        </w:rPr>
        <w:t xml:space="preserve"> participation, and post-operative appointment attendance explained 41% of the variability in weight loss following RYGB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&lt;EndNote&gt;&lt;Cite&gt;&lt;Author&gt;Hatoum&lt;/Author&gt;&lt;Year&gt;2009&lt;/Year&gt;&lt;RecNum&gt;139&lt;/RecNum&gt;&lt;record&gt;&lt;rec-number&gt;139&lt;/rec-number&gt;&lt;foreign-keys&gt;&lt;key app="EN" db-id="2trae2wf7te0w7edvs5pptdv5rd0ze5etvaf"&gt;139&lt;/key&gt;&lt;/foreign-keys&gt;&lt;ref-type name="Journal Article"&gt;17&lt;/ref-type&gt;&lt;contributors&gt;&lt;authors&gt;&lt;author&gt;Hatoum, I. J.&lt;/author&gt;&lt;author&gt;Stein, H. K.&lt;/author&gt;&lt;author&gt;Merrifield, B. F.&lt;/author&gt;&lt;author&gt;Kaplan, L. M.&lt;/author&gt;&lt;/authors&gt;&lt;/contributors&gt;&lt;auth-address&gt;Department of Medicine, Massachusetts General Hospital and Harvard Medical School, MGH Weight Center, Boston, Massachusetts, USA.&lt;/auth-address&gt;&lt;titles&gt;&lt;title&gt;Capacity for physical activity predicts weight loss after Roux-en-Y gastric bypass&lt;/title&gt;&lt;secondary-title&gt;Obesity (Silver Spring)&lt;/secondary-title&gt;&lt;/titles&gt;&lt;periodical&gt;&lt;full-title&gt;Obesity (Silver Spring)&lt;/full-title&gt;&lt;/periodical&gt;&lt;pages&gt;92-9&lt;/pages&gt;&lt;volume&gt;17&lt;/volume&gt;&lt;number&gt;1&lt;/number&gt;&lt;edition&gt;2008/11/11&lt;/edition&gt;&lt;keywords&gt;&lt;keyword&gt;Adult&lt;/keyword&gt;&lt;keyword&gt;Age of Onset&lt;/keyword&gt;&lt;keyword&gt;Comorbidity&lt;/keyword&gt;&lt;keyword&gt;Employment&lt;/keyword&gt;&lt;keyword&gt;Female&lt;/keyword&gt;&lt;keyword&gt;Gastric Bypass&lt;/keyword&gt;&lt;keyword&gt;Humans&lt;/keyword&gt;&lt;keyword&gt;Male&lt;/keyword&gt;&lt;keyword&gt;Marital Status&lt;/keyword&gt;&lt;keyword&gt;Middle Aged&lt;/keyword&gt;&lt;keyword&gt;Motor Activity&lt;/keyword&gt;&lt;keyword&gt;Obesity, Morbid/complications/surgery&lt;/keyword&gt;&lt;keyword&gt;Patient Compliance&lt;/keyword&gt;&lt;keyword&gt;Prospective Studies&lt;/keyword&gt;&lt;keyword&gt;Retrospective Studies&lt;/keyword&gt;&lt;keyword&gt;Vital Capacity&lt;/keyword&gt;&lt;keyword&gt;Weight Loss&lt;/keyword&gt;&lt;/keywords&gt;&lt;dates&gt;&lt;year&gt;2009&lt;/year&gt;&lt;pub-dates&gt;&lt;date&gt;Jan&lt;/date&gt;&lt;/pub-dates&gt;&lt;/dates&gt;&lt;isbn&gt;1930-7381 (Print)&amp;#xD;1930-7381 (Linking)&lt;/isbn&gt;&lt;accession-num&gt;18997674&lt;/accession-num&gt;&lt;urls&gt;&lt;/urls&gt;&lt;electronic-resource-num&gt;10.1038/oby.2008.507&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7" w:tooltip="Hatoum, 2009 #139" w:history="1">
        <w:r w:rsidR="00D549D6" w:rsidRPr="003D7A3C">
          <w:rPr>
            <w:rFonts w:ascii="Times New Roman" w:hAnsi="Times New Roman" w:cs="Times New Roman"/>
            <w:noProof/>
            <w:sz w:val="24"/>
            <w:szCs w:val="24"/>
          </w:rPr>
          <w:t>7</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036BDA" w:rsidRPr="003D7A3C">
        <w:rPr>
          <w:rFonts w:ascii="Times New Roman" w:hAnsi="Times New Roman" w:cs="Times New Roman"/>
          <w:sz w:val="24"/>
          <w:szCs w:val="24"/>
        </w:rPr>
        <w:t xml:space="preserve">. </w:t>
      </w:r>
      <w:r w:rsidR="006948E6" w:rsidRPr="003D7A3C">
        <w:rPr>
          <w:rFonts w:ascii="Times New Roman" w:hAnsi="Times New Roman" w:cs="Times New Roman"/>
          <w:sz w:val="24"/>
          <w:szCs w:val="24"/>
        </w:rPr>
        <w:t>In this same study, p</w:t>
      </w:r>
      <w:r w:rsidRPr="003D7A3C">
        <w:rPr>
          <w:rFonts w:ascii="Times New Roman" w:hAnsi="Times New Roman" w:cs="Times New Roman"/>
          <w:sz w:val="24"/>
          <w:szCs w:val="24"/>
        </w:rPr>
        <w:t>atients with limited pa</w:t>
      </w:r>
      <w:r w:rsidR="007B7E05">
        <w:rPr>
          <w:rFonts w:ascii="Times New Roman" w:hAnsi="Times New Roman" w:cs="Times New Roman"/>
          <w:sz w:val="24"/>
          <w:szCs w:val="24"/>
        </w:rPr>
        <w:t>rticipation in PA</w:t>
      </w:r>
      <w:r w:rsidR="004B3EFA">
        <w:rPr>
          <w:rFonts w:ascii="Times New Roman" w:hAnsi="Times New Roman" w:cs="Times New Roman"/>
          <w:sz w:val="24"/>
          <w:szCs w:val="24"/>
        </w:rPr>
        <w:t xml:space="preserve"> achiev</w:t>
      </w:r>
      <w:r w:rsidRPr="003D7A3C">
        <w:rPr>
          <w:rFonts w:ascii="Times New Roman" w:hAnsi="Times New Roman" w:cs="Times New Roman"/>
          <w:sz w:val="24"/>
          <w:szCs w:val="24"/>
        </w:rPr>
        <w:t xml:space="preserve">ed 17.2% less EWL than more active peers, whereas presence of DM2 hindered EWL by 6.2%. Following the post-surgical plateau in weight loss, Silver et al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&lt;EndNote&gt;&lt;Cite&gt;&lt;Author&gt;Silver&lt;/Author&gt;&lt;Year&gt;2006&lt;/Year&gt;&lt;RecNum&gt;278&lt;/RecNum&gt;&lt;record&gt;&lt;rec-number&gt;278&lt;/rec-number&gt;&lt;foreign-keys&gt;&lt;key app="EN" db-id="2trae2wf7te0w7edvs5pptdv5rd0ze5etvaf"&gt;278&lt;/key&gt;&lt;/foreign-keys&gt;&lt;ref-type name="Journal Article"&gt;17&lt;/ref-type&gt;&lt;contributors&gt;&lt;authors&gt;&lt;author&gt;Silver, H. J.&lt;/author&gt;&lt;author&gt;Torquati, A.&lt;/author&gt;&lt;author&gt;Jensen, G. L.&lt;/author&gt;&lt;author&gt;Richards, W. O.&lt;/author&gt;&lt;/authors&gt;&lt;/contributors&gt;&lt;auth-address&gt;Department of Medicine, Vanderbilt Center for Human Nutrition, Vanderbilt University School of Medicine, Nashville, TN 37212, USA. heidi.j.silver@vanderbilt.edu&lt;/auth-address&gt;&lt;titles&gt;&lt;title&gt;Weight, dietary and physical activity behaviors two years after gastric bypass&lt;/title&gt;&lt;secondary-title&gt;Obes Surg&lt;/secondary-title&gt;&lt;/titles&gt;&lt;periodical&gt;&lt;full-title&gt;Obes Surg&lt;/full-title&gt;&lt;/periodical&gt;&lt;pages&gt;859-64&lt;/pages&gt;&lt;volume&gt;16&lt;/volume&gt;&lt;number&gt;7&lt;/number&gt;&lt;edition&gt;2006/07/15&lt;/edition&gt;&lt;keywords&gt;&lt;keyword&gt;Adult&lt;/keyword&gt;&lt;keyword&gt;Body Weight&lt;/keyword&gt;&lt;keyword&gt;Cross-Sectional Studies&lt;/keyword&gt;&lt;keyword&gt;Diet&lt;/keyword&gt;&lt;keyword&gt;Diet, Reducing&lt;/keyword&gt;&lt;keyword&gt;Energy Intake&lt;/keyword&gt;&lt;keyword&gt;Feeding Behavior&lt;/keyword&gt;&lt;keyword&gt;Female&lt;/keyword&gt;&lt;keyword&gt;Follow-Up Studies&lt;/keyword&gt;&lt;keyword&gt;Gastric Bypass/psychology&lt;/keyword&gt;&lt;keyword&gt;Humans&lt;/keyword&gt;&lt;keyword&gt;Male&lt;/keyword&gt;&lt;keyword&gt;Middle Aged&lt;/keyword&gt;&lt;keyword&gt;Motor Activity&lt;/keyword&gt;&lt;keyword&gt;Physical Endurance&lt;/keyword&gt;&lt;keyword&gt;Questionnaires&lt;/keyword&gt;&lt;keyword&gt;Risk Factors&lt;/keyword&gt;&lt;keyword&gt;Weight Loss&lt;/keyword&gt;&lt;/keywords&gt;&lt;dates&gt;&lt;year&gt;2006&lt;/year&gt;&lt;pub-dates&gt;&lt;date&gt;Jul&lt;/date&gt;&lt;/pub-dates&gt;&lt;/dates&gt;&lt;isbn&gt;0960-8923 (Print)&amp;#xD;0960-8923 (Linking)&lt;/isbn&gt;&lt;accession-num&gt;16839483&lt;/accession-num&gt;&lt;urls&gt;&lt;/urls&gt;&lt;electronic-resource-num&gt;10.1381/096089206777822296&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94" w:tooltip="Silver, 2006 #278" w:history="1">
        <w:r w:rsidR="00D549D6">
          <w:rPr>
            <w:rFonts w:ascii="Times New Roman" w:hAnsi="Times New Roman" w:cs="Times New Roman"/>
            <w:noProof/>
            <w:sz w:val="24"/>
            <w:szCs w:val="24"/>
          </w:rPr>
          <w:t>94</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identified current age, weight at age 21, initial BMI, and level of pa</w:t>
      </w:r>
      <w:r w:rsidR="007B7E05">
        <w:rPr>
          <w:rFonts w:ascii="Times New Roman" w:hAnsi="Times New Roman" w:cs="Times New Roman"/>
          <w:sz w:val="24"/>
          <w:szCs w:val="24"/>
        </w:rPr>
        <w:t>rticipation in PA</w:t>
      </w:r>
      <w:r w:rsidRPr="003D7A3C">
        <w:rPr>
          <w:rFonts w:ascii="Times New Roman" w:hAnsi="Times New Roman" w:cs="Times New Roman"/>
          <w:sz w:val="24"/>
          <w:szCs w:val="24"/>
        </w:rPr>
        <w:t xml:space="preserve"> as significant predictors of </w:t>
      </w:r>
      <w:r w:rsidR="00036BDA" w:rsidRPr="003D7A3C">
        <w:rPr>
          <w:rFonts w:ascii="Times New Roman" w:hAnsi="Times New Roman" w:cs="Times New Roman"/>
          <w:sz w:val="24"/>
          <w:szCs w:val="24"/>
        </w:rPr>
        <w:t xml:space="preserve">current </w:t>
      </w:r>
      <w:r w:rsidRPr="003D7A3C">
        <w:rPr>
          <w:rFonts w:ascii="Times New Roman" w:hAnsi="Times New Roman" w:cs="Times New Roman"/>
          <w:sz w:val="24"/>
          <w:szCs w:val="24"/>
        </w:rPr>
        <w:t xml:space="preserve">BMI. In addition to patient behaviors and descriptors, surgeon experience has also been linked to post-operative weight loss outcomes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&lt;EndNote&gt;&lt;Cite&gt;&lt;Author&gt;Flanagan&lt;/Author&gt;&lt;Year&gt;2007&lt;/Year&gt;&lt;RecNum&gt;154&lt;/RecNum&gt;&lt;record&gt;&lt;rec-number&gt;154&lt;/rec-number&gt;&lt;foreign-keys&gt;&lt;key app="EN" db-id="2trae2wf7te0w7edvs5pptdv5rd0ze5etvaf"&gt;154&lt;/key&gt;&lt;/foreign-keys&gt;&lt;ref-type name="Book Section"&gt;5&lt;/ref-type&gt;&lt;contributors&gt;&lt;authors&gt;&lt;author&gt;Flanagan, L&lt;/author&gt;&lt;/authors&gt;&lt;secondary-authors&gt;&lt;author&gt;Buchwald, H&lt;/author&gt;&lt;author&gt;Cowan, GSM&lt;/author&gt;&lt;author&gt;Pories, WJ&lt;/author&gt;&lt;/secondary-authors&gt;&lt;/contributors&gt;&lt;titles&gt;&lt;title&gt;Practical training of the bariatric surgeon&lt;/title&gt;&lt;secondary-title&gt;Surgical management of obesity&lt;/secondary-title&gt;&lt;/titles&gt;&lt;dates&gt;&lt;year&gt;2007&lt;/year&gt;&lt;/dates&gt;&lt;pub-location&gt;Philadelphia&lt;/pub-location&gt;&lt;publisher&gt;Saunders Elsevier&lt;/publisher&gt;&lt;urls&gt;&lt;/urls&gt;&lt;/record&gt;&lt;/Cite&gt;&lt;/EndNote&gt;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95" w:tooltip="Flanagan, 2007 #154" w:history="1">
        <w:r w:rsidR="00D549D6">
          <w:rPr>
            <w:rFonts w:ascii="Times New Roman" w:hAnsi="Times New Roman" w:cs="Times New Roman"/>
            <w:noProof/>
            <w:sz w:val="24"/>
            <w:szCs w:val="24"/>
          </w:rPr>
          <w:t>95</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While many factors appear to influence degree of weight loss achieved, the favorable effect of </w:t>
      </w:r>
      <w:r w:rsidR="007B7E05">
        <w:rPr>
          <w:rFonts w:ascii="Times New Roman" w:hAnsi="Times New Roman" w:cs="Times New Roman"/>
          <w:sz w:val="24"/>
          <w:szCs w:val="24"/>
        </w:rPr>
        <w:t>PA</w:t>
      </w:r>
      <w:r w:rsidRPr="003D7A3C">
        <w:rPr>
          <w:rFonts w:ascii="Times New Roman" w:hAnsi="Times New Roman" w:cs="Times New Roman"/>
          <w:sz w:val="24"/>
          <w:szCs w:val="24"/>
        </w:rPr>
        <w:t xml:space="preserve"> is evident.</w:t>
      </w:r>
    </w:p>
    <w:p w:rsidR="001E3B7C" w:rsidRDefault="001E3B7C" w:rsidP="002C025D">
      <w:pPr>
        <w:spacing w:line="480" w:lineRule="auto"/>
        <w:contextualSpacing/>
        <w:rPr>
          <w:rFonts w:ascii="Times New Roman" w:hAnsi="Times New Roman" w:cs="Times New Roman"/>
          <w:b/>
          <w:sz w:val="28"/>
          <w:szCs w:val="28"/>
        </w:rPr>
      </w:pPr>
    </w:p>
    <w:p w:rsidR="00B16790" w:rsidRPr="002C025D" w:rsidRDefault="00B16790" w:rsidP="002C025D">
      <w:pPr>
        <w:spacing w:line="480" w:lineRule="auto"/>
        <w:contextualSpacing/>
        <w:rPr>
          <w:rFonts w:ascii="Times New Roman" w:hAnsi="Times New Roman" w:cs="Times New Roman"/>
          <w:b/>
          <w:sz w:val="28"/>
          <w:szCs w:val="28"/>
        </w:rPr>
      </w:pPr>
      <w:r w:rsidRPr="002C025D">
        <w:rPr>
          <w:rFonts w:ascii="Times New Roman" w:hAnsi="Times New Roman" w:cs="Times New Roman"/>
          <w:b/>
          <w:sz w:val="28"/>
          <w:szCs w:val="28"/>
        </w:rPr>
        <w:lastRenderedPageBreak/>
        <w:t>PHYSICAL ACTIVITY</w:t>
      </w:r>
    </w:p>
    <w:p w:rsidR="00A103C7" w:rsidRPr="003D7A3C" w:rsidRDefault="007B7E05" w:rsidP="00F54D9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PA</w:t>
      </w:r>
      <w:r w:rsidR="00B16790" w:rsidRPr="003D7A3C">
        <w:rPr>
          <w:rFonts w:ascii="Times New Roman" w:hAnsi="Times New Roman" w:cs="Times New Roman"/>
          <w:sz w:val="24"/>
          <w:szCs w:val="24"/>
        </w:rPr>
        <w:t xml:space="preserve"> has been implicated as a </w:t>
      </w:r>
      <w:r w:rsidR="00036BDA" w:rsidRPr="003D7A3C">
        <w:rPr>
          <w:rFonts w:ascii="Times New Roman" w:hAnsi="Times New Roman" w:cs="Times New Roman"/>
          <w:sz w:val="24"/>
          <w:szCs w:val="24"/>
        </w:rPr>
        <w:t>vital</w:t>
      </w:r>
      <w:r w:rsidR="004B3EFA">
        <w:rPr>
          <w:rFonts w:ascii="Times New Roman" w:hAnsi="Times New Roman" w:cs="Times New Roman"/>
          <w:sz w:val="24"/>
          <w:szCs w:val="24"/>
        </w:rPr>
        <w:t xml:space="preserve"> component f</w:t>
      </w:r>
      <w:r w:rsidR="00B16790" w:rsidRPr="003D7A3C">
        <w:rPr>
          <w:rFonts w:ascii="Times New Roman" w:hAnsi="Times New Roman" w:cs="Times New Roman"/>
          <w:sz w:val="24"/>
          <w:szCs w:val="24"/>
        </w:rPr>
        <w:t>o</w:t>
      </w:r>
      <w:r w:rsidR="004B3EFA">
        <w:rPr>
          <w:rFonts w:ascii="Times New Roman" w:hAnsi="Times New Roman" w:cs="Times New Roman"/>
          <w:sz w:val="24"/>
          <w:szCs w:val="24"/>
        </w:rPr>
        <w:t>r</w:t>
      </w:r>
      <w:r w:rsidR="00B16790" w:rsidRPr="003D7A3C">
        <w:rPr>
          <w:rFonts w:ascii="Times New Roman" w:hAnsi="Times New Roman" w:cs="Times New Roman"/>
          <w:sz w:val="24"/>
          <w:szCs w:val="24"/>
        </w:rPr>
        <w:t xml:space="preserve"> successful weight loss </w:t>
      </w:r>
      <w:r w:rsidR="00036BDA" w:rsidRPr="003D7A3C">
        <w:rPr>
          <w:rFonts w:ascii="Times New Roman" w:hAnsi="Times New Roman" w:cs="Times New Roman"/>
          <w:sz w:val="24"/>
          <w:szCs w:val="24"/>
        </w:rPr>
        <w:t>and weight loss maintenance. It</w:t>
      </w:r>
      <w:r w:rsidR="00B16790" w:rsidRPr="003D7A3C">
        <w:rPr>
          <w:rFonts w:ascii="Times New Roman" w:hAnsi="Times New Roman" w:cs="Times New Roman"/>
          <w:sz w:val="24"/>
          <w:szCs w:val="24"/>
        </w:rPr>
        <w:t xml:space="preserve"> is</w:t>
      </w:r>
      <w:r w:rsidR="00036BDA" w:rsidRPr="003D7A3C">
        <w:rPr>
          <w:rFonts w:ascii="Times New Roman" w:hAnsi="Times New Roman" w:cs="Times New Roman"/>
          <w:sz w:val="24"/>
          <w:szCs w:val="24"/>
        </w:rPr>
        <w:t xml:space="preserve"> also</w:t>
      </w:r>
      <w:r w:rsidR="00B16790" w:rsidRPr="003D7A3C">
        <w:rPr>
          <w:rFonts w:ascii="Times New Roman" w:hAnsi="Times New Roman" w:cs="Times New Roman"/>
          <w:sz w:val="24"/>
          <w:szCs w:val="24"/>
        </w:rPr>
        <w:t xml:space="preserve"> the only component of total energy expenditure that is modifiable from day to day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&lt;EndNote&gt;&lt;Cite&gt;&lt;Author&gt;LeCheminant&lt;/Author&gt;&lt;Year&gt;2009&lt;/Year&gt;&lt;RecNum&gt;73&lt;/RecNum&gt;&lt;record&gt;&lt;rec-number&gt;73&lt;/rec-number&gt;&lt;foreign-keys&gt;&lt;key app="EN" db-id="2trae2wf7te0w7edvs5pptdv5rd0ze5etvaf"&gt;73&lt;/key&gt;&lt;/foreign-keys&gt;&lt;ref-type name="Journal Article"&gt;17&lt;/ref-type&gt;&lt;contributors&gt;&lt;authors&gt;&lt;author&gt;LeCheminant, J. D.&lt;/author&gt;&lt;author&gt;Heden, T.&lt;/author&gt;&lt;author&gt;Smith, J.&lt;/author&gt;&lt;author&gt;Covington, N. K.&lt;/author&gt;&lt;/authors&gt;&lt;/contributors&gt;&lt;auth-address&gt;Brigham Young University, 269 SFH, Provo, UT 84606, USA. lecheminant@byu.edu&lt;/auth-address&gt;&lt;titles&gt;&lt;title&gt;Comparison of energy expenditure, economy, and pedometer counts between normal weight and overweight or obese women during a walking and jogging activity&lt;/title&gt;&lt;secondary-title&gt;Eur J Appl Physiol&lt;/secondary-title&gt;&lt;/titles&gt;&lt;periodical&gt;&lt;full-title&gt;Eur J Appl Physiol&lt;/full-title&gt;&lt;/periodical&gt;&lt;pages&gt;675-82&lt;/pages&gt;&lt;volume&gt;106&lt;/volume&gt;&lt;number&gt;5&lt;/number&gt;&lt;edition&gt;2009/05/02&lt;/edition&gt;&lt;keywords&gt;&lt;keyword&gt;Adolescent&lt;/keyword&gt;&lt;keyword&gt;Adult&lt;/keyword&gt;&lt;keyword&gt;Body Weight/ physiology&lt;/keyword&gt;&lt;keyword&gt;Energy Metabolism/ physiology&lt;/keyword&gt;&lt;keyword&gt;Exercise Test&lt;/keyword&gt;&lt;keyword&gt;Expiratory Reserve Volume/physiology&lt;/keyword&gt;&lt;keyword&gt;Female&lt;/keyword&gt;&lt;keyword&gt;Humans&lt;/keyword&gt;&lt;keyword&gt;Jogging/ physiology&lt;/keyword&gt;&lt;keyword&gt;Obesity/ metabolism&lt;/keyword&gt;&lt;keyword&gt;Overweight/ metabolism&lt;/keyword&gt;&lt;keyword&gt;Time Factors&lt;/keyword&gt;&lt;keyword&gt;Walking/ physiology&lt;/keyword&gt;&lt;keyword&gt;Young Adult&lt;/keyword&gt;&lt;/keywords&gt;&lt;dates&gt;&lt;year&gt;2009&lt;/year&gt;&lt;pub-dates&gt;&lt;date&gt;Jul&lt;/date&gt;&lt;/pub-dates&gt;&lt;/dates&gt;&lt;isbn&gt;1439-6327 (Electronic)&amp;#xD;1439-6319 (Linking)&lt;/isbn&gt;&lt;accession-num&gt;19408007&lt;/accession-num&gt;&lt;urls&gt;&lt;/urls&gt;&lt;electronic-resource-num&gt;10.1007/s00421-009-1059-9&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96" w:tooltip="LeCheminant, 2009 #73" w:history="1">
        <w:r w:rsidR="00D549D6">
          <w:rPr>
            <w:rFonts w:ascii="Times New Roman" w:hAnsi="Times New Roman" w:cs="Times New Roman"/>
            <w:noProof/>
            <w:sz w:val="24"/>
            <w:szCs w:val="24"/>
          </w:rPr>
          <w:t>96</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036BDA" w:rsidRPr="003D7A3C">
        <w:rPr>
          <w:rFonts w:ascii="Times New Roman" w:hAnsi="Times New Roman" w:cs="Times New Roman"/>
          <w:sz w:val="24"/>
          <w:szCs w:val="24"/>
        </w:rPr>
        <w:t>. The average caloric intake</w:t>
      </w:r>
      <w:r w:rsidR="00B16790" w:rsidRPr="003D7A3C">
        <w:rPr>
          <w:rFonts w:ascii="Times New Roman" w:hAnsi="Times New Roman" w:cs="Times New Roman"/>
          <w:sz w:val="24"/>
          <w:szCs w:val="24"/>
        </w:rPr>
        <w:t xml:space="preserve"> f</w:t>
      </w:r>
      <w:r w:rsidR="00036BDA" w:rsidRPr="003D7A3C">
        <w:rPr>
          <w:rFonts w:ascii="Times New Roman" w:hAnsi="Times New Roman" w:cs="Times New Roman"/>
          <w:sz w:val="24"/>
          <w:szCs w:val="24"/>
        </w:rPr>
        <w:t>or 90% of 20- to 40-year-olds results in a positive</w:t>
      </w:r>
      <w:r w:rsidR="00B16790" w:rsidRPr="003D7A3C">
        <w:rPr>
          <w:rFonts w:ascii="Times New Roman" w:hAnsi="Times New Roman" w:cs="Times New Roman"/>
          <w:sz w:val="24"/>
          <w:szCs w:val="24"/>
        </w:rPr>
        <w:t xml:space="preserve"> </w:t>
      </w:r>
      <w:r w:rsidR="00036BDA" w:rsidRPr="003D7A3C">
        <w:rPr>
          <w:rFonts w:ascii="Times New Roman" w:hAnsi="Times New Roman" w:cs="Times New Roman"/>
          <w:sz w:val="24"/>
          <w:szCs w:val="24"/>
        </w:rPr>
        <w:t xml:space="preserve">energy balance of </w:t>
      </w:r>
      <w:r w:rsidR="00B16790" w:rsidRPr="003D7A3C">
        <w:rPr>
          <w:rFonts w:ascii="Times New Roman" w:hAnsi="Times New Roman" w:cs="Times New Roman"/>
          <w:sz w:val="24"/>
          <w:szCs w:val="24"/>
        </w:rPr>
        <w:t>no more than 50 kcals</w:t>
      </w:r>
      <w:r w:rsidR="00036BDA" w:rsidRPr="003D7A3C">
        <w:rPr>
          <w:rFonts w:ascii="Times New Roman" w:hAnsi="Times New Roman" w:cs="Times New Roman"/>
          <w:sz w:val="24"/>
          <w:szCs w:val="24"/>
        </w:rPr>
        <w:t>·d</w:t>
      </w:r>
      <w:r w:rsidR="00036BDA" w:rsidRPr="003D7A3C">
        <w:rPr>
          <w:rFonts w:ascii="Times New Roman" w:hAnsi="Times New Roman" w:cs="Times New Roman"/>
          <w:sz w:val="24"/>
          <w:szCs w:val="24"/>
          <w:vertAlign w:val="superscript"/>
        </w:rPr>
        <w:t>-1</w:t>
      </w:r>
      <w:r w:rsidR="00B16790" w:rsidRPr="003D7A3C">
        <w:rPr>
          <w:rFonts w:ascii="Times New Roman" w:hAnsi="Times New Roman" w:cs="Times New Roman"/>
          <w:sz w:val="24"/>
          <w:szCs w:val="24"/>
        </w:rPr>
        <w:t xml:space="preserve">, but this small imbalance leads to an average weight gain of 1.8 to 2.0 lbs per year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&lt;EndNote&gt;&lt;Cite&gt;&lt;Author&gt;Hill&lt;/Author&gt;&lt;Year&gt;2003&lt;/Year&gt;&lt;RecNum&gt;86&lt;/RecNum&gt;&lt;record&gt;&lt;rec-number&gt;86&lt;/rec-number&gt;&lt;foreign-keys&gt;&lt;key app="EN" db-id="2trae2wf7te0w7edvs5pptdv5rd0ze5etvaf"&gt;86&lt;/key&gt;&lt;/foreign-keys&gt;&lt;ref-type name="Journal Article"&gt;17&lt;/ref-type&gt;&lt;contributors&gt;&lt;authors&gt;&lt;author&gt;Hill, J. O.&lt;/author&gt;&lt;author&gt;Wyatt, H. R.&lt;/author&gt;&lt;author&gt;Reed, G. W.&lt;/author&gt;&lt;author&gt;Peters, J. C.&lt;/author&gt;&lt;/authors&gt;&lt;/contributors&gt;&lt;auth-address&gt;Center for Human Nutrition, University of Colorado Health Sciences Center, Denver, CO 80262, USA. james.hill@uchsc.edu&lt;/auth-address&gt;&lt;titles&gt;&lt;title&gt;Obesity and the environment: where do we go from here?&lt;/title&gt;&lt;secondary-title&gt;Science&lt;/secondary-title&gt;&lt;/titles&gt;&lt;periodical&gt;&lt;full-title&gt;Science&lt;/full-title&gt;&lt;/periodical&gt;&lt;pages&gt;853-5&lt;/pages&gt;&lt;volume&gt;299&lt;/volume&gt;&lt;number&gt;5608&lt;/number&gt;&lt;edition&gt;2003/02/08&lt;/edition&gt;&lt;keywords&gt;&lt;keyword&gt;Adult&lt;/keyword&gt;&lt;keyword&gt;Child&lt;/keyword&gt;&lt;keyword&gt;Energy Intake&lt;/keyword&gt;&lt;keyword&gt;Energy Metabolism&lt;/keyword&gt;&lt;keyword&gt;Exercise&lt;/keyword&gt;&lt;keyword&gt;Feeding Behavior&lt;/keyword&gt;&lt;keyword&gt;Health Behavior&lt;/keyword&gt;&lt;keyword&gt;Humans&lt;/keyword&gt;&lt;keyword&gt;Life Style&lt;/keyword&gt;&lt;keyword&gt;Motor Activity&lt;/keyword&gt;&lt;keyword&gt;Obesity/complications/ epidemiology/ prevention &amp;amp; control&lt;/keyword&gt;&lt;keyword&gt;Physical Exertion&lt;/keyword&gt;&lt;keyword&gt;Prevalence&lt;/keyword&gt;&lt;keyword&gt;Public Health&lt;/keyword&gt;&lt;keyword&gt;Risk Factors&lt;/keyword&gt;&lt;keyword&gt;United States/epidemiology&lt;/keyword&gt;&lt;keyword&gt;Walking&lt;/keyword&gt;&lt;keyword&gt;Weight Gain&lt;/keyword&gt;&lt;/keywords&gt;&lt;dates&gt;&lt;year&gt;2003&lt;/year&gt;&lt;pub-dates&gt;&lt;date&gt;Feb 7&lt;/date&gt;&lt;/pub-dates&gt;&lt;/dates&gt;&lt;isbn&gt;1095-9203 (Electronic)&amp;#xD;0036-8075 (Linking)&lt;/isbn&gt;&lt;accession-num&gt;12574618&lt;/accession-num&gt;&lt;urls&gt;&lt;/urls&gt;&lt;electronic-resource-num&gt;10.1126/science.1079857&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97" w:tooltip="Hill, 2003 #86" w:history="1">
        <w:r w:rsidR="00D549D6">
          <w:rPr>
            <w:rFonts w:ascii="Times New Roman" w:hAnsi="Times New Roman" w:cs="Times New Roman"/>
            <w:noProof/>
            <w:sz w:val="24"/>
            <w:szCs w:val="24"/>
          </w:rPr>
          <w:t>97</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Minimal increases in daily PA could easily curb this trend toward weight gain. </w:t>
      </w:r>
      <w:r w:rsidR="004B3EFA">
        <w:rPr>
          <w:rFonts w:ascii="Times New Roman" w:hAnsi="Times New Roman" w:cs="Times New Roman"/>
          <w:sz w:val="24"/>
          <w:szCs w:val="24"/>
        </w:rPr>
        <w:t>Participation in PA</w:t>
      </w:r>
      <w:r>
        <w:rPr>
          <w:rFonts w:ascii="Times New Roman" w:hAnsi="Times New Roman" w:cs="Times New Roman"/>
          <w:sz w:val="24"/>
          <w:szCs w:val="24"/>
        </w:rPr>
        <w:t xml:space="preserve"> reduces the extent of dietary restrictions necessary to achieve a negative energy balance.</w:t>
      </w:r>
    </w:p>
    <w:p w:rsidR="00A103C7" w:rsidRPr="00D4749F" w:rsidRDefault="00A103C7" w:rsidP="002C025D">
      <w:pPr>
        <w:pStyle w:val="Heading3"/>
        <w:spacing w:line="480" w:lineRule="auto"/>
        <w:rPr>
          <w:rFonts w:ascii="Times New Roman" w:hAnsi="Times New Roman" w:cs="Times New Roman"/>
          <w:b w:val="0"/>
          <w:i/>
          <w:color w:val="auto"/>
          <w:sz w:val="24"/>
          <w:szCs w:val="24"/>
        </w:rPr>
      </w:pPr>
      <w:bookmarkStart w:id="35" w:name="_Toc330293115"/>
      <w:r w:rsidRPr="00D4749F">
        <w:rPr>
          <w:rFonts w:ascii="Times New Roman" w:hAnsi="Times New Roman" w:cs="Times New Roman"/>
          <w:b w:val="0"/>
          <w:i/>
          <w:color w:val="auto"/>
          <w:sz w:val="24"/>
          <w:szCs w:val="24"/>
        </w:rPr>
        <w:t>RECOMMENDATIONS</w:t>
      </w:r>
      <w:bookmarkEnd w:id="35"/>
    </w:p>
    <w:p w:rsidR="00B16790" w:rsidRPr="003D7A3C" w:rsidRDefault="007B7E05" w:rsidP="00F54D9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USDHHS</w:t>
      </w:r>
      <w:r w:rsidR="00B16790" w:rsidRPr="003D7A3C">
        <w:rPr>
          <w:rFonts w:ascii="Times New Roman" w:hAnsi="Times New Roman" w:cs="Times New Roman"/>
          <w:sz w:val="24"/>
          <w:szCs w:val="24"/>
        </w:rPr>
        <w:t xml:space="preserve"> issued PA recommendations in the 2008 Physical Activity Guidelines for Americans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&lt;EndNote&gt;&lt;Cite&gt;&lt;Author&gt;US Department of Health and Human Services&lt;/Author&gt;&lt;Year&gt;2008&lt;/Year&gt;&lt;RecNum&gt;87&lt;/RecNum&gt;&lt;record&gt;&lt;rec-number&gt;87&lt;/rec-number&gt;&lt;foreign-keys&gt;&lt;key app="EN" db-id="2trae2wf7te0w7edvs5pptdv5rd0ze5etvaf"&gt;87&lt;/key&gt;&lt;/foreign-keys&gt;&lt;ref-type name="Government Document"&gt;46&lt;/ref-type&gt;&lt;contributors&gt;&lt;authors&gt;&lt;author&gt;US Department of Health and Human Services,&lt;/author&gt;&lt;/authors&gt;&lt;/contributors&gt;&lt;titles&gt;&lt;title&gt;2008 Physical Activity Guidelines for Americans&lt;/title&gt;&lt;/titles&gt;&lt;number&gt;ODPHP Publication No. U0036;61&lt;/number&gt;&lt;dates&gt;&lt;year&gt;2008&lt;/year&gt;&lt;pub-dates&gt;&lt;date&gt;Feb 8, 2009&lt;/date&gt;&lt;/pub-dates&gt;&lt;/dates&gt;&lt;isbn&gt;http://www.health.gov/paguidelines/pdf/paguide.pdf&lt;/isbn&gt;&lt;urls&gt;&lt;related-urls&gt;&lt;url&gt;http://www.health.gov/paguidelines/pdf/paguide.pdf&lt;/url&gt;&lt;/related-urls&gt;&lt;/urls&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54" w:tooltip="US Department of Health and Human Services, 2008 #87" w:history="1">
        <w:r w:rsidR="00D549D6">
          <w:rPr>
            <w:rFonts w:ascii="Times New Roman" w:hAnsi="Times New Roman" w:cs="Times New Roman"/>
            <w:noProof/>
            <w:sz w:val="24"/>
            <w:szCs w:val="24"/>
          </w:rPr>
          <w:t>54</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4B3EFA">
        <w:rPr>
          <w:rFonts w:ascii="Times New Roman" w:hAnsi="Times New Roman" w:cs="Times New Roman"/>
          <w:sz w:val="24"/>
          <w:szCs w:val="24"/>
        </w:rPr>
        <w:t>. The recommendations state</w:t>
      </w:r>
      <w:r w:rsidR="0004792B" w:rsidRPr="003D7A3C">
        <w:rPr>
          <w:rFonts w:ascii="Times New Roman" w:hAnsi="Times New Roman" w:cs="Times New Roman"/>
          <w:sz w:val="24"/>
          <w:szCs w:val="24"/>
        </w:rPr>
        <w:t xml:space="preserve"> that all</w:t>
      </w:r>
      <w:r w:rsidR="004B3EFA">
        <w:rPr>
          <w:rFonts w:ascii="Times New Roman" w:hAnsi="Times New Roman" w:cs="Times New Roman"/>
          <w:sz w:val="24"/>
          <w:szCs w:val="24"/>
        </w:rPr>
        <w:t xml:space="preserve"> should</w:t>
      </w:r>
      <w:r w:rsidR="0004792B" w:rsidRPr="003D7A3C">
        <w:rPr>
          <w:rFonts w:ascii="Times New Roman" w:hAnsi="Times New Roman" w:cs="Times New Roman"/>
          <w:sz w:val="24"/>
          <w:szCs w:val="24"/>
        </w:rPr>
        <w:t xml:space="preserve"> adults</w:t>
      </w:r>
      <w:r w:rsidR="00B16790" w:rsidRPr="003D7A3C">
        <w:rPr>
          <w:rFonts w:ascii="Times New Roman" w:hAnsi="Times New Roman" w:cs="Times New Roman"/>
          <w:sz w:val="24"/>
          <w:szCs w:val="24"/>
        </w:rPr>
        <w:t xml:space="preserve"> engage in 150 minutes of moderate-to-vigorous physical activity (MVPA) or 75 minutes of vigorous physical activity (VPA) each week, accumulated in bouts of at least 10 minu</w:t>
      </w:r>
      <w:r w:rsidR="004B3EFA">
        <w:rPr>
          <w:rFonts w:ascii="Times New Roman" w:hAnsi="Times New Roman" w:cs="Times New Roman"/>
          <w:sz w:val="24"/>
          <w:szCs w:val="24"/>
        </w:rPr>
        <w:t xml:space="preserve">tes. MVPA and VPA are expressed </w:t>
      </w:r>
      <w:r>
        <w:rPr>
          <w:rFonts w:ascii="Times New Roman" w:hAnsi="Times New Roman" w:cs="Times New Roman"/>
          <w:sz w:val="24"/>
          <w:szCs w:val="24"/>
        </w:rPr>
        <w:t>as multiples</w:t>
      </w:r>
      <w:r w:rsidR="00B16790" w:rsidRPr="003D7A3C">
        <w:rPr>
          <w:rFonts w:ascii="Times New Roman" w:hAnsi="Times New Roman" w:cs="Times New Roman"/>
          <w:sz w:val="24"/>
          <w:szCs w:val="24"/>
        </w:rPr>
        <w:t xml:space="preserve"> </w:t>
      </w:r>
      <w:r w:rsidR="004B3EFA">
        <w:rPr>
          <w:rFonts w:ascii="Times New Roman" w:hAnsi="Times New Roman" w:cs="Times New Roman"/>
          <w:sz w:val="24"/>
          <w:szCs w:val="24"/>
        </w:rPr>
        <w:t xml:space="preserve">of </w:t>
      </w:r>
      <w:r w:rsidR="00B16790" w:rsidRPr="003D7A3C">
        <w:rPr>
          <w:rFonts w:ascii="Times New Roman" w:hAnsi="Times New Roman" w:cs="Times New Roman"/>
          <w:sz w:val="24"/>
          <w:szCs w:val="24"/>
        </w:rPr>
        <w:t>resting energy expenditure (REE)</w:t>
      </w:r>
      <w:r>
        <w:rPr>
          <w:rFonts w:ascii="Times New Roman" w:hAnsi="Times New Roman" w:cs="Times New Roman"/>
          <w:sz w:val="24"/>
          <w:szCs w:val="24"/>
        </w:rPr>
        <w:t>, or</w:t>
      </w:r>
      <w:r w:rsidR="00B16790" w:rsidRPr="003D7A3C">
        <w:rPr>
          <w:rFonts w:ascii="Times New Roman" w:hAnsi="Times New Roman" w:cs="Times New Roman"/>
          <w:sz w:val="24"/>
          <w:szCs w:val="24"/>
        </w:rPr>
        <w:t xml:space="preserve"> 1 metabolic equivalent (MET). M</w:t>
      </w:r>
      <w:r w:rsidR="0004792B" w:rsidRPr="003D7A3C">
        <w:rPr>
          <w:rFonts w:ascii="Times New Roman" w:hAnsi="Times New Roman" w:cs="Times New Roman"/>
          <w:sz w:val="24"/>
          <w:szCs w:val="24"/>
        </w:rPr>
        <w:t>V</w:t>
      </w:r>
      <w:r w:rsidR="00B16790" w:rsidRPr="003D7A3C">
        <w:rPr>
          <w:rFonts w:ascii="Times New Roman" w:hAnsi="Times New Roman" w:cs="Times New Roman"/>
          <w:sz w:val="24"/>
          <w:szCs w:val="24"/>
        </w:rPr>
        <w:t xml:space="preserve">PA is defined as any activity of 3.0-5.9 METs, and VPA entails all activities </w:t>
      </w:r>
      <w:r w:rsidR="004B3EFA">
        <w:rPr>
          <w:rFonts w:ascii="Times New Roman" w:hAnsi="Times New Roman" w:cs="Times New Roman"/>
          <w:sz w:val="24"/>
          <w:szCs w:val="24"/>
        </w:rPr>
        <w:t>≥ 6 METs. In other words, a 3.0-</w:t>
      </w:r>
      <w:r w:rsidR="00B16790" w:rsidRPr="003D7A3C">
        <w:rPr>
          <w:rFonts w:ascii="Times New Roman" w:hAnsi="Times New Roman" w:cs="Times New Roman"/>
          <w:sz w:val="24"/>
          <w:szCs w:val="24"/>
        </w:rPr>
        <w:t>MET activity corresponds to a 3-fold increase in REE. At least 300 minutes of M</w:t>
      </w:r>
      <w:r w:rsidR="0004792B" w:rsidRPr="003D7A3C">
        <w:rPr>
          <w:rFonts w:ascii="Times New Roman" w:hAnsi="Times New Roman" w:cs="Times New Roman"/>
          <w:sz w:val="24"/>
          <w:szCs w:val="24"/>
        </w:rPr>
        <w:t>V</w:t>
      </w:r>
      <w:r w:rsidR="00B16790" w:rsidRPr="003D7A3C">
        <w:rPr>
          <w:rFonts w:ascii="Times New Roman" w:hAnsi="Times New Roman" w:cs="Times New Roman"/>
          <w:sz w:val="24"/>
          <w:szCs w:val="24"/>
        </w:rPr>
        <w:t>PA (150 min</w:t>
      </w:r>
      <w:r w:rsidR="004B3EFA">
        <w:rPr>
          <w:rFonts w:ascii="Times New Roman" w:hAnsi="Times New Roman" w:cs="Times New Roman"/>
          <w:sz w:val="24"/>
          <w:szCs w:val="24"/>
        </w:rPr>
        <w:t xml:space="preserve"> VPA) each week are recommended</w:t>
      </w:r>
      <w:r w:rsidR="00B16790" w:rsidRPr="003D7A3C">
        <w:rPr>
          <w:rFonts w:ascii="Times New Roman" w:hAnsi="Times New Roman" w:cs="Times New Roman"/>
          <w:sz w:val="24"/>
          <w:szCs w:val="24"/>
        </w:rPr>
        <w:t xml:space="preserve"> to induce weight loss</w:t>
      </w:r>
      <w:r w:rsidR="009D766D">
        <w:rPr>
          <w:rFonts w:ascii="Times New Roman" w:hAnsi="Times New Roman" w:cs="Times New Roman"/>
          <w:sz w:val="24"/>
          <w:szCs w:val="24"/>
        </w:rPr>
        <w:t xml:space="preserve"> </w:t>
      </w:r>
      <w:r w:rsidR="009D766D">
        <w:rPr>
          <w:rFonts w:ascii="Times New Roman" w:hAnsi="Times New Roman" w:cs="Times New Roman"/>
          <w:sz w:val="24"/>
          <w:szCs w:val="24"/>
        </w:rPr>
        <w:fldChar w:fldCharType="begin"/>
      </w:r>
      <w:r w:rsidR="009D766D">
        <w:rPr>
          <w:rFonts w:ascii="Times New Roman" w:hAnsi="Times New Roman" w:cs="Times New Roman"/>
          <w:sz w:val="24"/>
          <w:szCs w:val="24"/>
        </w:rPr>
        <w:instrText xml:space="preserve"> ADDIN EN.CITE &lt;EndNote&gt;&lt;Cite&gt;&lt;Author&gt;US Department of Health and Human Services&lt;/Author&gt;&lt;Year&gt;2008&lt;/Year&gt;&lt;RecNum&gt;87&lt;/RecNum&gt;&lt;DisplayText&gt;[54]&lt;/DisplayText&gt;&lt;record&gt;&lt;rec-number&gt;87&lt;/rec-number&gt;&lt;foreign-keys&gt;&lt;key app="EN" db-id="2trae2wf7te0w7edvs5pptdv5rd0ze5etvaf"&gt;87&lt;/key&gt;&lt;/foreign-keys&gt;&lt;ref-type name="Government Document"&gt;46&lt;/ref-type&gt;&lt;contributors&gt;&lt;authors&gt;&lt;author&gt;US Department of Health and Human Services,&lt;/author&gt;&lt;/authors&gt;&lt;/contributors&gt;&lt;titles&gt;&lt;title&gt;2008 Physical Activity Guidelines for Americans&lt;/title&gt;&lt;/titles&gt;&lt;number&gt;ODPHP Publication No. U0036;61&lt;/number&gt;&lt;dates&gt;&lt;year&gt;2008&lt;/year&gt;&lt;pub-dates&gt;&lt;date&gt;Feb 8, 2009&lt;/date&gt;&lt;/pub-dates&gt;&lt;/dates&gt;&lt;isbn&gt;http://www.health.gov/paguidelines/pdf/paguide.pdf&lt;/isbn&gt;&lt;urls&gt;&lt;related-urls&gt;&lt;url&gt;http://www.health.gov/paguidelines/pdf/paguide.pdf&lt;/url&gt;&lt;/related-urls&gt;&lt;/urls&gt;&lt;/record&gt;&lt;/Cite&gt;&lt;/EndNote&gt;</w:instrText>
      </w:r>
      <w:r w:rsidR="009D766D">
        <w:rPr>
          <w:rFonts w:ascii="Times New Roman" w:hAnsi="Times New Roman" w:cs="Times New Roman"/>
          <w:sz w:val="24"/>
          <w:szCs w:val="24"/>
        </w:rPr>
        <w:fldChar w:fldCharType="separate"/>
      </w:r>
      <w:r w:rsidR="009D766D">
        <w:rPr>
          <w:rFonts w:ascii="Times New Roman" w:hAnsi="Times New Roman" w:cs="Times New Roman"/>
          <w:noProof/>
          <w:sz w:val="24"/>
          <w:szCs w:val="24"/>
        </w:rPr>
        <w:t>[</w:t>
      </w:r>
      <w:hyperlink w:anchor="_ENREF_54" w:tooltip="US Department of Health and Human Services, 2008 #87" w:history="1">
        <w:r w:rsidR="00D549D6">
          <w:rPr>
            <w:rFonts w:ascii="Times New Roman" w:hAnsi="Times New Roman" w:cs="Times New Roman"/>
            <w:noProof/>
            <w:sz w:val="24"/>
            <w:szCs w:val="24"/>
          </w:rPr>
          <w:t>54</w:t>
        </w:r>
      </w:hyperlink>
      <w:r w:rsidR="009D766D">
        <w:rPr>
          <w:rFonts w:ascii="Times New Roman" w:hAnsi="Times New Roman" w:cs="Times New Roman"/>
          <w:noProof/>
          <w:sz w:val="24"/>
          <w:szCs w:val="24"/>
        </w:rPr>
        <w:t>]</w:t>
      </w:r>
      <w:r w:rsidR="009D766D">
        <w:rPr>
          <w:rFonts w:ascii="Times New Roman" w:hAnsi="Times New Roman" w:cs="Times New Roman"/>
          <w:sz w:val="24"/>
          <w:szCs w:val="24"/>
        </w:rPr>
        <w:fldChar w:fldCharType="end"/>
      </w:r>
      <w:r w:rsidR="00B16790" w:rsidRPr="003D7A3C">
        <w:rPr>
          <w:rFonts w:ascii="Times New Roman" w:hAnsi="Times New Roman" w:cs="Times New Roman"/>
          <w:sz w:val="24"/>
          <w:szCs w:val="24"/>
        </w:rPr>
        <w:t>. In addition to this aerobic activity, resistance training at least twice each week is also recommended. A recent report has shown up to 50% of Americans fail to meet the recommendations for aerobic activity, and only 18.2% engag</w:t>
      </w:r>
      <w:r w:rsidR="00BE6C3C">
        <w:rPr>
          <w:rFonts w:ascii="Times New Roman" w:hAnsi="Times New Roman" w:cs="Times New Roman"/>
          <w:sz w:val="24"/>
          <w:szCs w:val="24"/>
        </w:rPr>
        <w:t xml:space="preserve">e in the recommended volumes of both </w:t>
      </w:r>
      <w:r w:rsidR="00B16790" w:rsidRPr="003D7A3C">
        <w:rPr>
          <w:rFonts w:ascii="Times New Roman" w:hAnsi="Times New Roman" w:cs="Times New Roman"/>
          <w:sz w:val="24"/>
          <w:szCs w:val="24"/>
        </w:rPr>
        <w:t xml:space="preserve">aerobic and resistance exercise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&lt;EndNote&gt;&lt;Cite&gt;&lt;Author&gt;Carlson&lt;/Author&gt;&lt;Year&gt;2010&lt;/Year&gt;&lt;RecNum&gt;122&lt;/RecNum&gt;&lt;record&gt;&lt;rec-number&gt;122&lt;/rec-number&gt;&lt;foreign-keys&gt;&lt;key app="EN" db-id="2trae2wf7te0w7edvs5pptdv5rd0ze5etvaf"&gt;122&lt;/key&gt;&lt;/foreign-keys&gt;&lt;ref-type name="Journal Article"&gt;17&lt;/ref-type&gt;&lt;contributors&gt;&lt;authors&gt;&lt;author&gt;Carlson, S. A.&lt;/author&gt;&lt;author&gt;Fulton, J. E.&lt;/author&gt;&lt;author&gt;Schoenborn, C. A.&lt;/author&gt;&lt;author&gt;Loustalot, F.&lt;/author&gt;&lt;/authors&gt;&lt;/contributors&gt;&lt;auth-address&gt;National Center for Chronic Disease Prevention and Health Promotion, CDC, Atlanta, Georgia 30341, USA. clo3@cdc.gov&lt;/auth-address&gt;&lt;titles&gt;&lt;title&gt;Trend and prevalence estimates based on the 2008 Physical Activity Guidelines for Americans&lt;/title&gt;&lt;secondary-title&gt;Am J Prev Med&lt;/secondary-title&gt;&lt;/titles&gt;&lt;periodical&gt;&lt;full-title&gt;Am J Prev Med&lt;/full-title&gt;&lt;/periodical&gt;&lt;pages&gt;305-13&lt;/pages&gt;&lt;volume&gt;39&lt;/volume&gt;&lt;number&gt;4&lt;/number&gt;&lt;edition&gt;2010/09/15&lt;/edition&gt;&lt;keywords&gt;&lt;keyword&gt;Adolescent&lt;/keyword&gt;&lt;keyword&gt;Adult&lt;/keyword&gt;&lt;keyword&gt;Age Factors&lt;/keyword&gt;&lt;keyword&gt;Aged&lt;/keyword&gt;&lt;keyword&gt;Educational Status&lt;/keyword&gt;&lt;keyword&gt;Exercise&lt;/keyword&gt;&lt;keyword&gt;Female&lt;/keyword&gt;&lt;keyword&gt;Guideline Adherence/trends&lt;/keyword&gt;&lt;keyword&gt;Guidelines as Topic&lt;/keyword&gt;&lt;keyword&gt;Health Surveys&lt;/keyword&gt;&lt;keyword&gt;Humans&lt;/keyword&gt;&lt;keyword&gt;Male&lt;/keyword&gt;&lt;keyword&gt;Middle Aged&lt;/keyword&gt;&lt;keyword&gt;Motor Activity&lt;/keyword&gt;&lt;keyword&gt;Muscle Strength/ physiology&lt;/keyword&gt;&lt;keyword&gt;Prevalence&lt;/keyword&gt;&lt;keyword&gt;Sex Factors&lt;/keyword&gt;&lt;keyword&gt;United States&lt;/keyword&gt;&lt;keyword&gt;Young Adult&lt;/keyword&gt;&lt;/keywords&gt;&lt;dates&gt;&lt;year&gt;2010&lt;/year&gt;&lt;pub-dates&gt;&lt;date&gt;Oct&lt;/date&gt;&lt;/pub-dates&gt;&lt;/dates&gt;&lt;isbn&gt;1873-2607 (Electronic)&amp;#xD;0749-3797 (Linking)&lt;/isbn&gt;&lt;accession-num&gt;20837280&lt;/accession-num&gt;&lt;urls&gt;&lt;/urls&gt;&lt;electronic-resource-num&gt;10.1016/j.amepre.2010.06.006&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98" w:tooltip="Carlson, 2010 #122" w:history="1">
        <w:r w:rsidR="00D549D6">
          <w:rPr>
            <w:rFonts w:ascii="Times New Roman" w:hAnsi="Times New Roman" w:cs="Times New Roman"/>
            <w:noProof/>
            <w:sz w:val="24"/>
            <w:szCs w:val="24"/>
          </w:rPr>
          <w:t>98</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w:t>
      </w:r>
    </w:p>
    <w:p w:rsidR="00A103C7" w:rsidRPr="00D4749F" w:rsidRDefault="00A103C7" w:rsidP="002C025D">
      <w:pPr>
        <w:pStyle w:val="Heading3"/>
        <w:spacing w:line="480" w:lineRule="auto"/>
        <w:rPr>
          <w:rFonts w:ascii="Times New Roman" w:hAnsi="Times New Roman" w:cs="Times New Roman"/>
          <w:b w:val="0"/>
          <w:i/>
          <w:color w:val="auto"/>
          <w:sz w:val="24"/>
          <w:szCs w:val="24"/>
        </w:rPr>
      </w:pPr>
      <w:bookmarkStart w:id="36" w:name="_Toc330293116"/>
      <w:r w:rsidRPr="00D4749F">
        <w:rPr>
          <w:rFonts w:ascii="Times New Roman" w:hAnsi="Times New Roman" w:cs="Times New Roman"/>
          <w:b w:val="0"/>
          <w:i/>
          <w:color w:val="auto"/>
          <w:sz w:val="24"/>
          <w:szCs w:val="24"/>
        </w:rPr>
        <w:t>COMPLIANCE</w:t>
      </w:r>
      <w:bookmarkEnd w:id="36"/>
    </w:p>
    <w:p w:rsidR="00BE6C3C" w:rsidRDefault="004B3EFA" w:rsidP="00F54D9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While a large percentage</w:t>
      </w:r>
      <w:r w:rsidR="00B16790" w:rsidRPr="003D7A3C">
        <w:rPr>
          <w:rFonts w:ascii="Times New Roman" w:hAnsi="Times New Roman" w:cs="Times New Roman"/>
          <w:sz w:val="24"/>
          <w:szCs w:val="24"/>
        </w:rPr>
        <w:t xml:space="preserve"> of t</w:t>
      </w:r>
      <w:r w:rsidR="00B747BD" w:rsidRPr="003D7A3C">
        <w:rPr>
          <w:rFonts w:ascii="Times New Roman" w:hAnsi="Times New Roman" w:cs="Times New Roman"/>
          <w:sz w:val="24"/>
          <w:szCs w:val="24"/>
        </w:rPr>
        <w:t>h</w:t>
      </w:r>
      <w:r>
        <w:rPr>
          <w:rFonts w:ascii="Times New Roman" w:hAnsi="Times New Roman" w:cs="Times New Roman"/>
          <w:sz w:val="24"/>
          <w:szCs w:val="24"/>
        </w:rPr>
        <w:t>e general population meets the national</w:t>
      </w:r>
      <w:r w:rsidR="00B16790" w:rsidRPr="003D7A3C">
        <w:rPr>
          <w:rFonts w:ascii="Times New Roman" w:hAnsi="Times New Roman" w:cs="Times New Roman"/>
          <w:sz w:val="24"/>
          <w:szCs w:val="24"/>
        </w:rPr>
        <w:t xml:space="preserve"> PA</w:t>
      </w:r>
      <w:r w:rsidR="00B747BD" w:rsidRPr="003D7A3C">
        <w:rPr>
          <w:rFonts w:ascii="Times New Roman" w:hAnsi="Times New Roman" w:cs="Times New Roman"/>
          <w:sz w:val="24"/>
          <w:szCs w:val="24"/>
        </w:rPr>
        <w:t xml:space="preserve"> guidelines</w:t>
      </w:r>
      <w:r w:rsidR="00B16790" w:rsidRPr="003D7A3C">
        <w:rPr>
          <w:rFonts w:ascii="Times New Roman" w:hAnsi="Times New Roman" w:cs="Times New Roman"/>
          <w:sz w:val="24"/>
          <w:szCs w:val="24"/>
        </w:rPr>
        <w:t>, severely obese individua</w:t>
      </w:r>
      <w:r>
        <w:rPr>
          <w:rFonts w:ascii="Times New Roman" w:hAnsi="Times New Roman" w:cs="Times New Roman"/>
          <w:sz w:val="24"/>
          <w:szCs w:val="24"/>
        </w:rPr>
        <w:t>ls are much</w:t>
      </w:r>
      <w:r w:rsidR="00B747BD" w:rsidRPr="003D7A3C">
        <w:rPr>
          <w:rFonts w:ascii="Times New Roman" w:hAnsi="Times New Roman" w:cs="Times New Roman"/>
          <w:sz w:val="24"/>
          <w:szCs w:val="24"/>
        </w:rPr>
        <w:t xml:space="preserve"> less active</w:t>
      </w:r>
      <w:r w:rsidR="00B16790" w:rsidRPr="003D7A3C">
        <w:rPr>
          <w:rFonts w:ascii="Times New Roman" w:hAnsi="Times New Roman" w:cs="Times New Roman"/>
          <w:sz w:val="24"/>
          <w:szCs w:val="24"/>
        </w:rPr>
        <w:t>. Only 4.3% of class III obese adul</w:t>
      </w:r>
      <w:r w:rsidR="00BE6C3C">
        <w:rPr>
          <w:rFonts w:ascii="Times New Roman" w:hAnsi="Times New Roman" w:cs="Times New Roman"/>
          <w:sz w:val="24"/>
          <w:szCs w:val="24"/>
        </w:rPr>
        <w:t xml:space="preserve">ts </w:t>
      </w:r>
      <w:r>
        <w:rPr>
          <w:rFonts w:ascii="Times New Roman" w:hAnsi="Times New Roman" w:cs="Times New Roman"/>
          <w:sz w:val="24"/>
          <w:szCs w:val="24"/>
        </w:rPr>
        <w:t xml:space="preserve">reported </w:t>
      </w:r>
      <w:r w:rsidR="00BE6C3C">
        <w:rPr>
          <w:rFonts w:ascii="Times New Roman" w:hAnsi="Times New Roman" w:cs="Times New Roman"/>
          <w:sz w:val="24"/>
          <w:szCs w:val="24"/>
        </w:rPr>
        <w:lastRenderedPageBreak/>
        <w:t>engag</w:t>
      </w:r>
      <w:r>
        <w:rPr>
          <w:rFonts w:ascii="Times New Roman" w:hAnsi="Times New Roman" w:cs="Times New Roman"/>
          <w:sz w:val="24"/>
          <w:szCs w:val="24"/>
        </w:rPr>
        <w:t>ing</w:t>
      </w:r>
      <w:r w:rsidR="00B16790" w:rsidRPr="003D7A3C">
        <w:rPr>
          <w:rFonts w:ascii="Times New Roman" w:hAnsi="Times New Roman" w:cs="Times New Roman"/>
          <w:sz w:val="24"/>
          <w:szCs w:val="24"/>
        </w:rPr>
        <w:t xml:space="preserve"> in moderate PA, compared to 18.1% and 35.5% of class I obese and normal weight individuals, respectively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&lt;EndNote&gt;&lt;Cite&gt;&lt;Author&gt;Nguyen&lt;/Author&gt;&lt;Year&gt;2008&lt;/Year&gt;&lt;RecNum&gt;106&lt;/RecNum&gt;&lt;record&gt;&lt;rec-number&gt;106&lt;/rec-number&gt;&lt;foreign-keys&gt;&lt;key app="EN" db-id="2trae2wf7te0w7edvs5pptdv5rd0ze5etvaf"&gt;106&lt;/key&gt;&lt;/foreign-keys&gt;&lt;ref-type name="Journal Article"&gt;17&lt;/ref-type&gt;&lt;contributors&gt;&lt;authors&gt;&lt;author&gt;Nguyen, N. T.&lt;/author&gt;&lt;author&gt;Magno, C. P.&lt;/author&gt;&lt;author&gt;Lane, K. T.&lt;/author&gt;&lt;author&gt;Hinojosa, M. W.&lt;/author&gt;&lt;author&gt;Lane, J. S.&lt;/author&gt;&lt;/authors&gt;&lt;/contributors&gt;&lt;auth-address&gt;Department of Surgery, University of California, Irvine Medical Center, Orange, CA 92868, USA.&lt;/auth-address&gt;&lt;titles&gt;&lt;title&gt;Association of hypertension, diabetes, dyslipidemia, and metabolic syndrome with obesity: findings from the National Health and Nutrition Examination Survey, 1999 to 2004&lt;/title&gt;&lt;secondary-title&gt;J Am Coll Surg&lt;/secondary-title&gt;&lt;/titles&gt;&lt;periodical&gt;&lt;full-title&gt;J Am Coll Surg&lt;/full-title&gt;&lt;/periodical&gt;&lt;pages&gt;928-34&lt;/pages&gt;&lt;volume&gt;207&lt;/volume&gt;&lt;number&gt;6&lt;/number&gt;&lt;edition&gt;2009/02/03&lt;/edition&gt;&lt;keywords&gt;&lt;keyword&gt;Adolescent&lt;/keyword&gt;&lt;keyword&gt;Adult&lt;/keyword&gt;&lt;keyword&gt;Body Mass Index&lt;/keyword&gt;&lt;keyword&gt;Comorbidity&lt;/keyword&gt;&lt;keyword&gt;Diabetes Mellitus/ epidemiology&lt;/keyword&gt;&lt;keyword&gt;Dyslipidemias/ epidemiology&lt;/keyword&gt;&lt;keyword&gt;Female&lt;/keyword&gt;&lt;keyword&gt;Humans&lt;/keyword&gt;&lt;keyword&gt;Hypertension/ epidemiology&lt;/keyword&gt;&lt;keyword&gt;Male&lt;/keyword&gt;&lt;keyword&gt;Metabolic Syndrome X/ epidemiology&lt;/keyword&gt;&lt;keyword&gt;Middle Aged&lt;/keyword&gt;&lt;keyword&gt;Nutrition Surveys&lt;/keyword&gt;&lt;keyword&gt;Obesity/ epidemiology&lt;/keyword&gt;&lt;keyword&gt;Prevalence&lt;/keyword&gt;&lt;keyword&gt;United States&lt;/keyword&gt;&lt;keyword&gt;Young Adult&lt;/keyword&gt;&lt;/keywords&gt;&lt;dates&gt;&lt;year&gt;2008&lt;/year&gt;&lt;pub-dates&gt;&lt;date&gt;Dec&lt;/date&gt;&lt;/pub-dates&gt;&lt;/dates&gt;&lt;isbn&gt;1879-1190 (Electronic)&amp;#xD;1072-7515 (Linking)&lt;/isbn&gt;&lt;accession-num&gt;19183541&lt;/accession-num&gt;&lt;urls&gt;&lt;/urls&gt;&lt;electronic-resource-num&gt;10.1016/j.jamcollsurg.2008.08.022&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7" w:tooltip="Nguyen, 2008 #106" w:history="1">
        <w:r w:rsidR="00D549D6">
          <w:rPr>
            <w:rFonts w:ascii="Times New Roman" w:hAnsi="Times New Roman" w:cs="Times New Roman"/>
            <w:noProof/>
            <w:sz w:val="24"/>
            <w:szCs w:val="24"/>
          </w:rPr>
          <w:t>27</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330C35">
        <w:rPr>
          <w:rFonts w:ascii="Times New Roman" w:hAnsi="Times New Roman" w:cs="Times New Roman"/>
          <w:sz w:val="24"/>
          <w:szCs w:val="24"/>
        </w:rPr>
        <w:t>. Using a multisensory armband to assess PA,</w:t>
      </w:r>
      <w:r w:rsidR="00B16790" w:rsidRPr="003D7A3C">
        <w:rPr>
          <w:rFonts w:ascii="Times New Roman" w:hAnsi="Times New Roman" w:cs="Times New Roman"/>
          <w:sz w:val="24"/>
          <w:szCs w:val="24"/>
        </w:rPr>
        <w:t xml:space="preserve"> Vanhecke </w:t>
      </w:r>
      <w:r w:rsidR="00B16790" w:rsidRPr="009D766D">
        <w:rPr>
          <w:rFonts w:ascii="Times New Roman" w:hAnsi="Times New Roman" w:cs="Times New Roman"/>
          <w:sz w:val="24"/>
          <w:szCs w:val="24"/>
        </w:rPr>
        <w:t>et al</w:t>
      </w:r>
      <w:r w:rsidR="009D766D">
        <w:rPr>
          <w:rFonts w:ascii="Times New Roman" w:hAnsi="Times New Roman" w:cs="Times New Roman"/>
          <w:sz w:val="24"/>
          <w:szCs w:val="24"/>
        </w:rPr>
        <w:t>.</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&lt;EndNote&gt;&lt;Cite&gt;&lt;Author&gt;Vanhecke&lt;/Author&gt;&lt;Year&gt;2009&lt;/Year&gt;&lt;RecNum&gt;225&lt;/RecNum&gt;&lt;record&gt;&lt;rec-number&gt;225&lt;/rec-number&gt;&lt;foreign-keys&gt;&lt;key app="EN" db-id="2trae2wf7te0w7edvs5pptdv5rd0ze5etvaf"&gt;225&lt;/key&gt;&lt;/foreign-keys&gt;&lt;ref-type name="Journal Article"&gt;17&lt;/ref-type&gt;&lt;contributors&gt;&lt;authors&gt;&lt;author&gt;Vanhecke, T. E.&lt;/author&gt;&lt;author&gt;Franklin, B. A.&lt;/author&gt;&lt;author&gt;Miller, W. M.&lt;/author&gt;&lt;author&gt;deJong, A. T.&lt;/author&gt;&lt;author&gt;Coleman, C. J.&lt;/author&gt;&lt;author&gt;McCullough, P. A.&lt;/author&gt;&lt;/authors&gt;&lt;/contributors&gt;&lt;auth-address&gt;Department of Medicine, Division of Cardiology, William Beaumont Hospital, Royal Oak, Michigan 48073, USA. tvanhecke@gmail.com&lt;/auth-address&gt;&lt;titles&gt;&lt;title&gt;Cardiorespiratory fitness and sedentary lifestyle in the morbidly obese&lt;/title&gt;&lt;secondary-title&gt;Clin Cardiol&lt;/secondary-title&gt;&lt;/titles&gt;&lt;periodical&gt;&lt;full-title&gt;Clin Cardiol&lt;/full-title&gt;&lt;/periodical&gt;&lt;pages&gt;121-4&lt;/pages&gt;&lt;volume&gt;32&lt;/volume&gt;&lt;number&gt;3&lt;/number&gt;&lt;edition&gt;2009/03/21&lt;/edition&gt;&lt;keywords&gt;&lt;keyword&gt;Adult&lt;/keyword&gt;&lt;keyword&gt;Energy Metabolism&lt;/keyword&gt;&lt;keyword&gt;Exercise Test&lt;/keyword&gt;&lt;keyword&gt;Female&lt;/keyword&gt;&lt;keyword&gt;Humans&lt;/keyword&gt;&lt;keyword&gt;Life Style&lt;/keyword&gt;&lt;keyword&gt;Male&lt;/keyword&gt;&lt;keyword&gt;Metabolic Equivalent&lt;/keyword&gt;&lt;keyword&gt;Middle Aged&lt;/keyword&gt;&lt;keyword&gt;Monitoring, Ambulatory&lt;/keyword&gt;&lt;keyword&gt;Obesity, Morbid/ physiopathology&lt;/keyword&gt;&lt;keyword&gt;Physical Fitness&lt;/keyword&gt;&lt;/keywords&gt;&lt;dates&gt;&lt;year&gt;2009&lt;/year&gt;&lt;pub-dates&gt;&lt;date&gt;Mar&lt;/date&gt;&lt;/pub-dates&gt;&lt;/dates&gt;&lt;isbn&gt;0160-9289 (Print)&amp;#xD;0160-9289 (Linking)&lt;/isbn&gt;&lt;accession-num&gt;19301295&lt;/accession-num&gt;&lt;urls&gt;&lt;/urls&gt;&lt;electronic-resource-num&gt;10.1002/clc.20458&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99" w:tooltip="Vanhecke, 2009 #225" w:history="1">
        <w:r w:rsidR="00D549D6">
          <w:rPr>
            <w:rFonts w:ascii="Times New Roman" w:hAnsi="Times New Roman" w:cs="Times New Roman"/>
            <w:noProof/>
            <w:sz w:val="24"/>
            <w:szCs w:val="24"/>
          </w:rPr>
          <w:t>99</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330C35">
        <w:rPr>
          <w:rFonts w:ascii="Times New Roman" w:hAnsi="Times New Roman" w:cs="Times New Roman"/>
          <w:sz w:val="24"/>
          <w:szCs w:val="24"/>
        </w:rPr>
        <w:t xml:space="preserve"> showed</w:t>
      </w:r>
      <w:r w:rsidR="00B16790" w:rsidRPr="003D7A3C">
        <w:rPr>
          <w:rFonts w:ascii="Times New Roman" w:hAnsi="Times New Roman" w:cs="Times New Roman"/>
          <w:sz w:val="24"/>
          <w:szCs w:val="24"/>
        </w:rPr>
        <w:t xml:space="preserve"> severely obese persons spent 23 hours and 51.6 min</w:t>
      </w:r>
      <w:r w:rsidR="00B747BD" w:rsidRPr="003D7A3C">
        <w:rPr>
          <w:rFonts w:ascii="Times New Roman" w:hAnsi="Times New Roman" w:cs="Times New Roman"/>
          <w:sz w:val="24"/>
          <w:szCs w:val="24"/>
        </w:rPr>
        <w:t>utes per day in activities of &lt;</w:t>
      </w:r>
      <w:r w:rsidR="00B16790" w:rsidRPr="003D7A3C">
        <w:rPr>
          <w:rFonts w:ascii="Times New Roman" w:hAnsi="Times New Roman" w:cs="Times New Roman"/>
          <w:sz w:val="24"/>
          <w:szCs w:val="24"/>
        </w:rPr>
        <w:t>3 METs. The remaining 8.4 minutes were spent in moderate activity, with no individual spending any amount of time in VPA. The highest amount of activity recorded for any individual was 28 minutes per day</w:t>
      </w:r>
      <w:r w:rsidR="00B747BD" w:rsidRPr="003D7A3C">
        <w:rPr>
          <w:rFonts w:ascii="Times New Roman" w:hAnsi="Times New Roman" w:cs="Times New Roman"/>
          <w:sz w:val="24"/>
          <w:szCs w:val="24"/>
        </w:rPr>
        <w:t>, still falling short of t</w:t>
      </w:r>
      <w:r w:rsidR="009D766D">
        <w:rPr>
          <w:rFonts w:ascii="Times New Roman" w:hAnsi="Times New Roman" w:cs="Times New Roman"/>
          <w:sz w:val="24"/>
          <w:szCs w:val="24"/>
        </w:rPr>
        <w:t>he established recommendations.</w:t>
      </w:r>
    </w:p>
    <w:p w:rsidR="00B16790" w:rsidRPr="003D7A3C" w:rsidRDefault="00B747BD"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R</w:t>
      </w:r>
      <w:r w:rsidR="00B16790" w:rsidRPr="003D7A3C">
        <w:rPr>
          <w:rFonts w:ascii="Times New Roman" w:hAnsi="Times New Roman" w:cs="Times New Roman"/>
          <w:sz w:val="24"/>
          <w:szCs w:val="24"/>
        </w:rPr>
        <w:t>ates of physical inactivity appear to</w:t>
      </w:r>
      <w:r w:rsidR="009D766D">
        <w:rPr>
          <w:rFonts w:ascii="Times New Roman" w:hAnsi="Times New Roman" w:cs="Times New Roman"/>
          <w:sz w:val="24"/>
          <w:szCs w:val="24"/>
        </w:rPr>
        <w:t xml:space="preserve"> elevate</w:t>
      </w:r>
      <w:r w:rsidR="00B16790" w:rsidRPr="003D7A3C">
        <w:rPr>
          <w:rFonts w:ascii="Times New Roman" w:hAnsi="Times New Roman" w:cs="Times New Roman"/>
          <w:sz w:val="24"/>
          <w:szCs w:val="24"/>
        </w:rPr>
        <w:t xml:space="preserve"> in the highest BMI categori</w:t>
      </w:r>
      <w:r w:rsidR="00BE6C3C">
        <w:rPr>
          <w:rFonts w:ascii="Times New Roman" w:hAnsi="Times New Roman" w:cs="Times New Roman"/>
          <w:sz w:val="24"/>
          <w:szCs w:val="24"/>
        </w:rPr>
        <w:t>es. Persons with a BMI ≥50 spend</w:t>
      </w:r>
      <w:r w:rsidR="00B16790" w:rsidRPr="003D7A3C">
        <w:rPr>
          <w:rFonts w:ascii="Times New Roman" w:hAnsi="Times New Roman" w:cs="Times New Roman"/>
          <w:sz w:val="24"/>
          <w:szCs w:val="24"/>
        </w:rPr>
        <w:t xml:space="preserve"> nearly an extra hour each day in sedentary behaviors than those with BMI’s ranging from 35 to 49.9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&lt;EndNote&gt;&lt;Cite&gt;&lt;Author&gt;Bond&lt;/Author&gt;&lt;Year&gt;2011&lt;/Year&gt;&lt;RecNum&gt;20&lt;/RecNum&gt;&lt;record&gt;&lt;rec-number&gt;20&lt;/rec-number&gt;&lt;foreign-keys&gt;&lt;key app="EN" db-id="2trae2wf7te0w7edvs5pptdv5rd0ze5etvaf"&gt;20&lt;/key&gt;&lt;/foreign-keys&gt;&lt;ref-type name="Journal Article"&gt;17&lt;/ref-type&gt;&lt;contributors&gt;&lt;authors&gt;&lt;author&gt;Bond, D. S.&lt;/author&gt;&lt;author&gt;Unick, J. L.&lt;/author&gt;&lt;author&gt;Jakicic, J. M.&lt;/author&gt;&lt;author&gt;Vithiananthan, S.&lt;/author&gt;&lt;author&gt;Pohl, D.&lt;/author&gt;&lt;author&gt;Roye, G. D.&lt;/author&gt;&lt;author&gt;Ryder, B. A.&lt;/author&gt;&lt;author&gt;Sax, H. C.&lt;/author&gt;&lt;author&gt;Giovanni, J.&lt;/author&gt;&lt;author&gt;Wing, R. R.&lt;/author&gt;&lt;/authors&gt;&lt;/contributors&gt;&lt;auth-address&gt;Department of Psychiatry and Human Behavior, Warren Alpert Medical School of Brown University, The Miriam Hospital/Weight Control and Diabetes Research Center, 196 Richmond Street, Providence, RI 02903, USA. dbond@lifespan.org&lt;/auth-address&gt;&lt;titles&gt;&lt;title&gt;Objective assessment of time spent being sedentary in bariatric surgery candidates&lt;/title&gt;&lt;secondary-title&gt;Obes Surg&lt;/secondary-title&gt;&lt;/titles&gt;&lt;periodical&gt;&lt;full-title&gt;Obes Surg&lt;/full-title&gt;&lt;/periodical&gt;&lt;pages&gt;811-4&lt;/pages&gt;&lt;volume&gt;21&lt;/volume&gt;&lt;number&gt;6&lt;/number&gt;&lt;edition&gt;2010/04/16&lt;/edition&gt;&lt;dates&gt;&lt;year&gt;2011&lt;/year&gt;&lt;pub-dates&gt;&lt;date&gt;Jun&lt;/date&gt;&lt;/pub-dates&gt;&lt;/dates&gt;&lt;isbn&gt;1708-0428 (Electronic)&amp;#xD;0960-8923 (Linking)&lt;/isbn&gt;&lt;accession-num&gt;20393808&lt;/accession-num&gt;&lt;urls&gt;&lt;/urls&gt;&lt;custom2&gt;2916048&lt;/custom2&gt;&lt;electronic-resource-num&gt;10.1007/s11695-010-0151-x&lt;/electronic-resource-num&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19" w:tooltip="Bond, 2011 #20" w:history="1">
        <w:r w:rsidR="00D549D6">
          <w:rPr>
            <w:rFonts w:ascii="Times New Roman" w:hAnsi="Times New Roman" w:cs="Times New Roman"/>
            <w:noProof/>
            <w:sz w:val="24"/>
            <w:szCs w:val="24"/>
          </w:rPr>
          <w:t>19</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Both leisure</w:t>
      </w:r>
      <w:r w:rsidRPr="003D7A3C">
        <w:rPr>
          <w:rFonts w:ascii="Times New Roman" w:hAnsi="Times New Roman" w:cs="Times New Roman"/>
          <w:sz w:val="24"/>
          <w:szCs w:val="24"/>
        </w:rPr>
        <w:t xml:space="preserve">-time and occupational </w:t>
      </w:r>
      <w:r w:rsidR="00BE6C3C">
        <w:rPr>
          <w:rFonts w:ascii="Times New Roman" w:hAnsi="Times New Roman" w:cs="Times New Roman"/>
          <w:sz w:val="24"/>
          <w:szCs w:val="24"/>
        </w:rPr>
        <w:t>levels of PA are</w:t>
      </w:r>
      <w:r w:rsidR="00B16790" w:rsidRPr="003D7A3C">
        <w:rPr>
          <w:rFonts w:ascii="Times New Roman" w:hAnsi="Times New Roman" w:cs="Times New Roman"/>
          <w:sz w:val="24"/>
          <w:szCs w:val="24"/>
        </w:rPr>
        <w:t xml:space="preserve"> significantly lower in women with</w:t>
      </w:r>
      <w:r w:rsidR="00330C35">
        <w:rPr>
          <w:rFonts w:ascii="Times New Roman" w:hAnsi="Times New Roman" w:cs="Times New Roman"/>
          <w:sz w:val="24"/>
          <w:szCs w:val="24"/>
        </w:rPr>
        <w:t xml:space="preserve"> class III obesity than  normal </w:t>
      </w:r>
      <w:r w:rsidR="00B16790" w:rsidRPr="003D7A3C">
        <w:rPr>
          <w:rFonts w:ascii="Times New Roman" w:hAnsi="Times New Roman" w:cs="Times New Roman"/>
          <w:sz w:val="24"/>
          <w:szCs w:val="24"/>
        </w:rPr>
        <w:t>weight women, while dai</w:t>
      </w:r>
      <w:r w:rsidR="00BE6C3C">
        <w:rPr>
          <w:rFonts w:ascii="Times New Roman" w:hAnsi="Times New Roman" w:cs="Times New Roman"/>
          <w:sz w:val="24"/>
          <w:szCs w:val="24"/>
        </w:rPr>
        <w:t>ly television viewing i</w:t>
      </w:r>
      <w:r w:rsidR="00B16790" w:rsidRPr="003D7A3C">
        <w:rPr>
          <w:rFonts w:ascii="Times New Roman" w:hAnsi="Times New Roman" w:cs="Times New Roman"/>
          <w:sz w:val="24"/>
          <w:szCs w:val="24"/>
        </w:rPr>
        <w:t xml:space="preserve">s significantly higher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&lt;EndNote&gt;&lt;Cite&gt;&lt;Author&gt;Hulens&lt;/Author&gt;&lt;Year&gt;2003&lt;/Year&gt;&lt;RecNum&gt;114&lt;/RecNum&gt;&lt;record&gt;&lt;rec-number&gt;114&lt;/rec-number&gt;&lt;foreign-keys&gt;&lt;key app="EN" db-id="2trae2wf7te0w7edvs5pptdv5rd0ze5etvaf"&gt;114&lt;/key&gt;&lt;/foreign-keys&gt;&lt;ref-type name="Journal Article"&gt;17&lt;/ref-type&gt;&lt;contributors&gt;&lt;authors&gt;&lt;author&gt;Hulens, M.&lt;/author&gt;&lt;author&gt;Vansant, G.&lt;/author&gt;&lt;author&gt;Claessens, A. L.&lt;/author&gt;&lt;author&gt;Lysens, R.&lt;/author&gt;&lt;author&gt;Muls, E.&lt;/author&gt;&lt;/authors&gt;&lt;/contributors&gt;&lt;auth-address&gt;Department of Rehabilitation Sciences, Faculty of Physical Education and Physiotherapy, UZ Gasthuisberg, Belgium. maria.hulens@flok.kuleuven.ac.be&lt;/auth-address&gt;&lt;titles&gt;&lt;title&gt;Predictors of 6-minute walk test results in lean, obese and morbidly obese women&lt;/title&gt;&lt;secondary-title&gt;Scand J Med Sci Sports&lt;/secondary-title&gt;&lt;/titles&gt;&lt;periodical&gt;&lt;full-title&gt;Scand J Med Sci Sports&lt;/full-title&gt;&lt;/periodical&gt;&lt;pages&gt;98-105&lt;/pages&gt;&lt;volume&gt;13&lt;/volume&gt;&lt;number&gt;2&lt;/number&gt;&lt;edition&gt;2003/03/19&lt;/edition&gt;&lt;keywords&gt;&lt;keyword&gt;Adolescent&lt;/keyword&gt;&lt;keyword&gt;Adult&lt;/keyword&gt;&lt;keyword&gt;Aged&lt;/keyword&gt;&lt;keyword&gt;Body Mass Index&lt;/keyword&gt;&lt;keyword&gt;Female&lt;/keyword&gt;&lt;keyword&gt;Humans&lt;/keyword&gt;&lt;keyword&gt;Middle Aged&lt;/keyword&gt;&lt;keyword&gt;Obesity/ physiopathology&lt;/keyword&gt;&lt;keyword&gt;Obesity, Morbid/ physiopathology&lt;/keyword&gt;&lt;keyword&gt;Oxygen Consumption&lt;/keyword&gt;&lt;keyword&gt;Physical Fitness&lt;/keyword&gt;&lt;keyword&gt;Regression Analysis&lt;/keyword&gt;&lt;keyword&gt;Walking&lt;/keyword&gt;&lt;/keywords&gt;&lt;dates&gt;&lt;year&gt;2003&lt;/year&gt;&lt;pub-dates&gt;&lt;date&gt;Apr&lt;/date&gt;&lt;/pub-dates&gt;&lt;/dates&gt;&lt;isbn&gt;0905-7188 (Print)&amp;#xD;0905-7188 (Linking)&lt;/isbn&gt;&lt;accession-num&gt;12641641&lt;/accession-num&gt;&lt;urls&gt;&lt;/urls&gt;&lt;remote-database-provider&gt;NLM&lt;/remote-database-provider&gt;&lt;language&gt;eng&lt;/language&gt;&lt;/record&gt;&lt;/Cite&gt;&lt;/EndNote&gt;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2" w:tooltip="Hulens, 2003 #114" w:history="1">
        <w:r w:rsidR="00D549D6">
          <w:rPr>
            <w:rFonts w:ascii="Times New Roman" w:hAnsi="Times New Roman" w:cs="Times New Roman"/>
            <w:noProof/>
            <w:sz w:val="24"/>
            <w:szCs w:val="24"/>
          </w:rPr>
          <w:t>42</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Only 4.5% of patients awaiting bariatric surgery me</w:t>
      </w:r>
      <w:r w:rsidR="00BE6C3C">
        <w:rPr>
          <w:rFonts w:ascii="Times New Roman" w:hAnsi="Times New Roman" w:cs="Times New Roman"/>
          <w:sz w:val="24"/>
          <w:szCs w:val="24"/>
        </w:rPr>
        <w:t>e</w:t>
      </w:r>
      <w:r w:rsidR="00B16790" w:rsidRPr="003D7A3C">
        <w:rPr>
          <w:rFonts w:ascii="Times New Roman" w:hAnsi="Times New Roman" w:cs="Times New Roman"/>
          <w:sz w:val="24"/>
          <w:szCs w:val="24"/>
        </w:rPr>
        <w:t>t the 150 min·wk</w:t>
      </w:r>
      <w:r w:rsidR="00B16790" w:rsidRPr="003D7A3C">
        <w:rPr>
          <w:rFonts w:ascii="Times New Roman" w:hAnsi="Times New Roman" w:cs="Times New Roman"/>
          <w:sz w:val="24"/>
          <w:szCs w:val="24"/>
          <w:vertAlign w:val="superscript"/>
        </w:rPr>
        <w:t>-1</w:t>
      </w:r>
      <w:r w:rsidR="00B16790" w:rsidRPr="003D7A3C">
        <w:rPr>
          <w:rFonts w:ascii="Times New Roman" w:hAnsi="Times New Roman" w:cs="Times New Roman"/>
          <w:sz w:val="24"/>
          <w:szCs w:val="24"/>
        </w:rPr>
        <w:t xml:space="preserve"> of MVPA recomm</w:t>
      </w:r>
      <w:r w:rsidR="00BE6C3C">
        <w:rPr>
          <w:rFonts w:ascii="Times New Roman" w:hAnsi="Times New Roman" w:cs="Times New Roman"/>
          <w:sz w:val="24"/>
          <w:szCs w:val="24"/>
        </w:rPr>
        <w:t>endation, while over 68% engage</w:t>
      </w:r>
      <w:r w:rsidR="00B16790" w:rsidRPr="003D7A3C">
        <w:rPr>
          <w:rFonts w:ascii="Times New Roman" w:hAnsi="Times New Roman" w:cs="Times New Roman"/>
          <w:sz w:val="24"/>
          <w:szCs w:val="24"/>
        </w:rPr>
        <w:t xml:space="preserve"> in no bouts of at least 10 minutes </w:t>
      </w:r>
      <w:r w:rsidR="00E36489" w:rsidRPr="003D7A3C">
        <w:rPr>
          <w:rFonts w:ascii="Times New Roman" w:hAnsi="Times New Roman" w:cs="Times New Roman"/>
          <w:sz w:val="24"/>
          <w:szCs w:val="24"/>
        </w:rPr>
        <w:fldChar w:fldCharType="begin">
          <w:fldData xml:space="preserve">PEVuZE5vdGU+PENpdGU+PEF1dGhvcj5Cb25kPC9BdXRob3I+PFllYXI+MjAxMDwvWWVhcj48UmVj
TnVtPjIxPC9SZWNOdW0+PHJlY29yZD48cmVjLW51bWJlcj4yMTwvcmVjLW51bWJlcj48Zm9yZWln
bi1rZXlzPjxrZXkgYXBwPSJFTiIgZGItaWQ9IjJ0cmFlMndmN3RlMHc3ZWR2czVwcHRkdjVyZDB6
ZTVldHZhZiI+MjE8L2tleT48L2ZvcmVpZ24ta2V5cz48cmVmLXR5cGUgbmFtZT0iSm91cm5hbCBB
cnRpY2xlIj4xNzwvcmVmLXR5cGU+PGNvbnRyaWJ1dG9ycz48YXV0aG9ycz48YXV0aG9yPkJvbmQs
IEQuIFMuPC9hdXRob3I+PGF1dGhvcj5KYWtpY2ljLCBKLiBNLjwvYXV0aG9yPjxhdXRob3I+Vml0
aGlhbmFudGhhbiwgUy48L2F1dGhvcj48YXV0aG9yPlRob21hcywgSi4gRy48L2F1dGhvcj48YXV0
aG9yPkxlYWhleSwgVC4gTS48L2F1dGhvcj48YXV0aG9yPlNheCwgSC4gQy48L2F1dGhvcj48YXV0
aG9yPlBvaGwsIEQuPC9hdXRob3I+PGF1dGhvcj5Sb3llLCBHLiBELjwvYXV0aG9yPjxhdXRob3I+
UnlkZXIsIEIuIEEuPC9hdXRob3I+PGF1dGhvcj5XaW5nLCBSLiBSLjwvYXV0aG9yPjwvYXV0aG9y
cz48L2NvbnRyaWJ1dG9ycz48YXV0aC1hZGRyZXNzPkRlcGFydG1lbnQgb2YgUHN5Y2hpYXRyeSBh
bmQgSHVtYW4gQmVoYXZpb3IsIFdhcnJlbiBBbHBlcnQgTWVkaWNhbCBTY2hvb2wgb2YgQnJvd24g
VW5pdmVyc2l0eSwgVGhlIE1pcmlhbSBIb3NwaXRhbC9XZWlnaHQgQ29udHJvbCBhbmQgRGlhYmV0
ZXMgUmVzZWFyY2ggQ2VudGVyLCBQcm92aWRlbmNlLCBSaG9kZSBJc2xhbmQgMDI5MDMsIFVTQS4g
ZGJvbmRAbGlmZXNwYW4ub3JnPC9hdXRoLWFkZHJlc3M+PHRpdGxlcz48dGl0bGU+T2JqZWN0aXZl
IHF1YW50aWZpY2F0aW9uIG9mIHBoeXNpY2FsIGFjdGl2aXR5IGluIGJhcmlhdHJpYyBzdXJnZXJ5
IGNhbmRpZGF0ZXMgYW5kIG5vcm1hbC13ZWlnaHQgY29udHJvbHM8L3RpdGxlPjxzZWNvbmRhcnkt
dGl0bGU+U3VyZyBPYmVzIFJlbGF0IERpczwvc2Vjb25kYXJ5LXRpdGxlPjwvdGl0bGVzPjxwZXJp
b2RpY2FsPjxmdWxsLXRpdGxlPlN1cmcgT2JlcyBSZWxhdCBEaXM8L2Z1bGwtdGl0bGU+PC9wZXJp
b2RpY2FsPjxwYWdlcz43Mi04PC9wYWdlcz48dm9sdW1lPjY8L3ZvbHVtZT48bnVtYmVyPjE8L251
bWJlcj48ZWRpdGlvbj4yMDA5LzEwLzIwPC9lZGl0aW9uPjxrZXl3b3Jkcz48a2V5d29yZD5BZG9s
ZXNjZW50PC9rZXl3b3JkPjxrZXl3b3JkPkFkdWx0PC9rZXl3b3JkPjxrZXl3b3JkPkJhcmlhdHJp
YyBTdXJnZXJ5PC9rZXl3b3JkPjxrZXl3b3JkPkZlbWFsZTwva2V5d29yZD48a2V5d29yZD5IZWFs
dGggQmVoYXZpb3I8L2tleXdvcmQ+PGtleXdvcmQ+SHVtYW5zPC9rZXl3b3JkPjxrZXl3b3JkPk1h
bGU8L2tleXdvcmQ+PGtleXdvcmQ+TWlkZGxlIEFnZWQ8L2tleXdvcmQ+PGtleXdvcmQ+TW9uaXRv
cmluZywgQW1idWxhdG9yeS9pbnN0cnVtZW50YXRpb248L2tleXdvcmQ+PGtleXdvcmQ+TW90b3Ig
QWN0aXZpdHk8L2tleXdvcmQ+PGtleXdvcmQ+T2Jlc2l0eSwgTW9yYmlkLyBwc3ljaG9sb2d5L3N1
cmdlcnk8L2tleXdvcmQ+PGtleXdvcmQ+UHJlb3BlcmF0aXZlIFBlcmlvZDwva2V5d29yZD48a2V5
d29yZD5Zb3VuZyBBZHVsdDwva2V5d29yZD48L2tleXdvcmRzPjxkYXRlcz48eWVhcj4yMDEwPC95
ZWFyPjxwdWItZGF0ZXM+PGRhdGU+SmFuLUZlYjwvZGF0ZT48L3B1Yi1kYXRlcz48L2RhdGVzPjxp
c2JuPjE4NzgtNzUzMyAoRWxlY3Ryb25pYykmI3hEOzE1NTAtNzI4OSAoTGlua2luZyk8L2lzYm4+
PGFjY2Vzc2lvbi1udW0+MTk4MzcwMDk8L2FjY2Vzc2lvbi1udW0+PHVybHM+PC91cmxzPjxjdXN0
b20yPjI4MTgxMzI8L2N1c3RvbTI+PGVsZWN0cm9uaWMtcmVzb3VyY2UtbnVtPjEwLjEwMTYvai5z
b2FyZC4yMDA5LjA4LjAxMjwvZWxlY3Ryb25pYy1yZXNvdXJjZS1udW0+PHJlbW90ZS1kYXRhYmFz
ZS1wcm92aWRlcj5OTE08L3JlbW90ZS1kYXRhYmFzZS1wcm92aWRlcj48cmVzZWFyY2gtbm90ZXM+
UEEgbW9uaXRvcnM8L3Jlc2VhcmNoLW5vdGVzPjxsYW5ndWFnZT5lbmc8L2xhbmd1YWdlPjwvcmVj
b3JkPjwvQ2l0ZT48L0VuZE5vdGU+AG==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PEVuZE5vdGU+PENpdGU+PEF1dGhvcj5Cb25kPC9BdXRob3I+PFllYXI+MjAxMDwvWWVhcj48UmVj
TnVtPjIxPC9SZWNOdW0+PHJlY29yZD48cmVjLW51bWJlcj4yMTwvcmVjLW51bWJlcj48Zm9yZWln
bi1rZXlzPjxrZXkgYXBwPSJFTiIgZGItaWQ9IjJ0cmFlMndmN3RlMHc3ZWR2czVwcHRkdjVyZDB6
ZTVldHZhZiI+MjE8L2tleT48L2ZvcmVpZ24ta2V5cz48cmVmLXR5cGUgbmFtZT0iSm91cm5hbCBB
cnRpY2xlIj4xNzwvcmVmLXR5cGU+PGNvbnRyaWJ1dG9ycz48YXV0aG9ycz48YXV0aG9yPkJvbmQs
IEQuIFMuPC9hdXRob3I+PGF1dGhvcj5KYWtpY2ljLCBKLiBNLjwvYXV0aG9yPjxhdXRob3I+Vml0
aGlhbmFudGhhbiwgUy48L2F1dGhvcj48YXV0aG9yPlRob21hcywgSi4gRy48L2F1dGhvcj48YXV0
aG9yPkxlYWhleSwgVC4gTS48L2F1dGhvcj48YXV0aG9yPlNheCwgSC4gQy48L2F1dGhvcj48YXV0
aG9yPlBvaGwsIEQuPC9hdXRob3I+PGF1dGhvcj5Sb3llLCBHLiBELjwvYXV0aG9yPjxhdXRob3I+
UnlkZXIsIEIuIEEuPC9hdXRob3I+PGF1dGhvcj5XaW5nLCBSLiBSLjwvYXV0aG9yPjwvYXV0aG9y
cz48L2NvbnRyaWJ1dG9ycz48YXV0aC1hZGRyZXNzPkRlcGFydG1lbnQgb2YgUHN5Y2hpYXRyeSBh
bmQgSHVtYW4gQmVoYXZpb3IsIFdhcnJlbiBBbHBlcnQgTWVkaWNhbCBTY2hvb2wgb2YgQnJvd24g
VW5pdmVyc2l0eSwgVGhlIE1pcmlhbSBIb3NwaXRhbC9XZWlnaHQgQ29udHJvbCBhbmQgRGlhYmV0
ZXMgUmVzZWFyY2ggQ2VudGVyLCBQcm92aWRlbmNlLCBSaG9kZSBJc2xhbmQgMDI5MDMsIFVTQS4g
ZGJvbmRAbGlmZXNwYW4ub3JnPC9hdXRoLWFkZHJlc3M+PHRpdGxlcz48dGl0bGU+T2JqZWN0aXZl
IHF1YW50aWZpY2F0aW9uIG9mIHBoeXNpY2FsIGFjdGl2aXR5IGluIGJhcmlhdHJpYyBzdXJnZXJ5
IGNhbmRpZGF0ZXMgYW5kIG5vcm1hbC13ZWlnaHQgY29udHJvbHM8L3RpdGxlPjxzZWNvbmRhcnkt
dGl0bGU+U3VyZyBPYmVzIFJlbGF0IERpczwvc2Vjb25kYXJ5LXRpdGxlPjwvdGl0bGVzPjxwZXJp
b2RpY2FsPjxmdWxsLXRpdGxlPlN1cmcgT2JlcyBSZWxhdCBEaXM8L2Z1bGwtdGl0bGU+PC9wZXJp
b2RpY2FsPjxwYWdlcz43Mi04PC9wYWdlcz48dm9sdW1lPjY8L3ZvbHVtZT48bnVtYmVyPjE8L251
bWJlcj48ZWRpdGlvbj4yMDA5LzEwLzIwPC9lZGl0aW9uPjxrZXl3b3Jkcz48a2V5d29yZD5BZG9s
ZXNjZW50PC9rZXl3b3JkPjxrZXl3b3JkPkFkdWx0PC9rZXl3b3JkPjxrZXl3b3JkPkJhcmlhdHJp
YyBTdXJnZXJ5PC9rZXl3b3JkPjxrZXl3b3JkPkZlbWFsZTwva2V5d29yZD48a2V5d29yZD5IZWFs
dGggQmVoYXZpb3I8L2tleXdvcmQ+PGtleXdvcmQ+SHVtYW5zPC9rZXl3b3JkPjxrZXl3b3JkPk1h
bGU8L2tleXdvcmQ+PGtleXdvcmQ+TWlkZGxlIEFnZWQ8L2tleXdvcmQ+PGtleXdvcmQ+TW9uaXRv
cmluZywgQW1idWxhdG9yeS9pbnN0cnVtZW50YXRpb248L2tleXdvcmQ+PGtleXdvcmQ+TW90b3Ig
QWN0aXZpdHk8L2tleXdvcmQ+PGtleXdvcmQ+T2Jlc2l0eSwgTW9yYmlkLyBwc3ljaG9sb2d5L3N1
cmdlcnk8L2tleXdvcmQ+PGtleXdvcmQ+UHJlb3BlcmF0aXZlIFBlcmlvZDwva2V5d29yZD48a2V5
d29yZD5Zb3VuZyBBZHVsdDwva2V5d29yZD48L2tleXdvcmRzPjxkYXRlcz48eWVhcj4yMDEwPC95
ZWFyPjxwdWItZGF0ZXM+PGRhdGU+SmFuLUZlYjwvZGF0ZT48L3B1Yi1kYXRlcz48L2RhdGVzPjxp
c2JuPjE4NzgtNzUzMyAoRWxlY3Ryb25pYykmI3hEOzE1NTAtNzI4OSAoTGlua2luZyk8L2lzYm4+
PGFjY2Vzc2lvbi1udW0+MTk4MzcwMDk8L2FjY2Vzc2lvbi1udW0+PHVybHM+PC91cmxzPjxjdXN0
b20yPjI4MTgxMzI8L2N1c3RvbTI+PGVsZWN0cm9uaWMtcmVzb3VyY2UtbnVtPjEwLjEwMTYvai5z
b2FyZC4yMDA5LjA4LjAxMjwvZWxlY3Ryb25pYy1yZXNvdXJjZS1udW0+PHJlbW90ZS1kYXRhYmFz
ZS1wcm92aWRlcj5OTE08L3JlbW90ZS1kYXRhYmFzZS1wcm92aWRlcj48cmVzZWFyY2gtbm90ZXM+
UEEgbW9uaXRvcnM8L3Jlc2VhcmNoLW5vdGVzPjxsYW5ndWFnZT5lbmc8L2xhbmd1YWdlPjwvcmVj
b3JkPjwvQ2l0ZT48L0VuZE5vdGU+AG==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80" w:tooltip="Bond, 2010 #21" w:history="1">
        <w:r w:rsidR="00D549D6">
          <w:rPr>
            <w:rFonts w:ascii="Times New Roman" w:hAnsi="Times New Roman" w:cs="Times New Roman"/>
            <w:noProof/>
            <w:sz w:val="24"/>
            <w:szCs w:val="24"/>
          </w:rPr>
          <w:t>80</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Additionally, only 14% of pat</w:t>
      </w:r>
      <w:r w:rsidR="00BE6C3C">
        <w:rPr>
          <w:rFonts w:ascii="Times New Roman" w:hAnsi="Times New Roman" w:cs="Times New Roman"/>
          <w:sz w:val="24"/>
          <w:szCs w:val="24"/>
        </w:rPr>
        <w:t>ients presenting for surgery have</w:t>
      </w:r>
      <w:r w:rsidR="00B16790" w:rsidRPr="003D7A3C">
        <w:rPr>
          <w:rFonts w:ascii="Times New Roman" w:hAnsi="Times New Roman" w:cs="Times New Roman"/>
          <w:sz w:val="24"/>
          <w:szCs w:val="24"/>
        </w:rPr>
        <w:t xml:space="preserve"> been in a PA program for at least 6 months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&lt;EndNote&gt;&lt;Cite&gt;&lt;Author&gt;Bond&lt;/Author&gt;&lt;Year&gt;2006&lt;/Year&gt;&lt;RecNum&gt;22&lt;/RecNum&gt;&lt;record&gt;&lt;rec-number&gt;22&lt;/rec-number&gt;&lt;foreign-keys&gt;&lt;key app="EN" db-id="2trae2wf7te0w7edvs5pptdv5rd0ze5etvaf"&gt;22&lt;/key&gt;&lt;/foreign-keys&gt;&lt;ref-type name="Journal Article"&gt;17&lt;/ref-type&gt;&lt;contributors&gt;&lt;authors&gt;&lt;author&gt;Bond, D. S.&lt;/author&gt;&lt;author&gt;Evans, R. K.&lt;/author&gt;&lt;author&gt;DeMaria, E.&lt;/author&gt;&lt;author&gt;Wolfe, L.&lt;/author&gt;&lt;author&gt;Meador, J.&lt;/author&gt;&lt;author&gt;Kellum, J.&lt;/author&gt;&lt;author&gt;Maher, J.&lt;/author&gt;&lt;author&gt;Warren, B. J.&lt;/author&gt;&lt;/authors&gt;&lt;/contributors&gt;&lt;auth-address&gt;Community Health Education/Department of Exercise Science, Virginia Commonwealth University, Richmond 23284-2020, USA. dbond@vcu.edu&lt;/auth-address&gt;&lt;titles&gt;&lt;title&gt;Physical activity and quality of life improvements before obesity surgery&lt;/title&gt;&lt;secondary-title&gt;Am J Health Behav&lt;/secondary-title&gt;&lt;/titles&gt;&lt;periodical&gt;&lt;full-title&gt;Am J Health Behav&lt;/full-title&gt;&lt;/periodical&gt;&lt;pages&gt;422-34&lt;/pages&gt;&lt;volume&gt;30&lt;/volume&gt;&lt;number&gt;4&lt;/number&gt;&lt;edition&gt;2006/06/22&lt;/edition&gt;&lt;keywords&gt;&lt;keyword&gt;Adult&lt;/keyword&gt;&lt;keyword&gt;Affect&lt;/keyword&gt;&lt;keyword&gt;Body Mass Index&lt;/keyword&gt;&lt;keyword&gt;Female&lt;/keyword&gt;&lt;keyword&gt;Gastric Bypass/ statistics &amp;amp; numerical data&lt;/keyword&gt;&lt;keyword&gt;Health Behavior&lt;/keyword&gt;&lt;keyword&gt;Health Promotion&lt;/keyword&gt;&lt;keyword&gt;Humans&lt;/keyword&gt;&lt;keyword&gt;Life Style&lt;/keyword&gt;&lt;keyword&gt;Male&lt;/keyword&gt;&lt;keyword&gt;Motor Activity&lt;/keyword&gt;&lt;keyword&gt;Obesity, Morbid/ epidemiology/ surgery&lt;/keyword&gt;&lt;keyword&gt;Preoperative Care&lt;/keyword&gt;&lt;keyword&gt;Quality of Life&lt;/keyword&gt;&lt;keyword&gt;Questionnaires&lt;/keyword&gt;&lt;keyword&gt;Social Behavior&lt;/keyword&gt;&lt;/keywords&gt;&lt;dates&gt;&lt;year&gt;2006&lt;/year&gt;&lt;pub-dates&gt;&lt;date&gt;Jul-Aug&lt;/date&gt;&lt;/pub-dates&gt;&lt;/dates&gt;&lt;isbn&gt;1087-3244 (Print)&amp;#xD;1087-3244 (Linking)&lt;/isbn&gt;&lt;accession-num&gt;16787132&lt;/accession-num&gt;&lt;urls&gt;&lt;/urls&gt;&lt;electronic-resource-num&gt;10.5555/ajhb.2006.30.4.422&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CC39F3">
        <w:rPr>
          <w:rFonts w:ascii="Times New Roman" w:hAnsi="Times New Roman" w:cs="Times New Roman"/>
          <w:noProof/>
          <w:sz w:val="24"/>
          <w:szCs w:val="24"/>
        </w:rPr>
        <w:t>[</w:t>
      </w:r>
      <w:hyperlink w:anchor="_ENREF_100" w:tooltip="Bond, 2006 #22" w:history="1">
        <w:r w:rsidR="00D549D6">
          <w:rPr>
            <w:rFonts w:ascii="Times New Roman" w:hAnsi="Times New Roman" w:cs="Times New Roman"/>
            <w:noProof/>
            <w:sz w:val="24"/>
            <w:szCs w:val="24"/>
          </w:rPr>
          <w:t>100</w:t>
        </w:r>
      </w:hyperlink>
      <w:r w:rsidR="00CC39F3">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w:t>
      </w:r>
      <w:r w:rsidRPr="003D7A3C">
        <w:rPr>
          <w:rFonts w:ascii="Times New Roman" w:hAnsi="Times New Roman" w:cs="Times New Roman"/>
          <w:sz w:val="24"/>
          <w:szCs w:val="24"/>
        </w:rPr>
        <w:t xml:space="preserve">This statistic alone conveys the lack of importance placed on PA in the required pre-operational weight loss programs. </w:t>
      </w:r>
      <w:r w:rsidR="00B16790" w:rsidRPr="003D7A3C">
        <w:rPr>
          <w:rFonts w:ascii="Times New Roman" w:hAnsi="Times New Roman" w:cs="Times New Roman"/>
          <w:sz w:val="24"/>
          <w:szCs w:val="24"/>
        </w:rPr>
        <w:t xml:space="preserve">These percentages do appear to improve following surgery. Evans </w:t>
      </w:r>
      <w:r w:rsidR="00B16790" w:rsidRPr="009D766D">
        <w:rPr>
          <w:rFonts w:ascii="Times New Roman" w:hAnsi="Times New Roman" w:cs="Times New Roman"/>
          <w:sz w:val="24"/>
          <w:szCs w:val="24"/>
        </w:rPr>
        <w:t>et al</w:t>
      </w:r>
      <w:r w:rsidR="009D766D">
        <w:rPr>
          <w:rFonts w:ascii="Times New Roman" w:hAnsi="Times New Roman" w:cs="Times New Roman"/>
          <w:sz w:val="24"/>
          <w:szCs w:val="24"/>
        </w:rPr>
        <w:t>.</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&lt;EndNote&gt;&lt;Cite&gt;&lt;Author&gt;Evans&lt;/Author&gt;&lt;Year&gt;2007&lt;/Year&gt;&lt;RecNum&gt;173&lt;/RecNum&gt;&lt;record&gt;&lt;rec-number&gt;173&lt;/rec-number&gt;&lt;foreign-keys&gt;&lt;key app="EN" db-id="2trae2wf7te0w7edvs5pptdv5rd0ze5etvaf"&gt;173&lt;/key&gt;&lt;/foreign-keys&gt;&lt;ref-type name="Journal Article"&gt;17&lt;/ref-type&gt;&lt;contributors&gt;&lt;authors&gt;&lt;author&gt;Evans, R. K.&lt;/author&gt;&lt;author&gt;Bond, D. S.&lt;/author&gt;&lt;author&gt;Wolfe, L. G.&lt;/author&gt;&lt;author&gt;Meador, J. G.&lt;/author&gt;&lt;author&gt;Herrick, J. E.&lt;/author&gt;&lt;author&gt;Kellum, J. M.&lt;/author&gt;&lt;author&gt;Maher, J. W.&lt;/author&gt;&lt;/authors&gt;&lt;/contributors&gt;&lt;auth-address&gt;Department of Health and Human Performance, Virginia Commonwealth University, Richmond, Virginia 23284, USA. rkevans@vcu.edu&lt;/auth-address&gt;&lt;titles&gt;&lt;title&gt;Participation in 150 min/wk of moderate or higher intensity physical activity yields greater weight loss after gastric bypass surgery&lt;/title&gt;&lt;secondary-title&gt;Surg Obes Relat Dis&lt;/secondary-title&gt;&lt;/titles&gt;&lt;periodical&gt;&lt;full-title&gt;Surg Obes Relat Dis&lt;/full-title&gt;&lt;/periodical&gt;&lt;pages&gt;526-30&lt;/pages&gt;&lt;volume&gt;3&lt;/volume&gt;&lt;number&gt;5&lt;/number&gt;&lt;edition&gt;2007/10/02&lt;/edition&gt;&lt;keywords&gt;&lt;keyword&gt;Adult&lt;/keyword&gt;&lt;keyword&gt;Body Mass Index&lt;/keyword&gt;&lt;keyword&gt;Follow-Up Studies&lt;/keyword&gt;&lt;keyword&gt;Gastric Bypass&lt;/keyword&gt;&lt;keyword&gt;Humans&lt;/keyword&gt;&lt;keyword&gt;Middle Aged&lt;/keyword&gt;&lt;keyword&gt;Motor Activity&lt;/keyword&gt;&lt;keyword&gt;Obesity, Morbid/ physiopathology/ surgery&lt;/keyword&gt;&lt;keyword&gt;Postoperative Period&lt;/keyword&gt;&lt;keyword&gt;Questionnaires&lt;/keyword&gt;&lt;keyword&gt;Time Factors&lt;/keyword&gt;&lt;keyword&gt;Weight Loss&lt;/keyword&gt;&lt;/keywords&gt;&lt;dates&gt;&lt;year&gt;2007&lt;/year&gt;&lt;pub-dates&gt;&lt;date&gt;Sep-Oct&lt;/date&gt;&lt;/pub-dates&gt;&lt;/dates&gt;&lt;isbn&gt;1550-7289 (Print)&amp;#xD;1550-7289 (Linking)&lt;/isbn&gt;&lt;accession-num&gt;17903772&lt;/accession-num&gt;&lt;urls&gt;&lt;/urls&gt;&lt;electronic-resource-num&gt;10.1016/j.soard.2007.06.002&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8" w:tooltip="Evans, 2007 #173" w:history="1">
        <w:r w:rsidR="00D549D6" w:rsidRPr="003D7A3C">
          <w:rPr>
            <w:rFonts w:ascii="Times New Roman" w:hAnsi="Times New Roman" w:cs="Times New Roman"/>
            <w:noProof/>
            <w:sz w:val="24"/>
            <w:szCs w:val="24"/>
          </w:rPr>
          <w:t>8</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E6C3C">
        <w:rPr>
          <w:rFonts w:ascii="Times New Roman" w:hAnsi="Times New Roman" w:cs="Times New Roman"/>
          <w:sz w:val="24"/>
          <w:szCs w:val="24"/>
        </w:rPr>
        <w:t xml:space="preserve"> found 57.4% of patients self-reported engaging</w:t>
      </w:r>
      <w:r w:rsidR="00B16790" w:rsidRPr="003D7A3C">
        <w:rPr>
          <w:rFonts w:ascii="Times New Roman" w:hAnsi="Times New Roman" w:cs="Times New Roman"/>
          <w:sz w:val="24"/>
          <w:szCs w:val="24"/>
        </w:rPr>
        <w:t xml:space="preserve"> in ≥150 min·wk</w:t>
      </w:r>
      <w:r w:rsidR="00B16790" w:rsidRPr="003D7A3C">
        <w:rPr>
          <w:rFonts w:ascii="Times New Roman" w:hAnsi="Times New Roman" w:cs="Times New Roman"/>
          <w:sz w:val="24"/>
          <w:szCs w:val="24"/>
          <w:vertAlign w:val="superscript"/>
        </w:rPr>
        <w:t>-1</w:t>
      </w:r>
      <w:r w:rsidR="00B16790" w:rsidRPr="003D7A3C">
        <w:rPr>
          <w:rFonts w:ascii="Times New Roman" w:hAnsi="Times New Roman" w:cs="Times New Roman"/>
          <w:sz w:val="24"/>
          <w:szCs w:val="24"/>
        </w:rPr>
        <w:t xml:space="preserve"> of MVPA </w:t>
      </w:r>
      <w:r w:rsidR="00BE6C3C">
        <w:rPr>
          <w:rFonts w:ascii="Times New Roman" w:hAnsi="Times New Roman" w:cs="Times New Roman"/>
          <w:sz w:val="24"/>
          <w:szCs w:val="24"/>
        </w:rPr>
        <w:t>one year after gastric bypass. However, after</w:t>
      </w:r>
      <w:r w:rsidR="00B16790" w:rsidRPr="003D7A3C">
        <w:rPr>
          <w:rFonts w:ascii="Times New Roman" w:hAnsi="Times New Roman" w:cs="Times New Roman"/>
          <w:sz w:val="24"/>
          <w:szCs w:val="24"/>
        </w:rPr>
        <w:t xml:space="preserve"> adjusting f</w:t>
      </w:r>
      <w:r w:rsidR="00BE6C3C">
        <w:rPr>
          <w:rFonts w:ascii="Times New Roman" w:hAnsi="Times New Roman" w:cs="Times New Roman"/>
          <w:sz w:val="24"/>
          <w:szCs w:val="24"/>
        </w:rPr>
        <w:t>or the 10-minute bout criterion</w:t>
      </w:r>
      <w:r w:rsidR="00B16790" w:rsidRPr="003D7A3C">
        <w:rPr>
          <w:rFonts w:ascii="Times New Roman" w:hAnsi="Times New Roman" w:cs="Times New Roman"/>
          <w:sz w:val="24"/>
          <w:szCs w:val="24"/>
        </w:rPr>
        <w:t xml:space="preserve"> patients’ post-operative time in MVPA fell from an average of 212.8 min·wk</w:t>
      </w:r>
      <w:r w:rsidR="00B16790" w:rsidRPr="003D7A3C">
        <w:rPr>
          <w:rFonts w:ascii="Times New Roman" w:hAnsi="Times New Roman" w:cs="Times New Roman"/>
          <w:sz w:val="24"/>
          <w:szCs w:val="24"/>
          <w:vertAlign w:val="superscript"/>
        </w:rPr>
        <w:t>-1</w:t>
      </w:r>
      <w:r w:rsidR="00B16790" w:rsidRPr="003D7A3C">
        <w:rPr>
          <w:rFonts w:ascii="Times New Roman" w:hAnsi="Times New Roman" w:cs="Times New Roman"/>
          <w:sz w:val="24"/>
          <w:szCs w:val="24"/>
        </w:rPr>
        <w:t xml:space="preserve"> to 49.3 min·wk</w:t>
      </w:r>
      <w:r w:rsidR="00B16790" w:rsidRPr="003D7A3C">
        <w:rPr>
          <w:rFonts w:ascii="Times New Roman" w:hAnsi="Times New Roman" w:cs="Times New Roman"/>
          <w:sz w:val="24"/>
          <w:szCs w:val="24"/>
          <w:vertAlign w:val="superscript"/>
        </w:rPr>
        <w:t>-1</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&lt;EndNote&gt;&lt;Cite&gt;&lt;Author&gt;Josbeno&lt;/Author&gt;&lt;Year&gt;2011&lt;/Year&gt;&lt;RecNum&gt;211&lt;/RecNum&gt;&lt;record&gt;&lt;rec-number&gt;211&lt;/rec-number&gt;&lt;foreign-keys&gt;&lt;key app="EN" db-id="2trae2wf7te0w7edvs5pptdv5rd0ze5etvaf"&gt;211&lt;/key&gt;&lt;/foreign-keys&gt;&lt;ref-type name="Journal Article"&gt;17&lt;/ref-type&gt;&lt;contributors&gt;&lt;authors&gt;&lt;author&gt;Josbeno, D. A.&lt;/author&gt;&lt;author&gt;Kalarchian, M.&lt;/author&gt;&lt;author&gt;Sparto, P. J.&lt;/author&gt;&lt;author&gt;Otto, A. D.&lt;/author&gt;&lt;author&gt;Jakicic, J. M.&lt;/author&gt;&lt;/authors&gt;&lt;/contributors&gt;&lt;auth-address&gt;Department of Physical Therapy, University of Pittsburgh, Pittsburgh, PA 15260, USA. daj11@pitt.edu&lt;/auth-address&gt;&lt;titles&gt;&lt;title&gt;Physical activity and physical function in individuals post-bariatric surgery&lt;/title&gt;&lt;secondary-title&gt;Obes Surg&lt;/secondary-title&gt;&lt;/titles&gt;&lt;periodical&gt;&lt;full-title&gt;Obes Surg&lt;/full-title&gt;&lt;/periodical&gt;&lt;pages&gt;1243-9&lt;/pages&gt;&lt;volume&gt;21&lt;/volume&gt;&lt;number&gt;8&lt;/number&gt;&lt;edition&gt;2010/12/15&lt;/edition&gt;&lt;dates&gt;&lt;year&gt;2011&lt;/year&gt;&lt;pub-dates&gt;&lt;date&gt;Aug&lt;/date&gt;&lt;/pub-dates&gt;&lt;/dates&gt;&lt;isbn&gt;1708-0428 (Electronic)&amp;#xD;0960-8923 (Linking)&lt;/isbn&gt;&lt;accession-num&gt;21153567&lt;/accession-num&gt;&lt;urls&gt;&lt;/urls&gt;&lt;electronic-resource-num&gt;10.1007/s11695-010-0327-4&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5E7C49">
        <w:rPr>
          <w:rFonts w:ascii="Times New Roman" w:hAnsi="Times New Roman" w:cs="Times New Roman"/>
          <w:noProof/>
          <w:sz w:val="24"/>
          <w:szCs w:val="24"/>
        </w:rPr>
        <w:t>[</w:t>
      </w:r>
      <w:hyperlink w:anchor="_ENREF_17" w:tooltip="Josbeno, 2011 #211" w:history="1">
        <w:r w:rsidR="00D549D6">
          <w:rPr>
            <w:rFonts w:ascii="Times New Roman" w:hAnsi="Times New Roman" w:cs="Times New Roman"/>
            <w:noProof/>
            <w:sz w:val="24"/>
            <w:szCs w:val="24"/>
          </w:rPr>
          <w:t>17</w:t>
        </w:r>
      </w:hyperlink>
      <w:r w:rsidR="005E7C49">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While PA does appear to increase following surgery</w:t>
      </w:r>
      <w:r w:rsidR="00B16790" w:rsidRPr="003D7A3C">
        <w:rPr>
          <w:rFonts w:ascii="Times New Roman" w:hAnsi="Times New Roman" w:cs="Times New Roman"/>
          <w:sz w:val="24"/>
          <w:szCs w:val="24"/>
        </w:rPr>
        <w:t xml:space="preserve">, post-operative noncompliance rates are higher for PA than all other prescribed behavioral changes </w:t>
      </w:r>
      <w:r w:rsidR="00E36489" w:rsidRPr="003D7A3C">
        <w:rPr>
          <w:rFonts w:ascii="Times New Roman" w:hAnsi="Times New Roman" w:cs="Times New Roman"/>
          <w:sz w:val="24"/>
          <w:szCs w:val="24"/>
        </w:rPr>
        <w:fldChar w:fldCharType="begin">
          <w:fldData xml:space="preserve">PEVuZE5vdGU+PENpdGU+PEF1dGhvcj5FbGtpbnM8L0F1dGhvcj48WWVhcj4yMDA1PC9ZZWFyPjxS
ZWNOdW0+MTkyPC9SZWNOdW0+PHJlY29yZD48cmVjLW51bWJlcj4xOTI8L3JlYy1udW1iZXI+PGZv
cmVpZ24ta2V5cz48a2V5IGFwcD0iRU4iIGRiLWlkPSIydHJhZTJ3Zjd0ZTB3N2VkdnM1cHB0ZHY1
cmQwemU1ZXR2YWYiPjE5Mjwva2V5PjwvZm9yZWlnbi1rZXlzPjxyZWYtdHlwZSBuYW1lPSJKb3Vy
bmFsIEFydGljbGUiPjE3PC9yZWYtdHlwZT48Y29udHJpYnV0b3JzPjxhdXRob3JzPjxhdXRob3I+
RWxraW5zLCBHLjwvYXV0aG9yPjxhdXRob3I+V2hpdGZpZWxkLCBQLjwvYXV0aG9yPjxhdXRob3I+
TWFyY3VzLCBKLjwvYXV0aG9yPjxhdXRob3I+U3ltbW9uZHMsIFIuPC9hdXRob3I+PGF1dGhvcj5S
b2RyaWd1ZXosIEouPC9hdXRob3I+PGF1dGhvcj5Db29rLCBULjwvYXV0aG9yPjwvYXV0aG9ycz48
L2NvbnRyaWJ1dG9ycz48YXV0aC1hZGRyZXNzPkRlcGFydG1lbnQgb2YgUHN5Y2hpYXRyeSBhbmQg
QmVoYXZpb3JhbCBTY2llbmNlcywgU2NvdHQgYW5kIFdoaXRlIE1lbW9yaWFsIEhvc3BpdGFsIGFu
ZCBDbGluaWMsIFNjb3R0LCBUZW1wbGUsIFRYIDc2NTA4LCBVU0EuIGdlbGtpbnNAc3dtYWlsLnN3
Lm9yZzwvYXV0aC1hZGRyZXNzPjx0aXRsZXM+PHRpdGxlPk5vbmNvbXBsaWFuY2Ugd2l0aCBiZWhh
dmlvcmFsIHJlY29tbWVuZGF0aW9ucyBmb2xsb3dpbmcgYmFyaWF0cmljIHN1cmdlcnk8L3RpdGxl
PjxzZWNvbmRhcnktdGl0bGU+T2JlcyBTdXJnPC9zZWNvbmRhcnktdGl0bGU+PC90aXRsZXM+PHBl
cmlvZGljYWw+PGZ1bGwtdGl0bGU+T2JlcyBTdXJnPC9mdWxsLXRpdGxlPjwvcGVyaW9kaWNhbD48
cGFnZXM+NTQ2LTUxPC9wYWdlcz48dm9sdW1lPjE1PC92b2x1bWU+PG51bWJlcj40PC9udW1iZXI+
PGVkaXRpb24+MjAwNS8wNi8xMTwvZWRpdGlvbj48a2V5d29yZHM+PGtleXdvcmQ+QWRhcHRhdGlv
biwgUHN5Y2hvbG9naWNhbDwva2V5d29yZD48a2V5d29yZD5BZHVsdDwva2V5d29yZD48a2V5d29y
ZD5BbmFzdG9tb3NpcywgUm91eC1lbi1ZPC9rZXl3b3JkPjxrZXl3b3JkPkJvZHkgTWFzcyBJbmRl
eDwva2V5d29yZD48a2V5d29yZD5Db2hvcnQgU3R1ZGllczwva2V5d29yZD48a2V5d29yZD5GZWVk
aW5nIEJlaGF2aW9yLyBwc3ljaG9sb2d5PC9rZXl3b3JkPjxrZXl3b3JkPkZlbWFsZTwva2V5d29y
ZD48a2V5d29yZD5Gb2xsb3ctVXAgU3R1ZGllczwva2V5d29yZD48a2V5d29yZD5HYXN0cmljIEJ5
cGFzcy9tZXRob2RzLyBwc3ljaG9sb2d5PC9rZXl3b3JkPjxrZXl3b3JkPkh1bWFuczwva2V5d29y
ZD48a2V5d29yZD5NYWxlPC9rZXl3b3JkPjxrZXl3b3JkPk1pZGRsZSBBZ2VkPC9rZXl3b3JkPjxr
ZXl3b3JkPk9iZXNpdHksIE1vcmJpZC9kaWFnbm9zaXMvIHBzeWNob2xvZ3kvIHN1cmdlcnk8L2tl
eXdvcmQ+PGtleXdvcmQ+UG9zdG9wZXJhdGl2ZSBQZXJpb2Q8L2tleXdvcmQ+PGtleXdvcmQ+UHJv
c3BlY3RpdmUgU3R1ZGllczwva2V5d29yZD48a2V5d29yZD5SaXNrIEFzc2Vzc21lbnQ8L2tleXdv
cmQ+PGtleXdvcmQ+U2V2ZXJpdHkgb2YgSWxsbmVzcyBJbmRleDwva2V5d29yZD48a2V5d29yZD5U
aW1lIEZhY3RvcnM8L2tleXdvcmQ+PGtleXdvcmQ+VHJlYXRtZW50IFJlZnVzYWwvIHBzeWNob2xv
Z3kvc3RhdGlzdGljcyAmYW1wOyBudW1lcmljYWwgZGF0YTwva2V5d29yZD48a2V5d29yZD5XZWln
aHQgTG9zczwva2V5d29yZD48L2tleXdvcmRzPjxkYXRlcz48eWVhcj4yMDA1PC95ZWFyPjxwdWIt
ZGF0ZXM+PGRhdGU+QXByPC9kYXRlPjwvcHViLWRhdGVzPjwvZGF0ZXM+PGlzYm4+MDk2MC04OTIz
IChQcmludCkmI3hEOzA5NjAtODkyMyAoTGlua2luZyk8L2lzYm4+PGFjY2Vzc2lvbi1udW0+MTU5
NDY0MzY8L2FjY2Vzc2lvbi1udW0+PHVybHM+PC91cmxzPjxlbGVjdHJvbmljLXJlc291cmNlLW51
bT4xMC4xMzgxLzA5NjA4OTIwNTM3MjMzODU8L2VsZWN0cm9uaWMtcmVzb3VyY2UtbnVtPjxyZW1v
dGUtZGF0YWJhc2UtcHJvdmlkZXI+TkxNPC9yZW1vdGUtZGF0YWJhc2UtcHJvdmlkZXI+PGxhbmd1
YWdlPmVuZzwvbGFuZ3VhZ2U+PC9yZWNvcmQ+PC9DaXRlPjwvRW5kTm90ZT5=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PEVuZE5vdGU+PENpdGU+PEF1dGhvcj5FbGtpbnM8L0F1dGhvcj48WWVhcj4yMDA1PC9ZZWFyPjxS
ZWNOdW0+MTkyPC9SZWNOdW0+PHJlY29yZD48cmVjLW51bWJlcj4xOTI8L3JlYy1udW1iZXI+PGZv
cmVpZ24ta2V5cz48a2V5IGFwcD0iRU4iIGRiLWlkPSIydHJhZTJ3Zjd0ZTB3N2VkdnM1cHB0ZHY1
cmQwemU1ZXR2YWYiPjE5Mjwva2V5PjwvZm9yZWlnbi1rZXlzPjxyZWYtdHlwZSBuYW1lPSJKb3Vy
bmFsIEFydGljbGUiPjE3PC9yZWYtdHlwZT48Y29udHJpYnV0b3JzPjxhdXRob3JzPjxhdXRob3I+
RWxraW5zLCBHLjwvYXV0aG9yPjxhdXRob3I+V2hpdGZpZWxkLCBQLjwvYXV0aG9yPjxhdXRob3I+
TWFyY3VzLCBKLjwvYXV0aG9yPjxhdXRob3I+U3ltbW9uZHMsIFIuPC9hdXRob3I+PGF1dGhvcj5S
b2RyaWd1ZXosIEouPC9hdXRob3I+PGF1dGhvcj5Db29rLCBULjwvYXV0aG9yPjwvYXV0aG9ycz48
L2NvbnRyaWJ1dG9ycz48YXV0aC1hZGRyZXNzPkRlcGFydG1lbnQgb2YgUHN5Y2hpYXRyeSBhbmQg
QmVoYXZpb3JhbCBTY2llbmNlcywgU2NvdHQgYW5kIFdoaXRlIE1lbW9yaWFsIEhvc3BpdGFsIGFu
ZCBDbGluaWMsIFNjb3R0LCBUZW1wbGUsIFRYIDc2NTA4LCBVU0EuIGdlbGtpbnNAc3dtYWlsLnN3
Lm9yZzwvYXV0aC1hZGRyZXNzPjx0aXRsZXM+PHRpdGxlPk5vbmNvbXBsaWFuY2Ugd2l0aCBiZWhh
dmlvcmFsIHJlY29tbWVuZGF0aW9ucyBmb2xsb3dpbmcgYmFyaWF0cmljIHN1cmdlcnk8L3RpdGxl
PjxzZWNvbmRhcnktdGl0bGU+T2JlcyBTdXJnPC9zZWNvbmRhcnktdGl0bGU+PC90aXRsZXM+PHBl
cmlvZGljYWw+PGZ1bGwtdGl0bGU+T2JlcyBTdXJnPC9mdWxsLXRpdGxlPjwvcGVyaW9kaWNhbD48
cGFnZXM+NTQ2LTUxPC9wYWdlcz48dm9sdW1lPjE1PC92b2x1bWU+PG51bWJlcj40PC9udW1iZXI+
PGVkaXRpb24+MjAwNS8wNi8xMTwvZWRpdGlvbj48a2V5d29yZHM+PGtleXdvcmQ+QWRhcHRhdGlv
biwgUHN5Y2hvbG9naWNhbDwva2V5d29yZD48a2V5d29yZD5BZHVsdDwva2V5d29yZD48a2V5d29y
ZD5BbmFzdG9tb3NpcywgUm91eC1lbi1ZPC9rZXl3b3JkPjxrZXl3b3JkPkJvZHkgTWFzcyBJbmRl
eDwva2V5d29yZD48a2V5d29yZD5Db2hvcnQgU3R1ZGllczwva2V5d29yZD48a2V5d29yZD5GZWVk
aW5nIEJlaGF2aW9yLyBwc3ljaG9sb2d5PC9rZXl3b3JkPjxrZXl3b3JkPkZlbWFsZTwva2V5d29y
ZD48a2V5d29yZD5Gb2xsb3ctVXAgU3R1ZGllczwva2V5d29yZD48a2V5d29yZD5HYXN0cmljIEJ5
cGFzcy9tZXRob2RzLyBwc3ljaG9sb2d5PC9rZXl3b3JkPjxrZXl3b3JkPkh1bWFuczwva2V5d29y
ZD48a2V5d29yZD5NYWxlPC9rZXl3b3JkPjxrZXl3b3JkPk1pZGRsZSBBZ2VkPC9rZXl3b3JkPjxr
ZXl3b3JkPk9iZXNpdHksIE1vcmJpZC9kaWFnbm9zaXMvIHBzeWNob2xvZ3kvIHN1cmdlcnk8L2tl
eXdvcmQ+PGtleXdvcmQ+UG9zdG9wZXJhdGl2ZSBQZXJpb2Q8L2tleXdvcmQ+PGtleXdvcmQ+UHJv
c3BlY3RpdmUgU3R1ZGllczwva2V5d29yZD48a2V5d29yZD5SaXNrIEFzc2Vzc21lbnQ8L2tleXdv
cmQ+PGtleXdvcmQ+U2V2ZXJpdHkgb2YgSWxsbmVzcyBJbmRleDwva2V5d29yZD48a2V5d29yZD5U
aW1lIEZhY3RvcnM8L2tleXdvcmQ+PGtleXdvcmQ+VHJlYXRtZW50IFJlZnVzYWwvIHBzeWNob2xv
Z3kvc3RhdGlzdGljcyAmYW1wOyBudW1lcmljYWwgZGF0YTwva2V5d29yZD48a2V5d29yZD5XZWln
aHQgTG9zczwva2V5d29yZD48L2tleXdvcmRzPjxkYXRlcz48eWVhcj4yMDA1PC95ZWFyPjxwdWIt
ZGF0ZXM+PGRhdGU+QXByPC9kYXRlPjwvcHViLWRhdGVzPjwvZGF0ZXM+PGlzYm4+MDk2MC04OTIz
IChQcmludCkmI3hEOzA5NjAtODkyMyAoTGlua2luZyk8L2lzYm4+PGFjY2Vzc2lvbi1udW0+MTU5
NDY0MzY8L2FjY2Vzc2lvbi1udW0+PHVybHM+PC91cmxzPjxlbGVjdHJvbmljLXJlc291cmNlLW51
bT4xMC4xMzgxLzA5NjA4OTIwNTM3MjMzODU8L2VsZWN0cm9uaWMtcmVzb3VyY2UtbnVtPjxyZW1v
dGUtZGF0YWJhc2UtcHJvdmlkZXI+TkxNPC9yZW1vdGUtZGF0YWJhc2UtcHJvdmlkZXI+PGxhbmd1
YWdlPmVuZzwvbGFuZ3VhZ2U+PC9yZWNvcmQ+PC9DaXRlPjwvRW5kTm90ZT5=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CC39F3">
        <w:rPr>
          <w:rFonts w:ascii="Times New Roman" w:hAnsi="Times New Roman" w:cs="Times New Roman"/>
          <w:noProof/>
          <w:sz w:val="24"/>
          <w:szCs w:val="24"/>
        </w:rPr>
        <w:t>[</w:t>
      </w:r>
      <w:hyperlink w:anchor="_ENREF_101" w:tooltip="Elkins, 2005 #192" w:history="1">
        <w:r w:rsidR="00D549D6">
          <w:rPr>
            <w:rFonts w:ascii="Times New Roman" w:hAnsi="Times New Roman" w:cs="Times New Roman"/>
            <w:noProof/>
            <w:sz w:val="24"/>
            <w:szCs w:val="24"/>
          </w:rPr>
          <w:t>101</w:t>
        </w:r>
      </w:hyperlink>
      <w:r w:rsidR="00CC39F3">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Clearly, low rates of participation in PA are a concern in this rapidly growing population.</w:t>
      </w:r>
    </w:p>
    <w:p w:rsidR="00A103C7" w:rsidRPr="00D4749F" w:rsidRDefault="00A103C7" w:rsidP="002C025D">
      <w:pPr>
        <w:pStyle w:val="Heading3"/>
        <w:spacing w:line="480" w:lineRule="auto"/>
        <w:rPr>
          <w:rFonts w:ascii="Times New Roman" w:hAnsi="Times New Roman" w:cs="Times New Roman"/>
          <w:b w:val="0"/>
          <w:i/>
          <w:color w:val="auto"/>
          <w:sz w:val="24"/>
          <w:szCs w:val="24"/>
        </w:rPr>
      </w:pPr>
      <w:bookmarkStart w:id="37" w:name="_Toc330293117"/>
      <w:r w:rsidRPr="00D4749F">
        <w:rPr>
          <w:rFonts w:ascii="Times New Roman" w:hAnsi="Times New Roman" w:cs="Times New Roman"/>
          <w:b w:val="0"/>
          <w:i/>
          <w:color w:val="auto"/>
          <w:sz w:val="24"/>
          <w:szCs w:val="24"/>
        </w:rPr>
        <w:lastRenderedPageBreak/>
        <w:t>MET CONTROVERSY</w:t>
      </w:r>
      <w:bookmarkEnd w:id="37"/>
    </w:p>
    <w:p w:rsidR="006B1B21" w:rsidRDefault="00B16790"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Before blaming the rising rates of class III obesity on failure to meet existing PA guidelines, special consideration must first be given to how intensity of exercise is determined. As previously mentioned, the 2008 Physical Activity Guidelines for Americans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&lt;EndNote&gt;&lt;Cite&gt;&lt;Author&gt;US Department of Health and Human Services&lt;/Author&gt;&lt;Year&gt;2008&lt;/Year&gt;&lt;RecNum&gt;87&lt;/RecNum&gt;&lt;record&gt;&lt;rec-number&gt;87&lt;/rec-number&gt;&lt;foreign-keys&gt;&lt;key app="EN" db-id="2trae2wf7te0w7edvs5pptdv5rd0ze5etvaf"&gt;87&lt;/key&gt;&lt;/foreign-keys&gt;&lt;ref-type name="Government Document"&gt;46&lt;/ref-type&gt;&lt;contributors&gt;&lt;authors&gt;&lt;author&gt;US Department of Health and Human Services,&lt;/author&gt;&lt;/authors&gt;&lt;/contributors&gt;&lt;titles&gt;&lt;title&gt;2008 Physical Activity Guidelines for Americans&lt;/title&gt;&lt;/titles&gt;&lt;number&gt;ODPHP Publication No. U0036;61&lt;/number&gt;&lt;dates&gt;&lt;year&gt;2008&lt;/year&gt;&lt;pub-dates&gt;&lt;date&gt;Feb 8, 2009&lt;/date&gt;&lt;/pub-dates&gt;&lt;/dates&gt;&lt;isbn&gt;http://www.health.gov/paguidelines/pdf/paguide.pdf&lt;/isbn&gt;&lt;urls&gt;&lt;related-urls&gt;&lt;url&gt;http://www.health.gov/paguidelines/pdf/paguide.pdf&lt;/url&gt;&lt;/related-urls&gt;&lt;/urls&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54" w:tooltip="US Department of Health and Human Services, 2008 #87" w:history="1">
        <w:r w:rsidR="00D549D6">
          <w:rPr>
            <w:rFonts w:ascii="Times New Roman" w:hAnsi="Times New Roman" w:cs="Times New Roman"/>
            <w:noProof/>
            <w:sz w:val="24"/>
            <w:szCs w:val="24"/>
          </w:rPr>
          <w:t>54</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classify intensity of exercise using multiples of 1 MET, or an oxygen consumption of 3.5 ml·kg</w:t>
      </w:r>
      <w:r w:rsidRPr="003D7A3C">
        <w:rPr>
          <w:rFonts w:ascii="Times New Roman" w:hAnsi="Times New Roman" w:cs="Times New Roman"/>
          <w:sz w:val="24"/>
          <w:szCs w:val="24"/>
          <w:vertAlign w:val="superscript"/>
        </w:rPr>
        <w:t>-1</w:t>
      </w:r>
      <w:r w:rsidRPr="003D7A3C">
        <w:rPr>
          <w:rFonts w:ascii="Times New Roman" w:hAnsi="Times New Roman" w:cs="Times New Roman"/>
          <w:sz w:val="24"/>
          <w:szCs w:val="24"/>
        </w:rPr>
        <w:t>·min</w:t>
      </w:r>
      <w:r w:rsidRPr="003D7A3C">
        <w:rPr>
          <w:rFonts w:ascii="Times New Roman" w:hAnsi="Times New Roman" w:cs="Times New Roman"/>
          <w:sz w:val="24"/>
          <w:szCs w:val="24"/>
          <w:vertAlign w:val="superscript"/>
        </w:rPr>
        <w:t>-1</w:t>
      </w:r>
      <w:r w:rsidRPr="003D7A3C">
        <w:rPr>
          <w:rFonts w:ascii="Times New Roman" w:hAnsi="Times New Roman" w:cs="Times New Roman"/>
          <w:sz w:val="24"/>
          <w:szCs w:val="24"/>
        </w:rPr>
        <w:t xml:space="preserve">. </w:t>
      </w:r>
      <w:r w:rsidRPr="00F124C9">
        <w:rPr>
          <w:rFonts w:ascii="Times New Roman" w:hAnsi="Times New Roman" w:cs="Times New Roman"/>
          <w:sz w:val="24"/>
          <w:szCs w:val="24"/>
        </w:rPr>
        <w:t>This value was derived from a 70 kg, 40-year-old man</w:t>
      </w:r>
      <w:r w:rsidR="00E76D0B">
        <w:rPr>
          <w:rFonts w:ascii="Times New Roman" w:hAnsi="Times New Roman" w:cs="Times New Roman"/>
          <w:sz w:val="24"/>
          <w:szCs w:val="24"/>
        </w:rPr>
        <w:t xml:space="preserve"> </w:t>
      </w:r>
      <w:r w:rsidR="00E36489">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&lt;EndNote&gt;&lt;Cite&gt;&lt;Author&gt;Dill&lt;/Author&gt;&lt;Year&gt;1936&lt;/Year&gt;&lt;RecNum&gt;409&lt;/RecNum&gt;&lt;DisplayText&gt;[102]&lt;/DisplayText&gt;&lt;record&gt;&lt;rec-number&gt;409&lt;/rec-number&gt;&lt;foreign-keys&gt;&lt;key app="EN" db-id="2trae2wf7te0w7edvs5pptdv5rd0ze5etvaf"&gt;409&lt;/key&gt;&lt;/foreign-keys&gt;&lt;ref-type name="Journal Article"&gt;17&lt;/ref-type&gt;&lt;contributors&gt;&lt;authors&gt;&lt;author&gt;Dill, D. B.&lt;/author&gt;&lt;/authors&gt;&lt;/contributors&gt;&lt;titles&gt;&lt;title&gt;The economy of muscular exercise&lt;/title&gt;&lt;secondary-title&gt;Phys Rev&lt;/secondary-title&gt;&lt;/titles&gt;&lt;periodical&gt;&lt;full-title&gt;Phys Rev&lt;/full-title&gt;&lt;/periodical&gt;&lt;pages&gt;263-291&lt;/pages&gt;&lt;volume&gt;16&lt;/volume&gt;&lt;dates&gt;&lt;year&gt;1936&lt;/year&gt;&lt;/dates&gt;&lt;urls&gt;&lt;/urls&gt;&lt;/record&gt;&lt;/Cite&gt;&lt;/EndNote&gt;</w:instrText>
      </w:r>
      <w:r w:rsidR="00E36489">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02" w:tooltip="Dill, 1936 #409" w:history="1">
        <w:r w:rsidR="00D549D6">
          <w:rPr>
            <w:rFonts w:ascii="Times New Roman" w:hAnsi="Times New Roman" w:cs="Times New Roman"/>
            <w:noProof/>
            <w:sz w:val="24"/>
            <w:szCs w:val="24"/>
          </w:rPr>
          <w:t>102</w:t>
        </w:r>
      </w:hyperlink>
      <w:r w:rsidR="00E76D0B">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Pr="00F124C9">
        <w:rPr>
          <w:rFonts w:ascii="Times New Roman" w:hAnsi="Times New Roman" w:cs="Times New Roman"/>
          <w:sz w:val="24"/>
          <w:szCs w:val="24"/>
        </w:rPr>
        <w:t xml:space="preserve">, and the general population may have values significantly lower </w:t>
      </w:r>
      <w:r w:rsidR="00BE6C3C" w:rsidRPr="00F124C9">
        <w:rPr>
          <w:rFonts w:ascii="Times New Roman" w:hAnsi="Times New Roman" w:cs="Times New Roman"/>
          <w:sz w:val="24"/>
          <w:szCs w:val="24"/>
        </w:rPr>
        <w:t xml:space="preserve">than the referent </w:t>
      </w:r>
      <w:r w:rsidR="00E36489" w:rsidRPr="00F124C9">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&lt;EndNote&gt;&lt;Cite&gt;&lt;Author&gt;Byrne&lt;/Author&gt;&lt;Year&gt;2005&lt;/Year&gt;&lt;RecNum&gt;68&lt;/RecNum&gt;&lt;DisplayText&gt;[103]&lt;/DisplayText&gt;&lt;record&gt;&lt;rec-number&gt;68&lt;/rec-number&gt;&lt;foreign-keys&gt;&lt;key app="EN" db-id="2trae2wf7te0w7edvs5pptdv5rd0ze5etvaf"&gt;68&lt;/key&gt;&lt;/foreign-keys&gt;&lt;ref-type name="Journal Article"&gt;17&lt;/ref-type&gt;&lt;contributors&gt;&lt;authors&gt;&lt;author&gt;Byrne, N. M.&lt;/author&gt;&lt;author&gt;Hills, A. P.&lt;/author&gt;&lt;author&gt;Hunter, G. R.&lt;/author&gt;&lt;author&gt;Weinsier, R. L.&lt;/author&gt;&lt;author&gt;Schutz, Y.&lt;/author&gt;&lt;/authors&gt;&lt;/contributors&gt;&lt;auth-address&gt;School of Human Movement Studies, Queensland Univ. of Technology, Victoria Park Rd., Kelvin Grove, Q4059, Brisbane, Queensland, Australia. n.byrne@qut.edu.au&lt;/auth-address&gt;&lt;titles&gt;&lt;title&gt;Metabolic equivalent: one size does not fit all&lt;/title&gt;&lt;secondary-title&gt;J Appl Physiol&lt;/secondary-title&gt;&lt;/titles&gt;&lt;periodical&gt;&lt;full-title&gt;J Appl Physiol&lt;/full-title&gt;&lt;/periodical&gt;&lt;pages&gt;1112-9&lt;/pages&gt;&lt;volume&gt;99&lt;/volume&gt;&lt;number&gt;3&lt;/number&gt;&lt;edition&gt;2005/04/16&lt;/edition&gt;&lt;keywords&gt;&lt;keyword&gt;Adolescent&lt;/keyword&gt;&lt;keyword&gt;Adult&lt;/keyword&gt;&lt;keyword&gt;Age Factors&lt;/keyword&gt;&lt;keyword&gt;Aged&lt;/keyword&gt;&lt;keyword&gt;Algorithms&lt;/keyword&gt;&lt;keyword&gt;Body Composition/ physiology&lt;/keyword&gt;&lt;keyword&gt;Calorimetry, Indirect/ methods&lt;/keyword&gt;&lt;keyword&gt;Energy Metabolism/ physiology&lt;/keyword&gt;&lt;keyword&gt;Female&lt;/keyword&gt;&lt;keyword&gt;Humans&lt;/keyword&gt;&lt;keyword&gt;Male&lt;/keyword&gt;&lt;keyword&gt;Middle Aged&lt;/keyword&gt;&lt;keyword&gt;Oxygen Consumption/ physiology&lt;/keyword&gt;&lt;keyword&gt;Physical Exertion/ physiology&lt;/keyword&gt;&lt;keyword&gt;Reproducibility of Results&lt;/keyword&gt;&lt;keyword&gt;Sensitivity and Specificity&lt;/keyword&gt;&lt;keyword&gt;Sex Factors&lt;/keyword&gt;&lt;keyword&gt;Walking/ physiology&lt;/keyword&gt;&lt;/keywords&gt;&lt;dates&gt;&lt;year&gt;2005&lt;/year&gt;&lt;pub-dates&gt;&lt;date&gt;Sep&lt;/date&gt;&lt;/pub-dates&gt;&lt;/dates&gt;&lt;isbn&gt;8750-7587 (Print)&amp;#xD;0161-7567 (Linking)&lt;/isbn&gt;&lt;accession-num&gt;15831804&lt;/accession-num&gt;&lt;urls&gt;&lt;/urls&gt;&lt;electronic-resource-num&gt;10.1152/japplphysiol.00023.2004&lt;/electronic-resource-num&gt;&lt;remote-database-provider&gt;NLM&lt;/remote-database-provider&gt;&lt;language&gt;eng&lt;/language&gt;&lt;/record&gt;&lt;/Cite&gt;&lt;/EndNote&gt;</w:instrText>
      </w:r>
      <w:r w:rsidR="00E36489" w:rsidRPr="00F124C9">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03" w:tooltip="Byrne, 2005 #68" w:history="1">
        <w:r w:rsidR="00D549D6">
          <w:rPr>
            <w:rFonts w:ascii="Times New Roman" w:hAnsi="Times New Roman" w:cs="Times New Roman"/>
            <w:noProof/>
            <w:sz w:val="24"/>
            <w:szCs w:val="24"/>
          </w:rPr>
          <w:t>103</w:t>
        </w:r>
      </w:hyperlink>
      <w:r w:rsidR="00E76D0B">
        <w:rPr>
          <w:rFonts w:ascii="Times New Roman" w:hAnsi="Times New Roman" w:cs="Times New Roman"/>
          <w:noProof/>
          <w:sz w:val="24"/>
          <w:szCs w:val="24"/>
        </w:rPr>
        <w:t>]</w:t>
      </w:r>
      <w:r w:rsidR="00E36489" w:rsidRPr="00F124C9">
        <w:rPr>
          <w:rFonts w:ascii="Times New Roman" w:hAnsi="Times New Roman" w:cs="Times New Roman"/>
          <w:sz w:val="24"/>
          <w:szCs w:val="24"/>
        </w:rPr>
        <w:fldChar w:fldCharType="end"/>
      </w:r>
      <w:r w:rsidRPr="00F124C9">
        <w:rPr>
          <w:rFonts w:ascii="Times New Roman" w:hAnsi="Times New Roman" w:cs="Times New Roman"/>
          <w:sz w:val="24"/>
          <w:szCs w:val="24"/>
        </w:rPr>
        <w:t>.</w:t>
      </w:r>
      <w:r w:rsidRPr="003D7A3C">
        <w:rPr>
          <w:rFonts w:ascii="Times New Roman" w:hAnsi="Times New Roman" w:cs="Times New Roman"/>
          <w:sz w:val="24"/>
          <w:szCs w:val="24"/>
        </w:rPr>
        <w:t xml:space="preserve"> </w:t>
      </w:r>
      <w:r w:rsidR="006B1B21">
        <w:rPr>
          <w:rFonts w:ascii="Times New Roman" w:hAnsi="Times New Roman" w:cs="Times New Roman"/>
          <w:sz w:val="24"/>
          <w:szCs w:val="24"/>
        </w:rPr>
        <w:t xml:space="preserve">Use of this 1-MET value to quantify intensity of PA leads to misclassification of many activities, and the rate of misclassification may be highest in sedentary, obese individuals </w:t>
      </w:r>
      <w:r w:rsidR="00E36489">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&lt;EndNote&gt;&lt;Cite&gt;&lt;Author&gt;Howley&lt;/Author&gt;&lt;Year&gt;2011&lt;/Year&gt;&lt;RecNum&gt;3&lt;/RecNum&gt;&lt;DisplayText&gt;[104]&lt;/DisplayText&gt;&lt;record&gt;&lt;rec-number&gt;3&lt;/rec-number&gt;&lt;foreign-keys&gt;&lt;key app="EN" db-id="2trae2wf7te0w7edvs5pptdv5rd0ze5etvaf"&gt;3&lt;/key&gt;&lt;/foreign-keys&gt;&lt;ref-type name="Journal Article"&gt;17&lt;/ref-type&gt;&lt;contributors&gt;&lt;authors&gt;&lt;author&gt;Howley, E. T.&lt;/author&gt;&lt;/authors&gt;&lt;/contributors&gt;&lt;titles&gt;&lt;title&gt;Errors in MET estimates of physical activities using 3.5 ml.kg(1).min(1) as the baseline oxygen consumption&lt;/title&gt;&lt;secondary-title&gt;J Phys Act Health&lt;/secondary-title&gt;&lt;/titles&gt;&lt;periodical&gt;&lt;full-title&gt;J Phys Act Health&lt;/full-title&gt;&lt;/periodical&gt;&lt;pages&gt;141-2; author reply 143-4&lt;/pages&gt;&lt;volume&gt;8&lt;/volume&gt;&lt;number&gt;1&lt;/number&gt;&lt;edition&gt;2011/02/08&lt;/edition&gt;&lt;dates&gt;&lt;year&gt;2011&lt;/year&gt;&lt;pub-dates&gt;&lt;date&gt;Jan&lt;/date&gt;&lt;/pub-dates&gt;&lt;/dates&gt;&lt;isbn&gt;1543-3080 (Print)&amp;#xD;1543-3080 (Linking)&lt;/isbn&gt;&lt;accession-num&gt;21297195&lt;/accession-num&gt;&lt;urls&gt;&lt;/urls&gt;&lt;remote-database-provider&gt;NLM&lt;/remote-database-provider&gt;&lt;language&gt;eng&lt;/language&gt;&lt;/record&gt;&lt;/Cite&gt;&lt;/EndNote&gt;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04" w:tooltip="Howley, 2011 #3" w:history="1">
        <w:r w:rsidR="00D549D6">
          <w:rPr>
            <w:rFonts w:ascii="Times New Roman" w:hAnsi="Times New Roman" w:cs="Times New Roman"/>
            <w:noProof/>
            <w:sz w:val="24"/>
            <w:szCs w:val="24"/>
          </w:rPr>
          <w:t>104</w:t>
        </w:r>
      </w:hyperlink>
      <w:r w:rsidR="00E76D0B">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6B1B21">
        <w:rPr>
          <w:rFonts w:ascii="Times New Roman" w:hAnsi="Times New Roman" w:cs="Times New Roman"/>
          <w:sz w:val="24"/>
          <w:szCs w:val="24"/>
        </w:rPr>
        <w:t>.</w:t>
      </w:r>
    </w:p>
    <w:p w:rsidR="00BE6C3C" w:rsidRDefault="00B16790"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Adipose tissue is only about 25% as active as fat free mass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&lt;EndNote&gt;&lt;Cite&gt;&lt;Author&gt;Garby&lt;/Author&gt;&lt;Year&gt;1988&lt;/Year&gt;&lt;RecNum&gt;297&lt;/RecNum&gt;&lt;DisplayText&gt;[105]&lt;/DisplayText&gt;&lt;record&gt;&lt;rec-number&gt;297&lt;/rec-number&gt;&lt;foreign-keys&gt;&lt;key app="EN" db-id="2trae2wf7te0w7edvs5pptdv5rd0ze5etvaf"&gt;297&lt;/key&gt;&lt;/foreign-keys&gt;&lt;ref-type name="Journal Article"&gt;17&lt;/ref-type&gt;&lt;contributors&gt;&lt;authors&gt;&lt;author&gt;Garby, L.&lt;/author&gt;&lt;author&gt;Garrow, J. S.&lt;/author&gt;&lt;author&gt;Jorgensen, B.&lt;/author&gt;&lt;author&gt;Lammert, O.&lt;/author&gt;&lt;author&gt;Madsen, K.&lt;/author&gt;&lt;author&gt;Sorensen, P.&lt;/author&gt;&lt;author&gt;Webster, J.&lt;/author&gt;&lt;/authors&gt;&lt;/contributors&gt;&lt;auth-address&gt;Department of Physiology, Odense University, Denmark.&lt;/auth-address&gt;&lt;titles&gt;&lt;title&gt;Relation between energy expenditure and body composition in man: specific energy expenditure in vivo of fat and fat-free tissue&lt;/title&gt;&lt;secondary-title&gt;Eur J Clin Nutr&lt;/secondary-title&gt;&lt;/titles&gt;&lt;periodical&gt;&lt;full-title&gt;Eur J Clin Nutr&lt;/full-title&gt;&lt;/periodical&gt;&lt;pages&gt;301-5&lt;/pages&gt;&lt;volume&gt;42&lt;/volume&gt;&lt;number&gt;4&lt;/number&gt;&lt;edition&gt;1988/04/01&lt;/edition&gt;&lt;keywords&gt;&lt;keyword&gt;Adipose Tissue/ metabolism&lt;/keyword&gt;&lt;keyword&gt;Body Composition&lt;/keyword&gt;&lt;keyword&gt;Energy Metabolism&lt;/keyword&gt;&lt;keyword&gt;Female&lt;/keyword&gt;&lt;keyword&gt;Humans&lt;/keyword&gt;&lt;keyword&gt;Mathematics&lt;/keyword&gt;&lt;keyword&gt;Models, Theoretical&lt;/keyword&gt;&lt;keyword&gt;Physical Exertion&lt;/keyword&gt;&lt;keyword&gt;Rest&lt;/keyword&gt;&lt;/keywords&gt;&lt;dates&gt;&lt;year&gt;1988&lt;/year&gt;&lt;pub-dates&gt;&lt;date&gt;Apr&lt;/date&gt;&lt;/pub-dates&gt;&lt;/dates&gt;&lt;isbn&gt;0954-3007 (Print)&amp;#xD;0954-3007 (Linking)&lt;/isbn&gt;&lt;accession-num&gt;3396522&lt;/accession-num&gt;&lt;urls&gt;&lt;/urls&gt;&lt;remote-database-provider&gt;NLM&lt;/remote-database-provider&gt;&lt;language&gt;eng&lt;/language&gt;&lt;/record&gt;&lt;/Cite&gt;&lt;/EndNote&gt;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05" w:tooltip="Garby, 1988 #297" w:history="1">
        <w:r w:rsidR="00D549D6">
          <w:rPr>
            <w:rFonts w:ascii="Times New Roman" w:hAnsi="Times New Roman" w:cs="Times New Roman"/>
            <w:noProof/>
            <w:sz w:val="24"/>
            <w:szCs w:val="24"/>
          </w:rPr>
          <w:t>105</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so excessive adiposity in the severely obese reduces resting metabolic rate (RMR) </w:t>
      </w:r>
      <w:r w:rsidR="00E36489" w:rsidRPr="003D7A3C">
        <w:rPr>
          <w:rFonts w:ascii="Times New Roman" w:hAnsi="Times New Roman" w:cs="Times New Roman"/>
          <w:sz w:val="24"/>
          <w:szCs w:val="24"/>
        </w:rPr>
        <w:fldChar w:fldCharType="begin">
          <w:fldData xml:space="preserve">PEVuZE5vdGU+PENpdGU+PEF1dGhvcj5MYWZvcnR1bmE8L0F1dGhvcj48WWVhcj4yMDA4PC9ZZWFy
PjxSZWNOdW0+MTY1PC9SZWNOdW0+PERpc3BsYXlUZXh0PlsxMDYsIDEwN108L0Rpc3BsYXlUZXh0
PjxyZWNvcmQ+PHJlYy1udW1iZXI+MTY1PC9yZWMtbnVtYmVyPjxmb3JlaWduLWtleXM+PGtleSBh
cHA9IkVOIiBkYi1pZD0iMnRyYWUyd2Y3dGUwdzdlZHZzNXBwdGR2NXJkMHplNWV0dmFmIj4xNjU8
L2tleT48L2ZvcmVpZ24ta2V5cz48cmVmLXR5cGUgbmFtZT0iSm91cm5hbCBBcnRpY2xlIj4xNzwv
cmVmLXR5cGU+PGNvbnRyaWJ1dG9ycz48YXV0aG9ycz48YXV0aG9yPkxhZm9ydHVuYSwgQy4gTC48
L2F1dGhvcj48YXV0aG9yPkFnb3N0aSwgRi48L2F1dGhvcj48YXV0aG9yPkdhbGxpLCBSLjwvYXV0
aG9yPjxhdXRob3I+QnVzdGksIEMuPC9hdXRob3I+PGF1dGhvcj5MYXp6ZXIsIFMuPC9hdXRob3I+
PGF1dGhvcj5TYXJ0b3JpbywgQS48L2F1dGhvcj48L2F1dGhvcnM+PC9jb250cmlidXRvcnM+PGF1
dGgtYWRkcmVzcz5Jc3RpdHV0byBkaSBCaW9pbW1hZ2luaSBlIEZpc2lvbG9naWEgTW9sZWNvbGFy
ZSwgQ29uc2lnbGlvIE5hemlvbmFsZSBkZWxsZSBSaWNlcmNoZSwgdmlhIENlcnZpIDkzLCBTZWdy
YXRlLCBNaWxhbiwgSXRhbHkuIGNsYXVkaW8ubGFmb3J0dW5hQGliZm0uY25yLml0PC9hdXRoLWFk
ZHJlc3M+PHRpdGxlcz48dGl0bGU+VGhlIGVuZXJnZXRpYyBhbmQgY2FyZGlvdmFzY3VsYXIgcmVz
cG9uc2UgdG8gdHJlYWRtaWxsIHdhbGtpbmcgYW5kIGN5Y2xlIGVyZ29tZXRlciBleGVyY2lzZSBp
biBvYmVzZSB3b21lbjwvdGl0bGU+PHNlY29uZGFyeS10aXRsZT5FdXIgSiBBcHBsIFBoeXNpb2w8
L3NlY29uZGFyeS10aXRsZT48L3RpdGxlcz48cGVyaW9kaWNhbD48ZnVsbC10aXRsZT5FdXIgSiBB
cHBsIFBoeXNpb2w8L2Z1bGwtdGl0bGU+PC9wZXJpb2RpY2FsPjxwYWdlcz43MDctMTc8L3BhZ2Vz
Pjx2b2x1bWU+MTAzPC92b2x1bWU+PG51bWJlcj42PC9udW1iZXI+PGVkaXRpb24+MjAwOC8wNS8y
MzwvZWRpdGlvbj48a2V5d29yZHM+PGtleXdvcmQ+QWRpcG9zaXR5PC9rZXl3b3JkPjxrZXl3b3Jk
PkFkdWx0PC9rZXl3b3JkPjxrZXl3b3JkPkJpY3ljbGluZzwva2V5d29yZD48a2V5d29yZD5CaW9t
ZWNoYW5pY3M8L2tleXdvcmQ+PGtleXdvcmQ+Qm9keSBNYXNzIEluZGV4PC9rZXl3b3JkPjxrZXl3
b3JkPkNhcmRpb3Zhc2N1bGFyIFN5c3RlbS8gcGh5c2lvcGF0aG9sb2d5PC9rZXl3b3JkPjxrZXl3
b3JkPkVuZXJneSBNZXRhYm9saXNtPC9rZXl3b3JkPjxrZXl3b3JkPkV4ZXJjaXNlIFRlc3Q8L2tl
eXdvcmQ+PGtleXdvcmQ+RXhlcmNpc2UgVGhlcmFweS8gbWV0aG9kczwva2V5d29yZD48a2V5d29y
ZD5GZW1hbGU8L2tleXdvcmQ+PGtleXdvcmQ+SGVhcnQgUmF0ZTwva2V5d29yZD48a2V5d29yZD5I
dW1hbnM8L2tleXdvcmQ+PGtleXdvcmQ+TXVzY2xlIENvbnRyYWN0aW9uPC9rZXl3b3JkPjxrZXl3
b3JkPk11c2NsZSwgU2tlbGV0YWwvcGh5c2lvcGF0aG9sb2d5PC9rZXl3b3JkPjxrZXl3b3JkPk9i
ZXNpdHkvbWV0YWJvbGlzbS9waHlzaW9wYXRob2xvZ3kvIHRoZXJhcHk8L2tleXdvcmQ+PGtleXdv
cmQ+T3h5Z2VuIENvbnN1bXB0aW9uPC9rZXl3b3JkPjxrZXl3b3JkPlByYWN0aWNlIEd1aWRlbGlu
ZXMgYXMgVG9waWM8L2tleXdvcmQ+PGtleXdvcmQ+VGFzayBQZXJmb3JtYW5jZSBhbmQgQW5hbHlz
aXM8L2tleXdvcmQ+PGtleXdvcmQ+V2Fsa2luZzwva2V5d29yZD48L2tleXdvcmRzPjxkYXRlcz48
eWVhcj4yMDA4PC95ZWFyPjxwdWItZGF0ZXM+PGRhdGU+QXVnPC9kYXRlPjwvcHViLWRhdGVzPjwv
ZGF0ZXM+PGlzYm4+MTQzOS02MzE5IChQcmludCkmI3hEOzE0MzktNjMxOSAoTGlua2luZyk8L2lz
Ym4+PGFjY2Vzc2lvbi1udW0+MTg0OTY3MDg8L2FjY2Vzc2lvbi1udW0+PHVybHM+PC91cmxzPjxl
bGVjdHJvbmljLXJlc291cmNlLW51bT4xMC4xMDA3L3MwMDQyMS0wMDgtMDc1OC15PC9lbGVjdHJv
bmljLXJlc291cmNlLW51bT48cmVtb3RlLWRhdGFiYXNlLXByb3ZpZGVyPk5MTTwvcmVtb3RlLWRh
dGFiYXNlLXByb3ZpZGVyPjxsYW5ndWFnZT5lbmc8L2xhbmd1YWdlPjwvcmVjb3JkPjwvQ2l0ZT48
Q2l0ZT48QXV0aG9yPkh1bGVuczwvQXV0aG9yPjxZZWFyPjIwMDE8L1llYXI+PFJlY051bT42Njwv
UmVjTnVtPjxyZWNvcmQ+PHJlYy1udW1iZXI+NjY8L3JlYy1udW1iZXI+PGZvcmVpZ24ta2V5cz48
a2V5IGFwcD0iRU4iIGRiLWlkPSIydHJhZTJ3Zjd0ZTB3N2VkdnM1cHB0ZHY1cmQwemU1ZXR2YWYi
PjY2PC9rZXk+PC9mb3JlaWduLWtleXM+PHJlZi10eXBlIG5hbWU9IkpvdXJuYWwgQXJ0aWNsZSI+
MTc8L3JlZi10eXBlPjxjb250cmlidXRvcnM+PGF1dGhvcnM+PGF1dGhvcj5IdWxlbnMsIE0uLCBl
dCBhbC48L2F1dGhvcj48L2F1dGhvcnM+PC9jb250cmlidXRvcnM+PHRpdGxlcz48dGl0bGU+RXhl
cmNpc2UgY2FwYWNpdHkgaW4gbGVhbiB2ZXJzdXMgb2Jlc2Ugd29tZW48L3RpdGxlPjxzZWNvbmRh
cnktdGl0bGU+TWVkIFNjaSBTcG9ydHMgRXhlcmM8L3NlY29uZGFyeS10aXRsZT48L3RpdGxlcz48
cGVyaW9kaWNhbD48ZnVsbC10aXRsZT5NZWQgU2NpIFNwb3J0cyBFeGVyYzwvZnVsbC10aXRsZT48
L3BlcmlvZGljYWw+PHBhZ2VzPjMwNS0zMDk8L3BhZ2VzPjx2b2x1bWU+MTE8L3ZvbHVtZT48ZGF0
ZXM+PHllYXI+MjAwMTwveWVhcj48L2RhdGVzPjx1cmxzPjwvdXJscz48L3JlY29yZD48L0NpdGU+
PC9FbmROb3RlPn==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PEVuZE5vdGU+PENpdGU+PEF1dGhvcj5MYWZvcnR1bmE8L0F1dGhvcj48WWVhcj4yMDA4PC9ZZWFy
PjxSZWNOdW0+MTY1PC9SZWNOdW0+PERpc3BsYXlUZXh0PlsxMDYsIDEwN108L0Rpc3BsYXlUZXh0
PjxyZWNvcmQ+PHJlYy1udW1iZXI+MTY1PC9yZWMtbnVtYmVyPjxmb3JlaWduLWtleXM+PGtleSBh
cHA9IkVOIiBkYi1pZD0iMnRyYWUyd2Y3dGUwdzdlZHZzNXBwdGR2NXJkMHplNWV0dmFmIj4xNjU8
L2tleT48L2ZvcmVpZ24ta2V5cz48cmVmLXR5cGUgbmFtZT0iSm91cm5hbCBBcnRpY2xlIj4xNzwv
cmVmLXR5cGU+PGNvbnRyaWJ1dG9ycz48YXV0aG9ycz48YXV0aG9yPkxhZm9ydHVuYSwgQy4gTC48
L2F1dGhvcj48YXV0aG9yPkFnb3N0aSwgRi48L2F1dGhvcj48YXV0aG9yPkdhbGxpLCBSLjwvYXV0
aG9yPjxhdXRob3I+QnVzdGksIEMuPC9hdXRob3I+PGF1dGhvcj5MYXp6ZXIsIFMuPC9hdXRob3I+
PGF1dGhvcj5TYXJ0b3JpbywgQS48L2F1dGhvcj48L2F1dGhvcnM+PC9jb250cmlidXRvcnM+PGF1
dGgtYWRkcmVzcz5Jc3RpdHV0byBkaSBCaW9pbW1hZ2luaSBlIEZpc2lvbG9naWEgTW9sZWNvbGFy
ZSwgQ29uc2lnbGlvIE5hemlvbmFsZSBkZWxsZSBSaWNlcmNoZSwgdmlhIENlcnZpIDkzLCBTZWdy
YXRlLCBNaWxhbiwgSXRhbHkuIGNsYXVkaW8ubGFmb3J0dW5hQGliZm0uY25yLml0PC9hdXRoLWFk
ZHJlc3M+PHRpdGxlcz48dGl0bGU+VGhlIGVuZXJnZXRpYyBhbmQgY2FyZGlvdmFzY3VsYXIgcmVz
cG9uc2UgdG8gdHJlYWRtaWxsIHdhbGtpbmcgYW5kIGN5Y2xlIGVyZ29tZXRlciBleGVyY2lzZSBp
biBvYmVzZSB3b21lbjwvdGl0bGU+PHNlY29uZGFyeS10aXRsZT5FdXIgSiBBcHBsIFBoeXNpb2w8
L3NlY29uZGFyeS10aXRsZT48L3RpdGxlcz48cGVyaW9kaWNhbD48ZnVsbC10aXRsZT5FdXIgSiBB
cHBsIFBoeXNpb2w8L2Z1bGwtdGl0bGU+PC9wZXJpb2RpY2FsPjxwYWdlcz43MDctMTc8L3BhZ2Vz
Pjx2b2x1bWU+MTAzPC92b2x1bWU+PG51bWJlcj42PC9udW1iZXI+PGVkaXRpb24+MjAwOC8wNS8y
MzwvZWRpdGlvbj48a2V5d29yZHM+PGtleXdvcmQ+QWRpcG9zaXR5PC9rZXl3b3JkPjxrZXl3b3Jk
PkFkdWx0PC9rZXl3b3JkPjxrZXl3b3JkPkJpY3ljbGluZzwva2V5d29yZD48a2V5d29yZD5CaW9t
ZWNoYW5pY3M8L2tleXdvcmQ+PGtleXdvcmQ+Qm9keSBNYXNzIEluZGV4PC9rZXl3b3JkPjxrZXl3
b3JkPkNhcmRpb3Zhc2N1bGFyIFN5c3RlbS8gcGh5c2lvcGF0aG9sb2d5PC9rZXl3b3JkPjxrZXl3
b3JkPkVuZXJneSBNZXRhYm9saXNtPC9rZXl3b3JkPjxrZXl3b3JkPkV4ZXJjaXNlIFRlc3Q8L2tl
eXdvcmQ+PGtleXdvcmQ+RXhlcmNpc2UgVGhlcmFweS8gbWV0aG9kczwva2V5d29yZD48a2V5d29y
ZD5GZW1hbGU8L2tleXdvcmQ+PGtleXdvcmQ+SGVhcnQgUmF0ZTwva2V5d29yZD48a2V5d29yZD5I
dW1hbnM8L2tleXdvcmQ+PGtleXdvcmQ+TXVzY2xlIENvbnRyYWN0aW9uPC9rZXl3b3JkPjxrZXl3
b3JkPk11c2NsZSwgU2tlbGV0YWwvcGh5c2lvcGF0aG9sb2d5PC9rZXl3b3JkPjxrZXl3b3JkPk9i
ZXNpdHkvbWV0YWJvbGlzbS9waHlzaW9wYXRob2xvZ3kvIHRoZXJhcHk8L2tleXdvcmQ+PGtleXdv
cmQ+T3h5Z2VuIENvbnN1bXB0aW9uPC9rZXl3b3JkPjxrZXl3b3JkPlByYWN0aWNlIEd1aWRlbGlu
ZXMgYXMgVG9waWM8L2tleXdvcmQ+PGtleXdvcmQ+VGFzayBQZXJmb3JtYW5jZSBhbmQgQW5hbHlz
aXM8L2tleXdvcmQ+PGtleXdvcmQ+V2Fsa2luZzwva2V5d29yZD48L2tleXdvcmRzPjxkYXRlcz48
eWVhcj4yMDA4PC95ZWFyPjxwdWItZGF0ZXM+PGRhdGU+QXVnPC9kYXRlPjwvcHViLWRhdGVzPjwv
ZGF0ZXM+PGlzYm4+MTQzOS02MzE5IChQcmludCkmI3hEOzE0MzktNjMxOSAoTGlua2luZyk8L2lz
Ym4+PGFjY2Vzc2lvbi1udW0+MTg0OTY3MDg8L2FjY2Vzc2lvbi1udW0+PHVybHM+PC91cmxzPjxl
bGVjdHJvbmljLXJlc291cmNlLW51bT4xMC4xMDA3L3MwMDQyMS0wMDgtMDc1OC15PC9lbGVjdHJv
bmljLXJlc291cmNlLW51bT48cmVtb3RlLWRhdGFiYXNlLXByb3ZpZGVyPk5MTTwvcmVtb3RlLWRh
dGFiYXNlLXByb3ZpZGVyPjxsYW5ndWFnZT5lbmc8L2xhbmd1YWdlPjwvcmVjb3JkPjwvQ2l0ZT48
Q2l0ZT48QXV0aG9yPkh1bGVuczwvQXV0aG9yPjxZZWFyPjIwMDE8L1llYXI+PFJlY051bT42Njwv
UmVjTnVtPjxyZWNvcmQ+PHJlYy1udW1iZXI+NjY8L3JlYy1udW1iZXI+PGZvcmVpZ24ta2V5cz48
a2V5IGFwcD0iRU4iIGRiLWlkPSIydHJhZTJ3Zjd0ZTB3N2VkdnM1cHB0ZHY1cmQwemU1ZXR2YWYi
PjY2PC9rZXk+PC9mb3JlaWduLWtleXM+PHJlZi10eXBlIG5hbWU9IkpvdXJuYWwgQXJ0aWNsZSI+
MTc8L3JlZi10eXBlPjxjb250cmlidXRvcnM+PGF1dGhvcnM+PGF1dGhvcj5IdWxlbnMsIE0uLCBl
dCBhbC48L2F1dGhvcj48L2F1dGhvcnM+PC9jb250cmlidXRvcnM+PHRpdGxlcz48dGl0bGU+RXhl
cmNpc2UgY2FwYWNpdHkgaW4gbGVhbiB2ZXJzdXMgb2Jlc2Ugd29tZW48L3RpdGxlPjxzZWNvbmRh
cnktdGl0bGU+TWVkIFNjaSBTcG9ydHMgRXhlcmM8L3NlY29uZGFyeS10aXRsZT48L3RpdGxlcz48
cGVyaW9kaWNhbD48ZnVsbC10aXRsZT5NZWQgU2NpIFNwb3J0cyBFeGVyYzwvZnVsbC10aXRsZT48
L3BlcmlvZGljYWw+PHBhZ2VzPjMwNS0zMDk8L3BhZ2VzPjx2b2x1bWU+MTE8L3ZvbHVtZT48ZGF0
ZXM+PHllYXI+MjAwMTwveWVhcj48L2RhdGVzPjx1cmxzPjwvdXJscz48L3JlY29yZD48L0NpdGU+
PC9FbmROb3RlPn==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06" w:tooltip="Lafortuna, 2008 #165" w:history="1">
        <w:r w:rsidR="00D549D6">
          <w:rPr>
            <w:rFonts w:ascii="Times New Roman" w:hAnsi="Times New Roman" w:cs="Times New Roman"/>
            <w:noProof/>
            <w:sz w:val="24"/>
            <w:szCs w:val="24"/>
          </w:rPr>
          <w:t>106</w:t>
        </w:r>
      </w:hyperlink>
      <w:r w:rsidR="00E76D0B">
        <w:rPr>
          <w:rFonts w:ascii="Times New Roman" w:hAnsi="Times New Roman" w:cs="Times New Roman"/>
          <w:noProof/>
          <w:sz w:val="24"/>
          <w:szCs w:val="24"/>
        </w:rPr>
        <w:t xml:space="preserve">, </w:t>
      </w:r>
      <w:hyperlink w:anchor="_ENREF_107" w:tooltip="Hulens, 2001 #66" w:history="1">
        <w:r w:rsidR="00D549D6">
          <w:rPr>
            <w:rFonts w:ascii="Times New Roman" w:hAnsi="Times New Roman" w:cs="Times New Roman"/>
            <w:noProof/>
            <w:sz w:val="24"/>
            <w:szCs w:val="24"/>
          </w:rPr>
          <w:t>107</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The effect of adiposity on RMR can be partly attributable to a lower proportion of slow-twitch muscle fibers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&lt;EndNote&gt;&lt;Cite&gt;&lt;Author&gt;Tanner&lt;/Author&gt;&lt;Year&gt;2002&lt;/Year&gt;&lt;RecNum&gt;183&lt;/RecNum&gt;&lt;DisplayText&gt;[108]&lt;/DisplayText&gt;&lt;record&gt;&lt;rec-number&gt;183&lt;/rec-number&gt;&lt;foreign-keys&gt;&lt;key app="EN" db-id="2trae2wf7te0w7edvs5pptdv5rd0ze5etvaf"&gt;183&lt;/key&gt;&lt;/foreign-keys&gt;&lt;ref-type name="Journal Article"&gt;17&lt;/ref-type&gt;&lt;contributors&gt;&lt;authors&gt;&lt;author&gt;Tanner, C. J.&lt;/author&gt;&lt;author&gt;Barakat, H. A.&lt;/author&gt;&lt;author&gt;Dohm, G. L.&lt;/author&gt;&lt;author&gt;Pories, W. J.&lt;/author&gt;&lt;author&gt;MacDonald, K. G.&lt;/author&gt;&lt;author&gt;Cunningham, P. R.&lt;/author&gt;&lt;author&gt;Swanson, M. S.&lt;/author&gt;&lt;author&gt;Houmard, J. A.&lt;/author&gt;&lt;/authors&gt;&lt;/contributors&gt;&lt;auth-address&gt;Department of Exercise and Sport Science, East Carolina University, Greenville, North Carolina 27858, USA. Tannerc@mail.ecu.edu&lt;/auth-address&gt;&lt;titles&gt;&lt;title&gt;Muscle fiber type is associated with obesity and weight loss&lt;/title&gt;&lt;secondary-title&gt;Am J Physiol Endocrinol Metab&lt;/secondary-title&gt;&lt;/titles&gt;&lt;periodical&gt;&lt;full-title&gt;Am J Physiol Endocrinol Metab&lt;/full-title&gt;&lt;/periodical&gt;&lt;pages&gt;E1191-6&lt;/pages&gt;&lt;volume&gt;282&lt;/volume&gt;&lt;number&gt;6&lt;/number&gt;&lt;edition&gt;2002/05/15&lt;/edition&gt;&lt;keywords&gt;&lt;keyword&gt;Adult&lt;/keyword&gt;&lt;keyword&gt;African Continental Ancestry Group&lt;/keyword&gt;&lt;keyword&gt;Body Mass Index&lt;/keyword&gt;&lt;keyword&gt;European Continental Ancestry Group&lt;/keyword&gt;&lt;keyword&gt;Female&lt;/keyword&gt;&lt;keyword&gt;Gastric Bypass&lt;/keyword&gt;&lt;keyword&gt;Humans&lt;/keyword&gt;&lt;keyword&gt;Muscle Fibers, Fast-Twitch/pathology&lt;/keyword&gt;&lt;keyword&gt;Muscle Fibers, Skeletal/ pathology&lt;/keyword&gt;&lt;keyword&gt;Muscle Fibers, Slow-Twitch/pathology&lt;/keyword&gt;&lt;keyword&gt;Obesity/ pathology/surgery&lt;/keyword&gt;&lt;keyword&gt;Obesity, Morbid/pathology&lt;/keyword&gt;&lt;keyword&gt;Weight Loss&lt;/keyword&gt;&lt;/keywords&gt;&lt;dates&gt;&lt;year&gt;2002&lt;/year&gt;&lt;pub-dates&gt;&lt;date&gt;Jun&lt;/date&gt;&lt;/pub-dates&gt;&lt;/dates&gt;&lt;isbn&gt;0193-1849 (Print)&amp;#xD;0193-1849 (Linking)&lt;/isbn&gt;&lt;accession-num&gt;12006347&lt;/accession-num&gt;&lt;urls&gt;&lt;/urls&gt;&lt;electronic-resource-num&gt;10.1152/ajpendo.00416.2001&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08" w:tooltip="Tanner, 2002 #183" w:history="1">
        <w:r w:rsidR="00D549D6">
          <w:rPr>
            <w:rFonts w:ascii="Times New Roman" w:hAnsi="Times New Roman" w:cs="Times New Roman"/>
            <w:noProof/>
            <w:sz w:val="24"/>
            <w:szCs w:val="24"/>
          </w:rPr>
          <w:t>108</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3C510D" w:rsidRPr="003D7A3C">
        <w:rPr>
          <w:rFonts w:ascii="Times New Roman" w:hAnsi="Times New Roman" w:cs="Times New Roman"/>
          <w:sz w:val="24"/>
          <w:szCs w:val="24"/>
        </w:rPr>
        <w:t>. This small</w:t>
      </w:r>
      <w:r w:rsidR="00BE6C3C">
        <w:rPr>
          <w:rFonts w:ascii="Times New Roman" w:hAnsi="Times New Roman" w:cs="Times New Roman"/>
          <w:sz w:val="24"/>
          <w:szCs w:val="24"/>
        </w:rPr>
        <w:t>er</w:t>
      </w:r>
      <w:r w:rsidR="003C510D" w:rsidRPr="003D7A3C">
        <w:rPr>
          <w:rFonts w:ascii="Times New Roman" w:hAnsi="Times New Roman" w:cs="Times New Roman"/>
          <w:sz w:val="24"/>
          <w:szCs w:val="24"/>
        </w:rPr>
        <w:t xml:space="preserve"> portion of oxidative muscle fibers helps </w:t>
      </w:r>
      <w:r w:rsidRPr="003D7A3C">
        <w:rPr>
          <w:rFonts w:ascii="Times New Roman" w:hAnsi="Times New Roman" w:cs="Times New Roman"/>
          <w:sz w:val="24"/>
          <w:szCs w:val="24"/>
        </w:rPr>
        <w:t xml:space="preserve">explain the 45% lower mitochondrial respiratory capacity and decreased mitochondrial uncoupling in severely obese compared to normal weight individuals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&lt;EndNote&gt;&lt;Cite&gt;&lt;Author&gt;Bakkman&lt;/Author&gt;&lt;Year&gt;2010&lt;/Year&gt;&lt;RecNum&gt;14&lt;/RecNum&gt;&lt;DisplayText&gt;[109]&lt;/DisplayText&gt;&lt;record&gt;&lt;rec-number&gt;14&lt;/rec-number&gt;&lt;foreign-keys&gt;&lt;key app="EN" db-id="2trae2wf7te0w7edvs5pptdv5rd0ze5etvaf"&gt;14&lt;/key&gt;&lt;/foreign-keys&gt;&lt;ref-type name="Journal Article"&gt;17&lt;/ref-type&gt;&lt;contributors&gt;&lt;authors&gt;&lt;author&gt;Bakkman, L.&lt;/author&gt;&lt;author&gt;Fernstrom, M.&lt;/author&gt;&lt;author&gt;Loogna, P.&lt;/author&gt;&lt;author&gt;Rooyackers, O.&lt;/author&gt;&lt;author&gt;Brandt, L.&lt;/author&gt;&lt;author&gt;Lagerros, Y. T.&lt;/author&gt;&lt;/authors&gt;&lt;/contributors&gt;&lt;auth-address&gt;Department of Medicine, Karolinska Institutet Solna, Stockholm, Sweden. linda.bakkman@ki.se&lt;/auth-address&gt;&lt;titles&gt;&lt;title&gt;Reduced respiratory capacity in muscle mitochondria of obese subjects&lt;/title&gt;&lt;secondary-title&gt;Obes Facts&lt;/secondary-title&gt;&lt;/titles&gt;&lt;periodical&gt;&lt;full-title&gt;Obes Facts&lt;/full-title&gt;&lt;/periodical&gt;&lt;pages&gt;371-5&lt;/pages&gt;&lt;volume&gt;3&lt;/volume&gt;&lt;number&gt;6&lt;/number&gt;&lt;edition&gt;2011/01/05&lt;/edition&gt;&lt;keywords&gt;&lt;keyword&gt;Adult&lt;/keyword&gt;&lt;keyword&gt;Biopsy&lt;/keyword&gt;&lt;keyword&gt;Body Mass Index&lt;/keyword&gt;&lt;keyword&gt;Case-Control Studies&lt;/keyword&gt;&lt;keyword&gt;Cell Respiration&lt;/keyword&gt;&lt;keyword&gt;Energy Metabolism&lt;/keyword&gt;&lt;keyword&gt;Exercise&lt;/keyword&gt;&lt;keyword&gt;Female&lt;/keyword&gt;&lt;keyword&gt;Gastric Bypass&lt;/keyword&gt;&lt;keyword&gt;Humans&lt;/keyword&gt;&lt;keyword&gt;Male&lt;/keyword&gt;&lt;keyword&gt;Mitochondria, Muscle/ metabolism&lt;/keyword&gt;&lt;keyword&gt;Obesity/ metabolism/physiopathology/surgery&lt;/keyword&gt;&lt;keyword&gt;Oxidation-Reduction&lt;/keyword&gt;&lt;keyword&gt;Oxygen Consumption&lt;/keyword&gt;&lt;keyword&gt;Pyruvic Acid/metabolism&lt;/keyword&gt;&lt;keyword&gt;Quadriceps Muscle/ metabolism/physiopathology&lt;/keyword&gt;&lt;keyword&gt;Young Adult&lt;/keyword&gt;&lt;/keywords&gt;&lt;dates&gt;&lt;year&gt;2010&lt;/year&gt;&lt;pub-dates&gt;&lt;date&gt;Dec&lt;/date&gt;&lt;/pub-dates&gt;&lt;/dates&gt;&lt;isbn&gt;1662-4025 (Print)&amp;#xD;1662-4025 (Linking)&lt;/isbn&gt;&lt;accession-num&gt;21196791&lt;/accession-num&gt;&lt;urls&gt;&lt;/urls&gt;&lt;electronic-resource-num&gt;10.1159/000320167&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09" w:tooltip="Bakkman, 2010 #14" w:history="1">
        <w:r w:rsidR="00D549D6">
          <w:rPr>
            <w:rFonts w:ascii="Times New Roman" w:hAnsi="Times New Roman" w:cs="Times New Roman"/>
            <w:noProof/>
            <w:sz w:val="24"/>
            <w:szCs w:val="24"/>
          </w:rPr>
          <w:t>109</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Where normal weight individuals release energy as heat, the impaired mitochondrial uncoupling accompanying class III obesity results in greater energy storage. </w:t>
      </w:r>
      <w:r w:rsidR="003C510D" w:rsidRPr="003D7A3C">
        <w:rPr>
          <w:rFonts w:ascii="Times New Roman" w:hAnsi="Times New Roman" w:cs="Times New Roman"/>
          <w:sz w:val="24"/>
          <w:szCs w:val="24"/>
        </w:rPr>
        <w:t xml:space="preserve">Each of these factors contributes to the lower RMR associated with class III obesity. </w:t>
      </w:r>
    </w:p>
    <w:p w:rsidR="00B16790" w:rsidRPr="003D7A3C" w:rsidRDefault="00B16790"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As </w:t>
      </w:r>
      <w:r w:rsidR="00330C35">
        <w:rPr>
          <w:rFonts w:ascii="Times New Roman" w:hAnsi="Times New Roman" w:cs="Times New Roman"/>
          <w:sz w:val="24"/>
          <w:szCs w:val="24"/>
        </w:rPr>
        <w:t xml:space="preserve">the </w:t>
      </w:r>
      <w:r w:rsidRPr="003D7A3C">
        <w:rPr>
          <w:rFonts w:ascii="Times New Roman" w:hAnsi="Times New Roman" w:cs="Times New Roman"/>
          <w:sz w:val="24"/>
          <w:szCs w:val="24"/>
        </w:rPr>
        <w:t>level of obesity increases,</w:t>
      </w:r>
      <w:r w:rsidR="003C510D" w:rsidRPr="003D7A3C">
        <w:rPr>
          <w:rFonts w:ascii="Times New Roman" w:hAnsi="Times New Roman" w:cs="Times New Roman"/>
          <w:sz w:val="24"/>
          <w:szCs w:val="24"/>
        </w:rPr>
        <w:t xml:space="preserve"> the 1-MET value assigned to RMR</w:t>
      </w:r>
      <w:r w:rsidRPr="003D7A3C">
        <w:rPr>
          <w:rFonts w:ascii="Times New Roman" w:hAnsi="Times New Roman" w:cs="Times New Roman"/>
          <w:sz w:val="24"/>
          <w:szCs w:val="24"/>
        </w:rPr>
        <w:t xml:space="preserve"> becomes less applicable. Sleeping has previously been assigned a value of 0.9 METs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&lt;EndNote&gt;&lt;Cite&gt;&lt;Author&gt;Ainsworth&lt;/Author&gt;&lt;Year&gt;2000&lt;/Year&gt;&lt;RecNum&gt;79&lt;/RecNum&gt;&lt;DisplayText&gt;[110]&lt;/DisplayText&gt;&lt;record&gt;&lt;rec-number&gt;79&lt;/rec-number&gt;&lt;foreign-keys&gt;&lt;key app="EN" db-id="2trae2wf7te0w7edvs5pptdv5rd0ze5etvaf"&gt;79&lt;/key&gt;&lt;/foreign-keys&gt;&lt;ref-type name="Journal Article"&gt;17&lt;/ref-type&gt;&lt;contributors&gt;&lt;authors&gt;&lt;author&gt;Ainsworth, B. E.&lt;/author&gt;&lt;author&gt;Haskell, W. L.&lt;/author&gt;&lt;author&gt;Whitt, M. C.&lt;/author&gt;&lt;author&gt;Irwin, M. L.&lt;/author&gt;&lt;author&gt;Swartz, A. M.&lt;/author&gt;&lt;author&gt;Strath, S. J.&lt;/author&gt;&lt;author&gt;O&amp;apos;Brien, W. L.&lt;/author&gt;&lt;author&gt;Bassett, D. R., Jr.&lt;/author&gt;&lt;author&gt;Schmitz, K. H.&lt;/author&gt;&lt;author&gt;Emplaincourt, P. O.&lt;/author&gt;&lt;author&gt;Jacobs, D. R., Jr.&lt;/author&gt;&lt;author&gt;Leon, A. S.&lt;/author&gt;&lt;/authors&gt;&lt;/contributors&gt;&lt;auth-address&gt;Department of Epidemiology and Biostatistics, School of Public Health, University of South Carolina, Columbia 29208, USA. bainsworth@sph.sc.edu&lt;/auth-address&gt;&lt;titles&gt;&lt;title&gt;Compendium of physical activities: an update of activity codes and MET intensities&lt;/title&gt;&lt;secondary-title&gt;Med Sci Sports Exerc&lt;/secondary-title&gt;&lt;/titles&gt;&lt;periodical&gt;&lt;full-title&gt;Med Sci Sports Exerc&lt;/full-title&gt;&lt;/periodical&gt;&lt;pages&gt;S498-504&lt;/pages&gt;&lt;volume&gt;32&lt;/volume&gt;&lt;number&gt;9 Suppl&lt;/number&gt;&lt;edition&gt;2000/09/19&lt;/edition&gt;&lt;keywords&gt;&lt;keyword&gt;Activities of Daily Living&lt;/keyword&gt;&lt;keyword&gt;Body Weight&lt;/keyword&gt;&lt;keyword&gt;Energy Metabolism&lt;/keyword&gt;&lt;keyword&gt;Exercise&lt;/keyword&gt;&lt;keyword&gt;Humans&lt;/keyword&gt;&lt;keyword&gt;Physical Fitness&lt;/keyword&gt;&lt;keyword&gt;Reference Values&lt;/keyword&gt;&lt;keyword&gt;Terminology as Topic&lt;/keyword&gt;&lt;/keywords&gt;&lt;dates&gt;&lt;year&gt;2000&lt;/year&gt;&lt;pub-dates&gt;&lt;date&gt;Sep&lt;/date&gt;&lt;/pub-dates&gt;&lt;/dates&gt;&lt;isbn&gt;0195-9131 (Print)&amp;#xD;0195-9131 (Linking)&lt;/isbn&gt;&lt;accession-num&gt;10993420&lt;/accession-num&gt;&lt;urls&gt;&lt;/urls&gt;&lt;remote-database-provider&gt;NLM&lt;/remote-database-provider&gt;&lt;language&gt;eng&lt;/language&gt;&lt;/record&gt;&lt;/Cite&gt;&lt;/EndNote&gt;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10" w:tooltip="Ainsworth, 2000 #79" w:history="1">
        <w:r w:rsidR="00D549D6">
          <w:rPr>
            <w:rFonts w:ascii="Times New Roman" w:hAnsi="Times New Roman" w:cs="Times New Roman"/>
            <w:noProof/>
            <w:sz w:val="24"/>
            <w:szCs w:val="24"/>
          </w:rPr>
          <w:t>110</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3C510D" w:rsidRPr="003D7A3C">
        <w:rPr>
          <w:rFonts w:ascii="Times New Roman" w:hAnsi="Times New Roman" w:cs="Times New Roman"/>
          <w:sz w:val="24"/>
          <w:szCs w:val="24"/>
        </w:rPr>
        <w:t>; the RMR</w:t>
      </w:r>
      <w:r w:rsidRPr="003D7A3C">
        <w:rPr>
          <w:rFonts w:ascii="Times New Roman" w:hAnsi="Times New Roman" w:cs="Times New Roman"/>
          <w:sz w:val="24"/>
          <w:szCs w:val="24"/>
        </w:rPr>
        <w:t xml:space="preserve"> of severely obese individuals may be lower than this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&lt;EndNote&gt;&lt;Cite&gt;&lt;Author&gt;Byrne&lt;/Author&gt;&lt;Year&gt;2005&lt;/Year&gt;&lt;RecNum&gt;68&lt;/RecNum&gt;&lt;DisplayText&gt;[103]&lt;/DisplayText&gt;&lt;record&gt;&lt;rec-number&gt;68&lt;/rec-number&gt;&lt;foreign-keys&gt;&lt;key app="EN" db-id="2trae2wf7te0w7edvs5pptdv5rd0ze5etvaf"&gt;68&lt;/key&gt;&lt;/foreign-keys&gt;&lt;ref-type name="Journal Article"&gt;17&lt;/ref-type&gt;&lt;contributors&gt;&lt;authors&gt;&lt;author&gt;Byrne, N. M.&lt;/author&gt;&lt;author&gt;Hills, A. P.&lt;/author&gt;&lt;author&gt;Hunter, G. R.&lt;/author&gt;&lt;author&gt;Weinsier, R. L.&lt;/author&gt;&lt;author&gt;Schutz, Y.&lt;/author&gt;&lt;/authors&gt;&lt;/contributors&gt;&lt;auth-address&gt;School of Human Movement Studies, Queensland Univ. of Technology, Victoria Park Rd., Kelvin Grove, Q4059, Brisbane, Queensland, Australia. n.byrne@qut.edu.au&lt;/auth-address&gt;&lt;titles&gt;&lt;title&gt;Metabolic equivalent: one size does not fit all&lt;/title&gt;&lt;secondary-title&gt;J Appl Physiol&lt;/secondary-title&gt;&lt;/titles&gt;&lt;periodical&gt;&lt;full-title&gt;J Appl Physiol&lt;/full-title&gt;&lt;/periodical&gt;&lt;pages&gt;1112-9&lt;/pages&gt;&lt;volume&gt;99&lt;/volume&gt;&lt;number&gt;3&lt;/number&gt;&lt;edition&gt;2005/04/16&lt;/edition&gt;&lt;keywords&gt;&lt;keyword&gt;Adolescent&lt;/keyword&gt;&lt;keyword&gt;Adult&lt;/keyword&gt;&lt;keyword&gt;Age Factors&lt;/keyword&gt;&lt;keyword&gt;Aged&lt;/keyword&gt;&lt;keyword&gt;Algorithms&lt;/keyword&gt;&lt;keyword&gt;Body Composition/ physiology&lt;/keyword&gt;&lt;keyword&gt;Calorimetry, Indirect/ methods&lt;/keyword&gt;&lt;keyword&gt;Energy Metabolism/ physiology&lt;/keyword&gt;&lt;keyword&gt;Female&lt;/keyword&gt;&lt;keyword&gt;Humans&lt;/keyword&gt;&lt;keyword&gt;Male&lt;/keyword&gt;&lt;keyword&gt;Middle Aged&lt;/keyword&gt;&lt;keyword&gt;Oxygen Consumption/ physiology&lt;/keyword&gt;&lt;keyword&gt;Physical Exertion/ physiology&lt;/keyword&gt;&lt;keyword&gt;Reproducibility of Results&lt;/keyword&gt;&lt;keyword&gt;Sensitivity and Specificity&lt;/keyword&gt;&lt;keyword&gt;Sex Factors&lt;/keyword&gt;&lt;keyword&gt;Walking/ physiology&lt;/keyword&gt;&lt;/keywords&gt;&lt;dates&gt;&lt;year&gt;2005&lt;/year&gt;&lt;pub-dates&gt;&lt;date&gt;Sep&lt;/date&gt;&lt;/pub-dates&gt;&lt;/dates&gt;&lt;isbn&gt;8750-7587 (Print)&amp;#xD;0161-7567 (Linking)&lt;/isbn&gt;&lt;accession-num&gt;15831804&lt;/accession-num&gt;&lt;urls&gt;&lt;/urls&gt;&lt;electronic-resource-num&gt;10.1152/japplphysiol.00023.2004&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03" w:tooltip="Byrne, 2005 #68" w:history="1">
        <w:r w:rsidR="00D549D6">
          <w:rPr>
            <w:rFonts w:ascii="Times New Roman" w:hAnsi="Times New Roman" w:cs="Times New Roman"/>
            <w:noProof/>
            <w:sz w:val="24"/>
            <w:szCs w:val="24"/>
          </w:rPr>
          <w:t>103</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A 3.0-MET activity (1</w:t>
      </w:r>
      <w:r w:rsidR="003C510D" w:rsidRPr="003D7A3C">
        <w:rPr>
          <w:rFonts w:ascii="Times New Roman" w:hAnsi="Times New Roman" w:cs="Times New Roman"/>
          <w:sz w:val="24"/>
          <w:szCs w:val="24"/>
        </w:rPr>
        <w:t>0.5 ml·kg</w:t>
      </w:r>
      <w:r w:rsidR="003C510D" w:rsidRPr="009D766D">
        <w:rPr>
          <w:rFonts w:ascii="Times New Roman" w:hAnsi="Times New Roman" w:cs="Times New Roman"/>
          <w:sz w:val="24"/>
          <w:szCs w:val="24"/>
          <w:vertAlign w:val="superscript"/>
        </w:rPr>
        <w:t>-1</w:t>
      </w:r>
      <w:r w:rsidR="003C510D" w:rsidRPr="003D7A3C">
        <w:rPr>
          <w:rFonts w:ascii="Times New Roman" w:hAnsi="Times New Roman" w:cs="Times New Roman"/>
          <w:sz w:val="24"/>
          <w:szCs w:val="24"/>
        </w:rPr>
        <w:t>·min</w:t>
      </w:r>
      <w:r w:rsidR="003C510D" w:rsidRPr="009D766D">
        <w:rPr>
          <w:rFonts w:ascii="Times New Roman" w:hAnsi="Times New Roman" w:cs="Times New Roman"/>
          <w:sz w:val="24"/>
          <w:szCs w:val="24"/>
          <w:vertAlign w:val="superscript"/>
        </w:rPr>
        <w:t>-1</w:t>
      </w:r>
      <w:r w:rsidR="003C510D" w:rsidRPr="003D7A3C">
        <w:rPr>
          <w:rFonts w:ascii="Times New Roman" w:hAnsi="Times New Roman" w:cs="Times New Roman"/>
          <w:sz w:val="24"/>
          <w:szCs w:val="24"/>
        </w:rPr>
        <w:t>) would, in turn, be more intense</w:t>
      </w:r>
      <w:r w:rsidRPr="003D7A3C">
        <w:rPr>
          <w:rFonts w:ascii="Times New Roman" w:hAnsi="Times New Roman" w:cs="Times New Roman"/>
          <w:sz w:val="24"/>
          <w:szCs w:val="24"/>
        </w:rPr>
        <w:t xml:space="preserve"> for a severely obese </w:t>
      </w:r>
      <w:r w:rsidR="003C510D" w:rsidRPr="003D7A3C">
        <w:rPr>
          <w:rFonts w:ascii="Times New Roman" w:hAnsi="Times New Roman" w:cs="Times New Roman"/>
          <w:sz w:val="24"/>
          <w:szCs w:val="24"/>
        </w:rPr>
        <w:t>person with a low RMR than by a lean</w:t>
      </w:r>
      <w:r w:rsidRPr="003D7A3C">
        <w:rPr>
          <w:rFonts w:ascii="Times New Roman" w:hAnsi="Times New Roman" w:cs="Times New Roman"/>
          <w:sz w:val="24"/>
          <w:szCs w:val="24"/>
        </w:rPr>
        <w:t xml:space="preserve"> individual with a higher RMR. </w:t>
      </w:r>
    </w:p>
    <w:p w:rsidR="00B16790" w:rsidRPr="00D4749F" w:rsidRDefault="00F54D94" w:rsidP="002C025D">
      <w:pPr>
        <w:pStyle w:val="Heading3"/>
        <w:spacing w:line="480" w:lineRule="auto"/>
        <w:rPr>
          <w:rFonts w:ascii="Times New Roman" w:hAnsi="Times New Roman" w:cs="Times New Roman"/>
          <w:b w:val="0"/>
          <w:i/>
          <w:color w:val="auto"/>
          <w:sz w:val="24"/>
          <w:szCs w:val="24"/>
        </w:rPr>
      </w:pPr>
      <w:bookmarkStart w:id="38" w:name="_Toc330293118"/>
      <w:r w:rsidRPr="00D4749F">
        <w:rPr>
          <w:rFonts w:ascii="Times New Roman" w:hAnsi="Times New Roman" w:cs="Times New Roman"/>
          <w:b w:val="0"/>
          <w:i/>
          <w:color w:val="auto"/>
          <w:sz w:val="24"/>
          <w:szCs w:val="24"/>
        </w:rPr>
        <w:lastRenderedPageBreak/>
        <w:t>PA &amp; WEIGHT LOSS</w:t>
      </w:r>
      <w:bookmarkEnd w:id="38"/>
    </w:p>
    <w:p w:rsidR="00A103C7" w:rsidRPr="003D7A3C" w:rsidRDefault="00B16790"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Of persons seeking to lose weight or working to maintain weight loss, those </w:t>
      </w:r>
      <w:r w:rsidR="00330C35">
        <w:rPr>
          <w:rFonts w:ascii="Times New Roman" w:hAnsi="Times New Roman" w:cs="Times New Roman"/>
          <w:sz w:val="24"/>
          <w:szCs w:val="24"/>
        </w:rPr>
        <w:t xml:space="preserve">utilizing both diet and exercise </w:t>
      </w:r>
      <w:r w:rsidRPr="003D7A3C">
        <w:rPr>
          <w:rFonts w:ascii="Times New Roman" w:hAnsi="Times New Roman" w:cs="Times New Roman"/>
          <w:sz w:val="24"/>
          <w:szCs w:val="24"/>
        </w:rPr>
        <w:t>are most successful</w:t>
      </w:r>
      <w:r w:rsidR="00330C35">
        <w:rPr>
          <w:rFonts w:ascii="Times New Roman" w:hAnsi="Times New Roman" w:cs="Times New Roman"/>
          <w:sz w:val="24"/>
          <w:szCs w:val="24"/>
        </w:rPr>
        <w:t xml:space="preserve"> </w:t>
      </w:r>
      <w:r w:rsidR="00E36489">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&lt;EndNote&gt;&lt;Cite&gt;&lt;Author&gt;Curioni&lt;/Author&gt;&lt;Year&gt;2005&lt;/Year&gt;&lt;RecNum&gt;384&lt;/RecNum&gt;&lt;DisplayText&gt;[111]&lt;/DisplayText&gt;&lt;record&gt;&lt;rec-number&gt;384&lt;/rec-number&gt;&lt;foreign-keys&gt;&lt;key app="EN" db-id="2trae2wf7te0w7edvs5pptdv5rd0ze5etvaf"&gt;384&lt;/key&gt;&lt;/foreign-keys&gt;&lt;ref-type name="Journal Article"&gt;17&lt;/ref-type&gt;&lt;contributors&gt;&lt;authors&gt;&lt;author&gt;Curioni, C. C.&lt;/author&gt;&lt;author&gt;Lourenco, P. M.&lt;/author&gt;&lt;/authors&gt;&lt;/contributors&gt;&lt;auth-address&gt;Instituto de Medicina Social, Universidade do Estado do Rio de Janeiro, Rio de Janeiro, Brazil. c_curioni@uol.com.br&lt;/auth-address&gt;&lt;titles&gt;&lt;title&gt;Long-term weight loss after diet and exercise: a systematic review&lt;/title&gt;&lt;secondary-title&gt;Int J Obes (Lond)&lt;/secondary-title&gt;&lt;/titles&gt;&lt;periodical&gt;&lt;full-title&gt;Int J Obes (Lond)&lt;/full-title&gt;&lt;/periodical&gt;&lt;pages&gt;1168-74&lt;/pages&gt;&lt;volume&gt;29&lt;/volume&gt;&lt;number&gt;10&lt;/number&gt;&lt;edition&gt;2005/06/01&lt;/edition&gt;&lt;keywords&gt;&lt;keyword&gt;Adult&lt;/keyword&gt;&lt;keyword&gt;Aged&lt;/keyword&gt;&lt;keyword&gt;Combined Modality Therapy&lt;/keyword&gt;&lt;keyword&gt;Diet, Reducing&lt;/keyword&gt;&lt;keyword&gt;Exercise Therapy/ methods&lt;/keyword&gt;&lt;keyword&gt;Female&lt;/keyword&gt;&lt;keyword&gt;Humans&lt;/keyword&gt;&lt;keyword&gt;Male&lt;/keyword&gt;&lt;keyword&gt;Middle Aged&lt;/keyword&gt;&lt;keyword&gt;Obesity/ therapy&lt;/keyword&gt;&lt;keyword&gt;Randomized Controlled Trials as Topic&lt;/keyword&gt;&lt;keyword&gt;Weight Loss&lt;/keyword&gt;&lt;/keywords&gt;&lt;dates&gt;&lt;year&gt;2005&lt;/year&gt;&lt;pub-dates&gt;&lt;date&gt;Oct&lt;/date&gt;&lt;/pub-dates&gt;&lt;/dates&gt;&lt;isbn&gt;0307-0565 (Print)&amp;#xD;0307-0565 (Linking)&lt;/isbn&gt;&lt;accession-num&gt;15925949&lt;/accession-num&gt;&lt;urls&gt;&lt;/urls&gt;&lt;electronic-resource-num&gt;10.1038/sj.ijo.0803015&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11" w:tooltip="Curioni, 2005 #384" w:history="1">
        <w:r w:rsidR="00D549D6">
          <w:rPr>
            <w:rFonts w:ascii="Times New Roman" w:hAnsi="Times New Roman" w:cs="Times New Roman"/>
            <w:noProof/>
            <w:sz w:val="24"/>
            <w:szCs w:val="24"/>
          </w:rPr>
          <w:t>111</w:t>
        </w:r>
      </w:hyperlink>
      <w:r w:rsidR="00E76D0B">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Pr="003D7A3C">
        <w:rPr>
          <w:rFonts w:ascii="Times New Roman" w:hAnsi="Times New Roman" w:cs="Times New Roman"/>
          <w:sz w:val="24"/>
          <w:szCs w:val="24"/>
        </w:rPr>
        <w:t xml:space="preserve">. Following </w:t>
      </w:r>
      <w:r w:rsidR="00196E00">
        <w:rPr>
          <w:rFonts w:ascii="Times New Roman" w:hAnsi="Times New Roman" w:cs="Times New Roman"/>
          <w:sz w:val="24"/>
          <w:szCs w:val="24"/>
        </w:rPr>
        <w:t xml:space="preserve">a </w:t>
      </w:r>
      <w:r w:rsidRPr="003D7A3C">
        <w:rPr>
          <w:rFonts w:ascii="Times New Roman" w:hAnsi="Times New Roman" w:cs="Times New Roman"/>
          <w:sz w:val="24"/>
          <w:szCs w:val="24"/>
        </w:rPr>
        <w:t xml:space="preserve">VLCD, obese persons engaging in high levels of PA reduced weight by 17.5 kg, whereas </w:t>
      </w:r>
      <w:r w:rsidR="00196E00">
        <w:rPr>
          <w:rFonts w:ascii="Times New Roman" w:hAnsi="Times New Roman" w:cs="Times New Roman"/>
          <w:sz w:val="24"/>
          <w:szCs w:val="24"/>
        </w:rPr>
        <w:t xml:space="preserve">the </w:t>
      </w:r>
      <w:r w:rsidRPr="003D7A3C">
        <w:rPr>
          <w:rFonts w:ascii="Times New Roman" w:hAnsi="Times New Roman" w:cs="Times New Roman"/>
          <w:sz w:val="24"/>
          <w:szCs w:val="24"/>
        </w:rPr>
        <w:t>moderate exerci</w:t>
      </w:r>
      <w:r w:rsidR="003C510D" w:rsidRPr="003D7A3C">
        <w:rPr>
          <w:rFonts w:ascii="Times New Roman" w:hAnsi="Times New Roman" w:cs="Times New Roman"/>
          <w:sz w:val="24"/>
          <w:szCs w:val="24"/>
        </w:rPr>
        <w:t>sers lost 9.3 kg at 2- to 3-year</w:t>
      </w:r>
      <w:r w:rsidRPr="003D7A3C">
        <w:rPr>
          <w:rFonts w:ascii="Times New Roman" w:hAnsi="Times New Roman" w:cs="Times New Roman"/>
          <w:sz w:val="24"/>
          <w:szCs w:val="24"/>
        </w:rPr>
        <w:t xml:space="preserve"> follow-up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&lt;EndNote&gt;&lt;Cite&gt;&lt;Author&gt;Hartman&lt;/Author&gt;&lt;Year&gt;1993&lt;/Year&gt;&lt;RecNum&gt;265&lt;/RecNum&gt;&lt;record&gt;&lt;rec-number&gt;265&lt;/rec-number&gt;&lt;foreign-keys&gt;&lt;key app="EN" db-id="2trae2wf7te0w7edvs5pptdv5rd0ze5etvaf"&gt;265&lt;/key&gt;&lt;/foreign-keys&gt;&lt;ref-type name="Journal Article"&gt;17&lt;/ref-type&gt;&lt;contributors&gt;&lt;authors&gt;&lt;author&gt;Hartman, W. M.&lt;/author&gt;&lt;author&gt;Stroud, M.&lt;/author&gt;&lt;author&gt;Sweet, D. M.&lt;/author&gt;&lt;author&gt;Saxton, J.&lt;/author&gt;&lt;/authors&gt;&lt;/contributors&gt;&lt;auth-address&gt;Weight Management Program, San Francisco, CA 94109.&lt;/auth-address&gt;&lt;titles&gt;&lt;title&gt;Long-term maintenance of weight loss following supplemented fasting&lt;/title&gt;&lt;secondary-title&gt;Int J Eat Disord&lt;/secondary-title&gt;&lt;/titles&gt;&lt;periodical&gt;&lt;full-title&gt;Int J Eat Disord&lt;/full-title&gt;&lt;/periodical&gt;&lt;pages&gt;87-93&lt;/pages&gt;&lt;volume&gt;14&lt;/volume&gt;&lt;number&gt;1&lt;/number&gt;&lt;edition&gt;1993/07/01&lt;/edition&gt;&lt;keywords&gt;&lt;keyword&gt;Adult&lt;/keyword&gt;&lt;keyword&gt;Behavior Therapy&lt;/keyword&gt;&lt;keyword&gt;Energy Intake&lt;/keyword&gt;&lt;keyword&gt;Exercise&lt;/keyword&gt;&lt;keyword&gt;Fasting&lt;/keyword&gt;&lt;keyword&gt;Female&lt;/keyword&gt;&lt;keyword&gt;Follow-Up Studies&lt;/keyword&gt;&lt;keyword&gt;Humans&lt;/keyword&gt;&lt;keyword&gt;Male&lt;/keyword&gt;&lt;keyword&gt;Middle Aged&lt;/keyword&gt;&lt;keyword&gt;Obesity/ therapy&lt;/keyword&gt;&lt;keyword&gt;Weight Gain&lt;/keyword&gt;&lt;keyword&gt;Weight Loss&lt;/keyword&gt;&lt;/keywords&gt;&lt;dates&gt;&lt;year&gt;1993&lt;/year&gt;&lt;pub-dates&gt;&lt;date&gt;Jul&lt;/date&gt;&lt;/pub-dates&gt;&lt;/dates&gt;&lt;isbn&gt;0276-3478 (Print)&amp;#xD;0276-3478 (Linking)&lt;/isbn&gt;&lt;accession-num&gt;8339104&lt;/accession-num&gt;&lt;urls&gt;&lt;/urls&gt;&lt;remote-database-provider&gt;NLM&lt;/remote-database-provider&gt;&lt;language&gt;eng&lt;/language&gt;&lt;/record&gt;&lt;/Cite&gt;&lt;/EndNote&gt;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61" w:tooltip="Hartman, 1993 #265" w:history="1">
        <w:r w:rsidR="00D549D6">
          <w:rPr>
            <w:rFonts w:ascii="Times New Roman" w:hAnsi="Times New Roman" w:cs="Times New Roman"/>
            <w:noProof/>
            <w:sz w:val="24"/>
            <w:szCs w:val="24"/>
          </w:rPr>
          <w:t>61</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Exercise has been proposed to enhance adherence to dietary restrictions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&lt;EndNote&gt;&lt;Cite&gt;&lt;Author&gt;Brownell&lt;/Author&gt;&lt;Year&gt;1995&lt;/Year&gt;&lt;RecNum&gt;255&lt;/RecNum&gt;&lt;DisplayText&gt;[112]&lt;/DisplayText&gt;&lt;record&gt;&lt;rec-number&gt;255&lt;/rec-number&gt;&lt;foreign-keys&gt;&lt;key app="EN" db-id="2trae2wf7te0w7edvs5pptdv5rd0ze5etvaf"&gt;255&lt;/key&gt;&lt;/foreign-keys&gt;&lt;ref-type name="Book Section"&gt;5&lt;/ref-type&gt;&lt;contributors&gt;&lt;authors&gt;&lt;author&gt;Brownell, KD&lt;/author&gt;&lt;/authors&gt;&lt;secondary-authors&gt;&lt;author&gt;Brownell, KD&lt;/author&gt;&lt;author&gt;Fairburn, CG&lt;/author&gt;&lt;/secondary-authors&gt;&lt;/contributors&gt;&lt;titles&gt;&lt;title&gt;Exercise in the treatment of obesity&lt;/title&gt;&lt;secondary-title&gt;Eating disorders and obesity: A comprehensive handbook&lt;/secondary-title&gt;&lt;/titles&gt;&lt;pages&gt;473-478&lt;/pages&gt;&lt;dates&gt;&lt;year&gt;1995&lt;/year&gt;&lt;/dates&gt;&lt;pub-location&gt;New York&lt;/pub-location&gt;&lt;publisher&gt;Guilford Press&lt;/publisher&gt;&lt;urls&gt;&lt;/urls&gt;&lt;/record&gt;&lt;/Cite&gt;&lt;/EndNote&gt;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12" w:tooltip="Brownell, 1995 #255" w:history="1">
        <w:r w:rsidR="00D549D6">
          <w:rPr>
            <w:rFonts w:ascii="Times New Roman" w:hAnsi="Times New Roman" w:cs="Times New Roman"/>
            <w:noProof/>
            <w:sz w:val="24"/>
            <w:szCs w:val="24"/>
          </w:rPr>
          <w:t>112</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in turn, resulting in greater weight loss. The hypothalamic response to caloric restriction may be blunted through habitual PA, attenuating the desire to overfeed </w:t>
      </w:r>
      <w:r w:rsidR="00E36489" w:rsidRPr="003D7A3C">
        <w:rPr>
          <w:rFonts w:ascii="Times New Roman" w:hAnsi="Times New Roman" w:cs="Times New Roman"/>
          <w:sz w:val="24"/>
          <w:szCs w:val="24"/>
        </w:rPr>
        <w:fldChar w:fldCharType="begin">
          <w:fldData xml:space="preserve">PEVuZE5vdGU+PENpdGU+PEF1dGhvcj5NYXJ0aW5zPC9BdXRob3I+PFllYXI+MjAwODwvWWVhcj48
UmVjTnVtPjIwNjwvUmVjTnVtPjxEaXNwbGF5VGV4dD5bNjYsIDExM108L0Rpc3BsYXlUZXh0Pjxy
ZWNvcmQ+PHJlYy1udW1iZXI+MjA2PC9yZWMtbnVtYmVyPjxmb3JlaWduLWtleXM+PGtleSBhcHA9
IkVOIiBkYi1pZD0iMnRyYWUyd2Y3dGUwdzdlZHZzNXBwdGR2NXJkMHplNWV0dmFmIj4yMDY8L2tl
eT48L2ZvcmVpZ24ta2V5cz48cmVmLXR5cGUgbmFtZT0iSm91cm5hbCBBcnRpY2xlIj4xNzwvcmVm
LXR5cGU+PGNvbnRyaWJ1dG9ycz48YXV0aG9ycz48YXV0aG9yPk1hcnRpbnMsIEMuPC9hdXRob3I+
PGF1dGhvcj5Nb3JnYW4sIEwuPC9hdXRob3I+PGF1dGhvcj5UcnVieSwgSC48L2F1dGhvcj48L2F1
dGhvcnM+PC9jb250cmlidXRvcnM+PGF1dGgtYWRkcmVzcz5PYmVzaXR5IFJlc2VhcmNoIEdyb3Vw
LCBEZXBhcnRtZW50IG9mIENhbmNlciBSZXNlYXJjaCBhbmQgTW9sZWN1bGFyIE1lZGljaW5lLCBG
YWN1bHR5IG9mIE1lZGljaW5lLCBOb3J3ZWdpYW4gVW5pdmVyc2l0eSBvZiBTY2llbmNlIGFuZCBU
ZWNobm9sb2d5LCBUcm9uZGhlaW0sIE5vcndheS4gY2F0aWEubWFydGluc0BudG51Lm5vPC9hdXRo
LWFkZHJlc3M+PHRpdGxlcz48dGl0bGU+QSByZXZpZXcgb2YgdGhlIGVmZmVjdHMgb2YgZXhlcmNp
c2Ugb24gYXBwZXRpdGUgcmVndWxhdGlvbjogYW4gb2Jlc2l0eSBwZXJzcGVjdGl2ZTwvdGl0bGU+
PHNlY29uZGFyeS10aXRsZT5JbnQgSiBPYmVzIChMb25kKTwvc2Vjb25kYXJ5LXRpdGxlPjwvdGl0
bGVzPjxwZXJpb2RpY2FsPjxmdWxsLXRpdGxlPkludCBKIE9iZXMgKExvbmQpPC9mdWxsLXRpdGxl
PjwvcGVyaW9kaWNhbD48cGFnZXM+MTMzNy00NzwvcGFnZXM+PHZvbHVtZT4zMjwvdm9sdW1lPjxu
dW1iZXI+OTwvbnVtYmVyPjxlZGl0aW9uPjIwMDgvMDcvMDk8L2VkaXRpb24+PGtleXdvcmRzPjxr
ZXl3b3JkPkFwcGV0aXRlIFJlZ3VsYXRpb24vIHBoeXNpb2xvZ3k8L2tleXdvcmQ+PGtleXdvcmQ+
RWF0aW5nL3BoeXNpb2xvZ3k8L2tleXdvcmQ+PGtleXdvcmQ+RW5lcmd5IEludGFrZS9waHlzaW9s
b2d5PC9rZXl3b3JkPjxrZXl3b3JkPkVuZXJneSBNZXRhYm9saXNtL3BoeXNpb2xvZ3k8L2tleXdv
cmQ+PGtleXdvcmQ+RXhlcmNpc2UvIHBoeXNpb2xvZ3k8L2tleXdvcmQ+PGtleXdvcmQ+SHVtYW5z
PC9rZXl3b3JkPjxrZXl3b3JkPkxlcHRpbi9ibG9vZDwva2V5d29yZD48a2V5d29yZD5Nb3RpdmF0
aW9uPC9rZXl3b3JkPjxrZXl3b3JkPk9iZXNpdHkvcGh5c2lvcGF0aG9sb2d5LyBwcmV2ZW50aW9u
ICZhbXA7IGNvbnRyb2w8L2tleXdvcmQ+PGtleXdvcmQ+V2VpZ2h0IExvc3MvcGh5c2lvbG9neTwv
a2V5d29yZD48L2tleXdvcmRzPjxkYXRlcz48eWVhcj4yMDA4PC95ZWFyPjxwdWItZGF0ZXM+PGRh
dGU+U2VwPC9kYXRlPjwvcHViLWRhdGVzPjwvZGF0ZXM+PGlzYm4+MTQ3Ni01NDk3IChFbGVjdHJv
bmljKSYjeEQ7MDMwNy0wNTY1IChMaW5raW5nKTwvaXNibj48YWNjZXNzaW9uLW51bT4xODYwNzM3
ODwvYWNjZXNzaW9uLW51bT48dXJscz48L3VybHM+PGVsZWN0cm9uaWMtcmVzb3VyY2UtbnVtPjEw
LjEwMzgvaWpvLjIwMDguOTg8L2VsZWN0cm9uaWMtcmVzb3VyY2UtbnVtPjxyZW1vdGUtZGF0YWJh
c2UtcHJvdmlkZXI+TkxNPC9yZW1vdGUtZGF0YWJhc2UtcHJvdmlkZXI+PGxhbmd1YWdlPmVuZzwv
bGFuZ3VhZ2U+PC9yZWNvcmQ+PC9DaXRlPjxDaXRlPjxBdXRob3I+TWFjTGVhbjwvQXV0aG9yPjxZ
ZWFyPjIwMDk8L1llYXI+PFJlY051bT4yMDQ8L1JlY051bT48cmVjb3JkPjxyZWMtbnVtYmVyPjIw
NDwvcmVjLW51bWJlcj48Zm9yZWlnbi1rZXlzPjxrZXkgYXBwPSJFTiIgZGItaWQ9IjJ0cmFlMndm
N3RlMHc3ZWR2czVwcHRkdjVyZDB6ZTVldHZhZiI+MjA0PC9rZXk+PC9mb3JlaWduLWtleXM+PHJl
Zi10eXBlIG5hbWU9IkpvdXJuYWwgQXJ0aWNsZSI+MTc8L3JlZi10eXBlPjxjb250cmlidXRvcnM+
PGF1dGhvcnM+PGF1dGhvcj5NYWNMZWFuLCBQLiBTLjwvYXV0aG9yPjxhdXRob3I+SGlnZ2lucywg
Si4gQS48L2F1dGhvcj48YXV0aG9yPld5YXR0LCBILiBSLjwvYXV0aG9yPjxhdXRob3I+TWVsYW5z
b24sIEUuIEwuPC9hdXRob3I+PGF1dGhvcj5Kb2huc29uLCBHLiBDLjwvYXV0aG9yPjxhdXRob3I+
SmFja21hbiwgTS4gUi48L2F1dGhvcj48YXV0aG9yPkdpbGVzLCBFLiBELjwvYXV0aG9yPjxhdXRo
b3I+QnJvd24sIEkuIEUuPC9hdXRob3I+PGF1dGhvcj5IaWxsLCBKLiBPLjwvYXV0aG9yPjwvYXV0
aG9ycz48L2NvbnRyaWJ1dG9ycz48YXV0aC1hZGRyZXNzPkNlbnRlciBmb3IgSHVtYW4gTnV0cml0
aW9uLCBEZXBhcnRtZW50IG9mIE1lZGljaW5lLCBEaXZpc2lvbiBvZiBFbmRvY3Jpbm9sb2d5LCBE
aWFiZXRlcywgYW5kIE1ldGFib2xpc20sIFVuaXZlcnNpdHkgb2YgQ29sb3JhZG8gRGVudmVyLCBE
ZW52ZXIsIENvbG9yYWRvLCBVU0EuIHBhdWwubWFjbGVhbkB1Y2RlbnZlci5lZHU8L2F1dGgtYWRk
cmVzcz48dGl0bGVzPjx0aXRsZT5SZWd1bGFyIGV4ZXJjaXNlIGF0dGVudWF0ZXMgdGhlIG1ldGFi
b2xpYyBkcml2ZSB0byByZWdhaW4gd2VpZ2h0IGFmdGVyIGxvbmctdGVybSB3ZWlnaHQgbG9zczwv
dGl0bGU+PHNlY29uZGFyeS10aXRsZT5BbSBKIFBoeXNpb2wgUmVndWwgSW50ZWdyIENvbXAgUGh5
c2lvbDwvc2Vjb25kYXJ5LXRpdGxlPjwvdGl0bGVzPjxwZXJpb2RpY2FsPjxmdWxsLXRpdGxlPkFt
IEogUGh5c2lvbCBSZWd1bCBJbnRlZ3IgQ29tcCBQaHlzaW9sPC9mdWxsLXRpdGxlPjwvcGVyaW9k
aWNhbD48cGFnZXM+Ujc5My04MDI8L3BhZ2VzPjx2b2x1bWU+Mjk3PC92b2x1bWU+PG51bWJlcj4z
PC9udW1iZXI+PGVkaXRpb24+MjAwOS8wNy8xMDwvZWRpdGlvbj48a2V5d29yZHM+PGtleXdvcmQ+
QWRhcHRhdGlvbiwgUGh5c2lvbG9naWNhbDwva2V5d29yZD48a2V5d29yZD5BZGlwb2N5dGVzL21l
dGFib2xpc208L2tleXdvcmQ+PGtleXdvcmQ+QWRpcG9zaXR5PC9rZXl3b3JkPjxrZXl3b3JkPkFu
aW1hbHM8L2tleXdvcmQ+PGtleXdvcmQ+Q2lyY2FkaWFuIFJoeXRobTwva2V5d29yZD48a2V5d29y
ZD5EaWV0LCBGYXQtUmVzdHJpY3RlZDwva2V5d29yZD48a2V5d29yZD5EaWV0YXJ5IENhcmJvaHlk
cmF0ZXMvbWV0YWJvbGlzbTwva2V5d29yZD48a2V5d29yZD5EaXNlYXNlIE1vZGVscywgQW5pbWFs
PC9rZXl3b3JkPjxrZXl3b3JkPkVuZXJneSBJbnRha2U8L2tleXdvcmQ+PGtleXdvcmQ+RW5lcmd5
IE1ldGFib2xpc208L2tleXdvcmQ+PGtleXdvcmQ+RXhlcmNpc2UgVGVzdDwva2V5d29yZD48a2V5
d29yZD5Ib21lb3N0YXNpczwva2V5d29yZD48a2V5d29yZD5Ib3Jtb25lcy9ibG9vZDwva2V5d29y
ZD48a2V5d29yZD5NYWxlPC9rZXl3b3JkPjxrZXl3b3JkPk9iZXNpdHkvIGRpZXQgdGhlcmFweS9t
ZXRhYm9saXNtL3BoeXNpb3BhdGhvbG9neTwva2V5d29yZD48a2V5d29yZD5QaG90b3BlcmlvZDwv
a2V5d29yZD48a2V5d29yZD5QaHlzaWNhbCBFeGVydGlvbjwva2V5d29yZD48a2V5d29yZD5SYXRz
PC9rZXl3b3JkPjxrZXl3b3JkPlJhdHMsIFdpc3Rhcjwva2V5d29yZD48a2V5d29yZD5SZWN1cnJl
bmNlPC9rZXl3b3JkPjxrZXl3b3JkPldlaWdodCBHYWluPC9rZXl3b3JkPjxrZXl3b3JkPldlaWdo
dCBMb3NzPC9rZXl3b3JkPjwva2V5d29yZHM+PGRhdGVzPjx5ZWFyPjIwMDk8L3llYXI+PHB1Yi1k
YXRlcz48ZGF0ZT5TZXA8L2RhdGU+PC9wdWItZGF0ZXM+PC9kYXRlcz48aXNibj4xNTIyLTE0OTAg
KEVsZWN0cm9uaWMpJiN4RDswMzYzLTYxMTkgKExpbmtpbmcpPC9pc2JuPjxhY2Nlc3Npb24tbnVt
PjE5NTg3MTE0PC9hY2Nlc3Npb24tbnVtPjx1cmxzPjwvdXJscz48Y3VzdG9tMj4yNzM5Nzg2PC9j
dXN0b20yPjxlbGVjdHJvbmljLXJlc291cmNlLW51bT4xMC4xMTUyL2FqcHJlZ3UuMDAxOTIuMjAw
OTwvZWxlY3Ryb25pYy1yZXNvdXJjZS1udW0+PHJlbW90ZS1kYXRhYmFzZS1wcm92aWRlcj5OTE08
L3JlbW90ZS1kYXRhYmFzZS1wcm92aWRlcj48bGFuZ3VhZ2U+ZW5nPC9sYW5ndWFnZT48L3JlY29y
ZD48L0NpdGU+PC9FbmROb3RlPn==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PEVuZE5vdGU+PENpdGU+PEF1dGhvcj5NYXJ0aW5zPC9BdXRob3I+PFllYXI+MjAwODwvWWVhcj48
UmVjTnVtPjIwNjwvUmVjTnVtPjxEaXNwbGF5VGV4dD5bNjYsIDExM108L0Rpc3BsYXlUZXh0Pjxy
ZWNvcmQ+PHJlYy1udW1iZXI+MjA2PC9yZWMtbnVtYmVyPjxmb3JlaWduLWtleXM+PGtleSBhcHA9
IkVOIiBkYi1pZD0iMnRyYWUyd2Y3dGUwdzdlZHZzNXBwdGR2NXJkMHplNWV0dmFmIj4yMDY8L2tl
eT48L2ZvcmVpZ24ta2V5cz48cmVmLXR5cGUgbmFtZT0iSm91cm5hbCBBcnRpY2xlIj4xNzwvcmVm
LXR5cGU+PGNvbnRyaWJ1dG9ycz48YXV0aG9ycz48YXV0aG9yPk1hcnRpbnMsIEMuPC9hdXRob3I+
PGF1dGhvcj5Nb3JnYW4sIEwuPC9hdXRob3I+PGF1dGhvcj5UcnVieSwgSC48L2F1dGhvcj48L2F1
dGhvcnM+PC9jb250cmlidXRvcnM+PGF1dGgtYWRkcmVzcz5PYmVzaXR5IFJlc2VhcmNoIEdyb3Vw
LCBEZXBhcnRtZW50IG9mIENhbmNlciBSZXNlYXJjaCBhbmQgTW9sZWN1bGFyIE1lZGljaW5lLCBG
YWN1bHR5IG9mIE1lZGljaW5lLCBOb3J3ZWdpYW4gVW5pdmVyc2l0eSBvZiBTY2llbmNlIGFuZCBU
ZWNobm9sb2d5LCBUcm9uZGhlaW0sIE5vcndheS4gY2F0aWEubWFydGluc0BudG51Lm5vPC9hdXRo
LWFkZHJlc3M+PHRpdGxlcz48dGl0bGU+QSByZXZpZXcgb2YgdGhlIGVmZmVjdHMgb2YgZXhlcmNp
c2Ugb24gYXBwZXRpdGUgcmVndWxhdGlvbjogYW4gb2Jlc2l0eSBwZXJzcGVjdGl2ZTwvdGl0bGU+
PHNlY29uZGFyeS10aXRsZT5JbnQgSiBPYmVzIChMb25kKTwvc2Vjb25kYXJ5LXRpdGxlPjwvdGl0
bGVzPjxwZXJpb2RpY2FsPjxmdWxsLXRpdGxlPkludCBKIE9iZXMgKExvbmQpPC9mdWxsLXRpdGxl
PjwvcGVyaW9kaWNhbD48cGFnZXM+MTMzNy00NzwvcGFnZXM+PHZvbHVtZT4zMjwvdm9sdW1lPjxu
dW1iZXI+OTwvbnVtYmVyPjxlZGl0aW9uPjIwMDgvMDcvMDk8L2VkaXRpb24+PGtleXdvcmRzPjxr
ZXl3b3JkPkFwcGV0aXRlIFJlZ3VsYXRpb24vIHBoeXNpb2xvZ3k8L2tleXdvcmQ+PGtleXdvcmQ+
RWF0aW5nL3BoeXNpb2xvZ3k8L2tleXdvcmQ+PGtleXdvcmQ+RW5lcmd5IEludGFrZS9waHlzaW9s
b2d5PC9rZXl3b3JkPjxrZXl3b3JkPkVuZXJneSBNZXRhYm9saXNtL3BoeXNpb2xvZ3k8L2tleXdv
cmQ+PGtleXdvcmQ+RXhlcmNpc2UvIHBoeXNpb2xvZ3k8L2tleXdvcmQ+PGtleXdvcmQ+SHVtYW5z
PC9rZXl3b3JkPjxrZXl3b3JkPkxlcHRpbi9ibG9vZDwva2V5d29yZD48a2V5d29yZD5Nb3RpdmF0
aW9uPC9rZXl3b3JkPjxrZXl3b3JkPk9iZXNpdHkvcGh5c2lvcGF0aG9sb2d5LyBwcmV2ZW50aW9u
ICZhbXA7IGNvbnRyb2w8L2tleXdvcmQ+PGtleXdvcmQ+V2VpZ2h0IExvc3MvcGh5c2lvbG9neTwv
a2V5d29yZD48L2tleXdvcmRzPjxkYXRlcz48eWVhcj4yMDA4PC95ZWFyPjxwdWItZGF0ZXM+PGRh
dGU+U2VwPC9kYXRlPjwvcHViLWRhdGVzPjwvZGF0ZXM+PGlzYm4+MTQ3Ni01NDk3IChFbGVjdHJv
bmljKSYjeEQ7MDMwNy0wNTY1IChMaW5raW5nKTwvaXNibj48YWNjZXNzaW9uLW51bT4xODYwNzM3
ODwvYWNjZXNzaW9uLW51bT48dXJscz48L3VybHM+PGVsZWN0cm9uaWMtcmVzb3VyY2UtbnVtPjEw
LjEwMzgvaWpvLjIwMDguOTg8L2VsZWN0cm9uaWMtcmVzb3VyY2UtbnVtPjxyZW1vdGUtZGF0YWJh
c2UtcHJvdmlkZXI+TkxNPC9yZW1vdGUtZGF0YWJhc2UtcHJvdmlkZXI+PGxhbmd1YWdlPmVuZzwv
bGFuZ3VhZ2U+PC9yZWNvcmQ+PC9DaXRlPjxDaXRlPjxBdXRob3I+TWFjTGVhbjwvQXV0aG9yPjxZ
ZWFyPjIwMDk8L1llYXI+PFJlY051bT4yMDQ8L1JlY051bT48cmVjb3JkPjxyZWMtbnVtYmVyPjIw
NDwvcmVjLW51bWJlcj48Zm9yZWlnbi1rZXlzPjxrZXkgYXBwPSJFTiIgZGItaWQ9IjJ0cmFlMndm
N3RlMHc3ZWR2czVwcHRkdjVyZDB6ZTVldHZhZiI+MjA0PC9rZXk+PC9mb3JlaWduLWtleXM+PHJl
Zi10eXBlIG5hbWU9IkpvdXJuYWwgQXJ0aWNsZSI+MTc8L3JlZi10eXBlPjxjb250cmlidXRvcnM+
PGF1dGhvcnM+PGF1dGhvcj5NYWNMZWFuLCBQLiBTLjwvYXV0aG9yPjxhdXRob3I+SGlnZ2lucywg
Si4gQS48L2F1dGhvcj48YXV0aG9yPld5YXR0LCBILiBSLjwvYXV0aG9yPjxhdXRob3I+TWVsYW5z
b24sIEUuIEwuPC9hdXRob3I+PGF1dGhvcj5Kb2huc29uLCBHLiBDLjwvYXV0aG9yPjxhdXRob3I+
SmFja21hbiwgTS4gUi48L2F1dGhvcj48YXV0aG9yPkdpbGVzLCBFLiBELjwvYXV0aG9yPjxhdXRo
b3I+QnJvd24sIEkuIEUuPC9hdXRob3I+PGF1dGhvcj5IaWxsLCBKLiBPLjwvYXV0aG9yPjwvYXV0
aG9ycz48L2NvbnRyaWJ1dG9ycz48YXV0aC1hZGRyZXNzPkNlbnRlciBmb3IgSHVtYW4gTnV0cml0
aW9uLCBEZXBhcnRtZW50IG9mIE1lZGljaW5lLCBEaXZpc2lvbiBvZiBFbmRvY3Jpbm9sb2d5LCBE
aWFiZXRlcywgYW5kIE1ldGFib2xpc20sIFVuaXZlcnNpdHkgb2YgQ29sb3JhZG8gRGVudmVyLCBE
ZW52ZXIsIENvbG9yYWRvLCBVU0EuIHBhdWwubWFjbGVhbkB1Y2RlbnZlci5lZHU8L2F1dGgtYWRk
cmVzcz48dGl0bGVzPjx0aXRsZT5SZWd1bGFyIGV4ZXJjaXNlIGF0dGVudWF0ZXMgdGhlIG1ldGFi
b2xpYyBkcml2ZSB0byByZWdhaW4gd2VpZ2h0IGFmdGVyIGxvbmctdGVybSB3ZWlnaHQgbG9zczwv
dGl0bGU+PHNlY29uZGFyeS10aXRsZT5BbSBKIFBoeXNpb2wgUmVndWwgSW50ZWdyIENvbXAgUGh5
c2lvbDwvc2Vjb25kYXJ5LXRpdGxlPjwvdGl0bGVzPjxwZXJpb2RpY2FsPjxmdWxsLXRpdGxlPkFt
IEogUGh5c2lvbCBSZWd1bCBJbnRlZ3IgQ29tcCBQaHlzaW9sPC9mdWxsLXRpdGxlPjwvcGVyaW9k
aWNhbD48cGFnZXM+Ujc5My04MDI8L3BhZ2VzPjx2b2x1bWU+Mjk3PC92b2x1bWU+PG51bWJlcj4z
PC9udW1iZXI+PGVkaXRpb24+MjAwOS8wNy8xMDwvZWRpdGlvbj48a2V5d29yZHM+PGtleXdvcmQ+
QWRhcHRhdGlvbiwgUGh5c2lvbG9naWNhbDwva2V5d29yZD48a2V5d29yZD5BZGlwb2N5dGVzL21l
dGFib2xpc208L2tleXdvcmQ+PGtleXdvcmQ+QWRpcG9zaXR5PC9rZXl3b3JkPjxrZXl3b3JkPkFu
aW1hbHM8L2tleXdvcmQ+PGtleXdvcmQ+Q2lyY2FkaWFuIFJoeXRobTwva2V5d29yZD48a2V5d29y
ZD5EaWV0LCBGYXQtUmVzdHJpY3RlZDwva2V5d29yZD48a2V5d29yZD5EaWV0YXJ5IENhcmJvaHlk
cmF0ZXMvbWV0YWJvbGlzbTwva2V5d29yZD48a2V5d29yZD5EaXNlYXNlIE1vZGVscywgQW5pbWFs
PC9rZXl3b3JkPjxrZXl3b3JkPkVuZXJneSBJbnRha2U8L2tleXdvcmQ+PGtleXdvcmQ+RW5lcmd5
IE1ldGFib2xpc208L2tleXdvcmQ+PGtleXdvcmQ+RXhlcmNpc2UgVGVzdDwva2V5d29yZD48a2V5
d29yZD5Ib21lb3N0YXNpczwva2V5d29yZD48a2V5d29yZD5Ib3Jtb25lcy9ibG9vZDwva2V5d29y
ZD48a2V5d29yZD5NYWxlPC9rZXl3b3JkPjxrZXl3b3JkPk9iZXNpdHkvIGRpZXQgdGhlcmFweS9t
ZXRhYm9saXNtL3BoeXNpb3BhdGhvbG9neTwva2V5d29yZD48a2V5d29yZD5QaG90b3BlcmlvZDwv
a2V5d29yZD48a2V5d29yZD5QaHlzaWNhbCBFeGVydGlvbjwva2V5d29yZD48a2V5d29yZD5SYXRz
PC9rZXl3b3JkPjxrZXl3b3JkPlJhdHMsIFdpc3Rhcjwva2V5d29yZD48a2V5d29yZD5SZWN1cnJl
bmNlPC9rZXl3b3JkPjxrZXl3b3JkPldlaWdodCBHYWluPC9rZXl3b3JkPjxrZXl3b3JkPldlaWdo
dCBMb3NzPC9rZXl3b3JkPjwva2V5d29yZHM+PGRhdGVzPjx5ZWFyPjIwMDk8L3llYXI+PHB1Yi1k
YXRlcz48ZGF0ZT5TZXA8L2RhdGU+PC9wdWItZGF0ZXM+PC9kYXRlcz48aXNibj4xNTIyLTE0OTAg
KEVsZWN0cm9uaWMpJiN4RDswMzYzLTYxMTkgKExpbmtpbmcpPC9pc2JuPjxhY2Nlc3Npb24tbnVt
PjE5NTg3MTE0PC9hY2Nlc3Npb24tbnVtPjx1cmxzPjwvdXJscz48Y3VzdG9tMj4yNzM5Nzg2PC9j
dXN0b20yPjxlbGVjdHJvbmljLXJlc291cmNlLW51bT4xMC4xMTUyL2FqcHJlZ3UuMDAxOTIuMjAw
OTwvZWxlY3Ryb25pYy1yZXNvdXJjZS1udW0+PHJlbW90ZS1kYXRhYmFzZS1wcm92aWRlcj5OTE08
L3JlbW90ZS1kYXRhYmFzZS1wcm92aWRlcj48bGFuZ3VhZ2U+ZW5nPC9sYW5ndWFnZT48L3JlY29y
ZD48L0NpdGU+PC9FbmROb3RlPn==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66" w:tooltip="MacLean, 2009 #204" w:history="1">
        <w:r w:rsidR="00D549D6">
          <w:rPr>
            <w:rFonts w:ascii="Times New Roman" w:hAnsi="Times New Roman" w:cs="Times New Roman"/>
            <w:noProof/>
            <w:sz w:val="24"/>
            <w:szCs w:val="24"/>
          </w:rPr>
          <w:t>66</w:t>
        </w:r>
      </w:hyperlink>
      <w:r w:rsidR="00E76D0B">
        <w:rPr>
          <w:rFonts w:ascii="Times New Roman" w:hAnsi="Times New Roman" w:cs="Times New Roman"/>
          <w:noProof/>
          <w:sz w:val="24"/>
          <w:szCs w:val="24"/>
        </w:rPr>
        <w:t xml:space="preserve">, </w:t>
      </w:r>
      <w:hyperlink w:anchor="_ENREF_113" w:tooltip="Martins, 2008 #206" w:history="1">
        <w:r w:rsidR="00D549D6">
          <w:rPr>
            <w:rFonts w:ascii="Times New Roman" w:hAnsi="Times New Roman" w:cs="Times New Roman"/>
            <w:noProof/>
            <w:sz w:val="24"/>
            <w:szCs w:val="24"/>
          </w:rPr>
          <w:t>113</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Another study corroborates this theory by noting that no compensatory increase in caloric intake occurred following exercise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&lt;EndNote&gt;&lt;Cite&gt;&lt;Author&gt;Woo&lt;/Author&gt;&lt;Year&gt;1982&lt;/Year&gt;&lt;RecNum&gt;253&lt;/RecNum&gt;&lt;DisplayText&gt;[114]&lt;/DisplayText&gt;&lt;record&gt;&lt;rec-number&gt;253&lt;/rec-number&gt;&lt;foreign-keys&gt;&lt;key app="EN" db-id="2trae2wf7te0w7edvs5pptdv5rd0ze5etvaf"&gt;253&lt;/key&gt;&lt;/foreign-keys&gt;&lt;ref-type name="Journal Article"&gt;17&lt;/ref-type&gt;&lt;contributors&gt;&lt;authors&gt;&lt;author&gt;Woo, R.&lt;/author&gt;&lt;author&gt;Garrow, J. S.&lt;/author&gt;&lt;author&gt;Pi-Sunyer, F. X.&lt;/author&gt;&lt;/authors&gt;&lt;/contributors&gt;&lt;titles&gt;&lt;title&gt;Effect of exercise on spontaneous calorie intake in obesity&lt;/title&gt;&lt;secondary-title&gt;Am J Clin Nutr&lt;/secondary-title&gt;&lt;/titles&gt;&lt;periodical&gt;&lt;full-title&gt;Am J Clin Nutr&lt;/full-title&gt;&lt;/periodical&gt;&lt;pages&gt;470-7&lt;/pages&gt;&lt;volume&gt;36&lt;/volume&gt;&lt;number&gt;3&lt;/number&gt;&lt;edition&gt;1982/09/01&lt;/edition&gt;&lt;keywords&gt;&lt;keyword&gt;Adult&lt;/keyword&gt;&lt;keyword&gt;Anorexia/metabolism&lt;/keyword&gt;&lt;keyword&gt;Appetite Regulation&lt;/keyword&gt;&lt;keyword&gt;Body Composition&lt;/keyword&gt;&lt;keyword&gt;Body Constitution&lt;/keyword&gt;&lt;keyword&gt;Diet&lt;/keyword&gt;&lt;keyword&gt;Energy Intake&lt;/keyword&gt;&lt;keyword&gt;Energy Metabolism&lt;/keyword&gt;&lt;keyword&gt;Female&lt;/keyword&gt;&lt;keyword&gt;Humans&lt;/keyword&gt;&lt;keyword&gt;Hyperphagia/metabolism&lt;/keyword&gt;&lt;keyword&gt;Middle Aged&lt;/keyword&gt;&lt;keyword&gt;Obesity/ metabolism&lt;/keyword&gt;&lt;keyword&gt;Physical Exertion&lt;/keyword&gt;&lt;/keywords&gt;&lt;dates&gt;&lt;year&gt;1982&lt;/year&gt;&lt;pub-dates&gt;&lt;date&gt;Sep&lt;/date&gt;&lt;/pub-dates&gt;&lt;/dates&gt;&lt;isbn&gt;0002-9165 (Print)&amp;#xD;0002-9165 (Linking)&lt;/isbn&gt;&lt;accession-num&gt;7113952&lt;/accession-num&gt;&lt;urls&gt;&lt;/urls&gt;&lt;remote-database-provider&gt;NLM&lt;/remote-database-provider&gt;&lt;language&gt;eng&lt;/language&gt;&lt;/record&gt;&lt;/Cite&gt;&lt;/EndNote&gt;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14" w:tooltip="Woo, 1982 #253" w:history="1">
        <w:r w:rsidR="00D549D6">
          <w:rPr>
            <w:rFonts w:ascii="Times New Roman" w:hAnsi="Times New Roman" w:cs="Times New Roman"/>
            <w:noProof/>
            <w:sz w:val="24"/>
            <w:szCs w:val="24"/>
          </w:rPr>
          <w:t>114</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Weight loss through caloric restriction alone may be detrime</w:t>
      </w:r>
      <w:r w:rsidR="003C510D" w:rsidRPr="003D7A3C">
        <w:rPr>
          <w:rFonts w:ascii="Times New Roman" w:hAnsi="Times New Roman" w:cs="Times New Roman"/>
          <w:sz w:val="24"/>
          <w:szCs w:val="24"/>
        </w:rPr>
        <w:t>ntal to fat oxidation, as it has been</w:t>
      </w:r>
      <w:r w:rsidRPr="003D7A3C">
        <w:rPr>
          <w:rFonts w:ascii="Times New Roman" w:hAnsi="Times New Roman" w:cs="Times New Roman"/>
          <w:sz w:val="24"/>
          <w:szCs w:val="24"/>
        </w:rPr>
        <w:t xml:space="preserve"> found to decrease mitochondrial size </w:t>
      </w:r>
      <w:r w:rsidR="00E36489" w:rsidRPr="003D7A3C">
        <w:rPr>
          <w:rFonts w:ascii="Times New Roman" w:hAnsi="Times New Roman" w:cs="Times New Roman"/>
          <w:sz w:val="24"/>
          <w:szCs w:val="24"/>
        </w:rPr>
        <w:fldChar w:fldCharType="begin">
          <w:fldData xml:space="preserve">PEVuZE5vdGU+PENpdGU+PEF1dGhvcj5Ub2xlZG88L0F1dGhvcj48WWVhcj4yMDA4PC9ZZWFyPjxS
ZWNOdW0+MzAyPC9SZWNOdW0+PERpc3BsYXlUZXh0PlsxMTVdPC9EaXNwbGF5VGV4dD48cmVjb3Jk
PjxyZWMtbnVtYmVyPjMwMjwvcmVjLW51bWJlcj48Zm9yZWlnbi1rZXlzPjxrZXkgYXBwPSJFTiIg
ZGItaWQ9IjJ0cmFlMndmN3RlMHc3ZWR2czVwcHRkdjVyZDB6ZTVldHZhZiI+MzAyPC9rZXk+PC9m
b3JlaWduLWtleXM+PHJlZi10eXBlIG5hbWU9IkpvdXJuYWwgQXJ0aWNsZSI+MTc8L3JlZi10eXBl
Pjxjb250cmlidXRvcnM+PGF1dGhvcnM+PGF1dGhvcj5Ub2xlZG8sIEYuIEcuPC9hdXRob3I+PGF1
dGhvcj5NZW5zaGlrb3ZhLCBFLiBWLjwvYXV0aG9yPjxhdXRob3I+QXp1bWEsIEsuPC9hdXRob3I+
PGF1dGhvcj5SYWRpa292YSwgWi48L2F1dGhvcj48YXV0aG9yPktlbGxleSwgQy4gQS48L2F1dGhv
cj48YXV0aG9yPlJpdG92LCBWLiBCLjwvYXV0aG9yPjxhdXRob3I+S2VsbGV5LCBELiBFLjwvYXV0
aG9yPjwvYXV0aG9ycz48L2NvbnRyaWJ1dG9ycz48YXV0aC1hZGRyZXNzPkRlcGFydG1lbnQgb2Yg
TWVkaWNpbmUsIFVuaXZlcnNpdHkgb2YgUGl0dHNidXJnaCBTY2hvb2wgb2YgTWVkaWNpbmUsIFBp
dHRzYnVyZ2gsIFBlbm5zeWx2YW5pYSwgVVNBLiB0b2xlZG9mc0B1cG1jLmVkdTwvYXV0aC1hZGRy
ZXNzPjx0aXRsZXM+PHRpdGxlPk1pdG9jaG9uZHJpYWwgY2FwYWNpdHkgaW4gc2tlbGV0YWwgbXVz
Y2xlIGlzIG5vdCBzdGltdWxhdGVkIGJ5IHdlaWdodCBsb3NzIGRlc3BpdGUgaW5jcmVhc2VzIGlu
IGluc3VsaW4gYWN0aW9uIGFuZCBkZWNyZWFzZXMgaW4gaW50cmFteW9jZWxsdWxhciBsaXBpZCBj
b250ZW50PC90aXRsZT48c2Vjb25kYXJ5LXRpdGxlPkRpYWJldGVzPC9zZWNvbmRhcnktdGl0bGU+
PC90aXRsZXM+PHBlcmlvZGljYWw+PGZ1bGwtdGl0bGU+RGlhYmV0ZXM8L2Z1bGwtdGl0bGU+PC9w
ZXJpb2RpY2FsPjxwYWdlcz45ODctOTQ8L3BhZ2VzPjx2b2x1bWU+NTc8L3ZvbHVtZT48bnVtYmVy
PjQ8L251bWJlcj48ZWRpdGlvbj4yMDA4LzAyLzA3PC9lZGl0aW9uPjxrZXl3b3Jkcz48a2V5d29y
ZD5DYXJkaW9saXBpbnMvbWV0YWJvbGlzbTwva2V5d29yZD48a2V5d29yZD5ETkEsIE1pdG9jaG9u
ZHJpYWwvbWV0YWJvbGlzbTwva2V5d29yZD48a2V5d29yZD5EaWV0LCBSZWR1Y2luZzwva2V5d29y
ZD48a2V5d29yZD5FeGVyY2lzZTwva2V5d29yZD48a2V5d29yZD5HbHVjb3NlIFRvbGVyYW5jZSBU
ZXN0PC9rZXl3b3JkPjxrZXl3b3JkPkh1bWFuczwva2V5d29yZD48a2V5d29yZD5JbnN1bGluLyBw
aGFybWFjb2xvZ3k8L2tleXdvcmQ+PGtleXdvcmQ+TGlmZSBTdHlsZTwva2V5d29yZD48a2V5d29y
ZD5MaXBpZHMvIHBoeXNpb2xvZ3k8L2tleXdvcmQ+PGtleXdvcmQ+TWljcm9zY29weSwgRWxlY3Ry
b248L2tleXdvcmQ+PGtleXdvcmQ+TWl0b2Nob25kcmlhLCBNdXNjbGUvZHJ1ZyBlZmZlY3RzLyBt
ZXRhYm9saXNtPC9rZXl3b3JkPjxrZXl3b3JkPk11c2NsZSwgU2tlbGV0YWwvZHJ1ZyBlZmZlY3Rz
LyBtZXRhYm9saXNtPC9rZXl3b3JkPjxrZXl3b3JkPk9iZXNpdHkvIHBoeXNpb3BhdGhvbG9neTwv
a2V5d29yZD48a2V5d29yZD5PdmVyd2VpZ2h0LyBwaHlzaW9wYXRob2xvZ3k8L2tleXdvcmQ+PGtl
eXdvcmQ+T3h5Z2VuIENvbnN1bXB0aW9uPC9rZXl3b3JkPjxrZXl3b3JkPldlaWdodCBMb3NzLyBw
aHlzaW9sb2d5PC9rZXl3b3JkPjwva2V5d29yZHM+PGRhdGVzPjx5ZWFyPjIwMDg8L3llYXI+PHB1
Yi1kYXRlcz48ZGF0ZT5BcHI8L2RhdGU+PC9wdWItZGF0ZXM+PC9kYXRlcz48aXNibj4xOTM5LTMy
N1ggKEVsZWN0cm9uaWMpJiN4RDswMDEyLTE3OTcgKExpbmtpbmcpPC9pc2JuPjxhY2Nlc3Npb24t
bnVtPjE4MjUyODk0PC9hY2Nlc3Npb24tbnVtPjx1cmxzPjwvdXJscz48ZWxlY3Ryb25pYy1yZXNv
dXJjZS1udW0+MTAuMjMzNy9kYjA3LTE0Mjk8L2VsZWN0cm9uaWMtcmVzb3VyY2UtbnVtPjxyZW1v
dGUtZGF0YWJhc2UtcHJvdmlkZXI+TkxNPC9yZW1vdGUtZGF0YWJhc2UtcHJvdmlkZXI+PGxhbmd1
YWdlPmVuZzwvbGFuZ3VhZ2U+PC9yZWNvcmQ+PC9DaXRlPjwvRW5kTm90ZT5=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PEVuZE5vdGU+PENpdGU+PEF1dGhvcj5Ub2xlZG88L0F1dGhvcj48WWVhcj4yMDA4PC9ZZWFyPjxS
ZWNOdW0+MzAyPC9SZWNOdW0+PERpc3BsYXlUZXh0PlsxMTVdPC9EaXNwbGF5VGV4dD48cmVjb3Jk
PjxyZWMtbnVtYmVyPjMwMjwvcmVjLW51bWJlcj48Zm9yZWlnbi1rZXlzPjxrZXkgYXBwPSJFTiIg
ZGItaWQ9IjJ0cmFlMndmN3RlMHc3ZWR2czVwcHRkdjVyZDB6ZTVldHZhZiI+MzAyPC9rZXk+PC9m
b3JlaWduLWtleXM+PHJlZi10eXBlIG5hbWU9IkpvdXJuYWwgQXJ0aWNsZSI+MTc8L3JlZi10eXBl
Pjxjb250cmlidXRvcnM+PGF1dGhvcnM+PGF1dGhvcj5Ub2xlZG8sIEYuIEcuPC9hdXRob3I+PGF1
dGhvcj5NZW5zaGlrb3ZhLCBFLiBWLjwvYXV0aG9yPjxhdXRob3I+QXp1bWEsIEsuPC9hdXRob3I+
PGF1dGhvcj5SYWRpa292YSwgWi48L2F1dGhvcj48YXV0aG9yPktlbGxleSwgQy4gQS48L2F1dGhv
cj48YXV0aG9yPlJpdG92LCBWLiBCLjwvYXV0aG9yPjxhdXRob3I+S2VsbGV5LCBELiBFLjwvYXV0
aG9yPjwvYXV0aG9ycz48L2NvbnRyaWJ1dG9ycz48YXV0aC1hZGRyZXNzPkRlcGFydG1lbnQgb2Yg
TWVkaWNpbmUsIFVuaXZlcnNpdHkgb2YgUGl0dHNidXJnaCBTY2hvb2wgb2YgTWVkaWNpbmUsIFBp
dHRzYnVyZ2gsIFBlbm5zeWx2YW5pYSwgVVNBLiB0b2xlZG9mc0B1cG1jLmVkdTwvYXV0aC1hZGRy
ZXNzPjx0aXRsZXM+PHRpdGxlPk1pdG9jaG9uZHJpYWwgY2FwYWNpdHkgaW4gc2tlbGV0YWwgbXVz
Y2xlIGlzIG5vdCBzdGltdWxhdGVkIGJ5IHdlaWdodCBsb3NzIGRlc3BpdGUgaW5jcmVhc2VzIGlu
IGluc3VsaW4gYWN0aW9uIGFuZCBkZWNyZWFzZXMgaW4gaW50cmFteW9jZWxsdWxhciBsaXBpZCBj
b250ZW50PC90aXRsZT48c2Vjb25kYXJ5LXRpdGxlPkRpYWJldGVzPC9zZWNvbmRhcnktdGl0bGU+
PC90aXRsZXM+PHBlcmlvZGljYWw+PGZ1bGwtdGl0bGU+RGlhYmV0ZXM8L2Z1bGwtdGl0bGU+PC9w
ZXJpb2RpY2FsPjxwYWdlcz45ODctOTQ8L3BhZ2VzPjx2b2x1bWU+NTc8L3ZvbHVtZT48bnVtYmVy
PjQ8L251bWJlcj48ZWRpdGlvbj4yMDA4LzAyLzA3PC9lZGl0aW9uPjxrZXl3b3Jkcz48a2V5d29y
ZD5DYXJkaW9saXBpbnMvbWV0YWJvbGlzbTwva2V5d29yZD48a2V5d29yZD5ETkEsIE1pdG9jaG9u
ZHJpYWwvbWV0YWJvbGlzbTwva2V5d29yZD48a2V5d29yZD5EaWV0LCBSZWR1Y2luZzwva2V5d29y
ZD48a2V5d29yZD5FeGVyY2lzZTwva2V5d29yZD48a2V5d29yZD5HbHVjb3NlIFRvbGVyYW5jZSBU
ZXN0PC9rZXl3b3JkPjxrZXl3b3JkPkh1bWFuczwva2V5d29yZD48a2V5d29yZD5JbnN1bGluLyBw
aGFybWFjb2xvZ3k8L2tleXdvcmQ+PGtleXdvcmQ+TGlmZSBTdHlsZTwva2V5d29yZD48a2V5d29y
ZD5MaXBpZHMvIHBoeXNpb2xvZ3k8L2tleXdvcmQ+PGtleXdvcmQ+TWljcm9zY29weSwgRWxlY3Ry
b248L2tleXdvcmQ+PGtleXdvcmQ+TWl0b2Nob25kcmlhLCBNdXNjbGUvZHJ1ZyBlZmZlY3RzLyBt
ZXRhYm9saXNtPC9rZXl3b3JkPjxrZXl3b3JkPk11c2NsZSwgU2tlbGV0YWwvZHJ1ZyBlZmZlY3Rz
LyBtZXRhYm9saXNtPC9rZXl3b3JkPjxrZXl3b3JkPk9iZXNpdHkvIHBoeXNpb3BhdGhvbG9neTwv
a2V5d29yZD48a2V5d29yZD5PdmVyd2VpZ2h0LyBwaHlzaW9wYXRob2xvZ3k8L2tleXdvcmQ+PGtl
eXdvcmQ+T3h5Z2VuIENvbnN1bXB0aW9uPC9rZXl3b3JkPjxrZXl3b3JkPldlaWdodCBMb3NzLyBw
aHlzaW9sb2d5PC9rZXl3b3JkPjwva2V5d29yZHM+PGRhdGVzPjx5ZWFyPjIwMDg8L3llYXI+PHB1
Yi1kYXRlcz48ZGF0ZT5BcHI8L2RhdGU+PC9wdWItZGF0ZXM+PC9kYXRlcz48aXNibj4xOTM5LTMy
N1ggKEVsZWN0cm9uaWMpJiN4RDswMDEyLTE3OTcgKExpbmtpbmcpPC9pc2JuPjxhY2Nlc3Npb24t
bnVtPjE4MjUyODk0PC9hY2Nlc3Npb24tbnVtPjx1cmxzPjwvdXJscz48ZWxlY3Ryb25pYy1yZXNv
dXJjZS1udW0+MTAuMjMzNy9kYjA3LTE0Mjk8L2VsZWN0cm9uaWMtcmVzb3VyY2UtbnVtPjxyZW1v
dGUtZGF0YWJhc2UtcHJvdmlkZXI+TkxNPC9yZW1vdGUtZGF0YWJhc2UtcHJvdmlkZXI+PGxhbmd1
YWdlPmVuZzwvbGFuZ3VhZ2U+PC9yZWNvcmQ+PC9DaXRlPjwvRW5kTm90ZT5=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15" w:tooltip="Toledo, 2008 #302" w:history="1">
        <w:r w:rsidR="00D549D6">
          <w:rPr>
            <w:rFonts w:ascii="Times New Roman" w:hAnsi="Times New Roman" w:cs="Times New Roman"/>
            <w:noProof/>
            <w:sz w:val="24"/>
            <w:szCs w:val="24"/>
          </w:rPr>
          <w:t>115</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PA was capable of increasing oxidative enzyme activity and mitochondrial volume, </w:t>
      </w:r>
      <w:r w:rsidR="003727FE" w:rsidRPr="003D7A3C">
        <w:rPr>
          <w:rFonts w:ascii="Times New Roman" w:hAnsi="Times New Roman" w:cs="Times New Roman"/>
          <w:sz w:val="24"/>
          <w:szCs w:val="24"/>
        </w:rPr>
        <w:t>potentially overriding this</w:t>
      </w:r>
      <w:r w:rsidRPr="003D7A3C">
        <w:rPr>
          <w:rFonts w:ascii="Times New Roman" w:hAnsi="Times New Roman" w:cs="Times New Roman"/>
          <w:sz w:val="24"/>
          <w:szCs w:val="24"/>
        </w:rPr>
        <w:t xml:space="preserve"> disadvantageous effect of diet. </w:t>
      </w:r>
    </w:p>
    <w:p w:rsidR="00BF2BDC" w:rsidRDefault="00B16790" w:rsidP="00501A71">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Fat-free mass (FFM) is the central determinant in RMR</w:t>
      </w:r>
      <w:r w:rsidR="00A06D2B"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&lt;EndNote&gt;&lt;Cite&gt;&lt;Author&gt;McArdle&lt;/Author&gt;&lt;Year&gt;2009&lt;/Year&gt;&lt;RecNum&gt;305&lt;/RecNum&gt;&lt;DisplayText&gt;[116]&lt;/DisplayText&gt;&lt;record&gt;&lt;rec-number&gt;305&lt;/rec-number&gt;&lt;foreign-keys&gt;&lt;key app="EN" db-id="2trae2wf7te0w7edvs5pptdv5rd0ze5etvaf"&gt;305&lt;/key&gt;&lt;/foreign-keys&gt;&lt;ref-type name="Book"&gt;6&lt;/ref-type&gt;&lt;contributors&gt;&lt;authors&gt;&lt;author&gt;McArdle, William D.&lt;/author&gt;&lt;author&gt;Katch, Frank I.&lt;/author&gt;&lt;author&gt;Katch, Victor L.&lt;/author&gt;&lt;/authors&gt;&lt;/contributors&gt;&lt;titles&gt;&lt;title&gt;Exercise Physiology: Nutrition, Energy, and Human Performance&lt;/title&gt;&lt;/titles&gt;&lt;edition&gt;7th Edition&lt;/edition&gt;&lt;dates&gt;&lt;year&gt;2009&lt;/year&gt;&lt;/dates&gt;&lt;pub-location&gt;Philadelphia, PA&lt;/pub-location&gt;&lt;publisher&gt;Lippincott Wiliams &amp;amp; Wilkins&lt;/publisher&gt;&lt;isbn&gt;0781797810&lt;/isbn&gt;&lt;urls&gt;&lt;/urls&gt;&lt;/record&gt;&lt;/Cite&gt;&lt;/EndNote&gt;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16" w:tooltip="McArdle, 2009 #305" w:history="1">
        <w:r w:rsidR="00D549D6">
          <w:rPr>
            <w:rFonts w:ascii="Times New Roman" w:hAnsi="Times New Roman" w:cs="Times New Roman"/>
            <w:noProof/>
            <w:sz w:val="24"/>
            <w:szCs w:val="24"/>
          </w:rPr>
          <w:t>116</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330C35">
        <w:rPr>
          <w:rFonts w:ascii="Times New Roman" w:hAnsi="Times New Roman" w:cs="Times New Roman"/>
          <w:sz w:val="24"/>
          <w:szCs w:val="24"/>
        </w:rPr>
        <w:t xml:space="preserve"> and explains</w:t>
      </w:r>
      <w:r w:rsidRPr="003D7A3C">
        <w:rPr>
          <w:rFonts w:ascii="Times New Roman" w:hAnsi="Times New Roman" w:cs="Times New Roman"/>
          <w:sz w:val="24"/>
          <w:szCs w:val="24"/>
        </w:rPr>
        <w:t xml:space="preserve"> 69% of the variance in RMR of formerly obese individuals following weight loss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&lt;EndNote&gt;&lt;Cite&gt;&lt;Author&gt;Wyatt&lt;/Author&gt;&lt;Year&gt;1999&lt;/Year&gt;&lt;RecNum&gt;193&lt;/RecNum&gt;&lt;DisplayText&gt;[117]&lt;/DisplayText&gt;&lt;record&gt;&lt;rec-number&gt;193&lt;/rec-number&gt;&lt;foreign-keys&gt;&lt;key app="EN" db-id="2trae2wf7te0w7edvs5pptdv5rd0ze5etvaf"&gt;193&lt;/key&gt;&lt;/foreign-keys&gt;&lt;ref-type name="Journal Article"&gt;17&lt;/ref-type&gt;&lt;contributors&gt;&lt;authors&gt;&lt;author&gt;Wyatt, H. R.&lt;/author&gt;&lt;author&gt;Grunwald, G. K.&lt;/author&gt;&lt;author&gt;Seagle, H. M.&lt;/author&gt;&lt;author&gt;Klem, M. L.&lt;/author&gt;&lt;author&gt;McGuire, M. T.&lt;/author&gt;&lt;author&gt;Wing, R. R.&lt;/author&gt;&lt;author&gt;Hill, J. O.&lt;/author&gt;&lt;/authors&gt;&lt;/contributors&gt;&lt;auth-address&gt;Center for Human Nutrition, University of Colorado Health Sciences Center, Denver 80262, USA. holly.thompson@uchsc.edu&lt;/auth-address&gt;&lt;titles&gt;&lt;title&gt;Resting energy expenditure in reduced-obese subjects in the National Weight Control Registry&lt;/title&gt;&lt;secondary-title&gt;Am J Clin Nutr&lt;/secondary-title&gt;&lt;/titles&gt;&lt;periodical&gt;&lt;full-title&gt;Am J Clin Nutr&lt;/full-title&gt;&lt;/periodical&gt;&lt;pages&gt;1189-93&lt;/pages&gt;&lt;volume&gt;69&lt;/volume&gt;&lt;number&gt;6&lt;/number&gt;&lt;edition&gt;1999/06/05&lt;/edition&gt;&lt;keywords&gt;&lt;keyword&gt;Basal Metabolism&lt;/keyword&gt;&lt;keyword&gt;Body Composition&lt;/keyword&gt;&lt;keyword&gt;Energy Metabolism&lt;/keyword&gt;&lt;keyword&gt;Female&lt;/keyword&gt;&lt;keyword&gt;Humans&lt;/keyword&gt;&lt;keyword&gt;Male&lt;/keyword&gt;&lt;keyword&gt;Middle Aged&lt;/keyword&gt;&lt;keyword&gt;Obesity/ metabolism&lt;/keyword&gt;&lt;keyword&gt;Registries&lt;/keyword&gt;&lt;keyword&gt;Regression Analysis&lt;/keyword&gt;&lt;keyword&gt;United States&lt;/keyword&gt;&lt;keyword&gt;Weight Loss/ physiology&lt;/keyword&gt;&lt;/keywords&gt;&lt;dates&gt;&lt;year&gt;1999&lt;/year&gt;&lt;pub-dates&gt;&lt;date&gt;Jun&lt;/date&gt;&lt;/pub-dates&gt;&lt;/dates&gt;&lt;isbn&gt;0002-9165 (Print)&amp;#xD;0002-9165 (Linking)&lt;/isbn&gt;&lt;accession-num&gt;10357738&lt;/accession-num&gt;&lt;urls&gt;&lt;/urls&gt;&lt;remote-database-provider&gt;NLM&lt;/remote-database-provider&gt;&lt;language&gt;eng&lt;/language&gt;&lt;/record&gt;&lt;/Cite&gt;&lt;/EndNote&gt;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17" w:tooltip="Wyatt, 1999 #193" w:history="1">
        <w:r w:rsidR="00D549D6">
          <w:rPr>
            <w:rFonts w:ascii="Times New Roman" w:hAnsi="Times New Roman" w:cs="Times New Roman"/>
            <w:noProof/>
            <w:sz w:val="24"/>
            <w:szCs w:val="24"/>
          </w:rPr>
          <w:t>117</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t>
      </w:r>
      <w:r w:rsidR="009D766D">
        <w:rPr>
          <w:rFonts w:ascii="Times New Roman" w:hAnsi="Times New Roman" w:cs="Times New Roman"/>
          <w:sz w:val="24"/>
          <w:szCs w:val="24"/>
        </w:rPr>
        <w:t xml:space="preserve">Individuals engaging in PA following weight loss surgery gained 8% more FFM than did non-exercising peers </w:t>
      </w:r>
      <w:r w:rsidR="009D766D">
        <w:rPr>
          <w:rFonts w:ascii="Times New Roman" w:hAnsi="Times New Roman" w:cs="Times New Roman"/>
          <w:sz w:val="24"/>
          <w:szCs w:val="24"/>
        </w:rPr>
        <w:fldChar w:fldCharType="begin"/>
      </w:r>
      <w:r w:rsidR="009D766D">
        <w:rPr>
          <w:rFonts w:ascii="Times New Roman" w:hAnsi="Times New Roman" w:cs="Times New Roman"/>
          <w:sz w:val="24"/>
          <w:szCs w:val="24"/>
        </w:rPr>
        <w:instrText xml:space="preserve"> ADDIN EN.CITE &lt;EndNote&gt;&lt;Cite&gt;&lt;Author&gt;Metcalf&lt;/Author&gt;&lt;Year&gt;2005&lt;/Year&gt;&lt;RecNum&gt;251&lt;/RecNum&gt;&lt;DisplayText&gt;[118]&lt;/DisplayText&gt;&lt;record&gt;&lt;rec-number&gt;251&lt;/rec-number&gt;&lt;foreign-keys&gt;&lt;key app="EN" db-id="2trae2wf7te0w7edvs5pptdv5rd0ze5etvaf"&gt;251&lt;/key&gt;&lt;/foreign-keys&gt;&lt;ref-type name="Journal Article"&gt;17&lt;/ref-type&gt;&lt;contributors&gt;&lt;authors&gt;&lt;author&gt;Metcalf, B.&lt;/author&gt;&lt;author&gt;Rabkin, R. A.&lt;/author&gt;&lt;author&gt;Rabkin, J. M.&lt;/author&gt;&lt;author&gt;Metcalf, L. J.&lt;/author&gt;&lt;author&gt;Lehman-Becker, L. B.&lt;/author&gt;&lt;/authors&gt;&lt;/contributors&gt;&lt;auth-address&gt;Pacific Laparoscopy, San Francisco, CA, USA. barbara@paclap.com&lt;/auth-address&gt;&lt;titles&gt;&lt;title&gt;Weight loss composition: the effects of exercise following obesity surgery as measured by bioelectrical impedance analysis&lt;/title&gt;&lt;secondary-title&gt;Obes Surg&lt;/secondary-title&gt;&lt;/titles&gt;&lt;periodical&gt;&lt;full-title&gt;Obes Surg&lt;/full-title&gt;&lt;/periodical&gt;&lt;pages&gt;183-6&lt;/pages&gt;&lt;volume&gt;15&lt;/volume&gt;&lt;number&gt;2&lt;/number&gt;&lt;edition&gt;2005/04/02&lt;/edition&gt;&lt;keywords&gt;&lt;keyword&gt;Adult&lt;/keyword&gt;&lt;keyword&gt;Anastomosis, Roux-en-Y&lt;/keyword&gt;&lt;keyword&gt;Body Composition&lt;/keyword&gt;&lt;keyword&gt;Body Mass Index&lt;/keyword&gt;&lt;keyword&gt;Case-Control Studies&lt;/keyword&gt;&lt;keyword&gt;Electric Impedance&lt;/keyword&gt;&lt;keyword&gt;Energy Intake&lt;/keyword&gt;&lt;keyword&gt;Exercise/ physiology&lt;/keyword&gt;&lt;keyword&gt;Female&lt;/keyword&gt;&lt;keyword&gt;Follow-Up Studies&lt;/keyword&gt;&lt;keyword&gt;Gastroplasty/ methods&lt;/keyword&gt;&lt;keyword&gt;Humans&lt;/keyword&gt;&lt;keyword&gt;Male&lt;/keyword&gt;&lt;keyword&gt;Middle Aged&lt;/keyword&gt;&lt;keyword&gt;Monitoring, Physiologic/methods&lt;/keyword&gt;&lt;keyword&gt;Obesity, Morbid/diagnosis/ surgery&lt;/keyword&gt;&lt;keyword&gt;Postoperative Period&lt;/keyword&gt;&lt;keyword&gt;Probability&lt;/keyword&gt;&lt;keyword&gt;Questionnaires&lt;/keyword&gt;&lt;keyword&gt;Weight Loss/ physiology&lt;/keyword&gt;&lt;/keywords&gt;&lt;dates&gt;&lt;year&gt;2005&lt;/year&gt;&lt;pub-dates&gt;&lt;date&gt;Feb&lt;/date&gt;&lt;/pub-dates&gt;&lt;/dates&gt;&lt;isbn&gt;0960-8923 (Print)&amp;#xD;0960-8923 (Linking)&lt;/isbn&gt;&lt;accession-num&gt;15802058&lt;/accession-num&gt;&lt;urls&gt;&lt;/urls&gt;&lt;electronic-resource-num&gt;10.1381/0960892053268381&lt;/electronic-resource-num&gt;&lt;remote-database-provider&gt;NLM&lt;/remote-database-provider&gt;&lt;language&gt;eng&lt;/language&gt;&lt;/record&gt;&lt;/Cite&gt;&lt;/EndNote&gt;</w:instrText>
      </w:r>
      <w:r w:rsidR="009D766D">
        <w:rPr>
          <w:rFonts w:ascii="Times New Roman" w:hAnsi="Times New Roman" w:cs="Times New Roman"/>
          <w:sz w:val="24"/>
          <w:szCs w:val="24"/>
        </w:rPr>
        <w:fldChar w:fldCharType="separate"/>
      </w:r>
      <w:r w:rsidR="009D766D">
        <w:rPr>
          <w:rFonts w:ascii="Times New Roman" w:hAnsi="Times New Roman" w:cs="Times New Roman"/>
          <w:noProof/>
          <w:sz w:val="24"/>
          <w:szCs w:val="24"/>
        </w:rPr>
        <w:t>[</w:t>
      </w:r>
      <w:hyperlink w:anchor="_ENREF_118" w:tooltip="Metcalf, 2005 #251" w:history="1">
        <w:r w:rsidR="00D549D6">
          <w:rPr>
            <w:rFonts w:ascii="Times New Roman" w:hAnsi="Times New Roman" w:cs="Times New Roman"/>
            <w:noProof/>
            <w:sz w:val="24"/>
            <w:szCs w:val="24"/>
          </w:rPr>
          <w:t>118</w:t>
        </w:r>
      </w:hyperlink>
      <w:r w:rsidR="009D766D">
        <w:rPr>
          <w:rFonts w:ascii="Times New Roman" w:hAnsi="Times New Roman" w:cs="Times New Roman"/>
          <w:noProof/>
          <w:sz w:val="24"/>
          <w:szCs w:val="24"/>
        </w:rPr>
        <w:t>]</w:t>
      </w:r>
      <w:r w:rsidR="009D766D">
        <w:rPr>
          <w:rFonts w:ascii="Times New Roman" w:hAnsi="Times New Roman" w:cs="Times New Roman"/>
          <w:sz w:val="24"/>
          <w:szCs w:val="24"/>
        </w:rPr>
        <w:fldChar w:fldCharType="end"/>
      </w:r>
      <w:r w:rsidR="009D766D">
        <w:rPr>
          <w:rFonts w:ascii="Times New Roman" w:hAnsi="Times New Roman" w:cs="Times New Roman"/>
          <w:sz w:val="24"/>
          <w:szCs w:val="24"/>
        </w:rPr>
        <w:t xml:space="preserve">. </w:t>
      </w:r>
      <w:r w:rsidRPr="003D7A3C">
        <w:rPr>
          <w:rFonts w:ascii="Times New Roman" w:hAnsi="Times New Roman" w:cs="Times New Roman"/>
          <w:sz w:val="24"/>
          <w:szCs w:val="24"/>
        </w:rPr>
        <w:t>The ability of PA to atten</w:t>
      </w:r>
      <w:r w:rsidR="00196E00">
        <w:rPr>
          <w:rFonts w:ascii="Times New Roman" w:hAnsi="Times New Roman" w:cs="Times New Roman"/>
          <w:sz w:val="24"/>
          <w:szCs w:val="24"/>
        </w:rPr>
        <w:t>uate loss of FFM clearly demonstrat</w:t>
      </w:r>
      <w:r w:rsidRPr="003D7A3C">
        <w:rPr>
          <w:rFonts w:ascii="Times New Roman" w:hAnsi="Times New Roman" w:cs="Times New Roman"/>
          <w:sz w:val="24"/>
          <w:szCs w:val="24"/>
        </w:rPr>
        <w:t xml:space="preserve">es its impact on total energy expenditure. </w:t>
      </w:r>
    </w:p>
    <w:p w:rsidR="00196E00" w:rsidRDefault="00B019A8" w:rsidP="00BF2BD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comparison to dietary therapy alone</w:t>
      </w:r>
      <w:r w:rsidR="00BF2BDC">
        <w:rPr>
          <w:rFonts w:ascii="Times New Roman" w:hAnsi="Times New Roman" w:cs="Times New Roman"/>
          <w:sz w:val="24"/>
          <w:szCs w:val="24"/>
        </w:rPr>
        <w:t xml:space="preserve">, </w:t>
      </w:r>
      <w:r>
        <w:rPr>
          <w:rFonts w:ascii="Times New Roman" w:hAnsi="Times New Roman" w:cs="Times New Roman"/>
          <w:sz w:val="24"/>
          <w:szCs w:val="24"/>
        </w:rPr>
        <w:t xml:space="preserve">the addition of </w:t>
      </w:r>
      <w:r w:rsidR="00BF2BDC">
        <w:rPr>
          <w:rFonts w:ascii="Times New Roman" w:hAnsi="Times New Roman" w:cs="Times New Roman"/>
          <w:sz w:val="24"/>
          <w:szCs w:val="24"/>
        </w:rPr>
        <w:t xml:space="preserve">PA </w:t>
      </w:r>
      <w:r>
        <w:rPr>
          <w:rFonts w:ascii="Times New Roman" w:hAnsi="Times New Roman" w:cs="Times New Roman"/>
          <w:sz w:val="24"/>
          <w:szCs w:val="24"/>
        </w:rPr>
        <w:t>increase</w:t>
      </w:r>
      <w:r w:rsidR="00196E00">
        <w:rPr>
          <w:rFonts w:ascii="Times New Roman" w:hAnsi="Times New Roman" w:cs="Times New Roman"/>
          <w:sz w:val="24"/>
          <w:szCs w:val="24"/>
        </w:rPr>
        <w:t>s weight loss outcomes through</w:t>
      </w:r>
      <w:r>
        <w:rPr>
          <w:rFonts w:ascii="Times New Roman" w:hAnsi="Times New Roman" w:cs="Times New Roman"/>
          <w:sz w:val="24"/>
          <w:szCs w:val="24"/>
        </w:rPr>
        <w:t xml:space="preserve"> greater caloric expenditure. Severely obese adults who participated in a 12-month diet and exercise weight loss intervention lost significantly more weight than those followi</w:t>
      </w:r>
      <w:r w:rsidR="00196E00">
        <w:rPr>
          <w:rFonts w:ascii="Times New Roman" w:hAnsi="Times New Roman" w:cs="Times New Roman"/>
          <w:sz w:val="24"/>
          <w:szCs w:val="24"/>
        </w:rPr>
        <w:t>ng the same program but beginning</w:t>
      </w:r>
      <w:r>
        <w:rPr>
          <w:rFonts w:ascii="Times New Roman" w:hAnsi="Times New Roman" w:cs="Times New Roman"/>
          <w:sz w:val="24"/>
          <w:szCs w:val="24"/>
        </w:rPr>
        <w:t xml:space="preserve"> PA at 6 months </w:t>
      </w:r>
      <w:r w:rsidR="00E36489">
        <w:rPr>
          <w:rFonts w:ascii="Times New Roman" w:hAnsi="Times New Roman" w:cs="Times New Roman"/>
          <w:sz w:val="24"/>
          <w:szCs w:val="24"/>
        </w:rPr>
        <w:fldChar w:fldCharType="begin">
          <w:fldData xml:space="preserve">PEVuZE5vdGU+PENpdGU+PEF1dGhvcj5Hb29kcGFzdGVyPC9BdXRob3I+PFllYXI+MjAxMDwvWWVh
cj48UmVjTnVtPjMxNzwvUmVjTnVtPjxEaXNwbGF5VGV4dD5bMTE5XTwvRGlzcGxheVRleHQ+PHJl
Y29yZD48cmVjLW51bWJlcj4zMTc8L3JlYy1udW1iZXI+PGZvcmVpZ24ta2V5cz48a2V5IGFwcD0i
RU4iIGRiLWlkPSIydHJhZTJ3Zjd0ZTB3N2VkdnM1cHB0ZHY1cmQwemU1ZXR2YWYiPjMxNzwva2V5
PjwvZm9yZWlnbi1rZXlzPjxyZWYtdHlwZSBuYW1lPSJKb3VybmFsIEFydGljbGUiPjE3PC9yZWYt
dHlwZT48Y29udHJpYnV0b3JzPjxhdXRob3JzPjxhdXRob3I+R29vZHBhc3RlciwgQi4gSC48L2F1
dGhvcj48YXV0aG9yPkRlbGFueSwgSi4gUC48L2F1dGhvcj48YXV0aG9yPk90dG8sIEEuIEQuPC9h
dXRob3I+PGF1dGhvcj5LdWxsZXIsIEwuPC9hdXRob3I+PGF1dGhvcj5Wb2NrbGV5LCBKLjwvYXV0
aG9yPjxhdXRob3I+U291dGgtUGF1bCwgSi4gRS48L2F1dGhvcj48YXV0aG9yPlRob21hcywgUy4g
Qi48L2F1dGhvcj48YXV0aG9yPkJyb3duLCBKLjwvYXV0aG9yPjxhdXRob3I+TWNUaWd1ZSwgSy48
L2F1dGhvcj48YXV0aG9yPkhhbWVzLCBLLiBDLjwvYXV0aG9yPjxhdXRob3I+TGFuZywgVy48L2F1
dGhvcj48YXV0aG9yPkpha2ljaWMsIEouIE0uPC9hdXRob3I+PC9hdXRob3JzPjwvY29udHJpYnV0
b3JzPjxhdXRoLWFkZHJlc3M+RGl2aXNpb24gb2YgRW5kb2NyaW5vbG9neSBhbmQgTWV0YWJvbGlz
bSwgRGVwYXJ0bWVudCBvZiBNZWRpY2luZSwgU2Nob29sIG9mIE1lZGljaW5lLCBVbml2ZXJzaXR5
IG9mIFBpdHRzYnVyZ2gsIE1VSCBOODEwLCAzNDU5IEZpZnRoIEF2ZSwgUGl0dHNidXJnaCwgUEEg
MTUyMTMsIFVTQS4gYmdvb2RAcGl0dC5lZHU8L2F1dGgtYWRkcmVzcz48dGl0bGVzPjx0aXRsZT5F
ZmZlY3RzIG9mIGRpZXQgYW5kIHBoeXNpY2FsIGFjdGl2aXR5IGludGVydmVudGlvbnMgb24gd2Vp
Z2h0IGxvc3MgYW5kIGNhcmRpb21ldGFib2xpYyByaXNrIGZhY3RvcnMgaW4gc2V2ZXJlbHkgb2Jl
c2UgYWR1bHRzOiBhIHJhbmRvbWl6ZWQgdHJpYWw8L3RpdGxlPjxzZWNvbmRhcnktdGl0bGU+SkFN
QTwvc2Vjb25kYXJ5LXRpdGxlPjwvdGl0bGVzPjxwZXJpb2RpY2FsPjxmdWxsLXRpdGxlPkpBTUE8
L2Z1bGwtdGl0bGU+PC9wZXJpb2RpY2FsPjxwYWdlcz4xNzk1LTgwMjwvcGFnZXM+PHZvbHVtZT4z
MDQ8L3ZvbHVtZT48bnVtYmVyPjE2PC9udW1iZXI+PGVkaXRpb24+MjAxMC8xMC8xMjwvZWRpdGlv
bj48a2V5d29yZHM+PGtleXdvcmQ+QWR1bHQ8L2tleXdvcmQ+PGtleXdvcmQ+Qmxvb2QgUHJlc3N1
cmU8L2tleXdvcmQ+PGtleXdvcmQ+Q2FyZGlvdmFzY3VsYXIgRGlzZWFzZXMvIGVwaWRlbWlvbG9n
eTwva2V5d29yZD48a2V5d29yZD5EaWV0PC9rZXl3b3JkPjxrZXl3b3JkPkV4ZXJjaXNlIFRoZXJh
cHk8L2tleXdvcmQ+PGtleXdvcmQ+RmVtYWxlPC9rZXl3b3JkPjxrZXl3b3JkPkh1bWFuczwva2V5
d29yZD48a2V5d29yZD5JbnN1bGluIFJlc2lzdGFuY2U8L2tleXdvcmQ+PGtleXdvcmQ+SW50cmEt
QWJkb21pbmFsIEZhdDwva2V5d29yZD48a2V5d29yZD5MaWZlIFN0eWxlPC9rZXl3b3JkPjxrZXl3
b3JkPkxpdmVyL3BhdGhvbG9neTwva2V5d29yZD48a2V5d29yZD5NYWxlPC9rZXl3b3JkPjxrZXl3
b3JkPk1pZGRsZSBBZ2VkPC9rZXl3b3JkPjxrZXl3b3JkPk9iZXNpdHksIE1vcmJpZC8gZGlldCB0
aGVyYXB5PC9rZXl3b3JkPjxrZXl3b3JkPlJpc2sgRmFjdG9yczwva2V5d29yZD48a2V5d29yZD5T
aW5nbGUtQmxpbmQgTWV0aG9kPC9rZXl3b3JkPjxrZXl3b3JkPlRpbWUgRmFjdG9yczwva2V5d29y
ZD48a2V5d29yZD5UcmVhdG1lbnQgT3V0Y29tZTwva2V5d29yZD48a2V5d29yZD5XYWlzdCBDaXJj
dW1mZXJlbmNlPC9rZXl3b3JkPjxrZXl3b3JkPldlaWdodCBMb3NzPC9rZXl3b3JkPjwva2V5d29y
ZHM+PGRhdGVzPjx5ZWFyPjIwMTA8L3llYXI+PHB1Yi1kYXRlcz48ZGF0ZT5PY3QgMjc8L2RhdGU+
PC9wdWItZGF0ZXM+PC9kYXRlcz48aXNibj4xNTM4LTM1OTggKEVsZWN0cm9uaWMpJiN4RDswMDk4
LTc0ODQgKExpbmtpbmcpPC9pc2JuPjxhY2Nlc3Npb24tbnVtPjIwOTM1MzM3PC9hY2Nlc3Npb24t
bnVtPjx1cmxzPjwvdXJscz48Y3VzdG9tMj4zMDgyMjc5PC9jdXN0b20yPjxlbGVjdHJvbmljLXJl
c291cmNlLW51bT4xMC4xMDAxL2phbWEuMjAxMC4xNTA1PC9lbGVjdHJvbmljLXJlc291cmNlLW51
bT48cmVtb3RlLWRhdGFiYXNlLXByb3ZpZGVyPk5MTTwvcmVtb3RlLWRhdGFiYXNlLXByb3ZpZGVy
PjxsYW5ndWFnZT5lbmc8L2xhbmd1YWdlPjwvcmVjb3JkPjwvQ2l0ZT48L0VuZE5vdGU+AG==
</w:fldData>
        </w:fldChar>
      </w:r>
      <w:r w:rsidR="009D766D">
        <w:rPr>
          <w:rFonts w:ascii="Times New Roman" w:hAnsi="Times New Roman" w:cs="Times New Roman"/>
          <w:sz w:val="24"/>
          <w:szCs w:val="24"/>
        </w:rPr>
        <w:instrText xml:space="preserve"> ADDIN EN.CITE </w:instrText>
      </w:r>
      <w:r w:rsidR="009D766D">
        <w:rPr>
          <w:rFonts w:ascii="Times New Roman" w:hAnsi="Times New Roman" w:cs="Times New Roman"/>
          <w:sz w:val="24"/>
          <w:szCs w:val="24"/>
        </w:rPr>
        <w:fldChar w:fldCharType="begin">
          <w:fldData xml:space="preserve">PEVuZE5vdGU+PENpdGU+PEF1dGhvcj5Hb29kcGFzdGVyPC9BdXRob3I+PFllYXI+MjAxMDwvWWVh
cj48UmVjTnVtPjMxNzwvUmVjTnVtPjxEaXNwbGF5VGV4dD5bMTE5XTwvRGlzcGxheVRleHQ+PHJl
Y29yZD48cmVjLW51bWJlcj4zMTc8L3JlYy1udW1iZXI+PGZvcmVpZ24ta2V5cz48a2V5IGFwcD0i
RU4iIGRiLWlkPSIydHJhZTJ3Zjd0ZTB3N2VkdnM1cHB0ZHY1cmQwemU1ZXR2YWYiPjMxNzwva2V5
PjwvZm9yZWlnbi1rZXlzPjxyZWYtdHlwZSBuYW1lPSJKb3VybmFsIEFydGljbGUiPjE3PC9yZWYt
dHlwZT48Y29udHJpYnV0b3JzPjxhdXRob3JzPjxhdXRob3I+R29vZHBhc3RlciwgQi4gSC48L2F1
dGhvcj48YXV0aG9yPkRlbGFueSwgSi4gUC48L2F1dGhvcj48YXV0aG9yPk90dG8sIEEuIEQuPC9h
dXRob3I+PGF1dGhvcj5LdWxsZXIsIEwuPC9hdXRob3I+PGF1dGhvcj5Wb2NrbGV5LCBKLjwvYXV0
aG9yPjxhdXRob3I+U291dGgtUGF1bCwgSi4gRS48L2F1dGhvcj48YXV0aG9yPlRob21hcywgUy4g
Qi48L2F1dGhvcj48YXV0aG9yPkJyb3duLCBKLjwvYXV0aG9yPjxhdXRob3I+TWNUaWd1ZSwgSy48
L2F1dGhvcj48YXV0aG9yPkhhbWVzLCBLLiBDLjwvYXV0aG9yPjxhdXRob3I+TGFuZywgVy48L2F1
dGhvcj48YXV0aG9yPkpha2ljaWMsIEouIE0uPC9hdXRob3I+PC9hdXRob3JzPjwvY29udHJpYnV0
b3JzPjxhdXRoLWFkZHJlc3M+RGl2aXNpb24gb2YgRW5kb2NyaW5vbG9neSBhbmQgTWV0YWJvbGlz
bSwgRGVwYXJ0bWVudCBvZiBNZWRpY2luZSwgU2Nob29sIG9mIE1lZGljaW5lLCBVbml2ZXJzaXR5
IG9mIFBpdHRzYnVyZ2gsIE1VSCBOODEwLCAzNDU5IEZpZnRoIEF2ZSwgUGl0dHNidXJnaCwgUEEg
MTUyMTMsIFVTQS4gYmdvb2RAcGl0dC5lZHU8L2F1dGgtYWRkcmVzcz48dGl0bGVzPjx0aXRsZT5F
ZmZlY3RzIG9mIGRpZXQgYW5kIHBoeXNpY2FsIGFjdGl2aXR5IGludGVydmVudGlvbnMgb24gd2Vp
Z2h0IGxvc3MgYW5kIGNhcmRpb21ldGFib2xpYyByaXNrIGZhY3RvcnMgaW4gc2V2ZXJlbHkgb2Jl
c2UgYWR1bHRzOiBhIHJhbmRvbWl6ZWQgdHJpYWw8L3RpdGxlPjxzZWNvbmRhcnktdGl0bGU+SkFN
QTwvc2Vjb25kYXJ5LXRpdGxlPjwvdGl0bGVzPjxwZXJpb2RpY2FsPjxmdWxsLXRpdGxlPkpBTUE8
L2Z1bGwtdGl0bGU+PC9wZXJpb2RpY2FsPjxwYWdlcz4xNzk1LTgwMjwvcGFnZXM+PHZvbHVtZT4z
MDQ8L3ZvbHVtZT48bnVtYmVyPjE2PC9udW1iZXI+PGVkaXRpb24+MjAxMC8xMC8xMjwvZWRpdGlv
bj48a2V5d29yZHM+PGtleXdvcmQ+QWR1bHQ8L2tleXdvcmQ+PGtleXdvcmQ+Qmxvb2QgUHJlc3N1
cmU8L2tleXdvcmQ+PGtleXdvcmQ+Q2FyZGlvdmFzY3VsYXIgRGlzZWFzZXMvIGVwaWRlbWlvbG9n
eTwva2V5d29yZD48a2V5d29yZD5EaWV0PC9rZXl3b3JkPjxrZXl3b3JkPkV4ZXJjaXNlIFRoZXJh
cHk8L2tleXdvcmQ+PGtleXdvcmQ+RmVtYWxlPC9rZXl3b3JkPjxrZXl3b3JkPkh1bWFuczwva2V5
d29yZD48a2V5d29yZD5JbnN1bGluIFJlc2lzdGFuY2U8L2tleXdvcmQ+PGtleXdvcmQ+SW50cmEt
QWJkb21pbmFsIEZhdDwva2V5d29yZD48a2V5d29yZD5MaWZlIFN0eWxlPC9rZXl3b3JkPjxrZXl3
b3JkPkxpdmVyL3BhdGhvbG9neTwva2V5d29yZD48a2V5d29yZD5NYWxlPC9rZXl3b3JkPjxrZXl3
b3JkPk1pZGRsZSBBZ2VkPC9rZXl3b3JkPjxrZXl3b3JkPk9iZXNpdHksIE1vcmJpZC8gZGlldCB0
aGVyYXB5PC9rZXl3b3JkPjxrZXl3b3JkPlJpc2sgRmFjdG9yczwva2V5d29yZD48a2V5d29yZD5T
aW5nbGUtQmxpbmQgTWV0aG9kPC9rZXl3b3JkPjxrZXl3b3JkPlRpbWUgRmFjdG9yczwva2V5d29y
ZD48a2V5d29yZD5UcmVhdG1lbnQgT3V0Y29tZTwva2V5d29yZD48a2V5d29yZD5XYWlzdCBDaXJj
dW1mZXJlbmNlPC9rZXl3b3JkPjxrZXl3b3JkPldlaWdodCBMb3NzPC9rZXl3b3JkPjwva2V5d29y
ZHM+PGRhdGVzPjx5ZWFyPjIwMTA8L3llYXI+PHB1Yi1kYXRlcz48ZGF0ZT5PY3QgMjc8L2RhdGU+
PC9wdWItZGF0ZXM+PC9kYXRlcz48aXNibj4xNTM4LTM1OTggKEVsZWN0cm9uaWMpJiN4RDswMDk4
LTc0ODQgKExpbmtpbmcpPC9pc2JuPjxhY2Nlc3Npb24tbnVtPjIwOTM1MzM3PC9hY2Nlc3Npb24t
bnVtPjx1cmxzPjwvdXJscz48Y3VzdG9tMj4zMDgyMjc5PC9jdXN0b20yPjxlbGVjdHJvbmljLXJl
c291cmNlLW51bT4xMC4xMDAxL2phbWEuMjAxMC4xNTA1PC9lbGVjdHJvbmljLXJlc291cmNlLW51
bT48cmVtb3RlLWRhdGFiYXNlLXByb3ZpZGVyPk5MTTwvcmVtb3RlLWRhdGFiYXNlLXByb3ZpZGVy
PjxsYW5ndWFnZT5lbmc8L2xhbmd1YWdlPjwvcmVjb3JkPjwvQ2l0ZT48L0VuZE5vdGU+AG==
</w:fldData>
        </w:fldChar>
      </w:r>
      <w:r w:rsidR="009D766D">
        <w:rPr>
          <w:rFonts w:ascii="Times New Roman" w:hAnsi="Times New Roman" w:cs="Times New Roman"/>
          <w:sz w:val="24"/>
          <w:szCs w:val="24"/>
        </w:rPr>
        <w:instrText xml:space="preserve"> ADDIN EN.CITE.DATA </w:instrText>
      </w:r>
      <w:r w:rsidR="009D766D">
        <w:rPr>
          <w:rFonts w:ascii="Times New Roman" w:hAnsi="Times New Roman" w:cs="Times New Roman"/>
          <w:sz w:val="24"/>
          <w:szCs w:val="24"/>
        </w:rPr>
      </w:r>
      <w:r w:rsidR="009D766D">
        <w:rPr>
          <w:rFonts w:ascii="Times New Roman" w:hAnsi="Times New Roman" w:cs="Times New Roman"/>
          <w:sz w:val="24"/>
          <w:szCs w:val="24"/>
        </w:rPr>
        <w:fldChar w:fldCharType="end"/>
      </w:r>
      <w:r w:rsidR="00E36489">
        <w:rPr>
          <w:rFonts w:ascii="Times New Roman" w:hAnsi="Times New Roman" w:cs="Times New Roman"/>
          <w:sz w:val="24"/>
          <w:szCs w:val="24"/>
        </w:rPr>
      </w:r>
      <w:r w:rsidR="00E36489">
        <w:rPr>
          <w:rFonts w:ascii="Times New Roman" w:hAnsi="Times New Roman" w:cs="Times New Roman"/>
          <w:sz w:val="24"/>
          <w:szCs w:val="24"/>
        </w:rPr>
        <w:fldChar w:fldCharType="separate"/>
      </w:r>
      <w:r w:rsidR="009D766D">
        <w:rPr>
          <w:rFonts w:ascii="Times New Roman" w:hAnsi="Times New Roman" w:cs="Times New Roman"/>
          <w:noProof/>
          <w:sz w:val="24"/>
          <w:szCs w:val="24"/>
        </w:rPr>
        <w:t>[</w:t>
      </w:r>
      <w:hyperlink w:anchor="_ENREF_119" w:tooltip="Goodpaster, 2010 #317" w:history="1">
        <w:r w:rsidR="00D549D6">
          <w:rPr>
            <w:rFonts w:ascii="Times New Roman" w:hAnsi="Times New Roman" w:cs="Times New Roman"/>
            <w:noProof/>
            <w:sz w:val="24"/>
            <w:szCs w:val="24"/>
          </w:rPr>
          <w:t>119</w:t>
        </w:r>
      </w:hyperlink>
      <w:r w:rsidR="009D766D">
        <w:rPr>
          <w:rFonts w:ascii="Times New Roman" w:hAnsi="Times New Roman" w:cs="Times New Roman"/>
          <w:noProof/>
          <w:sz w:val="24"/>
          <w:szCs w:val="24"/>
        </w:rPr>
        <w:t>]</w:t>
      </w:r>
      <w:r w:rsidR="00E36489">
        <w:rPr>
          <w:rFonts w:ascii="Times New Roman" w:hAnsi="Times New Roman" w:cs="Times New Roman"/>
          <w:sz w:val="24"/>
          <w:szCs w:val="24"/>
        </w:rPr>
        <w:fldChar w:fldCharType="end"/>
      </w:r>
      <w:r>
        <w:rPr>
          <w:rFonts w:ascii="Times New Roman" w:hAnsi="Times New Roman" w:cs="Times New Roman"/>
          <w:sz w:val="24"/>
          <w:szCs w:val="24"/>
        </w:rPr>
        <w:t xml:space="preserve">. </w:t>
      </w:r>
      <w:r w:rsidR="00B16790" w:rsidRPr="003D7A3C">
        <w:rPr>
          <w:rFonts w:ascii="Times New Roman" w:hAnsi="Times New Roman" w:cs="Times New Roman"/>
          <w:sz w:val="24"/>
          <w:szCs w:val="24"/>
        </w:rPr>
        <w:t xml:space="preserve">Exercise prescriptions of varying intensity and duration (vigorous intensity/high duration, moderate intensity/high duration, moderate intensity/moderate duration, and vigorous intensity/moderate duration) leading to </w:t>
      </w:r>
      <w:r w:rsidR="00B16790" w:rsidRPr="003D7A3C">
        <w:rPr>
          <w:rFonts w:ascii="Times New Roman" w:hAnsi="Times New Roman" w:cs="Times New Roman"/>
          <w:sz w:val="24"/>
          <w:szCs w:val="24"/>
        </w:rPr>
        <w:lastRenderedPageBreak/>
        <w:t xml:space="preserve">weekly energy expenditures of 1,000 kcal and 2,000 kcal, combined with caloric restriction, produced no significant differences in weight loss between groups of obese, </w:t>
      </w:r>
      <w:r w:rsidR="00250D32" w:rsidRPr="003D7A3C">
        <w:rPr>
          <w:rFonts w:ascii="Times New Roman" w:hAnsi="Times New Roman" w:cs="Times New Roman"/>
          <w:sz w:val="24"/>
          <w:szCs w:val="24"/>
        </w:rPr>
        <w:t xml:space="preserve">formerly </w:t>
      </w:r>
      <w:r w:rsidR="00B16790" w:rsidRPr="003D7A3C">
        <w:rPr>
          <w:rFonts w:ascii="Times New Roman" w:hAnsi="Times New Roman" w:cs="Times New Roman"/>
          <w:sz w:val="24"/>
          <w:szCs w:val="24"/>
        </w:rPr>
        <w:t xml:space="preserve">sedentary women </w:t>
      </w:r>
      <w:r w:rsidR="00E36489" w:rsidRPr="003D7A3C">
        <w:rPr>
          <w:rFonts w:ascii="Times New Roman" w:hAnsi="Times New Roman" w:cs="Times New Roman"/>
          <w:sz w:val="24"/>
          <w:szCs w:val="24"/>
        </w:rPr>
        <w:fldChar w:fldCharType="begin"/>
      </w:r>
      <w:r w:rsidR="009D766D">
        <w:rPr>
          <w:rFonts w:ascii="Times New Roman" w:hAnsi="Times New Roman" w:cs="Times New Roman"/>
          <w:sz w:val="24"/>
          <w:szCs w:val="24"/>
        </w:rPr>
        <w:instrText xml:space="preserve"> ADDIN EN.CITE &lt;EndNote&gt;&lt;Cite&gt;&lt;Author&gt;Jakicic&lt;/Author&gt;&lt;Year&gt;2003&lt;/Year&gt;&lt;RecNum&gt;234&lt;/RecNum&gt;&lt;DisplayText&gt;[120]&lt;/DisplayText&gt;&lt;record&gt;&lt;rec-number&gt;234&lt;/rec-number&gt;&lt;foreign-keys&gt;&lt;key app="EN" db-id="2trae2wf7te0w7edvs5pptdv5rd0ze5etvaf"&gt;234&lt;/key&gt;&lt;/foreign-keys&gt;&lt;ref-type name="Journal Article"&gt;17&lt;/ref-type&gt;&lt;contributors&gt;&lt;authors&gt;&lt;author&gt;Jakicic, J. M.&lt;/author&gt;&lt;author&gt;Marcus, B. H.&lt;/author&gt;&lt;author&gt;Gallagher, K. I.&lt;/author&gt;&lt;author&gt;Napolitano, M.&lt;/author&gt;&lt;author&gt;Lang, W.&lt;/author&gt;&lt;/authors&gt;&lt;/contributors&gt;&lt;auth-address&gt;University of Pittsburgh, Physical Activity and Weight Management Research Center, Pittsburgh, PA 15261, USA. jjakicic@pitt.edu&lt;/auth-address&gt;&lt;titles&gt;&lt;title&gt;Effect of exercise duration and intensity on weight loss in overweight, sedentary women: a randomized trial&lt;/title&gt;&lt;secondary-title&gt;JAMA&lt;/secondary-title&gt;&lt;/titles&gt;&lt;periodical&gt;&lt;full-title&gt;JAMA&lt;/full-title&gt;&lt;/periodical&gt;&lt;pages&gt;1323-30&lt;/pages&gt;&lt;volume&gt;290&lt;/volume&gt;&lt;number&gt;10&lt;/number&gt;&lt;edition&gt;2003/09/11&lt;/edition&gt;&lt;keywords&gt;&lt;keyword&gt;Adult&lt;/keyword&gt;&lt;keyword&gt;Diet, Reducing&lt;/keyword&gt;&lt;keyword&gt;Exercise&lt;/keyword&gt;&lt;keyword&gt;Female&lt;/keyword&gt;&lt;keyword&gt;Humans&lt;/keyword&gt;&lt;keyword&gt;Obesity/ therapy&lt;/keyword&gt;&lt;keyword&gt;Rest&lt;/keyword&gt;&lt;keyword&gt;Time Factors&lt;/keyword&gt;&lt;keyword&gt;Weight Loss&lt;/keyword&gt;&lt;/keywords&gt;&lt;dates&gt;&lt;year&gt;2003&lt;/year&gt;&lt;pub-dates&gt;&lt;date&gt;Sep 10&lt;/date&gt;&lt;/pub-dates&gt;&lt;/dates&gt;&lt;isbn&gt;1538-3598 (Electronic)&amp;#xD;0098-7484 (Linking)&lt;/isbn&gt;&lt;accession-num&gt;12966123&lt;/accession-num&gt;&lt;urls&gt;&lt;/urls&gt;&lt;electronic-resource-num&gt;10.1001/jama.290.10.1323&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9D766D">
        <w:rPr>
          <w:rFonts w:ascii="Times New Roman" w:hAnsi="Times New Roman" w:cs="Times New Roman"/>
          <w:noProof/>
          <w:sz w:val="24"/>
          <w:szCs w:val="24"/>
        </w:rPr>
        <w:t>[</w:t>
      </w:r>
      <w:hyperlink w:anchor="_ENREF_120" w:tooltip="Jakicic, 2003 #234" w:history="1">
        <w:r w:rsidR="00D549D6">
          <w:rPr>
            <w:rFonts w:ascii="Times New Roman" w:hAnsi="Times New Roman" w:cs="Times New Roman"/>
            <w:noProof/>
            <w:sz w:val="24"/>
            <w:szCs w:val="24"/>
          </w:rPr>
          <w:t>120</w:t>
        </w:r>
      </w:hyperlink>
      <w:r w:rsidR="009D766D">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These results suggest the role of caloric expenditure resulting from PA, in terms of weight loss, supersedes </w:t>
      </w:r>
      <w:r w:rsidR="00250D32" w:rsidRPr="003D7A3C">
        <w:rPr>
          <w:rFonts w:ascii="Times New Roman" w:hAnsi="Times New Roman" w:cs="Times New Roman"/>
          <w:sz w:val="24"/>
          <w:szCs w:val="24"/>
        </w:rPr>
        <w:t xml:space="preserve">that of </w:t>
      </w:r>
      <w:r w:rsidR="00B16790" w:rsidRPr="003D7A3C">
        <w:rPr>
          <w:rFonts w:ascii="Times New Roman" w:hAnsi="Times New Roman" w:cs="Times New Roman"/>
          <w:sz w:val="24"/>
          <w:szCs w:val="24"/>
        </w:rPr>
        <w:t>intensity and duration.</w:t>
      </w:r>
      <w:r w:rsidR="00196E00">
        <w:rPr>
          <w:rFonts w:ascii="Times New Roman" w:hAnsi="Times New Roman" w:cs="Times New Roman"/>
          <w:sz w:val="24"/>
          <w:szCs w:val="24"/>
        </w:rPr>
        <w:t xml:space="preserve"> Persons with class III obesity may have difficulties engaging in high-intensity PA, so these results are particularly important for this population.</w:t>
      </w:r>
      <w:r w:rsidR="00B16790" w:rsidRPr="003D7A3C">
        <w:rPr>
          <w:rFonts w:ascii="Times New Roman" w:hAnsi="Times New Roman" w:cs="Times New Roman"/>
          <w:sz w:val="24"/>
          <w:szCs w:val="24"/>
        </w:rPr>
        <w:t xml:space="preserve"> </w:t>
      </w:r>
    </w:p>
    <w:p w:rsidR="00B16790" w:rsidRPr="003D7A3C" w:rsidRDefault="00196E00" w:rsidP="00BF2BD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PA </w:t>
      </w:r>
      <w:r w:rsidR="00B16790" w:rsidRPr="003D7A3C">
        <w:rPr>
          <w:rFonts w:ascii="Times New Roman" w:hAnsi="Times New Roman" w:cs="Times New Roman"/>
          <w:sz w:val="24"/>
          <w:szCs w:val="24"/>
        </w:rPr>
        <w:t>plays an important role in the maint</w:t>
      </w:r>
      <w:r w:rsidR="00250D32" w:rsidRPr="003D7A3C">
        <w:rPr>
          <w:rFonts w:ascii="Times New Roman" w:hAnsi="Times New Roman" w:cs="Times New Roman"/>
          <w:sz w:val="24"/>
          <w:szCs w:val="24"/>
        </w:rPr>
        <w:t>en</w:t>
      </w:r>
      <w:r>
        <w:rPr>
          <w:rFonts w:ascii="Times New Roman" w:hAnsi="Times New Roman" w:cs="Times New Roman"/>
          <w:sz w:val="24"/>
          <w:szCs w:val="24"/>
        </w:rPr>
        <w:t>ance of weight loss as well</w:t>
      </w:r>
      <w:r w:rsidR="00250D32" w:rsidRPr="003D7A3C">
        <w:rPr>
          <w:rFonts w:ascii="Times New Roman" w:hAnsi="Times New Roman" w:cs="Times New Roman"/>
          <w:sz w:val="24"/>
          <w:szCs w:val="24"/>
        </w:rPr>
        <w:t xml:space="preserve">. Nearly 90% of NWCR participants reported combining diet and PA, while only 10% used diet alone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&lt;EndNote&gt;&lt;Cite&gt;&lt;Author&gt;Klem&lt;/Author&gt;&lt;Year&gt;1997&lt;/Year&gt;&lt;RecNum&gt;102&lt;/RecNum&gt;&lt;record&gt;&lt;rec-number&gt;102&lt;/rec-number&gt;&lt;foreign-keys&gt;&lt;key app="EN" db-id="2trae2wf7te0w7edvs5pptdv5rd0ze5etvaf"&gt;102&lt;/key&gt;&lt;/foreign-keys&gt;&lt;ref-type name="Journal Article"&gt;17&lt;/ref-type&gt;&lt;contributors&gt;&lt;authors&gt;&lt;author&gt;Klem, M. L.&lt;/author&gt;&lt;author&gt;Wing, R. R.&lt;/author&gt;&lt;author&gt;McGuire, M. T.&lt;/author&gt;&lt;author&gt;Seagle, H. M.&lt;/author&gt;&lt;author&gt;Hill, J. O.&lt;/author&gt;&lt;/authors&gt;&lt;/contributors&gt;&lt;auth-address&gt;University of Pittsburgh School of Medicine, PA 15213, USA.&lt;/auth-address&gt;&lt;titles&gt;&lt;title&gt;A descriptive study of individuals successful at long-term maintenance of substantial weight loss&lt;/title&gt;&lt;secondary-title&gt;Am J Clin Nutr&lt;/secondary-title&gt;&lt;/titles&gt;&lt;periodical&gt;&lt;full-title&gt;Am J Clin Nutr&lt;/full-title&gt;&lt;/periodical&gt;&lt;pages&gt;239-46&lt;/pages&gt;&lt;volume&gt;66&lt;/volume&gt;&lt;number&gt;2&lt;/number&gt;&lt;edition&gt;1997/08/01&lt;/edition&gt;&lt;keywords&gt;&lt;keyword&gt;Adult&lt;/keyword&gt;&lt;keyword&gt;Energy Intake&lt;/keyword&gt;&lt;keyword&gt;Exercise&lt;/keyword&gt;&lt;keyword&gt;Female&lt;/keyword&gt;&lt;keyword&gt;Humans&lt;/keyword&gt;&lt;keyword&gt;Male&lt;/keyword&gt;&lt;keyword&gt;Middle Aged&lt;/keyword&gt;&lt;keyword&gt;Obesity/diet therapy/psychology/therapy&lt;/keyword&gt;&lt;keyword&gt;Prospective Studies&lt;/keyword&gt;&lt;keyword&gt;Registries&lt;/keyword&gt;&lt;keyword&gt;Weight Loss&lt;/keyword&gt;&lt;/keywords&gt;&lt;dates&gt;&lt;year&gt;1997&lt;/year&gt;&lt;pub-dates&gt;&lt;date&gt;Aug&lt;/date&gt;&lt;/pub-dates&gt;&lt;/dates&gt;&lt;isbn&gt;0002-9165 (Print)&amp;#xD;0002-9165 (Linking)&lt;/isbn&gt;&lt;accession-num&gt;9250100&lt;/accession-num&gt;&lt;urls&gt;&lt;/urls&gt;&lt;remote-database-provider&gt;NLM&lt;/remote-database-provider&gt;&lt;research-notes&gt;behavior&lt;/research-notes&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68" w:tooltip="Klem, 1997 #102" w:history="1">
        <w:r w:rsidR="00D549D6">
          <w:rPr>
            <w:rFonts w:ascii="Times New Roman" w:hAnsi="Times New Roman" w:cs="Times New Roman"/>
            <w:noProof/>
            <w:sz w:val="24"/>
            <w:szCs w:val="24"/>
          </w:rPr>
          <w:t>68</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250D32" w:rsidRPr="003D7A3C">
        <w:rPr>
          <w:rFonts w:ascii="Times New Roman" w:hAnsi="Times New Roman" w:cs="Times New Roman"/>
          <w:sz w:val="24"/>
          <w:szCs w:val="24"/>
        </w:rPr>
        <w:t>. In comparison to those who regained weight, successful</w:t>
      </w:r>
      <w:r w:rsidR="00B16790" w:rsidRPr="003D7A3C">
        <w:rPr>
          <w:rFonts w:ascii="Times New Roman" w:hAnsi="Times New Roman" w:cs="Times New Roman"/>
          <w:sz w:val="24"/>
          <w:szCs w:val="24"/>
        </w:rPr>
        <w:t xml:space="preserve"> maintainers expend</w:t>
      </w:r>
      <w:r w:rsidR="00250D32" w:rsidRPr="003D7A3C">
        <w:rPr>
          <w:rFonts w:ascii="Times New Roman" w:hAnsi="Times New Roman" w:cs="Times New Roman"/>
          <w:sz w:val="24"/>
          <w:szCs w:val="24"/>
        </w:rPr>
        <w:t>ed</w:t>
      </w:r>
      <w:r w:rsidR="00B16790" w:rsidRPr="003D7A3C">
        <w:rPr>
          <w:rFonts w:ascii="Times New Roman" w:hAnsi="Times New Roman" w:cs="Times New Roman"/>
          <w:sz w:val="24"/>
          <w:szCs w:val="24"/>
        </w:rPr>
        <w:t xml:space="preserve"> app</w:t>
      </w:r>
      <w:r w:rsidR="00250D32" w:rsidRPr="003D7A3C">
        <w:rPr>
          <w:rFonts w:ascii="Times New Roman" w:hAnsi="Times New Roman" w:cs="Times New Roman"/>
          <w:sz w:val="24"/>
          <w:szCs w:val="24"/>
        </w:rPr>
        <w:t>roximately 2,000 kcal·wk</w:t>
      </w:r>
      <w:r w:rsidR="00250D32" w:rsidRPr="00196E00">
        <w:rPr>
          <w:rFonts w:ascii="Times New Roman" w:hAnsi="Times New Roman" w:cs="Times New Roman"/>
          <w:sz w:val="24"/>
          <w:szCs w:val="24"/>
          <w:vertAlign w:val="superscript"/>
        </w:rPr>
        <w:t>-1</w:t>
      </w:r>
      <w:r w:rsidR="00250D32" w:rsidRPr="003D7A3C">
        <w:rPr>
          <w:rFonts w:ascii="Times New Roman" w:hAnsi="Times New Roman" w:cs="Times New Roman"/>
          <w:sz w:val="24"/>
          <w:szCs w:val="24"/>
        </w:rPr>
        <w:t xml:space="preserve"> more</w:t>
      </w:r>
      <w:r w:rsidR="00B16790" w:rsidRPr="003D7A3C">
        <w:rPr>
          <w:rFonts w:ascii="Times New Roman" w:hAnsi="Times New Roman" w:cs="Times New Roman"/>
          <w:sz w:val="24"/>
          <w:szCs w:val="24"/>
        </w:rPr>
        <w:t xml:space="preserve"> </w:t>
      </w:r>
      <w:r w:rsidR="00250D32" w:rsidRPr="003D7A3C">
        <w:rPr>
          <w:rFonts w:ascii="Times New Roman" w:hAnsi="Times New Roman" w:cs="Times New Roman"/>
          <w:sz w:val="24"/>
          <w:szCs w:val="24"/>
        </w:rPr>
        <w:t>in PA</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9D766D">
        <w:rPr>
          <w:rFonts w:ascii="Times New Roman" w:hAnsi="Times New Roman" w:cs="Times New Roman"/>
          <w:sz w:val="24"/>
          <w:szCs w:val="24"/>
        </w:rPr>
        <w:instrText xml:space="preserve"> ADDIN EN.CITE &lt;EndNote&gt;&lt;Cite&gt;&lt;Author&gt;McGuire&lt;/Author&gt;&lt;Year&gt;1999&lt;/Year&gt;&lt;RecNum&gt;248&lt;/RecNum&gt;&lt;DisplayText&gt;[121]&lt;/DisplayText&gt;&lt;record&gt;&lt;rec-number&gt;248&lt;/rec-number&gt;&lt;foreign-keys&gt;&lt;key app="EN" db-id="2trae2wf7te0w7edvs5pptdv5rd0ze5etvaf"&gt;248&lt;/key&gt;&lt;/foreign-keys&gt;&lt;ref-type name="Journal Article"&gt;17&lt;/ref-type&gt;&lt;contributors&gt;&lt;authors&gt;&lt;author&gt;McGuire, M. T.&lt;/author&gt;&lt;author&gt;Wing, R. R.&lt;/author&gt;&lt;author&gt;Klem, M. L.&lt;/author&gt;&lt;author&gt;Hill, J. O.&lt;/author&gt;&lt;/authors&gt;&lt;/contributors&gt;&lt;auth-address&gt;University of Pittsburgh Medical Center, PA 15213, USA. zie4@cdc.gov&lt;/auth-address&gt;&lt;titles&gt;&lt;title&gt;Behavioral strategies of individuals who have maintained long-term weight losses&lt;/title&gt;&lt;secondary-title&gt;Obes Res&lt;/secondary-title&gt;&lt;/titles&gt;&lt;periodical&gt;&lt;full-title&gt;Obes Res&lt;/full-title&gt;&lt;/periodical&gt;&lt;pages&gt;334-41&lt;/pages&gt;&lt;volume&gt;7&lt;/volume&gt;&lt;number&gt;4&lt;/number&gt;&lt;edition&gt;1999/08/10&lt;/edition&gt;&lt;keywords&gt;&lt;keyword&gt;Adult&lt;/keyword&gt;&lt;keyword&gt;Age Factors&lt;/keyword&gt;&lt;keyword&gt;Data Collection&lt;/keyword&gt;&lt;keyword&gt;Educational Status&lt;/keyword&gt;&lt;keyword&gt;Exercise&lt;/keyword&gt;&lt;keyword&gt;Feeding Behavior/ psychology&lt;/keyword&gt;&lt;keyword&gt;Female&lt;/keyword&gt;&lt;keyword&gt;Food Habits/psychology&lt;/keyword&gt;&lt;keyword&gt;Humans&lt;/keyword&gt;&lt;keyword&gt;Male&lt;/keyword&gt;&lt;keyword&gt;Obesity/ prevention &amp;amp; control/psychology&lt;/keyword&gt;&lt;keyword&gt;Questionnaires&lt;/keyword&gt;&lt;keyword&gt;Sex Factors&lt;/keyword&gt;&lt;keyword&gt;Telephone&lt;/keyword&gt;&lt;keyword&gt;United States&lt;/keyword&gt;&lt;keyword&gt;Weight Loss&lt;/keyword&gt;&lt;/keywords&gt;&lt;dates&gt;&lt;year&gt;1999&lt;/year&gt;&lt;pub-dates&gt;&lt;date&gt;Jul&lt;/date&gt;&lt;/pub-dates&gt;&lt;/dates&gt;&lt;isbn&gt;1071-7323 (Print)&amp;#xD;1071-7323 (Linking)&lt;/isbn&gt;&lt;accession-num&gt;10440589&lt;/accession-num&gt;&lt;urls&gt;&lt;/urls&gt;&lt;remote-database-provider&gt;NLM&lt;/remote-database-provider&gt;&lt;language&gt;eng&lt;/language&gt;&lt;/record&gt;&lt;/Cite&gt;&lt;/EndNote&gt;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9D766D">
        <w:rPr>
          <w:rFonts w:ascii="Times New Roman" w:hAnsi="Times New Roman" w:cs="Times New Roman"/>
          <w:noProof/>
          <w:sz w:val="24"/>
          <w:szCs w:val="24"/>
        </w:rPr>
        <w:t>[</w:t>
      </w:r>
      <w:hyperlink w:anchor="_ENREF_121" w:tooltip="McGuire, 1999 #248" w:history="1">
        <w:r w:rsidR="00D549D6">
          <w:rPr>
            <w:rFonts w:ascii="Times New Roman" w:hAnsi="Times New Roman" w:cs="Times New Roman"/>
            <w:noProof/>
            <w:sz w:val="24"/>
            <w:szCs w:val="24"/>
          </w:rPr>
          <w:t>121</w:t>
        </w:r>
      </w:hyperlink>
      <w:r w:rsidR="009D766D">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w:t>
      </w:r>
      <w:r w:rsidR="00250D32" w:rsidRPr="003D7A3C">
        <w:rPr>
          <w:rFonts w:ascii="Times New Roman" w:hAnsi="Times New Roman" w:cs="Times New Roman"/>
          <w:sz w:val="24"/>
          <w:szCs w:val="24"/>
        </w:rPr>
        <w:t xml:space="preserve">Subsequent weight regain also varies when comparing diet and PA. </w:t>
      </w:r>
      <w:r w:rsidR="00B16790" w:rsidRPr="003D7A3C">
        <w:rPr>
          <w:rFonts w:ascii="Times New Roman" w:hAnsi="Times New Roman" w:cs="Times New Roman"/>
          <w:sz w:val="24"/>
          <w:szCs w:val="24"/>
        </w:rPr>
        <w:t xml:space="preserve">Unlike weight regain following dietary-induced weight loss, weight regain after PA-induced weight loss is independent of the preceding weight reduction </w:t>
      </w:r>
      <w:r w:rsidR="00E36489" w:rsidRPr="003D7A3C">
        <w:rPr>
          <w:rFonts w:ascii="Times New Roman" w:hAnsi="Times New Roman" w:cs="Times New Roman"/>
          <w:sz w:val="24"/>
          <w:szCs w:val="24"/>
        </w:rPr>
        <w:fldChar w:fldCharType="begin"/>
      </w:r>
      <w:r w:rsidR="009D766D">
        <w:rPr>
          <w:rFonts w:ascii="Times New Roman" w:hAnsi="Times New Roman" w:cs="Times New Roman"/>
          <w:sz w:val="24"/>
          <w:szCs w:val="24"/>
        </w:rPr>
        <w:instrText xml:space="preserve"> ADDIN EN.CITE &lt;EndNote&gt;&lt;Cite&gt;&lt;Author&gt;Fogelholm&lt;/Author&gt;&lt;Year&gt;2000&lt;/Year&gt;&lt;RecNum&gt;247&lt;/RecNum&gt;&lt;DisplayText&gt;[122]&lt;/DisplayText&gt;&lt;record&gt;&lt;rec-number&gt;247&lt;/rec-number&gt;&lt;foreign-keys&gt;&lt;key app="EN" db-id="2trae2wf7te0w7edvs5pptdv5rd0ze5etvaf"&gt;247&lt;/key&gt;&lt;/foreign-keys&gt;&lt;ref-type name="Journal Article"&gt;17&lt;/ref-type&gt;&lt;contributors&gt;&lt;authors&gt;&lt;author&gt;Fogelholm, M.&lt;/author&gt;&lt;author&gt;Kukkonen-Harjula, K.&lt;/author&gt;&lt;/authors&gt;&lt;/contributors&gt;&lt;auth-address&gt;University of Helsinki, Palmenia Centre for Research and Continuing Education, Saimaankatu 11, Fin-15140 Lahti, Finland. mikael.fogelholm@helsinki.fi&lt;/auth-address&gt;&lt;titles&gt;&lt;title&gt;Does physical activity prevent weight gain--a systematic review&lt;/title&gt;&lt;secondary-title&gt;Obes Rev&lt;/secondary-title&gt;&lt;/titles&gt;&lt;periodical&gt;&lt;full-title&gt;Obes Rev&lt;/full-title&gt;&lt;/periodical&gt;&lt;pages&gt;95-111&lt;/pages&gt;&lt;volume&gt;1&lt;/volume&gt;&lt;number&gt;2&lt;/number&gt;&lt;edition&gt;2002/07/18&lt;/edition&gt;&lt;keywords&gt;&lt;keyword&gt;Adult&lt;/keyword&gt;&lt;keyword&gt;Exercise&lt;/keyword&gt;&lt;keyword&gt;Female&lt;/keyword&gt;&lt;keyword&gt;Humans&lt;/keyword&gt;&lt;keyword&gt;Male&lt;/keyword&gt;&lt;keyword&gt;Middle Aged&lt;/keyword&gt;&lt;keyword&gt;Obesity/prevention &amp;amp; control&lt;/keyword&gt;&lt;keyword&gt;Prospective Studies&lt;/keyword&gt;&lt;keyword&gt;Randomized Controlled Trials as Topic&lt;/keyword&gt;&lt;keyword&gt;Weight Gain&lt;/keyword&gt;&lt;keyword&gt;Weight Loss&lt;/keyword&gt;&lt;/keywords&gt;&lt;dates&gt;&lt;year&gt;2000&lt;/year&gt;&lt;pub-dates&gt;&lt;date&gt;Oct&lt;/date&gt;&lt;/pub-dates&gt;&lt;/dates&gt;&lt;isbn&gt;1467-7881 (Print)&amp;#xD;1467-7881 (Linking)&lt;/isbn&gt;&lt;accession-num&gt;12119991&lt;/accession-num&gt;&lt;urls&gt;&lt;/urls&gt;&lt;remote-database-provider&gt;NLM&lt;/remote-database-provider&gt;&lt;language&gt;eng&lt;/language&gt;&lt;/record&gt;&lt;/Cite&gt;&lt;/EndNote&gt;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9D766D">
        <w:rPr>
          <w:rFonts w:ascii="Times New Roman" w:hAnsi="Times New Roman" w:cs="Times New Roman"/>
          <w:noProof/>
          <w:sz w:val="24"/>
          <w:szCs w:val="24"/>
        </w:rPr>
        <w:t>[</w:t>
      </w:r>
      <w:hyperlink w:anchor="_ENREF_122" w:tooltip="Fogelholm, 2000 #247" w:history="1">
        <w:r w:rsidR="00D549D6">
          <w:rPr>
            <w:rFonts w:ascii="Times New Roman" w:hAnsi="Times New Roman" w:cs="Times New Roman"/>
            <w:noProof/>
            <w:sz w:val="24"/>
            <w:szCs w:val="24"/>
          </w:rPr>
          <w:t>122</w:t>
        </w:r>
      </w:hyperlink>
      <w:r w:rsidR="009D766D">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PA plays a critical role in both maximizing initial weight loss and maintaining that weight loss over time.</w:t>
      </w:r>
    </w:p>
    <w:p w:rsidR="00A103C7" w:rsidRPr="00D4749F" w:rsidRDefault="00A103C7" w:rsidP="002C025D">
      <w:pPr>
        <w:pStyle w:val="Heading3"/>
        <w:spacing w:line="480" w:lineRule="auto"/>
        <w:rPr>
          <w:rFonts w:ascii="Times New Roman" w:hAnsi="Times New Roman" w:cs="Times New Roman"/>
          <w:b w:val="0"/>
          <w:i/>
          <w:color w:val="auto"/>
          <w:sz w:val="24"/>
          <w:szCs w:val="24"/>
        </w:rPr>
      </w:pPr>
      <w:bookmarkStart w:id="39" w:name="_Toc330293119"/>
      <w:r w:rsidRPr="00D4749F">
        <w:rPr>
          <w:rFonts w:ascii="Times New Roman" w:hAnsi="Times New Roman" w:cs="Times New Roman"/>
          <w:b w:val="0"/>
          <w:i/>
          <w:color w:val="auto"/>
          <w:sz w:val="24"/>
          <w:szCs w:val="24"/>
        </w:rPr>
        <w:t>PA &amp; BARIATRIC SURGERY</w:t>
      </w:r>
      <w:bookmarkEnd w:id="39"/>
    </w:p>
    <w:p w:rsidR="005F25A1" w:rsidRDefault="00250D32" w:rsidP="006948E6">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P</w:t>
      </w:r>
      <w:r w:rsidR="00B16790" w:rsidRPr="003D7A3C">
        <w:rPr>
          <w:rFonts w:ascii="Times New Roman" w:hAnsi="Times New Roman" w:cs="Times New Roman"/>
          <w:sz w:val="24"/>
          <w:szCs w:val="24"/>
        </w:rPr>
        <w:t xml:space="preserve">A has also been shown to enhance the effects of weight loss surgery </w:t>
      </w:r>
      <w:r w:rsidR="00E36489" w:rsidRPr="003D7A3C">
        <w:rPr>
          <w:rFonts w:ascii="Times New Roman" w:hAnsi="Times New Roman" w:cs="Times New Roman"/>
          <w:sz w:val="24"/>
          <w:szCs w:val="24"/>
        </w:rPr>
        <w:fldChar w:fldCharType="begin">
          <w:fldData xml:space="preserve">PEVuZE5vdGU+PENpdGU+PEF1dGhvcj5IYXRvdW08L0F1dGhvcj48WWVhcj4yMDA5PC9ZZWFyPjxS
ZWNOdW0+MTM5PC9SZWNOdW0+PERpc3BsYXlUZXh0Pls3LCA4LCAxNywgNzQsIDEyM108L0Rpc3Bs
YXlUZXh0PjxyZWNvcmQ+PHJlYy1udW1iZXI+MTM5PC9yZWMtbnVtYmVyPjxmb3JlaWduLWtleXM+
PGtleSBhcHA9IkVOIiBkYi1pZD0iMnRyYWUyd2Y3dGUwdzdlZHZzNXBwdGR2NXJkMHplNWV0dmFm
Ij4xMzk8L2tleT48L2ZvcmVpZ24ta2V5cz48cmVmLXR5cGUgbmFtZT0iSm91cm5hbCBBcnRpY2xl
Ij4xNzwvcmVmLXR5cGU+PGNvbnRyaWJ1dG9ycz48YXV0aG9ycz48YXV0aG9yPkhhdG91bSwgSS4g
Si48L2F1dGhvcj48YXV0aG9yPlN0ZWluLCBILiBLLjwvYXV0aG9yPjxhdXRob3I+TWVycmlmaWVs
ZCwgQi4gRi48L2F1dGhvcj48YXV0aG9yPkthcGxhbiwgTC4gTS48L2F1dGhvcj48L2F1dGhvcnM+
PC9jb250cmlidXRvcnM+PGF1dGgtYWRkcmVzcz5EZXBhcnRtZW50IG9mIE1lZGljaW5lLCBNYXNz
YWNodXNldHRzIEdlbmVyYWwgSG9zcGl0YWwgYW5kIEhhcnZhcmQgTWVkaWNhbCBTY2hvb2wsIE1H
SCBXZWlnaHQgQ2VudGVyLCBCb3N0b24sIE1hc3NhY2h1c2V0dHMsIFVTQS48L2F1dGgtYWRkcmVz
cz48dGl0bGVzPjx0aXRsZT5DYXBhY2l0eSBmb3IgcGh5c2ljYWwgYWN0aXZpdHkgcHJlZGljdHMg
d2VpZ2h0IGxvc3MgYWZ0ZXIgUm91eC1lbi1ZIGdhc3RyaWMgYnlwYXNzPC90aXRsZT48c2Vjb25k
YXJ5LXRpdGxlPk9iZXNpdHkgKFNpbHZlciBTcHJpbmcpPC9zZWNvbmRhcnktdGl0bGU+PC90aXRs
ZXM+PHBlcmlvZGljYWw+PGZ1bGwtdGl0bGU+T2Jlc2l0eSAoU2lsdmVyIFNwcmluZyk8L2Z1bGwt
dGl0bGU+PC9wZXJpb2RpY2FsPjxwYWdlcz45Mi05PC9wYWdlcz48dm9sdW1lPjE3PC92b2x1bWU+
PG51bWJlcj4xPC9udW1iZXI+PGVkaXRpb24+MjAwOC8xMS8xMTwvZWRpdGlvbj48a2V5d29yZHM+
PGtleXdvcmQ+QWR1bHQ8L2tleXdvcmQ+PGtleXdvcmQ+QWdlIG9mIE9uc2V0PC9rZXl3b3JkPjxr
ZXl3b3JkPkNvbW9yYmlkaXR5PC9rZXl3b3JkPjxrZXl3b3JkPkVtcGxveW1lbnQ8L2tleXdvcmQ+
PGtleXdvcmQ+RmVtYWxlPC9rZXl3b3JkPjxrZXl3b3JkPkdhc3RyaWMgQnlwYXNzPC9rZXl3b3Jk
PjxrZXl3b3JkPkh1bWFuczwva2V5d29yZD48a2V5d29yZD5NYWxlPC9rZXl3b3JkPjxrZXl3b3Jk
Pk1hcml0YWwgU3RhdHVzPC9rZXl3b3JkPjxrZXl3b3JkPk1pZGRsZSBBZ2VkPC9rZXl3b3JkPjxr
ZXl3b3JkPk1vdG9yIEFjdGl2aXR5PC9rZXl3b3JkPjxrZXl3b3JkPk9iZXNpdHksIE1vcmJpZC9j
b21wbGljYXRpb25zL3N1cmdlcnk8L2tleXdvcmQ+PGtleXdvcmQ+UGF0aWVudCBDb21wbGlhbmNl
PC9rZXl3b3JkPjxrZXl3b3JkPlByb3NwZWN0aXZlIFN0dWRpZXM8L2tleXdvcmQ+PGtleXdvcmQ+
UmV0cm9zcGVjdGl2ZSBTdHVkaWVzPC9rZXl3b3JkPjxrZXl3b3JkPlZpdGFsIENhcGFjaXR5PC9r
ZXl3b3JkPjxrZXl3b3JkPldlaWdodCBMb3NzPC9rZXl3b3JkPjwva2V5d29yZHM+PGRhdGVzPjx5
ZWFyPjIwMDk8L3llYXI+PHB1Yi1kYXRlcz48ZGF0ZT5KYW48L2RhdGU+PC9wdWItZGF0ZXM+PC9k
YXRlcz48aXNibj4xOTMwLTczODEgKFByaW50KSYjeEQ7MTkzMC03MzgxIChMaW5raW5nKTwvaXNi
bj48YWNjZXNzaW9uLW51bT4xODk5NzY3NDwvYWNjZXNzaW9uLW51bT48dXJscz48L3VybHM+PGVs
ZWN0cm9uaWMtcmVzb3VyY2UtbnVtPjEwLjEwMzgvb2J5LjIwMDguNTA3PC9lbGVjdHJvbmljLXJl
c291cmNlLW51bT48cmVtb3RlLWRhdGFiYXNlLXByb3ZpZGVyPk5MTTwvcmVtb3RlLWRhdGFiYXNl
LXByb3ZpZGVyPjxsYW5ndWFnZT5lbmc8L2xhbmd1YWdlPjwvcmVjb3JkPjwvQ2l0ZT48Q2l0ZT48
QXV0aG9yPkxpdmhpdHM8L0F1dGhvcj48WWVhcj4yMDEwPC9ZZWFyPjxSZWNOdW0+MTQ1PC9SZWNO
dW0+PHJlY29yZD48cmVjLW51bWJlcj4xNDU8L3JlYy1udW1iZXI+PGZvcmVpZ24ta2V5cz48a2V5
IGFwcD0iRU4iIGRiLWlkPSIydHJhZTJ3Zjd0ZTB3N2VkdnM1cHB0ZHY1cmQwemU1ZXR2YWYiPjE0
NTwva2V5PjwvZm9yZWlnbi1rZXlzPjxyZWYtdHlwZSBuYW1lPSJKb3VybmFsIEFydGljbGUiPjE3
PC9yZWYtdHlwZT48Y29udHJpYnV0b3JzPjxhdXRob3JzPjxhdXRob3I+TGl2aGl0cywgTS48L2F1
dGhvcj48YXV0aG9yPk1lcmNhZG8sIEMuPC9hdXRob3I+PGF1dGhvcj5ZZXJtaWxvdiwgSS48L2F1
dGhvcj48YXV0aG9yPlBhcmlraCwgSi4gQS48L2F1dGhvcj48YXV0aG9yPkR1dHNvbiwgRS48L2F1
dGhvcj48YXV0aG9yPk1laHJhbiwgQS48L2F1dGhvcj48YXV0aG9yPktvLCBDLiBZLjwvYXV0aG9y
PjxhdXRob3I+R2liYm9ucywgTS4gTS48L2F1dGhvcj48L2F1dGhvcnM+PC9jb250cmlidXRvcnM+
PGF1dGgtYWRkcmVzcz5EZXBhcnRtZW50IG9mIFN1cmdlcnksIERhdmlkIEdlZmZlbiBTY2hvb2wg
b2YgTWVkaWNpbmUgYXQgVUNMQSwgMTA4MzMgTGVDb250ZSBBdmUsIDcyLTIxNSBDSFMsIExvcyBB
bmdlbGVzLCBDQSA5MDA5NSwgVVNBLiBtbGl2aGl0c0BtZWRuZXQudWNsYS5lZHU8L2F1dGgtYWRk
cmVzcz48dGl0bGVzPjx0aXRsZT5FeGVyY2lzZSBmb2xsb3dpbmcgYmFyaWF0cmljIHN1cmdlcnk6
IHN5c3RlbWF0aWMgcmV2aWV3PC90aXRsZT48c2Vjb25kYXJ5LXRpdGxlPk9iZXMgU3VyZzwvc2Vj
b25kYXJ5LXRpdGxlPjwvdGl0bGVzPjxwZXJpb2RpY2FsPjxmdWxsLXRpdGxlPk9iZXMgU3VyZzwv
ZnVsbC10aXRsZT48L3BlcmlvZGljYWw+PHBhZ2VzPjY1Ny02NTwvcGFnZXM+PHZvbHVtZT4yMDwv
dm9sdW1lPjxudW1iZXI+NTwvbnVtYmVyPjxlZGl0aW9uPjIwMTAvMDIvMjU8L2VkaXRpb24+PGtl
eXdvcmRzPjxrZXl3b3JkPkJhcmlhdHJpYyBTdXJnZXJ5PC9rZXl3b3JkPjxrZXl3b3JkPkV4ZXJj
aXNlLyBwaHlzaW9sb2d5PC9rZXl3b3JkPjxrZXl3b3JkPkh1bWFuczwva2V5d29yZD48a2V5d29y
ZD5Nb3RvciBBY3Rpdml0eS9waHlzaW9sb2d5PC9rZXl3b3JkPjxrZXl3b3JkPk9iZXNpdHksIE1v
cmJpZC8gc3VyZ2VyeTwva2V5d29yZD48a2V5d29yZD5Qb3N0b3BlcmF0aXZlIENhcmUvIG1ldGhv
ZHM8L2tleXdvcmQ+PGtleXdvcmQ+UXVlc3Rpb25uYWlyZXM8L2tleXdvcmQ+PGtleXdvcmQ+V2Vp
Z2h0IExvc3MvIHBoeXNpb2xvZ3k8L2tleXdvcmQ+PC9rZXl3b3Jkcz48ZGF0ZXM+PHllYXI+MjAx
MDwveWVhcj48cHViLWRhdGVzPjxkYXRlPk1heTwvZGF0ZT48L3B1Yi1kYXRlcz48L2RhdGVzPjxp
c2JuPjE3MDgtMDQyOCAoRWxlY3Ryb25pYykmI3hEOzA5NjAtODkyMyAoTGlua2luZyk8L2lzYm4+
PGFjY2Vzc2lvbi1udW0+MjAxODAwMzk8L2FjY2Vzc2lvbi1udW0+PHVybHM+PC91cmxzPjxjdXN0
b20yPjI4NTA5OTQ8L2N1c3RvbTI+PGVsZWN0cm9uaWMtcmVzb3VyY2UtbnVtPjEwLjEwMDcvczEx
Njk1LTAxMC0wMDk2LTA8L2VsZWN0cm9uaWMtcmVzb3VyY2UtbnVtPjxyZW1vdGUtZGF0YWJhc2Ut
cHJvdmlkZXI+TkxNPC9yZW1vdGUtZGF0YWJhc2UtcHJvdmlkZXI+PGxhbmd1YWdlPmVuZzwvbGFu
Z3VhZ2U+PC9yZWNvcmQ+PC9DaXRlPjxDaXRlPjxBdXRob3I+RXZhbnM8L0F1dGhvcj48WWVhcj4y
MDA3PC9ZZWFyPjxSZWNOdW0+MTczPC9SZWNOdW0+PHJlY29yZD48cmVjLW51bWJlcj4xNzM8L3Jl
Yy1udW1iZXI+PGZvcmVpZ24ta2V5cz48a2V5IGFwcD0iRU4iIGRiLWlkPSIydHJhZTJ3Zjd0ZTB3
N2VkdnM1cHB0ZHY1cmQwemU1ZXR2YWYiPjE3Mzwva2V5PjwvZm9yZWlnbi1rZXlzPjxyZWYtdHlw
ZSBuYW1lPSJKb3VybmFsIEFydGljbGUiPjE3PC9yZWYtdHlwZT48Y29udHJpYnV0b3JzPjxhdXRo
b3JzPjxhdXRob3I+RXZhbnMsIFIuIEsuPC9hdXRob3I+PGF1dGhvcj5Cb25kLCBELiBTLjwvYXV0
aG9yPjxhdXRob3I+V29sZmUsIEwuIEcuPC9hdXRob3I+PGF1dGhvcj5NZWFkb3IsIEouIEcuPC9h
dXRob3I+PGF1dGhvcj5IZXJyaWNrLCBKLiBFLjwvYXV0aG9yPjxhdXRob3I+S2VsbHVtLCBKLiBN
LjwvYXV0aG9yPjxhdXRob3I+TWFoZXIsIEouIFcuPC9hdXRob3I+PC9hdXRob3JzPjwvY29udHJp
YnV0b3JzPjxhdXRoLWFkZHJlc3M+RGVwYXJ0bWVudCBvZiBIZWFsdGggYW5kIEh1bWFuIFBlcmZv
cm1hbmNlLCBWaXJnaW5pYSBDb21tb253ZWFsdGggVW5pdmVyc2l0eSwgUmljaG1vbmQsIFZpcmdp
bmlhIDIzMjg0LCBVU0EuIHJrZXZhbnNAdmN1LmVkdTwvYXV0aC1hZGRyZXNzPjx0aXRsZXM+PHRp
dGxlPlBhcnRpY2lwYXRpb24gaW4gMTUwIG1pbi93ayBvZiBtb2RlcmF0ZSBvciBoaWdoZXIgaW50
ZW5zaXR5IHBoeXNpY2FsIGFjdGl2aXR5IHlpZWxkcyBncmVhdGVyIHdlaWdodCBsb3NzIGFmdGVy
IGdhc3RyaWMgYnlwYXNzIHN1cmdlcnk8L3RpdGxlPjxzZWNvbmRhcnktdGl0bGU+U3VyZyBPYmVz
IFJlbGF0IERpczwvc2Vjb25kYXJ5LXRpdGxlPjwvdGl0bGVzPjxwZXJpb2RpY2FsPjxmdWxsLXRp
dGxlPlN1cmcgT2JlcyBSZWxhdCBEaXM8L2Z1bGwtdGl0bGU+PC9wZXJpb2RpY2FsPjxwYWdlcz41
MjYtMzA8L3BhZ2VzPjx2b2x1bWU+Mzwvdm9sdW1lPjxudW1iZXI+NTwvbnVtYmVyPjxlZGl0aW9u
PjIwMDcvMTAvMDI8L2VkaXRpb24+PGtleXdvcmRzPjxrZXl3b3JkPkFkdWx0PC9rZXl3b3JkPjxr
ZXl3b3JkPkJvZHkgTWFzcyBJbmRleDwva2V5d29yZD48a2V5d29yZD5Gb2xsb3ctVXAgU3R1ZGll
czwva2V5d29yZD48a2V5d29yZD5HYXN0cmljIEJ5cGFzczwva2V5d29yZD48a2V5d29yZD5IdW1h
bnM8L2tleXdvcmQ+PGtleXdvcmQ+TWlkZGxlIEFnZWQ8L2tleXdvcmQ+PGtleXdvcmQ+TW90b3Ig
QWN0aXZpdHk8L2tleXdvcmQ+PGtleXdvcmQ+T2Jlc2l0eSwgTW9yYmlkLyBwaHlzaW9wYXRob2xv
Z3kvIHN1cmdlcnk8L2tleXdvcmQ+PGtleXdvcmQ+UG9zdG9wZXJhdGl2ZSBQZXJpb2Q8L2tleXdv
cmQ+PGtleXdvcmQ+UXVlc3Rpb25uYWlyZXM8L2tleXdvcmQ+PGtleXdvcmQ+VGltZSBGYWN0b3Jz
PC9rZXl3b3JkPjxrZXl3b3JkPldlaWdodCBMb3NzPC9rZXl3b3JkPjwva2V5d29yZHM+PGRhdGVz
Pjx5ZWFyPjIwMDc8L3llYXI+PHB1Yi1kYXRlcz48ZGF0ZT5TZXAtT2N0PC9kYXRlPjwvcHViLWRh
dGVzPjwvZGF0ZXM+PGlzYm4+MTU1MC03Mjg5IChQcmludCkmI3hEOzE1NTAtNzI4OSAoTGlua2lu
Zyk8L2lzYm4+PGFjY2Vzc2lvbi1udW0+MTc5MDM3NzI8L2FjY2Vzc2lvbi1udW0+PHVybHM+PC91
cmxzPjxlbGVjdHJvbmljLXJlc291cmNlLW51bT4xMC4xMDE2L2ouc29hcmQuMjAwNy4wNi4wMDI8
L2VsZWN0cm9uaWMtcmVzb3VyY2UtbnVtPjxyZW1vdGUtZGF0YWJhc2UtcHJvdmlkZXI+TkxNPC9y
ZW1vdGUtZGF0YWJhc2UtcHJvdmlkZXI+PGxhbmd1YWdlPmVuZzwvbGFuZ3VhZ2U+PC9yZWNvcmQ+
PC9DaXRlPjxDaXRlPjxBdXRob3I+Sm9zYmVubzwvQXV0aG9yPjxZZWFyPjIwMTE8L1llYXI+PFJl
Y051bT4yMTE8L1JlY051bT48cmVjb3JkPjxyZWMtbnVtYmVyPjIxMTwvcmVjLW51bWJlcj48Zm9y
ZWlnbi1rZXlzPjxrZXkgYXBwPSJFTiIgZGItaWQ9IjJ0cmFlMndmN3RlMHc3ZWR2czVwcHRkdjVy
ZDB6ZTVldHZhZiI+MjExPC9rZXk+PC9mb3JlaWduLWtleXM+PHJlZi10eXBlIG5hbWU9IkpvdXJu
YWwgQXJ0aWNsZSI+MTc8L3JlZi10eXBlPjxjb250cmlidXRvcnM+PGF1dGhvcnM+PGF1dGhvcj5K
b3NiZW5vLCBELiBBLjwvYXV0aG9yPjxhdXRob3I+S2FsYXJjaGlhbiwgTS48L2F1dGhvcj48YXV0
aG9yPlNwYXJ0bywgUC4gSi48L2F1dGhvcj48YXV0aG9yPk90dG8sIEEuIEQuPC9hdXRob3I+PGF1
dGhvcj5KYWtpY2ljLCBKLiBNLjwvYXV0aG9yPjwvYXV0aG9ycz48L2NvbnRyaWJ1dG9ycz48YXV0
aC1hZGRyZXNzPkRlcGFydG1lbnQgb2YgUGh5c2ljYWwgVGhlcmFweSwgVW5pdmVyc2l0eSBvZiBQ
aXR0c2J1cmdoLCBQaXR0c2J1cmdoLCBQQSAxNTI2MCwgVVNBLiBkYWoxMUBwaXR0LmVkdTwvYXV0
aC1hZGRyZXNzPjx0aXRsZXM+PHRpdGxlPlBoeXNpY2FsIGFjdGl2aXR5IGFuZCBwaHlzaWNhbCBm
dW5jdGlvbiBpbiBpbmRpdmlkdWFscyBwb3N0LWJhcmlhdHJpYyBzdXJnZXJ5PC90aXRsZT48c2Vj
b25kYXJ5LXRpdGxlPk9iZXMgU3VyZzwvc2Vjb25kYXJ5LXRpdGxlPjwvdGl0bGVzPjxwZXJpb2Rp
Y2FsPjxmdWxsLXRpdGxlPk9iZXMgU3VyZzwvZnVsbC10aXRsZT48L3BlcmlvZGljYWw+PHBhZ2Vz
PjEyNDMtOTwvcGFnZXM+PHZvbHVtZT4yMTwvdm9sdW1lPjxudW1iZXI+ODwvbnVtYmVyPjxlZGl0
aW9uPjIwMTAvMTIvMTU8L2VkaXRpb24+PGRhdGVzPjx5ZWFyPjIwMTE8L3llYXI+PHB1Yi1kYXRl
cz48ZGF0ZT5BdWc8L2RhdGU+PC9wdWItZGF0ZXM+PC9kYXRlcz48aXNibj4xNzA4LTA0MjggKEVs
ZWN0cm9uaWMpJiN4RDswOTYwLTg5MjMgKExpbmtpbmcpPC9pc2JuPjxhY2Nlc3Npb24tbnVtPjIx
MTUzNTY3PC9hY2Nlc3Npb24tbnVtPjx1cmxzPjwvdXJscz48ZWxlY3Ryb25pYy1yZXNvdXJjZS1u
dW0+MTAuMTAwNy9zMTE2OTUtMDEwLTAzMjctNDwvZWxlY3Ryb25pYy1yZXNvdXJjZS1udW0+PHJl
bW90ZS1kYXRhYmFzZS1wcm92aWRlcj5OTE08L3JlbW90ZS1kYXRhYmFzZS1wcm92aWRlcj48bGFu
Z3VhZ2U+ZW5nPC9sYW5ndWFnZT48L3JlY29yZD48L0NpdGU+PENpdGU+PEF1dGhvcj5Cb25kPC9B
dXRob3I+PFllYXI+MjAwOTwvWWVhcj48UmVjTnVtPjE4PC9SZWNOdW0+PHJlY29yZD48cmVjLW51
bWJlcj4xODwvcmVjLW51bWJlcj48Zm9yZWlnbi1rZXlzPjxrZXkgYXBwPSJFTiIgZGItaWQ9IjJ0
cmFlMndmN3RlMHc3ZWR2czVwcHRkdjVyZDB6ZTVldHZhZiI+MTg8L2tleT48L2ZvcmVpZ24ta2V5
cz48cmVmLXR5cGUgbmFtZT0iSm91cm5hbCBBcnRpY2xlIj4xNzwvcmVmLXR5cGU+PGNvbnRyaWJ1
dG9ycz48YXV0aG9ycz48YXV0aG9yPkJvbmQsIEQuPC9hdXRob3I+PGF1dGhvcj5MZWFoZXksIFQu
IE0uPC9hdXRob3I+PGF1dGhvcj5WaXRoaWFuYW50aGFuLCBTLjwvYXV0aG9yPjxhdXRob3I+Unlk
ZXIsIEIuPC9hdXRob3I+PC9hdXRob3JzPjwvY29udHJpYnV0b3JzPjxhdXRoLWFkZHJlc3M+V2Fy
cmVuIEFscGVydCBNZWRpY2FsIFNjaG9vbCBvZiBCcm93biBVbml2ZXJzaXR5L1RoZSBXZWlnaHQg
Q29udHJvbCAmYW1wOyBEaWFiZXRlcyBSZXNlYXJjaCBDZW50ZXIsIFRoZSBNaXJpYW0gSG9zcGl0
YWwsIFByb3ZpZGVuY2UsIFJJIDAyOTAzLCBVU0EuIGRib25kQGxpZmVzcGFuLm9yZzwvYXV0aC1h
ZGRyZXNzPjx0aXRsZXM+PHRpdGxlPkJhcmlhdHJpYyBzdXJnZXJ5IGZvciBzZXZlcmUgb2Jlc2l0
eTogdGhlIHJvbGUgb2YgcGF0aWVudCBiZWhhdmlvcjwvdGl0bGU+PHNlY29uZGFyeS10aXRsZT5N
ZWQgSGVhbHRoIFIgSTwvc2Vjb25kYXJ5LXRpdGxlPjwvdGl0bGVzPjxwZXJpb2RpY2FsPjxmdWxs
LXRpdGxlPk1lZCBIZWFsdGggUiBJPC9mdWxsLXRpdGxlPjwvcGVyaW9kaWNhbD48cGFnZXM+NTgt
NjA8L3BhZ2VzPjx2b2x1bWU+OTI8L3ZvbHVtZT48bnVtYmVyPjI8L251bWJlcj48ZWRpdGlvbj4y
MDA5LzAzLzE4PC9lZGl0aW9uPjxrZXl3b3Jkcz48a2V5d29yZD5CYXJpYXRyaWMgU3VyZ2VyeTwv
a2V5d29yZD48a2V5d29yZD5IZWFsdGggQmVoYXZpb3I8L2tleXdvcmQ+PGtleXdvcmQ+SGVhbHRo
IEtub3dsZWRnZSwgQXR0aXR1ZGVzLCBQcmFjdGljZTwva2V5d29yZD48a2V5d29yZD5IdW1hbnM8
L2tleXdvcmQ+PGtleXdvcmQ+TW90b3IgQWN0aXZpdHk8L2tleXdvcmQ+PGtleXdvcmQ+T2Jlc2l0
eS8gc3VyZ2VyeTwva2V5d29yZD48a2V5d29yZD5SaXNrIFJlZHVjdGlvbiBCZWhhdmlvcjwva2V5
d29yZD48a2V5d29yZD5SaXNrLVRha2luZzwva2V5d29yZD48a2V5d29yZD5UcmVhdG1lbnQgT3V0
Y29tZTwva2V5d29yZD48a2V5d29yZD5XZWlnaHQgTG9zczwva2V5d29yZD48L2tleXdvcmRzPjxk
YXRlcz48eWVhcj4yMDA5PC95ZWFyPjxwdWItZGF0ZXM+PGRhdGU+RmViPC9kYXRlPjwvcHViLWRh
dGVzPjwvZGF0ZXM+PGlzYm4+MTA4Ni01NDYyIChQcmludCkmI3hEOzEwODYtNTQ2MiAoTGlua2lu
Zyk8L2lzYm4+PGFjY2Vzc2lvbi1udW0+MTkyODg2ODc8L2FjY2Vzc2lvbi1udW0+PHVybHM+PC91
cmxzPjxyZW1vdGUtZGF0YWJhc2UtcHJvdmlkZXI+TkxNPC9yZW1vdGUtZGF0YWJhc2UtcHJvdmlk
ZXI+PGxhbmd1YWdlPmVuZzwvbGFuZ3VhZ2U+PC9yZWNvcmQ+PC9DaXRlPjwvRW5kTm90ZT4A
</w:fldData>
        </w:fldChar>
      </w:r>
      <w:r w:rsidR="009D766D">
        <w:rPr>
          <w:rFonts w:ascii="Times New Roman" w:hAnsi="Times New Roman" w:cs="Times New Roman"/>
          <w:sz w:val="24"/>
          <w:szCs w:val="24"/>
        </w:rPr>
        <w:instrText xml:space="preserve"> ADDIN EN.CITE </w:instrText>
      </w:r>
      <w:r w:rsidR="009D766D">
        <w:rPr>
          <w:rFonts w:ascii="Times New Roman" w:hAnsi="Times New Roman" w:cs="Times New Roman"/>
          <w:sz w:val="24"/>
          <w:szCs w:val="24"/>
        </w:rPr>
        <w:fldChar w:fldCharType="begin">
          <w:fldData xml:space="preserve">PEVuZE5vdGU+PENpdGU+PEF1dGhvcj5IYXRvdW08L0F1dGhvcj48WWVhcj4yMDA5PC9ZZWFyPjxS
ZWNOdW0+MTM5PC9SZWNOdW0+PERpc3BsYXlUZXh0Pls3LCA4LCAxNywgNzQsIDEyM108L0Rpc3Bs
YXlUZXh0PjxyZWNvcmQ+PHJlYy1udW1iZXI+MTM5PC9yZWMtbnVtYmVyPjxmb3JlaWduLWtleXM+
PGtleSBhcHA9IkVOIiBkYi1pZD0iMnRyYWUyd2Y3dGUwdzdlZHZzNXBwdGR2NXJkMHplNWV0dmFm
Ij4xMzk8L2tleT48L2ZvcmVpZ24ta2V5cz48cmVmLXR5cGUgbmFtZT0iSm91cm5hbCBBcnRpY2xl
Ij4xNzwvcmVmLXR5cGU+PGNvbnRyaWJ1dG9ycz48YXV0aG9ycz48YXV0aG9yPkhhdG91bSwgSS4g
Si48L2F1dGhvcj48YXV0aG9yPlN0ZWluLCBILiBLLjwvYXV0aG9yPjxhdXRob3I+TWVycmlmaWVs
ZCwgQi4gRi48L2F1dGhvcj48YXV0aG9yPkthcGxhbiwgTC4gTS48L2F1dGhvcj48L2F1dGhvcnM+
PC9jb250cmlidXRvcnM+PGF1dGgtYWRkcmVzcz5EZXBhcnRtZW50IG9mIE1lZGljaW5lLCBNYXNz
YWNodXNldHRzIEdlbmVyYWwgSG9zcGl0YWwgYW5kIEhhcnZhcmQgTWVkaWNhbCBTY2hvb2wsIE1H
SCBXZWlnaHQgQ2VudGVyLCBCb3N0b24sIE1hc3NhY2h1c2V0dHMsIFVTQS48L2F1dGgtYWRkcmVz
cz48dGl0bGVzPjx0aXRsZT5DYXBhY2l0eSBmb3IgcGh5c2ljYWwgYWN0aXZpdHkgcHJlZGljdHMg
d2VpZ2h0IGxvc3MgYWZ0ZXIgUm91eC1lbi1ZIGdhc3RyaWMgYnlwYXNzPC90aXRsZT48c2Vjb25k
YXJ5LXRpdGxlPk9iZXNpdHkgKFNpbHZlciBTcHJpbmcpPC9zZWNvbmRhcnktdGl0bGU+PC90aXRs
ZXM+PHBlcmlvZGljYWw+PGZ1bGwtdGl0bGU+T2Jlc2l0eSAoU2lsdmVyIFNwcmluZyk8L2Z1bGwt
dGl0bGU+PC9wZXJpb2RpY2FsPjxwYWdlcz45Mi05PC9wYWdlcz48dm9sdW1lPjE3PC92b2x1bWU+
PG51bWJlcj4xPC9udW1iZXI+PGVkaXRpb24+MjAwOC8xMS8xMTwvZWRpdGlvbj48a2V5d29yZHM+
PGtleXdvcmQ+QWR1bHQ8L2tleXdvcmQ+PGtleXdvcmQ+QWdlIG9mIE9uc2V0PC9rZXl3b3JkPjxr
ZXl3b3JkPkNvbW9yYmlkaXR5PC9rZXl3b3JkPjxrZXl3b3JkPkVtcGxveW1lbnQ8L2tleXdvcmQ+
PGtleXdvcmQ+RmVtYWxlPC9rZXl3b3JkPjxrZXl3b3JkPkdhc3RyaWMgQnlwYXNzPC9rZXl3b3Jk
PjxrZXl3b3JkPkh1bWFuczwva2V5d29yZD48a2V5d29yZD5NYWxlPC9rZXl3b3JkPjxrZXl3b3Jk
Pk1hcml0YWwgU3RhdHVzPC9rZXl3b3JkPjxrZXl3b3JkPk1pZGRsZSBBZ2VkPC9rZXl3b3JkPjxr
ZXl3b3JkPk1vdG9yIEFjdGl2aXR5PC9rZXl3b3JkPjxrZXl3b3JkPk9iZXNpdHksIE1vcmJpZC9j
b21wbGljYXRpb25zL3N1cmdlcnk8L2tleXdvcmQ+PGtleXdvcmQ+UGF0aWVudCBDb21wbGlhbmNl
PC9rZXl3b3JkPjxrZXl3b3JkPlByb3NwZWN0aXZlIFN0dWRpZXM8L2tleXdvcmQ+PGtleXdvcmQ+
UmV0cm9zcGVjdGl2ZSBTdHVkaWVzPC9rZXl3b3JkPjxrZXl3b3JkPlZpdGFsIENhcGFjaXR5PC9r
ZXl3b3JkPjxrZXl3b3JkPldlaWdodCBMb3NzPC9rZXl3b3JkPjwva2V5d29yZHM+PGRhdGVzPjx5
ZWFyPjIwMDk8L3llYXI+PHB1Yi1kYXRlcz48ZGF0ZT5KYW48L2RhdGU+PC9wdWItZGF0ZXM+PC9k
YXRlcz48aXNibj4xOTMwLTczODEgKFByaW50KSYjeEQ7MTkzMC03MzgxIChMaW5raW5nKTwvaXNi
bj48YWNjZXNzaW9uLW51bT4xODk5NzY3NDwvYWNjZXNzaW9uLW51bT48dXJscz48L3VybHM+PGVs
ZWN0cm9uaWMtcmVzb3VyY2UtbnVtPjEwLjEwMzgvb2J5LjIwMDguNTA3PC9lbGVjdHJvbmljLXJl
c291cmNlLW51bT48cmVtb3RlLWRhdGFiYXNlLXByb3ZpZGVyPk5MTTwvcmVtb3RlLWRhdGFiYXNl
LXByb3ZpZGVyPjxsYW5ndWFnZT5lbmc8L2xhbmd1YWdlPjwvcmVjb3JkPjwvQ2l0ZT48Q2l0ZT48
QXV0aG9yPkxpdmhpdHM8L0F1dGhvcj48WWVhcj4yMDEwPC9ZZWFyPjxSZWNOdW0+MTQ1PC9SZWNO
dW0+PHJlY29yZD48cmVjLW51bWJlcj4xNDU8L3JlYy1udW1iZXI+PGZvcmVpZ24ta2V5cz48a2V5
IGFwcD0iRU4iIGRiLWlkPSIydHJhZTJ3Zjd0ZTB3N2VkdnM1cHB0ZHY1cmQwemU1ZXR2YWYiPjE0
NTwva2V5PjwvZm9yZWlnbi1rZXlzPjxyZWYtdHlwZSBuYW1lPSJKb3VybmFsIEFydGljbGUiPjE3
PC9yZWYtdHlwZT48Y29udHJpYnV0b3JzPjxhdXRob3JzPjxhdXRob3I+TGl2aGl0cywgTS48L2F1
dGhvcj48YXV0aG9yPk1lcmNhZG8sIEMuPC9hdXRob3I+PGF1dGhvcj5ZZXJtaWxvdiwgSS48L2F1
dGhvcj48YXV0aG9yPlBhcmlraCwgSi4gQS48L2F1dGhvcj48YXV0aG9yPkR1dHNvbiwgRS48L2F1
dGhvcj48YXV0aG9yPk1laHJhbiwgQS48L2F1dGhvcj48YXV0aG9yPktvLCBDLiBZLjwvYXV0aG9y
PjxhdXRob3I+R2liYm9ucywgTS4gTS48L2F1dGhvcj48L2F1dGhvcnM+PC9jb250cmlidXRvcnM+
PGF1dGgtYWRkcmVzcz5EZXBhcnRtZW50IG9mIFN1cmdlcnksIERhdmlkIEdlZmZlbiBTY2hvb2wg
b2YgTWVkaWNpbmUgYXQgVUNMQSwgMTA4MzMgTGVDb250ZSBBdmUsIDcyLTIxNSBDSFMsIExvcyBB
bmdlbGVzLCBDQSA5MDA5NSwgVVNBLiBtbGl2aGl0c0BtZWRuZXQudWNsYS5lZHU8L2F1dGgtYWRk
cmVzcz48dGl0bGVzPjx0aXRsZT5FeGVyY2lzZSBmb2xsb3dpbmcgYmFyaWF0cmljIHN1cmdlcnk6
IHN5c3RlbWF0aWMgcmV2aWV3PC90aXRsZT48c2Vjb25kYXJ5LXRpdGxlPk9iZXMgU3VyZzwvc2Vj
b25kYXJ5LXRpdGxlPjwvdGl0bGVzPjxwZXJpb2RpY2FsPjxmdWxsLXRpdGxlPk9iZXMgU3VyZzwv
ZnVsbC10aXRsZT48L3BlcmlvZGljYWw+PHBhZ2VzPjY1Ny02NTwvcGFnZXM+PHZvbHVtZT4yMDwv
dm9sdW1lPjxudW1iZXI+NTwvbnVtYmVyPjxlZGl0aW9uPjIwMTAvMDIvMjU8L2VkaXRpb24+PGtl
eXdvcmRzPjxrZXl3b3JkPkJhcmlhdHJpYyBTdXJnZXJ5PC9rZXl3b3JkPjxrZXl3b3JkPkV4ZXJj
aXNlLyBwaHlzaW9sb2d5PC9rZXl3b3JkPjxrZXl3b3JkPkh1bWFuczwva2V5d29yZD48a2V5d29y
ZD5Nb3RvciBBY3Rpdml0eS9waHlzaW9sb2d5PC9rZXl3b3JkPjxrZXl3b3JkPk9iZXNpdHksIE1v
cmJpZC8gc3VyZ2VyeTwva2V5d29yZD48a2V5d29yZD5Qb3N0b3BlcmF0aXZlIENhcmUvIG1ldGhv
ZHM8L2tleXdvcmQ+PGtleXdvcmQ+UXVlc3Rpb25uYWlyZXM8L2tleXdvcmQ+PGtleXdvcmQ+V2Vp
Z2h0IExvc3MvIHBoeXNpb2xvZ3k8L2tleXdvcmQ+PC9rZXl3b3Jkcz48ZGF0ZXM+PHllYXI+MjAx
MDwveWVhcj48cHViLWRhdGVzPjxkYXRlPk1heTwvZGF0ZT48L3B1Yi1kYXRlcz48L2RhdGVzPjxp
c2JuPjE3MDgtMDQyOCAoRWxlY3Ryb25pYykmI3hEOzA5NjAtODkyMyAoTGlua2luZyk8L2lzYm4+
PGFjY2Vzc2lvbi1udW0+MjAxODAwMzk8L2FjY2Vzc2lvbi1udW0+PHVybHM+PC91cmxzPjxjdXN0
b20yPjI4NTA5OTQ8L2N1c3RvbTI+PGVsZWN0cm9uaWMtcmVzb3VyY2UtbnVtPjEwLjEwMDcvczEx
Njk1LTAxMC0wMDk2LTA8L2VsZWN0cm9uaWMtcmVzb3VyY2UtbnVtPjxyZW1vdGUtZGF0YWJhc2Ut
cHJvdmlkZXI+TkxNPC9yZW1vdGUtZGF0YWJhc2UtcHJvdmlkZXI+PGxhbmd1YWdlPmVuZzwvbGFu
Z3VhZ2U+PC9yZWNvcmQ+PC9DaXRlPjxDaXRlPjxBdXRob3I+RXZhbnM8L0F1dGhvcj48WWVhcj4y
MDA3PC9ZZWFyPjxSZWNOdW0+MTczPC9SZWNOdW0+PHJlY29yZD48cmVjLW51bWJlcj4xNzM8L3Jl
Yy1udW1iZXI+PGZvcmVpZ24ta2V5cz48a2V5IGFwcD0iRU4iIGRiLWlkPSIydHJhZTJ3Zjd0ZTB3
N2VkdnM1cHB0ZHY1cmQwemU1ZXR2YWYiPjE3Mzwva2V5PjwvZm9yZWlnbi1rZXlzPjxyZWYtdHlw
ZSBuYW1lPSJKb3VybmFsIEFydGljbGUiPjE3PC9yZWYtdHlwZT48Y29udHJpYnV0b3JzPjxhdXRo
b3JzPjxhdXRob3I+RXZhbnMsIFIuIEsuPC9hdXRob3I+PGF1dGhvcj5Cb25kLCBELiBTLjwvYXV0
aG9yPjxhdXRob3I+V29sZmUsIEwuIEcuPC9hdXRob3I+PGF1dGhvcj5NZWFkb3IsIEouIEcuPC9h
dXRob3I+PGF1dGhvcj5IZXJyaWNrLCBKLiBFLjwvYXV0aG9yPjxhdXRob3I+S2VsbHVtLCBKLiBN
LjwvYXV0aG9yPjxhdXRob3I+TWFoZXIsIEouIFcuPC9hdXRob3I+PC9hdXRob3JzPjwvY29udHJp
YnV0b3JzPjxhdXRoLWFkZHJlc3M+RGVwYXJ0bWVudCBvZiBIZWFsdGggYW5kIEh1bWFuIFBlcmZv
cm1hbmNlLCBWaXJnaW5pYSBDb21tb253ZWFsdGggVW5pdmVyc2l0eSwgUmljaG1vbmQsIFZpcmdp
bmlhIDIzMjg0LCBVU0EuIHJrZXZhbnNAdmN1LmVkdTwvYXV0aC1hZGRyZXNzPjx0aXRsZXM+PHRp
dGxlPlBhcnRpY2lwYXRpb24gaW4gMTUwIG1pbi93ayBvZiBtb2RlcmF0ZSBvciBoaWdoZXIgaW50
ZW5zaXR5IHBoeXNpY2FsIGFjdGl2aXR5IHlpZWxkcyBncmVhdGVyIHdlaWdodCBsb3NzIGFmdGVy
IGdhc3RyaWMgYnlwYXNzIHN1cmdlcnk8L3RpdGxlPjxzZWNvbmRhcnktdGl0bGU+U3VyZyBPYmVz
IFJlbGF0IERpczwvc2Vjb25kYXJ5LXRpdGxlPjwvdGl0bGVzPjxwZXJpb2RpY2FsPjxmdWxsLXRp
dGxlPlN1cmcgT2JlcyBSZWxhdCBEaXM8L2Z1bGwtdGl0bGU+PC9wZXJpb2RpY2FsPjxwYWdlcz41
MjYtMzA8L3BhZ2VzPjx2b2x1bWU+Mzwvdm9sdW1lPjxudW1iZXI+NTwvbnVtYmVyPjxlZGl0aW9u
PjIwMDcvMTAvMDI8L2VkaXRpb24+PGtleXdvcmRzPjxrZXl3b3JkPkFkdWx0PC9rZXl3b3JkPjxr
ZXl3b3JkPkJvZHkgTWFzcyBJbmRleDwva2V5d29yZD48a2V5d29yZD5Gb2xsb3ctVXAgU3R1ZGll
czwva2V5d29yZD48a2V5d29yZD5HYXN0cmljIEJ5cGFzczwva2V5d29yZD48a2V5d29yZD5IdW1h
bnM8L2tleXdvcmQ+PGtleXdvcmQ+TWlkZGxlIEFnZWQ8L2tleXdvcmQ+PGtleXdvcmQ+TW90b3Ig
QWN0aXZpdHk8L2tleXdvcmQ+PGtleXdvcmQ+T2Jlc2l0eSwgTW9yYmlkLyBwaHlzaW9wYXRob2xv
Z3kvIHN1cmdlcnk8L2tleXdvcmQ+PGtleXdvcmQ+UG9zdG9wZXJhdGl2ZSBQZXJpb2Q8L2tleXdv
cmQ+PGtleXdvcmQ+UXVlc3Rpb25uYWlyZXM8L2tleXdvcmQ+PGtleXdvcmQ+VGltZSBGYWN0b3Jz
PC9rZXl3b3JkPjxrZXl3b3JkPldlaWdodCBMb3NzPC9rZXl3b3JkPjwva2V5d29yZHM+PGRhdGVz
Pjx5ZWFyPjIwMDc8L3llYXI+PHB1Yi1kYXRlcz48ZGF0ZT5TZXAtT2N0PC9kYXRlPjwvcHViLWRh
dGVzPjwvZGF0ZXM+PGlzYm4+MTU1MC03Mjg5IChQcmludCkmI3hEOzE1NTAtNzI4OSAoTGlua2lu
Zyk8L2lzYm4+PGFjY2Vzc2lvbi1udW0+MTc5MDM3NzI8L2FjY2Vzc2lvbi1udW0+PHVybHM+PC91
cmxzPjxlbGVjdHJvbmljLXJlc291cmNlLW51bT4xMC4xMDE2L2ouc29hcmQuMjAwNy4wNi4wMDI8
L2VsZWN0cm9uaWMtcmVzb3VyY2UtbnVtPjxyZW1vdGUtZGF0YWJhc2UtcHJvdmlkZXI+TkxNPC9y
ZW1vdGUtZGF0YWJhc2UtcHJvdmlkZXI+PGxhbmd1YWdlPmVuZzwvbGFuZ3VhZ2U+PC9yZWNvcmQ+
PC9DaXRlPjxDaXRlPjxBdXRob3I+Sm9zYmVubzwvQXV0aG9yPjxZZWFyPjIwMTE8L1llYXI+PFJl
Y051bT4yMTE8L1JlY051bT48cmVjb3JkPjxyZWMtbnVtYmVyPjIxMTwvcmVjLW51bWJlcj48Zm9y
ZWlnbi1rZXlzPjxrZXkgYXBwPSJFTiIgZGItaWQ9IjJ0cmFlMndmN3RlMHc3ZWR2czVwcHRkdjVy
ZDB6ZTVldHZhZiI+MjExPC9rZXk+PC9mb3JlaWduLWtleXM+PHJlZi10eXBlIG5hbWU9IkpvdXJu
YWwgQXJ0aWNsZSI+MTc8L3JlZi10eXBlPjxjb250cmlidXRvcnM+PGF1dGhvcnM+PGF1dGhvcj5K
b3NiZW5vLCBELiBBLjwvYXV0aG9yPjxhdXRob3I+S2FsYXJjaGlhbiwgTS48L2F1dGhvcj48YXV0
aG9yPlNwYXJ0bywgUC4gSi48L2F1dGhvcj48YXV0aG9yPk90dG8sIEEuIEQuPC9hdXRob3I+PGF1
dGhvcj5KYWtpY2ljLCBKLiBNLjwvYXV0aG9yPjwvYXV0aG9ycz48L2NvbnRyaWJ1dG9ycz48YXV0
aC1hZGRyZXNzPkRlcGFydG1lbnQgb2YgUGh5c2ljYWwgVGhlcmFweSwgVW5pdmVyc2l0eSBvZiBQ
aXR0c2J1cmdoLCBQaXR0c2J1cmdoLCBQQSAxNTI2MCwgVVNBLiBkYWoxMUBwaXR0LmVkdTwvYXV0
aC1hZGRyZXNzPjx0aXRsZXM+PHRpdGxlPlBoeXNpY2FsIGFjdGl2aXR5IGFuZCBwaHlzaWNhbCBm
dW5jdGlvbiBpbiBpbmRpdmlkdWFscyBwb3N0LWJhcmlhdHJpYyBzdXJnZXJ5PC90aXRsZT48c2Vj
b25kYXJ5LXRpdGxlPk9iZXMgU3VyZzwvc2Vjb25kYXJ5LXRpdGxlPjwvdGl0bGVzPjxwZXJpb2Rp
Y2FsPjxmdWxsLXRpdGxlPk9iZXMgU3VyZzwvZnVsbC10aXRsZT48L3BlcmlvZGljYWw+PHBhZ2Vz
PjEyNDMtOTwvcGFnZXM+PHZvbHVtZT4yMTwvdm9sdW1lPjxudW1iZXI+ODwvbnVtYmVyPjxlZGl0
aW9uPjIwMTAvMTIvMTU8L2VkaXRpb24+PGRhdGVzPjx5ZWFyPjIwMTE8L3llYXI+PHB1Yi1kYXRl
cz48ZGF0ZT5BdWc8L2RhdGU+PC9wdWItZGF0ZXM+PC9kYXRlcz48aXNibj4xNzA4LTA0MjggKEVs
ZWN0cm9uaWMpJiN4RDswOTYwLTg5MjMgKExpbmtpbmcpPC9pc2JuPjxhY2Nlc3Npb24tbnVtPjIx
MTUzNTY3PC9hY2Nlc3Npb24tbnVtPjx1cmxzPjwvdXJscz48ZWxlY3Ryb25pYy1yZXNvdXJjZS1u
dW0+MTAuMTAwNy9zMTE2OTUtMDEwLTAzMjctNDwvZWxlY3Ryb25pYy1yZXNvdXJjZS1udW0+PHJl
bW90ZS1kYXRhYmFzZS1wcm92aWRlcj5OTE08L3JlbW90ZS1kYXRhYmFzZS1wcm92aWRlcj48bGFu
Z3VhZ2U+ZW5nPC9sYW5ndWFnZT48L3JlY29yZD48L0NpdGU+PENpdGU+PEF1dGhvcj5Cb25kPC9B
dXRob3I+PFllYXI+MjAwOTwvWWVhcj48UmVjTnVtPjE4PC9SZWNOdW0+PHJlY29yZD48cmVjLW51
bWJlcj4xODwvcmVjLW51bWJlcj48Zm9yZWlnbi1rZXlzPjxrZXkgYXBwPSJFTiIgZGItaWQ9IjJ0
cmFlMndmN3RlMHc3ZWR2czVwcHRkdjVyZDB6ZTVldHZhZiI+MTg8L2tleT48L2ZvcmVpZ24ta2V5
cz48cmVmLXR5cGUgbmFtZT0iSm91cm5hbCBBcnRpY2xlIj4xNzwvcmVmLXR5cGU+PGNvbnRyaWJ1
dG9ycz48YXV0aG9ycz48YXV0aG9yPkJvbmQsIEQuPC9hdXRob3I+PGF1dGhvcj5MZWFoZXksIFQu
IE0uPC9hdXRob3I+PGF1dGhvcj5WaXRoaWFuYW50aGFuLCBTLjwvYXV0aG9yPjxhdXRob3I+Unlk
ZXIsIEIuPC9hdXRob3I+PC9hdXRob3JzPjwvY29udHJpYnV0b3JzPjxhdXRoLWFkZHJlc3M+V2Fy
cmVuIEFscGVydCBNZWRpY2FsIFNjaG9vbCBvZiBCcm93biBVbml2ZXJzaXR5L1RoZSBXZWlnaHQg
Q29udHJvbCAmYW1wOyBEaWFiZXRlcyBSZXNlYXJjaCBDZW50ZXIsIFRoZSBNaXJpYW0gSG9zcGl0
YWwsIFByb3ZpZGVuY2UsIFJJIDAyOTAzLCBVU0EuIGRib25kQGxpZmVzcGFuLm9yZzwvYXV0aC1h
ZGRyZXNzPjx0aXRsZXM+PHRpdGxlPkJhcmlhdHJpYyBzdXJnZXJ5IGZvciBzZXZlcmUgb2Jlc2l0
eTogdGhlIHJvbGUgb2YgcGF0aWVudCBiZWhhdmlvcjwvdGl0bGU+PHNlY29uZGFyeS10aXRsZT5N
ZWQgSGVhbHRoIFIgSTwvc2Vjb25kYXJ5LXRpdGxlPjwvdGl0bGVzPjxwZXJpb2RpY2FsPjxmdWxs
LXRpdGxlPk1lZCBIZWFsdGggUiBJPC9mdWxsLXRpdGxlPjwvcGVyaW9kaWNhbD48cGFnZXM+NTgt
NjA8L3BhZ2VzPjx2b2x1bWU+OTI8L3ZvbHVtZT48bnVtYmVyPjI8L251bWJlcj48ZWRpdGlvbj4y
MDA5LzAzLzE4PC9lZGl0aW9uPjxrZXl3b3Jkcz48a2V5d29yZD5CYXJpYXRyaWMgU3VyZ2VyeTwv
a2V5d29yZD48a2V5d29yZD5IZWFsdGggQmVoYXZpb3I8L2tleXdvcmQ+PGtleXdvcmQ+SGVhbHRo
IEtub3dsZWRnZSwgQXR0aXR1ZGVzLCBQcmFjdGljZTwva2V5d29yZD48a2V5d29yZD5IdW1hbnM8
L2tleXdvcmQ+PGtleXdvcmQ+TW90b3IgQWN0aXZpdHk8L2tleXdvcmQ+PGtleXdvcmQ+T2Jlc2l0
eS8gc3VyZ2VyeTwva2V5d29yZD48a2V5d29yZD5SaXNrIFJlZHVjdGlvbiBCZWhhdmlvcjwva2V5
d29yZD48a2V5d29yZD5SaXNrLVRha2luZzwva2V5d29yZD48a2V5d29yZD5UcmVhdG1lbnQgT3V0
Y29tZTwva2V5d29yZD48a2V5d29yZD5XZWlnaHQgTG9zczwva2V5d29yZD48L2tleXdvcmRzPjxk
YXRlcz48eWVhcj4yMDA5PC95ZWFyPjxwdWItZGF0ZXM+PGRhdGU+RmViPC9kYXRlPjwvcHViLWRh
dGVzPjwvZGF0ZXM+PGlzYm4+MTA4Ni01NDYyIChQcmludCkmI3hEOzEwODYtNTQ2MiAoTGlua2lu
Zyk8L2lzYm4+PGFjY2Vzc2lvbi1udW0+MTkyODg2ODc8L2FjY2Vzc2lvbi1udW0+PHVybHM+PC91
cmxzPjxyZW1vdGUtZGF0YWJhc2UtcHJvdmlkZXI+TkxNPC9yZW1vdGUtZGF0YWJhc2UtcHJvdmlk
ZXI+PGxhbmd1YWdlPmVuZzwvbGFuZ3VhZ2U+PC9yZWNvcmQ+PC9DaXRlPjwvRW5kTm90ZT4A
</w:fldData>
        </w:fldChar>
      </w:r>
      <w:r w:rsidR="009D766D">
        <w:rPr>
          <w:rFonts w:ascii="Times New Roman" w:hAnsi="Times New Roman" w:cs="Times New Roman"/>
          <w:sz w:val="24"/>
          <w:szCs w:val="24"/>
        </w:rPr>
        <w:instrText xml:space="preserve"> ADDIN EN.CITE.DATA </w:instrText>
      </w:r>
      <w:r w:rsidR="009D766D">
        <w:rPr>
          <w:rFonts w:ascii="Times New Roman" w:hAnsi="Times New Roman" w:cs="Times New Roman"/>
          <w:sz w:val="24"/>
          <w:szCs w:val="24"/>
        </w:rPr>
      </w:r>
      <w:r w:rsidR="009D766D">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9D766D">
        <w:rPr>
          <w:rFonts w:ascii="Times New Roman" w:hAnsi="Times New Roman" w:cs="Times New Roman"/>
          <w:noProof/>
          <w:sz w:val="24"/>
          <w:szCs w:val="24"/>
        </w:rPr>
        <w:t>[</w:t>
      </w:r>
      <w:hyperlink w:anchor="_ENREF_7" w:tooltip="Hatoum, 2009 #139" w:history="1">
        <w:r w:rsidR="00D549D6">
          <w:rPr>
            <w:rFonts w:ascii="Times New Roman" w:hAnsi="Times New Roman" w:cs="Times New Roman"/>
            <w:noProof/>
            <w:sz w:val="24"/>
            <w:szCs w:val="24"/>
          </w:rPr>
          <w:t>7</w:t>
        </w:r>
      </w:hyperlink>
      <w:r w:rsidR="009D766D">
        <w:rPr>
          <w:rFonts w:ascii="Times New Roman" w:hAnsi="Times New Roman" w:cs="Times New Roman"/>
          <w:noProof/>
          <w:sz w:val="24"/>
          <w:szCs w:val="24"/>
        </w:rPr>
        <w:t xml:space="preserve">, </w:t>
      </w:r>
      <w:hyperlink w:anchor="_ENREF_8" w:tooltip="Evans, 2007 #173" w:history="1">
        <w:r w:rsidR="00D549D6">
          <w:rPr>
            <w:rFonts w:ascii="Times New Roman" w:hAnsi="Times New Roman" w:cs="Times New Roman"/>
            <w:noProof/>
            <w:sz w:val="24"/>
            <w:szCs w:val="24"/>
          </w:rPr>
          <w:t>8</w:t>
        </w:r>
      </w:hyperlink>
      <w:r w:rsidR="009D766D">
        <w:rPr>
          <w:rFonts w:ascii="Times New Roman" w:hAnsi="Times New Roman" w:cs="Times New Roman"/>
          <w:noProof/>
          <w:sz w:val="24"/>
          <w:szCs w:val="24"/>
        </w:rPr>
        <w:t xml:space="preserve">, </w:t>
      </w:r>
      <w:hyperlink w:anchor="_ENREF_17" w:tooltip="Josbeno, 2011 #211" w:history="1">
        <w:r w:rsidR="00D549D6">
          <w:rPr>
            <w:rFonts w:ascii="Times New Roman" w:hAnsi="Times New Roman" w:cs="Times New Roman"/>
            <w:noProof/>
            <w:sz w:val="24"/>
            <w:szCs w:val="24"/>
          </w:rPr>
          <w:t>17</w:t>
        </w:r>
      </w:hyperlink>
      <w:r w:rsidR="009D766D">
        <w:rPr>
          <w:rFonts w:ascii="Times New Roman" w:hAnsi="Times New Roman" w:cs="Times New Roman"/>
          <w:noProof/>
          <w:sz w:val="24"/>
          <w:szCs w:val="24"/>
        </w:rPr>
        <w:t xml:space="preserve">, </w:t>
      </w:r>
      <w:hyperlink w:anchor="_ENREF_74" w:tooltip="Bond, 2009 #18" w:history="1">
        <w:r w:rsidR="00D549D6">
          <w:rPr>
            <w:rFonts w:ascii="Times New Roman" w:hAnsi="Times New Roman" w:cs="Times New Roman"/>
            <w:noProof/>
            <w:sz w:val="24"/>
            <w:szCs w:val="24"/>
          </w:rPr>
          <w:t>74</w:t>
        </w:r>
      </w:hyperlink>
      <w:r w:rsidR="009D766D">
        <w:rPr>
          <w:rFonts w:ascii="Times New Roman" w:hAnsi="Times New Roman" w:cs="Times New Roman"/>
          <w:noProof/>
          <w:sz w:val="24"/>
          <w:szCs w:val="24"/>
        </w:rPr>
        <w:t xml:space="preserve">, </w:t>
      </w:r>
      <w:hyperlink w:anchor="_ENREF_123" w:tooltip="Livhits, 2010 #145" w:history="1">
        <w:r w:rsidR="00D549D6">
          <w:rPr>
            <w:rFonts w:ascii="Times New Roman" w:hAnsi="Times New Roman" w:cs="Times New Roman"/>
            <w:noProof/>
            <w:sz w:val="24"/>
            <w:szCs w:val="24"/>
          </w:rPr>
          <w:t>123</w:t>
        </w:r>
      </w:hyperlink>
      <w:r w:rsidR="009D766D">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while physical inactivity has been described as one of the two most detrimental factors to post-surgical weight loss outcomes</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9D766D">
        <w:rPr>
          <w:rFonts w:ascii="Times New Roman" w:hAnsi="Times New Roman" w:cs="Times New Roman"/>
          <w:sz w:val="24"/>
          <w:szCs w:val="24"/>
        </w:rPr>
        <w:instrText xml:space="preserve"> ADDIN EN.CITE &lt;EndNote&gt;&lt;Cite&gt;&lt;Author&gt;Dixon&lt;/Author&gt;&lt;Year&gt;2001&lt;/Year&gt;&lt;RecNum&gt;147&lt;/RecNum&gt;&lt;DisplayText&gt;[124]&lt;/DisplayText&gt;&lt;record&gt;&lt;rec-number&gt;147&lt;/rec-number&gt;&lt;foreign-keys&gt;&lt;key app="EN" db-id="2trae2wf7te0w7edvs5pptdv5rd0ze5etvaf"&gt;147&lt;/key&gt;&lt;/foreign-keys&gt;&lt;ref-type name="Journal Article"&gt;17&lt;/ref-type&gt;&lt;contributors&gt;&lt;authors&gt;&lt;author&gt;Dixon, J. B.&lt;/author&gt;&lt;author&gt;Dixon, M. E.&lt;/author&gt;&lt;author&gt;O&amp;apos;Brien, P. E.&lt;/author&gt;&lt;/authors&gt;&lt;/contributors&gt;&lt;auth-address&gt;Monash University Department of Surgery, Alfred Hospital, Melbourne, Victoria, Australia. john.dixon@med.monash.edu.au&lt;/auth-address&gt;&lt;titles&gt;&lt;title&gt;Pre-operative predictors of weight loss at 1-year after Lap-Band surgery&lt;/title&gt;&lt;secondary-title&gt;Obes Surg&lt;/secondary-title&gt;&lt;/titles&gt;&lt;periodical&gt;&lt;full-title&gt;Obes Surg&lt;/full-title&gt;&lt;/periodical&gt;&lt;pages&gt;200-7&lt;/pages&gt;&lt;volume&gt;11&lt;/volume&gt;&lt;number&gt;2&lt;/number&gt;&lt;edition&gt;2001/05/17&lt;/edition&gt;&lt;keywords&gt;&lt;keyword&gt;Adult&lt;/keyword&gt;&lt;keyword&gt;Alcohol Drinking&lt;/keyword&gt;&lt;keyword&gt;Body Mass Index&lt;/keyword&gt;&lt;keyword&gt;Female&lt;/keyword&gt;&lt;keyword&gt;Gastroplasty/ methods&lt;/keyword&gt;&lt;keyword&gt;Health Status Indicators&lt;/keyword&gt;&lt;keyword&gt;Humans&lt;/keyword&gt;&lt;keyword&gt;Insulin Resistance&lt;/keyword&gt;&lt;keyword&gt;Male&lt;/keyword&gt;&lt;keyword&gt;Middle Aged&lt;/keyword&gt;&lt;keyword&gt;Obesity, Morbid/physiopathology/surgery&lt;/keyword&gt;&lt;keyword&gt;Risk Factors&lt;/keyword&gt;&lt;keyword&gt;Smoking&lt;/keyword&gt;&lt;keyword&gt;Treatment Outcome&lt;/keyword&gt;&lt;keyword&gt;Weight Loss&lt;/keyword&gt;&lt;/keywords&gt;&lt;dates&gt;&lt;year&gt;2001&lt;/year&gt;&lt;pub-dates&gt;&lt;date&gt;Apr&lt;/date&gt;&lt;/pub-dates&gt;&lt;/dates&gt;&lt;isbn&gt;0960-8923 (Print)&amp;#xD;0960-8923 (Linking)&lt;/isbn&gt;&lt;accession-num&gt;11355027&lt;/accession-num&gt;&lt;urls&gt;&lt;/urls&gt;&lt;remote-database-provider&gt;NLM&lt;/remote-database-provider&gt;&lt;language&gt;eng&lt;/language&gt;&lt;/record&gt;&lt;/Cite&gt;&lt;/EndNote&gt;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9D766D">
        <w:rPr>
          <w:rFonts w:ascii="Times New Roman" w:hAnsi="Times New Roman" w:cs="Times New Roman"/>
          <w:noProof/>
          <w:sz w:val="24"/>
          <w:szCs w:val="24"/>
        </w:rPr>
        <w:t>[</w:t>
      </w:r>
      <w:hyperlink w:anchor="_ENREF_124" w:tooltip="Dixon, 2001 #147" w:history="1">
        <w:r w:rsidR="00D549D6">
          <w:rPr>
            <w:rFonts w:ascii="Times New Roman" w:hAnsi="Times New Roman" w:cs="Times New Roman"/>
            <w:noProof/>
            <w:sz w:val="24"/>
            <w:szCs w:val="24"/>
          </w:rPr>
          <w:t>124</w:t>
        </w:r>
      </w:hyperlink>
      <w:r w:rsidR="009D766D">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w:t>
      </w:r>
      <w:r w:rsidR="006948E6" w:rsidRPr="003D7A3C">
        <w:rPr>
          <w:rFonts w:ascii="Times New Roman" w:hAnsi="Times New Roman" w:cs="Times New Roman"/>
          <w:sz w:val="24"/>
          <w:szCs w:val="24"/>
        </w:rPr>
        <w:t xml:space="preserve">Participation in pre-operational PA may also correlate with post-surgical weight loss. Those patients incapable of walking two city blocks lost 17.2% less excess body weight at 1-year follow-up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&lt;EndNote&gt;&lt;Cite&gt;&lt;Author&gt;Hatoum&lt;/Author&gt;&lt;Year&gt;2009&lt;/Year&gt;&lt;RecNum&gt;139&lt;/RecNum&gt;&lt;record&gt;&lt;rec-number&gt;139&lt;/rec-number&gt;&lt;foreign-keys&gt;&lt;key app="EN" db-id="2trae2wf7te0w7edvs5pptdv5rd0ze5etvaf"&gt;139&lt;/key&gt;&lt;/foreign-keys&gt;&lt;ref-type name="Journal Article"&gt;17&lt;/ref-type&gt;&lt;contributors&gt;&lt;authors&gt;&lt;author&gt;Hatoum, I. J.&lt;/author&gt;&lt;author&gt;Stein, H. K.&lt;/author&gt;&lt;author&gt;Merrifield, B. F.&lt;/author&gt;&lt;author&gt;Kaplan, L. M.&lt;/author&gt;&lt;/authors&gt;&lt;/contributors&gt;&lt;auth-address&gt;Department of Medicine, Massachusetts General Hospital and Harvard Medical School, MGH Weight Center, Boston, Massachusetts, USA.&lt;/auth-address&gt;&lt;titles&gt;&lt;title&gt;Capacity for physical activity predicts weight loss after Roux-en-Y gastric bypass&lt;/title&gt;&lt;secondary-title&gt;Obesity (Silver Spring)&lt;/secondary-title&gt;&lt;/titles&gt;&lt;periodical&gt;&lt;full-title&gt;Obesity (Silver Spring)&lt;/full-title&gt;&lt;/periodical&gt;&lt;pages&gt;92-9&lt;/pages&gt;&lt;volume&gt;17&lt;/volume&gt;&lt;number&gt;1&lt;/number&gt;&lt;edition&gt;2008/11/11&lt;/edition&gt;&lt;keywords&gt;&lt;keyword&gt;Adult&lt;/keyword&gt;&lt;keyword&gt;Age of Onset&lt;/keyword&gt;&lt;keyword&gt;Comorbidity&lt;/keyword&gt;&lt;keyword&gt;Employment&lt;/keyword&gt;&lt;keyword&gt;Female&lt;/keyword&gt;&lt;keyword&gt;Gastric Bypass&lt;/keyword&gt;&lt;keyword&gt;Humans&lt;/keyword&gt;&lt;keyword&gt;Male&lt;/keyword&gt;&lt;keyword&gt;Marital Status&lt;/keyword&gt;&lt;keyword&gt;Middle Aged&lt;/keyword&gt;&lt;keyword&gt;Motor Activity&lt;/keyword&gt;&lt;keyword&gt;Obesity, Morbid/complications/surgery&lt;/keyword&gt;&lt;keyword&gt;Patient Compliance&lt;/keyword&gt;&lt;keyword&gt;Prospective Studies&lt;/keyword&gt;&lt;keyword&gt;Retrospective Studies&lt;/keyword&gt;&lt;keyword&gt;Vital Capacity&lt;/keyword&gt;&lt;keyword&gt;Weight Loss&lt;/keyword&gt;&lt;/keywords&gt;&lt;dates&gt;&lt;year&gt;2009&lt;/year&gt;&lt;pub-dates&gt;&lt;date&gt;Jan&lt;/date&gt;&lt;/pub-dates&gt;&lt;/dates&gt;&lt;isbn&gt;1930-7381 (Print)&amp;#xD;1930-7381 (Linking)&lt;/isbn&gt;&lt;accession-num&gt;18997674&lt;/accession-num&gt;&lt;urls&gt;&lt;/urls&gt;&lt;electronic-resource-num&gt;10.1038/oby.2008.507&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7" w:tooltip="Hatoum, 2009 #139" w:history="1">
        <w:r w:rsidR="00D549D6" w:rsidRPr="003D7A3C">
          <w:rPr>
            <w:rFonts w:ascii="Times New Roman" w:hAnsi="Times New Roman" w:cs="Times New Roman"/>
            <w:noProof/>
            <w:sz w:val="24"/>
            <w:szCs w:val="24"/>
          </w:rPr>
          <w:t>7</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6948E6" w:rsidRPr="003D7A3C">
        <w:rPr>
          <w:rFonts w:ascii="Times New Roman" w:hAnsi="Times New Roman" w:cs="Times New Roman"/>
          <w:sz w:val="24"/>
          <w:szCs w:val="24"/>
        </w:rPr>
        <w:t xml:space="preserve">.  </w:t>
      </w:r>
      <w:r w:rsidR="005F25A1">
        <w:rPr>
          <w:rFonts w:ascii="Times New Roman" w:hAnsi="Times New Roman" w:cs="Times New Roman"/>
          <w:sz w:val="24"/>
          <w:szCs w:val="24"/>
        </w:rPr>
        <w:t>In addition, becoming physically active before surgery may increase post-operational levels of PA and the intensity</w:t>
      </w:r>
      <w:r w:rsidR="005D7DA1">
        <w:rPr>
          <w:rFonts w:ascii="Times New Roman" w:hAnsi="Times New Roman" w:cs="Times New Roman"/>
          <w:sz w:val="24"/>
          <w:szCs w:val="24"/>
        </w:rPr>
        <w:t xml:space="preserve"> of this activity</w:t>
      </w:r>
      <w:r w:rsidR="005F25A1">
        <w:rPr>
          <w:rFonts w:ascii="Times New Roman" w:hAnsi="Times New Roman" w:cs="Times New Roman"/>
          <w:sz w:val="24"/>
          <w:szCs w:val="24"/>
        </w:rPr>
        <w:t xml:space="preserve">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&lt;EndNote&gt;&lt;Cite&gt;&lt;Author&gt;King&lt;/Author&gt;&lt;Year&gt;2011&lt;/Year&gt;&lt;RecNum&gt;315&lt;/RecNum&gt;&lt;record&gt;&lt;rec-number&gt;315&lt;/rec-number&gt;&lt;foreign-keys&gt;&lt;key app="EN" db-id="2trae2wf7te0w7edvs5pptdv5rd0ze5etvaf"&gt;315&lt;/key&gt;&lt;/foreign-keys&gt;&lt;ref-type name="Journal Article"&gt;17&lt;/ref-type&gt;&lt;contributors&gt;&lt;authors&gt;&lt;author&gt;King, W. C.&lt;/author&gt;&lt;author&gt;Hsu, J. Y.&lt;/author&gt;&lt;author&gt;Belle, S. H.&lt;/author&gt;&lt;author&gt;Courcoulas, A. P.&lt;/author&gt;&lt;author&gt;Eid, G. M.&lt;/author&gt;&lt;author&gt;Flum, D. R.&lt;/author&gt;&lt;author&gt;Mitchell, J. E.&lt;/author&gt;&lt;author&gt;Pender, J. R.&lt;/author&gt;&lt;author&gt;Smith, M. D.&lt;/author&gt;&lt;author&gt;Steffen, K. J.&lt;/author&gt;&lt;author&gt;Wolfe, B. M.&lt;/author&gt;&lt;/authors&gt;&lt;/contributors&gt;&lt;auth-address&gt;University of Pittsburgh Graduate School of Public Health, Pittsburgh, Pennsylvania.&lt;/auth-address&gt;&lt;titles&gt;&lt;title&gt;Pre- to postoperative changes in physical activity: report from the Longitudinal Assessment of Bariatric Surgery-2&lt;/title&gt;&lt;secondary-title&gt;Surg Obes Relat Dis&lt;/secondary-title&gt;&lt;/titles&gt;&lt;periodical&gt;&lt;full-title&gt;Surg Obes Relat Dis&lt;/full-title&gt;&lt;/periodical&gt;&lt;edition&gt;2011/09/29&lt;/edition&gt;&lt;dates&gt;&lt;year&gt;2011&lt;/year&gt;&lt;pub-dates&gt;&lt;date&gt;Aug 16&lt;/date&gt;&lt;/pub-dates&gt;&lt;/dates&gt;&lt;isbn&gt;1878-7533 (Electronic)&amp;#xD;1550-7289 (Linking)&lt;/isbn&gt;&lt;accession-num&gt;21944951&lt;/accession-num&gt;&lt;urls&gt;&lt;/urls&gt;&lt;electronic-resource-num&gt;10.1016/j.soard.2011.07.018&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3" w:tooltip="King, 2011 #315" w:history="1">
        <w:r w:rsidR="00D549D6">
          <w:rPr>
            <w:rFonts w:ascii="Times New Roman" w:hAnsi="Times New Roman" w:cs="Times New Roman"/>
            <w:noProof/>
            <w:sz w:val="24"/>
            <w:szCs w:val="24"/>
          </w:rPr>
          <w:t>23</w:t>
        </w:r>
      </w:hyperlink>
      <w:r w:rsidR="006228AC">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5F25A1">
        <w:rPr>
          <w:rFonts w:ascii="Times New Roman" w:hAnsi="Times New Roman" w:cs="Times New Roman"/>
          <w:sz w:val="24"/>
          <w:szCs w:val="24"/>
        </w:rPr>
        <w:t>.</w:t>
      </w:r>
    </w:p>
    <w:p w:rsidR="006948E6" w:rsidRPr="003D7A3C" w:rsidRDefault="00B16790" w:rsidP="006948E6">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Following gastric bypass, patients who engaged in 150 min·wk</w:t>
      </w:r>
      <w:r w:rsidRPr="003D7A3C">
        <w:rPr>
          <w:rFonts w:ascii="Times New Roman" w:hAnsi="Times New Roman" w:cs="Times New Roman"/>
          <w:sz w:val="24"/>
          <w:szCs w:val="24"/>
          <w:vertAlign w:val="superscript"/>
        </w:rPr>
        <w:t>-1</w:t>
      </w:r>
      <w:r w:rsidRPr="003D7A3C">
        <w:rPr>
          <w:rFonts w:ascii="Times New Roman" w:hAnsi="Times New Roman" w:cs="Times New Roman"/>
          <w:sz w:val="24"/>
          <w:szCs w:val="24"/>
        </w:rPr>
        <w:t xml:space="preserve"> of MVPA experienced significantly greater weight loss, reductions in BMI, %EWL, and total percentage of weight lost than those failing to meet PA recommendations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&lt;EndNote&gt;&lt;Cite&gt;&lt;Author&gt;Evans&lt;/Author&gt;&lt;Year&gt;2007&lt;/Year&gt;&lt;RecNum&gt;173&lt;/RecNum&gt;&lt;record&gt;&lt;rec-number&gt;173&lt;/rec-number&gt;&lt;foreign-keys&gt;&lt;key app="EN" db-id="2trae2wf7te0w7edvs5pptdv5rd0ze5etvaf"&gt;173&lt;/key&gt;&lt;/foreign-keys&gt;&lt;ref-type name="Journal Article"&gt;17&lt;/ref-type&gt;&lt;contributors&gt;&lt;authors&gt;&lt;author&gt;Evans, R. K.&lt;/author&gt;&lt;author&gt;Bond, D. S.&lt;/author&gt;&lt;author&gt;Wolfe, L. G.&lt;/author&gt;&lt;author&gt;Meador, J. G.&lt;/author&gt;&lt;author&gt;Herrick, J. E.&lt;/author&gt;&lt;author&gt;Kellum, J. M.&lt;/author&gt;&lt;author&gt;Maher, J. W.&lt;/author&gt;&lt;/authors&gt;&lt;/contributors&gt;&lt;auth-address&gt;Department of Health and Human Performance, Virginia Commonwealth University, Richmond, Virginia 23284, USA. rkevans@vcu.edu&lt;/auth-address&gt;&lt;titles&gt;&lt;title&gt;Participation in 150 min/wk of moderate or higher intensity physical activity yields greater weight loss after gastric bypass surgery&lt;/title&gt;&lt;secondary-title&gt;Surg Obes Relat Dis&lt;/secondary-title&gt;&lt;/titles&gt;&lt;periodical&gt;&lt;full-title&gt;Surg Obes Relat Dis&lt;/full-title&gt;&lt;/periodical&gt;&lt;pages&gt;526-30&lt;/pages&gt;&lt;volume&gt;3&lt;/volume&gt;&lt;number&gt;5&lt;/number&gt;&lt;edition&gt;2007/10/02&lt;/edition&gt;&lt;keywords&gt;&lt;keyword&gt;Adult&lt;/keyword&gt;&lt;keyword&gt;Body Mass Index&lt;/keyword&gt;&lt;keyword&gt;Follow-Up Studies&lt;/keyword&gt;&lt;keyword&gt;Gastric Bypass&lt;/keyword&gt;&lt;keyword&gt;Humans&lt;/keyword&gt;&lt;keyword&gt;Middle Aged&lt;/keyword&gt;&lt;keyword&gt;Motor Activity&lt;/keyword&gt;&lt;keyword&gt;Obesity, Morbid/ physiopathology/ surgery&lt;/keyword&gt;&lt;keyword&gt;Postoperative Period&lt;/keyword&gt;&lt;keyword&gt;Questionnaires&lt;/keyword&gt;&lt;keyword&gt;Time Factors&lt;/keyword&gt;&lt;keyword&gt;Weight Loss&lt;/keyword&gt;&lt;/keywords&gt;&lt;dates&gt;&lt;year&gt;2007&lt;/year&gt;&lt;pub-dates&gt;&lt;date&gt;Sep-Oct&lt;/date&gt;&lt;/pub-dates&gt;&lt;/dates&gt;&lt;isbn&gt;1550-7289 (Print)&amp;#xD;1550-7289 (Linking)&lt;/isbn&gt;&lt;accession-num&gt;17903772&lt;/accession-num&gt;&lt;urls&gt;&lt;/urls&gt;&lt;electronic-resource-num&gt;10.1016/j.soard.2007.06.002&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8" w:tooltip="Evans, 2007 #173" w:history="1">
        <w:r w:rsidR="00D549D6" w:rsidRPr="003D7A3C">
          <w:rPr>
            <w:rFonts w:ascii="Times New Roman" w:hAnsi="Times New Roman" w:cs="Times New Roman"/>
            <w:noProof/>
            <w:sz w:val="24"/>
            <w:szCs w:val="24"/>
          </w:rPr>
          <w:t>8</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As much as 35% of weight lost at 1-year </w:t>
      </w:r>
      <w:r w:rsidRPr="003D7A3C">
        <w:rPr>
          <w:rFonts w:ascii="Times New Roman" w:hAnsi="Times New Roman" w:cs="Times New Roman"/>
          <w:sz w:val="24"/>
          <w:szCs w:val="24"/>
        </w:rPr>
        <w:lastRenderedPageBreak/>
        <w:t xml:space="preserve">post-operation is FFM, and this loss of FFM is directly correlated to the decrease in absolute RMR </w:t>
      </w:r>
      <w:r w:rsidR="00E36489" w:rsidRPr="003D7A3C">
        <w:rPr>
          <w:rFonts w:ascii="Times New Roman" w:hAnsi="Times New Roman" w:cs="Times New Roman"/>
          <w:sz w:val="24"/>
          <w:szCs w:val="24"/>
        </w:rPr>
        <w:fldChar w:fldCharType="begin"/>
      </w:r>
      <w:r w:rsidR="009D766D">
        <w:rPr>
          <w:rFonts w:ascii="Times New Roman" w:hAnsi="Times New Roman" w:cs="Times New Roman"/>
          <w:sz w:val="24"/>
          <w:szCs w:val="24"/>
        </w:rPr>
        <w:instrText xml:space="preserve"> ADDIN EN.CITE &lt;EndNote&gt;&lt;Cite&gt;&lt;Author&gt;Carey&lt;/Author&gt;&lt;Year&gt;2006&lt;/Year&gt;&lt;RecNum&gt;181&lt;/RecNum&gt;&lt;DisplayText&gt;[125]&lt;/DisplayText&gt;&lt;record&gt;&lt;rec-number&gt;181&lt;/rec-number&gt;&lt;foreign-keys&gt;&lt;key app="EN" db-id="2trae2wf7te0w7edvs5pptdv5rd0ze5etvaf"&gt;181&lt;/key&gt;&lt;/foreign-keys&gt;&lt;ref-type name="Journal Article"&gt;17&lt;/ref-type&gt;&lt;contributors&gt;&lt;authors&gt;&lt;author&gt;Carey, D. G.&lt;/author&gt;&lt;author&gt;Pliego, G. J.&lt;/author&gt;&lt;author&gt;Raymond, R. L.&lt;/author&gt;&lt;/authors&gt;&lt;/contributors&gt;&lt;auth-address&gt;Health and Human Performance, University of St. Thomas, St. Paul, MN 55105, USA. DGCarey@stthomas.edu&lt;/auth-address&gt;&lt;titles&gt;&lt;title&gt;Body composition and metabolic changes following bariatric surgery: effects on fat mass, lean mass and basal metabolic rate: six months to one-year follow-up&lt;/title&gt;&lt;secondary-title&gt;Obes Surg&lt;/secondary-title&gt;&lt;/titles&gt;&lt;periodical&gt;&lt;full-title&gt;Obes Surg&lt;/full-title&gt;&lt;/periodical&gt;&lt;pages&gt;1602-8&lt;/pages&gt;&lt;volume&gt;16&lt;/volume&gt;&lt;number&gt;12&lt;/number&gt;&lt;edition&gt;2007/01/16&lt;/edition&gt;&lt;keywords&gt;&lt;keyword&gt;Adaptation, Physiological&lt;/keyword&gt;&lt;keyword&gt;Adipose Tissue/metabolism&lt;/keyword&gt;&lt;keyword&gt;Adult&lt;/keyword&gt;&lt;keyword&gt;Analysis of Variance&lt;/keyword&gt;&lt;keyword&gt;Bariatric Surgery&lt;/keyword&gt;&lt;keyword&gt;Basal Metabolism/ physiology&lt;/keyword&gt;&lt;keyword&gt;Body Composition/ physiology&lt;/keyword&gt;&lt;keyword&gt;Energy Metabolism/ physiology&lt;/keyword&gt;&lt;keyword&gt;Female&lt;/keyword&gt;&lt;keyword&gt;Follow-Up Studies&lt;/keyword&gt;&lt;keyword&gt;Humans&lt;/keyword&gt;&lt;keyword&gt;Linear Models&lt;/keyword&gt;&lt;keyword&gt;Male&lt;/keyword&gt;&lt;keyword&gt;Muscle, Skeletal/metabolism&lt;/keyword&gt;&lt;keyword&gt;Obesity, Morbid/metabolism/ surgery&lt;/keyword&gt;&lt;keyword&gt;Time Factors&lt;/keyword&gt;&lt;/keywords&gt;&lt;dates&gt;&lt;year&gt;2006&lt;/year&gt;&lt;pub-dates&gt;&lt;date&gt;Dec&lt;/date&gt;&lt;/pub-dates&gt;&lt;/dates&gt;&lt;isbn&gt;0960-8923 (Print)&amp;#xD;0960-8923 (Linking)&lt;/isbn&gt;&lt;accession-num&gt;17217636&lt;/accession-num&gt;&lt;urls&gt;&lt;/urls&gt;&lt;electronic-resource-num&gt;10.1381/096089206779319347&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9D766D">
        <w:rPr>
          <w:rFonts w:ascii="Times New Roman" w:hAnsi="Times New Roman" w:cs="Times New Roman"/>
          <w:noProof/>
          <w:sz w:val="24"/>
          <w:szCs w:val="24"/>
        </w:rPr>
        <w:t>[</w:t>
      </w:r>
      <w:hyperlink w:anchor="_ENREF_125" w:tooltip="Carey, 2006 #181" w:history="1">
        <w:r w:rsidR="00D549D6">
          <w:rPr>
            <w:rFonts w:ascii="Times New Roman" w:hAnsi="Times New Roman" w:cs="Times New Roman"/>
            <w:noProof/>
            <w:sz w:val="24"/>
            <w:szCs w:val="24"/>
          </w:rPr>
          <w:t>125</w:t>
        </w:r>
      </w:hyperlink>
      <w:r w:rsidR="009D766D">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Individuals who reported engaging in post-operative PA significantly increased both FFM and percentage of fat mass lost in comparison to non-exercisers </w:t>
      </w:r>
      <w:r w:rsidR="00E36489" w:rsidRPr="003D7A3C">
        <w:rPr>
          <w:rFonts w:ascii="Times New Roman" w:hAnsi="Times New Roman" w:cs="Times New Roman"/>
          <w:sz w:val="24"/>
          <w:szCs w:val="24"/>
        </w:rPr>
        <w:fldChar w:fldCharType="begin"/>
      </w:r>
      <w:r w:rsidR="009D766D">
        <w:rPr>
          <w:rFonts w:ascii="Times New Roman" w:hAnsi="Times New Roman" w:cs="Times New Roman"/>
          <w:sz w:val="24"/>
          <w:szCs w:val="24"/>
        </w:rPr>
        <w:instrText xml:space="preserve"> ADDIN EN.CITE &lt;EndNote&gt;&lt;Cite&gt;&lt;Author&gt;Metcalf&lt;/Author&gt;&lt;Year&gt;2005&lt;/Year&gt;&lt;RecNum&gt;251&lt;/RecNum&gt;&lt;DisplayText&gt;[118]&lt;/DisplayText&gt;&lt;record&gt;&lt;rec-number&gt;251&lt;/rec-number&gt;&lt;foreign-keys&gt;&lt;key app="EN" db-id="2trae2wf7te0w7edvs5pptdv5rd0ze5etvaf"&gt;251&lt;/key&gt;&lt;/foreign-keys&gt;&lt;ref-type name="Journal Article"&gt;17&lt;/ref-type&gt;&lt;contributors&gt;&lt;authors&gt;&lt;author&gt;Metcalf, B.&lt;/author&gt;&lt;author&gt;Rabkin, R. A.&lt;/author&gt;&lt;author&gt;Rabkin, J. M.&lt;/author&gt;&lt;author&gt;Metcalf, L. J.&lt;/author&gt;&lt;author&gt;Lehman-Becker, L. B.&lt;/author&gt;&lt;/authors&gt;&lt;/contributors&gt;&lt;auth-address&gt;Pacific Laparoscopy, San Francisco, CA, USA. barbara@paclap.com&lt;/auth-address&gt;&lt;titles&gt;&lt;title&gt;Weight loss composition: the effects of exercise following obesity surgery as measured by bioelectrical impedance analysis&lt;/title&gt;&lt;secondary-title&gt;Obes Surg&lt;/secondary-title&gt;&lt;/titles&gt;&lt;periodical&gt;&lt;full-title&gt;Obes Surg&lt;/full-title&gt;&lt;/periodical&gt;&lt;pages&gt;183-6&lt;/pages&gt;&lt;volume&gt;15&lt;/volume&gt;&lt;number&gt;2&lt;/number&gt;&lt;edition&gt;2005/04/02&lt;/edition&gt;&lt;keywords&gt;&lt;keyword&gt;Adult&lt;/keyword&gt;&lt;keyword&gt;Anastomosis, Roux-en-Y&lt;/keyword&gt;&lt;keyword&gt;Body Composition&lt;/keyword&gt;&lt;keyword&gt;Body Mass Index&lt;/keyword&gt;&lt;keyword&gt;Case-Control Studies&lt;/keyword&gt;&lt;keyword&gt;Electric Impedance&lt;/keyword&gt;&lt;keyword&gt;Energy Intake&lt;/keyword&gt;&lt;keyword&gt;Exercise/ physiology&lt;/keyword&gt;&lt;keyword&gt;Female&lt;/keyword&gt;&lt;keyword&gt;Follow-Up Studies&lt;/keyword&gt;&lt;keyword&gt;Gastroplasty/ methods&lt;/keyword&gt;&lt;keyword&gt;Humans&lt;/keyword&gt;&lt;keyword&gt;Male&lt;/keyword&gt;&lt;keyword&gt;Middle Aged&lt;/keyword&gt;&lt;keyword&gt;Monitoring, Physiologic/methods&lt;/keyword&gt;&lt;keyword&gt;Obesity, Morbid/diagnosis/ surgery&lt;/keyword&gt;&lt;keyword&gt;Postoperative Period&lt;/keyword&gt;&lt;keyword&gt;Probability&lt;/keyword&gt;&lt;keyword&gt;Questionnaires&lt;/keyword&gt;&lt;keyword&gt;Weight Loss/ physiology&lt;/keyword&gt;&lt;/keywords&gt;&lt;dates&gt;&lt;year&gt;2005&lt;/year&gt;&lt;pub-dates&gt;&lt;date&gt;Feb&lt;/date&gt;&lt;/pub-dates&gt;&lt;/dates&gt;&lt;isbn&gt;0960-8923 (Print)&amp;#xD;0960-8923 (Linking)&lt;/isbn&gt;&lt;accession-num&gt;15802058&lt;/accession-num&gt;&lt;urls&gt;&lt;/urls&gt;&lt;electronic-resource-num&gt;10.1381/0960892053268381&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9D766D">
        <w:rPr>
          <w:rFonts w:ascii="Times New Roman" w:hAnsi="Times New Roman" w:cs="Times New Roman"/>
          <w:noProof/>
          <w:sz w:val="24"/>
          <w:szCs w:val="24"/>
        </w:rPr>
        <w:t>[</w:t>
      </w:r>
      <w:hyperlink w:anchor="_ENREF_118" w:tooltip="Metcalf, 2005 #251" w:history="1">
        <w:r w:rsidR="00D549D6">
          <w:rPr>
            <w:rFonts w:ascii="Times New Roman" w:hAnsi="Times New Roman" w:cs="Times New Roman"/>
            <w:noProof/>
            <w:sz w:val="24"/>
            <w:szCs w:val="24"/>
          </w:rPr>
          <w:t>118</w:t>
        </w:r>
      </w:hyperlink>
      <w:r w:rsidR="009D766D">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In a similar study, PA </w:t>
      </w:r>
      <w:r w:rsidR="00330C35">
        <w:rPr>
          <w:rFonts w:ascii="Times New Roman" w:hAnsi="Times New Roman" w:cs="Times New Roman"/>
          <w:sz w:val="24"/>
          <w:szCs w:val="24"/>
        </w:rPr>
        <w:t>actually</w:t>
      </w:r>
      <w:r w:rsidRPr="003D7A3C">
        <w:rPr>
          <w:rFonts w:ascii="Times New Roman" w:hAnsi="Times New Roman" w:cs="Times New Roman"/>
          <w:sz w:val="24"/>
          <w:szCs w:val="24"/>
        </w:rPr>
        <w:t xml:space="preserve"> increased muscular strength following gastric bypass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&lt;EndNote&gt;&lt;Cite&gt;&lt;Author&gt;Stegen&lt;/Author&gt;&lt;Year&gt;2011&lt;/Year&gt;&lt;RecNum&gt;178&lt;/RecNum&gt;&lt;DisplayText&gt;[126]&lt;/DisplayText&gt;&lt;record&gt;&lt;rec-number&gt;178&lt;/rec-number&gt;&lt;foreign-keys&gt;&lt;key app="EN" db-id="2trae2wf7te0w7edvs5pptdv5rd0ze5etvaf"&gt;178&lt;/key&gt;&lt;/foreign-keys&gt;&lt;ref-type name="Journal Article"&gt;17&lt;/ref-type&gt;&lt;contributors&gt;&lt;authors&gt;&lt;author&gt;Stegen, S.&lt;/author&gt;&lt;author&gt;Derave, W.&lt;/author&gt;&lt;author&gt;Calders, P.&lt;/author&gt;&lt;author&gt;Van Laethem, C.&lt;/author&gt;&lt;author&gt;Pattyn, P.&lt;/author&gt;&lt;/authors&gt;&lt;/contributors&gt;&lt;auth-address&gt;Department Movement and Sport Sciences, Ghent University, Watersportlaan 2, 9000 Ghent, Belgium. sanne.stegen@ugent.be&lt;/auth-address&gt;&lt;titles&gt;&lt;title&gt;Physical fitness in morbidly obese patients: effect of gastric bypass surgery and exercise training&lt;/title&gt;&lt;secondary-title&gt;Obes Surg&lt;/secondary-title&gt;&lt;/titles&gt;&lt;periodical&gt;&lt;full-title&gt;Obes Surg&lt;/full-title&gt;&lt;/periodical&gt;&lt;pages&gt;61-70&lt;/pages&gt;&lt;volume&gt;21&lt;/volume&gt;&lt;number&gt;1&lt;/number&gt;&lt;edition&gt;2009/12/10&lt;/edition&gt;&lt;keywords&gt;&lt;keyword&gt;Adult&lt;/keyword&gt;&lt;keyword&gt;Exercise&lt;/keyword&gt;&lt;keyword&gt;Exercise Therapy&lt;/keyword&gt;&lt;keyword&gt;Exercise Tolerance&lt;/keyword&gt;&lt;keyword&gt;Female&lt;/keyword&gt;&lt;keyword&gt;Gastric Bypass&lt;/keyword&gt;&lt;keyword&gt;Humans&lt;/keyword&gt;&lt;keyword&gt;Male&lt;/keyword&gt;&lt;keyword&gt;Middle Aged&lt;/keyword&gt;&lt;keyword&gt;Muscle Strength&lt;/keyword&gt;&lt;keyword&gt;Obesity, Morbid/ surgery/therapy&lt;/keyword&gt;&lt;keyword&gt;Physical Fitness&lt;/keyword&gt;&lt;keyword&gt;Treatment Outcome&lt;/keyword&gt;&lt;/keywords&gt;&lt;dates&gt;&lt;year&gt;2011&lt;/year&gt;&lt;pub-dates&gt;&lt;date&gt;Jan&lt;/date&gt;&lt;/pub-dates&gt;&lt;/dates&gt;&lt;isbn&gt;1708-0428 (Electronic)&amp;#xD;0960-8923 (Linking)&lt;/isbn&gt;&lt;accession-num&gt;19997987&lt;/accession-num&gt;&lt;urls&gt;&lt;/urls&gt;&lt;electronic-resource-num&gt;10.1007/s11695-009-0045-y&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26" w:tooltip="Stegen, 2011 #178" w:history="1">
        <w:r w:rsidR="00D549D6">
          <w:rPr>
            <w:rFonts w:ascii="Times New Roman" w:hAnsi="Times New Roman" w:cs="Times New Roman"/>
            <w:noProof/>
            <w:sz w:val="24"/>
            <w:szCs w:val="24"/>
          </w:rPr>
          <w:t>126</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Non-exerci</w:t>
      </w:r>
      <w:r w:rsidR="00330C35">
        <w:rPr>
          <w:rFonts w:ascii="Times New Roman" w:hAnsi="Times New Roman" w:cs="Times New Roman"/>
          <w:sz w:val="24"/>
          <w:szCs w:val="24"/>
        </w:rPr>
        <w:t>sing controls lost significant amounts of</w:t>
      </w:r>
      <w:r w:rsidRPr="003D7A3C">
        <w:rPr>
          <w:rFonts w:ascii="Times New Roman" w:hAnsi="Times New Roman" w:cs="Times New Roman"/>
          <w:sz w:val="24"/>
          <w:szCs w:val="24"/>
        </w:rPr>
        <w:t xml:space="preserve"> strength in their quadriceps (-16%), biceps (-36%), and triceps </w:t>
      </w:r>
      <w:r w:rsidR="004A159E">
        <w:rPr>
          <w:rFonts w:ascii="Times New Roman" w:hAnsi="Times New Roman" w:cs="Times New Roman"/>
          <w:sz w:val="24"/>
          <w:szCs w:val="24"/>
        </w:rPr>
        <w:t>(-39%). Therefore, it appears PA increases</w:t>
      </w:r>
      <w:r w:rsidRPr="003D7A3C">
        <w:rPr>
          <w:rFonts w:ascii="Times New Roman" w:hAnsi="Times New Roman" w:cs="Times New Roman"/>
          <w:sz w:val="24"/>
          <w:szCs w:val="24"/>
        </w:rPr>
        <w:t xml:space="preserve"> surgically-induced weight loss through </w:t>
      </w:r>
      <w:r w:rsidR="004A159E">
        <w:rPr>
          <w:rFonts w:ascii="Times New Roman" w:hAnsi="Times New Roman" w:cs="Times New Roman"/>
          <w:sz w:val="24"/>
          <w:szCs w:val="24"/>
        </w:rPr>
        <w:t xml:space="preserve">both </w:t>
      </w:r>
      <w:r w:rsidRPr="003D7A3C">
        <w:rPr>
          <w:rFonts w:ascii="Times New Roman" w:hAnsi="Times New Roman" w:cs="Times New Roman"/>
          <w:sz w:val="24"/>
          <w:szCs w:val="24"/>
        </w:rPr>
        <w:t xml:space="preserve">increasing energy expenditure and retaining or increasing FFM. </w:t>
      </w:r>
      <w:r w:rsidR="006948E6" w:rsidRPr="003D7A3C">
        <w:rPr>
          <w:rFonts w:ascii="Times New Roman" w:hAnsi="Times New Roman" w:cs="Times New Roman"/>
          <w:sz w:val="24"/>
          <w:szCs w:val="24"/>
        </w:rPr>
        <w:t>Though PA improves weight loss outcomes, there are currently no available guidelines on exercise following bariatric surgery.</w:t>
      </w:r>
    </w:p>
    <w:p w:rsidR="00B16790" w:rsidRPr="00D4749F" w:rsidRDefault="00F54D94" w:rsidP="002C025D">
      <w:pPr>
        <w:pStyle w:val="Heading3"/>
        <w:spacing w:line="480" w:lineRule="auto"/>
        <w:rPr>
          <w:rFonts w:ascii="Times New Roman" w:hAnsi="Times New Roman" w:cs="Times New Roman"/>
          <w:b w:val="0"/>
          <w:i/>
          <w:color w:val="auto"/>
          <w:sz w:val="24"/>
          <w:szCs w:val="24"/>
        </w:rPr>
      </w:pPr>
      <w:bookmarkStart w:id="40" w:name="_Toc330293120"/>
      <w:r w:rsidRPr="00D4749F">
        <w:rPr>
          <w:rFonts w:ascii="Times New Roman" w:hAnsi="Times New Roman" w:cs="Times New Roman"/>
          <w:b w:val="0"/>
          <w:i/>
          <w:color w:val="auto"/>
          <w:sz w:val="24"/>
          <w:szCs w:val="24"/>
        </w:rPr>
        <w:t>BENEFITS BEYOND WEIGHT LOSS</w:t>
      </w:r>
      <w:bookmarkEnd w:id="40"/>
    </w:p>
    <w:p w:rsidR="00B16790" w:rsidRPr="00D4749F" w:rsidRDefault="00B16790" w:rsidP="00D4749F">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Participation in PA has implications outside of increasing weight loss outcomes. Physically active obese individuals have lower risks of mortality and morbidity than physically inactive lean individuals</w:t>
      </w:r>
      <w:r w:rsidR="007D5AD6" w:rsidRPr="003D7A3C">
        <w:rPr>
          <w:rFonts w:ascii="Times New Roman" w:hAnsi="Times New Roman" w:cs="Times New Roman"/>
          <w:sz w:val="24"/>
          <w:szCs w:val="24"/>
        </w:rPr>
        <w:t>, and physical inactivity is as strong a predictor of mortality as is obesity</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&lt;EndNote&gt;&lt;Cite&gt;&lt;Author&gt;Blair&lt;/Author&gt;&lt;Year&gt;1999&lt;/Year&gt;&lt;RecNum&gt;121&lt;/RecNum&gt;&lt;DisplayText&gt;[127]&lt;/DisplayText&gt;&lt;record&gt;&lt;rec-number&gt;121&lt;/rec-number&gt;&lt;foreign-keys&gt;&lt;key app="EN" db-id="2trae2wf7te0w7edvs5pptdv5rd0ze5etvaf"&gt;121&lt;/key&gt;&lt;/foreign-keys&gt;&lt;ref-type name="Journal Article"&gt;17&lt;/ref-type&gt;&lt;contributors&gt;&lt;authors&gt;&lt;author&gt;Blair, S. N.&lt;/author&gt;&lt;author&gt;Brodney, S.&lt;/author&gt;&lt;/authors&gt;&lt;/contributors&gt;&lt;auth-address&gt;The Cooper Institute, Dallas, TX 75230, USA. sblair@cooperinst.org&lt;/auth-address&gt;&lt;titles&gt;&lt;title&gt;Effects of physical inactivity and obesity on morbidity and mortality: current evidence and research issues&lt;/title&gt;&lt;secondary-title&gt;Med Sci Sports Exerc&lt;/secondary-title&gt;&lt;/titles&gt;&lt;periodical&gt;&lt;full-title&gt;Med Sci Sports Exerc&lt;/full-title&gt;&lt;/periodical&gt;&lt;pages&gt;S646-62&lt;/pages&gt;&lt;volume&gt;31&lt;/volume&gt;&lt;number&gt;11 Suppl&lt;/number&gt;&lt;edition&gt;1999/12/11&lt;/edition&gt;&lt;keywords&gt;&lt;keyword&gt;Cardiovascular Diseases/mortality&lt;/keyword&gt;&lt;keyword&gt;Coronary Disease/mortality&lt;/keyword&gt;&lt;keyword&gt;Diabetes Mellitus, Type 2/mortality&lt;/keyword&gt;&lt;keyword&gt;Female&lt;/keyword&gt;&lt;keyword&gt;Humans&lt;/keyword&gt;&lt;keyword&gt;Hypertension/mortality&lt;/keyword&gt;&lt;keyword&gt;Male&lt;/keyword&gt;&lt;keyword&gt;Neoplasms/mortality&lt;/keyword&gt;&lt;keyword&gt;Obesity/ physiopathology&lt;/keyword&gt;&lt;keyword&gt;Physical Exertion/ physiology&lt;/keyword&gt;&lt;keyword&gt;Physical Fitness/ physiology&lt;/keyword&gt;&lt;/keywords&gt;&lt;dates&gt;&lt;year&gt;1999&lt;/year&gt;&lt;pub-dates&gt;&lt;date&gt;Nov&lt;/date&gt;&lt;/pub-dates&gt;&lt;/dates&gt;&lt;isbn&gt;0195-9131 (Print)&amp;#xD;0195-9131 (Linking)&lt;/isbn&gt;&lt;accession-num&gt;10593541&lt;/accession-num&gt;&lt;urls&gt;&lt;/urls&gt;&lt;remote-database-provider&gt;NLM&lt;/remote-database-provider&gt;&lt;language&gt;eng&lt;/language&gt;&lt;/record&gt;&lt;/Cite&gt;&lt;/EndNote&gt;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27" w:tooltip="Blair, 1999 #121" w:history="1">
        <w:r w:rsidR="00D549D6">
          <w:rPr>
            <w:rFonts w:ascii="Times New Roman" w:hAnsi="Times New Roman" w:cs="Times New Roman"/>
            <w:noProof/>
            <w:sz w:val="24"/>
            <w:szCs w:val="24"/>
          </w:rPr>
          <w:t>127</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Obese adults </w:t>
      </w:r>
      <w:r w:rsidR="007D5AD6" w:rsidRPr="003D7A3C">
        <w:rPr>
          <w:rFonts w:ascii="Times New Roman" w:hAnsi="Times New Roman" w:cs="Times New Roman"/>
          <w:sz w:val="24"/>
          <w:szCs w:val="24"/>
        </w:rPr>
        <w:t>who engaged</w:t>
      </w:r>
      <w:r w:rsidRPr="003D7A3C">
        <w:rPr>
          <w:rFonts w:ascii="Times New Roman" w:hAnsi="Times New Roman" w:cs="Times New Roman"/>
          <w:sz w:val="24"/>
          <w:szCs w:val="24"/>
        </w:rPr>
        <w:t xml:space="preserve"> in at least 2 hours of</w:t>
      </w:r>
      <w:r w:rsidR="007D5AD6" w:rsidRPr="003D7A3C">
        <w:rPr>
          <w:rFonts w:ascii="Times New Roman" w:hAnsi="Times New Roman" w:cs="Times New Roman"/>
          <w:sz w:val="24"/>
          <w:szCs w:val="24"/>
        </w:rPr>
        <w:t xml:space="preserve"> weekly PA reduced</w:t>
      </w:r>
      <w:r w:rsidRPr="003D7A3C">
        <w:rPr>
          <w:rFonts w:ascii="Times New Roman" w:hAnsi="Times New Roman" w:cs="Times New Roman"/>
          <w:sz w:val="24"/>
          <w:szCs w:val="24"/>
        </w:rPr>
        <w:t xml:space="preserve"> their risk of developing the metabolic syndrome by 19%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&lt;EndNote&gt;&lt;Cite&gt;&lt;Author&gt;Marchesini&lt;/Author&gt;&lt;Year&gt;2004&lt;/Year&gt;&lt;RecNum&gt;135&lt;/RecNum&gt;&lt;record&gt;&lt;rec-number&gt;135&lt;/rec-number&gt;&lt;foreign-keys&gt;&lt;key app="EN" db-id="2trae2wf7te0w7edvs5pptdv5rd0ze5etvaf"&gt;135&lt;/key&gt;&lt;/foreign-keys&gt;&lt;ref-type name="Journal Article"&gt;17&lt;/ref-type&gt;&lt;contributors&gt;&lt;authors&gt;&lt;author&gt;Marchesini, G.&lt;/author&gt;&lt;author&gt;Melchionda, N.&lt;/author&gt;&lt;author&gt;Apolone, G.&lt;/author&gt;&lt;author&gt;Cuzzolaro, M.&lt;/author&gt;&lt;author&gt;Mannucci, E.&lt;/author&gt;&lt;author&gt;Corica, F.&lt;/author&gt;&lt;author&gt;Grossi, E.&lt;/author&gt;&lt;/authors&gt;&lt;/contributors&gt;&lt;auth-address&gt;Department of Diabetes and Endocrinology, Birmingham Heartlands Hospital, Birmingham, UK.&lt;/auth-address&gt;&lt;titles&gt;&lt;title&gt;The metabolic syndrome in treatment-seeking obese persons&lt;/title&gt;&lt;secondary-title&gt;Metabolism&lt;/secondary-title&gt;&lt;/titles&gt;&lt;periodical&gt;&lt;full-title&gt;Metabolism&lt;/full-title&gt;&lt;/periodical&gt;&lt;pages&gt;435-40&lt;/pages&gt;&lt;volume&gt;53&lt;/volume&gt;&lt;number&gt;4&lt;/number&gt;&lt;edition&gt;2004/03/27&lt;/edition&gt;&lt;keywords&gt;&lt;keyword&gt;Adult&lt;/keyword&gt;&lt;keyword&gt;Aged&lt;/keyword&gt;&lt;keyword&gt;Body Mass Index&lt;/keyword&gt;&lt;keyword&gt;Cross-Sectional Studies&lt;/keyword&gt;&lt;keyword&gt;Female&lt;/keyword&gt;&lt;keyword&gt;Humans&lt;/keyword&gt;&lt;keyword&gt;Life Style&lt;/keyword&gt;&lt;keyword&gt;Male&lt;/keyword&gt;&lt;keyword&gt;Metabolic Syndrome X/ epidemiology&lt;/keyword&gt;&lt;keyword&gt;Middle Aged&lt;/keyword&gt;&lt;keyword&gt;Obesity/ complications/metabolism/therapy&lt;/keyword&gt;&lt;keyword&gt;Prevalence&lt;/keyword&gt;&lt;/keywords&gt;&lt;dates&gt;&lt;year&gt;2004&lt;/year&gt;&lt;pub-dates&gt;&lt;date&gt;Apr&lt;/date&gt;&lt;/pub-dates&gt;&lt;/dates&gt;&lt;isbn&gt;0026-0495 (Print)&amp;#xD;0026-0495 (Linking)&lt;/isbn&gt;&lt;accession-num&gt;15045688&lt;/accession-num&gt;&lt;urls&gt;&lt;/urls&gt;&lt;remote-database-provider&gt;NLM&lt;/remote-database-provider&gt;&lt;language&gt;eng&lt;/language&gt;&lt;/record&gt;&lt;/Cite&gt;&lt;/EndNote&gt;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4" w:tooltip="Marchesini, 2004 #135" w:history="1">
        <w:r w:rsidR="00D549D6">
          <w:rPr>
            <w:rFonts w:ascii="Times New Roman" w:hAnsi="Times New Roman" w:cs="Times New Roman"/>
            <w:noProof/>
            <w:sz w:val="24"/>
            <w:szCs w:val="24"/>
          </w:rPr>
          <w:t>44</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7D5AD6" w:rsidRPr="003D7A3C">
        <w:rPr>
          <w:rFonts w:ascii="Times New Roman" w:hAnsi="Times New Roman" w:cs="Times New Roman"/>
          <w:sz w:val="24"/>
          <w:szCs w:val="24"/>
        </w:rPr>
        <w:t>, while</w:t>
      </w:r>
      <w:r w:rsidRPr="003D7A3C">
        <w:rPr>
          <w:rFonts w:ascii="Times New Roman" w:hAnsi="Times New Roman" w:cs="Times New Roman"/>
          <w:sz w:val="24"/>
          <w:szCs w:val="24"/>
        </w:rPr>
        <w:t xml:space="preserve"> accumulating 150 minutes of MVPA per week reduced the risk of developing gluco</w:t>
      </w:r>
      <w:r w:rsidR="007D5AD6" w:rsidRPr="003D7A3C">
        <w:rPr>
          <w:rFonts w:ascii="Times New Roman" w:hAnsi="Times New Roman" w:cs="Times New Roman"/>
          <w:sz w:val="24"/>
          <w:szCs w:val="24"/>
        </w:rPr>
        <w:t>se intolerance, dyslipidemia, and</w:t>
      </w:r>
      <w:r w:rsidRPr="003D7A3C">
        <w:rPr>
          <w:rFonts w:ascii="Times New Roman" w:hAnsi="Times New Roman" w:cs="Times New Roman"/>
          <w:sz w:val="24"/>
          <w:szCs w:val="24"/>
        </w:rPr>
        <w:t xml:space="preserve"> hypertension by 86%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&lt;EndNote&gt;&lt;Cite&gt;&lt;Author&gt;Hayes&lt;/Author&gt;&lt;Year&gt;2010&lt;/Year&gt;&lt;RecNum&gt;84&lt;/RecNum&gt;&lt;DisplayText&gt;[128]&lt;/DisplayText&gt;&lt;record&gt;&lt;rec-number&gt;84&lt;/rec-number&gt;&lt;foreign-keys&gt;&lt;key app="EN" db-id="2trae2wf7te0w7edvs5pptdv5rd0ze5etvaf"&gt;84&lt;/key&gt;&lt;/foreign-keys&gt;&lt;ref-type name="Journal Article"&gt;17&lt;/ref-type&gt;&lt;contributors&gt;&lt;authors&gt;&lt;author&gt;Hayes, L.&lt;/author&gt;&lt;author&gt;Pearce, M. S.&lt;/author&gt;&lt;author&gt;Firbank, M. J.&lt;/author&gt;&lt;author&gt;Walker, M.&lt;/author&gt;&lt;author&gt;Taylor, R.&lt;/author&gt;&lt;author&gt;Unwin, N. C.&lt;/author&gt;&lt;/authors&gt;&lt;/contributors&gt;&lt;auth-address&gt;Institute of Health and Society, Newcastle University, Newcastle-upon-Tyne, UK. louise.hayes@ncl.ac.uk&lt;/auth-address&gt;&lt;titles&gt;&lt;title&gt;Do obese but metabolically normal women differ in intra-abdominal fat and physical activity levels from those with the expected metabolic abnormalities? A cross-sectional study&lt;/title&gt;&lt;secondary-title&gt;BMC Public Health&lt;/secondary-title&gt;&lt;/titles&gt;&lt;periodical&gt;&lt;full-title&gt;BMC Public Health&lt;/full-title&gt;&lt;/periodical&gt;&lt;pages&gt;723&lt;/pages&gt;&lt;volume&gt;10&lt;/volume&gt;&lt;edition&gt;2010/11/26&lt;/edition&gt;&lt;keywords&gt;&lt;keyword&gt;Abdominal Fat/ physiology&lt;/keyword&gt;&lt;keyword&gt;Adult&lt;/keyword&gt;&lt;keyword&gt;Anthropometry&lt;/keyword&gt;&lt;keyword&gt;Body Fat Distribution&lt;/keyword&gt;&lt;keyword&gt;Cross-Sectional Studies&lt;/keyword&gt;&lt;keyword&gt;Energy Metabolism/ physiology&lt;/keyword&gt;&lt;keyword&gt;Exercise&lt;/keyword&gt;&lt;keyword&gt;Female&lt;/keyword&gt;&lt;keyword&gt;Humans&lt;/keyword&gt;&lt;keyword&gt;Metabolic Diseases&lt;/keyword&gt;&lt;keyword&gt;Middle Aged&lt;/keyword&gt;&lt;keyword&gt;Obesity&lt;/keyword&gt;&lt;/keywords&gt;&lt;dates&gt;&lt;year&gt;2010&lt;/year&gt;&lt;/dates&gt;&lt;isbn&gt;1471-2458 (Electronic)&amp;#xD;1471-2458 (Linking)&lt;/isbn&gt;&lt;accession-num&gt;21106050&lt;/accession-num&gt;&lt;urls&gt;&lt;/urls&gt;&lt;custom2&gt;3001436&lt;/custom2&gt;&lt;electronic-resource-num&gt;10.1186/1471-2458-10-723&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28" w:tooltip="Hayes, 2010 #84" w:history="1">
        <w:r w:rsidR="00D549D6">
          <w:rPr>
            <w:rFonts w:ascii="Times New Roman" w:hAnsi="Times New Roman" w:cs="Times New Roman"/>
            <w:noProof/>
            <w:sz w:val="24"/>
            <w:szCs w:val="24"/>
          </w:rPr>
          <w:t>128</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t>
      </w:r>
      <w:r w:rsidR="007D5AD6" w:rsidRPr="003D7A3C">
        <w:rPr>
          <w:rFonts w:ascii="Times New Roman" w:hAnsi="Times New Roman" w:cs="Times New Roman"/>
          <w:sz w:val="24"/>
          <w:szCs w:val="24"/>
        </w:rPr>
        <w:t>Meeting the 2008 PA guidelines</w:t>
      </w:r>
      <w:r w:rsidRPr="003D7A3C">
        <w:rPr>
          <w:rFonts w:ascii="Times New Roman" w:hAnsi="Times New Roman" w:cs="Times New Roman"/>
          <w:sz w:val="24"/>
          <w:szCs w:val="24"/>
        </w:rPr>
        <w:t xml:space="preserve"> is also associated with a reduced prevalence of the metabolic syndrome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&lt;EndNote&gt;&lt;Cite&gt;&lt;Author&gt;Church&lt;/Author&gt;&lt;Year&gt;2011&lt;/Year&gt;&lt;RecNum&gt;230&lt;/RecNum&gt;&lt;DisplayText&gt;[129]&lt;/DisplayText&gt;&lt;record&gt;&lt;rec-number&gt;230&lt;/rec-number&gt;&lt;foreign-keys&gt;&lt;key app="EN" db-id="2trae2wf7te0w7edvs5pptdv5rd0ze5etvaf"&gt;230&lt;/key&gt;&lt;/foreign-keys&gt;&lt;ref-type name="Journal Article"&gt;17&lt;/ref-type&gt;&lt;contributors&gt;&lt;authors&gt;&lt;author&gt;Church, T.&lt;/author&gt;&lt;/authors&gt;&lt;/contributors&gt;&lt;auth-address&gt;Laboratory of Preventive Medicine Research, Pennington Biomedical Research Center, Louisiana State University System, Baton Rouge, LA 70808, USA. tim.church@pbrc.edu&lt;/auth-address&gt;&lt;titles&gt;&lt;title&gt;Exercise in obesity, metabolic syndrome, and diabetes&lt;/title&gt;&lt;secondary-title&gt;Prog Cardiovasc Dis&lt;/secondary-title&gt;&lt;/titles&gt;&lt;periodical&gt;&lt;full-title&gt;Prog Cardiovasc Dis&lt;/full-title&gt;&lt;/periodical&gt;&lt;pages&gt;412-8&lt;/pages&gt;&lt;volume&gt;53&lt;/volume&gt;&lt;number&gt;6&lt;/number&gt;&lt;edition&gt;2011/05/07&lt;/edition&gt;&lt;keywords&gt;&lt;keyword&gt;Diabetes Mellitus, Type 2/epidemiology/physiopathology/prevention &amp;amp; control&lt;/keyword&gt;&lt;keyword&gt;Exercise Therapy&lt;/keyword&gt;&lt;keyword&gt;Humans&lt;/keyword&gt;&lt;keyword&gt;Metabolic Syndrome X/epidemiology/physiopathology/prevention &amp;amp; control&lt;/keyword&gt;&lt;keyword&gt;Morbidity&lt;/keyword&gt;&lt;keyword&gt;Motor Activity/ physiology&lt;/keyword&gt;&lt;keyword&gt;Obesity/epidemiology/physiopathology/prevention &amp;amp; control&lt;/keyword&gt;&lt;keyword&gt;Prognosis&lt;/keyword&gt;&lt;keyword&gt;United States/epidemiology&lt;/keyword&gt;&lt;/keywords&gt;&lt;dates&gt;&lt;year&gt;2011&lt;/year&gt;&lt;pub-dates&gt;&lt;date&gt;May-Jun&lt;/date&gt;&lt;/pub-dates&gt;&lt;/dates&gt;&lt;isbn&gt;1532-8643 (Electronic)&amp;#xD;0033-0620 (Linking)&lt;/isbn&gt;&lt;accession-num&gt;21545927&lt;/accession-num&gt;&lt;urls&gt;&lt;/urls&gt;&lt;electronic-resource-num&gt;10.1016/j.pcad.2011.03.013&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29" w:tooltip="Church, 2011 #230" w:history="1">
        <w:r w:rsidR="00D549D6">
          <w:rPr>
            <w:rFonts w:ascii="Times New Roman" w:hAnsi="Times New Roman" w:cs="Times New Roman"/>
            <w:noProof/>
            <w:sz w:val="24"/>
            <w:szCs w:val="24"/>
          </w:rPr>
          <w:t>129</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Aerobic capacity is linked to cardiovascular disease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&lt;EndNote&gt;&lt;Cite&gt;&lt;Author&gt;Franklin&lt;/Author&gt;&lt;Year&gt;2009&lt;/Year&gt;&lt;RecNum&gt;216&lt;/RecNum&gt;&lt;DisplayText&gt;[130]&lt;/DisplayText&gt;&lt;record&gt;&lt;rec-number&gt;216&lt;/rec-number&gt;&lt;foreign-keys&gt;&lt;key app="EN" db-id="2trae2wf7te0w7edvs5pptdv5rd0ze5etvaf"&gt;216&lt;/key&gt;&lt;/foreign-keys&gt;&lt;ref-type name="Journal Article"&gt;17&lt;/ref-type&gt;&lt;contributors&gt;&lt;authors&gt;&lt;author&gt;Franklin, B. A.&lt;/author&gt;&lt;/authors&gt;&lt;/contributors&gt;&lt;auth-address&gt;Cardiac Rehabilitation and Exercise Laboratories, Beaumont Hospital, Royal Oak, MI, USA. bfranklin@beaumont.edu&lt;/auth-address&gt;&lt;titles&gt;&lt;title&gt;Exercise capacity: a crystal ball in forecasting future health outcomes?&lt;/title&gt;&lt;secondary-title&gt;Phys Sportsmed&lt;/secondary-title&gt;&lt;/titles&gt;&lt;periodical&gt;&lt;full-title&gt;Phys Sportsmed&lt;/full-title&gt;&lt;/periodical&gt;&lt;pages&gt;154-6&lt;/pages&gt;&lt;volume&gt;37&lt;/volume&gt;&lt;number&gt;4&lt;/number&gt;&lt;edition&gt;2010/01/06&lt;/edition&gt;&lt;keywords&gt;&lt;keyword&gt;Bariatric Surgery&lt;/keyword&gt;&lt;keyword&gt;Exercise Tolerance&lt;/keyword&gt;&lt;keyword&gt;Health Status&lt;/keyword&gt;&lt;keyword&gt;Hemodynamics&lt;/keyword&gt;&lt;keyword&gt;Humans&lt;/keyword&gt;&lt;keyword&gt;Motor Activity&lt;/keyword&gt;&lt;keyword&gt;Obesity, Morbid/surgery&lt;/keyword&gt;&lt;keyword&gt;Physical Fitness&lt;/keyword&gt;&lt;keyword&gt;Postoperative Period&lt;/keyword&gt;&lt;keyword&gt;Prognosis&lt;/keyword&gt;&lt;keyword&gt;Respiratory Function Tests&lt;/keyword&gt;&lt;/keywords&gt;&lt;dates&gt;&lt;year&gt;2009&lt;/year&gt;&lt;pub-dates&gt;&lt;date&gt;Dec&lt;/date&gt;&lt;/pub-dates&gt;&lt;/dates&gt;&lt;isbn&gt;0091-3847 (Print)&amp;#xD;0091-3847 (Linking)&lt;/isbn&gt;&lt;accession-num&gt;20048553&lt;/accession-num&gt;&lt;urls&gt;&lt;/urls&gt;&lt;electronic-resource-num&gt;10.3810/psm.2009.12.1754&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30" w:tooltip="Franklin, 2009 #216" w:history="1">
        <w:r w:rsidR="00D549D6">
          <w:rPr>
            <w:rFonts w:ascii="Times New Roman" w:hAnsi="Times New Roman" w:cs="Times New Roman"/>
            <w:noProof/>
            <w:sz w:val="24"/>
            <w:szCs w:val="24"/>
          </w:rPr>
          <w:t>130</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and is improved with PA participation </w:t>
      </w:r>
      <w:r w:rsidR="00E36489" w:rsidRPr="003D7A3C">
        <w:rPr>
          <w:rFonts w:ascii="Times New Roman" w:hAnsi="Times New Roman" w:cs="Times New Roman"/>
          <w:sz w:val="24"/>
          <w:szCs w:val="24"/>
        </w:rPr>
        <w:fldChar w:fldCharType="begin">
          <w:fldData xml:space="preserve">PEVuZE5vdGU+PENpdGU+PEF1dGhvcj5KYWtpY2ljPC9BdXRob3I+PFllYXI+MTk5OTwvWWVhcj48
UmVjTnVtPjI0OTwvUmVjTnVtPjxEaXNwbGF5VGV4dD5bMTMxLCAxMzJdPC9EaXNwbGF5VGV4dD48
cmVjb3JkPjxyZWMtbnVtYmVyPjI0OTwvcmVjLW51bWJlcj48Zm9yZWlnbi1rZXlzPjxrZXkgYXBw
PSJFTiIgZGItaWQ9IjJ0cmFlMndmN3RlMHc3ZWR2czVwcHRkdjVyZDB6ZTVldHZhZiI+MjQ5PC9r
ZXk+PC9mb3JlaWduLWtleXM+PHJlZi10eXBlIG5hbWU9IkpvdXJuYWwgQXJ0aWNsZSI+MTc8L3Jl
Zi10eXBlPjxjb250cmlidXRvcnM+PGF1dGhvcnM+PGF1dGhvcj5KYWtpY2ljLCBKLiBNLjwvYXV0
aG9yPjxhdXRob3I+V2ludGVycywgQy48L2F1dGhvcj48YXV0aG9yPkxhbmcsIFcuPC9hdXRob3I+
PGF1dGhvcj5XaW5nLCBSLiBSLjwvYXV0aG9yPjwvYXV0aG9ycz48L2NvbnRyaWJ1dG9ycz48YXV0
aC1hZGRyZXNzPk1pcmlhbSBIb3NwaXRhbCwgQnJvd24gVW5pdmVyc2l0eSBTY2hvb2wgb2YgTWVk
aWNpbmUsIFByb3ZpZGVuY2UsIFJJIDAyOTA2LCBVU0EuIGpqYWtpY2ljQGxpZmVzcGFuLm9yZzwv
YXV0aC1hZGRyZXNzPjx0aXRsZXM+PHRpdGxlPkVmZmVjdHMgb2YgaW50ZXJtaXR0ZW50IGV4ZXJj
aXNlIGFuZCB1c2Ugb2YgaG9tZSBleGVyY2lzZSBlcXVpcG1lbnQgb24gYWRoZXJlbmNlLCB3ZWln
aHQgbG9zcywgYW5kIGZpdG5lc3MgaW4gb3ZlcndlaWdodCB3b21lbjogYSByYW5kb21pemVkIHRy
aWFsPC90aXRsZT48c2Vjb25kYXJ5LXRpdGxlPkpBTUE8L3NlY29uZGFyeS10aXRsZT48L3RpdGxl
cz48cGVyaW9kaWNhbD48ZnVsbC10aXRsZT5KQU1BPC9mdWxsLXRpdGxlPjwvcGVyaW9kaWNhbD48
cGFnZXM+MTU1NC02MDwvcGFnZXM+PHZvbHVtZT4yODI8L3ZvbHVtZT48bnVtYmVyPjE2PC9udW1i
ZXI+PGVkaXRpb24+MTk5OS8xMS8wNTwvZWRpdGlvbj48a2V5d29yZHM+PGtleXdvcmQ+QWR1bHQ8
L2tleXdvcmQ+PGtleXdvcmQ+QW5hbHlzaXMgb2YgVmFyaWFuY2U8L2tleXdvcmQ+PGtleXdvcmQ+
QmVoYXZpb3IgVGhlcmFweTwva2V5d29yZD48a2V5d29yZD5Cb2R5IENvbXBvc2l0aW9uPC9rZXl3
b3JkPjxrZXl3b3JkPkJvZHkgTWFzcyBJbmRleDwva2V5d29yZD48a2V5d29yZD5FbmVyZ3kgSW50
YWtlPC9rZXl3b3JkPjxrZXl3b3JkPkV4ZXJjaXNlPC9rZXl3b3JkPjxrZXl3b3JkPkV4ZXJjaXNl
IFRlc3Q8L2tleXdvcmQ+PGtleXdvcmQ+RmVtYWxlPC9rZXl3b3JkPjxrZXl3b3JkPkh1bWFuczwv
a2V5d29yZD48a2V5d29yZD5OdXRyaXRpb24gQXNzZXNzbWVudDwva2V5d29yZD48a2V5d29yZD5P
YmVzaXR5LyB0aGVyYXB5PC9rZXl3b3JkPjxrZXl3b3JkPlBhdGllbnQgQ29tcGxpYW5jZTwva2V5
d29yZD48a2V5d29yZD5QaHlzaWNhbCBGaXRuZXNzPC9rZXl3b3JkPjxrZXl3b3JkPldlaWdodCBM
b3NzPC9rZXl3b3JkPjwva2V5d29yZHM+PGRhdGVzPjx5ZWFyPjE5OTk8L3llYXI+PHB1Yi1kYXRl
cz48ZGF0ZT5PY3QgMjc8L2RhdGU+PC9wdWItZGF0ZXM+PC9kYXRlcz48aXNibj4wMDk4LTc0ODQg
KFByaW50KSYjeEQ7MDA5OC03NDg0IChMaW5raW5nKTwvaXNibj48YWNjZXNzaW9uLW51bT4xMDU0
NjY5NTwvYWNjZXNzaW9uLW51bT48dXJscz48L3VybHM+PHJlbW90ZS1kYXRhYmFzZS1wcm92aWRl
cj5OTE08L3JlbW90ZS1kYXRhYmFzZS1wcm92aWRlcj48bGFuZ3VhZ2U+ZW5nPC9sYW5ndWFnZT48
L3JlY29yZD48L0NpdGU+PENpdGU+PEF1dGhvcj5QZXJyaTwvQXV0aG9yPjxZZWFyPjE5OTc8L1ll
YXI+PFJlY051bT4yNTY8L1JlY051bT48cmVjb3JkPjxyZWMtbnVtYmVyPjI1NjwvcmVjLW51bWJl
cj48Zm9yZWlnbi1rZXlzPjxrZXkgYXBwPSJFTiIgZGItaWQ9IjJ0cmFlMndmN3RlMHc3ZWR2czVw
cHRkdjVyZDB6ZTVldHZhZiI+MjU2PC9rZXk+PC9mb3JlaWduLWtleXM+PHJlZi10eXBlIG5hbWU9
IkpvdXJuYWwgQXJ0aWNsZSI+MTc8L3JlZi10eXBlPjxjb250cmlidXRvcnM+PGF1dGhvcnM+PGF1
dGhvcj5QZXJyaSwgTS4gRy48L2F1dGhvcj48YXV0aG9yPk1hcnRpbiwgQS4gRC48L2F1dGhvcj48
YXV0aG9yPkxlZXJtYWtlcnMsIEUuIEEuPC9hdXRob3I+PGF1dGhvcj5TZWFycywgUy4gRi48L2F1
dGhvcj48YXV0aG9yPk5vdGVsb3ZpdHosIE0uPC9hdXRob3I+PC9hdXRob3JzPjwvY29udHJpYnV0
b3JzPjxhdXRoLWFkZHJlc3M+RGVwYXJ0bWVudCBvZiBDbGluaWNhbCBhbmQgSGVhbHRoIFBzeWNo
b2xvZ3ksIFVuaXZlcnNpdHkgb2YgRmxvcmlkYSwgR2FpbmVzdmlsbGUgMzI2MTAtMDE2NSwgVVNB
LjwvYXV0aC1hZGRyZXNzPjx0aXRsZXM+PHRpdGxlPkVmZmVjdHMgb2YgZ3JvdXAtIHZlcnN1cyBo
b21lLWJhc2VkIGV4ZXJjaXNlIGluIHRoZSB0cmVhdG1lbnQgb2Ygb2Jlc2l0eTwvdGl0bGU+PHNl
Y29uZGFyeS10aXRsZT5KIENvbnN1bHQgQ2xpbiBQc3ljaG9sPC9zZWNvbmRhcnktdGl0bGU+PC90
aXRsZXM+PHBlcmlvZGljYWw+PGZ1bGwtdGl0bGU+SiBDb25zdWx0IENsaW4gUHN5Y2hvbDwvZnVs
bC10aXRsZT48L3BlcmlvZGljYWw+PHBhZ2VzPjI3OC04NTwvcGFnZXM+PHZvbHVtZT42NTwvdm9s
dW1lPjxudW1iZXI+MjwvbnVtYmVyPjxlZGl0aW9uPjE5OTcvMDQvMDE8L2VkaXRpb24+PGtleXdv
cmRzPjxrZXl3b3JkPkFkdWx0PC9rZXl3b3JkPjxrZXl3b3JkPkFuYWx5c2lzIG9mIFZhcmlhbmNl
PC9rZXl3b3JkPjxrZXl3b3JkPkNvbWJpbmVkIE1vZGFsaXR5IFRoZXJhcHk8L2tleXdvcmQ+PGtl
eXdvcmQ+RXhlcmNpc2UvcHN5Y2hvbG9neTwva2V5d29yZD48a2V5d29yZD5GZW1hbGU8L2tleXdv
cmQ+PGtleXdvcmQ+R3JvdXAgUHJvY2Vzc2VzPC9rZXl3b3JkPjxrZXl3b3JkPkh1bWFuczwva2V5
d29yZD48a2V5d29yZD5Mb25naXR1ZGluYWwgU3R1ZGllczwva2V5d29yZD48a2V5d29yZD5NaWRk
bGUgQWdlZDwva2V5d29yZD48a2V5d29yZD5PYmVzaXR5LyB0aGVyYXB5PC9rZXl3b3JkPjxrZXl3
b3JkPlBhdGllbnQgQ29tcGxpYW5jZTwva2V5d29yZD48a2V5d29yZD5TZWxmIENhcmUvIHN0YW5k
YXJkczwva2V5d29yZD48a2V5d29yZD5UcmVhdG1lbnQgT3V0Y29tZTwva2V5d29yZD48a2V5d29y
ZD5XZWlnaHQgTG9zczwva2V5d29yZD48L2tleXdvcmRzPjxkYXRlcz48eWVhcj4xOTk3PC95ZWFy
PjxwdWItZGF0ZXM+PGRhdGU+QXByPC9kYXRlPjwvcHViLWRhdGVzPjwvZGF0ZXM+PGlzYm4+MDAy
Mi0wMDZYIChQcmludCkmI3hEOzAwMjItMDA2WCAoTGlua2luZyk8L2lzYm4+PGFjY2Vzc2lvbi1u
dW0+OTA4NjY5MTwvYWNjZXNzaW9uLW51bT48dXJscz48L3VybHM+PHJlbW90ZS1kYXRhYmFzZS1w
cm92aWRlcj5OTE08L3JlbW90ZS1kYXRhYmFzZS1wcm92aWRlcj48bGFuZ3VhZ2U+ZW5nPC9sYW5n
dWFnZT48L3JlY29yZD48L0NpdGU+PC9FbmROb3RlPn==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PEVuZE5vdGU+PENpdGU+PEF1dGhvcj5KYWtpY2ljPC9BdXRob3I+PFllYXI+MTk5OTwvWWVhcj48
UmVjTnVtPjI0OTwvUmVjTnVtPjxEaXNwbGF5VGV4dD5bMTMxLCAxMzJdPC9EaXNwbGF5VGV4dD48
cmVjb3JkPjxyZWMtbnVtYmVyPjI0OTwvcmVjLW51bWJlcj48Zm9yZWlnbi1rZXlzPjxrZXkgYXBw
PSJFTiIgZGItaWQ9IjJ0cmFlMndmN3RlMHc3ZWR2czVwcHRkdjVyZDB6ZTVldHZhZiI+MjQ5PC9r
ZXk+PC9mb3JlaWduLWtleXM+PHJlZi10eXBlIG5hbWU9IkpvdXJuYWwgQXJ0aWNsZSI+MTc8L3Jl
Zi10eXBlPjxjb250cmlidXRvcnM+PGF1dGhvcnM+PGF1dGhvcj5KYWtpY2ljLCBKLiBNLjwvYXV0
aG9yPjxhdXRob3I+V2ludGVycywgQy48L2F1dGhvcj48YXV0aG9yPkxhbmcsIFcuPC9hdXRob3I+
PGF1dGhvcj5XaW5nLCBSLiBSLjwvYXV0aG9yPjwvYXV0aG9ycz48L2NvbnRyaWJ1dG9ycz48YXV0
aC1hZGRyZXNzPk1pcmlhbSBIb3NwaXRhbCwgQnJvd24gVW5pdmVyc2l0eSBTY2hvb2wgb2YgTWVk
aWNpbmUsIFByb3ZpZGVuY2UsIFJJIDAyOTA2LCBVU0EuIGpqYWtpY2ljQGxpZmVzcGFuLm9yZzwv
YXV0aC1hZGRyZXNzPjx0aXRsZXM+PHRpdGxlPkVmZmVjdHMgb2YgaW50ZXJtaXR0ZW50IGV4ZXJj
aXNlIGFuZCB1c2Ugb2YgaG9tZSBleGVyY2lzZSBlcXVpcG1lbnQgb24gYWRoZXJlbmNlLCB3ZWln
aHQgbG9zcywgYW5kIGZpdG5lc3MgaW4gb3ZlcndlaWdodCB3b21lbjogYSByYW5kb21pemVkIHRy
aWFsPC90aXRsZT48c2Vjb25kYXJ5LXRpdGxlPkpBTUE8L3NlY29uZGFyeS10aXRsZT48L3RpdGxl
cz48cGVyaW9kaWNhbD48ZnVsbC10aXRsZT5KQU1BPC9mdWxsLXRpdGxlPjwvcGVyaW9kaWNhbD48
cGFnZXM+MTU1NC02MDwvcGFnZXM+PHZvbHVtZT4yODI8L3ZvbHVtZT48bnVtYmVyPjE2PC9udW1i
ZXI+PGVkaXRpb24+MTk5OS8xMS8wNTwvZWRpdGlvbj48a2V5d29yZHM+PGtleXdvcmQ+QWR1bHQ8
L2tleXdvcmQ+PGtleXdvcmQ+QW5hbHlzaXMgb2YgVmFyaWFuY2U8L2tleXdvcmQ+PGtleXdvcmQ+
QmVoYXZpb3IgVGhlcmFweTwva2V5d29yZD48a2V5d29yZD5Cb2R5IENvbXBvc2l0aW9uPC9rZXl3
b3JkPjxrZXl3b3JkPkJvZHkgTWFzcyBJbmRleDwva2V5d29yZD48a2V5d29yZD5FbmVyZ3kgSW50
YWtlPC9rZXl3b3JkPjxrZXl3b3JkPkV4ZXJjaXNlPC9rZXl3b3JkPjxrZXl3b3JkPkV4ZXJjaXNl
IFRlc3Q8L2tleXdvcmQ+PGtleXdvcmQ+RmVtYWxlPC9rZXl3b3JkPjxrZXl3b3JkPkh1bWFuczwv
a2V5d29yZD48a2V5d29yZD5OdXRyaXRpb24gQXNzZXNzbWVudDwva2V5d29yZD48a2V5d29yZD5P
YmVzaXR5LyB0aGVyYXB5PC9rZXl3b3JkPjxrZXl3b3JkPlBhdGllbnQgQ29tcGxpYW5jZTwva2V5
d29yZD48a2V5d29yZD5QaHlzaWNhbCBGaXRuZXNzPC9rZXl3b3JkPjxrZXl3b3JkPldlaWdodCBM
b3NzPC9rZXl3b3JkPjwva2V5d29yZHM+PGRhdGVzPjx5ZWFyPjE5OTk8L3llYXI+PHB1Yi1kYXRl
cz48ZGF0ZT5PY3QgMjc8L2RhdGU+PC9wdWItZGF0ZXM+PC9kYXRlcz48aXNibj4wMDk4LTc0ODQg
KFByaW50KSYjeEQ7MDA5OC03NDg0IChMaW5raW5nKTwvaXNibj48YWNjZXNzaW9uLW51bT4xMDU0
NjY5NTwvYWNjZXNzaW9uLW51bT48dXJscz48L3VybHM+PHJlbW90ZS1kYXRhYmFzZS1wcm92aWRl
cj5OTE08L3JlbW90ZS1kYXRhYmFzZS1wcm92aWRlcj48bGFuZ3VhZ2U+ZW5nPC9sYW5ndWFnZT48
L3JlY29yZD48L0NpdGU+PENpdGU+PEF1dGhvcj5QZXJyaTwvQXV0aG9yPjxZZWFyPjE5OTc8L1ll
YXI+PFJlY051bT4yNTY8L1JlY051bT48cmVjb3JkPjxyZWMtbnVtYmVyPjI1NjwvcmVjLW51bWJl
cj48Zm9yZWlnbi1rZXlzPjxrZXkgYXBwPSJFTiIgZGItaWQ9IjJ0cmFlMndmN3RlMHc3ZWR2czVw
cHRkdjVyZDB6ZTVldHZhZiI+MjU2PC9rZXk+PC9mb3JlaWduLWtleXM+PHJlZi10eXBlIG5hbWU9
IkpvdXJuYWwgQXJ0aWNsZSI+MTc8L3JlZi10eXBlPjxjb250cmlidXRvcnM+PGF1dGhvcnM+PGF1
dGhvcj5QZXJyaSwgTS4gRy48L2F1dGhvcj48YXV0aG9yPk1hcnRpbiwgQS4gRC48L2F1dGhvcj48
YXV0aG9yPkxlZXJtYWtlcnMsIEUuIEEuPC9hdXRob3I+PGF1dGhvcj5TZWFycywgUy4gRi48L2F1
dGhvcj48YXV0aG9yPk5vdGVsb3ZpdHosIE0uPC9hdXRob3I+PC9hdXRob3JzPjwvY29udHJpYnV0
b3JzPjxhdXRoLWFkZHJlc3M+RGVwYXJ0bWVudCBvZiBDbGluaWNhbCBhbmQgSGVhbHRoIFBzeWNo
b2xvZ3ksIFVuaXZlcnNpdHkgb2YgRmxvcmlkYSwgR2FpbmVzdmlsbGUgMzI2MTAtMDE2NSwgVVNB
LjwvYXV0aC1hZGRyZXNzPjx0aXRsZXM+PHRpdGxlPkVmZmVjdHMgb2YgZ3JvdXAtIHZlcnN1cyBo
b21lLWJhc2VkIGV4ZXJjaXNlIGluIHRoZSB0cmVhdG1lbnQgb2Ygb2Jlc2l0eTwvdGl0bGU+PHNl
Y29uZGFyeS10aXRsZT5KIENvbnN1bHQgQ2xpbiBQc3ljaG9sPC9zZWNvbmRhcnktdGl0bGU+PC90
aXRsZXM+PHBlcmlvZGljYWw+PGZ1bGwtdGl0bGU+SiBDb25zdWx0IENsaW4gUHN5Y2hvbDwvZnVs
bC10aXRsZT48L3BlcmlvZGljYWw+PHBhZ2VzPjI3OC04NTwvcGFnZXM+PHZvbHVtZT42NTwvdm9s
dW1lPjxudW1iZXI+MjwvbnVtYmVyPjxlZGl0aW9uPjE5OTcvMDQvMDE8L2VkaXRpb24+PGtleXdv
cmRzPjxrZXl3b3JkPkFkdWx0PC9rZXl3b3JkPjxrZXl3b3JkPkFuYWx5c2lzIG9mIFZhcmlhbmNl
PC9rZXl3b3JkPjxrZXl3b3JkPkNvbWJpbmVkIE1vZGFsaXR5IFRoZXJhcHk8L2tleXdvcmQ+PGtl
eXdvcmQ+RXhlcmNpc2UvcHN5Y2hvbG9neTwva2V5d29yZD48a2V5d29yZD5GZW1hbGU8L2tleXdv
cmQ+PGtleXdvcmQ+R3JvdXAgUHJvY2Vzc2VzPC9rZXl3b3JkPjxrZXl3b3JkPkh1bWFuczwva2V5
d29yZD48a2V5d29yZD5Mb25naXR1ZGluYWwgU3R1ZGllczwva2V5d29yZD48a2V5d29yZD5NaWRk
bGUgQWdlZDwva2V5d29yZD48a2V5d29yZD5PYmVzaXR5LyB0aGVyYXB5PC9rZXl3b3JkPjxrZXl3
b3JkPlBhdGllbnQgQ29tcGxpYW5jZTwva2V5d29yZD48a2V5d29yZD5TZWxmIENhcmUvIHN0YW5k
YXJkczwva2V5d29yZD48a2V5d29yZD5UcmVhdG1lbnQgT3V0Y29tZTwva2V5d29yZD48a2V5d29y
ZD5XZWlnaHQgTG9zczwva2V5d29yZD48L2tleXdvcmRzPjxkYXRlcz48eWVhcj4xOTk3PC95ZWFy
PjxwdWItZGF0ZXM+PGRhdGU+QXByPC9kYXRlPjwvcHViLWRhdGVzPjwvZGF0ZXM+PGlzYm4+MDAy
Mi0wMDZYIChQcmludCkmI3hEOzAwMjItMDA2WCAoTGlua2luZyk8L2lzYm4+PGFjY2Vzc2lvbi1u
dW0+OTA4NjY5MTwvYWNjZXNzaW9uLW51bT48dXJscz48L3VybHM+PHJlbW90ZS1kYXRhYmFzZS1w
cm92aWRlcj5OTE08L3JlbW90ZS1kYXRhYmFzZS1wcm92aWRlcj48bGFuZ3VhZ2U+ZW5nPC9sYW5n
dWFnZT48L3JlY29yZD48L0NpdGU+PC9FbmROb3RlPn==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31" w:tooltip="Jakicic, 1999 #249" w:history="1">
        <w:r w:rsidR="00D549D6">
          <w:rPr>
            <w:rFonts w:ascii="Times New Roman" w:hAnsi="Times New Roman" w:cs="Times New Roman"/>
            <w:noProof/>
            <w:sz w:val="24"/>
            <w:szCs w:val="24"/>
          </w:rPr>
          <w:t>131</w:t>
        </w:r>
      </w:hyperlink>
      <w:r w:rsidR="00E76D0B">
        <w:rPr>
          <w:rFonts w:ascii="Times New Roman" w:hAnsi="Times New Roman" w:cs="Times New Roman"/>
          <w:noProof/>
          <w:sz w:val="24"/>
          <w:szCs w:val="24"/>
        </w:rPr>
        <w:t xml:space="preserve">, </w:t>
      </w:r>
      <w:hyperlink w:anchor="_ENREF_132" w:tooltip="Perri, 1997 #256" w:history="1">
        <w:r w:rsidR="00D549D6">
          <w:rPr>
            <w:rFonts w:ascii="Times New Roman" w:hAnsi="Times New Roman" w:cs="Times New Roman"/>
            <w:noProof/>
            <w:sz w:val="24"/>
            <w:szCs w:val="24"/>
          </w:rPr>
          <w:t>132</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This is particularly important in the severely obese, as their fitness levels are not significantly different than those of individuals diagnosed with heart failure </w:t>
      </w:r>
      <w:r w:rsidR="00E36489" w:rsidRPr="003D7A3C">
        <w:rPr>
          <w:rFonts w:ascii="Times New Roman" w:hAnsi="Times New Roman" w:cs="Times New Roman"/>
          <w:sz w:val="24"/>
          <w:szCs w:val="24"/>
        </w:rPr>
        <w:fldChar w:fldCharType="begin">
          <w:fldData xml:space="preserve">PEVuZE5vdGU+PENpdGU+PEF1dGhvcj5HYWxsYWdoZXI8L0F1dGhvcj48WWVhcj4yMDA1PC9ZZWFy
PjxSZWNOdW0+MjI2PC9SZWNOdW0+PERpc3BsYXlUZXh0PlsxMzNdPC9EaXNwbGF5VGV4dD48cmVj
b3JkPjxyZWMtbnVtYmVyPjIyNjwvcmVjLW51bWJlcj48Zm9yZWlnbi1rZXlzPjxrZXkgYXBwPSJF
TiIgZGItaWQ9IjJ0cmFlMndmN3RlMHc3ZWR2czVwcHRkdjVyZDB6ZTVldHZhZiI+MjI2PC9rZXk+
PC9mb3JlaWduLWtleXM+PHJlZi10eXBlIG5hbWU9IkpvdXJuYWwgQXJ0aWNsZSI+MTc8L3JlZi10
eXBlPjxjb250cmlidXRvcnM+PGF1dGhvcnM+PGF1dGhvcj5HYWxsYWdoZXIsIE0uIEouPC9hdXRo
b3I+PGF1dGhvcj5GcmFua2xpbiwgQi4gQS48L2F1dGhvcj48YXV0aG9yPkVocm1hbiwgSi4gSy48
L2F1dGhvcj48YXV0aG9yPktldGV5aWFuLCBTLiBKLjwvYXV0aG9yPjxhdXRob3I+QnJhd25lciwg
Qy4gQS48L2F1dGhvcj48YXV0aG9yPmRlSm9uZywgQS4gVC48L2F1dGhvcj48YXV0aG9yPk1jQ3Vs
bG91Z2gsIFAuIEEuPC9hdXRob3I+PC9hdXRob3JzPjwvY29udHJpYnV0b3JzPjxhdXRoLWFkZHJl
c3M+RGl2aXNpb24gb2YgQ2FyZGlvbG9neSwgV2lsbGlhbSBCZWF1bW9udCBIb3NwaXRhbCwgNDk0
OSBDb29saWRnZSBId3ksIFJveWFsIE9haywgTUkgNDgwNzMsIFVTQS48L2F1dGgtYWRkcmVzcz48
dGl0bGVzPjx0aXRsZT5Db21wYXJhdGl2ZSBpbXBhY3Qgb2YgbW9yYmlkIG9iZXNpdHkgdnMgaGVh
cnQgZmFpbHVyZSBvbiBjYXJkaW9yZXNwaXJhdG9yeSBmaXRuZXNzPC90aXRsZT48c2Vjb25kYXJ5
LXRpdGxlPkNoZXN0PC9zZWNvbmRhcnktdGl0bGU+PC90aXRsZXM+PHBlcmlvZGljYWw+PGZ1bGwt
dGl0bGU+Q2hlc3Q8L2Z1bGwtdGl0bGU+PC9wZXJpb2RpY2FsPjxwYWdlcz4yMTk3LTIwMzwvcGFn
ZXM+PHZvbHVtZT4xMjc8L3ZvbHVtZT48bnVtYmVyPjY8L251bWJlcj48ZWRpdGlvbj4yMDA1LzA2
LzExPC9lZGl0aW9uPjxrZXl3b3Jkcz48a2V5d29yZD5BZHVsdDwva2V5d29yZD48a2V5d29yZD5B
bmFseXNpcyBvZiBWYXJpYW5jZTwva2V5d29yZD48a2V5d29yZD5Cb2R5IE1hc3MgSW5kZXg8L2tl
eXdvcmQ+PGtleXdvcmQ+Q2FzZS1Db250cm9sIFN0dWRpZXM8L2tleXdvcmQ+PGtleXdvcmQ+Q29o
b3J0IFN0dWRpZXM8L2tleXdvcmQ+PGtleXdvcmQ+RXhlcmNpc2UgVGVzdDwva2V5d29yZD48a2V5
d29yZD5FeGVyY2lzZSBUb2xlcmFuY2UvIHBoeXNpb2xvZ3k8L2tleXdvcmQ+PGtleXdvcmQ+RmVt
YWxlPC9rZXl3b3JkPjxrZXl3b3JkPkZvbGxvdy1VcCBTdHVkaWVzPC9rZXl3b3JkPjxrZXl3b3Jk
Pkdhc3RyaWMgQnlwYXNzL21ldGhvZHM8L2tleXdvcmQ+PGtleXdvcmQ+SGVhcnQgRmFpbHVyZS8g
ZGlhZ25vc2lzL2VwaWRlbWlvbG9neTwva2V5d29yZD48a2V5d29yZD5IZWFydCBGdW5jdGlvbiBU
ZXN0czwva2V5d29yZD48a2V5d29yZD5IdW1hbnM8L2tleXdvcmQ+PGtleXdvcmQ+TWFsZTwva2V5
d29yZD48a2V5d29yZD5NaWRkbGUgQWdlZDwva2V5d29yZD48a2V5d29yZD5PYmVzaXR5LCBNb3Ji
aWQvIGRpYWdub3Npcy9lcGlkZW1pb2xvZ3kvc3VyZ2VyeTwva2V5d29yZD48a2V5d29yZD5QaHlz
aWNhbCBGaXRuZXNzLyBwaHlzaW9sb2d5PC9rZXl3b3JkPjxrZXl3b3JkPlByb2JhYmlsaXR5PC9r
ZXl3b3JkPjxrZXl3b3JkPlByb3NwZWN0aXZlIFN0dWRpZXM8L2tleXdvcmQ+PGtleXdvcmQ+UmVm
ZXJlbmNlIFZhbHVlczwva2V5d29yZD48a2V5d29yZD5SZXNwaXJhdG9yeSBGdW5jdGlvbiBUZXN0
czwva2V5d29yZD48a2V5d29yZD5SaXNrIEFzc2Vzc21lbnQ8L2tleXdvcmQ+PGtleXdvcmQ+U3Vy
dml2YWwgQW5hbHlzaXM8L2tleXdvcmQ+PC9rZXl3b3Jkcz48ZGF0ZXM+PHllYXI+MjAwNTwveWVh
cj48cHViLWRhdGVzPjxkYXRlPkp1bjwvZGF0ZT48L3B1Yi1kYXRlcz48L2RhdGVzPjxpc2JuPjAw
MTItMzY5MiAoUHJpbnQpJiN4RDswMDEyLTM2OTIgKExpbmtpbmcpPC9pc2JuPjxhY2Nlc3Npb24t
bnVtPjE1OTQ3MzM3PC9hY2Nlc3Npb24tbnVtPjx1cmxzPjwvdXJscz48ZWxlY3Ryb25pYy1yZXNv
dXJjZS1udW0+MTAuMTM3OC9jaGVzdC4xMjcuNi4yMTk3PC9lbGVjdHJvbmljLXJlc291cmNlLW51
bT48cmVtb3RlLWRhdGFiYXNlLXByb3ZpZGVyPk5MTTwvcmVtb3RlLWRhdGFiYXNlLXByb3ZpZGVy
PjxsYW5ndWFnZT5lbmc8L2xhbmd1YWdlPjwvcmVjb3JkPjwvQ2l0ZT48L0VuZE5vdGU+AG==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PEVuZE5vdGU+PENpdGU+PEF1dGhvcj5HYWxsYWdoZXI8L0F1dGhvcj48WWVhcj4yMDA1PC9ZZWFy
PjxSZWNOdW0+MjI2PC9SZWNOdW0+PERpc3BsYXlUZXh0PlsxMzNdPC9EaXNwbGF5VGV4dD48cmVj
b3JkPjxyZWMtbnVtYmVyPjIyNjwvcmVjLW51bWJlcj48Zm9yZWlnbi1rZXlzPjxrZXkgYXBwPSJF
TiIgZGItaWQ9IjJ0cmFlMndmN3RlMHc3ZWR2czVwcHRkdjVyZDB6ZTVldHZhZiI+MjI2PC9rZXk+
PC9mb3JlaWduLWtleXM+PHJlZi10eXBlIG5hbWU9IkpvdXJuYWwgQXJ0aWNsZSI+MTc8L3JlZi10
eXBlPjxjb250cmlidXRvcnM+PGF1dGhvcnM+PGF1dGhvcj5HYWxsYWdoZXIsIE0uIEouPC9hdXRo
b3I+PGF1dGhvcj5GcmFua2xpbiwgQi4gQS48L2F1dGhvcj48YXV0aG9yPkVocm1hbiwgSi4gSy48
L2F1dGhvcj48YXV0aG9yPktldGV5aWFuLCBTLiBKLjwvYXV0aG9yPjxhdXRob3I+QnJhd25lciwg
Qy4gQS48L2F1dGhvcj48YXV0aG9yPmRlSm9uZywgQS4gVC48L2F1dGhvcj48YXV0aG9yPk1jQ3Vs
bG91Z2gsIFAuIEEuPC9hdXRob3I+PC9hdXRob3JzPjwvY29udHJpYnV0b3JzPjxhdXRoLWFkZHJl
c3M+RGl2aXNpb24gb2YgQ2FyZGlvbG9neSwgV2lsbGlhbSBCZWF1bW9udCBIb3NwaXRhbCwgNDk0
OSBDb29saWRnZSBId3ksIFJveWFsIE9haywgTUkgNDgwNzMsIFVTQS48L2F1dGgtYWRkcmVzcz48
dGl0bGVzPjx0aXRsZT5Db21wYXJhdGl2ZSBpbXBhY3Qgb2YgbW9yYmlkIG9iZXNpdHkgdnMgaGVh
cnQgZmFpbHVyZSBvbiBjYXJkaW9yZXNwaXJhdG9yeSBmaXRuZXNzPC90aXRsZT48c2Vjb25kYXJ5
LXRpdGxlPkNoZXN0PC9zZWNvbmRhcnktdGl0bGU+PC90aXRsZXM+PHBlcmlvZGljYWw+PGZ1bGwt
dGl0bGU+Q2hlc3Q8L2Z1bGwtdGl0bGU+PC9wZXJpb2RpY2FsPjxwYWdlcz4yMTk3LTIwMzwvcGFn
ZXM+PHZvbHVtZT4xMjc8L3ZvbHVtZT48bnVtYmVyPjY8L251bWJlcj48ZWRpdGlvbj4yMDA1LzA2
LzExPC9lZGl0aW9uPjxrZXl3b3Jkcz48a2V5d29yZD5BZHVsdDwva2V5d29yZD48a2V5d29yZD5B
bmFseXNpcyBvZiBWYXJpYW5jZTwva2V5d29yZD48a2V5d29yZD5Cb2R5IE1hc3MgSW5kZXg8L2tl
eXdvcmQ+PGtleXdvcmQ+Q2FzZS1Db250cm9sIFN0dWRpZXM8L2tleXdvcmQ+PGtleXdvcmQ+Q29o
b3J0IFN0dWRpZXM8L2tleXdvcmQ+PGtleXdvcmQ+RXhlcmNpc2UgVGVzdDwva2V5d29yZD48a2V5
d29yZD5FeGVyY2lzZSBUb2xlcmFuY2UvIHBoeXNpb2xvZ3k8L2tleXdvcmQ+PGtleXdvcmQ+RmVt
YWxlPC9rZXl3b3JkPjxrZXl3b3JkPkZvbGxvdy1VcCBTdHVkaWVzPC9rZXl3b3JkPjxrZXl3b3Jk
Pkdhc3RyaWMgQnlwYXNzL21ldGhvZHM8L2tleXdvcmQ+PGtleXdvcmQ+SGVhcnQgRmFpbHVyZS8g
ZGlhZ25vc2lzL2VwaWRlbWlvbG9neTwva2V5d29yZD48a2V5d29yZD5IZWFydCBGdW5jdGlvbiBU
ZXN0czwva2V5d29yZD48a2V5d29yZD5IdW1hbnM8L2tleXdvcmQ+PGtleXdvcmQ+TWFsZTwva2V5
d29yZD48a2V5d29yZD5NaWRkbGUgQWdlZDwva2V5d29yZD48a2V5d29yZD5PYmVzaXR5LCBNb3Ji
aWQvIGRpYWdub3Npcy9lcGlkZW1pb2xvZ3kvc3VyZ2VyeTwva2V5d29yZD48a2V5d29yZD5QaHlz
aWNhbCBGaXRuZXNzLyBwaHlzaW9sb2d5PC9rZXl3b3JkPjxrZXl3b3JkPlByb2JhYmlsaXR5PC9r
ZXl3b3JkPjxrZXl3b3JkPlByb3NwZWN0aXZlIFN0dWRpZXM8L2tleXdvcmQ+PGtleXdvcmQ+UmVm
ZXJlbmNlIFZhbHVlczwva2V5d29yZD48a2V5d29yZD5SZXNwaXJhdG9yeSBGdW5jdGlvbiBUZXN0
czwva2V5d29yZD48a2V5d29yZD5SaXNrIEFzc2Vzc21lbnQ8L2tleXdvcmQ+PGtleXdvcmQ+U3Vy
dml2YWwgQW5hbHlzaXM8L2tleXdvcmQ+PC9rZXl3b3Jkcz48ZGF0ZXM+PHllYXI+MjAwNTwveWVh
cj48cHViLWRhdGVzPjxkYXRlPkp1bjwvZGF0ZT48L3B1Yi1kYXRlcz48L2RhdGVzPjxpc2JuPjAw
MTItMzY5MiAoUHJpbnQpJiN4RDswMDEyLTM2OTIgKExpbmtpbmcpPC9pc2JuPjxhY2Nlc3Npb24t
bnVtPjE1OTQ3MzM3PC9hY2Nlc3Npb24tbnVtPjx1cmxzPjwvdXJscz48ZWxlY3Ryb25pYy1yZXNv
dXJjZS1udW0+MTAuMTM3OC9jaGVzdC4xMjcuNi4yMTk3PC9lbGVjdHJvbmljLXJlc291cmNlLW51
bT48cmVtb3RlLWRhdGFiYXNlLXByb3ZpZGVyPk5MTTwvcmVtb3RlLWRhdGFiYXNlLXByb3ZpZGVy
PjxsYW5ndWFnZT5lbmc8L2xhbmd1YWdlPjwvcmVjb3JkPjwvQ2l0ZT48L0VuZE5vdGU+AG==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33" w:tooltip="Gallagher, 2005 #226" w:history="1">
        <w:r w:rsidR="00D549D6">
          <w:rPr>
            <w:rFonts w:ascii="Times New Roman" w:hAnsi="Times New Roman" w:cs="Times New Roman"/>
            <w:noProof/>
            <w:sz w:val="24"/>
            <w:szCs w:val="24"/>
          </w:rPr>
          <w:t>133</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After adjusting for cardiorespiratory fitness, neither obesity nor p</w:t>
      </w:r>
      <w:r w:rsidR="008979AD">
        <w:rPr>
          <w:rFonts w:ascii="Times New Roman" w:hAnsi="Times New Roman" w:cs="Times New Roman"/>
          <w:sz w:val="24"/>
          <w:szCs w:val="24"/>
        </w:rPr>
        <w:t>resence of metabolic syndrome a</w:t>
      </w:r>
      <w:r w:rsidRPr="003D7A3C">
        <w:rPr>
          <w:rFonts w:ascii="Times New Roman" w:hAnsi="Times New Roman" w:cs="Times New Roman"/>
          <w:sz w:val="24"/>
          <w:szCs w:val="24"/>
        </w:rPr>
        <w:t xml:space="preserve">re significantly related to risk of all-cause mortality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&lt;EndNote&gt;&lt;Cite&gt;&lt;Author&gt;Katzmarzyk&lt;/Author&gt;&lt;Year&gt;2005&lt;/Year&gt;&lt;RecNum&gt;188&lt;/RecNum&gt;&lt;DisplayText&gt;[134]&lt;/DisplayText&gt;&lt;record&gt;&lt;rec-number&gt;188&lt;/rec-number&gt;&lt;foreign-keys&gt;&lt;key app="EN" db-id="2trae2wf7te0w7edvs5pptdv5rd0ze5etvaf"&gt;188&lt;/key&gt;&lt;/foreign-keys&gt;&lt;ref-type name="Journal Article"&gt;17&lt;/ref-type&gt;&lt;contributors&gt;&lt;authors&gt;&lt;author&gt;Katzmarzyk, P. T.&lt;/author&gt;&lt;author&gt;Church, T. S.&lt;/author&gt;&lt;author&gt;Janssen, I.&lt;/author&gt;&lt;author&gt;Ross, R.&lt;/author&gt;&lt;author&gt;Blair, S. N.&lt;/author&gt;&lt;/authors&gt;&lt;/contributors&gt;&lt;auth-address&gt;School of Physical and Health Education, Queen&amp;apos;s University, Kingston, Ontario, Canada. katzmarz@post.queensu.ca&lt;/auth-address&gt;&lt;titles&gt;&lt;title&gt;Metabolic syndrome, obesity, and mortality: impact of cardiorespiratory fitness&lt;/title&gt;&lt;secondary-title&gt;Diabetes Care&lt;/secondary-title&gt;&lt;/titles&gt;&lt;periodical&gt;&lt;full-title&gt;Diabetes Care&lt;/full-title&gt;&lt;/periodical&gt;&lt;pages&gt;391-7&lt;/pages&gt;&lt;volume&gt;28&lt;/volume&gt;&lt;number&gt;2&lt;/number&gt;&lt;edition&gt;2005/01/29&lt;/edition&gt;&lt;keywords&gt;&lt;keyword&gt;Adult&lt;/keyword&gt;&lt;keyword&gt;Aged&lt;/keyword&gt;&lt;keyword&gt;Aged, 80 and over&lt;/keyword&gt;&lt;keyword&gt;Cohort Studies&lt;/keyword&gt;&lt;keyword&gt;Exercise Test&lt;/keyword&gt;&lt;keyword&gt;Follow-Up Studies&lt;/keyword&gt;&lt;keyword&gt;Humans&lt;/keyword&gt;&lt;keyword&gt;Male&lt;/keyword&gt;&lt;keyword&gt;Metabolic Syndrome X/ mortality&lt;/keyword&gt;&lt;keyword&gt;Middle Aged&lt;/keyword&gt;&lt;keyword&gt;Obesity/ mortality&lt;/keyword&gt;&lt;keyword&gt;Physical Fitness&lt;/keyword&gt;&lt;keyword&gt;Risk Factors&lt;/keyword&gt;&lt;/keywords&gt;&lt;dates&gt;&lt;year&gt;2005&lt;/year&gt;&lt;pub-dates&gt;&lt;date&gt;Feb&lt;/date&gt;&lt;/pub-dates&gt;&lt;/dates&gt;&lt;isbn&gt;0149-5992 (Print)&amp;#xD;0149-5992 (Linking)&lt;/isbn&gt;&lt;accession-num&gt;15677798&lt;/accession-num&gt;&lt;urls&gt;&lt;/urls&gt;&lt;remote-database-provider&gt;NLM&lt;/remote-database-provider&gt;&lt;language&gt;eng&lt;/language&gt;&lt;/record&gt;&lt;/Cite&gt;&lt;/EndNote&gt;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34" w:tooltip="Katzmarzyk, 2005 #188" w:history="1">
        <w:r w:rsidR="00D549D6">
          <w:rPr>
            <w:rFonts w:ascii="Times New Roman" w:hAnsi="Times New Roman" w:cs="Times New Roman"/>
            <w:noProof/>
            <w:sz w:val="24"/>
            <w:szCs w:val="24"/>
          </w:rPr>
          <w:t>134</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A 1-MET increase in aerobic capacity has been associated with up to a 35% reduction in all-cause mortality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&lt;EndNote&gt;&lt;Cite&gt;&lt;Author&gt;Myers&lt;/Author&gt;&lt;Year&gt;2008&lt;/Year&gt;&lt;RecNum&gt;246&lt;/RecNum&gt;&lt;DisplayText&gt;[135]&lt;/DisplayText&gt;&lt;record&gt;&lt;rec-number&gt;246&lt;/rec-number&gt;&lt;foreign-keys&gt;&lt;key app="EN" db-id="2trae2wf7te0w7edvs5pptdv5rd0ze5etvaf"&gt;246&lt;/key&gt;&lt;/foreign-keys&gt;&lt;ref-type name="Journal Article"&gt;17&lt;/ref-type&gt;&lt;contributors&gt;&lt;authors&gt;&lt;author&gt;Myers, J.&lt;/author&gt;&lt;author&gt;Herbert, W.&lt;/author&gt;&lt;author&gt;Ribisl, P.&lt;/author&gt;&lt;author&gt;Franklin, B.&lt;/author&gt;&lt;/authors&gt;&lt;/contributors&gt;&lt;auth-address&gt;VA Palo Health Care System and StanfordUniversity, Palo Alto, California 94304, USA. drj993@aol.com&lt;/auth-address&gt;&lt;titles&gt;&lt;title&gt;Is new science driving practice improvements and better patient outcomes? Applications for cardiac rehabilitation&lt;/title&gt;&lt;secondary-title&gt;Clin Invest Med&lt;/secondary-title&gt;&lt;/titles&gt;&lt;periodical&gt;&lt;full-title&gt;Clin Invest Med&lt;/full-title&gt;&lt;/periodical&gt;&lt;pages&gt;E400-7&lt;/pages&gt;&lt;volume&gt;31&lt;/volume&gt;&lt;number&gt;6&lt;/number&gt;&lt;edition&gt;2008/11/27&lt;/edition&gt;&lt;keywords&gt;&lt;keyword&gt;Anthropometry&lt;/keyword&gt;&lt;keyword&gt;Biomedical Research/ methods/standards&lt;/keyword&gt;&lt;keyword&gt;Body Mass Index&lt;/keyword&gt;&lt;keyword&gt;Cardiology/methods/standards&lt;/keyword&gt;&lt;keyword&gt;Exercise Test/methods&lt;/keyword&gt;&lt;keyword&gt;Heart Diseases/etiology/ rehabilitation/ therapy&lt;/keyword&gt;&lt;keyword&gt;Humans&lt;/keyword&gt;&lt;keyword&gt;Obesity/complications&lt;/keyword&gt;&lt;keyword&gt;Risk Factors&lt;/keyword&gt;&lt;keyword&gt;Treatment Outcome&lt;/keyword&gt;&lt;/keywords&gt;&lt;dates&gt;&lt;year&gt;2008&lt;/year&gt;&lt;/dates&gt;&lt;isbn&gt;1488-2353 (Electronic)&amp;#xD;0147-958X (Linking)&lt;/isbn&gt;&lt;accession-num&gt;19032912&lt;/accession-num&gt;&lt;urls&gt;&lt;/urls&gt;&lt;remote-database-provider&gt;NLM&lt;/remote-database-provider&gt;&lt;language&gt;eng&lt;/language&gt;&lt;/record&gt;&lt;/Cite&gt;&lt;/EndNote&gt;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35" w:tooltip="Myers, 2008 #246" w:history="1">
        <w:r w:rsidR="00D549D6">
          <w:rPr>
            <w:rFonts w:ascii="Times New Roman" w:hAnsi="Times New Roman" w:cs="Times New Roman"/>
            <w:noProof/>
            <w:sz w:val="24"/>
            <w:szCs w:val="24"/>
          </w:rPr>
          <w:t>135</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and a 5.4% reduction in healthcare costs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&lt;EndNote&gt;&lt;Cite&gt;&lt;Author&gt;Franklin&lt;/Author&gt;&lt;Year&gt;2009&lt;/Year&gt;&lt;RecNum&gt;216&lt;/RecNum&gt;&lt;DisplayText&gt;[130]&lt;/DisplayText&gt;&lt;record&gt;&lt;rec-number&gt;216&lt;/rec-number&gt;&lt;foreign-keys&gt;&lt;key app="EN" db-id="2trae2wf7te0w7edvs5pptdv5rd0ze5etvaf"&gt;216&lt;/key&gt;&lt;/foreign-keys&gt;&lt;ref-type name="Journal Article"&gt;17&lt;/ref-type&gt;&lt;contributors&gt;&lt;authors&gt;&lt;author&gt;Franklin, B. A.&lt;/author&gt;&lt;/authors&gt;&lt;/contributors&gt;&lt;auth-address&gt;Cardiac Rehabilitation and Exercise Laboratories, Beaumont Hospital, Royal Oak, MI, USA. bfranklin@beaumont.edu&lt;/auth-address&gt;&lt;titles&gt;&lt;title&gt;Exercise capacity: a crystal ball in forecasting future health outcomes?&lt;/title&gt;&lt;secondary-title&gt;Phys Sportsmed&lt;/secondary-title&gt;&lt;/titles&gt;&lt;periodical&gt;&lt;full-title&gt;Phys Sportsmed&lt;/full-title&gt;&lt;/periodical&gt;&lt;pages&gt;154-6&lt;/pages&gt;&lt;volume&gt;37&lt;/volume&gt;&lt;number&gt;4&lt;/number&gt;&lt;edition&gt;2010/01/06&lt;/edition&gt;&lt;keywords&gt;&lt;keyword&gt;Bariatric Surgery&lt;/keyword&gt;&lt;keyword&gt;Exercise Tolerance&lt;/keyword&gt;&lt;keyword&gt;Health Status&lt;/keyword&gt;&lt;keyword&gt;Hemodynamics&lt;/keyword&gt;&lt;keyword&gt;Humans&lt;/keyword&gt;&lt;keyword&gt;Motor Activity&lt;/keyword&gt;&lt;keyword&gt;Obesity, Morbid/surgery&lt;/keyword&gt;&lt;keyword&gt;Physical Fitness&lt;/keyword&gt;&lt;keyword&gt;Postoperative Period&lt;/keyword&gt;&lt;keyword&gt;Prognosis&lt;/keyword&gt;&lt;keyword&gt;Respiratory Function Tests&lt;/keyword&gt;&lt;/keywords&gt;&lt;dates&gt;&lt;year&gt;2009&lt;/year&gt;&lt;pub-dates&gt;&lt;date&gt;Dec&lt;/date&gt;&lt;/pub-dates&gt;&lt;/dates&gt;&lt;isbn&gt;0091-3847 (Print)&amp;#xD;0091-3847 (Linking)&lt;/isbn&gt;&lt;accession-num&gt;20048553&lt;/accession-num&gt;&lt;urls&gt;&lt;/urls&gt;&lt;electronic-resource-num&gt;10.3810/psm.2009.12.1754&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30" w:tooltip="Franklin, 2009 #216" w:history="1">
        <w:r w:rsidR="00D549D6">
          <w:rPr>
            <w:rFonts w:ascii="Times New Roman" w:hAnsi="Times New Roman" w:cs="Times New Roman"/>
            <w:noProof/>
            <w:sz w:val="24"/>
            <w:szCs w:val="24"/>
          </w:rPr>
          <w:t>130</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Cardiorespiratory fitness is also </w:t>
      </w:r>
      <w:r w:rsidRPr="003D7A3C">
        <w:rPr>
          <w:rFonts w:ascii="Times New Roman" w:hAnsi="Times New Roman" w:cs="Times New Roman"/>
          <w:sz w:val="24"/>
          <w:szCs w:val="24"/>
        </w:rPr>
        <w:lastRenderedPageBreak/>
        <w:t xml:space="preserve">inversely associated with surgical complications following gastric bypass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&lt;EndNote&gt;&lt;Cite&gt;&lt;Author&gt;Franklin&lt;/Author&gt;&lt;Year&gt;2009&lt;/Year&gt;&lt;RecNum&gt;216&lt;/RecNum&gt;&lt;DisplayText&gt;[130]&lt;/DisplayText&gt;&lt;record&gt;&lt;rec-number&gt;216&lt;/rec-number&gt;&lt;foreign-keys&gt;&lt;key app="EN" db-id="2trae2wf7te0w7edvs5pptdv5rd0ze5etvaf"&gt;216&lt;/key&gt;&lt;/foreign-keys&gt;&lt;ref-type name="Journal Article"&gt;17&lt;/ref-type&gt;&lt;contributors&gt;&lt;authors&gt;&lt;author&gt;Franklin, B. A.&lt;/author&gt;&lt;/authors&gt;&lt;/contributors&gt;&lt;auth-address&gt;Cardiac Rehabilitation and Exercise Laboratories, Beaumont Hospital, Royal Oak, MI, USA. bfranklin@beaumont.edu&lt;/auth-address&gt;&lt;titles&gt;&lt;title&gt;Exercise capacity: a crystal ball in forecasting future health outcomes?&lt;/title&gt;&lt;secondary-title&gt;Phys Sportsmed&lt;/secondary-title&gt;&lt;/titles&gt;&lt;periodical&gt;&lt;full-title&gt;Phys Sportsmed&lt;/full-title&gt;&lt;/periodical&gt;&lt;pages&gt;154-6&lt;/pages&gt;&lt;volume&gt;37&lt;/volume&gt;&lt;number&gt;4&lt;/number&gt;&lt;edition&gt;2010/01/06&lt;/edition&gt;&lt;keywords&gt;&lt;keyword&gt;Bariatric Surgery&lt;/keyword&gt;&lt;keyword&gt;Exercise Tolerance&lt;/keyword&gt;&lt;keyword&gt;Health Status&lt;/keyword&gt;&lt;keyword&gt;Hemodynamics&lt;/keyword&gt;&lt;keyword&gt;Humans&lt;/keyword&gt;&lt;keyword&gt;Motor Activity&lt;/keyword&gt;&lt;keyword&gt;Obesity, Morbid/surgery&lt;/keyword&gt;&lt;keyword&gt;Physical Fitness&lt;/keyword&gt;&lt;keyword&gt;Postoperative Period&lt;/keyword&gt;&lt;keyword&gt;Prognosis&lt;/keyword&gt;&lt;keyword&gt;Respiratory Function Tests&lt;/keyword&gt;&lt;/keywords&gt;&lt;dates&gt;&lt;year&gt;2009&lt;/year&gt;&lt;pub-dates&gt;&lt;date&gt;Dec&lt;/date&gt;&lt;/pub-dates&gt;&lt;/dates&gt;&lt;isbn&gt;0091-3847 (Print)&amp;#xD;0091-3847 (Linking)&lt;/isbn&gt;&lt;accession-num&gt;20048553&lt;/accession-num&gt;&lt;urls&gt;&lt;/urls&gt;&lt;electronic-resource-num&gt;10.3810/psm.2009.12.1754&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30" w:tooltip="Franklin, 2009 #216" w:history="1">
        <w:r w:rsidR="00D549D6">
          <w:rPr>
            <w:rFonts w:ascii="Times New Roman" w:hAnsi="Times New Roman" w:cs="Times New Roman"/>
            <w:noProof/>
            <w:sz w:val="24"/>
            <w:szCs w:val="24"/>
          </w:rPr>
          <w:t>130</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Following bariatric surgery, cardiorespiratory fitness may decrease as a result of decreased FFM </w:t>
      </w:r>
      <w:r w:rsidR="00E36489" w:rsidRPr="003D7A3C">
        <w:rPr>
          <w:rFonts w:ascii="Times New Roman" w:hAnsi="Times New Roman" w:cs="Times New Roman"/>
          <w:sz w:val="24"/>
          <w:szCs w:val="24"/>
        </w:rPr>
        <w:fldChar w:fldCharType="begin">
          <w:fldData xml:space="preserve">PEVuZE5vdGU+PENpdGU+PEF1dGhvcj5DYXJleTwvQXV0aG9yPjxZZWFyPjIwMDY8L1llYXI+PFJl
Y051bT4xODE8L1JlY051bT48RGlzcGxheVRleHQ+WzEyNSwgMTM2XTwvRGlzcGxheVRleHQ+PHJl
Y29yZD48cmVjLW51bWJlcj4xODE8L3JlYy1udW1iZXI+PGZvcmVpZ24ta2V5cz48a2V5IGFwcD0i
RU4iIGRiLWlkPSIydHJhZTJ3Zjd0ZTB3N2VkdnM1cHB0ZHY1cmQwemU1ZXR2YWYiPjE4MTwva2V5
PjwvZm9yZWlnbi1rZXlzPjxyZWYtdHlwZSBuYW1lPSJKb3VybmFsIEFydGljbGUiPjE3PC9yZWYt
dHlwZT48Y29udHJpYnV0b3JzPjxhdXRob3JzPjxhdXRob3I+Q2FyZXksIEQuIEcuPC9hdXRob3I+
PGF1dGhvcj5QbGllZ28sIEcuIEouPC9hdXRob3I+PGF1dGhvcj5SYXltb25kLCBSLiBMLjwvYXV0
aG9yPjwvYXV0aG9ycz48L2NvbnRyaWJ1dG9ycz48YXV0aC1hZGRyZXNzPkhlYWx0aCBhbmQgSHVt
YW4gUGVyZm9ybWFuY2UsIFVuaXZlcnNpdHkgb2YgU3QuIFRob21hcywgU3QuIFBhdWwsIE1OIDU1
MTA1LCBVU0EuIERHQ2FyZXlAc3R0aG9tYXMuZWR1PC9hdXRoLWFkZHJlc3M+PHRpdGxlcz48dGl0
bGU+Qm9keSBjb21wb3NpdGlvbiBhbmQgbWV0YWJvbGljIGNoYW5nZXMgZm9sbG93aW5nIGJhcmlh
dHJpYyBzdXJnZXJ5OiBlZmZlY3RzIG9uIGZhdCBtYXNzLCBsZWFuIG1hc3MgYW5kIGJhc2FsIG1l
dGFib2xpYyByYXRlOiBzaXggbW9udGhzIHRvIG9uZS15ZWFyIGZvbGxvdy11cDwvdGl0bGU+PHNl
Y29uZGFyeS10aXRsZT5PYmVzIFN1cmc8L3NlY29uZGFyeS10aXRsZT48L3RpdGxlcz48cGVyaW9k
aWNhbD48ZnVsbC10aXRsZT5PYmVzIFN1cmc8L2Z1bGwtdGl0bGU+PC9wZXJpb2RpY2FsPjxwYWdl
cz4xNjAyLTg8L3BhZ2VzPjx2b2x1bWU+MTY8L3ZvbHVtZT48bnVtYmVyPjEyPC9udW1iZXI+PGVk
aXRpb24+MjAwNy8wMS8xNjwvZWRpdGlvbj48a2V5d29yZHM+PGtleXdvcmQ+QWRhcHRhdGlvbiwg
UGh5c2lvbG9naWNhbDwva2V5d29yZD48a2V5d29yZD5BZGlwb3NlIFRpc3N1ZS9tZXRhYm9saXNt
PC9rZXl3b3JkPjxrZXl3b3JkPkFkdWx0PC9rZXl3b3JkPjxrZXl3b3JkPkFuYWx5c2lzIG9mIFZh
cmlhbmNlPC9rZXl3b3JkPjxrZXl3b3JkPkJhcmlhdHJpYyBTdXJnZXJ5PC9rZXl3b3JkPjxrZXl3
b3JkPkJhc2FsIE1ldGFib2xpc20vIHBoeXNpb2xvZ3k8L2tleXdvcmQ+PGtleXdvcmQ+Qm9keSBD
b21wb3NpdGlvbi8gcGh5c2lvbG9neTwva2V5d29yZD48a2V5d29yZD5FbmVyZ3kgTWV0YWJvbGlz
bS8gcGh5c2lvbG9neTwva2V5d29yZD48a2V5d29yZD5GZW1hbGU8L2tleXdvcmQ+PGtleXdvcmQ+
Rm9sbG93LVVwIFN0dWRpZXM8L2tleXdvcmQ+PGtleXdvcmQ+SHVtYW5zPC9rZXl3b3JkPjxrZXl3
b3JkPkxpbmVhciBNb2RlbHM8L2tleXdvcmQ+PGtleXdvcmQ+TWFsZTwva2V5d29yZD48a2V5d29y
ZD5NdXNjbGUsIFNrZWxldGFsL21ldGFib2xpc208L2tleXdvcmQ+PGtleXdvcmQ+T2Jlc2l0eSwg
TW9yYmlkL21ldGFib2xpc20vIHN1cmdlcnk8L2tleXdvcmQ+PGtleXdvcmQ+VGltZSBGYWN0b3Jz
PC9rZXl3b3JkPjwva2V5d29yZHM+PGRhdGVzPjx5ZWFyPjIwMDY8L3llYXI+PHB1Yi1kYXRlcz48
ZGF0ZT5EZWM8L2RhdGU+PC9wdWItZGF0ZXM+PC9kYXRlcz48aXNibj4wOTYwLTg5MjMgKFByaW50
KSYjeEQ7MDk2MC04OTIzIChMaW5raW5nKTwvaXNibj48YWNjZXNzaW9uLW51bT4xNzIxNzYzNjwv
YWNjZXNzaW9uLW51bT48dXJscz48L3VybHM+PGVsZWN0cm9uaWMtcmVzb3VyY2UtbnVtPjEwLjEz
ODEvMDk2MDg5MjA2Nzc5MzE5MzQ3PC9lbGVjdHJvbmljLXJlc291cmNlLW51bT48cmVtb3RlLWRh
dGFiYXNlLXByb3ZpZGVyPk5MTTwvcmVtb3RlLWRhdGFiYXNlLXByb3ZpZGVyPjxsYW5ndWFnZT5l
bmc8L2xhbmd1YWdlPjwvcmVjb3JkPjwvQ2l0ZT48Q2l0ZT48QXV0aG9yPkdvcmFuPC9BdXRob3I+
PFllYXI+MjAwMDwvWWVhcj48UmVjTnVtPjMwMzwvUmVjTnVtPjxyZWNvcmQ+PHJlYy1udW1iZXI+
MzAzPC9yZWMtbnVtYmVyPjxmb3JlaWduLWtleXM+PGtleSBhcHA9IkVOIiBkYi1pZD0iMnRyYWUy
d2Y3dGUwdzdlZHZzNXBwdGR2NXJkMHplNWV0dmFmIj4zMDM8L2tleT48L2ZvcmVpZ24ta2V5cz48
cmVmLXR5cGUgbmFtZT0iSm91cm5hbCBBcnRpY2xlIj4xNzwvcmVmLXR5cGU+PGNvbnRyaWJ1dG9y
cz48YXV0aG9ycz48YXV0aG9yPkdvcmFuLCBNLjwvYXV0aG9yPjxhdXRob3I+RmllbGRzLCBELiBB
LjwvYXV0aG9yPjxhdXRob3I+SHVudGVyLCBHLiBSLjwvYXV0aG9yPjxhdXRob3I+SGVyZCwgUy4g
TC48L2F1dGhvcj48YXV0aG9yPldlaW5zaWVyLCBSLiBMLjwvYXV0aG9yPjwvYXV0aG9ycz48L2Nv
bnRyaWJ1dG9ycz48YXV0aC1hZGRyZXNzPkRpdmlzaW9uIG9mIFBoeXNpb2xvZ3kgYW5kIE1ldGFi
b2xpc20sIERlcGFydG1lbnQgb2YgTnV0cml0aW9uIFNjaWVuY2VzLCBhbmQgVGhlIENsaW5pY2Fs
IE51dHJpdGlvbiBSZXNlYXJjaCBVbml0IFVuaXZlcnNpdHkgb2YgQWxhYmFtYSBhdCBCaXJtaW5n
aGFtLCBCaXJtaW5naGFtLCBBbGFiYW1hLCBVU0EuPC9hdXRoLWFkZHJlc3M+PHRpdGxlcz48dGl0
bGU+VG90YWwgYm9keSBmYXQgZG9lcyBub3QgaW5mbHVlbmNlIG1heGltYWwgYWVyb2JpYyBjYXBh
Y2l0eTwvdGl0bGU+PHNlY29uZGFyeS10aXRsZT5JbnQgSiBPYmVzIFJlbGF0IE1ldGFiIERpc29y
ZDwvc2Vjb25kYXJ5LXRpdGxlPjwvdGl0bGVzPjxwZXJpb2RpY2FsPjxmdWxsLXRpdGxlPkludCBK
IE9iZXMgUmVsYXQgTWV0YWIgRGlzb3JkPC9mdWxsLXRpdGxlPjwvcGVyaW9kaWNhbD48cGFnZXM+
ODQxLTg8L3BhZ2VzPjx2b2x1bWU+MjQ8L3ZvbHVtZT48bnVtYmVyPjc8L251bWJlcj48ZWRpdGlv
bj4yMDAwLzA4LzA1PC9lZGl0aW9uPjxrZXl3b3Jkcz48a2V5d29yZD5BYnNvcnB0aW9tZXRyeSwg
UGhvdG9uL21ldGhvZHM8L2tleXdvcmQ+PGtleXdvcmQ+QWRpcG9zZSBUaXNzdWUvYW5hdG9teSAm
YW1wOyBoaXN0b2xvZ3kvIG1ldGFib2xpc208L2tleXdvcmQ+PGtleXdvcmQ+QWR1bHQ8L2tleXdv
cmQ+PGtleXdvcmQ+QW50aHJvcG9tZXRyeS9tZXRob2RzPC9rZXl3b3JkPjxrZXl3b3JkPkJvZHkg
Q29tcG9zaXRpb24vIHBoeXNpb2xvZ3k8L2tleXdvcmQ+PGtleXdvcmQ+Qm9keSBXZWlnaHQvIHBo
eXNpb2xvZ3k8L2tleXdvcmQ+PGtleXdvcmQ+Q2hpbGQ8L2tleXdvcmQ+PGtleXdvcmQ+Q3Jvc3Mt
U2VjdGlvbmFsIFN0dWRpZXM8L2tleXdvcmQ+PGtleXdvcmQ+RXhlcmNpc2UgVGVzdDwva2V5d29y
ZD48a2V5d29yZD5GZW1hbGU8L2tleXdvcmQ+PGtleXdvcmQ+SHVtYW5zPC9rZXl3b3JkPjxrZXl3
b3JkPk1hbGU8L2tleXdvcmQ+PGtleXdvcmQ+TWlkZGxlIEFnZWQ8L2tleXdvcmQ+PGtleXdvcmQ+
T2Jlc2l0eS9waHlzaW9wYXRob2xvZ3k8L2tleXdvcmQ+PGtleXdvcmQ+T3h5Z2VuIENvbnN1bXB0
aW9uLyBwaHlzaW9sb2d5PC9rZXl3b3JkPjxrZXl3b3JkPlBoeXNpY2FsIEV4ZXJ0aW9uPC9rZXl3
b3JkPjxrZXl3b3JkPlBoeXNpY2FsIEZpdG5lc3MvcGh5c2lvbG9neTwva2V5d29yZD48L2tleXdv
cmRzPjxkYXRlcz48eWVhcj4yMDAwPC95ZWFyPjxwdWItZGF0ZXM+PGRhdGU+SnVsPC9kYXRlPjwv
cHViLWRhdGVzPjwvZGF0ZXM+PGlzYm4+MDMwNy0wNTY1IChQcmludCkmI3hEOzAzMDctMDU2NSAo
TGlua2luZyk8L2lzYm4+PGFjY2Vzc2lvbi1udW0+MTA5MTg1MzA8L2FjY2Vzc2lvbi1udW0+PHVy
bHM+PC91cmxzPjxyZW1vdGUtZGF0YWJhc2UtcHJvdmlkZXI+TkxNPC9yZW1vdGUtZGF0YWJhc2Ut
cHJvdmlkZXI+PGxhbmd1YWdlPmVuZzwvbGFuZ3VhZ2U+PC9yZWNvcmQ+PC9DaXRlPjwvRW5kTm90
ZT4A
</w:fldData>
        </w:fldChar>
      </w:r>
      <w:r w:rsidR="009D766D">
        <w:rPr>
          <w:rFonts w:ascii="Times New Roman" w:hAnsi="Times New Roman" w:cs="Times New Roman"/>
          <w:sz w:val="24"/>
          <w:szCs w:val="24"/>
        </w:rPr>
        <w:instrText xml:space="preserve"> ADDIN EN.CITE </w:instrText>
      </w:r>
      <w:r w:rsidR="009D766D">
        <w:rPr>
          <w:rFonts w:ascii="Times New Roman" w:hAnsi="Times New Roman" w:cs="Times New Roman"/>
          <w:sz w:val="24"/>
          <w:szCs w:val="24"/>
        </w:rPr>
        <w:fldChar w:fldCharType="begin">
          <w:fldData xml:space="preserve">PEVuZE5vdGU+PENpdGU+PEF1dGhvcj5DYXJleTwvQXV0aG9yPjxZZWFyPjIwMDY8L1llYXI+PFJl
Y051bT4xODE8L1JlY051bT48RGlzcGxheVRleHQ+WzEyNSwgMTM2XTwvRGlzcGxheVRleHQ+PHJl
Y29yZD48cmVjLW51bWJlcj4xODE8L3JlYy1udW1iZXI+PGZvcmVpZ24ta2V5cz48a2V5IGFwcD0i
RU4iIGRiLWlkPSIydHJhZTJ3Zjd0ZTB3N2VkdnM1cHB0ZHY1cmQwemU1ZXR2YWYiPjE4MTwva2V5
PjwvZm9yZWlnbi1rZXlzPjxyZWYtdHlwZSBuYW1lPSJKb3VybmFsIEFydGljbGUiPjE3PC9yZWYt
dHlwZT48Y29udHJpYnV0b3JzPjxhdXRob3JzPjxhdXRob3I+Q2FyZXksIEQuIEcuPC9hdXRob3I+
PGF1dGhvcj5QbGllZ28sIEcuIEouPC9hdXRob3I+PGF1dGhvcj5SYXltb25kLCBSLiBMLjwvYXV0
aG9yPjwvYXV0aG9ycz48L2NvbnRyaWJ1dG9ycz48YXV0aC1hZGRyZXNzPkhlYWx0aCBhbmQgSHVt
YW4gUGVyZm9ybWFuY2UsIFVuaXZlcnNpdHkgb2YgU3QuIFRob21hcywgU3QuIFBhdWwsIE1OIDU1
MTA1LCBVU0EuIERHQ2FyZXlAc3R0aG9tYXMuZWR1PC9hdXRoLWFkZHJlc3M+PHRpdGxlcz48dGl0
bGU+Qm9keSBjb21wb3NpdGlvbiBhbmQgbWV0YWJvbGljIGNoYW5nZXMgZm9sbG93aW5nIGJhcmlh
dHJpYyBzdXJnZXJ5OiBlZmZlY3RzIG9uIGZhdCBtYXNzLCBsZWFuIG1hc3MgYW5kIGJhc2FsIG1l
dGFib2xpYyByYXRlOiBzaXggbW9udGhzIHRvIG9uZS15ZWFyIGZvbGxvdy11cDwvdGl0bGU+PHNl
Y29uZGFyeS10aXRsZT5PYmVzIFN1cmc8L3NlY29uZGFyeS10aXRsZT48L3RpdGxlcz48cGVyaW9k
aWNhbD48ZnVsbC10aXRsZT5PYmVzIFN1cmc8L2Z1bGwtdGl0bGU+PC9wZXJpb2RpY2FsPjxwYWdl
cz4xNjAyLTg8L3BhZ2VzPjx2b2x1bWU+MTY8L3ZvbHVtZT48bnVtYmVyPjEyPC9udW1iZXI+PGVk
aXRpb24+MjAwNy8wMS8xNjwvZWRpdGlvbj48a2V5d29yZHM+PGtleXdvcmQ+QWRhcHRhdGlvbiwg
UGh5c2lvbG9naWNhbDwva2V5d29yZD48a2V5d29yZD5BZGlwb3NlIFRpc3N1ZS9tZXRhYm9saXNt
PC9rZXl3b3JkPjxrZXl3b3JkPkFkdWx0PC9rZXl3b3JkPjxrZXl3b3JkPkFuYWx5c2lzIG9mIFZh
cmlhbmNlPC9rZXl3b3JkPjxrZXl3b3JkPkJhcmlhdHJpYyBTdXJnZXJ5PC9rZXl3b3JkPjxrZXl3
b3JkPkJhc2FsIE1ldGFib2xpc20vIHBoeXNpb2xvZ3k8L2tleXdvcmQ+PGtleXdvcmQ+Qm9keSBD
b21wb3NpdGlvbi8gcGh5c2lvbG9neTwva2V5d29yZD48a2V5d29yZD5FbmVyZ3kgTWV0YWJvbGlz
bS8gcGh5c2lvbG9neTwva2V5d29yZD48a2V5d29yZD5GZW1hbGU8L2tleXdvcmQ+PGtleXdvcmQ+
Rm9sbG93LVVwIFN0dWRpZXM8L2tleXdvcmQ+PGtleXdvcmQ+SHVtYW5zPC9rZXl3b3JkPjxrZXl3
b3JkPkxpbmVhciBNb2RlbHM8L2tleXdvcmQ+PGtleXdvcmQ+TWFsZTwva2V5d29yZD48a2V5d29y
ZD5NdXNjbGUsIFNrZWxldGFsL21ldGFib2xpc208L2tleXdvcmQ+PGtleXdvcmQ+T2Jlc2l0eSwg
TW9yYmlkL21ldGFib2xpc20vIHN1cmdlcnk8L2tleXdvcmQ+PGtleXdvcmQ+VGltZSBGYWN0b3Jz
PC9rZXl3b3JkPjwva2V5d29yZHM+PGRhdGVzPjx5ZWFyPjIwMDY8L3llYXI+PHB1Yi1kYXRlcz48
ZGF0ZT5EZWM8L2RhdGU+PC9wdWItZGF0ZXM+PC9kYXRlcz48aXNibj4wOTYwLTg5MjMgKFByaW50
KSYjeEQ7MDk2MC04OTIzIChMaW5raW5nKTwvaXNibj48YWNjZXNzaW9uLW51bT4xNzIxNzYzNjwv
YWNjZXNzaW9uLW51bT48dXJscz48L3VybHM+PGVsZWN0cm9uaWMtcmVzb3VyY2UtbnVtPjEwLjEz
ODEvMDk2MDg5MjA2Nzc5MzE5MzQ3PC9lbGVjdHJvbmljLXJlc291cmNlLW51bT48cmVtb3RlLWRh
dGFiYXNlLXByb3ZpZGVyPk5MTTwvcmVtb3RlLWRhdGFiYXNlLXByb3ZpZGVyPjxsYW5ndWFnZT5l
bmc8L2xhbmd1YWdlPjwvcmVjb3JkPjwvQ2l0ZT48Q2l0ZT48QXV0aG9yPkdvcmFuPC9BdXRob3I+
PFllYXI+MjAwMDwvWWVhcj48UmVjTnVtPjMwMzwvUmVjTnVtPjxyZWNvcmQ+PHJlYy1udW1iZXI+
MzAzPC9yZWMtbnVtYmVyPjxmb3JlaWduLWtleXM+PGtleSBhcHA9IkVOIiBkYi1pZD0iMnRyYWUy
d2Y3dGUwdzdlZHZzNXBwdGR2NXJkMHplNWV0dmFmIj4zMDM8L2tleT48L2ZvcmVpZ24ta2V5cz48
cmVmLXR5cGUgbmFtZT0iSm91cm5hbCBBcnRpY2xlIj4xNzwvcmVmLXR5cGU+PGNvbnRyaWJ1dG9y
cz48YXV0aG9ycz48YXV0aG9yPkdvcmFuLCBNLjwvYXV0aG9yPjxhdXRob3I+RmllbGRzLCBELiBB
LjwvYXV0aG9yPjxhdXRob3I+SHVudGVyLCBHLiBSLjwvYXV0aG9yPjxhdXRob3I+SGVyZCwgUy4g
TC48L2F1dGhvcj48YXV0aG9yPldlaW5zaWVyLCBSLiBMLjwvYXV0aG9yPjwvYXV0aG9ycz48L2Nv
bnRyaWJ1dG9ycz48YXV0aC1hZGRyZXNzPkRpdmlzaW9uIG9mIFBoeXNpb2xvZ3kgYW5kIE1ldGFi
b2xpc20sIERlcGFydG1lbnQgb2YgTnV0cml0aW9uIFNjaWVuY2VzLCBhbmQgVGhlIENsaW5pY2Fs
IE51dHJpdGlvbiBSZXNlYXJjaCBVbml0IFVuaXZlcnNpdHkgb2YgQWxhYmFtYSBhdCBCaXJtaW5n
aGFtLCBCaXJtaW5naGFtLCBBbGFiYW1hLCBVU0EuPC9hdXRoLWFkZHJlc3M+PHRpdGxlcz48dGl0
bGU+VG90YWwgYm9keSBmYXQgZG9lcyBub3QgaW5mbHVlbmNlIG1heGltYWwgYWVyb2JpYyBjYXBh
Y2l0eTwvdGl0bGU+PHNlY29uZGFyeS10aXRsZT5JbnQgSiBPYmVzIFJlbGF0IE1ldGFiIERpc29y
ZDwvc2Vjb25kYXJ5LXRpdGxlPjwvdGl0bGVzPjxwZXJpb2RpY2FsPjxmdWxsLXRpdGxlPkludCBK
IE9iZXMgUmVsYXQgTWV0YWIgRGlzb3JkPC9mdWxsLXRpdGxlPjwvcGVyaW9kaWNhbD48cGFnZXM+
ODQxLTg8L3BhZ2VzPjx2b2x1bWU+MjQ8L3ZvbHVtZT48bnVtYmVyPjc8L251bWJlcj48ZWRpdGlv
bj4yMDAwLzA4LzA1PC9lZGl0aW9uPjxrZXl3b3Jkcz48a2V5d29yZD5BYnNvcnB0aW9tZXRyeSwg
UGhvdG9uL21ldGhvZHM8L2tleXdvcmQ+PGtleXdvcmQ+QWRpcG9zZSBUaXNzdWUvYW5hdG9teSAm
YW1wOyBoaXN0b2xvZ3kvIG1ldGFib2xpc208L2tleXdvcmQ+PGtleXdvcmQ+QWR1bHQ8L2tleXdv
cmQ+PGtleXdvcmQ+QW50aHJvcG9tZXRyeS9tZXRob2RzPC9rZXl3b3JkPjxrZXl3b3JkPkJvZHkg
Q29tcG9zaXRpb24vIHBoeXNpb2xvZ3k8L2tleXdvcmQ+PGtleXdvcmQ+Qm9keSBXZWlnaHQvIHBo
eXNpb2xvZ3k8L2tleXdvcmQ+PGtleXdvcmQ+Q2hpbGQ8L2tleXdvcmQ+PGtleXdvcmQ+Q3Jvc3Mt
U2VjdGlvbmFsIFN0dWRpZXM8L2tleXdvcmQ+PGtleXdvcmQ+RXhlcmNpc2UgVGVzdDwva2V5d29y
ZD48a2V5d29yZD5GZW1hbGU8L2tleXdvcmQ+PGtleXdvcmQ+SHVtYW5zPC9rZXl3b3JkPjxrZXl3
b3JkPk1hbGU8L2tleXdvcmQ+PGtleXdvcmQ+TWlkZGxlIEFnZWQ8L2tleXdvcmQ+PGtleXdvcmQ+
T2Jlc2l0eS9waHlzaW9wYXRob2xvZ3k8L2tleXdvcmQ+PGtleXdvcmQ+T3h5Z2VuIENvbnN1bXB0
aW9uLyBwaHlzaW9sb2d5PC9rZXl3b3JkPjxrZXl3b3JkPlBoeXNpY2FsIEV4ZXJ0aW9uPC9rZXl3
b3JkPjxrZXl3b3JkPlBoeXNpY2FsIEZpdG5lc3MvcGh5c2lvbG9neTwva2V5d29yZD48L2tleXdv
cmRzPjxkYXRlcz48eWVhcj4yMDAwPC95ZWFyPjxwdWItZGF0ZXM+PGRhdGU+SnVsPC9kYXRlPjwv
cHViLWRhdGVzPjwvZGF0ZXM+PGlzYm4+MDMwNy0wNTY1IChQcmludCkmI3hEOzAzMDctMDU2NSAo
TGlua2luZyk8L2lzYm4+PGFjY2Vzc2lvbi1udW0+MTA5MTg1MzA8L2FjY2Vzc2lvbi1udW0+PHVy
bHM+PC91cmxzPjxyZW1vdGUtZGF0YWJhc2UtcHJvdmlkZXI+TkxNPC9yZW1vdGUtZGF0YWJhc2Ut
cHJvdmlkZXI+PGxhbmd1YWdlPmVuZzwvbGFuZ3VhZ2U+PC9yZWNvcmQ+PC9DaXRlPjwvRW5kTm90
ZT4A
</w:fldData>
        </w:fldChar>
      </w:r>
      <w:r w:rsidR="009D766D">
        <w:rPr>
          <w:rFonts w:ascii="Times New Roman" w:hAnsi="Times New Roman" w:cs="Times New Roman"/>
          <w:sz w:val="24"/>
          <w:szCs w:val="24"/>
        </w:rPr>
        <w:instrText xml:space="preserve"> ADDIN EN.CITE.DATA </w:instrText>
      </w:r>
      <w:r w:rsidR="009D766D">
        <w:rPr>
          <w:rFonts w:ascii="Times New Roman" w:hAnsi="Times New Roman" w:cs="Times New Roman"/>
          <w:sz w:val="24"/>
          <w:szCs w:val="24"/>
        </w:rPr>
      </w:r>
      <w:r w:rsidR="009D766D">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9D766D">
        <w:rPr>
          <w:rFonts w:ascii="Times New Roman" w:hAnsi="Times New Roman" w:cs="Times New Roman"/>
          <w:noProof/>
          <w:sz w:val="24"/>
          <w:szCs w:val="24"/>
        </w:rPr>
        <w:t>[</w:t>
      </w:r>
      <w:hyperlink w:anchor="_ENREF_125" w:tooltip="Carey, 2006 #181" w:history="1">
        <w:r w:rsidR="00D549D6">
          <w:rPr>
            <w:rFonts w:ascii="Times New Roman" w:hAnsi="Times New Roman" w:cs="Times New Roman"/>
            <w:noProof/>
            <w:sz w:val="24"/>
            <w:szCs w:val="24"/>
          </w:rPr>
          <w:t>125</w:t>
        </w:r>
      </w:hyperlink>
      <w:r w:rsidR="009D766D">
        <w:rPr>
          <w:rFonts w:ascii="Times New Roman" w:hAnsi="Times New Roman" w:cs="Times New Roman"/>
          <w:noProof/>
          <w:sz w:val="24"/>
          <w:szCs w:val="24"/>
        </w:rPr>
        <w:t xml:space="preserve">, </w:t>
      </w:r>
      <w:hyperlink w:anchor="_ENREF_136" w:tooltip="Goran, 2000 #303" w:history="1">
        <w:r w:rsidR="00D549D6">
          <w:rPr>
            <w:rFonts w:ascii="Times New Roman" w:hAnsi="Times New Roman" w:cs="Times New Roman"/>
            <w:noProof/>
            <w:sz w:val="24"/>
            <w:szCs w:val="24"/>
          </w:rPr>
          <w:t>136</w:t>
        </w:r>
      </w:hyperlink>
      <w:r w:rsidR="009D766D">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and reduced cardiovascular strain</w:t>
      </w:r>
      <w:r w:rsidR="007D5AD6" w:rsidRPr="003D7A3C">
        <w:rPr>
          <w:rFonts w:ascii="Times New Roman" w:hAnsi="Times New Roman" w:cs="Times New Roman"/>
          <w:sz w:val="24"/>
          <w:szCs w:val="24"/>
        </w:rPr>
        <w:t xml:space="preserve"> from the drastic weight reduction</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&lt;EndNote&gt;&lt;Cite&gt;&lt;Author&gt;Seres&lt;/Author&gt;&lt;Year&gt;2006&lt;/Year&gt;&lt;RecNum&gt;186&lt;/RecNum&gt;&lt;DisplayText&gt;[137]&lt;/DisplayText&gt;&lt;record&gt;&lt;rec-number&gt;186&lt;/rec-number&gt;&lt;foreign-keys&gt;&lt;key app="EN" db-id="2trae2wf7te0w7edvs5pptdv5rd0ze5etvaf"&gt;186&lt;/key&gt;&lt;/foreign-keys&gt;&lt;ref-type name="Journal Article"&gt;17&lt;/ref-type&gt;&lt;contributors&gt;&lt;authors&gt;&lt;author&gt;Seres, L.&lt;/author&gt;&lt;author&gt;Lopez-Ayerbe, J.&lt;/author&gt;&lt;author&gt;Coll, R.&lt;/author&gt;&lt;author&gt;Rodriguez, O.&lt;/author&gt;&lt;author&gt;Vila, J.&lt;/author&gt;&lt;author&gt;Formiguera, X.&lt;/author&gt;&lt;author&gt;Alastrue, A.&lt;/author&gt;&lt;author&gt;Rull, M.&lt;/author&gt;&lt;author&gt;Valle, V.&lt;/author&gt;&lt;/authors&gt;&lt;/contributors&gt;&lt;auth-address&gt;Cardiology Department, Hospital Universitario Germans Trias I Pujol, Universidad Autonoma de Barcelona, Badalona, Spain. lseres.germanstrias@gencat.net&lt;/auth-address&gt;&lt;titles&gt;&lt;title&gt;Increased exercise capacity after surgically induced weight loss in morbid obesity&lt;/title&gt;&lt;secondary-title&gt;Obesity (Silver Spring)&lt;/secondary-title&gt;&lt;/titles&gt;&lt;periodical&gt;&lt;full-title&gt;Obesity (Silver Spring)&lt;/full-title&gt;&lt;/periodical&gt;&lt;pages&gt;273-9&lt;/pages&gt;&lt;volume&gt;14&lt;/volume&gt;&lt;number&gt;2&lt;/number&gt;&lt;edition&gt;2006/03/31&lt;/edition&gt;&lt;keywords&gt;&lt;keyword&gt;Adult&lt;/keyword&gt;&lt;keyword&gt;Bariatric Surgery&lt;/keyword&gt;&lt;keyword&gt;Chi-Square Distribution&lt;/keyword&gt;&lt;keyword&gt;Energy Metabolism/ physiology&lt;/keyword&gt;&lt;keyword&gt;Exercise/ physiology&lt;/keyword&gt;&lt;keyword&gt;Exercise Test&lt;/keyword&gt;&lt;keyword&gt;Female&lt;/keyword&gt;&lt;keyword&gt;Follow-Up Studies&lt;/keyword&gt;&lt;keyword&gt;Humans&lt;/keyword&gt;&lt;keyword&gt;Male&lt;/keyword&gt;&lt;keyword&gt;Obesity, Morbid/metabolism/ surgery/therapy&lt;/keyword&gt;&lt;keyword&gt;Oxygen Consumption&lt;/keyword&gt;&lt;keyword&gt;Prospective Studies&lt;/keyword&gt;&lt;keyword&gt;Weight Loss/ physiology&lt;/keyword&gt;&lt;/keywords&gt;&lt;dates&gt;&lt;year&gt;2006&lt;/year&gt;&lt;pub-dates&gt;&lt;date&gt;Feb&lt;/date&gt;&lt;/pub-dates&gt;&lt;/dates&gt;&lt;isbn&gt;1930-7381 (Print)&amp;#xD;1930-7381 (Linking)&lt;/isbn&gt;&lt;accession-num&gt;16571853&lt;/accession-num&gt;&lt;urls&gt;&lt;/urls&gt;&lt;electronic-resource-num&gt;10.1038/oby.2006.35&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37" w:tooltip="Seres, 2006 #186" w:history="1">
        <w:r w:rsidR="00D549D6">
          <w:rPr>
            <w:rFonts w:ascii="Times New Roman" w:hAnsi="Times New Roman" w:cs="Times New Roman"/>
            <w:noProof/>
            <w:sz w:val="24"/>
            <w:szCs w:val="24"/>
          </w:rPr>
          <w:t>137</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An exercise program would be </w:t>
      </w:r>
      <w:r w:rsidR="00FC09B9" w:rsidRPr="003D7A3C">
        <w:rPr>
          <w:rFonts w:ascii="Times New Roman" w:hAnsi="Times New Roman" w:cs="Times New Roman"/>
          <w:sz w:val="24"/>
          <w:szCs w:val="24"/>
        </w:rPr>
        <w:t>necessary in both maintaining</w:t>
      </w:r>
      <w:r w:rsidRPr="003D7A3C">
        <w:rPr>
          <w:rFonts w:ascii="Times New Roman" w:hAnsi="Times New Roman" w:cs="Times New Roman"/>
          <w:sz w:val="24"/>
          <w:szCs w:val="24"/>
        </w:rPr>
        <w:t xml:space="preserve"> lean tissue and heart function, and has been shown to increase post-operative aerobic capacity by as much as 50%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&lt;EndNote&gt;&lt;Cite&gt;&lt;Author&gt;de Souza&lt;/Author&gt;&lt;Year&gt;2010&lt;/Year&gt;&lt;RecNum&gt;177&lt;/RecNum&gt;&lt;DisplayText&gt;[138]&lt;/DisplayText&gt;&lt;record&gt;&lt;rec-number&gt;177&lt;/rec-number&gt;&lt;foreign-keys&gt;&lt;key app="EN" db-id="2trae2wf7te0w7edvs5pptdv5rd0ze5etvaf"&gt;177&lt;/key&gt;&lt;/foreign-keys&gt;&lt;ref-type name="Journal Article"&gt;17&lt;/ref-type&gt;&lt;contributors&gt;&lt;authors&gt;&lt;author&gt;de Souza, S. A.&lt;/author&gt;&lt;author&gt;Faintuch, J.&lt;/author&gt;&lt;author&gt;Sant&amp;apos;anna, A. F.&lt;/author&gt;&lt;/authors&gt;&lt;/contributors&gt;&lt;auth-address&gt;Department of Physical Therapy, Londrina State University, Rua Robert Koch, 60 Vila Operaria, 86038-440 Londrina, Parana, Brazil. shirleysouza@uel.br&lt;/auth-address&gt;&lt;titles&gt;&lt;title&gt;Effect of weight loss on aerobic capacity in patients with severe obesity before and after bariatric surgery&lt;/title&gt;&lt;secondary-title&gt;Obes Surg&lt;/secondary-title&gt;&lt;/titles&gt;&lt;periodical&gt;&lt;full-title&gt;Obes Surg&lt;/full-title&gt;&lt;/periodical&gt;&lt;pages&gt;871-5&lt;/pages&gt;&lt;volume&gt;20&lt;/volume&gt;&lt;number&gt;7&lt;/number&gt;&lt;edition&gt;2010/04/24&lt;/edition&gt;&lt;keywords&gt;&lt;keyword&gt;Adult&lt;/keyword&gt;&lt;keyword&gt;Bariatric Surgery/ adverse effects&lt;/keyword&gt;&lt;keyword&gt;Body Mass Index&lt;/keyword&gt;&lt;keyword&gt;Exercise Test/methods&lt;/keyword&gt;&lt;keyword&gt;Exercise Tolerance&lt;/keyword&gt;&lt;keyword&gt;Female&lt;/keyword&gt;&lt;keyword&gt;Follow-Up Studies&lt;/keyword&gt;&lt;keyword&gt;Humans&lt;/keyword&gt;&lt;keyword&gt;Male&lt;/keyword&gt;&lt;keyword&gt;Middle Aged&lt;/keyword&gt;&lt;keyword&gt;Obesity, Morbid/physiopathology/ surgery&lt;/keyword&gt;&lt;keyword&gt;Oxygen Consumption/ physiology&lt;/keyword&gt;&lt;keyword&gt;Postoperative Period&lt;/keyword&gt;&lt;keyword&gt;Preoperative Period&lt;/keyword&gt;&lt;keyword&gt;Prospective Studies&lt;/keyword&gt;&lt;keyword&gt;Treatment Outcome&lt;/keyword&gt;&lt;keyword&gt;Weight Loss&lt;/keyword&gt;&lt;/keywords&gt;&lt;dates&gt;&lt;year&gt;2010&lt;/year&gt;&lt;pub-dates&gt;&lt;date&gt;Jul&lt;/date&gt;&lt;/pub-dates&gt;&lt;/dates&gt;&lt;isbn&gt;1708-0428 (Electronic)&amp;#xD;0960-8923 (Linking)&lt;/isbn&gt;&lt;accession-num&gt;20414740&lt;/accession-num&gt;&lt;urls&gt;&lt;/urls&gt;&lt;electronic-resource-num&gt;10.1007/s11695-010-0109-z&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38" w:tooltip="de Souza, 2010 #177" w:history="1">
        <w:r w:rsidR="00D549D6">
          <w:rPr>
            <w:rFonts w:ascii="Times New Roman" w:hAnsi="Times New Roman" w:cs="Times New Roman"/>
            <w:noProof/>
            <w:sz w:val="24"/>
            <w:szCs w:val="24"/>
          </w:rPr>
          <w:t>138</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t>
      </w:r>
      <w:r w:rsidR="008979AD">
        <w:rPr>
          <w:rFonts w:ascii="Times New Roman" w:hAnsi="Times New Roman" w:cs="Times New Roman"/>
          <w:sz w:val="24"/>
          <w:szCs w:val="24"/>
        </w:rPr>
        <w:t>Bariatric surgery is probably</w:t>
      </w:r>
      <w:r w:rsidR="00FC09B9" w:rsidRPr="003D7A3C">
        <w:rPr>
          <w:rFonts w:ascii="Times New Roman" w:hAnsi="Times New Roman" w:cs="Times New Roman"/>
          <w:sz w:val="24"/>
          <w:szCs w:val="24"/>
        </w:rPr>
        <w:t xml:space="preserve"> incapable of improving cardiovascular function without accompanying exercise participation. </w:t>
      </w:r>
      <w:r w:rsidRPr="003D7A3C">
        <w:rPr>
          <w:rFonts w:ascii="Times New Roman" w:hAnsi="Times New Roman" w:cs="Times New Roman"/>
          <w:sz w:val="24"/>
          <w:szCs w:val="24"/>
        </w:rPr>
        <w:t xml:space="preserve">In the absence of post-operative PA, weight loss surgery had no significant effect on resting </w:t>
      </w:r>
      <w:r w:rsidR="00D74889" w:rsidRPr="003D7A3C">
        <w:rPr>
          <w:rFonts w:ascii="Times New Roman" w:hAnsi="Times New Roman" w:cs="Times New Roman"/>
          <w:sz w:val="24"/>
          <w:szCs w:val="24"/>
        </w:rPr>
        <w:t>heart rate (</w:t>
      </w:r>
      <w:r w:rsidRPr="003D7A3C">
        <w:rPr>
          <w:rFonts w:ascii="Times New Roman" w:hAnsi="Times New Roman" w:cs="Times New Roman"/>
          <w:sz w:val="24"/>
          <w:szCs w:val="24"/>
        </w:rPr>
        <w:t>HR</w:t>
      </w:r>
      <w:r w:rsidR="00D74889" w:rsidRPr="003D7A3C">
        <w:rPr>
          <w:rFonts w:ascii="Times New Roman" w:hAnsi="Times New Roman" w:cs="Times New Roman"/>
          <w:sz w:val="24"/>
          <w:szCs w:val="24"/>
        </w:rPr>
        <w:t>)</w:t>
      </w:r>
      <w:r w:rsidRPr="003D7A3C">
        <w:rPr>
          <w:rFonts w:ascii="Times New Roman" w:hAnsi="Times New Roman" w:cs="Times New Roman"/>
          <w:sz w:val="24"/>
          <w:szCs w:val="24"/>
        </w:rPr>
        <w:t xml:space="preserve"> or blood pressure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&lt;EndNote&gt;&lt;Cite&gt;&lt;Author&gt;de Souza&lt;/Author&gt;&lt;Year&gt;2010&lt;/Year&gt;&lt;RecNum&gt;177&lt;/RecNum&gt;&lt;DisplayText&gt;[138]&lt;/DisplayText&gt;&lt;record&gt;&lt;rec-number&gt;177&lt;/rec-number&gt;&lt;foreign-keys&gt;&lt;key app="EN" db-id="2trae2wf7te0w7edvs5pptdv5rd0ze5etvaf"&gt;177&lt;/key&gt;&lt;/foreign-keys&gt;&lt;ref-type name="Journal Article"&gt;17&lt;/ref-type&gt;&lt;contributors&gt;&lt;authors&gt;&lt;author&gt;de Souza, S. A.&lt;/author&gt;&lt;author&gt;Faintuch, J.&lt;/author&gt;&lt;author&gt;Sant&amp;apos;anna, A. F.&lt;/author&gt;&lt;/authors&gt;&lt;/contributors&gt;&lt;auth-address&gt;Department of Physical Therapy, Londrina State University, Rua Robert Koch, 60 Vila Operaria, 86038-440 Londrina, Parana, Brazil. shirleysouza@uel.br&lt;/auth-address&gt;&lt;titles&gt;&lt;title&gt;Effect of weight loss on aerobic capacity in patients with severe obesity before and after bariatric surgery&lt;/title&gt;&lt;secondary-title&gt;Obes Surg&lt;/secondary-title&gt;&lt;/titles&gt;&lt;periodical&gt;&lt;full-title&gt;Obes Surg&lt;/full-title&gt;&lt;/periodical&gt;&lt;pages&gt;871-5&lt;/pages&gt;&lt;volume&gt;20&lt;/volume&gt;&lt;number&gt;7&lt;/number&gt;&lt;edition&gt;2010/04/24&lt;/edition&gt;&lt;keywords&gt;&lt;keyword&gt;Adult&lt;/keyword&gt;&lt;keyword&gt;Bariatric Surgery/ adverse effects&lt;/keyword&gt;&lt;keyword&gt;Body Mass Index&lt;/keyword&gt;&lt;keyword&gt;Exercise Test/methods&lt;/keyword&gt;&lt;keyword&gt;Exercise Tolerance&lt;/keyword&gt;&lt;keyword&gt;Female&lt;/keyword&gt;&lt;keyword&gt;Follow-Up Studies&lt;/keyword&gt;&lt;keyword&gt;Humans&lt;/keyword&gt;&lt;keyword&gt;Male&lt;/keyword&gt;&lt;keyword&gt;Middle Aged&lt;/keyword&gt;&lt;keyword&gt;Obesity, Morbid/physiopathology/ surgery&lt;/keyword&gt;&lt;keyword&gt;Oxygen Consumption/ physiology&lt;/keyword&gt;&lt;keyword&gt;Postoperative Period&lt;/keyword&gt;&lt;keyword&gt;Preoperative Period&lt;/keyword&gt;&lt;keyword&gt;Prospective Studies&lt;/keyword&gt;&lt;keyword&gt;Treatment Outcome&lt;/keyword&gt;&lt;keyword&gt;Weight Loss&lt;/keyword&gt;&lt;/keywords&gt;&lt;dates&gt;&lt;year&gt;2010&lt;/year&gt;&lt;pub-dates&gt;&lt;date&gt;Jul&lt;/date&gt;&lt;/pub-dates&gt;&lt;/dates&gt;&lt;isbn&gt;1708-0428 (Electronic)&amp;#xD;0960-8923 (Linking)&lt;/isbn&gt;&lt;accession-num&gt;20414740&lt;/accession-num&gt;&lt;urls&gt;&lt;/urls&gt;&lt;electronic-resource-num&gt;10.1007/s11695-010-0109-z&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38" w:tooltip="de Souza, 2010 #177" w:history="1">
        <w:r w:rsidR="00D549D6">
          <w:rPr>
            <w:rFonts w:ascii="Times New Roman" w:hAnsi="Times New Roman" w:cs="Times New Roman"/>
            <w:noProof/>
            <w:sz w:val="24"/>
            <w:szCs w:val="24"/>
          </w:rPr>
          <w:t>138</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FC09B9" w:rsidRPr="003D7A3C">
        <w:rPr>
          <w:rFonts w:ascii="Times New Roman" w:hAnsi="Times New Roman" w:cs="Times New Roman"/>
          <w:sz w:val="24"/>
          <w:szCs w:val="24"/>
        </w:rPr>
        <w:t>.</w:t>
      </w:r>
      <w:r w:rsidRPr="003D7A3C">
        <w:rPr>
          <w:rFonts w:ascii="Times New Roman" w:hAnsi="Times New Roman" w:cs="Times New Roman"/>
          <w:sz w:val="24"/>
          <w:szCs w:val="24"/>
        </w:rPr>
        <w:t xml:space="preserve"> Bariatric surgery does not typically impact high-density lipoprotein (HDL) cholesterol levels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&lt;EndNote&gt;&lt;Cite&gt;&lt;Author&gt;Buchwald&lt;/Author&gt;&lt;Year&gt;2004&lt;/Year&gt;&lt;RecNum&gt;153&lt;/RecNum&gt;&lt;record&gt;&lt;rec-number&gt;153&lt;/rec-number&gt;&lt;foreign-keys&gt;&lt;key app="EN" db-id="2trae2wf7te0w7edvs5pptdv5rd0ze5etvaf"&gt;153&lt;/key&gt;&lt;/foreign-keys&gt;&lt;ref-type name="Journal Article"&gt;17&lt;/ref-type&gt;&lt;contributors&gt;&lt;authors&gt;&lt;author&gt;Buchwald, H.&lt;/author&gt;&lt;author&gt;Avidor, Y.&lt;/author&gt;&lt;author&gt;Braunwald, E.&lt;/author&gt;&lt;author&gt;Jensen, M. D.&lt;/author&gt;&lt;author&gt;Pories, W.&lt;/author&gt;&lt;author&gt;Fahrbach, K.&lt;/author&gt;&lt;author&gt;Schoelles, K.&lt;/author&gt;&lt;/authors&gt;&lt;/contributors&gt;&lt;auth-address&gt;Department of Surgery, University of Minnesota, Minneapolis 55455, USA. buchw001@umn.edu&lt;/auth-address&gt;&lt;titles&gt;&lt;title&gt;Bariatric surgery: a systematic review and meta-analysis&lt;/title&gt;&lt;secondary-title&gt;JAMA&lt;/secondary-title&gt;&lt;/titles&gt;&lt;periodical&gt;&lt;full-title&gt;JAMA&lt;/full-title&gt;&lt;/periodical&gt;&lt;pages&gt;1724-37&lt;/pages&gt;&lt;volume&gt;292&lt;/volume&gt;&lt;number&gt;14&lt;/number&gt;&lt;edition&gt;2004/10/14&lt;/edition&gt;&lt;keywords&gt;&lt;keyword&gt;Adolescent&lt;/keyword&gt;&lt;keyword&gt;Adult&lt;/keyword&gt;&lt;keyword&gt;Biliopancreatic Diversion&lt;/keyword&gt;&lt;keyword&gt;Comorbidity&lt;/keyword&gt;&lt;keyword&gt;Female&lt;/keyword&gt;&lt;keyword&gt;Gastric Bypass&lt;/keyword&gt;&lt;keyword&gt;Gastroplasty&lt;/keyword&gt;&lt;keyword&gt;Humans&lt;/keyword&gt;&lt;keyword&gt;Male&lt;/keyword&gt;&lt;keyword&gt;Middle Aged&lt;/keyword&gt;&lt;keyword&gt;Obesity, Morbid/ surgery&lt;/keyword&gt;&lt;keyword&gt;Treatment Outcome&lt;/keyword&gt;&lt;keyword&gt;Weight Loss&lt;/keyword&gt;&lt;/keywords&gt;&lt;dates&gt;&lt;year&gt;2004&lt;/year&gt;&lt;pub-dates&gt;&lt;date&gt;Oct 13&lt;/date&gt;&lt;/pub-dates&gt;&lt;/dates&gt;&lt;isbn&gt;1538-3598 (Electronic)&amp;#xD;0098-7484 (Linking)&lt;/isbn&gt;&lt;accession-num&gt;15479938&lt;/accession-num&gt;&lt;urls&gt;&lt;/urls&gt;&lt;electronic-resource-num&gt;10.1001/jama.292.14.1724&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79" w:tooltip="Buchwald, 2004 #153" w:history="1">
        <w:r w:rsidR="00D549D6">
          <w:rPr>
            <w:rFonts w:ascii="Times New Roman" w:hAnsi="Times New Roman" w:cs="Times New Roman"/>
            <w:noProof/>
            <w:sz w:val="24"/>
            <w:szCs w:val="24"/>
          </w:rPr>
          <w:t>79</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but PA has been shown to improve HDL in obese individuals </w:t>
      </w:r>
      <w:r w:rsidR="00E36489" w:rsidRPr="003D7A3C">
        <w:rPr>
          <w:rFonts w:ascii="Times New Roman" w:hAnsi="Times New Roman" w:cs="Times New Roman"/>
          <w:sz w:val="24"/>
          <w:szCs w:val="24"/>
        </w:rPr>
        <w:fldChar w:fldCharType="begin">
          <w:fldData xml:space="preserve">PEVuZE5vdGU+PENpdGU+PEF1dGhvcj5XaW5nPC9BdXRob3I+PFllYXI+MjAxMDwvWWVhcj48UmVj
TnVtPjIzMzwvUmVjTnVtPjxEaXNwbGF5VGV4dD5bMTM5XTwvRGlzcGxheVRleHQ+PHJlY29yZD48
cmVjLW51bWJlcj4yMzM8L3JlYy1udW1iZXI+PGZvcmVpZ24ta2V5cz48a2V5IGFwcD0iRU4iIGRi
LWlkPSIydHJhZTJ3Zjd0ZTB3N2VkdnM1cHB0ZHY1cmQwemU1ZXR2YWYiPjIzMzwva2V5PjwvZm9y
ZWlnbi1rZXlzPjxyZWYtdHlwZSBuYW1lPSJKb3VybmFsIEFydGljbGUiPjE3PC9yZWYtdHlwZT48
Y29udHJpYnV0b3JzPjxhdXRob3JzPjxhdXRob3I+V2luZywgUi4gUi48L2F1dGhvcj48L2F1dGhv
cnM+PC9jb250cmlidXRvcnM+PGF1dGgtYWRkcmVzcz5EZXBhcnRtZW50IG9mIFBzeWNoaWF0cnks
IFRoZSBNaXJpYW0gSG9zcGl0YWwvQnJvd24gTWVkaWNhbCBTY2hvb2wsIFByb3ZpZGVuY2UsIFJJ
IDAyODYwLCBVU0EuIHJ3aW5nQGxpZmVzcGFuLm9yZzwvYXV0aC1hZGRyZXNzPjx0aXRsZXM+PHRp
dGxlPkxvbmctdGVybSBlZmZlY3RzIG9mIGEgbGlmZXN0eWxlIGludGVydmVudGlvbiBvbiB3ZWln
aHQgYW5kIGNhcmRpb3Zhc2N1bGFyIHJpc2sgZmFjdG9ycyBpbiBpbmRpdmlkdWFscyB3aXRoIHR5
cGUgMiBkaWFiZXRlcyBtZWxsaXR1czogZm91ci15ZWFyIHJlc3VsdHMgb2YgdGhlIExvb2sgQUhF
QUQgdHJpYWw8L3RpdGxlPjxzZWNvbmRhcnktdGl0bGU+QXJjaCBJbnRlcm4gTWVkPC9zZWNvbmRh
cnktdGl0bGU+PC90aXRsZXM+PHBlcmlvZGljYWw+PGZ1bGwtdGl0bGU+QXJjaCBJbnRlcm4gTWVk
PC9mdWxsLXRpdGxlPjwvcGVyaW9kaWNhbD48cGFnZXM+MTU2Ni03NTwvcGFnZXM+PHZvbHVtZT4x
NzA8L3ZvbHVtZT48bnVtYmVyPjE3PC9udW1iZXI+PGVkaXRpb24+MjAxMC8wOS8zMDwvZWRpdGlv
bj48a2V5d29yZHM+PGtleXdvcmQ+QWdlZDwva2V5d29yZD48a2V5d29yZD5CaW9sb2dpY2FsIE1h
cmtlcnMvYmxvb2Q8L2tleXdvcmQ+PGtleXdvcmQ+Qmxvb2QgR2x1Y29zZS9tZXRhYm9saXNtPC9r
ZXl3b3JkPjxrZXl3b3JkPkJsb29kIFByZXNzdXJlPC9rZXl3b3JkPjxrZXl3b3JkPkJvZHkgTWFz
cyBJbmRleDwva2V5d29yZD48a2V5d29yZD5DYXJkaW92YXNjdWxhciBEaXNlYXNlcy9ldGlvbG9n
eS8gcHJldmVudGlvbiAmYW1wOyBjb250cm9sPC9rZXl3b3JkPjxrZXl3b3JkPkNob2xlc3Rlcm9s
LCBIREwvYmxvb2Q8L2tleXdvcmQ+PGtleXdvcmQ+Q2hvbGVzdGVyb2wsIExETC9ibG9vZDwva2V5
d29yZD48a2V5d29yZD5EaWFiZXRlcyBDb21wbGljYXRpb25zLyBwcmV2ZW50aW9uICZhbXA7IGNv
bnRyb2w8L2tleXdvcmQ+PGtleXdvcmQ+RGlhYmV0ZXMgTWVsbGl0dXMsIFR5cGUgMi9ibG9vZC9j
b21wbGljYXRpb25zLyByZWhhYmlsaXRhdGlvbjwva2V5d29yZD48a2V5d29yZD5GZW1hbGU8L2tl
eXdvcmQ+PGtleXdvcmQ+SHVtYW5zPC9rZXl3b3JkPjxrZXl3b3JkPkxpZmUgU3R5bGU8L2tleXdv
cmQ+PGtleXdvcmQ+TWFsZTwva2V5d29yZD48a2V5d29yZD5NaWRkbGUgQWdlZDwva2V5d29yZD48
a2V5d29yZD5PYmVzaXR5LyByZWhhYmlsaXRhdGlvbjwva2V5d29yZD48a2V5d29yZD5PdmVyd2Vp
Z2h0L3JlaGFiaWxpdGF0aW9uPC9rZXl3b3JkPjxrZXl3b3JkPlBhdGllbnQgRWR1Y2F0aW9uIGFz
IFRvcGljPC9rZXl3b3JkPjxrZXl3b3JkPlBoeXNpY2FsIEZpdG5lc3M8L2tleXdvcmQ+PGtleXdv
cmQ+UmlzayBGYWN0b3JzPC9rZXl3b3JkPjxrZXl3b3JkPlNldmVyaXR5IG9mIElsbG5lc3MgSW5k
ZXg8L2tleXdvcmQ+PGtleXdvcmQ+VGltZSBGYWN0b3JzPC9rZXl3b3JkPjxrZXl3b3JkPlRyZWF0
bWVudCBPdXRjb21lPC9rZXl3b3JkPjxrZXl3b3JkPlRyaWdseWNlcmlkZXMvYmxvb2Q8L2tleXdv
cmQ+PGtleXdvcmQ+VW5pdGVkIFN0YXRlczwva2V5d29yZD48a2V5d29yZD5XZWlnaHQgTG9zczwv
a2V5d29yZD48L2tleXdvcmRzPjxkYXRlcz48eWVhcj4yMDEwPC95ZWFyPjxwdWItZGF0ZXM+PGRh
dGU+U2VwIDI3PC9kYXRlPjwvcHViLWRhdGVzPjwvZGF0ZXM+PGlzYm4+MTUzOC0zNjc5IChFbGVj
dHJvbmljKSYjeEQ7MDAwMy05OTI2IChMaW5raW5nKTwvaXNibj48YWNjZXNzaW9uLW51bT4yMDg3
NjQwODwvYWNjZXNzaW9uLW51bT48dXJscz48L3VybHM+PGN1c3RvbTI+MzA4NDQ5NzwvY3VzdG9t
Mj48ZWxlY3Ryb25pYy1yZXNvdXJjZS1udW0+MTAuMTAwMS9hcmNoaW50ZXJubWVkLjIwMTAuMzM0
PC9lbGVjdHJvbmljLXJlc291cmNlLW51bT48cmVtb3RlLWRhdGFiYXNlLXByb3ZpZGVyPk5MTTwv
cmVtb3RlLWRhdGFiYXNlLXByb3ZpZGVyPjxsYW5ndWFnZT5lbmc8L2xhbmd1YWdlPjwvcmVjb3Jk
PjwvQ2l0ZT48L0VuZE5vdGU+AG==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PEVuZE5vdGU+PENpdGU+PEF1dGhvcj5XaW5nPC9BdXRob3I+PFllYXI+MjAxMDwvWWVhcj48UmVj
TnVtPjIzMzwvUmVjTnVtPjxEaXNwbGF5VGV4dD5bMTM5XTwvRGlzcGxheVRleHQ+PHJlY29yZD48
cmVjLW51bWJlcj4yMzM8L3JlYy1udW1iZXI+PGZvcmVpZ24ta2V5cz48a2V5IGFwcD0iRU4iIGRi
LWlkPSIydHJhZTJ3Zjd0ZTB3N2VkdnM1cHB0ZHY1cmQwemU1ZXR2YWYiPjIzMzwva2V5PjwvZm9y
ZWlnbi1rZXlzPjxyZWYtdHlwZSBuYW1lPSJKb3VybmFsIEFydGljbGUiPjE3PC9yZWYtdHlwZT48
Y29udHJpYnV0b3JzPjxhdXRob3JzPjxhdXRob3I+V2luZywgUi4gUi48L2F1dGhvcj48L2F1dGhv
cnM+PC9jb250cmlidXRvcnM+PGF1dGgtYWRkcmVzcz5EZXBhcnRtZW50IG9mIFBzeWNoaWF0cnks
IFRoZSBNaXJpYW0gSG9zcGl0YWwvQnJvd24gTWVkaWNhbCBTY2hvb2wsIFByb3ZpZGVuY2UsIFJJ
IDAyODYwLCBVU0EuIHJ3aW5nQGxpZmVzcGFuLm9yZzwvYXV0aC1hZGRyZXNzPjx0aXRsZXM+PHRp
dGxlPkxvbmctdGVybSBlZmZlY3RzIG9mIGEgbGlmZXN0eWxlIGludGVydmVudGlvbiBvbiB3ZWln
aHQgYW5kIGNhcmRpb3Zhc2N1bGFyIHJpc2sgZmFjdG9ycyBpbiBpbmRpdmlkdWFscyB3aXRoIHR5
cGUgMiBkaWFiZXRlcyBtZWxsaXR1czogZm91ci15ZWFyIHJlc3VsdHMgb2YgdGhlIExvb2sgQUhF
QUQgdHJpYWw8L3RpdGxlPjxzZWNvbmRhcnktdGl0bGU+QXJjaCBJbnRlcm4gTWVkPC9zZWNvbmRh
cnktdGl0bGU+PC90aXRsZXM+PHBlcmlvZGljYWw+PGZ1bGwtdGl0bGU+QXJjaCBJbnRlcm4gTWVk
PC9mdWxsLXRpdGxlPjwvcGVyaW9kaWNhbD48cGFnZXM+MTU2Ni03NTwvcGFnZXM+PHZvbHVtZT4x
NzA8L3ZvbHVtZT48bnVtYmVyPjE3PC9udW1iZXI+PGVkaXRpb24+MjAxMC8wOS8zMDwvZWRpdGlv
bj48a2V5d29yZHM+PGtleXdvcmQ+QWdlZDwva2V5d29yZD48a2V5d29yZD5CaW9sb2dpY2FsIE1h
cmtlcnMvYmxvb2Q8L2tleXdvcmQ+PGtleXdvcmQ+Qmxvb2QgR2x1Y29zZS9tZXRhYm9saXNtPC9r
ZXl3b3JkPjxrZXl3b3JkPkJsb29kIFByZXNzdXJlPC9rZXl3b3JkPjxrZXl3b3JkPkJvZHkgTWFz
cyBJbmRleDwva2V5d29yZD48a2V5d29yZD5DYXJkaW92YXNjdWxhciBEaXNlYXNlcy9ldGlvbG9n
eS8gcHJldmVudGlvbiAmYW1wOyBjb250cm9sPC9rZXl3b3JkPjxrZXl3b3JkPkNob2xlc3Rlcm9s
LCBIREwvYmxvb2Q8L2tleXdvcmQ+PGtleXdvcmQ+Q2hvbGVzdGVyb2wsIExETC9ibG9vZDwva2V5
d29yZD48a2V5d29yZD5EaWFiZXRlcyBDb21wbGljYXRpb25zLyBwcmV2ZW50aW9uICZhbXA7IGNv
bnRyb2w8L2tleXdvcmQ+PGtleXdvcmQ+RGlhYmV0ZXMgTWVsbGl0dXMsIFR5cGUgMi9ibG9vZC9j
b21wbGljYXRpb25zLyByZWhhYmlsaXRhdGlvbjwva2V5d29yZD48a2V5d29yZD5GZW1hbGU8L2tl
eXdvcmQ+PGtleXdvcmQ+SHVtYW5zPC9rZXl3b3JkPjxrZXl3b3JkPkxpZmUgU3R5bGU8L2tleXdv
cmQ+PGtleXdvcmQ+TWFsZTwva2V5d29yZD48a2V5d29yZD5NaWRkbGUgQWdlZDwva2V5d29yZD48
a2V5d29yZD5PYmVzaXR5LyByZWhhYmlsaXRhdGlvbjwva2V5d29yZD48a2V5d29yZD5PdmVyd2Vp
Z2h0L3JlaGFiaWxpdGF0aW9uPC9rZXl3b3JkPjxrZXl3b3JkPlBhdGllbnQgRWR1Y2F0aW9uIGFz
IFRvcGljPC9rZXl3b3JkPjxrZXl3b3JkPlBoeXNpY2FsIEZpdG5lc3M8L2tleXdvcmQ+PGtleXdv
cmQ+UmlzayBGYWN0b3JzPC9rZXl3b3JkPjxrZXl3b3JkPlNldmVyaXR5IG9mIElsbG5lc3MgSW5k
ZXg8L2tleXdvcmQ+PGtleXdvcmQ+VGltZSBGYWN0b3JzPC9rZXl3b3JkPjxrZXl3b3JkPlRyZWF0
bWVudCBPdXRjb21lPC9rZXl3b3JkPjxrZXl3b3JkPlRyaWdseWNlcmlkZXMvYmxvb2Q8L2tleXdv
cmQ+PGtleXdvcmQ+VW5pdGVkIFN0YXRlczwva2V5d29yZD48a2V5d29yZD5XZWlnaHQgTG9zczwv
a2V5d29yZD48L2tleXdvcmRzPjxkYXRlcz48eWVhcj4yMDEwPC95ZWFyPjxwdWItZGF0ZXM+PGRh
dGU+U2VwIDI3PC9kYXRlPjwvcHViLWRhdGVzPjwvZGF0ZXM+PGlzYm4+MTUzOC0zNjc5IChFbGVj
dHJvbmljKSYjeEQ7MDAwMy05OTI2IChMaW5raW5nKTwvaXNibj48YWNjZXNzaW9uLW51bT4yMDg3
NjQwODwvYWNjZXNzaW9uLW51bT48dXJscz48L3VybHM+PGN1c3RvbTI+MzA4NDQ5NzwvY3VzdG9t
Mj48ZWxlY3Ryb25pYy1yZXNvdXJjZS1udW0+MTAuMTAwMS9hcmNoaW50ZXJubWVkLjIwMTAuMzM0
PC9lbGVjdHJvbmljLXJlc291cmNlLW51bT48cmVtb3RlLWRhdGFiYXNlLXByb3ZpZGVyPk5MTTwv
cmVtb3RlLWRhdGFiYXNlLXByb3ZpZGVyPjxsYW5ndWFnZT5lbmc8L2xhbmd1YWdlPjwvcmVjb3Jk
PjwvQ2l0ZT48L0VuZE5vdGU+AG==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39" w:tooltip="Wing, 2010 #233" w:history="1">
        <w:r w:rsidR="00D549D6">
          <w:rPr>
            <w:rFonts w:ascii="Times New Roman" w:hAnsi="Times New Roman" w:cs="Times New Roman"/>
            <w:noProof/>
            <w:sz w:val="24"/>
            <w:szCs w:val="24"/>
          </w:rPr>
          <w:t>139</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8979AD">
        <w:rPr>
          <w:rFonts w:ascii="Times New Roman" w:hAnsi="Times New Roman" w:cs="Times New Roman"/>
          <w:sz w:val="24"/>
          <w:szCs w:val="24"/>
        </w:rPr>
        <w:t>. In comparison to non-exercisers, individuals participating in post-surgical PA improve health outcomes beyond weight loss alone</w:t>
      </w:r>
      <w:r w:rsidR="00D4749F">
        <w:rPr>
          <w:rFonts w:ascii="Times New Roman" w:hAnsi="Times New Roman" w:cs="Times New Roman"/>
          <w:sz w:val="24"/>
          <w:szCs w:val="24"/>
        </w:rPr>
        <w:t>.</w:t>
      </w:r>
    </w:p>
    <w:p w:rsidR="00B16790" w:rsidRPr="002C025D" w:rsidRDefault="00156C08" w:rsidP="002C025D">
      <w:pPr>
        <w:pStyle w:val="Heading2"/>
        <w:spacing w:line="480" w:lineRule="auto"/>
        <w:rPr>
          <w:rFonts w:ascii="Times New Roman" w:hAnsi="Times New Roman" w:cs="Times New Roman"/>
          <w:color w:val="auto"/>
          <w:sz w:val="28"/>
          <w:szCs w:val="28"/>
        </w:rPr>
      </w:pPr>
      <w:bookmarkStart w:id="41" w:name="_Toc330293121"/>
      <w:r w:rsidRPr="002C025D">
        <w:rPr>
          <w:rFonts w:ascii="Times New Roman" w:hAnsi="Times New Roman" w:cs="Times New Roman"/>
          <w:color w:val="auto"/>
          <w:sz w:val="28"/>
          <w:szCs w:val="28"/>
        </w:rPr>
        <w:t>WALKING FOR PHYSICAL ACTIVITY</w:t>
      </w:r>
      <w:bookmarkEnd w:id="41"/>
    </w:p>
    <w:p w:rsidR="00A103C7" w:rsidRPr="003D7A3C" w:rsidRDefault="00B16790" w:rsidP="00A103C7">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The benefits of incorporating PA into any weight loss program are clear; the difficulty lies in developing approaches capable of arousing weight loss seekers to begin an exercise regimen. One of the most effective methods may be to encourage walking, particularly in persons with class III obesity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&lt;EndNote&gt;&lt;Cite&gt;&lt;Author&gt;American Collge of Sports Medicine&lt;/Author&gt;&lt;Year&gt;2010&lt;/Year&gt;&lt;RecNum&gt;4&lt;/RecNum&gt;&lt;record&gt;&lt;rec-number&gt;4&lt;/rec-number&gt;&lt;foreign-keys&gt;&lt;key app="EN" db-id="2trae2wf7te0w7edvs5pptdv5rd0ze5etvaf"&gt;4&lt;/key&gt;&lt;/foreign-keys&gt;&lt;ref-type name="Book"&gt;6&lt;/ref-type&gt;&lt;contributors&gt;&lt;authors&gt;&lt;author&gt;American Collge of Sports Medicine,&lt;/author&gt;&lt;/authors&gt;&lt;/contributors&gt;&lt;titles&gt;&lt;title&gt;AMERICAN COLLEGE OF SPORTS MEDICINE. ACSM&amp;apos;s Guidelines for Exercise Testing and Prescription (8th ed.)&lt;/title&gt;&lt;/titles&gt;&lt;dates&gt;&lt;year&gt;2010&lt;/year&gt;&lt;/dates&gt;&lt;publisher&gt;Lippincott, Williams, &amp;amp; Wilkins&lt;/publisher&gt;&lt;urls&gt;&lt;/urls&gt;&lt;/record&gt;&lt;/Cite&gt;&lt;/EndNote&gt;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0" w:tooltip="American Collge of Sports Medicine, 2010 #4" w:history="1">
        <w:r w:rsidR="00D549D6">
          <w:rPr>
            <w:rFonts w:ascii="Times New Roman" w:hAnsi="Times New Roman" w:cs="Times New Roman"/>
            <w:noProof/>
            <w:sz w:val="24"/>
            <w:szCs w:val="24"/>
          </w:rPr>
          <w:t>20</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The heal</w:t>
      </w:r>
      <w:r w:rsidR="007F3547">
        <w:rPr>
          <w:rFonts w:ascii="Times New Roman" w:hAnsi="Times New Roman" w:cs="Times New Roman"/>
          <w:sz w:val="24"/>
          <w:szCs w:val="24"/>
        </w:rPr>
        <w:t>th benefits of walking are</w:t>
      </w:r>
      <w:r w:rsidRPr="003D7A3C">
        <w:rPr>
          <w:rFonts w:ascii="Times New Roman" w:hAnsi="Times New Roman" w:cs="Times New Roman"/>
          <w:sz w:val="24"/>
          <w:szCs w:val="24"/>
        </w:rPr>
        <w:t xml:space="preserve"> well documented </w:t>
      </w:r>
      <w:r w:rsidR="00E36489" w:rsidRPr="003D7A3C">
        <w:rPr>
          <w:rFonts w:ascii="Times New Roman" w:hAnsi="Times New Roman" w:cs="Times New Roman"/>
          <w:sz w:val="24"/>
          <w:szCs w:val="24"/>
        </w:rPr>
        <w:fldChar w:fldCharType="begin">
          <w:fldData xml:space="preserve">PEVuZE5vdGU+PENpdGU+PEF1dGhvcj5Td2FydHo8L0F1dGhvcj48WWVhcj4yMDAzPC9ZZWFyPjxS
ZWNOdW0+MjIzPC9SZWNOdW0+PERpc3BsYXlUZXh0PlsxNDAtMTQyXTwvRGlzcGxheVRleHQ+PHJl
Y29yZD48cmVjLW51bWJlcj4yMjM8L3JlYy1udW1iZXI+PGZvcmVpZ24ta2V5cz48a2V5IGFwcD0i
RU4iIGRiLWlkPSIydHJhZTJ3Zjd0ZTB3N2VkdnM1cHB0ZHY1cmQwemU1ZXR2YWYiPjIyMzwva2V5
PjwvZm9yZWlnbi1rZXlzPjxyZWYtdHlwZSBuYW1lPSJKb3VybmFsIEFydGljbGUiPjE3PC9yZWYt
dHlwZT48Y29udHJpYnV0b3JzPjxhdXRob3JzPjxhdXRob3I+U3dhcnR6LCBBLiBNLjwvYXV0aG9y
PjxhdXRob3I+U3RyYXRoLCBTLiBKLjwvYXV0aG9yPjxhdXRob3I+QmFzc2V0dCwgRC4gUi48L2F1
dGhvcj48YXV0aG9yPk1vb3JlLCBKLiBCLjwvYXV0aG9yPjxhdXRob3I+UmVkd2luZSwgQi4gQS48
L2F1dGhvcj48YXV0aG9yPkdyb2VyLCBNLjwvYXV0aG9yPjxhdXRob3I+VGhvbXBzb24sIEQuIEwu
PC9hdXRob3I+PC9hdXRob3JzPjwvY29udHJpYnV0b3JzPjxhdXRoLWFkZHJlc3M+RGVwYXJ0bWVu
dCBvZiBIZWFsdGggYW5kIEV4ZXJjaXNlIFNjaWVuY2UsIFRoZSBVbml2ZXJzaXR5IG9mIFRlbm5l
c3NlZSwgS25veHZpbGxlLCBUTiAzNzk5Ni0yNzAwLCBVU0EuIGFzd2FydHpAdXdtLmVkdTwvYXV0
aC1hZGRyZXNzPjx0aXRsZXM+PHRpdGxlPkluY3JlYXNpbmcgZGFpbHkgd2Fsa2luZyBpbXByb3Zl
cyBnbHVjb3NlIHRvbGVyYW5jZSBpbiBvdmVyd2VpZ2h0IHdvbWVuPC90aXRsZT48c2Vjb25kYXJ5
LXRpdGxlPlByZXYgTWVkPC9zZWNvbmRhcnktdGl0bGU+PC90aXRsZXM+PHBlcmlvZGljYWw+PGZ1
bGwtdGl0bGU+UHJldiBNZWQ8L2Z1bGwtdGl0bGU+PC9wZXJpb2RpY2FsPjxwYWdlcz4zNTYtNjI8
L3BhZ2VzPjx2b2x1bWU+Mzc8L3ZvbHVtZT48bnVtYmVyPjQ8L251bWJlcj48ZWRpdGlvbj4yMDAz
LzA5LzI2PC9lZGl0aW9uPjxrZXl3b3Jkcz48a2V5d29yZD5EaWFiZXRlcyBNZWxsaXR1cy9ibG9v
ZC9wcmV2ZW50aW9uICZhbXA7IGNvbnRyb2w8L2tleXdvcmQ+PGtleXdvcmQ+RGlhYmV0ZXMgTWVs
bGl0dXMsIFR5cGUgMi9ibG9vZC8gcHJldmVudGlvbiAmYW1wOyBjb250cm9sPC9rZXl3b3JkPjxr
ZXl3b3JkPkZlbWFsZTwva2V5d29yZD48a2V5d29yZD5HbHVjb3NlIFRvbGVyYW5jZSBUZXN0PC9r
ZXl3b3JkPjxrZXl3b3JkPkh1bWFuczwva2V5d29yZD48a2V5d29yZD5NaWRkbGUgQWdlZDwva2V5
d29yZD48a2V5d29yZD5PYmVzaXR5PC9rZXl3b3JkPjxrZXl3b3JkPldhbGtpbmc8L2tleXdvcmQ+
PC9rZXl3b3Jkcz48ZGF0ZXM+PHllYXI+MjAwMzwveWVhcj48cHViLWRhdGVzPjxkYXRlPk9jdDwv
ZGF0ZT48L3B1Yi1kYXRlcz48L2RhdGVzPjxpc2JuPjAwOTEtNzQzNSAoUHJpbnQpJiN4RDswMDkx
LTc0MzUgKExpbmtpbmcpPC9pc2JuPjxhY2Nlc3Npb24tbnVtPjE0NTA3NDkzPC9hY2Nlc3Npb24t
bnVtPjx1cmxzPjwvdXJscz48cmVtb3RlLWRhdGFiYXNlLXByb3ZpZGVyPk5MTTwvcmVtb3RlLWRh
dGFiYXNlLXByb3ZpZGVyPjxsYW5ndWFnZT5lbmc8L2xhbmd1YWdlPjwvcmVjb3JkPjwvQ2l0ZT48
Q2l0ZT48QXV0aG9yPkxlZTwvQXV0aG9yPjxZZWFyPjIwMDE8L1llYXI+PFJlY051bT4xMTA8L1Jl
Y051bT48cmVjb3JkPjxyZWMtbnVtYmVyPjExMDwvcmVjLW51bWJlcj48Zm9yZWlnbi1rZXlzPjxr
ZXkgYXBwPSJFTiIgZGItaWQ9IjJ0cmFlMndmN3RlMHc3ZWR2czVwcHRkdjVyZDB6ZTVldHZhZiI+
MTEwPC9rZXk+PC9mb3JlaWduLWtleXM+PHJlZi10eXBlIG5hbWU9IkpvdXJuYWwgQXJ0aWNsZSI+
MTc8L3JlZi10eXBlPjxjb250cmlidXRvcnM+PGF1dGhvcnM+PGF1dGhvcj5MZWUsIEkuIE0uPC9h
dXRob3I+PGF1dGhvcj5SZXhyb2RlLCBLLiBNLjwvYXV0aG9yPjxhdXRob3I+Q29vaywgTi4gUi48
L2F1dGhvcj48YXV0aG9yPk1hbnNvbiwgSi4gRS48L2F1dGhvcj48YXV0aG9yPkJ1cmluZywgSi4g
RS48L2F1dGhvcj48L2F1dGhvcnM+PC9jb250cmlidXRvcnM+PGF1dGgtYWRkcmVzcz5CcmlnaGFt
IGFuZCBXb21lbiZhcG9zO3MgSG9zcGl0YWwsIDkwMCBDb21tb253ZWFsdGggQXZlIEUsIEJvc3Rv
biwgTUEgMDIyMTUsIFVTQS4gaS1taW4ubGVlQGNoYW5uaW5nLmhhcnZhcmQuZWR1PC9hdXRoLWFk
ZHJlc3M+PHRpdGxlcz48dGl0bGU+UGh5c2ljYWwgYWN0aXZpdHkgYW5kIGNvcm9uYXJ5IGhlYXJ0
IGRpc2Vhc2UgaW4gd29tZW46IGlzICZxdW90O25vIHBhaW4sIG5vIGdhaW4mcXVvdDsgcGFzc2U/
PC90aXRsZT48c2Vjb25kYXJ5LXRpdGxlPkpBTUE8L3NlY29uZGFyeS10aXRsZT48L3RpdGxlcz48
cGVyaW9kaWNhbD48ZnVsbC10aXRsZT5KQU1BPC9mdWxsLXRpdGxlPjwvcGVyaW9kaWNhbD48cGFn
ZXM+MTQ0Ny01NDwvcGFnZXM+PHZvbHVtZT4yODU8L3ZvbHVtZT48bnVtYmVyPjExPC9udW1iZXI+
PGVkaXRpb24+MjAwMS8wMy8yMzwvZWRpdGlvbj48a2V5d29yZHM+PGtleXdvcmQ+Q29ob3J0IFN0
dWRpZXM8L2tleXdvcmQ+PGtleXdvcmQ+Q29yb25hcnkgRGlzZWFzZS8gZXBpZGVtaW9sb2d5PC9r
ZXl3b3JkPjxrZXl3b3JkPkVuZXJneSBNZXRhYm9saXNtPC9rZXl3b3JkPjxrZXl3b3JkPkV4ZXJj
aXNlPC9rZXl3b3JkPjxrZXl3b3JkPkZlbWFsZTwva2V5d29yZD48a2V5d29yZD5IdW1hbnM8L2tl
eXdvcmQ+PGtleXdvcmQ+TWlkZGxlIEFnZWQ8L2tleXdvcmQ+PGtleXdvcmQ+TXVsdGl2YXJpYXRl
IEFuYWx5c2lzPC9rZXl3b3JkPjxrZXl3b3JkPlByb3BvcnRpb25hbCBIYXphcmRzIE1vZGVsczwv
a2V5d29yZD48a2V5d29yZD5RdWVzdGlvbm5haXJlczwva2V5d29yZD48a2V5d29yZD5SaXNrIEZh
Y3RvcnM8L2tleXdvcmQ+PGtleXdvcmQ+V2Fsa2luZzwva2V5d29yZD48L2tleXdvcmRzPjxkYXRl
cz48eWVhcj4yMDAxPC95ZWFyPjxwdWItZGF0ZXM+PGRhdGU+TWFyIDIxPC9kYXRlPjwvcHViLWRh
dGVzPjwvZGF0ZXM+PGlzYm4+MDA5OC03NDg0IChQcmludCkmI3hEOzAwOTgtNzQ4NCAoTGlua2lu
Zyk8L2lzYm4+PGFjY2Vzc2lvbi1udW0+MTEyNTU0MjA8L2FjY2Vzc2lvbi1udW0+PHVybHM+PC91
cmxzPjxyZW1vdGUtZGF0YWJhc2UtcHJvdmlkZXI+TkxNPC9yZW1vdGUtZGF0YWJhc2UtcHJvdmlk
ZXI+PGxhbmd1YWdlPmVuZzwvbGFuZ3VhZ2U+PC9yZWNvcmQ+PC9DaXRlPjxDaXRlPjxBdXRob3I+
UGFmZmVuYmFyZ2VyPC9BdXRob3I+PFllYXI+MTk3ODwvWWVhcj48UmVjTnVtPjEwOTwvUmVjTnVt
PjxyZWNvcmQ+PHJlYy1udW1iZXI+MTA5PC9yZWMtbnVtYmVyPjxmb3JlaWduLWtleXM+PGtleSBh
cHA9IkVOIiBkYi1pZD0iMnRyYWUyd2Y3dGUwdzdlZHZzNXBwdGR2NXJkMHplNWV0dmFmIj4xMDk8
L2tleT48L2ZvcmVpZ24ta2V5cz48cmVmLXR5cGUgbmFtZT0iSm91cm5hbCBBcnRpY2xlIj4xNzwv
cmVmLXR5cGU+PGNvbnRyaWJ1dG9ycz48YXV0aG9ycz48YXV0aG9yPlBhZmZlbmJhcmdlciwgUi4g
Uy4sIEpyLjwvYXV0aG9yPjxhdXRob3I+V2luZywgQS4gTC48L2F1dGhvcj48YXV0aG9yPkh5ZGUs
IFIuIFQuPC9hdXRob3I+PC9hdXRob3JzPjwvY29udHJpYnV0b3JzPjx0aXRsZXM+PHRpdGxlPlBo
eXNpY2FsIGFjdGl2aXR5IGFzIGFuIGluZGV4IG9mIGhlYXJ0IGF0dGFjayByaXNrIGluIGNvbGxl
Z2UgYWx1bW5pPC90aXRsZT48c2Vjb25kYXJ5LXRpdGxlPkFtIEogRXBpZGVtaW9sPC9zZWNvbmRh
cnktdGl0bGU+PC90aXRsZXM+PHBlcmlvZGljYWw+PGZ1bGwtdGl0bGU+QW0gSiBFcGlkZW1pb2w8
L2Z1bGwtdGl0bGU+PC9wZXJpb2RpY2FsPjxwYWdlcz4xNjEtNzU8L3BhZ2VzPjx2b2x1bWU+MTA4
PC92b2x1bWU+PG51bWJlcj4zPC9udW1iZXI+PGVkaXRpb24+MTk3OC8wOS8wMTwvZWRpdGlvbj48
a2V5d29yZHM+PGtleXdvcmQ+QWR1bHQ8L2tleXdvcmQ+PGtleXdvcmQ+QWdlZDwva2V5d29yZD48
a2V5d29yZD5Db25uZWN0aWN1dDwva2V5d29yZD48a2V5d29yZD5Db3JvbmFyeSBEaXNlYXNlLyBl
cGlkZW1pb2xvZ3k8L2tleXdvcmQ+PGtleXdvcmQ+SHVtYW5zPC9rZXl3b3JkPjxrZXl3b3JkPk1h
bGU8L2tleXdvcmQ+PGtleXdvcmQ+TWlkZGxlIEFnZWQ8L2tleXdvcmQ+PGtleXdvcmQ+T2Jlc2l0
eS9jb21wbGljYXRpb25zPC9rZXl3b3JkPjxrZXl3b3JkPlBoeXNpY2FsIEV4ZXJ0aW9uPC9rZXl3
b3JkPjxrZXl3b3JkPlBoeXNpY2FsIEZpdG5lc3M8L2tleXdvcmQ+PGtleXdvcmQ+UmV0cm9zcGVj
dGl2ZSBTdHVkaWVzPC9rZXl3b3JkPjxrZXl3b3JkPlJpc2s8L2tleXdvcmQ+PGtleXdvcmQ+U21v
a2luZzwva2V5d29yZD48a2V5d29yZD5TcG9ydHM8L2tleXdvcmQ+PC9rZXl3b3Jkcz48ZGF0ZXM+
PHllYXI+MTk3ODwveWVhcj48cHViLWRhdGVzPjxkYXRlPlNlcDwvZGF0ZT48L3B1Yi1kYXRlcz48
L2RhdGVzPjxpc2JuPjAwMDItOTI2MiAoUHJpbnQpJiN4RDswMDAyLTkyNjIgKExpbmtpbmcpPC9p
c2JuPjxhY2Nlc3Npb24tbnVtPjcwNzQ4NDwvYWNjZXNzaW9uLW51bT48dXJscz48L3VybHM+PHJl
bW90ZS1kYXRhYmFzZS1wcm92aWRlcj5OTE08L3JlbW90ZS1kYXRhYmFzZS1wcm92aWRlcj48bGFu
Z3VhZ2U+ZW5nPC9sYW5ndWFnZT48L3JlY29yZD48L0NpdGU+PC9FbmROb3RlPn==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PEVuZE5vdGU+PENpdGU+PEF1dGhvcj5Td2FydHo8L0F1dGhvcj48WWVhcj4yMDAzPC9ZZWFyPjxS
ZWNOdW0+MjIzPC9SZWNOdW0+PERpc3BsYXlUZXh0PlsxNDAtMTQyXTwvRGlzcGxheVRleHQ+PHJl
Y29yZD48cmVjLW51bWJlcj4yMjM8L3JlYy1udW1iZXI+PGZvcmVpZ24ta2V5cz48a2V5IGFwcD0i
RU4iIGRiLWlkPSIydHJhZTJ3Zjd0ZTB3N2VkdnM1cHB0ZHY1cmQwemU1ZXR2YWYiPjIyMzwva2V5
PjwvZm9yZWlnbi1rZXlzPjxyZWYtdHlwZSBuYW1lPSJKb3VybmFsIEFydGljbGUiPjE3PC9yZWYt
dHlwZT48Y29udHJpYnV0b3JzPjxhdXRob3JzPjxhdXRob3I+U3dhcnR6LCBBLiBNLjwvYXV0aG9y
PjxhdXRob3I+U3RyYXRoLCBTLiBKLjwvYXV0aG9yPjxhdXRob3I+QmFzc2V0dCwgRC4gUi48L2F1
dGhvcj48YXV0aG9yPk1vb3JlLCBKLiBCLjwvYXV0aG9yPjxhdXRob3I+UmVkd2luZSwgQi4gQS48
L2F1dGhvcj48YXV0aG9yPkdyb2VyLCBNLjwvYXV0aG9yPjxhdXRob3I+VGhvbXBzb24sIEQuIEwu
PC9hdXRob3I+PC9hdXRob3JzPjwvY29udHJpYnV0b3JzPjxhdXRoLWFkZHJlc3M+RGVwYXJ0bWVu
dCBvZiBIZWFsdGggYW5kIEV4ZXJjaXNlIFNjaWVuY2UsIFRoZSBVbml2ZXJzaXR5IG9mIFRlbm5l
c3NlZSwgS25veHZpbGxlLCBUTiAzNzk5Ni0yNzAwLCBVU0EuIGFzd2FydHpAdXdtLmVkdTwvYXV0
aC1hZGRyZXNzPjx0aXRsZXM+PHRpdGxlPkluY3JlYXNpbmcgZGFpbHkgd2Fsa2luZyBpbXByb3Zl
cyBnbHVjb3NlIHRvbGVyYW5jZSBpbiBvdmVyd2VpZ2h0IHdvbWVuPC90aXRsZT48c2Vjb25kYXJ5
LXRpdGxlPlByZXYgTWVkPC9zZWNvbmRhcnktdGl0bGU+PC90aXRsZXM+PHBlcmlvZGljYWw+PGZ1
bGwtdGl0bGU+UHJldiBNZWQ8L2Z1bGwtdGl0bGU+PC9wZXJpb2RpY2FsPjxwYWdlcz4zNTYtNjI8
L3BhZ2VzPjx2b2x1bWU+Mzc8L3ZvbHVtZT48bnVtYmVyPjQ8L251bWJlcj48ZWRpdGlvbj4yMDAz
LzA5LzI2PC9lZGl0aW9uPjxrZXl3b3Jkcz48a2V5d29yZD5EaWFiZXRlcyBNZWxsaXR1cy9ibG9v
ZC9wcmV2ZW50aW9uICZhbXA7IGNvbnRyb2w8L2tleXdvcmQ+PGtleXdvcmQ+RGlhYmV0ZXMgTWVs
bGl0dXMsIFR5cGUgMi9ibG9vZC8gcHJldmVudGlvbiAmYW1wOyBjb250cm9sPC9rZXl3b3JkPjxr
ZXl3b3JkPkZlbWFsZTwva2V5d29yZD48a2V5d29yZD5HbHVjb3NlIFRvbGVyYW5jZSBUZXN0PC9r
ZXl3b3JkPjxrZXl3b3JkPkh1bWFuczwva2V5d29yZD48a2V5d29yZD5NaWRkbGUgQWdlZDwva2V5
d29yZD48a2V5d29yZD5PYmVzaXR5PC9rZXl3b3JkPjxrZXl3b3JkPldhbGtpbmc8L2tleXdvcmQ+
PC9rZXl3b3Jkcz48ZGF0ZXM+PHllYXI+MjAwMzwveWVhcj48cHViLWRhdGVzPjxkYXRlPk9jdDwv
ZGF0ZT48L3B1Yi1kYXRlcz48L2RhdGVzPjxpc2JuPjAwOTEtNzQzNSAoUHJpbnQpJiN4RDswMDkx
LTc0MzUgKExpbmtpbmcpPC9pc2JuPjxhY2Nlc3Npb24tbnVtPjE0NTA3NDkzPC9hY2Nlc3Npb24t
bnVtPjx1cmxzPjwvdXJscz48cmVtb3RlLWRhdGFiYXNlLXByb3ZpZGVyPk5MTTwvcmVtb3RlLWRh
dGFiYXNlLXByb3ZpZGVyPjxsYW5ndWFnZT5lbmc8L2xhbmd1YWdlPjwvcmVjb3JkPjwvQ2l0ZT48
Q2l0ZT48QXV0aG9yPkxlZTwvQXV0aG9yPjxZZWFyPjIwMDE8L1llYXI+PFJlY051bT4xMTA8L1Jl
Y051bT48cmVjb3JkPjxyZWMtbnVtYmVyPjExMDwvcmVjLW51bWJlcj48Zm9yZWlnbi1rZXlzPjxr
ZXkgYXBwPSJFTiIgZGItaWQ9IjJ0cmFlMndmN3RlMHc3ZWR2czVwcHRkdjVyZDB6ZTVldHZhZiI+
MTEwPC9rZXk+PC9mb3JlaWduLWtleXM+PHJlZi10eXBlIG5hbWU9IkpvdXJuYWwgQXJ0aWNsZSI+
MTc8L3JlZi10eXBlPjxjb250cmlidXRvcnM+PGF1dGhvcnM+PGF1dGhvcj5MZWUsIEkuIE0uPC9h
dXRob3I+PGF1dGhvcj5SZXhyb2RlLCBLLiBNLjwvYXV0aG9yPjxhdXRob3I+Q29vaywgTi4gUi48
L2F1dGhvcj48YXV0aG9yPk1hbnNvbiwgSi4gRS48L2F1dGhvcj48YXV0aG9yPkJ1cmluZywgSi4g
RS48L2F1dGhvcj48L2F1dGhvcnM+PC9jb250cmlidXRvcnM+PGF1dGgtYWRkcmVzcz5CcmlnaGFt
IGFuZCBXb21lbiZhcG9zO3MgSG9zcGl0YWwsIDkwMCBDb21tb253ZWFsdGggQXZlIEUsIEJvc3Rv
biwgTUEgMDIyMTUsIFVTQS4gaS1taW4ubGVlQGNoYW5uaW5nLmhhcnZhcmQuZWR1PC9hdXRoLWFk
ZHJlc3M+PHRpdGxlcz48dGl0bGU+UGh5c2ljYWwgYWN0aXZpdHkgYW5kIGNvcm9uYXJ5IGhlYXJ0
IGRpc2Vhc2UgaW4gd29tZW46IGlzICZxdW90O25vIHBhaW4sIG5vIGdhaW4mcXVvdDsgcGFzc2U/
PC90aXRsZT48c2Vjb25kYXJ5LXRpdGxlPkpBTUE8L3NlY29uZGFyeS10aXRsZT48L3RpdGxlcz48
cGVyaW9kaWNhbD48ZnVsbC10aXRsZT5KQU1BPC9mdWxsLXRpdGxlPjwvcGVyaW9kaWNhbD48cGFn
ZXM+MTQ0Ny01NDwvcGFnZXM+PHZvbHVtZT4yODU8L3ZvbHVtZT48bnVtYmVyPjExPC9udW1iZXI+
PGVkaXRpb24+MjAwMS8wMy8yMzwvZWRpdGlvbj48a2V5d29yZHM+PGtleXdvcmQ+Q29ob3J0IFN0
dWRpZXM8L2tleXdvcmQ+PGtleXdvcmQ+Q29yb25hcnkgRGlzZWFzZS8gZXBpZGVtaW9sb2d5PC9r
ZXl3b3JkPjxrZXl3b3JkPkVuZXJneSBNZXRhYm9saXNtPC9rZXl3b3JkPjxrZXl3b3JkPkV4ZXJj
aXNlPC9rZXl3b3JkPjxrZXl3b3JkPkZlbWFsZTwva2V5d29yZD48a2V5d29yZD5IdW1hbnM8L2tl
eXdvcmQ+PGtleXdvcmQ+TWlkZGxlIEFnZWQ8L2tleXdvcmQ+PGtleXdvcmQ+TXVsdGl2YXJpYXRl
IEFuYWx5c2lzPC9rZXl3b3JkPjxrZXl3b3JkPlByb3BvcnRpb25hbCBIYXphcmRzIE1vZGVsczwv
a2V5d29yZD48a2V5d29yZD5RdWVzdGlvbm5haXJlczwva2V5d29yZD48a2V5d29yZD5SaXNrIEZh
Y3RvcnM8L2tleXdvcmQ+PGtleXdvcmQ+V2Fsa2luZzwva2V5d29yZD48L2tleXdvcmRzPjxkYXRl
cz48eWVhcj4yMDAxPC95ZWFyPjxwdWItZGF0ZXM+PGRhdGU+TWFyIDIxPC9kYXRlPjwvcHViLWRh
dGVzPjwvZGF0ZXM+PGlzYm4+MDA5OC03NDg0IChQcmludCkmI3hEOzAwOTgtNzQ4NCAoTGlua2lu
Zyk8L2lzYm4+PGFjY2Vzc2lvbi1udW0+MTEyNTU0MjA8L2FjY2Vzc2lvbi1udW0+PHVybHM+PC91
cmxzPjxyZW1vdGUtZGF0YWJhc2UtcHJvdmlkZXI+TkxNPC9yZW1vdGUtZGF0YWJhc2UtcHJvdmlk
ZXI+PGxhbmd1YWdlPmVuZzwvbGFuZ3VhZ2U+PC9yZWNvcmQ+PC9DaXRlPjxDaXRlPjxBdXRob3I+
UGFmZmVuYmFyZ2VyPC9BdXRob3I+PFllYXI+MTk3ODwvWWVhcj48UmVjTnVtPjEwOTwvUmVjTnVt
PjxyZWNvcmQ+PHJlYy1udW1iZXI+MTA5PC9yZWMtbnVtYmVyPjxmb3JlaWduLWtleXM+PGtleSBh
cHA9IkVOIiBkYi1pZD0iMnRyYWUyd2Y3dGUwdzdlZHZzNXBwdGR2NXJkMHplNWV0dmFmIj4xMDk8
L2tleT48L2ZvcmVpZ24ta2V5cz48cmVmLXR5cGUgbmFtZT0iSm91cm5hbCBBcnRpY2xlIj4xNzwv
cmVmLXR5cGU+PGNvbnRyaWJ1dG9ycz48YXV0aG9ycz48YXV0aG9yPlBhZmZlbmJhcmdlciwgUi4g
Uy4sIEpyLjwvYXV0aG9yPjxhdXRob3I+V2luZywgQS4gTC48L2F1dGhvcj48YXV0aG9yPkh5ZGUs
IFIuIFQuPC9hdXRob3I+PC9hdXRob3JzPjwvY29udHJpYnV0b3JzPjx0aXRsZXM+PHRpdGxlPlBo
eXNpY2FsIGFjdGl2aXR5IGFzIGFuIGluZGV4IG9mIGhlYXJ0IGF0dGFjayByaXNrIGluIGNvbGxl
Z2UgYWx1bW5pPC90aXRsZT48c2Vjb25kYXJ5LXRpdGxlPkFtIEogRXBpZGVtaW9sPC9zZWNvbmRh
cnktdGl0bGU+PC90aXRsZXM+PHBlcmlvZGljYWw+PGZ1bGwtdGl0bGU+QW0gSiBFcGlkZW1pb2w8
L2Z1bGwtdGl0bGU+PC9wZXJpb2RpY2FsPjxwYWdlcz4xNjEtNzU8L3BhZ2VzPjx2b2x1bWU+MTA4
PC92b2x1bWU+PG51bWJlcj4zPC9udW1iZXI+PGVkaXRpb24+MTk3OC8wOS8wMTwvZWRpdGlvbj48
a2V5d29yZHM+PGtleXdvcmQ+QWR1bHQ8L2tleXdvcmQ+PGtleXdvcmQ+QWdlZDwva2V5d29yZD48
a2V5d29yZD5Db25uZWN0aWN1dDwva2V5d29yZD48a2V5d29yZD5Db3JvbmFyeSBEaXNlYXNlLyBl
cGlkZW1pb2xvZ3k8L2tleXdvcmQ+PGtleXdvcmQ+SHVtYW5zPC9rZXl3b3JkPjxrZXl3b3JkPk1h
bGU8L2tleXdvcmQ+PGtleXdvcmQ+TWlkZGxlIEFnZWQ8L2tleXdvcmQ+PGtleXdvcmQ+T2Jlc2l0
eS9jb21wbGljYXRpb25zPC9rZXl3b3JkPjxrZXl3b3JkPlBoeXNpY2FsIEV4ZXJ0aW9uPC9rZXl3
b3JkPjxrZXl3b3JkPlBoeXNpY2FsIEZpdG5lc3M8L2tleXdvcmQ+PGtleXdvcmQ+UmV0cm9zcGVj
dGl2ZSBTdHVkaWVzPC9rZXl3b3JkPjxrZXl3b3JkPlJpc2s8L2tleXdvcmQ+PGtleXdvcmQ+U21v
a2luZzwva2V5d29yZD48a2V5d29yZD5TcG9ydHM8L2tleXdvcmQ+PC9rZXl3b3Jkcz48ZGF0ZXM+
PHllYXI+MTk3ODwveWVhcj48cHViLWRhdGVzPjxkYXRlPlNlcDwvZGF0ZT48L3B1Yi1kYXRlcz48
L2RhdGVzPjxpc2JuPjAwMDItOTI2MiAoUHJpbnQpJiN4RDswMDAyLTkyNjIgKExpbmtpbmcpPC9p
c2JuPjxhY2Nlc3Npb24tbnVtPjcwNzQ4NDwvYWNjZXNzaW9uLW51bT48dXJscz48L3VybHM+PHJl
bW90ZS1kYXRhYmFzZS1wcm92aWRlcj5OTE08L3JlbW90ZS1kYXRhYmFzZS1wcm92aWRlcj48bGFu
Z3VhZ2U+ZW5nPC9sYW5ndWFnZT48L3JlY29yZD48L0NpdGU+PC9FbmROb3RlPn==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40" w:tooltip="Swartz, 2003 #223" w:history="1">
        <w:r w:rsidR="00D549D6">
          <w:rPr>
            <w:rFonts w:ascii="Times New Roman" w:hAnsi="Times New Roman" w:cs="Times New Roman"/>
            <w:noProof/>
            <w:sz w:val="24"/>
            <w:szCs w:val="24"/>
          </w:rPr>
          <w:t>140-142</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and most individuals walk to perform common tasks each day. </w:t>
      </w:r>
      <w:r w:rsidR="007F3547">
        <w:rPr>
          <w:rFonts w:ascii="Times New Roman" w:hAnsi="Times New Roman" w:cs="Times New Roman"/>
          <w:sz w:val="24"/>
          <w:szCs w:val="24"/>
        </w:rPr>
        <w:t>Walking does not require an often expensive</w:t>
      </w:r>
      <w:r w:rsidRPr="003D7A3C">
        <w:rPr>
          <w:rFonts w:ascii="Times New Roman" w:hAnsi="Times New Roman" w:cs="Times New Roman"/>
          <w:sz w:val="24"/>
          <w:szCs w:val="24"/>
        </w:rPr>
        <w:t xml:space="preserve"> health club membership, carries a low </w:t>
      </w:r>
      <w:r w:rsidR="007F3547">
        <w:rPr>
          <w:rFonts w:ascii="Times New Roman" w:hAnsi="Times New Roman" w:cs="Times New Roman"/>
          <w:sz w:val="24"/>
          <w:szCs w:val="24"/>
        </w:rPr>
        <w:t>risk for injury, and can be performed</w:t>
      </w:r>
      <w:r w:rsidRPr="003D7A3C">
        <w:rPr>
          <w:rFonts w:ascii="Times New Roman" w:hAnsi="Times New Roman" w:cs="Times New Roman"/>
          <w:sz w:val="24"/>
          <w:szCs w:val="24"/>
        </w:rPr>
        <w:t xml:space="preserve"> alone or with a group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&lt;EndNote&gt;&lt;Cite&gt;&lt;Author&gt;Perri&lt;/Author&gt;&lt;Year&gt;1997&lt;/Year&gt;&lt;RecNum&gt;256&lt;/RecNum&gt;&lt;DisplayText&gt;[132]&lt;/DisplayText&gt;&lt;record&gt;&lt;rec-number&gt;256&lt;/rec-number&gt;&lt;foreign-keys&gt;&lt;key app="EN" db-id="2trae2wf7te0w7edvs5pptdv5rd0ze5etvaf"&gt;256&lt;/key&gt;&lt;/foreign-keys&gt;&lt;ref-type name="Journal Article"&gt;17&lt;/ref-type&gt;&lt;contributors&gt;&lt;authors&gt;&lt;author&gt;Perri, M. G.&lt;/author&gt;&lt;author&gt;Martin, A. D.&lt;/author&gt;&lt;author&gt;Leermakers, E. A.&lt;/author&gt;&lt;author&gt;Sears, S. F.&lt;/author&gt;&lt;author&gt;Notelovitz, M.&lt;/author&gt;&lt;/authors&gt;&lt;/contributors&gt;&lt;auth-address&gt;Department of Clinical and Health Psychology, University of Florida, Gainesville 32610-0165, USA.&lt;/auth-address&gt;&lt;titles&gt;&lt;title&gt;Effects of group- versus home-based exercise in the treatment of obesity&lt;/title&gt;&lt;secondary-title&gt;J Consult Clin Psychol&lt;/secondary-title&gt;&lt;/titles&gt;&lt;periodical&gt;&lt;full-title&gt;J Consult Clin Psychol&lt;/full-title&gt;&lt;/periodical&gt;&lt;pages&gt;278-85&lt;/pages&gt;&lt;volume&gt;65&lt;/volume&gt;&lt;number&gt;2&lt;/number&gt;&lt;edition&gt;1997/04/01&lt;/edition&gt;&lt;keywords&gt;&lt;keyword&gt;Adult&lt;/keyword&gt;&lt;keyword&gt;Analysis of Variance&lt;/keyword&gt;&lt;keyword&gt;Combined Modality Therapy&lt;/keyword&gt;&lt;keyword&gt;Exercise/psychology&lt;/keyword&gt;&lt;keyword&gt;Female&lt;/keyword&gt;&lt;keyword&gt;Group Processes&lt;/keyword&gt;&lt;keyword&gt;Humans&lt;/keyword&gt;&lt;keyword&gt;Longitudinal Studies&lt;/keyword&gt;&lt;keyword&gt;Middle Aged&lt;/keyword&gt;&lt;keyword&gt;Obesity/ therapy&lt;/keyword&gt;&lt;keyword&gt;Patient Compliance&lt;/keyword&gt;&lt;keyword&gt;Self Care/ standards&lt;/keyword&gt;&lt;keyword&gt;Treatment Outcome&lt;/keyword&gt;&lt;keyword&gt;Weight Loss&lt;/keyword&gt;&lt;/keywords&gt;&lt;dates&gt;&lt;year&gt;1997&lt;/year&gt;&lt;pub-dates&gt;&lt;date&gt;Apr&lt;/date&gt;&lt;/pub-dates&gt;&lt;/dates&gt;&lt;isbn&gt;0022-006X (Print)&amp;#xD;0022-006X (Linking)&lt;/isbn&gt;&lt;accession-num&gt;9086691&lt;/accession-num&gt;&lt;urls&gt;&lt;/urls&gt;&lt;remote-database-provider&gt;NLM&lt;/remote-database-provider&gt;&lt;language&gt;eng&lt;/language&gt;&lt;/record&gt;&lt;/Cite&gt;&lt;/EndNote&gt;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32" w:tooltip="Perri, 1997 #256" w:history="1">
        <w:r w:rsidR="00D549D6">
          <w:rPr>
            <w:rFonts w:ascii="Times New Roman" w:hAnsi="Times New Roman" w:cs="Times New Roman"/>
            <w:noProof/>
            <w:sz w:val="24"/>
            <w:szCs w:val="24"/>
          </w:rPr>
          <w:t>132</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making it one of the most convenient modes of PA. In addition to walking, the ACSM lists cycle e</w:t>
      </w:r>
      <w:r w:rsidR="007F3547">
        <w:rPr>
          <w:rFonts w:ascii="Times New Roman" w:hAnsi="Times New Roman" w:cs="Times New Roman"/>
          <w:sz w:val="24"/>
          <w:szCs w:val="24"/>
        </w:rPr>
        <w:t>rgometry as an appropriate form</w:t>
      </w:r>
      <w:r w:rsidR="005B6376">
        <w:rPr>
          <w:rFonts w:ascii="Times New Roman" w:hAnsi="Times New Roman" w:cs="Times New Roman"/>
          <w:sz w:val="24"/>
          <w:szCs w:val="24"/>
        </w:rPr>
        <w:t xml:space="preserve"> of</w:t>
      </w:r>
      <w:r w:rsidRPr="003D7A3C">
        <w:rPr>
          <w:rFonts w:ascii="Times New Roman" w:hAnsi="Times New Roman" w:cs="Times New Roman"/>
          <w:sz w:val="24"/>
          <w:szCs w:val="24"/>
        </w:rPr>
        <w:t xml:space="preserve"> exercise in the severely obese population</w:t>
      </w:r>
      <w:r w:rsidR="00FC09B9"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&lt;EndNote&gt;&lt;Cite&gt;&lt;Author&gt;American Collge of Sports Medicine&lt;/Author&gt;&lt;Year&gt;2010&lt;/Year&gt;&lt;RecNum&gt;4&lt;/RecNum&gt;&lt;record&gt;&lt;rec-number&gt;4&lt;/rec-number&gt;&lt;foreign-keys&gt;&lt;key app="EN" db-id="2trae2wf7te0w7edvs5pptdv5rd0ze5etvaf"&gt;4&lt;/key&gt;&lt;/foreign-keys&gt;&lt;ref-type name="Book"&gt;6&lt;/ref-type&gt;&lt;contributors&gt;&lt;authors&gt;&lt;author&gt;American Collge of Sports Medicine,&lt;/author&gt;&lt;/authors&gt;&lt;/contributors&gt;&lt;titles&gt;&lt;title&gt;AMERICAN COLLEGE OF SPORTS MEDICINE. ACSM&amp;apos;s Guidelines for Exercise Testing and Prescription (8th ed.)&lt;/title&gt;&lt;/titles&gt;&lt;dates&gt;&lt;year&gt;2010&lt;/year&gt;&lt;/dates&gt;&lt;publisher&gt;Lippincott, Williams, &amp;amp; Wilkins&lt;/publisher&gt;&lt;urls&gt;&lt;/urls&gt;&lt;/record&gt;&lt;/Cite&gt;&lt;/EndNote&gt;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0" w:tooltip="American Collge of Sports Medicine, 2010 #4" w:history="1">
        <w:r w:rsidR="00D549D6">
          <w:rPr>
            <w:rFonts w:ascii="Times New Roman" w:hAnsi="Times New Roman" w:cs="Times New Roman"/>
            <w:noProof/>
            <w:sz w:val="24"/>
            <w:szCs w:val="24"/>
          </w:rPr>
          <w:t>20</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However, the heart rate response relative to the oxygen requirement of cycling far exceeds that of walking </w:t>
      </w:r>
      <w:r w:rsidR="00E36489" w:rsidRPr="003D7A3C">
        <w:rPr>
          <w:rFonts w:ascii="Times New Roman" w:hAnsi="Times New Roman" w:cs="Times New Roman"/>
          <w:sz w:val="24"/>
          <w:szCs w:val="24"/>
        </w:rPr>
        <w:fldChar w:fldCharType="begin">
          <w:fldData xml:space="preserve">PEVuZE5vdGU+PENpdGU+PEF1dGhvcj5MYWZvcnR1bmE8L0F1dGhvcj48WWVhcj4yMDA4PC9ZZWFy
PjxSZWNOdW0+MTY1PC9SZWNOdW0+PERpc3BsYXlUZXh0PlsxMDZdPC9EaXNwbGF5VGV4dD48cmVj
b3JkPjxyZWMtbnVtYmVyPjE2NTwvcmVjLW51bWJlcj48Zm9yZWlnbi1rZXlzPjxrZXkgYXBwPSJF
TiIgZGItaWQ9IjJ0cmFlMndmN3RlMHc3ZWR2czVwcHRkdjVyZDB6ZTVldHZhZiI+MTY1PC9rZXk+
PC9mb3JlaWduLWtleXM+PHJlZi10eXBlIG5hbWU9IkpvdXJuYWwgQXJ0aWNsZSI+MTc8L3JlZi10
eXBlPjxjb250cmlidXRvcnM+PGF1dGhvcnM+PGF1dGhvcj5MYWZvcnR1bmEsIEMuIEwuPC9hdXRo
b3I+PGF1dGhvcj5BZ29zdGksIEYuPC9hdXRob3I+PGF1dGhvcj5HYWxsaSwgUi48L2F1dGhvcj48
YXV0aG9yPkJ1c3RpLCBDLjwvYXV0aG9yPjxhdXRob3I+TGF6emVyLCBTLjwvYXV0aG9yPjxhdXRo
b3I+U2FydG9yaW8sIEEuPC9hdXRob3I+PC9hdXRob3JzPjwvY29udHJpYnV0b3JzPjxhdXRoLWFk
ZHJlc3M+SXN0aXR1dG8gZGkgQmlvaW1tYWdpbmkgZSBGaXNpb2xvZ2lhIE1vbGVjb2xhcmUsIENv
bnNpZ2xpbyBOYXppb25hbGUgZGVsbGUgUmljZXJjaGUsIHZpYSBDZXJ2aSA5MywgU2VncmF0ZSwg
TWlsYW4sIEl0YWx5LiBjbGF1ZGlvLmxhZm9ydHVuYUBpYmZtLmNuci5pdDwvYXV0aC1hZGRyZXNz
Pjx0aXRsZXM+PHRpdGxlPlRoZSBlbmVyZ2V0aWMgYW5kIGNhcmRpb3Zhc2N1bGFyIHJlc3BvbnNl
IHRvIHRyZWFkbWlsbCB3YWxraW5nIGFuZCBjeWNsZSBlcmdvbWV0ZXIgZXhlcmNpc2UgaW4gb2Jl
c2Ugd29tZW48L3RpdGxlPjxzZWNvbmRhcnktdGl0bGU+RXVyIEogQXBwbCBQaHlzaW9sPC9zZWNv
bmRhcnktdGl0bGU+PC90aXRsZXM+PHBlcmlvZGljYWw+PGZ1bGwtdGl0bGU+RXVyIEogQXBwbCBQ
aHlzaW9sPC9mdWxsLXRpdGxlPjwvcGVyaW9kaWNhbD48cGFnZXM+NzA3LTE3PC9wYWdlcz48dm9s
dW1lPjEwMzwvdm9sdW1lPjxudW1iZXI+NjwvbnVtYmVyPjxlZGl0aW9uPjIwMDgvMDUvMjM8L2Vk
aXRpb24+PGtleXdvcmRzPjxrZXl3b3JkPkFkaXBvc2l0eTwva2V5d29yZD48a2V5d29yZD5BZHVs
dDwva2V5d29yZD48a2V5d29yZD5CaWN5Y2xpbmc8L2tleXdvcmQ+PGtleXdvcmQ+QmlvbWVjaGFu
aWNzPC9rZXl3b3JkPjxrZXl3b3JkPkJvZHkgTWFzcyBJbmRleDwva2V5d29yZD48a2V5d29yZD5D
YXJkaW92YXNjdWxhciBTeXN0ZW0vIHBoeXNpb3BhdGhvbG9neTwva2V5d29yZD48a2V5d29yZD5F
bmVyZ3kgTWV0YWJvbGlzbTwva2V5d29yZD48a2V5d29yZD5FeGVyY2lzZSBUZXN0PC9rZXl3b3Jk
PjxrZXl3b3JkPkV4ZXJjaXNlIFRoZXJhcHkvIG1ldGhvZHM8L2tleXdvcmQ+PGtleXdvcmQ+RmVt
YWxlPC9rZXl3b3JkPjxrZXl3b3JkPkhlYXJ0IFJhdGU8L2tleXdvcmQ+PGtleXdvcmQ+SHVtYW5z
PC9rZXl3b3JkPjxrZXl3b3JkPk11c2NsZSBDb250cmFjdGlvbjwva2V5d29yZD48a2V5d29yZD5N
dXNjbGUsIFNrZWxldGFsL3BoeXNpb3BhdGhvbG9neTwva2V5d29yZD48a2V5d29yZD5PYmVzaXR5
L21ldGFib2xpc20vcGh5c2lvcGF0aG9sb2d5LyB0aGVyYXB5PC9rZXl3b3JkPjxrZXl3b3JkPk94
eWdlbiBDb25zdW1wdGlvbjwva2V5d29yZD48a2V5d29yZD5QcmFjdGljZSBHdWlkZWxpbmVzIGFz
IFRvcGljPC9rZXl3b3JkPjxrZXl3b3JkPlRhc2sgUGVyZm9ybWFuY2UgYW5kIEFuYWx5c2lzPC9r
ZXl3b3JkPjxrZXl3b3JkPldhbGtpbmc8L2tleXdvcmQ+PC9rZXl3b3Jkcz48ZGF0ZXM+PHllYXI+
MjAwODwveWVhcj48cHViLWRhdGVzPjxkYXRlPkF1ZzwvZGF0ZT48L3B1Yi1kYXRlcz48L2RhdGVz
Pjxpc2JuPjE0MzktNjMxOSAoUHJpbnQpJiN4RDsxNDM5LTYzMTkgKExpbmtpbmcpPC9pc2JuPjxh
Y2Nlc3Npb24tbnVtPjE4NDk2NzA4PC9hY2Nlc3Npb24tbnVtPjx1cmxzPjwvdXJscz48ZWxlY3Ry
b25pYy1yZXNvdXJjZS1udW0+MTAuMTAwNy9zMDA0MjEtMDA4LTA3NTgteTwvZWxlY3Ryb25pYy1y
ZXNvdXJjZS1udW0+PHJlbW90ZS1kYXRhYmFzZS1wcm92aWRlcj5OTE08L3JlbW90ZS1kYXRhYmFz
ZS1wcm92aWRlcj48bGFuZ3VhZ2U+ZW5nPC9sYW5ndWFnZT48L3JlY29yZD48L0NpdGU+PC9FbmRO
b3RlPgB=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PEVuZE5vdGU+PENpdGU+PEF1dGhvcj5MYWZvcnR1bmE8L0F1dGhvcj48WWVhcj4yMDA4PC9ZZWFy
PjxSZWNOdW0+MTY1PC9SZWNOdW0+PERpc3BsYXlUZXh0PlsxMDZdPC9EaXNwbGF5VGV4dD48cmVj
b3JkPjxyZWMtbnVtYmVyPjE2NTwvcmVjLW51bWJlcj48Zm9yZWlnbi1rZXlzPjxrZXkgYXBwPSJF
TiIgZGItaWQ9IjJ0cmFlMndmN3RlMHc3ZWR2czVwcHRkdjVyZDB6ZTVldHZhZiI+MTY1PC9rZXk+
PC9mb3JlaWduLWtleXM+PHJlZi10eXBlIG5hbWU9IkpvdXJuYWwgQXJ0aWNsZSI+MTc8L3JlZi10
eXBlPjxjb250cmlidXRvcnM+PGF1dGhvcnM+PGF1dGhvcj5MYWZvcnR1bmEsIEMuIEwuPC9hdXRo
b3I+PGF1dGhvcj5BZ29zdGksIEYuPC9hdXRob3I+PGF1dGhvcj5HYWxsaSwgUi48L2F1dGhvcj48
YXV0aG9yPkJ1c3RpLCBDLjwvYXV0aG9yPjxhdXRob3I+TGF6emVyLCBTLjwvYXV0aG9yPjxhdXRo
b3I+U2FydG9yaW8sIEEuPC9hdXRob3I+PC9hdXRob3JzPjwvY29udHJpYnV0b3JzPjxhdXRoLWFk
ZHJlc3M+SXN0aXR1dG8gZGkgQmlvaW1tYWdpbmkgZSBGaXNpb2xvZ2lhIE1vbGVjb2xhcmUsIENv
bnNpZ2xpbyBOYXppb25hbGUgZGVsbGUgUmljZXJjaGUsIHZpYSBDZXJ2aSA5MywgU2VncmF0ZSwg
TWlsYW4sIEl0YWx5LiBjbGF1ZGlvLmxhZm9ydHVuYUBpYmZtLmNuci5pdDwvYXV0aC1hZGRyZXNz
Pjx0aXRsZXM+PHRpdGxlPlRoZSBlbmVyZ2V0aWMgYW5kIGNhcmRpb3Zhc2N1bGFyIHJlc3BvbnNl
IHRvIHRyZWFkbWlsbCB3YWxraW5nIGFuZCBjeWNsZSBlcmdvbWV0ZXIgZXhlcmNpc2UgaW4gb2Jl
c2Ugd29tZW48L3RpdGxlPjxzZWNvbmRhcnktdGl0bGU+RXVyIEogQXBwbCBQaHlzaW9sPC9zZWNv
bmRhcnktdGl0bGU+PC90aXRsZXM+PHBlcmlvZGljYWw+PGZ1bGwtdGl0bGU+RXVyIEogQXBwbCBQ
aHlzaW9sPC9mdWxsLXRpdGxlPjwvcGVyaW9kaWNhbD48cGFnZXM+NzA3LTE3PC9wYWdlcz48dm9s
dW1lPjEwMzwvdm9sdW1lPjxudW1iZXI+NjwvbnVtYmVyPjxlZGl0aW9uPjIwMDgvMDUvMjM8L2Vk
aXRpb24+PGtleXdvcmRzPjxrZXl3b3JkPkFkaXBvc2l0eTwva2V5d29yZD48a2V5d29yZD5BZHVs
dDwva2V5d29yZD48a2V5d29yZD5CaWN5Y2xpbmc8L2tleXdvcmQ+PGtleXdvcmQ+QmlvbWVjaGFu
aWNzPC9rZXl3b3JkPjxrZXl3b3JkPkJvZHkgTWFzcyBJbmRleDwva2V5d29yZD48a2V5d29yZD5D
YXJkaW92YXNjdWxhciBTeXN0ZW0vIHBoeXNpb3BhdGhvbG9neTwva2V5d29yZD48a2V5d29yZD5F
bmVyZ3kgTWV0YWJvbGlzbTwva2V5d29yZD48a2V5d29yZD5FeGVyY2lzZSBUZXN0PC9rZXl3b3Jk
PjxrZXl3b3JkPkV4ZXJjaXNlIFRoZXJhcHkvIG1ldGhvZHM8L2tleXdvcmQ+PGtleXdvcmQ+RmVt
YWxlPC9rZXl3b3JkPjxrZXl3b3JkPkhlYXJ0IFJhdGU8L2tleXdvcmQ+PGtleXdvcmQ+SHVtYW5z
PC9rZXl3b3JkPjxrZXl3b3JkPk11c2NsZSBDb250cmFjdGlvbjwva2V5d29yZD48a2V5d29yZD5N
dXNjbGUsIFNrZWxldGFsL3BoeXNpb3BhdGhvbG9neTwva2V5d29yZD48a2V5d29yZD5PYmVzaXR5
L21ldGFib2xpc20vcGh5c2lvcGF0aG9sb2d5LyB0aGVyYXB5PC9rZXl3b3JkPjxrZXl3b3JkPk94
eWdlbiBDb25zdW1wdGlvbjwva2V5d29yZD48a2V5d29yZD5QcmFjdGljZSBHdWlkZWxpbmVzIGFz
IFRvcGljPC9rZXl3b3JkPjxrZXl3b3JkPlRhc2sgUGVyZm9ybWFuY2UgYW5kIEFuYWx5c2lzPC9r
ZXl3b3JkPjxrZXl3b3JkPldhbGtpbmc8L2tleXdvcmQ+PC9rZXl3b3Jkcz48ZGF0ZXM+PHllYXI+
MjAwODwveWVhcj48cHViLWRhdGVzPjxkYXRlPkF1ZzwvZGF0ZT48L3B1Yi1kYXRlcz48L2RhdGVz
Pjxpc2JuPjE0MzktNjMxOSAoUHJpbnQpJiN4RDsxNDM5LTYzMTkgKExpbmtpbmcpPC9pc2JuPjxh
Y2Nlc3Npb24tbnVtPjE4NDk2NzA4PC9hY2Nlc3Npb24tbnVtPjx1cmxzPjwvdXJscz48ZWxlY3Ry
b25pYy1yZXNvdXJjZS1udW0+MTAuMTAwNy9zMDA0MjEtMDA4LTA3NTgteTwvZWxlY3Ryb25pYy1y
ZXNvdXJjZS1udW0+PHJlbW90ZS1kYXRhYmFzZS1wcm92aWRlcj5OTE08L3JlbW90ZS1kYXRhYmFz
ZS1wcm92aWRlcj48bGFuZ3VhZ2U+ZW5nPC9sYW5ndWFnZT48L3JlY29yZD48L0NpdGU+PC9FbmRO
b3RlPgB=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06" w:tooltip="Lafortuna, 2008 #165" w:history="1">
        <w:r w:rsidR="00D549D6">
          <w:rPr>
            <w:rFonts w:ascii="Times New Roman" w:hAnsi="Times New Roman" w:cs="Times New Roman"/>
            <w:noProof/>
            <w:sz w:val="24"/>
            <w:szCs w:val="24"/>
          </w:rPr>
          <w:t>106</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In practical terms, an individual with class III obesity would be forced to cycle for a longer duration</w:t>
      </w:r>
      <w:r w:rsidR="007F3547">
        <w:rPr>
          <w:rFonts w:ascii="Times New Roman" w:hAnsi="Times New Roman" w:cs="Times New Roman"/>
          <w:sz w:val="24"/>
          <w:szCs w:val="24"/>
        </w:rPr>
        <w:t xml:space="preserve"> at a higher heart rate to attain an equal caloric </w:t>
      </w:r>
      <w:r w:rsidR="007F3547">
        <w:rPr>
          <w:rFonts w:ascii="Times New Roman" w:hAnsi="Times New Roman" w:cs="Times New Roman"/>
          <w:sz w:val="24"/>
          <w:szCs w:val="24"/>
        </w:rPr>
        <w:lastRenderedPageBreak/>
        <w:t>expenditure to</w:t>
      </w:r>
      <w:r w:rsidRPr="003D7A3C">
        <w:rPr>
          <w:rFonts w:ascii="Times New Roman" w:hAnsi="Times New Roman" w:cs="Times New Roman"/>
          <w:sz w:val="24"/>
          <w:szCs w:val="24"/>
        </w:rPr>
        <w:t xml:space="preserve"> </w:t>
      </w:r>
      <w:r w:rsidR="007F3547">
        <w:rPr>
          <w:rFonts w:ascii="Times New Roman" w:hAnsi="Times New Roman" w:cs="Times New Roman"/>
          <w:sz w:val="24"/>
          <w:szCs w:val="24"/>
        </w:rPr>
        <w:t xml:space="preserve">that of </w:t>
      </w:r>
      <w:r w:rsidRPr="003D7A3C">
        <w:rPr>
          <w:rFonts w:ascii="Times New Roman" w:hAnsi="Times New Roman" w:cs="Times New Roman"/>
          <w:sz w:val="24"/>
          <w:szCs w:val="24"/>
        </w:rPr>
        <w:t xml:space="preserve">walking. Additionally, walking may alleviate some of the perceived barriers to PA reported by persons with class III obesity. While severely obese patients seeking weight loss treatment show a desire to become physically active </w:t>
      </w:r>
      <w:r w:rsidR="00E36489" w:rsidRPr="003D7A3C">
        <w:rPr>
          <w:rFonts w:ascii="Times New Roman" w:hAnsi="Times New Roman" w:cs="Times New Roman"/>
          <w:sz w:val="24"/>
          <w:szCs w:val="24"/>
        </w:rPr>
        <w:fldChar w:fldCharType="begin">
          <w:fldData xml:space="preserve">PEVuZE5vdGU+PENpdGU+PEF1dGhvcj5Cb25kPC9BdXRob3I+PFllYXI+MjAwNjwvWWVhcj48UmVj
TnVtPjE3MTwvUmVjTnVtPjxEaXNwbGF5VGV4dD5bNzgsIDEzOF08L0Rpc3BsYXlUZXh0PjxyZWNv
cmQ+PHJlYy1udW1iZXI+MTcxPC9yZWMtbnVtYmVyPjxmb3JlaWduLWtleXM+PGtleSBhcHA9IkVO
IiBkYi1pZD0iMnRyYWUyd2Y3dGUwdzdlZHZzNXBwdGR2NXJkMHplNWV0dmFmIj4xNzE8L2tleT48
L2ZvcmVpZ24ta2V5cz48cmVmLXR5cGUgbmFtZT0iSm91cm5hbCBBcnRpY2xlIj4xNzwvcmVmLXR5
cGU+PGNvbnRyaWJ1dG9ycz48YXV0aG9ycz48YXV0aG9yPkJvbmQsIEQuIFMuPC9hdXRob3I+PGF1
dGhvcj5FdmFucywgUi4gSy48L2F1dGhvcj48YXV0aG9yPkRlTWFyaWEsIEUuIEouPC9hdXRob3I+
PGF1dGhvcj5Xb2xmZSwgTC4gRy48L2F1dGhvcj48YXV0aG9yPk1lYWRvciwgSi4gRy48L2F1dGhv
cj48YXV0aG9yPktlbGx1bSwgSi4gTS48L2F1dGhvcj48YXV0aG9yPk1haGVyLCBKLiBXLjwvYXV0
aG9yPjwvYXV0aG9ycz48L2NvbnRyaWJ1dG9ycz48YXV0aC1hZGRyZXNzPkRlcGFydG1lbnQgb2Yg
RXhlcmNpc2UgU2NpZW5jZSwgVmlyZ2luaWEgQ29tbW9ud2VhbHRoIFVuaXZlcnNpdHksIFJpY2ht
b25kLCBWaXJnaW5pYSAyMzI4NC0yMDIwLCBVU0EuIGRib25kQHZjdS5lZHU8L2F1dGgtYWRkcmVz
cz48dGl0bGVzPjx0aXRsZT5QaHlzaWNhbCBhY3Rpdml0eSBzdGFnZSBvZiByZWFkaW5lc3MgcHJl
ZGljdHMgbW9kZXJhdGUtdmlnb3JvdXMgcGh5c2ljYWwgYWN0aXZpdHkgcGFydGljaXBhdGlvbiBh
bW9uZyBtb3JiaWRseSBvYmVzZSBnYXN0cmljIGJ5cGFzcyBzdXJnZXJ5IGNhbmRpZGF0ZXM8L3Rp
dGxlPjxzZWNvbmRhcnktdGl0bGU+U3VyZyBPYmVzIFJlbGF0IERpczwvc2Vjb25kYXJ5LXRpdGxl
PjwvdGl0bGVzPjxwZXJpb2RpY2FsPjxmdWxsLXRpdGxlPlN1cmcgT2JlcyBSZWxhdCBEaXM8L2Z1
bGwtdGl0bGU+PC9wZXJpb2RpY2FsPjxwYWdlcz4xMjgtMzI8L3BhZ2VzPjx2b2x1bWU+Mjwvdm9s
dW1lPjxudW1iZXI+MjwvbnVtYmVyPjxlZGl0aW9uPjIwMDYvMDgvMjQ8L2VkaXRpb24+PGtleXdv
cmRzPjxrZXl3b3JkPkFkdWx0PC9rZXl3b3JkPjxrZXl3b3JkPkFuYWx5c2lzIG9mIFZhcmlhbmNl
PC9rZXl3b3JkPjxrZXl3b3JkPkNyb3NzLVNlY3Rpb25hbCBTdHVkaWVzPC9rZXl3b3JkPjxrZXl3
b3JkPkZlbWFsZTwva2V5d29yZD48a2V5d29yZD5HYXN0cmljIEJ5cGFzczwva2V5d29yZD48a2V5
d29yZD5IdW1hbnM8L2tleXdvcmQ+PGtleXdvcmQ+TWFsZTwva2V5d29yZD48a2V5d29yZD5Nb3Rv
ciBBY3Rpdml0eTwva2V5d29yZD48a2V5d29yZD5PYmVzaXR5LCBNb3JiaWQvIHBoeXNpb3BhdGhv
bG9neS9zdXJnZXJ5PC9rZXl3b3JkPjxrZXl3b3JkPlBoeXNpY2FsIEZpdG5lc3M8L2tleXdvcmQ+
PGtleXdvcmQ+UXVlc3Rpb25uYWlyZXM8L2tleXdvcmQ+PGtleXdvcmQ+U2VsZi1Bc3Nlc3NtZW50
PC9rZXl3b3JkPjwva2V5d29yZHM+PGRhdGVzPjx5ZWFyPjIwMDY8L3llYXI+PHB1Yi1kYXRlcz48
ZGF0ZT5NYXItQXByPC9kYXRlPjwvcHViLWRhdGVzPjwvZGF0ZXM+PGlzYm4+MTU1MC03Mjg5IChQ
cmludCkmI3hEOzE1NTAtNzI4OSAoTGlua2luZyk8L2lzYm4+PGFjY2Vzc2lvbi1udW0+MTY5MjUz
MzY8L2FjY2Vzc2lvbi1udW0+PHVybHM+PC91cmxzPjxlbGVjdHJvbmljLXJlc291cmNlLW51bT4x
MC4xMDE2L2ouc29hcmQuMjAwNi4wMS4wMDc8L2VsZWN0cm9uaWMtcmVzb3VyY2UtbnVtPjxyZW1v
dGUtZGF0YWJhc2UtcHJvdmlkZXI+TkxNPC9yZW1vdGUtZGF0YWJhc2UtcHJvdmlkZXI+PGxhbmd1
YWdlPmVuZzwvbGFuZ3VhZ2U+PC9yZWNvcmQ+PC9DaXRlPjxDaXRlPjxBdXRob3I+ZGUgU291emE8
L0F1dGhvcj48WWVhcj4yMDEwPC9ZZWFyPjxSZWNOdW0+MTc3PC9SZWNOdW0+PHJlY29yZD48cmVj
LW51bWJlcj4xNzc8L3JlYy1udW1iZXI+PGZvcmVpZ24ta2V5cz48a2V5IGFwcD0iRU4iIGRiLWlk
PSIydHJhZTJ3Zjd0ZTB3N2VkdnM1cHB0ZHY1cmQwemU1ZXR2YWYiPjE3Nzwva2V5PjwvZm9yZWln
bi1rZXlzPjxyZWYtdHlwZSBuYW1lPSJKb3VybmFsIEFydGljbGUiPjE3PC9yZWYtdHlwZT48Y29u
dHJpYnV0b3JzPjxhdXRob3JzPjxhdXRob3I+ZGUgU291emEsIFMuIEEuPC9hdXRob3I+PGF1dGhv
cj5GYWludHVjaCwgSi48L2F1dGhvcj48YXV0aG9yPlNhbnQmYXBvczthbm5hLCBBLiBGLjwvYXV0
aG9yPjwvYXV0aG9ycz48L2NvbnRyaWJ1dG9ycz48YXV0aC1hZGRyZXNzPkRlcGFydG1lbnQgb2Yg
UGh5c2ljYWwgVGhlcmFweSwgTG9uZHJpbmEgU3RhdGUgVW5pdmVyc2l0eSwgUnVhIFJvYmVydCBL
b2NoLCA2MCBWaWxhIE9wZXJhcmlhLCA4NjAzOC00NDAgTG9uZHJpbmEsIFBhcmFuYSwgQnJhemls
LiBzaGlybGV5c291emFAdWVsLmJyPC9hdXRoLWFkZHJlc3M+PHRpdGxlcz48dGl0bGU+RWZmZWN0
IG9mIHdlaWdodCBsb3NzIG9uIGFlcm9iaWMgY2FwYWNpdHkgaW4gcGF0aWVudHMgd2l0aCBzZXZl
cmUgb2Jlc2l0eSBiZWZvcmUgYW5kIGFmdGVyIGJhcmlhdHJpYyBzdXJnZXJ5PC90aXRsZT48c2Vj
b25kYXJ5LXRpdGxlPk9iZXMgU3VyZzwvc2Vjb25kYXJ5LXRpdGxlPjwvdGl0bGVzPjxwZXJpb2Rp
Y2FsPjxmdWxsLXRpdGxlPk9iZXMgU3VyZzwvZnVsbC10aXRsZT48L3BlcmlvZGljYWw+PHBhZ2Vz
Pjg3MS01PC9wYWdlcz48dm9sdW1lPjIwPC92b2x1bWU+PG51bWJlcj43PC9udW1iZXI+PGVkaXRp
b24+MjAxMC8wNC8yNDwvZWRpdGlvbj48a2V5d29yZHM+PGtleXdvcmQ+QWR1bHQ8L2tleXdvcmQ+
PGtleXdvcmQ+QmFyaWF0cmljIFN1cmdlcnkvIGFkdmVyc2UgZWZmZWN0czwva2V5d29yZD48a2V5
d29yZD5Cb2R5IE1hc3MgSW5kZXg8L2tleXdvcmQ+PGtleXdvcmQ+RXhlcmNpc2UgVGVzdC9tZXRo
b2RzPC9rZXl3b3JkPjxrZXl3b3JkPkV4ZXJjaXNlIFRvbGVyYW5jZTwva2V5d29yZD48a2V5d29y
ZD5GZW1hbGU8L2tleXdvcmQ+PGtleXdvcmQ+Rm9sbG93LVVwIFN0dWRpZXM8L2tleXdvcmQ+PGtl
eXdvcmQ+SHVtYW5zPC9rZXl3b3JkPjxrZXl3b3JkPk1hbGU8L2tleXdvcmQ+PGtleXdvcmQ+TWlk
ZGxlIEFnZWQ8L2tleXdvcmQ+PGtleXdvcmQ+T2Jlc2l0eSwgTW9yYmlkL3BoeXNpb3BhdGhvbG9n
eS8gc3VyZ2VyeTwva2V5d29yZD48a2V5d29yZD5PeHlnZW4gQ29uc3VtcHRpb24vIHBoeXNpb2xv
Z3k8L2tleXdvcmQ+PGtleXdvcmQ+UG9zdG9wZXJhdGl2ZSBQZXJpb2Q8L2tleXdvcmQ+PGtleXdv
cmQ+UHJlb3BlcmF0aXZlIFBlcmlvZDwva2V5d29yZD48a2V5d29yZD5Qcm9zcGVjdGl2ZSBTdHVk
aWVzPC9rZXl3b3JkPjxrZXl3b3JkPlRyZWF0bWVudCBPdXRjb21lPC9rZXl3b3JkPjxrZXl3b3Jk
PldlaWdodCBMb3NzPC9rZXl3b3JkPjwva2V5d29yZHM+PGRhdGVzPjx5ZWFyPjIwMTA8L3llYXI+
PHB1Yi1kYXRlcz48ZGF0ZT5KdWw8L2RhdGU+PC9wdWItZGF0ZXM+PC9kYXRlcz48aXNibj4xNzA4
LTA0MjggKEVsZWN0cm9uaWMpJiN4RDswOTYwLTg5MjMgKExpbmtpbmcpPC9pc2JuPjxhY2Nlc3Np
b24tbnVtPjIwNDE0NzQwPC9hY2Nlc3Npb24tbnVtPjx1cmxzPjwvdXJscz48ZWxlY3Ryb25pYy1y
ZXNvdXJjZS1udW0+MTAuMTAwNy9zMTE2OTUtMDEwLTAxMDktejwvZWxlY3Ryb25pYy1yZXNvdXJj
ZS1udW0+PHJlbW90ZS1kYXRhYmFzZS1wcm92aWRlcj5OTE08L3JlbW90ZS1kYXRhYmFzZS1wcm92
aWRlcj48bGFuZ3VhZ2U+ZW5nPC9sYW5ndWFnZT48L3JlY29yZD48L0NpdGU+PC9FbmROb3RlPn==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PEVuZE5vdGU+PENpdGU+PEF1dGhvcj5Cb25kPC9BdXRob3I+PFllYXI+MjAwNjwvWWVhcj48UmVj
TnVtPjE3MTwvUmVjTnVtPjxEaXNwbGF5VGV4dD5bNzgsIDEzOF08L0Rpc3BsYXlUZXh0PjxyZWNv
cmQ+PHJlYy1udW1iZXI+MTcxPC9yZWMtbnVtYmVyPjxmb3JlaWduLWtleXM+PGtleSBhcHA9IkVO
IiBkYi1pZD0iMnRyYWUyd2Y3dGUwdzdlZHZzNXBwdGR2NXJkMHplNWV0dmFmIj4xNzE8L2tleT48
L2ZvcmVpZ24ta2V5cz48cmVmLXR5cGUgbmFtZT0iSm91cm5hbCBBcnRpY2xlIj4xNzwvcmVmLXR5
cGU+PGNvbnRyaWJ1dG9ycz48YXV0aG9ycz48YXV0aG9yPkJvbmQsIEQuIFMuPC9hdXRob3I+PGF1
dGhvcj5FdmFucywgUi4gSy48L2F1dGhvcj48YXV0aG9yPkRlTWFyaWEsIEUuIEouPC9hdXRob3I+
PGF1dGhvcj5Xb2xmZSwgTC4gRy48L2F1dGhvcj48YXV0aG9yPk1lYWRvciwgSi4gRy48L2F1dGhv
cj48YXV0aG9yPktlbGx1bSwgSi4gTS48L2F1dGhvcj48YXV0aG9yPk1haGVyLCBKLiBXLjwvYXV0
aG9yPjwvYXV0aG9ycz48L2NvbnRyaWJ1dG9ycz48YXV0aC1hZGRyZXNzPkRlcGFydG1lbnQgb2Yg
RXhlcmNpc2UgU2NpZW5jZSwgVmlyZ2luaWEgQ29tbW9ud2VhbHRoIFVuaXZlcnNpdHksIFJpY2ht
b25kLCBWaXJnaW5pYSAyMzI4NC0yMDIwLCBVU0EuIGRib25kQHZjdS5lZHU8L2F1dGgtYWRkcmVz
cz48dGl0bGVzPjx0aXRsZT5QaHlzaWNhbCBhY3Rpdml0eSBzdGFnZSBvZiByZWFkaW5lc3MgcHJl
ZGljdHMgbW9kZXJhdGUtdmlnb3JvdXMgcGh5c2ljYWwgYWN0aXZpdHkgcGFydGljaXBhdGlvbiBh
bW9uZyBtb3JiaWRseSBvYmVzZSBnYXN0cmljIGJ5cGFzcyBzdXJnZXJ5IGNhbmRpZGF0ZXM8L3Rp
dGxlPjxzZWNvbmRhcnktdGl0bGU+U3VyZyBPYmVzIFJlbGF0IERpczwvc2Vjb25kYXJ5LXRpdGxl
PjwvdGl0bGVzPjxwZXJpb2RpY2FsPjxmdWxsLXRpdGxlPlN1cmcgT2JlcyBSZWxhdCBEaXM8L2Z1
bGwtdGl0bGU+PC9wZXJpb2RpY2FsPjxwYWdlcz4xMjgtMzI8L3BhZ2VzPjx2b2x1bWU+Mjwvdm9s
dW1lPjxudW1iZXI+MjwvbnVtYmVyPjxlZGl0aW9uPjIwMDYvMDgvMjQ8L2VkaXRpb24+PGtleXdv
cmRzPjxrZXl3b3JkPkFkdWx0PC9rZXl3b3JkPjxrZXl3b3JkPkFuYWx5c2lzIG9mIFZhcmlhbmNl
PC9rZXl3b3JkPjxrZXl3b3JkPkNyb3NzLVNlY3Rpb25hbCBTdHVkaWVzPC9rZXl3b3JkPjxrZXl3
b3JkPkZlbWFsZTwva2V5d29yZD48a2V5d29yZD5HYXN0cmljIEJ5cGFzczwva2V5d29yZD48a2V5
d29yZD5IdW1hbnM8L2tleXdvcmQ+PGtleXdvcmQ+TWFsZTwva2V5d29yZD48a2V5d29yZD5Nb3Rv
ciBBY3Rpdml0eTwva2V5d29yZD48a2V5d29yZD5PYmVzaXR5LCBNb3JiaWQvIHBoeXNpb3BhdGhv
bG9neS9zdXJnZXJ5PC9rZXl3b3JkPjxrZXl3b3JkPlBoeXNpY2FsIEZpdG5lc3M8L2tleXdvcmQ+
PGtleXdvcmQ+UXVlc3Rpb25uYWlyZXM8L2tleXdvcmQ+PGtleXdvcmQ+U2VsZi1Bc3Nlc3NtZW50
PC9rZXl3b3JkPjwva2V5d29yZHM+PGRhdGVzPjx5ZWFyPjIwMDY8L3llYXI+PHB1Yi1kYXRlcz48
ZGF0ZT5NYXItQXByPC9kYXRlPjwvcHViLWRhdGVzPjwvZGF0ZXM+PGlzYm4+MTU1MC03Mjg5IChQ
cmludCkmI3hEOzE1NTAtNzI4OSAoTGlua2luZyk8L2lzYm4+PGFjY2Vzc2lvbi1udW0+MTY5MjUz
MzY8L2FjY2Vzc2lvbi1udW0+PHVybHM+PC91cmxzPjxlbGVjdHJvbmljLXJlc291cmNlLW51bT4x
MC4xMDE2L2ouc29hcmQuMjAwNi4wMS4wMDc8L2VsZWN0cm9uaWMtcmVzb3VyY2UtbnVtPjxyZW1v
dGUtZGF0YWJhc2UtcHJvdmlkZXI+TkxNPC9yZW1vdGUtZGF0YWJhc2UtcHJvdmlkZXI+PGxhbmd1
YWdlPmVuZzwvbGFuZ3VhZ2U+PC9yZWNvcmQ+PC9DaXRlPjxDaXRlPjxBdXRob3I+ZGUgU291emE8
L0F1dGhvcj48WWVhcj4yMDEwPC9ZZWFyPjxSZWNOdW0+MTc3PC9SZWNOdW0+PHJlY29yZD48cmVj
LW51bWJlcj4xNzc8L3JlYy1udW1iZXI+PGZvcmVpZ24ta2V5cz48a2V5IGFwcD0iRU4iIGRiLWlk
PSIydHJhZTJ3Zjd0ZTB3N2VkdnM1cHB0ZHY1cmQwemU1ZXR2YWYiPjE3Nzwva2V5PjwvZm9yZWln
bi1rZXlzPjxyZWYtdHlwZSBuYW1lPSJKb3VybmFsIEFydGljbGUiPjE3PC9yZWYtdHlwZT48Y29u
dHJpYnV0b3JzPjxhdXRob3JzPjxhdXRob3I+ZGUgU291emEsIFMuIEEuPC9hdXRob3I+PGF1dGhv
cj5GYWludHVjaCwgSi48L2F1dGhvcj48YXV0aG9yPlNhbnQmYXBvczthbm5hLCBBLiBGLjwvYXV0
aG9yPjwvYXV0aG9ycz48L2NvbnRyaWJ1dG9ycz48YXV0aC1hZGRyZXNzPkRlcGFydG1lbnQgb2Yg
UGh5c2ljYWwgVGhlcmFweSwgTG9uZHJpbmEgU3RhdGUgVW5pdmVyc2l0eSwgUnVhIFJvYmVydCBL
b2NoLCA2MCBWaWxhIE9wZXJhcmlhLCA4NjAzOC00NDAgTG9uZHJpbmEsIFBhcmFuYSwgQnJhemls
LiBzaGlybGV5c291emFAdWVsLmJyPC9hdXRoLWFkZHJlc3M+PHRpdGxlcz48dGl0bGU+RWZmZWN0
IG9mIHdlaWdodCBsb3NzIG9uIGFlcm9iaWMgY2FwYWNpdHkgaW4gcGF0aWVudHMgd2l0aCBzZXZl
cmUgb2Jlc2l0eSBiZWZvcmUgYW5kIGFmdGVyIGJhcmlhdHJpYyBzdXJnZXJ5PC90aXRsZT48c2Vj
b25kYXJ5LXRpdGxlPk9iZXMgU3VyZzwvc2Vjb25kYXJ5LXRpdGxlPjwvdGl0bGVzPjxwZXJpb2Rp
Y2FsPjxmdWxsLXRpdGxlPk9iZXMgU3VyZzwvZnVsbC10aXRsZT48L3BlcmlvZGljYWw+PHBhZ2Vz
Pjg3MS01PC9wYWdlcz48dm9sdW1lPjIwPC92b2x1bWU+PG51bWJlcj43PC9udW1iZXI+PGVkaXRp
b24+MjAxMC8wNC8yNDwvZWRpdGlvbj48a2V5d29yZHM+PGtleXdvcmQ+QWR1bHQ8L2tleXdvcmQ+
PGtleXdvcmQ+QmFyaWF0cmljIFN1cmdlcnkvIGFkdmVyc2UgZWZmZWN0czwva2V5d29yZD48a2V5
d29yZD5Cb2R5IE1hc3MgSW5kZXg8L2tleXdvcmQ+PGtleXdvcmQ+RXhlcmNpc2UgVGVzdC9tZXRo
b2RzPC9rZXl3b3JkPjxrZXl3b3JkPkV4ZXJjaXNlIFRvbGVyYW5jZTwva2V5d29yZD48a2V5d29y
ZD5GZW1hbGU8L2tleXdvcmQ+PGtleXdvcmQ+Rm9sbG93LVVwIFN0dWRpZXM8L2tleXdvcmQ+PGtl
eXdvcmQ+SHVtYW5zPC9rZXl3b3JkPjxrZXl3b3JkPk1hbGU8L2tleXdvcmQ+PGtleXdvcmQ+TWlk
ZGxlIEFnZWQ8L2tleXdvcmQ+PGtleXdvcmQ+T2Jlc2l0eSwgTW9yYmlkL3BoeXNpb3BhdGhvbG9n
eS8gc3VyZ2VyeTwva2V5d29yZD48a2V5d29yZD5PeHlnZW4gQ29uc3VtcHRpb24vIHBoeXNpb2xv
Z3k8L2tleXdvcmQ+PGtleXdvcmQ+UG9zdG9wZXJhdGl2ZSBQZXJpb2Q8L2tleXdvcmQ+PGtleXdv
cmQ+UHJlb3BlcmF0aXZlIFBlcmlvZDwva2V5d29yZD48a2V5d29yZD5Qcm9zcGVjdGl2ZSBTdHVk
aWVzPC9rZXl3b3JkPjxrZXl3b3JkPlRyZWF0bWVudCBPdXRjb21lPC9rZXl3b3JkPjxrZXl3b3Jk
PldlaWdodCBMb3NzPC9rZXl3b3JkPjwva2V5d29yZHM+PGRhdGVzPjx5ZWFyPjIwMTA8L3llYXI+
PHB1Yi1kYXRlcz48ZGF0ZT5KdWw8L2RhdGU+PC9wdWItZGF0ZXM+PC9kYXRlcz48aXNibj4xNzA4
LTA0MjggKEVsZWN0cm9uaWMpJiN4RDswOTYwLTg5MjMgKExpbmtpbmcpPC9pc2JuPjxhY2Nlc3Np
b24tbnVtPjIwNDE0NzQwPC9hY2Nlc3Npb24tbnVtPjx1cmxzPjwvdXJscz48ZWxlY3Ryb25pYy1y
ZXNvdXJjZS1udW0+MTAuMTAwNy9zMTE2OTUtMDEwLTAxMDktejwvZWxlY3Ryb25pYy1yZXNvdXJj
ZS1udW0+PHJlbW90ZS1kYXRhYmFzZS1wcm92aWRlcj5OTE08L3JlbW90ZS1kYXRhYmFzZS1wcm92
aWRlcj48bGFuZ3VhZ2U+ZW5nPC9sYW5ndWFnZT48L3JlY29yZD48L0NpdGU+PC9FbmROb3RlPn==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78" w:tooltip="Bond, 2006 #171" w:history="1">
        <w:r w:rsidR="00D549D6">
          <w:rPr>
            <w:rFonts w:ascii="Times New Roman" w:hAnsi="Times New Roman" w:cs="Times New Roman"/>
            <w:noProof/>
            <w:sz w:val="24"/>
            <w:szCs w:val="24"/>
          </w:rPr>
          <w:t>78</w:t>
        </w:r>
      </w:hyperlink>
      <w:r w:rsidR="00E76D0B">
        <w:rPr>
          <w:rFonts w:ascii="Times New Roman" w:hAnsi="Times New Roman" w:cs="Times New Roman"/>
          <w:noProof/>
          <w:sz w:val="24"/>
          <w:szCs w:val="24"/>
        </w:rPr>
        <w:t xml:space="preserve">, </w:t>
      </w:r>
      <w:hyperlink w:anchor="_ENREF_138" w:tooltip="de Souza, 2010 #177" w:history="1">
        <w:r w:rsidR="00D549D6">
          <w:rPr>
            <w:rFonts w:ascii="Times New Roman" w:hAnsi="Times New Roman" w:cs="Times New Roman"/>
            <w:noProof/>
            <w:sz w:val="24"/>
            <w:szCs w:val="24"/>
          </w:rPr>
          <w:t>138</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8979AD">
        <w:rPr>
          <w:rFonts w:ascii="Times New Roman" w:hAnsi="Times New Roman" w:cs="Times New Roman"/>
          <w:sz w:val="24"/>
          <w:szCs w:val="24"/>
        </w:rPr>
        <w:t>, concerns about wearing tight-fitting</w:t>
      </w:r>
      <w:r w:rsidRPr="003D7A3C">
        <w:rPr>
          <w:rFonts w:ascii="Times New Roman" w:hAnsi="Times New Roman" w:cs="Times New Roman"/>
          <w:sz w:val="24"/>
          <w:szCs w:val="24"/>
        </w:rPr>
        <w:t xml:space="preserve"> sports clothing and a lack of accommodating exercise equipment were common obstacles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&lt;EndNote&gt;&lt;Cite&gt;&lt;Author&gt;Wiklund&lt;/Author&gt;&lt;Year&gt;2010&lt;/Year&gt;&lt;RecNum&gt;194&lt;/RecNum&gt;&lt;DisplayText&gt;[143]&lt;/DisplayText&gt;&lt;record&gt;&lt;rec-number&gt;194&lt;/rec-number&gt;&lt;foreign-keys&gt;&lt;key app="EN" db-id="2trae2wf7te0w7edvs5pptdv5rd0ze5etvaf"&gt;194&lt;/key&gt;&lt;/foreign-keys&gt;&lt;ref-type name="Journal Article"&gt;17&lt;/ref-type&gt;&lt;contributors&gt;&lt;authors&gt;&lt;author&gt;Wiklund, M.&lt;/author&gt;&lt;author&gt;Olsen, M. F.&lt;/author&gt;&lt;author&gt;Willen, C.&lt;/author&gt;&lt;/authors&gt;&lt;/contributors&gt;&lt;auth-address&gt;Department of Physical Therapy, Sahlgrenska University Hospital and Institute of Neuroscience and Physiology/Physical Therapy, The Sahlgrenska Academy at Goteborg University, Goteborg, Sweden. malin.wiklund@vgregion.se.&lt;/auth-address&gt;&lt;titles&gt;&lt;title&gt;Physical activity as viewed by adults with severe obesity, awaiting gastric bypass surgery&lt;/title&gt;&lt;secondary-title&gt;Physiother Res Int&lt;/secondary-title&gt;&lt;/titles&gt;&lt;periodical&gt;&lt;full-title&gt;Physiother Res Int&lt;/full-title&gt;&lt;/periodical&gt;&lt;edition&gt;2010/11/10&lt;/edition&gt;&lt;dates&gt;&lt;year&gt;2010&lt;/year&gt;&lt;pub-dates&gt;&lt;date&gt;Nov 9&lt;/date&gt;&lt;/pub-dates&gt;&lt;/dates&gt;&lt;isbn&gt;1471-2865 (Electronic)&amp;#xD;1358-2267 (Linking)&lt;/isbn&gt;&lt;accession-num&gt;21061456&lt;/accession-num&gt;&lt;urls&gt;&lt;/urls&gt;&lt;electronic-resource-num&gt;10.1002/pri.497&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43" w:tooltip="Wiklund, 2010 #194" w:history="1">
        <w:r w:rsidR="00D549D6">
          <w:rPr>
            <w:rFonts w:ascii="Times New Roman" w:hAnsi="Times New Roman" w:cs="Times New Roman"/>
            <w:noProof/>
            <w:sz w:val="24"/>
            <w:szCs w:val="24"/>
          </w:rPr>
          <w:t>143</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Walking appears to be a viable solution to alleviating these hindrances.</w:t>
      </w:r>
    </w:p>
    <w:p w:rsidR="00A103C7" w:rsidRPr="00D4749F" w:rsidRDefault="00A40CEA" w:rsidP="002C025D">
      <w:pPr>
        <w:pStyle w:val="Heading3"/>
        <w:spacing w:line="480" w:lineRule="auto"/>
        <w:rPr>
          <w:rFonts w:ascii="Times New Roman" w:hAnsi="Times New Roman" w:cs="Times New Roman"/>
          <w:b w:val="0"/>
          <w:i/>
          <w:color w:val="auto"/>
          <w:sz w:val="24"/>
          <w:szCs w:val="24"/>
        </w:rPr>
      </w:pPr>
      <w:bookmarkStart w:id="42" w:name="_Toc330293122"/>
      <w:r w:rsidRPr="00D4749F">
        <w:rPr>
          <w:rFonts w:ascii="Times New Roman" w:hAnsi="Times New Roman" w:cs="Times New Roman"/>
          <w:b w:val="0"/>
          <w:i/>
          <w:color w:val="auto"/>
          <w:sz w:val="24"/>
          <w:szCs w:val="24"/>
        </w:rPr>
        <w:t>PREVALENCE OF WALKING</w:t>
      </w:r>
      <w:bookmarkEnd w:id="42"/>
    </w:p>
    <w:p w:rsidR="00B16790" w:rsidRPr="003D7A3C" w:rsidRDefault="008979AD" w:rsidP="00F54D9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w:t>
      </w:r>
      <w:r w:rsidR="00B16790" w:rsidRPr="003D7A3C">
        <w:rPr>
          <w:rFonts w:ascii="Times New Roman" w:hAnsi="Times New Roman" w:cs="Times New Roman"/>
          <w:sz w:val="24"/>
          <w:szCs w:val="24"/>
        </w:rPr>
        <w:t xml:space="preserve">alking seems to be the most appealing type of LTPA across BMI categories. A higher percentage of obese men (33.9%) walk for LTPA than overweight (30.0%) and normal weight (28.0%) peers, while the percentage of obese women (45.6%) reporting walking is comparable to those of overweight (49.1%) and normal weight (47.5%) groups </w:t>
      </w:r>
      <w:r w:rsidR="00E36489" w:rsidRPr="003D7A3C">
        <w:rPr>
          <w:rFonts w:ascii="Times New Roman" w:hAnsi="Times New Roman" w:cs="Times New Roman"/>
          <w:sz w:val="24"/>
          <w:szCs w:val="24"/>
        </w:rPr>
        <w:fldChar w:fldCharType="begin">
          <w:fldData xml:space="preserve">PEVuZE5vdGU+PENpdGU+PEF1dGhvcj5TaW1wc29uPC9BdXRob3I+PFllYXI+MjAwMzwvWWVhcj48
UmVjTnVtPjIxNzwvUmVjTnVtPjxyZWNvcmQ+PHJlYy1udW1iZXI+MjE3PC9yZWMtbnVtYmVyPjxm
b3JlaWduLWtleXM+PGtleSBhcHA9IkVOIiBkYi1pZD0iMnRyYWUyd2Y3dGUwdzdlZHZzNXBwdGR2
NXJkMHplNWV0dmFmIj4yMTc8L2tleT48L2ZvcmVpZ24ta2V5cz48cmVmLXR5cGUgbmFtZT0iSm91
cm5hbCBBcnRpY2xlIj4xNzwvcmVmLXR5cGU+PGNvbnRyaWJ1dG9ycz48YXV0aG9ycz48YXV0aG9y
PlNpbXBzb24sIE0uIEUuPC9hdXRob3I+PGF1dGhvcj5TZXJkdWxhLCBNLjwvYXV0aG9yPjxhdXRo
b3I+R2FsdXNrYSwgRC4gQS48L2F1dGhvcj48YXV0aG9yPkdpbGxlc3BpZSwgQy48L2F1dGhvcj48
YXV0aG9yPkRvbmVob28sIFIuPC9hdXRob3I+PGF1dGhvcj5NYWNlcmEsIEMuPC9hdXRob3I+PGF1
dGhvcj5NYWNrLCBLLjwvYXV0aG9yPjwvYXV0aG9ycz48L2NvbnRyaWJ1dG9ycz48YXV0aC1hZGRy
ZXNzPkVwaWRlbWljIEludGVsbGlnZW5jZSBTZXJ2aWNlLCBEaXZpc2lvbiBvZiBBcHBsaWVkIFB1
YmxpYyBIZWFsdGggVHJhaW5pbmcsIEVwaWRlbWlvbG9neSBQcm9ncmFtIE9mZmljZSwgQ2VudGVy
cyBmb3IgRGlzZWFzZSBDb250cm9sIGFuZCBQcmV2ZW50aW9uLCAxNjAwIENsaWZ0b24gUm9hZCwg
QXRsYW50YSwgR0EgMzAzMzMsIFVTQS4gREhTSFBDREBESFMuc3RhdGUuaWwudXM8L2F1dGgtYWRk
cmVzcz48dGl0bGVzPjx0aXRsZT5XYWxraW5nIHRyZW5kcyBhbW9uZyBVLlMuIGFkdWx0czogdGhl
IEJlaGF2aW9yYWwgUmlzayBGYWN0b3IgU3VydmVpbGxhbmNlIFN5c3RlbSwgMTk4Ny0yMDAwPC90
aXRsZT48c2Vjb25kYXJ5LXRpdGxlPkFtIEogUHJldiBNZWQ8L3NlY29uZGFyeS10aXRsZT48L3Rp
dGxlcz48cGVyaW9kaWNhbD48ZnVsbC10aXRsZT5BbSBKIFByZXYgTWVkPC9mdWxsLXRpdGxlPjwv
cGVyaW9kaWNhbD48cGFnZXM+OTUtMTAwPC9wYWdlcz48dm9sdW1lPjI1PC92b2x1bWU+PG51bWJl
cj4yPC9udW1iZXI+PGVkaXRpb24+MjAwMy8wNy8yNjwvZWRpdGlvbj48a2V5d29yZHM+PGtleXdv
cmQ+QWRvbGVzY2VudDwva2V5d29yZD48a2V5d29yZD5BZHVsdDwva2V5d29yZD48a2V5d29yZD5B
Z2UgRmFjdG9yczwva2V5d29yZD48a2V5d29yZD5BZ2VkPC9rZXl3b3JkPjxrZXl3b3JkPkJlaGF2
aW9yYWwgUmlzayBGYWN0b3IgU3VydmVpbGxhbmNlIFN5c3RlbTwva2V5d29yZD48a2V5d29yZD5C
b2R5IE1hc3MgSW5kZXg8L2tleXdvcmQ+PGtleXdvcmQ+Q2VudGVycyBmb3IgRGlzZWFzZSBDb250
cm9sIGFuZCBQcmV2ZW50aW9uIChVLlMuKTwva2V5d29yZD48a2V5d29yZD5FZHVjYXRpb25hbCBT
dGF0dXM8L2tleXdvcmQ+PGtleXdvcmQ+RXRobmljIEdyb3Vwczwva2V5d29yZD48a2V5d29yZD5F
eGVyY2lzZTwva2V5d29yZD48a2V5d29yZD5GZW1hbGU8L2tleXdvcmQ+PGtleXdvcmQ+SGVhbHRo
IFByb21vdGlvbjwva2V5d29yZD48a2V5d29yZD5IdW1hbnM8L2tleXdvcmQ+PGtleXdvcmQ+TWFs
ZTwva2V5d29yZD48a2V5d29yZD5NaWRkbGUgQWdlZDwva2V5d29yZD48a2V5d29yZD5QcmV2YWxl
bmNlPC9rZXl3b3JkPjxrZXl3b3JkPlNleCBGYWN0b3JzPC9rZXl3b3JkPjxrZXl3b3JkPlNtb2tp
bmc8L2tleXdvcmQ+PGtleXdvcmQ+VGltZSBGYWN0b3JzPC9rZXl3b3JkPjxrZXl3b3JkPlVuaXRl
ZCBTdGF0ZXM8L2tleXdvcmQ+PGtleXdvcmQ+V2Fsa2luZy9zdGF0aXN0aWNzICZhbXA7IG51bWVy
aWNhbCBkYXRhLyB0cmVuZHM8L2tleXdvcmQ+PC9rZXl3b3Jkcz48ZGF0ZXM+PHllYXI+MjAwMzwv
eWVhcj48cHViLWRhdGVzPjxkYXRlPkF1ZzwvZGF0ZT48L3B1Yi1kYXRlcz48L2RhdGVzPjxpc2Ju
PjA3NDktMzc5NyAoUHJpbnQpJiN4RDswNzQ5LTM3OTcgKExpbmtpbmcpPC9pc2JuPjxhY2Nlc3Np
b24tbnVtPjEyODgwODc1PC9hY2Nlc3Npb24tbnVtPjx1cmxzPjwvdXJscz48cmVtb3RlLWRhdGFi
YXNlLXByb3ZpZGVyPk5MTTwvcmVtb3RlLWRhdGFiYXNlLXByb3ZpZGVyPjxsYW5ndWFnZT5lbmc8
L2xhbmd1YWdlPjwvcmVjb3JkPjwvQ2l0ZT48L0VuZE5vdGU+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PEVuZE5vdGU+PENpdGU+PEF1dGhvcj5TaW1wc29uPC9BdXRob3I+PFllYXI+MjAwMzwvWWVhcj48
UmVjTnVtPjIxNzwvUmVjTnVtPjxyZWNvcmQ+PHJlYy1udW1iZXI+MjE3PC9yZWMtbnVtYmVyPjxm
b3JlaWduLWtleXM+PGtleSBhcHA9IkVOIiBkYi1pZD0iMnRyYWUyd2Y3dGUwdzdlZHZzNXBwdGR2
NXJkMHplNWV0dmFmIj4yMTc8L2tleT48L2ZvcmVpZ24ta2V5cz48cmVmLXR5cGUgbmFtZT0iSm91
cm5hbCBBcnRpY2xlIj4xNzwvcmVmLXR5cGU+PGNvbnRyaWJ1dG9ycz48YXV0aG9ycz48YXV0aG9y
PlNpbXBzb24sIE0uIEUuPC9hdXRob3I+PGF1dGhvcj5TZXJkdWxhLCBNLjwvYXV0aG9yPjxhdXRo
b3I+R2FsdXNrYSwgRC4gQS48L2F1dGhvcj48YXV0aG9yPkdpbGxlc3BpZSwgQy48L2F1dGhvcj48
YXV0aG9yPkRvbmVob28sIFIuPC9hdXRob3I+PGF1dGhvcj5NYWNlcmEsIEMuPC9hdXRob3I+PGF1
dGhvcj5NYWNrLCBLLjwvYXV0aG9yPjwvYXV0aG9ycz48L2NvbnRyaWJ1dG9ycz48YXV0aC1hZGRy
ZXNzPkVwaWRlbWljIEludGVsbGlnZW5jZSBTZXJ2aWNlLCBEaXZpc2lvbiBvZiBBcHBsaWVkIFB1
YmxpYyBIZWFsdGggVHJhaW5pbmcsIEVwaWRlbWlvbG9neSBQcm9ncmFtIE9mZmljZSwgQ2VudGVy
cyBmb3IgRGlzZWFzZSBDb250cm9sIGFuZCBQcmV2ZW50aW9uLCAxNjAwIENsaWZ0b24gUm9hZCwg
QXRsYW50YSwgR0EgMzAzMzMsIFVTQS4gREhTSFBDREBESFMuc3RhdGUuaWwudXM8L2F1dGgtYWRk
cmVzcz48dGl0bGVzPjx0aXRsZT5XYWxraW5nIHRyZW5kcyBhbW9uZyBVLlMuIGFkdWx0czogdGhl
IEJlaGF2aW9yYWwgUmlzayBGYWN0b3IgU3VydmVpbGxhbmNlIFN5c3RlbSwgMTk4Ny0yMDAwPC90
aXRsZT48c2Vjb25kYXJ5LXRpdGxlPkFtIEogUHJldiBNZWQ8L3NlY29uZGFyeS10aXRsZT48L3Rp
dGxlcz48cGVyaW9kaWNhbD48ZnVsbC10aXRsZT5BbSBKIFByZXYgTWVkPC9mdWxsLXRpdGxlPjwv
cGVyaW9kaWNhbD48cGFnZXM+OTUtMTAwPC9wYWdlcz48dm9sdW1lPjI1PC92b2x1bWU+PG51bWJl
cj4yPC9udW1iZXI+PGVkaXRpb24+MjAwMy8wNy8yNjwvZWRpdGlvbj48a2V5d29yZHM+PGtleXdv
cmQ+QWRvbGVzY2VudDwva2V5d29yZD48a2V5d29yZD5BZHVsdDwva2V5d29yZD48a2V5d29yZD5B
Z2UgRmFjdG9yczwva2V5d29yZD48a2V5d29yZD5BZ2VkPC9rZXl3b3JkPjxrZXl3b3JkPkJlaGF2
aW9yYWwgUmlzayBGYWN0b3IgU3VydmVpbGxhbmNlIFN5c3RlbTwva2V5d29yZD48a2V5d29yZD5C
b2R5IE1hc3MgSW5kZXg8L2tleXdvcmQ+PGtleXdvcmQ+Q2VudGVycyBmb3IgRGlzZWFzZSBDb250
cm9sIGFuZCBQcmV2ZW50aW9uIChVLlMuKTwva2V5d29yZD48a2V5d29yZD5FZHVjYXRpb25hbCBT
dGF0dXM8L2tleXdvcmQ+PGtleXdvcmQ+RXRobmljIEdyb3Vwczwva2V5d29yZD48a2V5d29yZD5F
eGVyY2lzZTwva2V5d29yZD48a2V5d29yZD5GZW1hbGU8L2tleXdvcmQ+PGtleXdvcmQ+SGVhbHRo
IFByb21vdGlvbjwva2V5d29yZD48a2V5d29yZD5IdW1hbnM8L2tleXdvcmQ+PGtleXdvcmQ+TWFs
ZTwva2V5d29yZD48a2V5d29yZD5NaWRkbGUgQWdlZDwva2V5d29yZD48a2V5d29yZD5QcmV2YWxl
bmNlPC9rZXl3b3JkPjxrZXl3b3JkPlNleCBGYWN0b3JzPC9rZXl3b3JkPjxrZXl3b3JkPlNtb2tp
bmc8L2tleXdvcmQ+PGtleXdvcmQ+VGltZSBGYWN0b3JzPC9rZXl3b3JkPjxrZXl3b3JkPlVuaXRl
ZCBTdGF0ZXM8L2tleXdvcmQ+PGtleXdvcmQ+V2Fsa2luZy9zdGF0aXN0aWNzICZhbXA7IG51bWVy
aWNhbCBkYXRhLyB0cmVuZHM8L2tleXdvcmQ+PC9rZXl3b3Jkcz48ZGF0ZXM+PHllYXI+MjAwMzwv
eWVhcj48cHViLWRhdGVzPjxkYXRlPkF1ZzwvZGF0ZT48L3B1Yi1kYXRlcz48L2RhdGVzPjxpc2Ju
PjA3NDktMzc5NyAoUHJpbnQpJiN4RDswNzQ5LTM3OTcgKExpbmtpbmcpPC9pc2JuPjxhY2Nlc3Np
b24tbnVtPjEyODgwODc1PC9hY2Nlc3Npb24tbnVtPjx1cmxzPjwvdXJscz48cmVtb3RlLWRhdGFi
YXNlLXByb3ZpZGVyPk5MTTwvcmVtb3RlLWRhdGFiYXNlLXByb3ZpZGVyPjxsYW5ndWFnZT5lbmc8
L2xhbmd1YWdlPjwvcmVjb3JkPjwvQ2l0ZT48L0VuZE5vdGU+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9" w:tooltip="Simpson, 2003 #217" w:history="1">
        <w:r w:rsidR="00D549D6" w:rsidRPr="003D7A3C">
          <w:rPr>
            <w:rFonts w:ascii="Times New Roman" w:hAnsi="Times New Roman" w:cs="Times New Roman"/>
            <w:noProof/>
            <w:sz w:val="24"/>
            <w:szCs w:val="24"/>
          </w:rPr>
          <w:t>9</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Walking is also the most common type of PA reported by individuals seeking or maintaining weight loss. Of adults trying to lose weight, 37.7% of men and 52.5% of women incorporated walking</w:t>
      </w:r>
      <w:r w:rsidR="00FC09B9" w:rsidRPr="003D7A3C">
        <w:rPr>
          <w:rFonts w:ascii="Times New Roman" w:hAnsi="Times New Roman" w:cs="Times New Roman"/>
          <w:sz w:val="24"/>
          <w:szCs w:val="24"/>
        </w:rPr>
        <w:t xml:space="preserve"> into their weight loss strategies</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&lt;EndNote&gt;&lt;Cite&gt;&lt;Year&gt;2000&lt;/Year&gt;&lt;RecNum&gt;295&lt;/RecNum&gt;&lt;DisplayText&gt;[144]&lt;/DisplayText&gt;&lt;record&gt;&lt;rec-number&gt;295&lt;/rec-number&gt;&lt;foreign-keys&gt;&lt;key app="EN" db-id="2trae2wf7te0w7edvs5pptdv5rd0ze5etvaf"&gt;295&lt;/key&gt;&lt;/foreign-keys&gt;&lt;ref-type name="Journal Article"&gt;17&lt;/ref-type&gt;&lt;contributors&gt;&lt;/contributors&gt;&lt;titles&gt;&lt;title&gt;Prevalence of leisure-time physical activity among overweight adults--United States, 1998&lt;/title&gt;&lt;secondary-title&gt;MMWR Morb Mortal Wkly Rep&lt;/secondary-title&gt;&lt;/titles&gt;&lt;periodical&gt;&lt;full-title&gt;MMWR Morb Mortal Wkly Rep&lt;/full-title&gt;&lt;/periodical&gt;&lt;pages&gt;326-30&lt;/pages&gt;&lt;volume&gt;49&lt;/volume&gt;&lt;number&gt;15&lt;/number&gt;&lt;edition&gt;2000/06/17&lt;/edition&gt;&lt;keywords&gt;&lt;keyword&gt;Adult&lt;/keyword&gt;&lt;keyword&gt;Exercise&lt;/keyword&gt;&lt;keyword&gt;Female&lt;/keyword&gt;&lt;keyword&gt;Health Behavior&lt;/keyword&gt;&lt;keyword&gt;Humans&lt;/keyword&gt;&lt;keyword&gt;Leisure Activities&lt;/keyword&gt;&lt;keyword&gt;Life Style&lt;/keyword&gt;&lt;keyword&gt;Male&lt;/keyword&gt;&lt;keyword&gt;Obesity/epidemiology/ prevention &amp;amp; control&lt;/keyword&gt;&lt;keyword&gt;Population Surveillance&lt;/keyword&gt;&lt;keyword&gt;United States/epidemiology&lt;/keyword&gt;&lt;/keywords&gt;&lt;dates&gt;&lt;year&gt;2000&lt;/year&gt;&lt;pub-dates&gt;&lt;date&gt;Apr 21&lt;/date&gt;&lt;/pub-dates&gt;&lt;/dates&gt;&lt;isbn&gt;0149-2195 (Print)&amp;#xD;0149-2195 (Linking)&lt;/isbn&gt;&lt;accession-num&gt;10858011&lt;/accession-num&gt;&lt;urls&gt;&lt;/urls&gt;&lt;remote-database-provider&gt;NLM&lt;/remote-database-provider&gt;&lt;language&gt;eng&lt;/language&gt;&lt;/record&gt;&lt;/Cite&gt;&lt;/EndNote&gt;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44" w:tooltip=", 2000 #295" w:history="1">
        <w:r w:rsidR="00D549D6">
          <w:rPr>
            <w:rFonts w:ascii="Times New Roman" w:hAnsi="Times New Roman" w:cs="Times New Roman"/>
            <w:noProof/>
            <w:sz w:val="24"/>
            <w:szCs w:val="24"/>
          </w:rPr>
          <w:t>144</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In a study evaluating exercise in patients awaiting bariatric surgery, 44% of reported PA came from walking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&lt;EndNote&gt;&lt;Cite&gt;&lt;Author&gt;King&lt;/Author&gt;&lt;Year&gt;2008&lt;/Year&gt;&lt;RecNum&gt;45&lt;/RecNum&gt;&lt;record&gt;&lt;rec-number&gt;45&lt;/rec-number&gt;&lt;foreign-keys&gt;&lt;key app="EN" db-id="2trae2wf7te0w7edvs5pptdv5rd0ze5etvaf"&gt;45&lt;/key&gt;&lt;/foreign-keys&gt;&lt;ref-type name="Journal Article"&gt;17&lt;/ref-type&gt;&lt;contributors&gt;&lt;authors&gt;&lt;author&gt;King, W. C.&lt;/author&gt;&lt;author&gt;Belle, S. H.&lt;/author&gt;&lt;author&gt;Eid, G. M.&lt;/author&gt;&lt;author&gt;Dakin, G. F.&lt;/author&gt;&lt;author&gt;Inabnet, W. B.&lt;/author&gt;&lt;author&gt;Mitchell, J. E.&lt;/author&gt;&lt;author&gt;Patterson, E. J.&lt;/author&gt;&lt;author&gt;Courcoulas, A. P.&lt;/author&gt;&lt;author&gt;Flum, D. R.&lt;/author&gt;&lt;author&gt;Chapman, W. H.&lt;/author&gt;&lt;author&gt;Wolfe, B. M.&lt;/author&gt;&lt;/authors&gt;&lt;/contributors&gt;&lt;auth-address&gt;Department of Epidemiology, University of Pittsburgh Graduate School of Public Health, Pittsburgh, Pennsylvania 15261, USA. kingw@edc.pitt.edu&lt;/auth-address&gt;&lt;titles&gt;&lt;title&gt;Physical activity levels of patients undergoing bariatric surgery in the Longitudinal Assessment of Bariatric Surgery study&lt;/title&gt;&lt;secondary-title&gt;Surg Obes Relat Dis&lt;/secondary-title&gt;&lt;/titles&gt;&lt;periodical&gt;&lt;full-title&gt;Surg Obes Relat Dis&lt;/full-title&gt;&lt;/periodical&gt;&lt;pages&gt;721-8&lt;/pages&gt;&lt;volume&gt;4&lt;/volume&gt;&lt;number&gt;6&lt;/number&gt;&lt;edition&gt;2008/11/26&lt;/edition&gt;&lt;keywords&gt;&lt;keyword&gt;Adult&lt;/keyword&gt;&lt;keyword&gt;Bariatric Surgery&lt;/keyword&gt;&lt;keyword&gt;Body Mass Index&lt;/keyword&gt;&lt;keyword&gt;Chi-Square Distribution&lt;/keyword&gt;&lt;keyword&gt;Female&lt;/keyword&gt;&lt;keyword&gt;Humans&lt;/keyword&gt;&lt;keyword&gt;Longitudinal Studies&lt;/keyword&gt;&lt;keyword&gt;Male&lt;/keyword&gt;&lt;keyword&gt;Monitoring, Physiologic/instrumentation&lt;/keyword&gt;&lt;keyword&gt;Motor Activity&lt;/keyword&gt;&lt;keyword&gt;Regression Analysis&lt;/keyword&gt;&lt;keyword&gt;United States&lt;/keyword&gt;&lt;/keywords&gt;&lt;dates&gt;&lt;year&gt;2008&lt;/year&gt;&lt;pub-dates&gt;&lt;date&gt;Nov-Dec&lt;/date&gt;&lt;/pub-dates&gt;&lt;/dates&gt;&lt;isbn&gt;1550-7289 (Print)&amp;#xD;1550-7289 (Linking)&lt;/isbn&gt;&lt;accession-num&gt;19026376&lt;/accession-num&gt;&lt;urls&gt;&lt;/urls&gt;&lt;custom2&gt;2613573&lt;/custom2&gt;&lt;electronic-resource-num&gt;10.1016/j.soard.2008.08.022&lt;/electronic-resource-num&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10" w:tooltip="King, 2008 #45" w:history="1">
        <w:r w:rsidR="00D549D6" w:rsidRPr="003D7A3C">
          <w:rPr>
            <w:rFonts w:ascii="Times New Roman" w:hAnsi="Times New Roman" w:cs="Times New Roman"/>
            <w:noProof/>
            <w:sz w:val="24"/>
            <w:szCs w:val="24"/>
          </w:rPr>
          <w:t>10</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40D29" w:rsidRPr="003D7A3C">
        <w:rPr>
          <w:rFonts w:ascii="Times New Roman" w:hAnsi="Times New Roman" w:cs="Times New Roman"/>
          <w:sz w:val="24"/>
          <w:szCs w:val="24"/>
        </w:rPr>
        <w:t>. Also an effective tool in maintaining weight loss, 76%</w:t>
      </w:r>
      <w:r w:rsidR="00B16790" w:rsidRPr="003D7A3C">
        <w:rPr>
          <w:rFonts w:ascii="Times New Roman" w:hAnsi="Times New Roman" w:cs="Times New Roman"/>
          <w:sz w:val="24"/>
          <w:szCs w:val="24"/>
        </w:rPr>
        <w:t xml:space="preserve"> of individuals enrolled in the NWCR reported walking for PA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&lt;EndNote&gt;&lt;Cite&gt;&lt;Author&gt;Klem&lt;/Author&gt;&lt;Year&gt;1997&lt;/Year&gt;&lt;RecNum&gt;102&lt;/RecNum&gt;&lt;record&gt;&lt;rec-number&gt;102&lt;/rec-number&gt;&lt;foreign-keys&gt;&lt;key app="EN" db-id="2trae2wf7te0w7edvs5pptdv5rd0ze5etvaf"&gt;102&lt;/key&gt;&lt;/foreign-keys&gt;&lt;ref-type name="Journal Article"&gt;17&lt;/ref-type&gt;&lt;contributors&gt;&lt;authors&gt;&lt;author&gt;Klem, M. L.&lt;/author&gt;&lt;author&gt;Wing, R. R.&lt;/author&gt;&lt;author&gt;McGuire, M. T.&lt;/author&gt;&lt;author&gt;Seagle, H. M.&lt;/author&gt;&lt;author&gt;Hill, J. O.&lt;/author&gt;&lt;/authors&gt;&lt;/contributors&gt;&lt;auth-address&gt;University of Pittsburgh School of Medicine, PA 15213, USA.&lt;/auth-address&gt;&lt;titles&gt;&lt;title&gt;A descriptive study of individuals successful at long-term maintenance of substantial weight loss&lt;/title&gt;&lt;secondary-title&gt;Am J Clin Nutr&lt;/secondary-title&gt;&lt;/titles&gt;&lt;periodical&gt;&lt;full-title&gt;Am J Clin Nutr&lt;/full-title&gt;&lt;/periodical&gt;&lt;pages&gt;239-46&lt;/pages&gt;&lt;volume&gt;66&lt;/volume&gt;&lt;number&gt;2&lt;/number&gt;&lt;edition&gt;1997/08/01&lt;/edition&gt;&lt;keywords&gt;&lt;keyword&gt;Adult&lt;/keyword&gt;&lt;keyword&gt;Energy Intake&lt;/keyword&gt;&lt;keyword&gt;Exercise&lt;/keyword&gt;&lt;keyword&gt;Female&lt;/keyword&gt;&lt;keyword&gt;Humans&lt;/keyword&gt;&lt;keyword&gt;Male&lt;/keyword&gt;&lt;keyword&gt;Middle Aged&lt;/keyword&gt;&lt;keyword&gt;Obesity/diet therapy/psychology/therapy&lt;/keyword&gt;&lt;keyword&gt;Prospective Studies&lt;/keyword&gt;&lt;keyword&gt;Registries&lt;/keyword&gt;&lt;keyword&gt;Weight Loss&lt;/keyword&gt;&lt;/keywords&gt;&lt;dates&gt;&lt;year&gt;1997&lt;/year&gt;&lt;pub-dates&gt;&lt;date&gt;Aug&lt;/date&gt;&lt;/pub-dates&gt;&lt;/dates&gt;&lt;isbn&gt;0002-9165 (Print)&amp;#xD;0002-9165 (Linking)&lt;/isbn&gt;&lt;accession-num&gt;9250100&lt;/accession-num&gt;&lt;urls&gt;&lt;/urls&gt;&lt;remote-database-provider&gt;NLM&lt;/remote-database-provider&gt;&lt;research-notes&gt;behavior&lt;/research-notes&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68" w:tooltip="Klem, 1997 #102" w:history="1">
        <w:r w:rsidR="00D549D6">
          <w:rPr>
            <w:rFonts w:ascii="Times New Roman" w:hAnsi="Times New Roman" w:cs="Times New Roman"/>
            <w:noProof/>
            <w:sz w:val="24"/>
            <w:szCs w:val="24"/>
          </w:rPr>
          <w:t>68</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These data suggest walking may be the mode of exercise most </w:t>
      </w:r>
      <w:r w:rsidR="00267B4F">
        <w:rPr>
          <w:rFonts w:ascii="Times New Roman" w:hAnsi="Times New Roman" w:cs="Times New Roman"/>
          <w:sz w:val="24"/>
          <w:szCs w:val="24"/>
        </w:rPr>
        <w:t>prone to impact</w:t>
      </w:r>
      <w:r w:rsidR="00B16790" w:rsidRPr="003D7A3C">
        <w:rPr>
          <w:rFonts w:ascii="Times New Roman" w:hAnsi="Times New Roman" w:cs="Times New Roman"/>
          <w:sz w:val="24"/>
          <w:szCs w:val="24"/>
        </w:rPr>
        <w:t xml:space="preserve"> PA l</w:t>
      </w:r>
      <w:r w:rsidR="00267B4F">
        <w:rPr>
          <w:rFonts w:ascii="Times New Roman" w:hAnsi="Times New Roman" w:cs="Times New Roman"/>
          <w:sz w:val="24"/>
          <w:szCs w:val="24"/>
        </w:rPr>
        <w:t xml:space="preserve">evels of the severely obese while also </w:t>
      </w:r>
      <w:r w:rsidR="00B16790" w:rsidRPr="003D7A3C">
        <w:rPr>
          <w:rFonts w:ascii="Times New Roman" w:hAnsi="Times New Roman" w:cs="Times New Roman"/>
          <w:sz w:val="24"/>
          <w:szCs w:val="24"/>
        </w:rPr>
        <w:t>play</w:t>
      </w:r>
      <w:r w:rsidR="00267B4F">
        <w:rPr>
          <w:rFonts w:ascii="Times New Roman" w:hAnsi="Times New Roman" w:cs="Times New Roman"/>
          <w:sz w:val="24"/>
          <w:szCs w:val="24"/>
        </w:rPr>
        <w:t>ing a critical role in</w:t>
      </w:r>
      <w:r w:rsidR="00B16790" w:rsidRPr="003D7A3C">
        <w:rPr>
          <w:rFonts w:ascii="Times New Roman" w:hAnsi="Times New Roman" w:cs="Times New Roman"/>
          <w:sz w:val="24"/>
          <w:szCs w:val="24"/>
        </w:rPr>
        <w:t xml:space="preserve"> weight loss</w:t>
      </w:r>
      <w:r w:rsidR="00267B4F">
        <w:rPr>
          <w:rFonts w:ascii="Times New Roman" w:hAnsi="Times New Roman" w:cs="Times New Roman"/>
          <w:sz w:val="24"/>
          <w:szCs w:val="24"/>
        </w:rPr>
        <w:t xml:space="preserve"> maintenance</w:t>
      </w:r>
      <w:r w:rsidR="00B16790" w:rsidRPr="003D7A3C">
        <w:rPr>
          <w:rFonts w:ascii="Times New Roman" w:hAnsi="Times New Roman" w:cs="Times New Roman"/>
          <w:sz w:val="24"/>
          <w:szCs w:val="24"/>
        </w:rPr>
        <w:t>.</w:t>
      </w:r>
    </w:p>
    <w:p w:rsidR="00A103C7" w:rsidRPr="00D4749F" w:rsidRDefault="00A103C7" w:rsidP="002C025D">
      <w:pPr>
        <w:pStyle w:val="Heading3"/>
        <w:spacing w:line="480" w:lineRule="auto"/>
        <w:contextualSpacing/>
        <w:rPr>
          <w:rFonts w:ascii="Times New Roman" w:hAnsi="Times New Roman" w:cs="Times New Roman"/>
          <w:b w:val="0"/>
          <w:i/>
          <w:color w:val="auto"/>
          <w:sz w:val="24"/>
          <w:szCs w:val="24"/>
        </w:rPr>
      </w:pPr>
      <w:bookmarkStart w:id="43" w:name="_Toc330293123"/>
      <w:r w:rsidRPr="00D4749F">
        <w:rPr>
          <w:rFonts w:ascii="Times New Roman" w:hAnsi="Times New Roman" w:cs="Times New Roman"/>
          <w:b w:val="0"/>
          <w:i/>
          <w:color w:val="auto"/>
          <w:sz w:val="24"/>
          <w:szCs w:val="24"/>
        </w:rPr>
        <w:t>RECOMMENDATIONS</w:t>
      </w:r>
      <w:bookmarkEnd w:id="43"/>
    </w:p>
    <w:p w:rsidR="00267B4F" w:rsidRDefault="00B16790"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Walking is</w:t>
      </w:r>
      <w:r w:rsidR="00233C76" w:rsidRPr="003D7A3C">
        <w:rPr>
          <w:rFonts w:ascii="Times New Roman" w:hAnsi="Times New Roman" w:cs="Times New Roman"/>
          <w:sz w:val="24"/>
          <w:szCs w:val="24"/>
        </w:rPr>
        <w:t xml:space="preserve"> </w:t>
      </w:r>
      <w:r w:rsidRPr="003D7A3C">
        <w:rPr>
          <w:rFonts w:ascii="Times New Roman" w:hAnsi="Times New Roman" w:cs="Times New Roman"/>
          <w:sz w:val="24"/>
          <w:szCs w:val="24"/>
        </w:rPr>
        <w:t>believed to be the most successful tool for increasing PA</w:t>
      </w:r>
      <w:r w:rsidR="00842CAA">
        <w:rPr>
          <w:rFonts w:ascii="Times New Roman" w:hAnsi="Times New Roman" w:cs="Times New Roman"/>
          <w:sz w:val="24"/>
          <w:szCs w:val="24"/>
        </w:rPr>
        <w:t>,</w:t>
      </w:r>
      <w:r w:rsidRPr="003D7A3C">
        <w:rPr>
          <w:rFonts w:ascii="Times New Roman" w:hAnsi="Times New Roman" w:cs="Times New Roman"/>
          <w:sz w:val="24"/>
          <w:szCs w:val="24"/>
        </w:rPr>
        <w:t xml:space="preserve"> from a public health perspective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&lt;EndNote&gt;&lt;Cite&gt;&lt;Author&gt;Poirier&lt;/Author&gt;&lt;Year&gt;2001&lt;/Year&gt;&lt;RecNum&gt;96&lt;/RecNum&gt;&lt;DisplayText&gt;[145]&lt;/DisplayText&gt;&lt;record&gt;&lt;rec-number&gt;96&lt;/rec-number&gt;&lt;foreign-keys&gt;&lt;key app="EN" db-id="2trae2wf7te0w7edvs5pptdv5rd0ze5etvaf"&gt;96&lt;/key&gt;&lt;/foreign-keys&gt;&lt;ref-type name="Journal Article"&gt;17&lt;/ref-type&gt;&lt;contributors&gt;&lt;authors&gt;&lt;author&gt;Poirier, P.&lt;/author&gt;&lt;author&gt;Despres, J. P.&lt;/author&gt;&lt;/authors&gt;&lt;/contributors&gt;&lt;auth-address&gt;Department of Pharmacy, Laval University School of Pharmacy, Sainte-Foy, Quebec, Canada.&lt;/auth-address&gt;&lt;titles&gt;&lt;title&gt;Exercise in weight management of obesity&lt;/title&gt;&lt;secondary-title&gt;Cardiol Clin&lt;/secondary-title&gt;&lt;/titles&gt;&lt;periodical&gt;&lt;full-title&gt;Cardiol Clin&lt;/full-title&gt;&lt;/periodical&gt;&lt;pages&gt;459-70&lt;/pages&gt;&lt;volume&gt;19&lt;/volume&gt;&lt;number&gt;3&lt;/number&gt;&lt;edition&gt;2001/09/26&lt;/edition&gt;&lt;keywords&gt;&lt;keyword&gt;Adipose Tissue/physiopathology&lt;/keyword&gt;&lt;keyword&gt;Body Weight/ physiology&lt;/keyword&gt;&lt;keyword&gt;Energy Metabolism/physiology&lt;/keyword&gt;&lt;keyword&gt;Exercise/ physiology&lt;/keyword&gt;&lt;keyword&gt;Female&lt;/keyword&gt;&lt;keyword&gt;Humans&lt;/keyword&gt;&lt;keyword&gt;Lipids/blood&lt;/keyword&gt;&lt;keyword&gt;Male&lt;/keyword&gt;&lt;keyword&gt;Obesity/physiopathology/ rehabilitation&lt;/keyword&gt;&lt;keyword&gt;Sex Factors&lt;/keyword&gt;&lt;keyword&gt;Treatment Outcome&lt;/keyword&gt;&lt;/keywords&gt;&lt;dates&gt;&lt;year&gt;2001&lt;/year&gt;&lt;pub-dates&gt;&lt;date&gt;Aug&lt;/date&gt;&lt;/pub-dates&gt;&lt;/dates&gt;&lt;isbn&gt;0733-8651 (Print)&amp;#xD;0733-8651 (Linking)&lt;/isbn&gt;&lt;accession-num&gt;11570117&lt;/accession-num&gt;&lt;urls&gt;&lt;/urls&gt;&lt;remote-database-provider&gt;NLM&lt;/remote-database-provider&gt;&lt;language&gt;eng&lt;/language&gt;&lt;/record&gt;&lt;/Cite&gt;&lt;/EndNote&gt;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45" w:tooltip="Poirier, 2001 #96" w:history="1">
        <w:r w:rsidR="00D549D6">
          <w:rPr>
            <w:rFonts w:ascii="Times New Roman" w:hAnsi="Times New Roman" w:cs="Times New Roman"/>
            <w:noProof/>
            <w:sz w:val="24"/>
            <w:szCs w:val="24"/>
          </w:rPr>
          <w:t>145</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8979AD">
        <w:rPr>
          <w:rFonts w:ascii="Times New Roman" w:hAnsi="Times New Roman" w:cs="Times New Roman"/>
          <w:sz w:val="24"/>
          <w:szCs w:val="24"/>
        </w:rPr>
        <w:t xml:space="preserve">. This has led </w:t>
      </w:r>
      <w:r w:rsidRPr="003D7A3C">
        <w:rPr>
          <w:rFonts w:ascii="Times New Roman" w:hAnsi="Times New Roman" w:cs="Times New Roman"/>
          <w:sz w:val="24"/>
          <w:szCs w:val="24"/>
        </w:rPr>
        <w:t>to an interest in establishing gui</w:t>
      </w:r>
      <w:r w:rsidR="00D414AC" w:rsidRPr="003D7A3C">
        <w:rPr>
          <w:rFonts w:ascii="Times New Roman" w:hAnsi="Times New Roman" w:cs="Times New Roman"/>
          <w:sz w:val="24"/>
          <w:szCs w:val="24"/>
        </w:rPr>
        <w:t>delines specific to walking. The</w:t>
      </w:r>
      <w:r w:rsidRPr="003D7A3C">
        <w:rPr>
          <w:rFonts w:ascii="Times New Roman" w:hAnsi="Times New Roman" w:cs="Times New Roman"/>
          <w:sz w:val="24"/>
          <w:szCs w:val="24"/>
        </w:rPr>
        <w:t xml:space="preserve"> 10,000 step</w:t>
      </w:r>
      <w:r w:rsidR="00D414AC" w:rsidRPr="003D7A3C">
        <w:rPr>
          <w:rFonts w:ascii="Times New Roman" w:hAnsi="Times New Roman" w:cs="Times New Roman"/>
          <w:sz w:val="24"/>
          <w:szCs w:val="24"/>
        </w:rPr>
        <w:t>s-per-</w:t>
      </w:r>
      <w:r w:rsidRPr="003D7A3C">
        <w:rPr>
          <w:rFonts w:ascii="Times New Roman" w:hAnsi="Times New Roman" w:cs="Times New Roman"/>
          <w:sz w:val="24"/>
          <w:szCs w:val="24"/>
        </w:rPr>
        <w:t xml:space="preserve">day goal is perhaps the most recognizable guideline </w:t>
      </w:r>
      <w:r w:rsidR="00267B4F">
        <w:rPr>
          <w:rFonts w:ascii="Times New Roman" w:hAnsi="Times New Roman" w:cs="Times New Roman"/>
          <w:sz w:val="24"/>
          <w:szCs w:val="24"/>
        </w:rPr>
        <w:t>in place today and has been employed</w:t>
      </w:r>
      <w:r w:rsidRPr="003D7A3C">
        <w:rPr>
          <w:rFonts w:ascii="Times New Roman" w:hAnsi="Times New Roman" w:cs="Times New Roman"/>
          <w:sz w:val="24"/>
          <w:szCs w:val="24"/>
        </w:rPr>
        <w:t xml:space="preserve"> in numerous walking-based PA interventions </w:t>
      </w:r>
      <w:r w:rsidR="00E36489" w:rsidRPr="003D7A3C">
        <w:rPr>
          <w:rFonts w:ascii="Times New Roman" w:hAnsi="Times New Roman" w:cs="Times New Roman"/>
          <w:sz w:val="24"/>
          <w:szCs w:val="24"/>
        </w:rPr>
        <w:fldChar w:fldCharType="begin">
          <w:fldData xml:space="preserve">PEVuZE5vdGU+PENpdGU+PEF1dGhvcj5ZYW1hbm91Y2hpPC9BdXRob3I+PFllYXI+MTk5NTwvWWVh
cj48UmVjTnVtPjIyMjwvUmVjTnVtPjxEaXNwbGF5VGV4dD5bMTQwLCAxNDYsIDE0N108L0Rpc3Bs
YXlUZXh0PjxyZWNvcmQ+PHJlYy1udW1iZXI+MjIyPC9yZWMtbnVtYmVyPjxmb3JlaWduLWtleXM+
PGtleSBhcHA9IkVOIiBkYi1pZD0iMnRyYWUyd2Y3dGUwdzdlZHZzNXBwdGR2NXJkMHplNWV0dmFm
Ij4yMjI8L2tleT48L2ZvcmVpZ24ta2V5cz48cmVmLXR5cGUgbmFtZT0iSm91cm5hbCBBcnRpY2xl
Ij4xNzwvcmVmLXR5cGU+PGNvbnRyaWJ1dG9ycz48YXV0aG9ycz48YXV0aG9yPllhbWFub3VjaGks
IEsuPC9hdXRob3I+PGF1dGhvcj5TaGlub3pha2ksIFQuPC9hdXRob3I+PGF1dGhvcj5DaGlrYWRh
LCBLLjwvYXV0aG9yPjxhdXRob3I+TmlzaGlrYXdhLCBULjwvYXV0aG9yPjxhdXRob3I+SXRvLCBL
LjwvYXV0aG9yPjxhdXRob3I+U2hpbWl6dSwgUy48L2F1dGhvcj48YXV0aG9yPk96YXdhLCBOLjwv
YXV0aG9yPjxhdXRob3I+U3V6dWtpLCBZLjwvYXV0aG9yPjxhdXRob3I+TWFlbm8sIEguPC9hdXRo
b3I+PGF1dGhvcj5LYXRvLCBLLjwvYXV0aG9yPjxhdXRob3I+ZXQgYWwuLDwvYXV0aG9yPjwvYXV0
aG9ycz48L2NvbnRyaWJ1dG9ycz48YXV0aC1hZGRyZXNzPkZpcnN0IERlcGFydG1lbnQgb2YgSW50
ZXJuYWwgTWVkaWNpbmUsIEFpY2hpIE1lZGljYWwgVW5pdmVyc2l0eSwgSmFwYW4uPC9hdXRoLWFk
ZHJlc3M+PHRpdGxlcz48dGl0bGU+RGFpbHkgd2Fsa2luZyBjb21iaW5lZCB3aXRoIGRpZXQgdGhl
cmFweSBpcyBhIHVzZWZ1bCBtZWFucyBmb3Igb2Jlc2UgTklERE0gcGF0aWVudHMgbm90IG9ubHkg
dG8gcmVkdWNlIGJvZHkgd2VpZ2h0IGJ1dCBhbHNvIHRvIGltcHJvdmUgaW5zdWxpbiBzZW5zaXRp
dml0eTwvdGl0bGU+PHNlY29uZGFyeS10aXRsZT5EaWFiZXRlcyBDYXJlPC9zZWNvbmRhcnktdGl0
bGU+PC90aXRsZXM+PHBlcmlvZGljYWw+PGZ1bGwtdGl0bGU+RGlhYmV0ZXMgQ2FyZTwvZnVsbC10
aXRsZT48L3BlcmlvZGljYWw+PHBhZ2VzPjc3NS04PC9wYWdlcz48dm9sdW1lPjE4PC92b2x1bWU+
PG51bWJlcj42PC9udW1iZXI+PGVkaXRpb24+MTk5NS8wNi8wMTwvZWRpdGlvbj48a2V5d29yZHM+
PGtleXdvcmQ+QWR1bHQ8L2tleXdvcmQ+PGtleXdvcmQ+Qmxvb2QgR2x1Y29zZS9kcnVnIGVmZmVj
dHMvIG1ldGFib2xpc208L2tleXdvcmQ+PGtleXdvcmQ+Qm9keSBNYXNzIEluZGV4PC9rZXl3b3Jk
PjxrZXl3b3JkPkJvZHkgV2VpZ2h0PC9rZXl3b3JkPjxrZXl3b3JkPkNvbWJpbmVkIE1vZGFsaXR5
IFRoZXJhcHk8L2tleXdvcmQ+PGtleXdvcmQ+RGlhYmV0ZXMgTWVsbGl0dXMvYmxvb2QvcGh5c2lv
cGF0aG9sb2d5LyB0aGVyYXB5PC9rZXl3b3JkPjxrZXl3b3JkPkRpYWJldGVzIE1lbGxpdHVzLCBU
eXBlIDIvYmxvb2QvcGh5c2lvcGF0aG9sb2d5LyB0aGVyYXB5PC9rZXl3b3JkPjxrZXl3b3JkPkRp
YWJldGljIERpZXQ8L2tleXdvcmQ+PGtleXdvcmQ+RGlldCwgUmVkdWNpbmc8L2tleXdvcmQ+PGtl
eXdvcmQ+RW5lcmd5IEludGFrZTwva2V5d29yZD48a2V5d29yZD5FeGVyY2lzZTwva2V5d29yZD48
a2V5d29yZD5GZW1hbGU8L2tleXdvcmQ+PGtleXdvcmQ+R2x1Y29zZSBDbGFtcCBUZWNobmlxdWU8
L2tleXdvcmQ+PGtleXdvcmQ+R2x1Y29zZSBUb2xlcmFuY2UgVGVzdDwva2V5d29yZD48a2V5d29y
ZD5IdW1hbnM8L2tleXdvcmQ+PGtleXdvcmQ+SW5mdXNpb25zLCBJbnRyYXZlbm91czwva2V5d29y
ZD48a2V5d29yZD5JbnN1bGluL2FkbWluaXN0cmF0aW9uICZhbXA7IGRvc2FnZS9ibG9vZC8gcGhh
cm1hY29sb2d5PC9rZXl3b3JkPjxrZXl3b3JkPk1hbGU8L2tleXdvcmQ+PGtleXdvcmQ+TWlkZGxl
IEFnZWQ8L2tleXdvcmQ+PGtleXdvcmQ+T2Jlc2l0eTwva2V5d29yZD48a2V5d29yZD5XYWxraW5n
PC9rZXl3b3JkPjwva2V5d29yZHM+PGRhdGVzPjx5ZWFyPjE5OTU8L3llYXI+PHB1Yi1kYXRlcz48
ZGF0ZT5KdW48L2RhdGU+PC9wdWItZGF0ZXM+PC9kYXRlcz48aXNibj4wMTQ5LTU5OTIgKFByaW50
KSYjeEQ7MDE0OS01OTkyIChMaW5raW5nKTwvaXNibj48YWNjZXNzaW9uLW51bT43NTU1NTAyPC9h
Y2Nlc3Npb24tbnVtPjx1cmxzPjwvdXJscz48cmVtb3RlLWRhdGFiYXNlLXByb3ZpZGVyPk5MTTwv
cmVtb3RlLWRhdGFiYXNlLXByb3ZpZGVyPjxsYW5ndWFnZT5lbmc8L2xhbmd1YWdlPjwvcmVjb3Jk
PjwvQ2l0ZT48Q2l0ZT48QXV0aG9yPlN3YXJ0ejwvQXV0aG9yPjxZZWFyPjIwMDM8L1llYXI+PFJl
Y051bT4yMjM8L1JlY051bT48cmVjb3JkPjxyZWMtbnVtYmVyPjIyMzwvcmVjLW51bWJlcj48Zm9y
ZWlnbi1rZXlzPjxrZXkgYXBwPSJFTiIgZGItaWQ9IjJ0cmFlMndmN3RlMHc3ZWR2czVwcHRkdjVy
ZDB6ZTVldHZhZiI+MjIzPC9rZXk+PC9mb3JlaWduLWtleXM+PHJlZi10eXBlIG5hbWU9IkpvdXJu
YWwgQXJ0aWNsZSI+MTc8L3JlZi10eXBlPjxjb250cmlidXRvcnM+PGF1dGhvcnM+PGF1dGhvcj5T
d2FydHosIEEuIE0uPC9hdXRob3I+PGF1dGhvcj5TdHJhdGgsIFMuIEouPC9hdXRob3I+PGF1dGhv
cj5CYXNzZXR0LCBELiBSLjwvYXV0aG9yPjxhdXRob3I+TW9vcmUsIEouIEIuPC9hdXRob3I+PGF1
dGhvcj5SZWR3aW5lLCBCLiBBLjwvYXV0aG9yPjxhdXRob3I+R3JvZXIsIE0uPC9hdXRob3I+PGF1
dGhvcj5UaG9tcHNvbiwgRC4gTC48L2F1dGhvcj48L2F1dGhvcnM+PC9jb250cmlidXRvcnM+PGF1
dGgtYWRkcmVzcz5EZXBhcnRtZW50IG9mIEhlYWx0aCBhbmQgRXhlcmNpc2UgU2NpZW5jZSwgVGhl
IFVuaXZlcnNpdHkgb2YgVGVubmVzc2VlLCBLbm94dmlsbGUsIFROIDM3OTk2LTI3MDAsIFVTQS4g
YXN3YXJ0ekB1d20uZWR1PC9hdXRoLWFkZHJlc3M+PHRpdGxlcz48dGl0bGU+SW5jcmVhc2luZyBk
YWlseSB3YWxraW5nIGltcHJvdmVzIGdsdWNvc2UgdG9sZXJhbmNlIGluIG92ZXJ3ZWlnaHQgd29t
ZW48L3RpdGxlPjxzZWNvbmRhcnktdGl0bGU+UHJldiBNZWQ8L3NlY29uZGFyeS10aXRsZT48L3Rp
dGxlcz48cGVyaW9kaWNhbD48ZnVsbC10aXRsZT5QcmV2IE1lZDwvZnVsbC10aXRsZT48L3Blcmlv
ZGljYWw+PHBhZ2VzPjM1Ni02MjwvcGFnZXM+PHZvbHVtZT4zNzwvdm9sdW1lPjxudW1iZXI+NDwv
bnVtYmVyPjxlZGl0aW9uPjIwMDMvMDkvMjY8L2VkaXRpb24+PGtleXdvcmRzPjxrZXl3b3JkPkRp
YWJldGVzIE1lbGxpdHVzL2Jsb29kL3ByZXZlbnRpb24gJmFtcDsgY29udHJvbDwva2V5d29yZD48
a2V5d29yZD5EaWFiZXRlcyBNZWxsaXR1cywgVHlwZSAyL2Jsb29kLyBwcmV2ZW50aW9uICZhbXA7
IGNvbnRyb2w8L2tleXdvcmQ+PGtleXdvcmQ+RmVtYWxlPC9rZXl3b3JkPjxrZXl3b3JkPkdsdWNv
c2UgVG9sZXJhbmNlIFRlc3Q8L2tleXdvcmQ+PGtleXdvcmQ+SHVtYW5zPC9rZXl3b3JkPjxrZXl3
b3JkPk1pZGRsZSBBZ2VkPC9rZXl3b3JkPjxrZXl3b3JkPk9iZXNpdHk8L2tleXdvcmQ+PGtleXdv
cmQ+V2Fsa2luZzwva2V5d29yZD48L2tleXdvcmRzPjxkYXRlcz48eWVhcj4yMDAzPC95ZWFyPjxw
dWItZGF0ZXM+PGRhdGU+T2N0PC9kYXRlPjwvcHViLWRhdGVzPjwvZGF0ZXM+PGlzYm4+MDA5MS03
NDM1IChQcmludCkmI3hEOzAwOTEtNzQzNSAoTGlua2luZyk8L2lzYm4+PGFjY2Vzc2lvbi1udW0+
MTQ1MDc0OTM8L2FjY2Vzc2lvbi1udW0+PHVybHM+PC91cmxzPjxyZW1vdGUtZGF0YWJhc2UtcHJv
dmlkZXI+TkxNPC9yZW1vdGUtZGF0YWJhc2UtcHJvdmlkZXI+PGxhbmd1YWdlPmVuZzwvbGFuZ3Vh
Z2U+PC9yZWNvcmQ+PC9DaXRlPjxDaXRlPjxBdXRob3I+U2NobmVpZGVyPC9BdXRob3I+PFllYXI+
MjAwNjwvWWVhcj48UmVjTnVtPjEyNzwvUmVjTnVtPjxyZWNvcmQ+PHJlYy1udW1iZXI+MTI3PC9y
ZWMtbnVtYmVyPjxmb3JlaWduLWtleXM+PGtleSBhcHA9IkVOIiBkYi1pZD0iMnRyYWUyd2Y3dGUw
dzdlZHZzNXBwdGR2NXJkMHplNWV0dmFmIj4xMjc8L2tleT48L2ZvcmVpZ24ta2V5cz48cmVmLXR5
cGUgbmFtZT0iSm91cm5hbCBBcnRpY2xlIj4xNzwvcmVmLXR5cGU+PGNvbnRyaWJ1dG9ycz48YXV0
aG9ycz48YXV0aG9yPlNjaG5laWRlciwgUC4gTC48L2F1dGhvcj48YXV0aG9yPkJhc3NldHQsIEQu
IFIuLCBKci48L2F1dGhvcj48YXV0aG9yPlRob21wc29uLCBELiBMLjwvYXV0aG9yPjxhdXRob3I+
UHJvbmssIE4uIFAuPC9hdXRob3I+PGF1dGhvcj5CaWVsYWssIEsuIE0uPC9hdXRob3I+PC9hdXRo
b3JzPjwvY29udHJpYnV0b3JzPjxhdXRoLWFkZHJlc3M+RGVwYXJ0bWVudCBvZiBQaHlzaWNhbCBF
ZHVjYXRpb24sIFNwb3J0LCBhbmQgRXhlcmNpc2UgU2NpZW5jZSwgQmFsbCBTdGF0ZSBVbml2ZXJz
aXR5LCBNdW5jaWUsIEluZGlhbmEgNDczMDYsIFVTQS4gcGxzY2huZWlkZXJAYnN1LmVkdTwvYXV0
aC1hZGRyZXNzPjx0aXRsZXM+PHRpdGxlPkVmZmVjdHMgb2YgYSAxMCwwMDAgc3RlcHMgcGVyIGRh
eSBnb2FsIGluIG92ZXJ3ZWlnaHQgYWR1bHRzPC90aXRsZT48c2Vjb25kYXJ5LXRpdGxlPkFtIEog
SGVhbHRoIFByb21vdDwvc2Vjb25kYXJ5LXRpdGxlPjwvdGl0bGVzPjxwZXJpb2RpY2FsPjxmdWxs
LXRpdGxlPkFtIEogSGVhbHRoIFByb21vdDwvZnVsbC10aXRsZT48L3BlcmlvZGljYWw+PHBhZ2Vz
Pjg1LTk8L3BhZ2VzPjx2b2x1bWU+MjE8L3ZvbHVtZT48bnVtYmVyPjI8L251bWJlcj48ZWRpdGlv
bj4yMDA2LzEyLzEzPC9lZGl0aW9uPjxrZXl3b3Jkcz48a2V5d29yZD5CbG9vZCBQcmVzc3VyZTwv
a2V5d29yZD48a2V5d29yZD5Cb2R5IENvbXBvc2l0aW9uPC9rZXl3b3JkPjxrZXl3b3JkPkV4ZXJj
aXNlIFRoZXJhcHkvIG1ldGhvZHM8L2tleXdvcmQ+PGtleXdvcmQ+SHVtYW5zPC9rZXl3b3JkPjxr
ZXl3b3JkPkxpcGlkcy9ibG9vZDwva2V5d29yZD48a2V5d29yZD5NaWRkbGUgQWdlZDwva2V5d29y
ZD48a2V5d29yZD5PdmVyd2VpZ2h0LyBwaHlzaW9sb2d5PC9rZXl3b3JkPjxrZXl3b3JkPldhbGtp
bmcvIHBoeXNpb2xvZ3k8L2tleXdvcmQ+PGtleXdvcmQ+V2VpZ2h0IExvc3MvcGh5c2lvbG9neTwv
a2V5d29yZD48L2tleXdvcmRzPjxkYXRlcz48eWVhcj4yMDA2PC95ZWFyPjxwdWItZGF0ZXM+PGRh
dGU+Tm92LURlYzwvZGF0ZT48L3B1Yi1kYXRlcz48L2RhdGVzPjxpc2JuPjA4OTAtMTE3MSAoUHJp
bnQpJiN4RDswODkwLTExNzEgKExpbmtpbmcpPC9pc2JuPjxhY2Nlc3Npb24tbnVtPjE3MTUyMjQ2
PC9hY2Nlc3Npb24tbnVtPjx1cmxzPjwvdXJscz48cmVtb3RlLWRhdGFiYXNlLXByb3ZpZGVyPk5M
TTwvcmVtb3RlLWRhdGFiYXNlLXByb3ZpZGVyPjxsYW5ndWFnZT5lbmc8L2xhbmd1YWdlPjwvcmVj
b3JkPjwvQ2l0ZT48L0VuZE5vdGU+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PEVuZE5vdGU+PENpdGU+PEF1dGhvcj5ZYW1hbm91Y2hpPC9BdXRob3I+PFllYXI+MTk5NTwvWWVh
cj48UmVjTnVtPjIyMjwvUmVjTnVtPjxEaXNwbGF5VGV4dD5bMTQwLCAxNDYsIDE0N108L0Rpc3Bs
YXlUZXh0PjxyZWNvcmQ+PHJlYy1udW1iZXI+MjIyPC9yZWMtbnVtYmVyPjxmb3JlaWduLWtleXM+
PGtleSBhcHA9IkVOIiBkYi1pZD0iMnRyYWUyd2Y3dGUwdzdlZHZzNXBwdGR2NXJkMHplNWV0dmFm
Ij4yMjI8L2tleT48L2ZvcmVpZ24ta2V5cz48cmVmLXR5cGUgbmFtZT0iSm91cm5hbCBBcnRpY2xl
Ij4xNzwvcmVmLXR5cGU+PGNvbnRyaWJ1dG9ycz48YXV0aG9ycz48YXV0aG9yPllhbWFub3VjaGks
IEsuPC9hdXRob3I+PGF1dGhvcj5TaGlub3pha2ksIFQuPC9hdXRob3I+PGF1dGhvcj5DaGlrYWRh
LCBLLjwvYXV0aG9yPjxhdXRob3I+TmlzaGlrYXdhLCBULjwvYXV0aG9yPjxhdXRob3I+SXRvLCBL
LjwvYXV0aG9yPjxhdXRob3I+U2hpbWl6dSwgUy48L2F1dGhvcj48YXV0aG9yPk96YXdhLCBOLjwv
YXV0aG9yPjxhdXRob3I+U3V6dWtpLCBZLjwvYXV0aG9yPjxhdXRob3I+TWFlbm8sIEguPC9hdXRo
b3I+PGF1dGhvcj5LYXRvLCBLLjwvYXV0aG9yPjxhdXRob3I+ZXQgYWwuLDwvYXV0aG9yPjwvYXV0
aG9ycz48L2NvbnRyaWJ1dG9ycz48YXV0aC1hZGRyZXNzPkZpcnN0IERlcGFydG1lbnQgb2YgSW50
ZXJuYWwgTWVkaWNpbmUsIEFpY2hpIE1lZGljYWwgVW5pdmVyc2l0eSwgSmFwYW4uPC9hdXRoLWFk
ZHJlc3M+PHRpdGxlcz48dGl0bGU+RGFpbHkgd2Fsa2luZyBjb21iaW5lZCB3aXRoIGRpZXQgdGhl
cmFweSBpcyBhIHVzZWZ1bCBtZWFucyBmb3Igb2Jlc2UgTklERE0gcGF0aWVudHMgbm90IG9ubHkg
dG8gcmVkdWNlIGJvZHkgd2VpZ2h0IGJ1dCBhbHNvIHRvIGltcHJvdmUgaW5zdWxpbiBzZW5zaXRp
dml0eTwvdGl0bGU+PHNlY29uZGFyeS10aXRsZT5EaWFiZXRlcyBDYXJlPC9zZWNvbmRhcnktdGl0
bGU+PC90aXRsZXM+PHBlcmlvZGljYWw+PGZ1bGwtdGl0bGU+RGlhYmV0ZXMgQ2FyZTwvZnVsbC10
aXRsZT48L3BlcmlvZGljYWw+PHBhZ2VzPjc3NS04PC9wYWdlcz48dm9sdW1lPjE4PC92b2x1bWU+
PG51bWJlcj42PC9udW1iZXI+PGVkaXRpb24+MTk5NS8wNi8wMTwvZWRpdGlvbj48a2V5d29yZHM+
PGtleXdvcmQ+QWR1bHQ8L2tleXdvcmQ+PGtleXdvcmQ+Qmxvb2QgR2x1Y29zZS9kcnVnIGVmZmVj
dHMvIG1ldGFib2xpc208L2tleXdvcmQ+PGtleXdvcmQ+Qm9keSBNYXNzIEluZGV4PC9rZXl3b3Jk
PjxrZXl3b3JkPkJvZHkgV2VpZ2h0PC9rZXl3b3JkPjxrZXl3b3JkPkNvbWJpbmVkIE1vZGFsaXR5
IFRoZXJhcHk8L2tleXdvcmQ+PGtleXdvcmQ+RGlhYmV0ZXMgTWVsbGl0dXMvYmxvb2QvcGh5c2lv
cGF0aG9sb2d5LyB0aGVyYXB5PC9rZXl3b3JkPjxrZXl3b3JkPkRpYWJldGVzIE1lbGxpdHVzLCBU
eXBlIDIvYmxvb2QvcGh5c2lvcGF0aG9sb2d5LyB0aGVyYXB5PC9rZXl3b3JkPjxrZXl3b3JkPkRp
YWJldGljIERpZXQ8L2tleXdvcmQ+PGtleXdvcmQ+RGlldCwgUmVkdWNpbmc8L2tleXdvcmQ+PGtl
eXdvcmQ+RW5lcmd5IEludGFrZTwva2V5d29yZD48a2V5d29yZD5FeGVyY2lzZTwva2V5d29yZD48
a2V5d29yZD5GZW1hbGU8L2tleXdvcmQ+PGtleXdvcmQ+R2x1Y29zZSBDbGFtcCBUZWNobmlxdWU8
L2tleXdvcmQ+PGtleXdvcmQ+R2x1Y29zZSBUb2xlcmFuY2UgVGVzdDwva2V5d29yZD48a2V5d29y
ZD5IdW1hbnM8L2tleXdvcmQ+PGtleXdvcmQ+SW5mdXNpb25zLCBJbnRyYXZlbm91czwva2V5d29y
ZD48a2V5d29yZD5JbnN1bGluL2FkbWluaXN0cmF0aW9uICZhbXA7IGRvc2FnZS9ibG9vZC8gcGhh
cm1hY29sb2d5PC9rZXl3b3JkPjxrZXl3b3JkPk1hbGU8L2tleXdvcmQ+PGtleXdvcmQ+TWlkZGxl
IEFnZWQ8L2tleXdvcmQ+PGtleXdvcmQ+T2Jlc2l0eTwva2V5d29yZD48a2V5d29yZD5XYWxraW5n
PC9rZXl3b3JkPjwva2V5d29yZHM+PGRhdGVzPjx5ZWFyPjE5OTU8L3llYXI+PHB1Yi1kYXRlcz48
ZGF0ZT5KdW48L2RhdGU+PC9wdWItZGF0ZXM+PC9kYXRlcz48aXNibj4wMTQ5LTU5OTIgKFByaW50
KSYjeEQ7MDE0OS01OTkyIChMaW5raW5nKTwvaXNibj48YWNjZXNzaW9uLW51bT43NTU1NTAyPC9h
Y2Nlc3Npb24tbnVtPjx1cmxzPjwvdXJscz48cmVtb3RlLWRhdGFiYXNlLXByb3ZpZGVyPk5MTTwv
cmVtb3RlLWRhdGFiYXNlLXByb3ZpZGVyPjxsYW5ndWFnZT5lbmc8L2xhbmd1YWdlPjwvcmVjb3Jk
PjwvQ2l0ZT48Q2l0ZT48QXV0aG9yPlN3YXJ0ejwvQXV0aG9yPjxZZWFyPjIwMDM8L1llYXI+PFJl
Y051bT4yMjM8L1JlY051bT48cmVjb3JkPjxyZWMtbnVtYmVyPjIyMzwvcmVjLW51bWJlcj48Zm9y
ZWlnbi1rZXlzPjxrZXkgYXBwPSJFTiIgZGItaWQ9IjJ0cmFlMndmN3RlMHc3ZWR2czVwcHRkdjVy
ZDB6ZTVldHZhZiI+MjIzPC9rZXk+PC9mb3JlaWduLWtleXM+PHJlZi10eXBlIG5hbWU9IkpvdXJu
YWwgQXJ0aWNsZSI+MTc8L3JlZi10eXBlPjxjb250cmlidXRvcnM+PGF1dGhvcnM+PGF1dGhvcj5T
d2FydHosIEEuIE0uPC9hdXRob3I+PGF1dGhvcj5TdHJhdGgsIFMuIEouPC9hdXRob3I+PGF1dGhv
cj5CYXNzZXR0LCBELiBSLjwvYXV0aG9yPjxhdXRob3I+TW9vcmUsIEouIEIuPC9hdXRob3I+PGF1
dGhvcj5SZWR3aW5lLCBCLiBBLjwvYXV0aG9yPjxhdXRob3I+R3JvZXIsIE0uPC9hdXRob3I+PGF1
dGhvcj5UaG9tcHNvbiwgRC4gTC48L2F1dGhvcj48L2F1dGhvcnM+PC9jb250cmlidXRvcnM+PGF1
dGgtYWRkcmVzcz5EZXBhcnRtZW50IG9mIEhlYWx0aCBhbmQgRXhlcmNpc2UgU2NpZW5jZSwgVGhl
IFVuaXZlcnNpdHkgb2YgVGVubmVzc2VlLCBLbm94dmlsbGUsIFROIDM3OTk2LTI3MDAsIFVTQS4g
YXN3YXJ0ekB1d20uZWR1PC9hdXRoLWFkZHJlc3M+PHRpdGxlcz48dGl0bGU+SW5jcmVhc2luZyBk
YWlseSB3YWxraW5nIGltcHJvdmVzIGdsdWNvc2UgdG9sZXJhbmNlIGluIG92ZXJ3ZWlnaHQgd29t
ZW48L3RpdGxlPjxzZWNvbmRhcnktdGl0bGU+UHJldiBNZWQ8L3NlY29uZGFyeS10aXRsZT48L3Rp
dGxlcz48cGVyaW9kaWNhbD48ZnVsbC10aXRsZT5QcmV2IE1lZDwvZnVsbC10aXRsZT48L3Blcmlv
ZGljYWw+PHBhZ2VzPjM1Ni02MjwvcGFnZXM+PHZvbHVtZT4zNzwvdm9sdW1lPjxudW1iZXI+NDwv
bnVtYmVyPjxlZGl0aW9uPjIwMDMvMDkvMjY8L2VkaXRpb24+PGtleXdvcmRzPjxrZXl3b3JkPkRp
YWJldGVzIE1lbGxpdHVzL2Jsb29kL3ByZXZlbnRpb24gJmFtcDsgY29udHJvbDwva2V5d29yZD48
a2V5d29yZD5EaWFiZXRlcyBNZWxsaXR1cywgVHlwZSAyL2Jsb29kLyBwcmV2ZW50aW9uICZhbXA7
IGNvbnRyb2w8L2tleXdvcmQ+PGtleXdvcmQ+RmVtYWxlPC9rZXl3b3JkPjxrZXl3b3JkPkdsdWNv
c2UgVG9sZXJhbmNlIFRlc3Q8L2tleXdvcmQ+PGtleXdvcmQ+SHVtYW5zPC9rZXl3b3JkPjxrZXl3
b3JkPk1pZGRsZSBBZ2VkPC9rZXl3b3JkPjxrZXl3b3JkPk9iZXNpdHk8L2tleXdvcmQ+PGtleXdv
cmQ+V2Fsa2luZzwva2V5d29yZD48L2tleXdvcmRzPjxkYXRlcz48eWVhcj4yMDAzPC95ZWFyPjxw
dWItZGF0ZXM+PGRhdGU+T2N0PC9kYXRlPjwvcHViLWRhdGVzPjwvZGF0ZXM+PGlzYm4+MDA5MS03
NDM1IChQcmludCkmI3hEOzAwOTEtNzQzNSAoTGlua2luZyk8L2lzYm4+PGFjY2Vzc2lvbi1udW0+
MTQ1MDc0OTM8L2FjY2Vzc2lvbi1udW0+PHVybHM+PC91cmxzPjxyZW1vdGUtZGF0YWJhc2UtcHJv
dmlkZXI+TkxNPC9yZW1vdGUtZGF0YWJhc2UtcHJvdmlkZXI+PGxhbmd1YWdlPmVuZzwvbGFuZ3Vh
Z2U+PC9yZWNvcmQ+PC9DaXRlPjxDaXRlPjxBdXRob3I+U2NobmVpZGVyPC9BdXRob3I+PFllYXI+
MjAwNjwvWWVhcj48UmVjTnVtPjEyNzwvUmVjTnVtPjxyZWNvcmQ+PHJlYy1udW1iZXI+MTI3PC9y
ZWMtbnVtYmVyPjxmb3JlaWduLWtleXM+PGtleSBhcHA9IkVOIiBkYi1pZD0iMnRyYWUyd2Y3dGUw
dzdlZHZzNXBwdGR2NXJkMHplNWV0dmFmIj4xMjc8L2tleT48L2ZvcmVpZ24ta2V5cz48cmVmLXR5
cGUgbmFtZT0iSm91cm5hbCBBcnRpY2xlIj4xNzwvcmVmLXR5cGU+PGNvbnRyaWJ1dG9ycz48YXV0
aG9ycz48YXV0aG9yPlNjaG5laWRlciwgUC4gTC48L2F1dGhvcj48YXV0aG9yPkJhc3NldHQsIEQu
IFIuLCBKci48L2F1dGhvcj48YXV0aG9yPlRob21wc29uLCBELiBMLjwvYXV0aG9yPjxhdXRob3I+
UHJvbmssIE4uIFAuPC9hdXRob3I+PGF1dGhvcj5CaWVsYWssIEsuIE0uPC9hdXRob3I+PC9hdXRo
b3JzPjwvY29udHJpYnV0b3JzPjxhdXRoLWFkZHJlc3M+RGVwYXJ0bWVudCBvZiBQaHlzaWNhbCBF
ZHVjYXRpb24sIFNwb3J0LCBhbmQgRXhlcmNpc2UgU2NpZW5jZSwgQmFsbCBTdGF0ZSBVbml2ZXJz
aXR5LCBNdW5jaWUsIEluZGlhbmEgNDczMDYsIFVTQS4gcGxzY2huZWlkZXJAYnN1LmVkdTwvYXV0
aC1hZGRyZXNzPjx0aXRsZXM+PHRpdGxlPkVmZmVjdHMgb2YgYSAxMCwwMDAgc3RlcHMgcGVyIGRh
eSBnb2FsIGluIG92ZXJ3ZWlnaHQgYWR1bHRzPC90aXRsZT48c2Vjb25kYXJ5LXRpdGxlPkFtIEog
SGVhbHRoIFByb21vdDwvc2Vjb25kYXJ5LXRpdGxlPjwvdGl0bGVzPjxwZXJpb2RpY2FsPjxmdWxs
LXRpdGxlPkFtIEogSGVhbHRoIFByb21vdDwvZnVsbC10aXRsZT48L3BlcmlvZGljYWw+PHBhZ2Vz
Pjg1LTk8L3BhZ2VzPjx2b2x1bWU+MjE8L3ZvbHVtZT48bnVtYmVyPjI8L251bWJlcj48ZWRpdGlv
bj4yMDA2LzEyLzEzPC9lZGl0aW9uPjxrZXl3b3Jkcz48a2V5d29yZD5CbG9vZCBQcmVzc3VyZTwv
a2V5d29yZD48a2V5d29yZD5Cb2R5IENvbXBvc2l0aW9uPC9rZXl3b3JkPjxrZXl3b3JkPkV4ZXJj
aXNlIFRoZXJhcHkvIG1ldGhvZHM8L2tleXdvcmQ+PGtleXdvcmQ+SHVtYW5zPC9rZXl3b3JkPjxr
ZXl3b3JkPkxpcGlkcy9ibG9vZDwva2V5d29yZD48a2V5d29yZD5NaWRkbGUgQWdlZDwva2V5d29y
ZD48a2V5d29yZD5PdmVyd2VpZ2h0LyBwaHlzaW9sb2d5PC9rZXl3b3JkPjxrZXl3b3JkPldhbGtp
bmcvIHBoeXNpb2xvZ3k8L2tleXdvcmQ+PGtleXdvcmQ+V2VpZ2h0IExvc3MvcGh5c2lvbG9neTwv
a2V5d29yZD48L2tleXdvcmRzPjxkYXRlcz48eWVhcj4yMDA2PC95ZWFyPjxwdWItZGF0ZXM+PGRh
dGU+Tm92LURlYzwvZGF0ZT48L3B1Yi1kYXRlcz48L2RhdGVzPjxpc2JuPjA4OTAtMTE3MSAoUHJp
bnQpJiN4RDswODkwLTExNzEgKExpbmtpbmcpPC9pc2JuPjxhY2Nlc3Npb24tbnVtPjE3MTUyMjQ2
PC9hY2Nlc3Npb24tbnVtPjx1cmxzPjwvdXJscz48cmVtb3RlLWRhdGFiYXNlLXByb3ZpZGVyPk5M
TTwvcmVtb3RlLWRhdGFiYXNlLXByb3ZpZGVyPjxsYW5ndWFnZT5lbmc8L2xhbmd1YWdlPjwvcmVj
b3JkPjwvQ2l0ZT48L0VuZE5vdGU+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40" w:tooltip="Swartz, 2003 #223" w:history="1">
        <w:r w:rsidR="00D549D6">
          <w:rPr>
            <w:rFonts w:ascii="Times New Roman" w:hAnsi="Times New Roman" w:cs="Times New Roman"/>
            <w:noProof/>
            <w:sz w:val="24"/>
            <w:szCs w:val="24"/>
          </w:rPr>
          <w:t>140</w:t>
        </w:r>
      </w:hyperlink>
      <w:r w:rsidR="00E76D0B">
        <w:rPr>
          <w:rFonts w:ascii="Times New Roman" w:hAnsi="Times New Roman" w:cs="Times New Roman"/>
          <w:noProof/>
          <w:sz w:val="24"/>
          <w:szCs w:val="24"/>
        </w:rPr>
        <w:t xml:space="preserve">, </w:t>
      </w:r>
      <w:hyperlink w:anchor="_ENREF_146" w:tooltip="Yamanouchi, 1995 #222" w:history="1">
        <w:r w:rsidR="00D549D6">
          <w:rPr>
            <w:rFonts w:ascii="Times New Roman" w:hAnsi="Times New Roman" w:cs="Times New Roman"/>
            <w:noProof/>
            <w:sz w:val="24"/>
            <w:szCs w:val="24"/>
          </w:rPr>
          <w:t>146</w:t>
        </w:r>
      </w:hyperlink>
      <w:r w:rsidR="00E76D0B">
        <w:rPr>
          <w:rFonts w:ascii="Times New Roman" w:hAnsi="Times New Roman" w:cs="Times New Roman"/>
          <w:noProof/>
          <w:sz w:val="24"/>
          <w:szCs w:val="24"/>
        </w:rPr>
        <w:t xml:space="preserve">, </w:t>
      </w:r>
      <w:hyperlink w:anchor="_ENREF_147" w:tooltip="Schneider, 2006 #127" w:history="1">
        <w:r w:rsidR="00D549D6">
          <w:rPr>
            <w:rFonts w:ascii="Times New Roman" w:hAnsi="Times New Roman" w:cs="Times New Roman"/>
            <w:noProof/>
            <w:sz w:val="24"/>
            <w:szCs w:val="24"/>
          </w:rPr>
          <w:t>147</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Tudor-Locke and Basset</w:t>
      </w:r>
      <w:r w:rsidR="008979AD">
        <w:rPr>
          <w:rFonts w:ascii="Times New Roman" w:hAnsi="Times New Roman" w:cs="Times New Roman"/>
          <w:sz w:val="24"/>
          <w:szCs w:val="24"/>
        </w:rPr>
        <w:t>t</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&lt;EndNote&gt;&lt;Cite&gt;&lt;Author&gt;Tudor-Locke&lt;/Author&gt;&lt;Year&gt;2004&lt;/Year&gt;&lt;RecNum&gt;221&lt;/RecNum&gt;&lt;DisplayText&gt;[148]&lt;/DisplayText&gt;&lt;record&gt;&lt;rec-number&gt;221&lt;/rec-number&gt;&lt;foreign-keys&gt;&lt;key app="EN" db-id="2trae2wf7te0w7edvs5pptdv5rd0ze5etvaf"&gt;221&lt;/key&gt;&lt;/foreign-keys&gt;&lt;ref-type name="Journal Article"&gt;17&lt;/ref-type&gt;&lt;contributors&gt;&lt;authors&gt;&lt;author&gt;Tudor-Locke, C.&lt;/author&gt;&lt;author&gt;Bassett, D. R., Jr.&lt;/author&gt;&lt;/authors&gt;&lt;/contributors&gt;&lt;auth-address&gt;Department of Exercise and Wellness, Arizona State University, Mesa, Arizona 85212, USA.&lt;/auth-address&gt;&lt;titles&gt;&lt;title&gt;How many steps/day are enough? Preliminary pedometer indices for public health&lt;/title&gt;&lt;secondary-title&gt;Sports Med&lt;/secondary-title&gt;&lt;/titles&gt;&lt;periodical&gt;&lt;full-title&gt;Sports Med&lt;/full-title&gt;&lt;/periodical&gt;&lt;pages&gt;1-8&lt;/pages&gt;&lt;volume&gt;34&lt;/volume&gt;&lt;number&gt;1&lt;/number&gt;&lt;edition&gt;2004/01/13&lt;/edition&gt;&lt;keywords&gt;&lt;keyword&gt;Age Factors&lt;/keyword&gt;&lt;keyword&gt;Goals&lt;/keyword&gt;&lt;keyword&gt;Humans&lt;/keyword&gt;&lt;keyword&gt;Monitoring, Ambulatory/ standards&lt;/keyword&gt;&lt;keyword&gt;Motor Activity/ physiology&lt;/keyword&gt;&lt;keyword&gt;Physical Fitness/physiology&lt;/keyword&gt;&lt;keyword&gt;Public Health&lt;/keyword&gt;&lt;keyword&gt;Reference Standards&lt;/keyword&gt;&lt;keyword&gt;Walking/ physiology&lt;/keyword&gt;&lt;/keywords&gt;&lt;dates&gt;&lt;year&gt;2004&lt;/year&gt;&lt;/dates&gt;&lt;isbn&gt;0112-1642 (Print)&amp;#xD;0112-1642 (Linking)&lt;/isbn&gt;&lt;accession-num&gt;14715035&lt;/accession-num&gt;&lt;urls&gt;&lt;/urls&gt;&lt;remote-database-provider&gt;NLM&lt;/remote-database-provider&gt;&lt;language&gt;eng&lt;/language&gt;&lt;/record&gt;&lt;/Cite&gt;&lt;/EndNote&gt;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48" w:tooltip="Tudor-Locke, 2004 #221" w:history="1">
        <w:r w:rsidR="00D549D6">
          <w:rPr>
            <w:rFonts w:ascii="Times New Roman" w:hAnsi="Times New Roman" w:cs="Times New Roman"/>
            <w:noProof/>
            <w:sz w:val="24"/>
            <w:szCs w:val="24"/>
          </w:rPr>
          <w:t>148</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proposed indices based on </w:t>
      </w:r>
      <w:r w:rsidR="00D414AC" w:rsidRPr="003D7A3C">
        <w:rPr>
          <w:rFonts w:ascii="Times New Roman" w:hAnsi="Times New Roman" w:cs="Times New Roman"/>
          <w:sz w:val="24"/>
          <w:szCs w:val="24"/>
        </w:rPr>
        <w:t xml:space="preserve">daily </w:t>
      </w:r>
      <w:r w:rsidRPr="003D7A3C">
        <w:rPr>
          <w:rFonts w:ascii="Times New Roman" w:hAnsi="Times New Roman" w:cs="Times New Roman"/>
          <w:sz w:val="24"/>
          <w:szCs w:val="24"/>
        </w:rPr>
        <w:t>st</w:t>
      </w:r>
      <w:r w:rsidR="00267B4F">
        <w:rPr>
          <w:rFonts w:ascii="Times New Roman" w:hAnsi="Times New Roman" w:cs="Times New Roman"/>
          <w:sz w:val="24"/>
          <w:szCs w:val="24"/>
        </w:rPr>
        <w:t>ep counts for classifying PA</w:t>
      </w:r>
      <w:r w:rsidRPr="003D7A3C">
        <w:rPr>
          <w:rFonts w:ascii="Times New Roman" w:hAnsi="Times New Roman" w:cs="Times New Roman"/>
          <w:sz w:val="24"/>
          <w:szCs w:val="24"/>
        </w:rPr>
        <w:t xml:space="preserve"> levels. Individuals </w:t>
      </w:r>
      <w:r w:rsidRPr="003D7A3C">
        <w:rPr>
          <w:rFonts w:ascii="Times New Roman" w:hAnsi="Times New Roman" w:cs="Times New Roman"/>
          <w:sz w:val="24"/>
          <w:szCs w:val="24"/>
        </w:rPr>
        <w:lastRenderedPageBreak/>
        <w:t>accumu</w:t>
      </w:r>
      <w:r w:rsidR="00D414AC" w:rsidRPr="003D7A3C">
        <w:rPr>
          <w:rFonts w:ascii="Times New Roman" w:hAnsi="Times New Roman" w:cs="Times New Roman"/>
          <w:sz w:val="24"/>
          <w:szCs w:val="24"/>
        </w:rPr>
        <w:t>lating at least 10,000 steps each</w:t>
      </w:r>
      <w:r w:rsidRPr="003D7A3C">
        <w:rPr>
          <w:rFonts w:ascii="Times New Roman" w:hAnsi="Times New Roman" w:cs="Times New Roman"/>
          <w:sz w:val="24"/>
          <w:szCs w:val="24"/>
        </w:rPr>
        <w:t xml:space="preserve"> day were classified as active. This cut-off seems appropriate, as 73% of individuals meeting the 30 min·d</w:t>
      </w:r>
      <w:r w:rsidRPr="003D7A3C">
        <w:rPr>
          <w:rFonts w:ascii="Times New Roman" w:hAnsi="Times New Roman" w:cs="Times New Roman"/>
          <w:sz w:val="24"/>
          <w:szCs w:val="24"/>
          <w:vertAlign w:val="superscript"/>
        </w:rPr>
        <w:t>-1</w:t>
      </w:r>
      <w:r w:rsidRPr="003D7A3C">
        <w:rPr>
          <w:rFonts w:ascii="Times New Roman" w:hAnsi="Times New Roman" w:cs="Times New Roman"/>
          <w:sz w:val="24"/>
          <w:szCs w:val="24"/>
        </w:rPr>
        <w:t xml:space="preserve"> guidelines also walked 10,000 </w:t>
      </w:r>
    </w:p>
    <w:p w:rsidR="00267B4F" w:rsidRDefault="00B16790" w:rsidP="00267B4F">
      <w:pPr>
        <w:spacing w:line="480" w:lineRule="auto"/>
        <w:contextualSpacing/>
        <w:rPr>
          <w:rFonts w:ascii="Times New Roman" w:hAnsi="Times New Roman" w:cs="Times New Roman"/>
          <w:sz w:val="24"/>
          <w:szCs w:val="24"/>
        </w:rPr>
      </w:pPr>
      <w:r w:rsidRPr="003D7A3C">
        <w:rPr>
          <w:rFonts w:ascii="Times New Roman" w:hAnsi="Times New Roman" w:cs="Times New Roman"/>
          <w:sz w:val="24"/>
          <w:szCs w:val="24"/>
        </w:rPr>
        <w:t>steps·d</w:t>
      </w:r>
      <w:r w:rsidRPr="003D7A3C">
        <w:rPr>
          <w:rFonts w:ascii="Times New Roman" w:hAnsi="Times New Roman" w:cs="Times New Roman"/>
          <w:sz w:val="24"/>
          <w:szCs w:val="24"/>
          <w:vertAlign w:val="superscript"/>
        </w:rPr>
        <w:t>-1</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&lt;EndNote&gt;&lt;Cite&gt;&lt;Author&gt;Welk&lt;/Author&gt;&lt;Year&gt;2000&lt;/Year&gt;&lt;RecNum&gt;220&lt;/RecNum&gt;&lt;DisplayText&gt;[149]&lt;/DisplayText&gt;&lt;record&gt;&lt;rec-number&gt;220&lt;/rec-number&gt;&lt;foreign-keys&gt;&lt;key app="EN" db-id="2trae2wf7te0w7edvs5pptdv5rd0ze5etvaf"&gt;220&lt;/key&gt;&lt;/foreign-keys&gt;&lt;ref-type name="Journal Article"&gt;17&lt;/ref-type&gt;&lt;contributors&gt;&lt;authors&gt;&lt;author&gt;Welk, G. J.&lt;/author&gt;&lt;author&gt;Differding, J. A.&lt;/author&gt;&lt;author&gt;Thompson, R. W.&lt;/author&gt;&lt;author&gt;Blair, S. N.&lt;/author&gt;&lt;author&gt;Dziura, J.&lt;/author&gt;&lt;author&gt;Hart, P.&lt;/author&gt;&lt;/authors&gt;&lt;/contributors&gt;&lt;auth-address&gt;Health and Human Performance Department, Iowa State University, Ames 50011, USA. gwelk@iastate.edu&lt;/auth-address&gt;&lt;titles&gt;&lt;title&gt;The utility of the Digi-walker step counter to assess daily physical activity patterns&lt;/title&gt;&lt;secondary-title&gt;Med Sci Sports Exerc&lt;/secondary-title&gt;&lt;/titles&gt;&lt;periodical&gt;&lt;full-title&gt;Med Sci Sports Exerc&lt;/full-title&gt;&lt;/periodical&gt;&lt;pages&gt;S481-8&lt;/pages&gt;&lt;volume&gt;32&lt;/volume&gt;&lt;number&gt;9 Suppl&lt;/number&gt;&lt;edition&gt;2000/09/19&lt;/edition&gt;&lt;keywords&gt;&lt;keyword&gt;Activities of Daily Living&lt;/keyword&gt;&lt;keyword&gt;Adult&lt;/keyword&gt;&lt;keyword&gt;Cost-Benefit Analysis&lt;/keyword&gt;&lt;keyword&gt;Exercise Test/instrumentation&lt;/keyword&gt;&lt;keyword&gt;Female&lt;/keyword&gt;&lt;keyword&gt;Gait&lt;/keyword&gt;&lt;keyword&gt;Humans&lt;/keyword&gt;&lt;keyword&gt;Male&lt;/keyword&gt;&lt;keyword&gt;Physical Fitness&lt;/keyword&gt;&lt;keyword&gt;Sensitivity and Specificity&lt;/keyword&gt;&lt;keyword&gt;Walking&lt;/keyword&gt;&lt;/keywords&gt;&lt;dates&gt;&lt;year&gt;2000&lt;/year&gt;&lt;pub-dates&gt;&lt;date&gt;Sep&lt;/date&gt;&lt;/pub-dates&gt;&lt;/dates&gt;&lt;isbn&gt;0195-9131 (Print)&amp;#xD;0195-9131 (Linking)&lt;/isbn&gt;&lt;accession-num&gt;10993418&lt;/accession-num&gt;&lt;urls&gt;&lt;/urls&gt;&lt;remote-database-provider&gt;NLM&lt;/remote-database-provider&gt;&lt;language&gt;eng&lt;/language&gt;&lt;/record&gt;&lt;/Cite&gt;&lt;/EndNote&gt;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49" w:tooltip="Welk, 2000 #220" w:history="1">
        <w:r w:rsidR="00D549D6">
          <w:rPr>
            <w:rFonts w:ascii="Times New Roman" w:hAnsi="Times New Roman" w:cs="Times New Roman"/>
            <w:noProof/>
            <w:sz w:val="24"/>
            <w:szCs w:val="24"/>
          </w:rPr>
          <w:t>149</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In turn, sedentarism was defined as taking fewer than 5,000 daily steps. </w:t>
      </w:r>
    </w:p>
    <w:p w:rsidR="00B16790" w:rsidRPr="003D7A3C" w:rsidRDefault="00B16790" w:rsidP="00267B4F">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Speed must also be considered when establishing walking recommendations. The 2008 Physical Activity Guidelines for Americans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&lt;EndNote&gt;&lt;Cite&gt;&lt;Author&gt;US Department of Health and Human Services&lt;/Author&gt;&lt;Year&gt;2008&lt;/Year&gt;&lt;RecNum&gt;87&lt;/RecNum&gt;&lt;record&gt;&lt;rec-number&gt;87&lt;/rec-number&gt;&lt;foreign-keys&gt;&lt;key app="EN" db-id="2trae2wf7te0w7edvs5pptdv5rd0ze5etvaf"&gt;87&lt;/key&gt;&lt;/foreign-keys&gt;&lt;ref-type name="Government Document"&gt;46&lt;/ref-type&gt;&lt;contributors&gt;&lt;authors&gt;&lt;author&gt;US Department of Health and Human Services,&lt;/author&gt;&lt;/authors&gt;&lt;/contributors&gt;&lt;titles&gt;&lt;title&gt;2008 Physical Activity Guidelines for Americans&lt;/title&gt;&lt;/titles&gt;&lt;number&gt;ODPHP Publication No. U0036;61&lt;/number&gt;&lt;dates&gt;&lt;year&gt;2008&lt;/year&gt;&lt;pub-dates&gt;&lt;date&gt;Feb 8, 2009&lt;/date&gt;&lt;/pub-dates&gt;&lt;/dates&gt;&lt;isbn&gt;http://www.health.gov/paguidelines/pdf/paguide.pdf&lt;/isbn&gt;&lt;urls&gt;&lt;related-urls&gt;&lt;url&gt;http://www.health.gov/paguidelines/pdf/paguide.pdf&lt;/url&gt;&lt;/related-urls&gt;&lt;/urls&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54" w:tooltip="US Department of Health and Human Services, 2008 #87" w:history="1">
        <w:r w:rsidR="00D549D6">
          <w:rPr>
            <w:rFonts w:ascii="Times New Roman" w:hAnsi="Times New Roman" w:cs="Times New Roman"/>
            <w:noProof/>
            <w:sz w:val="24"/>
            <w:szCs w:val="24"/>
          </w:rPr>
          <w:t>54</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267B4F">
        <w:rPr>
          <w:rFonts w:ascii="Times New Roman" w:hAnsi="Times New Roman" w:cs="Times New Roman"/>
          <w:sz w:val="24"/>
          <w:szCs w:val="24"/>
        </w:rPr>
        <w:t xml:space="preserve"> suggest</w:t>
      </w:r>
      <w:r w:rsidRPr="003D7A3C">
        <w:rPr>
          <w:rFonts w:ascii="Times New Roman" w:hAnsi="Times New Roman" w:cs="Times New Roman"/>
          <w:sz w:val="24"/>
          <w:szCs w:val="24"/>
        </w:rPr>
        <w:t xml:space="preserve"> walking at least 3 mph for M</w:t>
      </w:r>
      <w:r w:rsidR="00EF72EF" w:rsidRPr="003D7A3C">
        <w:rPr>
          <w:rFonts w:ascii="Times New Roman" w:hAnsi="Times New Roman" w:cs="Times New Roman"/>
          <w:sz w:val="24"/>
          <w:szCs w:val="24"/>
        </w:rPr>
        <w:t>V</w:t>
      </w:r>
      <w:r w:rsidRPr="003D7A3C">
        <w:rPr>
          <w:rFonts w:ascii="Times New Roman" w:hAnsi="Times New Roman" w:cs="Times New Roman"/>
          <w:sz w:val="24"/>
          <w:szCs w:val="24"/>
        </w:rPr>
        <w:t xml:space="preserve">PA, while Ainsworth </w:t>
      </w:r>
      <w:r w:rsidRPr="005B6376">
        <w:rPr>
          <w:rFonts w:ascii="Times New Roman" w:hAnsi="Times New Roman" w:cs="Times New Roman"/>
          <w:sz w:val="24"/>
          <w:szCs w:val="24"/>
        </w:rPr>
        <w:t>et al</w:t>
      </w:r>
      <w:r w:rsidR="005B6376">
        <w:rPr>
          <w:rFonts w:ascii="Times New Roman" w:hAnsi="Times New Roman" w:cs="Times New Roman"/>
          <w:sz w:val="24"/>
          <w:szCs w:val="24"/>
        </w:rPr>
        <w:t>.</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&lt;EndNote&gt;&lt;Cite&gt;&lt;Author&gt;Ainsworth&lt;/Author&gt;&lt;Year&gt;2000&lt;/Year&gt;&lt;RecNum&gt;79&lt;/RecNum&gt;&lt;DisplayText&gt;[110]&lt;/DisplayText&gt;&lt;record&gt;&lt;rec-number&gt;79&lt;/rec-number&gt;&lt;foreign-keys&gt;&lt;key app="EN" db-id="2trae2wf7te0w7edvs5pptdv5rd0ze5etvaf"&gt;79&lt;/key&gt;&lt;/foreign-keys&gt;&lt;ref-type name="Journal Article"&gt;17&lt;/ref-type&gt;&lt;contributors&gt;&lt;authors&gt;&lt;author&gt;Ainsworth, B. E.&lt;/author&gt;&lt;author&gt;Haskell, W. L.&lt;/author&gt;&lt;author&gt;Whitt, M. C.&lt;/author&gt;&lt;author&gt;Irwin, M. L.&lt;/author&gt;&lt;author&gt;Swartz, A. M.&lt;/author&gt;&lt;author&gt;Strath, S. J.&lt;/author&gt;&lt;author&gt;O&amp;apos;Brien, W. L.&lt;/author&gt;&lt;author&gt;Bassett, D. R., Jr.&lt;/author&gt;&lt;author&gt;Schmitz, K. H.&lt;/author&gt;&lt;author&gt;Emplaincourt, P. O.&lt;/author&gt;&lt;author&gt;Jacobs, D. R., Jr.&lt;/author&gt;&lt;author&gt;Leon, A. S.&lt;/author&gt;&lt;/authors&gt;&lt;/contributors&gt;&lt;auth-address&gt;Department of Epidemiology and Biostatistics, School of Public Health, University of South Carolina, Columbia 29208, USA. bainsworth@sph.sc.edu&lt;/auth-address&gt;&lt;titles&gt;&lt;title&gt;Compendium of physical activities: an update of activity codes and MET intensities&lt;/title&gt;&lt;secondary-title&gt;Med Sci Sports Exerc&lt;/secondary-title&gt;&lt;/titles&gt;&lt;periodical&gt;&lt;full-title&gt;Med Sci Sports Exerc&lt;/full-title&gt;&lt;/periodical&gt;&lt;pages&gt;S498-504&lt;/pages&gt;&lt;volume&gt;32&lt;/volume&gt;&lt;number&gt;9 Suppl&lt;/number&gt;&lt;edition&gt;2000/09/19&lt;/edition&gt;&lt;keywords&gt;&lt;keyword&gt;Activities of Daily Living&lt;/keyword&gt;&lt;keyword&gt;Body Weight&lt;/keyword&gt;&lt;keyword&gt;Energy Metabolism&lt;/keyword&gt;&lt;keyword&gt;Exercise&lt;/keyword&gt;&lt;keyword&gt;Humans&lt;/keyword&gt;&lt;keyword&gt;Physical Fitness&lt;/keyword&gt;&lt;keyword&gt;Reference Values&lt;/keyword&gt;&lt;keyword&gt;Terminology as Topic&lt;/keyword&gt;&lt;/keywords&gt;&lt;dates&gt;&lt;year&gt;2000&lt;/year&gt;&lt;pub-dates&gt;&lt;date&gt;Sep&lt;/date&gt;&lt;/pub-dates&gt;&lt;/dates&gt;&lt;isbn&gt;0195-9131 (Print)&amp;#xD;0195-9131 (Linking)&lt;/isbn&gt;&lt;accession-num&gt;10993420&lt;/accession-num&gt;&lt;urls&gt;&lt;/urls&gt;&lt;remote-database-provider&gt;NLM&lt;/remote-database-provider&gt;&lt;language&gt;eng&lt;/language&gt;&lt;/record&gt;&lt;/Cite&gt;&lt;/EndNote&gt;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10" w:tooltip="Ainsworth, 2000 #79" w:history="1">
        <w:r w:rsidR="00D549D6">
          <w:rPr>
            <w:rFonts w:ascii="Times New Roman" w:hAnsi="Times New Roman" w:cs="Times New Roman"/>
            <w:noProof/>
            <w:sz w:val="24"/>
            <w:szCs w:val="24"/>
          </w:rPr>
          <w:t>110</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define “walking for exercise” as a speed of 5.6 km·h</w:t>
      </w:r>
      <w:r w:rsidRPr="003D7A3C">
        <w:rPr>
          <w:rFonts w:ascii="Times New Roman" w:hAnsi="Times New Roman" w:cs="Times New Roman"/>
          <w:sz w:val="24"/>
          <w:szCs w:val="24"/>
          <w:vertAlign w:val="superscript"/>
        </w:rPr>
        <w:t>-1</w:t>
      </w:r>
      <w:r w:rsidRPr="003D7A3C">
        <w:rPr>
          <w:rFonts w:ascii="Times New Roman" w:hAnsi="Times New Roman" w:cs="Times New Roman"/>
          <w:sz w:val="24"/>
          <w:szCs w:val="24"/>
        </w:rPr>
        <w:t xml:space="preserve"> (3.48 mph). Stepping rate has also been used to quantify the intensity of walking. Taking 3,000 steps in thirty minutes has previ</w:t>
      </w:r>
      <w:r w:rsidR="00267B4F">
        <w:rPr>
          <w:rFonts w:ascii="Times New Roman" w:hAnsi="Times New Roman" w:cs="Times New Roman"/>
          <w:sz w:val="24"/>
          <w:szCs w:val="24"/>
        </w:rPr>
        <w:t>ously been proposed as a cut-point</w:t>
      </w:r>
      <w:r w:rsidRPr="003D7A3C">
        <w:rPr>
          <w:rFonts w:ascii="Times New Roman" w:hAnsi="Times New Roman" w:cs="Times New Roman"/>
          <w:sz w:val="24"/>
          <w:szCs w:val="24"/>
        </w:rPr>
        <w:t xml:space="preserve"> for M</w:t>
      </w:r>
      <w:r w:rsidR="00EF72EF" w:rsidRPr="003D7A3C">
        <w:rPr>
          <w:rFonts w:ascii="Times New Roman" w:hAnsi="Times New Roman" w:cs="Times New Roman"/>
          <w:sz w:val="24"/>
          <w:szCs w:val="24"/>
        </w:rPr>
        <w:t>V</w:t>
      </w:r>
      <w:r w:rsidRPr="003D7A3C">
        <w:rPr>
          <w:rFonts w:ascii="Times New Roman" w:hAnsi="Times New Roman" w:cs="Times New Roman"/>
          <w:sz w:val="24"/>
          <w:szCs w:val="24"/>
        </w:rPr>
        <w:t xml:space="preserve">PA </w:t>
      </w:r>
      <w:r w:rsidR="00E36489" w:rsidRPr="003D7A3C">
        <w:rPr>
          <w:rFonts w:ascii="Times New Roman" w:hAnsi="Times New Roman" w:cs="Times New Roman"/>
          <w:sz w:val="24"/>
          <w:szCs w:val="24"/>
        </w:rPr>
        <w:fldChar w:fldCharType="begin">
          <w:fldData xml:space="preserve">PEVuZE5vdGU+PENpdGU+PEF1dGhvcj5NYXJzaGFsbDwvQXV0aG9yPjxZZWFyPjIwMDk8L1llYXI+
PFJlY051bT43NTwvUmVjTnVtPjxEaXNwbGF5VGV4dD5bMTQ4LCAxNTBdPC9EaXNwbGF5VGV4dD48
cmVjb3JkPjxyZWMtbnVtYmVyPjc1PC9yZWMtbnVtYmVyPjxmb3JlaWduLWtleXM+PGtleSBhcHA9
IkVOIiBkYi1pZD0iMnRyYWUyd2Y3dGUwdzdlZHZzNXBwdGR2NXJkMHplNWV0dmFmIj43NTwva2V5
PjwvZm9yZWlnbi1rZXlzPjxyZWYtdHlwZSBuYW1lPSJKb3VybmFsIEFydGljbGUiPjE3PC9yZWYt
dHlwZT48Y29udHJpYnV0b3JzPjxhdXRob3JzPjxhdXRob3I+TWFyc2hhbGwsIFMuIEouPC9hdXRo
b3I+PGF1dGhvcj5MZXZ5LCBTLiBTLjwvYXV0aG9yPjxhdXRob3I+VHVkb3ItTG9ja2UsIEMuIEUu
PC9hdXRob3I+PGF1dGhvcj5Lb2xraG9yc3QsIEYuIFcuPC9hdXRob3I+PGF1dGhvcj5Xb290ZW4s
IEsuIE0uPC9hdXRob3I+PGF1dGhvcj5KaSwgTS48L2F1dGhvcj48YXV0aG9yPk1hY2VyYSwgQy4g
QS48L2F1dGhvcj48YXV0aG9yPkFpbnN3b3J0aCwgQi4gRS48L2F1dGhvcj48L2F1dGhvcnM+PC9j
b250cmlidXRvcnM+PGF1dGgtYWRkcmVzcz5TY2hvb2wgb2YgRXhlcmNpc2UgYW5kIE51dHJpdGlv
bmFsIFNjaWVuY2VzLCBTYW4gRGllZ28gU3RhdGUgVW5pdmVyc2l0eSwgU2FuIERpZWdvLCBDYWxp
Zm9ybmlhIDkyMTgyLTcyNTEsIFVTQS4gc21hcnNoYWxAbWFpbC5zZHN1LmVkdTwvYXV0aC1hZGRy
ZXNzPjx0aXRsZXM+PHRpdGxlPlRyYW5zbGF0aW5nIHBoeXNpY2FsIGFjdGl2aXR5IHJlY29tbWVu
ZGF0aW9ucyBpbnRvIGEgcGVkb21ldGVyLWJhc2VkIHN0ZXAgZ29hbDogMzAwMCBzdGVwcyBpbiAz
MCBtaW51dGVzPC90aXRsZT48c2Vjb25kYXJ5LXRpdGxlPkFtIEogUHJldiBNZWQ8L3NlY29uZGFy
eS10aXRsZT48L3RpdGxlcz48cGVyaW9kaWNhbD48ZnVsbC10aXRsZT5BbSBKIFByZXYgTWVkPC9m
dWxsLXRpdGxlPjwvcGVyaW9kaWNhbD48cGFnZXM+NDEwLTU8L3BhZ2VzPjx2b2x1bWU+MzY8L3Zv
bHVtZT48bnVtYmVyPjU8L251bWJlcj48ZWRpdGlvbj4yMDA5LzA0LzE0PC9lZGl0aW9uPjxrZXl3
b3Jkcz48a2V5d29yZD5BZHVsdDwva2V5d29yZD48a2V5d29yZD5DYWxpYnJhdGlvbjwva2V5d29y
ZD48a2V5d29yZD5FbmVyZ3kgTWV0YWJvbGlzbTwva2V5d29yZD48a2V5d29yZD5GZW1hbGU8L2tl
eXdvcmQ+PGtleXdvcmQ+SGVhbHRoIFByb21vdGlvbjwva2V5d29yZD48a2V5d29yZD5IdW1hbnM8
L2tleXdvcmQ+PGtleXdvcmQ+TWFsZTwva2V5d29yZD48a2V5d29yZD5Nb25pdG9yaW5nLCBQaHlz
aW9sb2dpYy8gaW5zdHJ1bWVudGF0aW9uPC9rZXl3b3JkPjxrZXl3b3JkPlNleCBGYWN0b3JzPC9r
ZXl3b3JkPjxrZXl3b3JkPlRpbWUgRmFjdG9yczwva2V5d29yZD48a2V5d29yZD5XYWxraW5nLyBw
aHlzaW9sb2d5PC9rZXl3b3JkPjwva2V5d29yZHM+PGRhdGVzPjx5ZWFyPjIwMDk8L3llYXI+PHB1
Yi1kYXRlcz48ZGF0ZT5NYXk8L2RhdGU+PC9wdWItZGF0ZXM+PC9kYXRlcz48aXNibj4xODczLTI2
MDcgKEVsZWN0cm9uaWMpJiN4RDswNzQ5LTM3OTcgKExpbmtpbmcpPC9pc2JuPjxhY2Nlc3Npb24t
bnVtPjE5MzYyNjk1PC9hY2Nlc3Npb24tbnVtPjx1cmxzPjwvdXJscz48ZWxlY3Ryb25pYy1yZXNv
dXJjZS1udW0+MTAuMTAxNi9qLmFtZXByZS4yMDA5LjAxLjAyMTwvZWxlY3Ryb25pYy1yZXNvdXJj
ZS1udW0+PHJlbW90ZS1kYXRhYmFzZS1wcm92aWRlcj5OTE08L3JlbW90ZS1kYXRhYmFzZS1wcm92
aWRlcj48bGFuZ3VhZ2U+ZW5nPC9sYW5ndWFnZT48L3JlY29yZD48L0NpdGU+PENpdGU+PEF1dGhv
cj5UdWRvci1Mb2NrZTwvQXV0aG9yPjxZZWFyPjIwMDQ8L1llYXI+PFJlY051bT4yMjE8L1JlY051
bT48cmVjb3JkPjxyZWMtbnVtYmVyPjIyMTwvcmVjLW51bWJlcj48Zm9yZWlnbi1rZXlzPjxrZXkg
YXBwPSJFTiIgZGItaWQ9IjJ0cmFlMndmN3RlMHc3ZWR2czVwcHRkdjVyZDB6ZTVldHZhZiI+MjIx
PC9rZXk+PC9mb3JlaWduLWtleXM+PHJlZi10eXBlIG5hbWU9IkpvdXJuYWwgQXJ0aWNsZSI+MTc8
L3JlZi10eXBlPjxjb250cmlidXRvcnM+PGF1dGhvcnM+PGF1dGhvcj5UdWRvci1Mb2NrZSwgQy48
L2F1dGhvcj48YXV0aG9yPkJhc3NldHQsIEQuIFIuLCBKci48L2F1dGhvcj48L2F1dGhvcnM+PC9j
b250cmlidXRvcnM+PGF1dGgtYWRkcmVzcz5EZXBhcnRtZW50IG9mIEV4ZXJjaXNlIGFuZCBXZWxs
bmVzcywgQXJpem9uYSBTdGF0ZSBVbml2ZXJzaXR5LCBNZXNhLCBBcml6b25hIDg1MjEyLCBVU0Eu
PC9hdXRoLWFkZHJlc3M+PHRpdGxlcz48dGl0bGU+SG93IG1hbnkgc3RlcHMvZGF5IGFyZSBlbm91
Z2g/IFByZWxpbWluYXJ5IHBlZG9tZXRlciBpbmRpY2VzIGZvciBwdWJsaWMgaGVhbHRoPC90aXRs
ZT48c2Vjb25kYXJ5LXRpdGxlPlNwb3J0cyBNZWQ8L3NlY29uZGFyeS10aXRsZT48L3RpdGxlcz48
cGVyaW9kaWNhbD48ZnVsbC10aXRsZT5TcG9ydHMgTWVkPC9mdWxsLXRpdGxlPjwvcGVyaW9kaWNh
bD48cGFnZXM+MS04PC9wYWdlcz48dm9sdW1lPjM0PC92b2x1bWU+PG51bWJlcj4xPC9udW1iZXI+
PGVkaXRpb24+MjAwNC8wMS8xMzwvZWRpdGlvbj48a2V5d29yZHM+PGtleXdvcmQ+QWdlIEZhY3Rv
cnM8L2tleXdvcmQ+PGtleXdvcmQ+R29hbHM8L2tleXdvcmQ+PGtleXdvcmQ+SHVtYW5zPC9rZXl3
b3JkPjxrZXl3b3JkPk1vbml0b3JpbmcsIEFtYnVsYXRvcnkvIHN0YW5kYXJkczwva2V5d29yZD48
a2V5d29yZD5Nb3RvciBBY3Rpdml0eS8gcGh5c2lvbG9neTwva2V5d29yZD48a2V5d29yZD5QaHlz
aWNhbCBGaXRuZXNzL3BoeXNpb2xvZ3k8L2tleXdvcmQ+PGtleXdvcmQ+UHVibGljIEhlYWx0aDwv
a2V5d29yZD48a2V5d29yZD5SZWZlcmVuY2UgU3RhbmRhcmRzPC9rZXl3b3JkPjxrZXl3b3JkPldh
bGtpbmcvIHBoeXNpb2xvZ3k8L2tleXdvcmQ+PC9rZXl3b3Jkcz48ZGF0ZXM+PHllYXI+MjAwNDwv
eWVhcj48L2RhdGVzPjxpc2JuPjAxMTItMTY0MiAoUHJpbnQpJiN4RDswMTEyLTE2NDIgKExpbmtp
bmcpPC9pc2JuPjxhY2Nlc3Npb24tbnVtPjE0NzE1MDM1PC9hY2Nlc3Npb24tbnVtPjx1cmxzPjwv
dXJscz48cmVtb3RlLWRhdGFiYXNlLXByb3ZpZGVyPk5MTTwvcmVtb3RlLWRhdGFiYXNlLXByb3Zp
ZGVyPjxsYW5ndWFnZT5lbmc8L2xhbmd1YWdlPjwvcmVjb3JkPjwvQ2l0ZT48L0VuZE5vdGU+AG==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PEVuZE5vdGU+PENpdGU+PEF1dGhvcj5NYXJzaGFsbDwvQXV0aG9yPjxZZWFyPjIwMDk8L1llYXI+
PFJlY051bT43NTwvUmVjTnVtPjxEaXNwbGF5VGV4dD5bMTQ4LCAxNTBdPC9EaXNwbGF5VGV4dD48
cmVjb3JkPjxyZWMtbnVtYmVyPjc1PC9yZWMtbnVtYmVyPjxmb3JlaWduLWtleXM+PGtleSBhcHA9
IkVOIiBkYi1pZD0iMnRyYWUyd2Y3dGUwdzdlZHZzNXBwdGR2NXJkMHplNWV0dmFmIj43NTwva2V5
PjwvZm9yZWlnbi1rZXlzPjxyZWYtdHlwZSBuYW1lPSJKb3VybmFsIEFydGljbGUiPjE3PC9yZWYt
dHlwZT48Y29udHJpYnV0b3JzPjxhdXRob3JzPjxhdXRob3I+TWFyc2hhbGwsIFMuIEouPC9hdXRo
b3I+PGF1dGhvcj5MZXZ5LCBTLiBTLjwvYXV0aG9yPjxhdXRob3I+VHVkb3ItTG9ja2UsIEMuIEUu
PC9hdXRob3I+PGF1dGhvcj5Lb2xraG9yc3QsIEYuIFcuPC9hdXRob3I+PGF1dGhvcj5Xb290ZW4s
IEsuIE0uPC9hdXRob3I+PGF1dGhvcj5KaSwgTS48L2F1dGhvcj48YXV0aG9yPk1hY2VyYSwgQy4g
QS48L2F1dGhvcj48YXV0aG9yPkFpbnN3b3J0aCwgQi4gRS48L2F1dGhvcj48L2F1dGhvcnM+PC9j
b250cmlidXRvcnM+PGF1dGgtYWRkcmVzcz5TY2hvb2wgb2YgRXhlcmNpc2UgYW5kIE51dHJpdGlv
bmFsIFNjaWVuY2VzLCBTYW4gRGllZ28gU3RhdGUgVW5pdmVyc2l0eSwgU2FuIERpZWdvLCBDYWxp
Zm9ybmlhIDkyMTgyLTcyNTEsIFVTQS4gc21hcnNoYWxAbWFpbC5zZHN1LmVkdTwvYXV0aC1hZGRy
ZXNzPjx0aXRsZXM+PHRpdGxlPlRyYW5zbGF0aW5nIHBoeXNpY2FsIGFjdGl2aXR5IHJlY29tbWVu
ZGF0aW9ucyBpbnRvIGEgcGVkb21ldGVyLWJhc2VkIHN0ZXAgZ29hbDogMzAwMCBzdGVwcyBpbiAz
MCBtaW51dGVzPC90aXRsZT48c2Vjb25kYXJ5LXRpdGxlPkFtIEogUHJldiBNZWQ8L3NlY29uZGFy
eS10aXRsZT48L3RpdGxlcz48cGVyaW9kaWNhbD48ZnVsbC10aXRsZT5BbSBKIFByZXYgTWVkPC9m
dWxsLXRpdGxlPjwvcGVyaW9kaWNhbD48cGFnZXM+NDEwLTU8L3BhZ2VzPjx2b2x1bWU+MzY8L3Zv
bHVtZT48bnVtYmVyPjU8L251bWJlcj48ZWRpdGlvbj4yMDA5LzA0LzE0PC9lZGl0aW9uPjxrZXl3
b3Jkcz48a2V5d29yZD5BZHVsdDwva2V5d29yZD48a2V5d29yZD5DYWxpYnJhdGlvbjwva2V5d29y
ZD48a2V5d29yZD5FbmVyZ3kgTWV0YWJvbGlzbTwva2V5d29yZD48a2V5d29yZD5GZW1hbGU8L2tl
eXdvcmQ+PGtleXdvcmQ+SGVhbHRoIFByb21vdGlvbjwva2V5d29yZD48a2V5d29yZD5IdW1hbnM8
L2tleXdvcmQ+PGtleXdvcmQ+TWFsZTwva2V5d29yZD48a2V5d29yZD5Nb25pdG9yaW5nLCBQaHlz
aW9sb2dpYy8gaW5zdHJ1bWVudGF0aW9uPC9rZXl3b3JkPjxrZXl3b3JkPlNleCBGYWN0b3JzPC9r
ZXl3b3JkPjxrZXl3b3JkPlRpbWUgRmFjdG9yczwva2V5d29yZD48a2V5d29yZD5XYWxraW5nLyBw
aHlzaW9sb2d5PC9rZXl3b3JkPjwva2V5d29yZHM+PGRhdGVzPjx5ZWFyPjIwMDk8L3llYXI+PHB1
Yi1kYXRlcz48ZGF0ZT5NYXk8L2RhdGU+PC9wdWItZGF0ZXM+PC9kYXRlcz48aXNibj4xODczLTI2
MDcgKEVsZWN0cm9uaWMpJiN4RDswNzQ5LTM3OTcgKExpbmtpbmcpPC9pc2JuPjxhY2Nlc3Npb24t
bnVtPjE5MzYyNjk1PC9hY2Nlc3Npb24tbnVtPjx1cmxzPjwvdXJscz48ZWxlY3Ryb25pYy1yZXNv
dXJjZS1udW0+MTAuMTAxNi9qLmFtZXByZS4yMDA5LjAxLjAyMTwvZWxlY3Ryb25pYy1yZXNvdXJj
ZS1udW0+PHJlbW90ZS1kYXRhYmFzZS1wcm92aWRlcj5OTE08L3JlbW90ZS1kYXRhYmFzZS1wcm92
aWRlcj48bGFuZ3VhZ2U+ZW5nPC9sYW5ndWFnZT48L3JlY29yZD48L0NpdGU+PENpdGU+PEF1dGhv
cj5UdWRvci1Mb2NrZTwvQXV0aG9yPjxZZWFyPjIwMDQ8L1llYXI+PFJlY051bT4yMjE8L1JlY051
bT48cmVjb3JkPjxyZWMtbnVtYmVyPjIyMTwvcmVjLW51bWJlcj48Zm9yZWlnbi1rZXlzPjxrZXkg
YXBwPSJFTiIgZGItaWQ9IjJ0cmFlMndmN3RlMHc3ZWR2czVwcHRkdjVyZDB6ZTVldHZhZiI+MjIx
PC9rZXk+PC9mb3JlaWduLWtleXM+PHJlZi10eXBlIG5hbWU9IkpvdXJuYWwgQXJ0aWNsZSI+MTc8
L3JlZi10eXBlPjxjb250cmlidXRvcnM+PGF1dGhvcnM+PGF1dGhvcj5UdWRvci1Mb2NrZSwgQy48
L2F1dGhvcj48YXV0aG9yPkJhc3NldHQsIEQuIFIuLCBKci48L2F1dGhvcj48L2F1dGhvcnM+PC9j
b250cmlidXRvcnM+PGF1dGgtYWRkcmVzcz5EZXBhcnRtZW50IG9mIEV4ZXJjaXNlIGFuZCBXZWxs
bmVzcywgQXJpem9uYSBTdGF0ZSBVbml2ZXJzaXR5LCBNZXNhLCBBcml6b25hIDg1MjEyLCBVU0Eu
PC9hdXRoLWFkZHJlc3M+PHRpdGxlcz48dGl0bGU+SG93IG1hbnkgc3RlcHMvZGF5IGFyZSBlbm91
Z2g/IFByZWxpbWluYXJ5IHBlZG9tZXRlciBpbmRpY2VzIGZvciBwdWJsaWMgaGVhbHRoPC90aXRs
ZT48c2Vjb25kYXJ5LXRpdGxlPlNwb3J0cyBNZWQ8L3NlY29uZGFyeS10aXRsZT48L3RpdGxlcz48
cGVyaW9kaWNhbD48ZnVsbC10aXRsZT5TcG9ydHMgTWVkPC9mdWxsLXRpdGxlPjwvcGVyaW9kaWNh
bD48cGFnZXM+MS04PC9wYWdlcz48dm9sdW1lPjM0PC92b2x1bWU+PG51bWJlcj4xPC9udW1iZXI+
PGVkaXRpb24+MjAwNC8wMS8xMzwvZWRpdGlvbj48a2V5d29yZHM+PGtleXdvcmQ+QWdlIEZhY3Rv
cnM8L2tleXdvcmQ+PGtleXdvcmQ+R29hbHM8L2tleXdvcmQ+PGtleXdvcmQ+SHVtYW5zPC9rZXl3
b3JkPjxrZXl3b3JkPk1vbml0b3JpbmcsIEFtYnVsYXRvcnkvIHN0YW5kYXJkczwva2V5d29yZD48
a2V5d29yZD5Nb3RvciBBY3Rpdml0eS8gcGh5c2lvbG9neTwva2V5d29yZD48a2V5d29yZD5QaHlz
aWNhbCBGaXRuZXNzL3BoeXNpb2xvZ3k8L2tleXdvcmQ+PGtleXdvcmQ+UHVibGljIEhlYWx0aDwv
a2V5d29yZD48a2V5d29yZD5SZWZlcmVuY2UgU3RhbmRhcmRzPC9rZXl3b3JkPjxrZXl3b3JkPldh
bGtpbmcvIHBoeXNpb2xvZ3k8L2tleXdvcmQ+PC9rZXl3b3Jkcz48ZGF0ZXM+PHllYXI+MjAwNDwv
eWVhcj48L2RhdGVzPjxpc2JuPjAxMTItMTY0MiAoUHJpbnQpJiN4RDswMTEyLTE2NDIgKExpbmtp
bmcpPC9pc2JuPjxhY2Nlc3Npb24tbnVtPjE0NzE1MDM1PC9hY2Nlc3Npb24tbnVtPjx1cmxzPjwv
dXJscz48cmVtb3RlLWRhdGFiYXNlLXByb3ZpZGVyPk5MTTwvcmVtb3RlLWRhdGFiYXNlLXByb3Zp
ZGVyPjxsYW5ndWFnZT5lbmc8L2xhbmd1YWdlPjwvcmVjb3JkPjwvQ2l0ZT48L0VuZE5vdGU+AG==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48" w:tooltip="Tudor-Locke, 2004 #221" w:history="1">
        <w:r w:rsidR="00D549D6">
          <w:rPr>
            <w:rFonts w:ascii="Times New Roman" w:hAnsi="Times New Roman" w:cs="Times New Roman"/>
            <w:noProof/>
            <w:sz w:val="24"/>
            <w:szCs w:val="24"/>
          </w:rPr>
          <w:t>148</w:t>
        </w:r>
      </w:hyperlink>
      <w:r w:rsidR="00E76D0B">
        <w:rPr>
          <w:rFonts w:ascii="Times New Roman" w:hAnsi="Times New Roman" w:cs="Times New Roman"/>
          <w:noProof/>
          <w:sz w:val="24"/>
          <w:szCs w:val="24"/>
        </w:rPr>
        <w:t xml:space="preserve">, </w:t>
      </w:r>
      <w:hyperlink w:anchor="_ENREF_150" w:tooltip="Marshall, 2009 #75" w:history="1">
        <w:r w:rsidR="00D549D6">
          <w:rPr>
            <w:rFonts w:ascii="Times New Roman" w:hAnsi="Times New Roman" w:cs="Times New Roman"/>
            <w:noProof/>
            <w:sz w:val="24"/>
            <w:szCs w:val="24"/>
          </w:rPr>
          <w:t>150</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However, </w:t>
      </w:r>
      <w:r w:rsidR="00267B4F">
        <w:rPr>
          <w:rFonts w:ascii="Times New Roman" w:hAnsi="Times New Roman" w:cs="Times New Roman"/>
          <w:sz w:val="24"/>
          <w:szCs w:val="24"/>
        </w:rPr>
        <w:t xml:space="preserve">the current </w:t>
      </w:r>
      <w:r w:rsidRPr="003D7A3C">
        <w:rPr>
          <w:rFonts w:ascii="Times New Roman" w:hAnsi="Times New Roman" w:cs="Times New Roman"/>
          <w:sz w:val="24"/>
          <w:szCs w:val="24"/>
        </w:rPr>
        <w:t>standardized intensities for walking do not consider individual differences in body size and may not be appropriate for use in exercise prescriptions</w:t>
      </w:r>
      <w:r w:rsidR="00267B4F">
        <w:rPr>
          <w:rFonts w:ascii="Times New Roman" w:hAnsi="Times New Roman" w:cs="Times New Roman"/>
          <w:sz w:val="24"/>
          <w:szCs w:val="24"/>
        </w:rPr>
        <w:t xml:space="preserve"> across differing populations</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&lt;EndNote&gt;&lt;Cite&gt;&lt;Author&gt;Ainsworth&lt;/Author&gt;&lt;Year&gt;2000&lt;/Year&gt;&lt;RecNum&gt;79&lt;/RecNum&gt;&lt;DisplayText&gt;[110]&lt;/DisplayText&gt;&lt;record&gt;&lt;rec-number&gt;79&lt;/rec-number&gt;&lt;foreign-keys&gt;&lt;key app="EN" db-id="2trae2wf7te0w7edvs5pptdv5rd0ze5etvaf"&gt;79&lt;/key&gt;&lt;/foreign-keys&gt;&lt;ref-type name="Journal Article"&gt;17&lt;/ref-type&gt;&lt;contributors&gt;&lt;authors&gt;&lt;author&gt;Ainsworth, B. E.&lt;/author&gt;&lt;author&gt;Haskell, W. L.&lt;/author&gt;&lt;author&gt;Whitt, M. C.&lt;/author&gt;&lt;author&gt;Irwin, M. L.&lt;/author&gt;&lt;author&gt;Swartz, A. M.&lt;/author&gt;&lt;author&gt;Strath, S. J.&lt;/author&gt;&lt;author&gt;O&amp;apos;Brien, W. L.&lt;/author&gt;&lt;author&gt;Bassett, D. R., Jr.&lt;/author&gt;&lt;author&gt;Schmitz, K. H.&lt;/author&gt;&lt;author&gt;Emplaincourt, P. O.&lt;/author&gt;&lt;author&gt;Jacobs, D. R., Jr.&lt;/author&gt;&lt;author&gt;Leon, A. S.&lt;/author&gt;&lt;/authors&gt;&lt;/contributors&gt;&lt;auth-address&gt;Department of Epidemiology and Biostatistics, School of Public Health, University of South Carolina, Columbia 29208, USA. bainsworth@sph.sc.edu&lt;/auth-address&gt;&lt;titles&gt;&lt;title&gt;Compendium of physical activities: an update of activity codes and MET intensities&lt;/title&gt;&lt;secondary-title&gt;Med Sci Sports Exerc&lt;/secondary-title&gt;&lt;/titles&gt;&lt;periodical&gt;&lt;full-title&gt;Med Sci Sports Exerc&lt;/full-title&gt;&lt;/periodical&gt;&lt;pages&gt;S498-504&lt;/pages&gt;&lt;volume&gt;32&lt;/volume&gt;&lt;number&gt;9 Suppl&lt;/number&gt;&lt;edition&gt;2000/09/19&lt;/edition&gt;&lt;keywords&gt;&lt;keyword&gt;Activities of Daily Living&lt;/keyword&gt;&lt;keyword&gt;Body Weight&lt;/keyword&gt;&lt;keyword&gt;Energy Metabolism&lt;/keyword&gt;&lt;keyword&gt;Exercise&lt;/keyword&gt;&lt;keyword&gt;Humans&lt;/keyword&gt;&lt;keyword&gt;Physical Fitness&lt;/keyword&gt;&lt;keyword&gt;Reference Values&lt;/keyword&gt;&lt;keyword&gt;Terminology as Topic&lt;/keyword&gt;&lt;/keywords&gt;&lt;dates&gt;&lt;year&gt;2000&lt;/year&gt;&lt;pub-dates&gt;&lt;date&gt;Sep&lt;/date&gt;&lt;/pub-dates&gt;&lt;/dates&gt;&lt;isbn&gt;0195-9131 (Print)&amp;#xD;0195-9131 (Linking)&lt;/isbn&gt;&lt;accession-num&gt;10993420&lt;/accession-num&gt;&lt;urls&gt;&lt;/urls&gt;&lt;remote-database-provider&gt;NLM&lt;/remote-database-provider&gt;&lt;language&gt;eng&lt;/language&gt;&lt;/record&gt;&lt;/Cite&gt;&lt;/EndNote&gt;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10" w:tooltip="Ainsworth, 2000 #79" w:history="1">
        <w:r w:rsidR="00D549D6">
          <w:rPr>
            <w:rFonts w:ascii="Times New Roman" w:hAnsi="Times New Roman" w:cs="Times New Roman"/>
            <w:noProof/>
            <w:sz w:val="24"/>
            <w:szCs w:val="24"/>
          </w:rPr>
          <w:t>110</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The applicability of these step goals to the severely obese population has yet to be determined.</w:t>
      </w:r>
    </w:p>
    <w:p w:rsidR="00A40CEA" w:rsidRPr="00D4749F" w:rsidRDefault="00A40CEA" w:rsidP="002C025D">
      <w:pPr>
        <w:pStyle w:val="Heading3"/>
        <w:spacing w:line="480" w:lineRule="auto"/>
        <w:rPr>
          <w:rFonts w:ascii="Times New Roman" w:hAnsi="Times New Roman" w:cs="Times New Roman"/>
          <w:b w:val="0"/>
          <w:i/>
          <w:color w:val="auto"/>
          <w:sz w:val="24"/>
          <w:szCs w:val="24"/>
        </w:rPr>
      </w:pPr>
      <w:bookmarkStart w:id="44" w:name="_Toc330293124"/>
      <w:r w:rsidRPr="00D4749F">
        <w:rPr>
          <w:rFonts w:ascii="Times New Roman" w:hAnsi="Times New Roman" w:cs="Times New Roman"/>
          <w:b w:val="0"/>
          <w:i/>
          <w:color w:val="auto"/>
          <w:sz w:val="24"/>
          <w:szCs w:val="24"/>
        </w:rPr>
        <w:t>CONSIDERATIONS FOR CLASS III OBESITY</w:t>
      </w:r>
      <w:bookmarkEnd w:id="44"/>
    </w:p>
    <w:p w:rsidR="00015C94" w:rsidRDefault="005B6376" w:rsidP="00015C9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Alt</w:t>
      </w:r>
      <w:r w:rsidR="00B16790" w:rsidRPr="003D7A3C">
        <w:rPr>
          <w:rFonts w:ascii="Times New Roman" w:hAnsi="Times New Roman" w:cs="Times New Roman"/>
          <w:sz w:val="24"/>
          <w:szCs w:val="24"/>
        </w:rPr>
        <w:t>hough walking is the most commonly reported form of PA in the severel</w:t>
      </w:r>
      <w:r w:rsidR="00267B4F">
        <w:rPr>
          <w:rFonts w:ascii="Times New Roman" w:hAnsi="Times New Roman" w:cs="Times New Roman"/>
          <w:sz w:val="24"/>
          <w:szCs w:val="24"/>
        </w:rPr>
        <w:t>y obese, these individuals</w:t>
      </w:r>
      <w:r w:rsidR="00B16790" w:rsidRPr="003D7A3C">
        <w:rPr>
          <w:rFonts w:ascii="Times New Roman" w:hAnsi="Times New Roman" w:cs="Times New Roman"/>
          <w:sz w:val="24"/>
          <w:szCs w:val="24"/>
        </w:rPr>
        <w:t xml:space="preserve"> fall far short of reaching </w:t>
      </w:r>
      <w:r w:rsidR="00EF72EF" w:rsidRPr="003D7A3C">
        <w:rPr>
          <w:rFonts w:ascii="Times New Roman" w:hAnsi="Times New Roman" w:cs="Times New Roman"/>
          <w:sz w:val="24"/>
          <w:szCs w:val="24"/>
        </w:rPr>
        <w:t xml:space="preserve">current </w:t>
      </w:r>
      <w:r w:rsidR="00B16790" w:rsidRPr="003D7A3C">
        <w:rPr>
          <w:rFonts w:ascii="Times New Roman" w:hAnsi="Times New Roman" w:cs="Times New Roman"/>
          <w:sz w:val="24"/>
          <w:szCs w:val="24"/>
        </w:rPr>
        <w:t xml:space="preserve">recommendations. Using the cut-points proposed by Tudor-Locke and Bassett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&lt;EndNote&gt;&lt;Cite&gt;&lt;Author&gt;Tudor-Locke&lt;/Author&gt;&lt;Year&gt;2004&lt;/Year&gt;&lt;RecNum&gt;221&lt;/RecNum&gt;&lt;DisplayText&gt;[148]&lt;/DisplayText&gt;&lt;record&gt;&lt;rec-number&gt;221&lt;/rec-number&gt;&lt;foreign-keys&gt;&lt;key app="EN" db-id="2trae2wf7te0w7edvs5pptdv5rd0ze5etvaf"&gt;221&lt;/key&gt;&lt;/foreign-keys&gt;&lt;ref-type name="Journal Article"&gt;17&lt;/ref-type&gt;&lt;contributors&gt;&lt;authors&gt;&lt;author&gt;Tudor-Locke, C.&lt;/author&gt;&lt;author&gt;Bassett, D. R., Jr.&lt;/author&gt;&lt;/authors&gt;&lt;/contributors&gt;&lt;auth-address&gt;Department of Exercise and Wellness, Arizona State University, Mesa, Arizona 85212, USA.&lt;/auth-address&gt;&lt;titles&gt;&lt;title&gt;How many steps/day are enough? Preliminary pedometer indices for public health&lt;/title&gt;&lt;secondary-title&gt;Sports Med&lt;/secondary-title&gt;&lt;/titles&gt;&lt;periodical&gt;&lt;full-title&gt;Sports Med&lt;/full-title&gt;&lt;/periodical&gt;&lt;pages&gt;1-8&lt;/pages&gt;&lt;volume&gt;34&lt;/volume&gt;&lt;number&gt;1&lt;/number&gt;&lt;edition&gt;2004/01/13&lt;/edition&gt;&lt;keywords&gt;&lt;keyword&gt;Age Factors&lt;/keyword&gt;&lt;keyword&gt;Goals&lt;/keyword&gt;&lt;keyword&gt;Humans&lt;/keyword&gt;&lt;keyword&gt;Monitoring, Ambulatory/ standards&lt;/keyword&gt;&lt;keyword&gt;Motor Activity/ physiology&lt;/keyword&gt;&lt;keyword&gt;Physical Fitness/physiology&lt;/keyword&gt;&lt;keyword&gt;Public Health&lt;/keyword&gt;&lt;keyword&gt;Reference Standards&lt;/keyword&gt;&lt;keyword&gt;Walking/ physiology&lt;/keyword&gt;&lt;/keywords&gt;&lt;dates&gt;&lt;year&gt;2004&lt;/year&gt;&lt;/dates&gt;&lt;isbn&gt;0112-1642 (Print)&amp;#xD;0112-1642 (Linking)&lt;/isbn&gt;&lt;accession-num&gt;14715035&lt;/accession-num&gt;&lt;urls&gt;&lt;/urls&gt;&lt;remote-database-provider&gt;NLM&lt;/remote-database-provider&gt;&lt;language&gt;eng&lt;/language&gt;&lt;/record&gt;&lt;/Cite&gt;&lt;/EndNote&gt;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48" w:tooltip="Tudor-Locke, 2004 #221" w:history="1">
        <w:r w:rsidR="00D549D6">
          <w:rPr>
            <w:rFonts w:ascii="Times New Roman" w:hAnsi="Times New Roman" w:cs="Times New Roman"/>
            <w:noProof/>
            <w:sz w:val="24"/>
            <w:szCs w:val="24"/>
          </w:rPr>
          <w:t>148</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20% of patients awaiting bariatric surgery were sedentary, and 81% faile</w:t>
      </w:r>
      <w:r w:rsidR="007317FF">
        <w:rPr>
          <w:rFonts w:ascii="Times New Roman" w:hAnsi="Times New Roman" w:cs="Times New Roman"/>
          <w:sz w:val="24"/>
          <w:szCs w:val="24"/>
        </w:rPr>
        <w:t>d to accumulate 10,000 steps per</w:t>
      </w:r>
      <w:r w:rsidR="00B16790" w:rsidRPr="003D7A3C">
        <w:rPr>
          <w:rFonts w:ascii="Times New Roman" w:hAnsi="Times New Roman" w:cs="Times New Roman"/>
          <w:sz w:val="24"/>
          <w:szCs w:val="24"/>
        </w:rPr>
        <w:t xml:space="preserve"> day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&lt;EndNote&gt;&lt;Cite&gt;&lt;Author&gt;King&lt;/Author&gt;&lt;Year&gt;2008&lt;/Year&gt;&lt;RecNum&gt;45&lt;/RecNum&gt;&lt;record&gt;&lt;rec-number&gt;45&lt;/rec-number&gt;&lt;foreign-keys&gt;&lt;key app="EN" db-id="2trae2wf7te0w7edvs5pptdv5rd0ze5etvaf"&gt;45&lt;/key&gt;&lt;/foreign-keys&gt;&lt;ref-type name="Journal Article"&gt;17&lt;/ref-type&gt;&lt;contributors&gt;&lt;authors&gt;&lt;author&gt;King, W. C.&lt;/author&gt;&lt;author&gt;Belle, S. H.&lt;/author&gt;&lt;author&gt;Eid, G. M.&lt;/author&gt;&lt;author&gt;Dakin, G. F.&lt;/author&gt;&lt;author&gt;Inabnet, W. B.&lt;/author&gt;&lt;author&gt;Mitchell, J. E.&lt;/author&gt;&lt;author&gt;Patterson, E. J.&lt;/author&gt;&lt;author&gt;Courcoulas, A. P.&lt;/author&gt;&lt;author&gt;Flum, D. R.&lt;/author&gt;&lt;author&gt;Chapman, W. H.&lt;/author&gt;&lt;author&gt;Wolfe, B. M.&lt;/author&gt;&lt;/authors&gt;&lt;/contributors&gt;&lt;auth-address&gt;Department of Epidemiology, University of Pittsburgh Graduate School of Public Health, Pittsburgh, Pennsylvania 15261, USA. kingw@edc.pitt.edu&lt;/auth-address&gt;&lt;titles&gt;&lt;title&gt;Physical activity levels of patients undergoing bariatric surgery in the Longitudinal Assessment of Bariatric Surgery study&lt;/title&gt;&lt;secondary-title&gt;Surg Obes Relat Dis&lt;/secondary-title&gt;&lt;/titles&gt;&lt;periodical&gt;&lt;full-title&gt;Surg Obes Relat Dis&lt;/full-title&gt;&lt;/periodical&gt;&lt;pages&gt;721-8&lt;/pages&gt;&lt;volume&gt;4&lt;/volume&gt;&lt;number&gt;6&lt;/number&gt;&lt;edition&gt;2008/11/26&lt;/edition&gt;&lt;keywords&gt;&lt;keyword&gt;Adult&lt;/keyword&gt;&lt;keyword&gt;Bariatric Surgery&lt;/keyword&gt;&lt;keyword&gt;Body Mass Index&lt;/keyword&gt;&lt;keyword&gt;Chi-Square Distribution&lt;/keyword&gt;&lt;keyword&gt;Female&lt;/keyword&gt;&lt;keyword&gt;Humans&lt;/keyword&gt;&lt;keyword&gt;Longitudinal Studies&lt;/keyword&gt;&lt;keyword&gt;Male&lt;/keyword&gt;&lt;keyword&gt;Monitoring, Physiologic/instrumentation&lt;/keyword&gt;&lt;keyword&gt;Motor Activity&lt;/keyword&gt;&lt;keyword&gt;Regression Analysis&lt;/keyword&gt;&lt;keyword&gt;United States&lt;/keyword&gt;&lt;/keywords&gt;&lt;dates&gt;&lt;year&gt;2008&lt;/year&gt;&lt;pub-dates&gt;&lt;date&gt;Nov-Dec&lt;/date&gt;&lt;/pub-dates&gt;&lt;/dates&gt;&lt;isbn&gt;1550-7289 (Print)&amp;#xD;1550-7289 (Linking)&lt;/isbn&gt;&lt;accession-num&gt;19026376&lt;/accession-num&gt;&lt;urls&gt;&lt;/urls&gt;&lt;custom2&gt;2613573&lt;/custom2&gt;&lt;electronic-resource-num&gt;10.1016/j.soard.2008.08.022&lt;/electronic-resource-num&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10" w:tooltip="King, 2008 #45" w:history="1">
        <w:r w:rsidR="00D549D6" w:rsidRPr="003D7A3C">
          <w:rPr>
            <w:rFonts w:ascii="Times New Roman" w:hAnsi="Times New Roman" w:cs="Times New Roman"/>
            <w:noProof/>
            <w:sz w:val="24"/>
            <w:szCs w:val="24"/>
          </w:rPr>
          <w:t>10</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w:t>
      </w:r>
      <w:r w:rsidR="00EF72EF" w:rsidRPr="003D7A3C">
        <w:rPr>
          <w:rFonts w:ascii="Times New Roman" w:hAnsi="Times New Roman" w:cs="Times New Roman"/>
          <w:sz w:val="24"/>
          <w:szCs w:val="24"/>
        </w:rPr>
        <w:t xml:space="preserve">In this same study, </w:t>
      </w:r>
      <w:r w:rsidR="00B16790" w:rsidRPr="003D7A3C">
        <w:rPr>
          <w:rFonts w:ascii="Times New Roman" w:hAnsi="Times New Roman" w:cs="Times New Roman"/>
          <w:sz w:val="24"/>
          <w:szCs w:val="24"/>
        </w:rPr>
        <w:t>BMI was inversely related to</w:t>
      </w:r>
      <w:r w:rsidR="007317FF">
        <w:rPr>
          <w:rFonts w:ascii="Times New Roman" w:hAnsi="Times New Roman" w:cs="Times New Roman"/>
          <w:sz w:val="24"/>
          <w:szCs w:val="24"/>
        </w:rPr>
        <w:t xml:space="preserve"> both daily steps and steps per </w:t>
      </w:r>
      <w:r w:rsidR="00B16790" w:rsidRPr="003D7A3C">
        <w:rPr>
          <w:rFonts w:ascii="Times New Roman" w:hAnsi="Times New Roman" w:cs="Times New Roman"/>
          <w:sz w:val="24"/>
          <w:szCs w:val="24"/>
        </w:rPr>
        <w:t xml:space="preserve">minute during the most active 30 minutes of the day. Vanhecke </w:t>
      </w:r>
      <w:r w:rsidR="00B16790" w:rsidRPr="005B6376">
        <w:rPr>
          <w:rFonts w:ascii="Times New Roman" w:hAnsi="Times New Roman" w:cs="Times New Roman"/>
          <w:sz w:val="24"/>
          <w:szCs w:val="24"/>
        </w:rPr>
        <w:t>et al</w:t>
      </w:r>
      <w:r>
        <w:rPr>
          <w:rFonts w:ascii="Times New Roman" w:hAnsi="Times New Roman" w:cs="Times New Roman"/>
          <w:sz w:val="24"/>
          <w:szCs w:val="24"/>
        </w:rPr>
        <w:t>.</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&lt;EndNote&gt;&lt;Cite&gt;&lt;Author&gt;Vanhecke&lt;/Author&gt;&lt;Year&gt;2009&lt;/Year&gt;&lt;RecNum&gt;225&lt;/RecNum&gt;&lt;record&gt;&lt;rec-number&gt;225&lt;/rec-number&gt;&lt;foreign-keys&gt;&lt;key app="EN" db-id="2trae2wf7te0w7edvs5pptdv5rd0ze5etvaf"&gt;225&lt;/key&gt;&lt;/foreign-keys&gt;&lt;ref-type name="Journal Article"&gt;17&lt;/ref-type&gt;&lt;contributors&gt;&lt;authors&gt;&lt;author&gt;Vanhecke, T. E.&lt;/author&gt;&lt;author&gt;Franklin, B. A.&lt;/author&gt;&lt;author&gt;Miller, W. M.&lt;/author&gt;&lt;author&gt;deJong, A. T.&lt;/author&gt;&lt;author&gt;Coleman, C. J.&lt;/author&gt;&lt;author&gt;McCullough, P. A.&lt;/author&gt;&lt;/authors&gt;&lt;/contributors&gt;&lt;auth-address&gt;Department of Medicine, Division of Cardiology, William Beaumont Hospital, Royal Oak, Michigan 48073, USA. tvanhecke@gmail.com&lt;/auth-address&gt;&lt;titles&gt;&lt;title&gt;Cardiorespiratory fitness and sedentary lifestyle in the morbidly obese&lt;/title&gt;&lt;secondary-title&gt;Clin Cardiol&lt;/secondary-title&gt;&lt;/titles&gt;&lt;periodical&gt;&lt;full-title&gt;Clin Cardiol&lt;/full-title&gt;&lt;/periodical&gt;&lt;pages&gt;121-4&lt;/pages&gt;&lt;volume&gt;32&lt;/volume&gt;&lt;number&gt;3&lt;/number&gt;&lt;edition&gt;2009/03/21&lt;/edition&gt;&lt;keywords&gt;&lt;keyword&gt;Adult&lt;/keyword&gt;&lt;keyword&gt;Energy Metabolism&lt;/keyword&gt;&lt;keyword&gt;Exercise Test&lt;/keyword&gt;&lt;keyword&gt;Female&lt;/keyword&gt;&lt;keyword&gt;Humans&lt;/keyword&gt;&lt;keyword&gt;Life Style&lt;/keyword&gt;&lt;keyword&gt;Male&lt;/keyword&gt;&lt;keyword&gt;Metabolic Equivalent&lt;/keyword&gt;&lt;keyword&gt;Middle Aged&lt;/keyword&gt;&lt;keyword&gt;Monitoring, Ambulatory&lt;/keyword&gt;&lt;keyword&gt;Obesity, Morbid/ physiopathology&lt;/keyword&gt;&lt;keyword&gt;Physical Fitness&lt;/keyword&gt;&lt;/keywords&gt;&lt;dates&gt;&lt;year&gt;2009&lt;/year&gt;&lt;pub-dates&gt;&lt;date&gt;Mar&lt;/date&gt;&lt;/pub-dates&gt;&lt;/dates&gt;&lt;isbn&gt;0160-9289 (Print)&amp;#xD;0160-9289 (Linking)&lt;/isbn&gt;&lt;accession-num&gt;19301295&lt;/accession-num&gt;&lt;urls&gt;&lt;/urls&gt;&lt;electronic-resource-num&gt;10.1002/clc.20458&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99" w:tooltip="Vanhecke, 2009 #225" w:history="1">
        <w:r w:rsidR="00D549D6">
          <w:rPr>
            <w:rFonts w:ascii="Times New Roman" w:hAnsi="Times New Roman" w:cs="Times New Roman"/>
            <w:noProof/>
            <w:sz w:val="24"/>
            <w:szCs w:val="24"/>
          </w:rPr>
          <w:t>99</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found severely obese subjects took an average of only 3</w:t>
      </w:r>
      <w:r w:rsidR="007317FF">
        <w:rPr>
          <w:rFonts w:ascii="Times New Roman" w:hAnsi="Times New Roman" w:cs="Times New Roman"/>
          <w:sz w:val="24"/>
          <w:szCs w:val="24"/>
        </w:rPr>
        <w:t>,763 steps each day.</w:t>
      </w:r>
      <w:r w:rsidR="00015C94">
        <w:rPr>
          <w:rFonts w:ascii="Times New Roman" w:hAnsi="Times New Roman" w:cs="Times New Roman"/>
          <w:sz w:val="24"/>
          <w:szCs w:val="24"/>
        </w:rPr>
        <w:t xml:space="preserve"> </w:t>
      </w:r>
    </w:p>
    <w:p w:rsidR="00B16790" w:rsidRPr="003D7A3C" w:rsidRDefault="00015C94" w:rsidP="00015C9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Several factors explain the negative impact of class III obesity on daily step counts. </w:t>
      </w:r>
      <w:r w:rsidR="000D3267">
        <w:rPr>
          <w:rFonts w:ascii="Times New Roman" w:hAnsi="Times New Roman" w:cs="Times New Roman"/>
          <w:sz w:val="24"/>
          <w:szCs w:val="24"/>
        </w:rPr>
        <w:t>A 10 kg·m</w:t>
      </w:r>
      <w:r w:rsidR="005B6376">
        <w:rPr>
          <w:rFonts w:ascii="Times New Roman" w:hAnsi="Times New Roman" w:cs="Times New Roman"/>
          <w:sz w:val="24"/>
          <w:szCs w:val="24"/>
          <w:vertAlign w:val="superscript"/>
        </w:rPr>
        <w:t>-2</w:t>
      </w:r>
      <w:r w:rsidR="000D3267">
        <w:rPr>
          <w:rFonts w:ascii="Times New Roman" w:hAnsi="Times New Roman" w:cs="Times New Roman"/>
          <w:sz w:val="24"/>
          <w:szCs w:val="24"/>
        </w:rPr>
        <w:t xml:space="preserve"> increase in BMI </w:t>
      </w:r>
      <w:r w:rsidR="00A16E83">
        <w:rPr>
          <w:rFonts w:ascii="Times New Roman" w:hAnsi="Times New Roman" w:cs="Times New Roman"/>
          <w:sz w:val="24"/>
          <w:szCs w:val="24"/>
        </w:rPr>
        <w:t xml:space="preserve">was shown to coincide with over a 300% decrease in the likelihood of completing a 400 m walk </w:t>
      </w:r>
      <w:r w:rsidR="00E36489">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&lt;EndNote&gt;&lt;Cite&gt;&lt;Author&gt;King&lt;/Author&gt;&lt;Year&gt;2011&lt;/Year&gt;&lt;RecNum&gt;172&lt;/RecNum&gt;&lt;DisplayText&gt;[151]&lt;/DisplayText&gt;&lt;record&gt;&lt;rec-number&gt;172&lt;/rec-number&gt;&lt;foreign-keys&gt;&lt;key app="EN" db-id="2trae2wf7te0w7edvs5pptdv5rd0ze5etvaf"&gt;172&lt;/key&gt;&lt;/foreign-keys&gt;&lt;ref-type name="Journal Article"&gt;17&lt;/ref-type&gt;&lt;contributors&gt;&lt;authors&gt;&lt;author&gt;King, W. C.&lt;/author&gt;&lt;author&gt;Engel, S. G.&lt;/author&gt;&lt;author&gt;Elder, K. A.&lt;/author&gt;&lt;author&gt;Chapman, W. H.&lt;/author&gt;&lt;author&gt;Eid, G. M.&lt;/author&gt;&lt;author&gt;Wolfe, B. M.&lt;/author&gt;&lt;author&gt;Belle, S. H.&lt;/author&gt;&lt;/authors&gt;&lt;/contributors&gt;&lt;auth-address&gt;University of Pittsburgh Graduate School of Public Health, Pittsburgh, Pennsylvania.&lt;/auth-address&gt;&lt;titles&gt;&lt;title&gt;Walking capacity of bariatric surgery candidates&lt;/title&gt;&lt;secondary-title&gt;Surg Obes Relat Dis&lt;/secondary-title&gt;&lt;/titles&gt;&lt;periodical&gt;&lt;full-title&gt;Surg Obes Relat Dis&lt;/full-title&gt;&lt;/periodical&gt;&lt;edition&gt;2011/09/23&lt;/edition&gt;&lt;dates&gt;&lt;year&gt;2011&lt;/year&gt;&lt;pub-dates&gt;&lt;date&gt;Jul 23&lt;/date&gt;&lt;/pub-dates&gt;&lt;/dates&gt;&lt;isbn&gt;1878-7533 (Electronic)&amp;#xD;1550-7289 (Linking)&lt;/isbn&gt;&lt;accession-num&gt;21937285&lt;/accession-num&gt;&lt;urls&gt;&lt;/urls&gt;&lt;electronic-resource-num&gt;10.1016/j.soard.2011.07.003&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51" w:tooltip="King, 2011 #172" w:history="1">
        <w:r w:rsidR="00D549D6">
          <w:rPr>
            <w:rFonts w:ascii="Times New Roman" w:hAnsi="Times New Roman" w:cs="Times New Roman"/>
            <w:noProof/>
            <w:sz w:val="24"/>
            <w:szCs w:val="24"/>
          </w:rPr>
          <w:t>151</w:t>
        </w:r>
      </w:hyperlink>
      <w:r w:rsidR="00E76D0B">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A16E83">
        <w:rPr>
          <w:rFonts w:ascii="Times New Roman" w:hAnsi="Times New Roman" w:cs="Times New Roman"/>
          <w:sz w:val="24"/>
          <w:szCs w:val="24"/>
        </w:rPr>
        <w:t>.</w:t>
      </w:r>
      <w:r w:rsidR="000D3267">
        <w:rPr>
          <w:rFonts w:ascii="Times New Roman" w:hAnsi="Times New Roman" w:cs="Times New Roman"/>
          <w:sz w:val="24"/>
          <w:szCs w:val="24"/>
        </w:rPr>
        <w:t xml:space="preserve"> </w:t>
      </w:r>
      <w:r w:rsidR="007317FF">
        <w:rPr>
          <w:rFonts w:ascii="Times New Roman" w:hAnsi="Times New Roman" w:cs="Times New Roman"/>
          <w:sz w:val="24"/>
          <w:szCs w:val="24"/>
        </w:rPr>
        <w:t>P</w:t>
      </w:r>
      <w:r w:rsidR="00B16790" w:rsidRPr="003D7A3C">
        <w:rPr>
          <w:rFonts w:ascii="Times New Roman" w:hAnsi="Times New Roman" w:cs="Times New Roman"/>
          <w:sz w:val="24"/>
          <w:szCs w:val="24"/>
        </w:rPr>
        <w:t xml:space="preserve">ercent body fat is positively correlated with the amount of steps required to walk a given distance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&lt;EndNote&gt;&lt;Cite&gt;&lt;Author&gt;Welk&lt;/Author&gt;&lt;Year&gt;2000&lt;/Year&gt;&lt;RecNum&gt;220&lt;/RecNum&gt;&lt;DisplayText&gt;[149]&lt;/DisplayText&gt;&lt;record&gt;&lt;rec-number&gt;220&lt;/rec-number&gt;&lt;foreign-keys&gt;&lt;key app="EN" db-id="2trae2wf7te0w7edvs5pptdv5rd0ze5etvaf"&gt;220&lt;/key&gt;&lt;/foreign-keys&gt;&lt;ref-type name="Journal Article"&gt;17&lt;/ref-type&gt;&lt;contributors&gt;&lt;authors&gt;&lt;author&gt;Welk, G. J.&lt;/author&gt;&lt;author&gt;Differding, J. A.&lt;/author&gt;&lt;author&gt;Thompson, R. W.&lt;/author&gt;&lt;author&gt;Blair, S. N.&lt;/author&gt;&lt;author&gt;Dziura, J.&lt;/author&gt;&lt;author&gt;Hart, P.&lt;/author&gt;&lt;/authors&gt;&lt;/contributors&gt;&lt;auth-address&gt;Health and Human Performance Department, Iowa State University, Ames 50011, USA. gwelk@iastate.edu&lt;/auth-address&gt;&lt;titles&gt;&lt;title&gt;The utility of the Digi-walker step counter to assess daily physical activity patterns&lt;/title&gt;&lt;secondary-title&gt;Med Sci Sports Exerc&lt;/secondary-title&gt;&lt;/titles&gt;&lt;periodical&gt;&lt;full-title&gt;Med Sci Sports Exerc&lt;/full-title&gt;&lt;/periodical&gt;&lt;pages&gt;S481-8&lt;/pages&gt;&lt;volume&gt;32&lt;/volume&gt;&lt;number&gt;9 Suppl&lt;/number&gt;&lt;edition&gt;2000/09/19&lt;/edition&gt;&lt;keywords&gt;&lt;keyword&gt;Activities of Daily Living&lt;/keyword&gt;&lt;keyword&gt;Adult&lt;/keyword&gt;&lt;keyword&gt;Cost-Benefit Analysis&lt;/keyword&gt;&lt;keyword&gt;Exercise Test/instrumentation&lt;/keyword&gt;&lt;keyword&gt;Female&lt;/keyword&gt;&lt;keyword&gt;Gait&lt;/keyword&gt;&lt;keyword&gt;Humans&lt;/keyword&gt;&lt;keyword&gt;Male&lt;/keyword&gt;&lt;keyword&gt;Physical Fitness&lt;/keyword&gt;&lt;keyword&gt;Sensitivity and Specificity&lt;/keyword&gt;&lt;keyword&gt;Walking&lt;/keyword&gt;&lt;/keywords&gt;&lt;dates&gt;&lt;year&gt;2000&lt;/year&gt;&lt;pub-dates&gt;&lt;date&gt;Sep&lt;/date&gt;&lt;/pub-dates&gt;&lt;/dates&gt;&lt;isbn&gt;0195-9131 (Print)&amp;#xD;0195-9131 (Linking)&lt;/isbn&gt;&lt;accession-num&gt;10993418&lt;/accession-num&gt;&lt;urls&gt;&lt;/urls&gt;&lt;remote-database-provider&gt;NLM&lt;/remote-database-provider&gt;&lt;language&gt;eng&lt;/language&gt;&lt;/record&gt;&lt;/Cite&gt;&lt;/EndNote&gt;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49" w:tooltip="Welk, 2000 #220" w:history="1">
        <w:r w:rsidR="00D549D6">
          <w:rPr>
            <w:rFonts w:ascii="Times New Roman" w:hAnsi="Times New Roman" w:cs="Times New Roman"/>
            <w:noProof/>
            <w:sz w:val="24"/>
            <w:szCs w:val="24"/>
          </w:rPr>
          <w:t>149</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From this, those subjects with the highest levels of adiposity are not only taking an insufficient amount of steps each day but are also covering a </w:t>
      </w:r>
      <w:r w:rsidR="00B16790" w:rsidRPr="003D7A3C">
        <w:rPr>
          <w:rFonts w:ascii="Times New Roman" w:hAnsi="Times New Roman" w:cs="Times New Roman"/>
          <w:sz w:val="24"/>
          <w:szCs w:val="24"/>
        </w:rPr>
        <w:lastRenderedPageBreak/>
        <w:t xml:space="preserve">shorter distance. Low daily step counts may be largely attributable to physical limitations associated with class III obesity. Walking one city block or up one flight of stairs may often induce dyspnea in this population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&lt;EndNote&gt;&lt;Cite&gt;&lt;Author&gt;Faintuch&lt;/Author&gt;&lt;Year&gt;2004&lt;/Year&gt;&lt;RecNum&gt;70&lt;/RecNum&gt;&lt;record&gt;&lt;rec-number&gt;70&lt;/rec-number&gt;&lt;foreign-keys&gt;&lt;key app="EN" db-id="2trae2wf7te0w7edvs5pptdv5rd0ze5etvaf"&gt;70&lt;/key&gt;&lt;/foreign-keys&gt;&lt;ref-type name="Journal Article"&gt;17&lt;/ref-type&gt;&lt;contributors&gt;&lt;authors&gt;&lt;author&gt;Faintuch, J.&lt;/author&gt;&lt;author&gt;Souza, S. A.&lt;/author&gt;&lt;author&gt;Valezi, A. C.&lt;/author&gt;&lt;author&gt;Sant&amp;apos;Anna, A. F.&lt;/author&gt;&lt;author&gt;Gama-Rodrigues, J. J.&lt;/author&gt;&lt;/authors&gt;&lt;/contributors&gt;&lt;auth-address&gt;Division of Surgery II, Hospital das Clinicas, Faculty of Medicine, University of Sao Paulo, Sao Paulo, SP, Brazil. jfaintuch@hcnet.usp.br&lt;/auth-address&gt;&lt;titles&gt;&lt;title&gt;Pulmonary function and aerobic capacity in asymptomatic bariatric candidates with very severe morbid obesity&lt;/title&gt;&lt;secondary-title&gt;Rev Hosp Clin Fac Med Sao Paulo&lt;/secondary-title&gt;&lt;/titles&gt;&lt;periodical&gt;&lt;full-title&gt;Rev Hosp Clin Fac Med Sao Paulo&lt;/full-title&gt;&lt;/periodical&gt;&lt;pages&gt;181-6&lt;/pages&gt;&lt;volume&gt;59&lt;/volume&gt;&lt;number&gt;4&lt;/number&gt;&lt;edition&gt;2004/09/14&lt;/edition&gt;&lt;keywords&gt;&lt;keyword&gt;Adolescent&lt;/keyword&gt;&lt;keyword&gt;Adult&lt;/keyword&gt;&lt;keyword&gt;Body Mass Index&lt;/keyword&gt;&lt;keyword&gt;Exercise Test&lt;/keyword&gt;&lt;keyword&gt;Female&lt;/keyword&gt;&lt;keyword&gt;Humans&lt;/keyword&gt;&lt;keyword&gt;Lung/ physiopathology&lt;/keyword&gt;&lt;keyword&gt;Male&lt;/keyword&gt;&lt;keyword&gt;Middle Aged&lt;/keyword&gt;&lt;keyword&gt;Obesity, Morbid/complications/ physiopathology/surgery&lt;/keyword&gt;&lt;keyword&gt;Preoperative Care&lt;/keyword&gt;&lt;keyword&gt;Prospective Studies&lt;/keyword&gt;&lt;keyword&gt;Respiration&lt;/keyword&gt;&lt;keyword&gt;Spirometry&lt;/keyword&gt;&lt;/keywords&gt;&lt;dates&gt;&lt;year&gt;2004&lt;/year&gt;&lt;pub-dates&gt;&lt;date&gt;Aug&lt;/date&gt;&lt;/pub-dates&gt;&lt;/dates&gt;&lt;isbn&gt;0041-8781 (Print)&amp;#xD;0041-8781 (Linking)&lt;/isbn&gt;&lt;accession-num&gt;15361982&lt;/accession-num&gt;&lt;urls&gt;&lt;/urls&gt;&lt;electronic-resource-num&gt;/S0041-87812004000400005&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8" w:tooltip="Faintuch, 2004 #70" w:history="1">
        <w:r w:rsidR="00D549D6">
          <w:rPr>
            <w:rFonts w:ascii="Times New Roman" w:hAnsi="Times New Roman" w:cs="Times New Roman"/>
            <w:noProof/>
            <w:sz w:val="24"/>
            <w:szCs w:val="24"/>
          </w:rPr>
          <w:t>28</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Skin friction, foot, knee, and low back pain, and hip arthritis were all reported significantly more often by severely obese women </w:t>
      </w:r>
      <w:r w:rsidR="00090AE1" w:rsidRPr="003D7A3C">
        <w:rPr>
          <w:rFonts w:ascii="Times New Roman" w:hAnsi="Times New Roman" w:cs="Times New Roman"/>
          <w:sz w:val="24"/>
          <w:szCs w:val="24"/>
        </w:rPr>
        <w:t xml:space="preserve">after walking </w:t>
      </w:r>
      <w:r w:rsidR="00B16790" w:rsidRPr="003D7A3C">
        <w:rPr>
          <w:rFonts w:ascii="Times New Roman" w:hAnsi="Times New Roman" w:cs="Times New Roman"/>
          <w:sz w:val="24"/>
          <w:szCs w:val="24"/>
        </w:rPr>
        <w:t xml:space="preserve">than </w:t>
      </w:r>
      <w:r w:rsidR="00090AE1" w:rsidRPr="003D7A3C">
        <w:rPr>
          <w:rFonts w:ascii="Times New Roman" w:hAnsi="Times New Roman" w:cs="Times New Roman"/>
          <w:sz w:val="24"/>
          <w:szCs w:val="24"/>
        </w:rPr>
        <w:t xml:space="preserve">by </w:t>
      </w:r>
      <w:r w:rsidR="00B16790" w:rsidRPr="003D7A3C">
        <w:rPr>
          <w:rFonts w:ascii="Times New Roman" w:hAnsi="Times New Roman" w:cs="Times New Roman"/>
          <w:sz w:val="24"/>
          <w:szCs w:val="24"/>
        </w:rPr>
        <w:t xml:space="preserve">normal weight peers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&lt;EndNote&gt;&lt;Cite&gt;&lt;Author&gt;Hulens&lt;/Author&gt;&lt;Year&gt;2003&lt;/Year&gt;&lt;RecNum&gt;114&lt;/RecNum&gt;&lt;record&gt;&lt;rec-number&gt;114&lt;/rec-number&gt;&lt;foreign-keys&gt;&lt;key app="EN" db-id="2trae2wf7te0w7edvs5pptdv5rd0ze5etvaf"&gt;114&lt;/key&gt;&lt;/foreign-keys&gt;&lt;ref-type name="Journal Article"&gt;17&lt;/ref-type&gt;&lt;contributors&gt;&lt;authors&gt;&lt;author&gt;Hulens, M.&lt;/author&gt;&lt;author&gt;Vansant, G.&lt;/author&gt;&lt;author&gt;Claessens, A. L.&lt;/author&gt;&lt;author&gt;Lysens, R.&lt;/author&gt;&lt;author&gt;Muls, E.&lt;/author&gt;&lt;/authors&gt;&lt;/contributors&gt;&lt;auth-address&gt;Department of Rehabilitation Sciences, Faculty of Physical Education and Physiotherapy, UZ Gasthuisberg, Belgium. maria.hulens@flok.kuleuven.ac.be&lt;/auth-address&gt;&lt;titles&gt;&lt;title&gt;Predictors of 6-minute walk test results in lean, obese and morbidly obese women&lt;/title&gt;&lt;secondary-title&gt;Scand J Med Sci Sports&lt;/secondary-title&gt;&lt;/titles&gt;&lt;periodical&gt;&lt;full-title&gt;Scand J Med Sci Sports&lt;/full-title&gt;&lt;/periodical&gt;&lt;pages&gt;98-105&lt;/pages&gt;&lt;volume&gt;13&lt;/volume&gt;&lt;number&gt;2&lt;/number&gt;&lt;edition&gt;2003/03/19&lt;/edition&gt;&lt;keywords&gt;&lt;keyword&gt;Adolescent&lt;/keyword&gt;&lt;keyword&gt;Adult&lt;/keyword&gt;&lt;keyword&gt;Aged&lt;/keyword&gt;&lt;keyword&gt;Body Mass Index&lt;/keyword&gt;&lt;keyword&gt;Female&lt;/keyword&gt;&lt;keyword&gt;Humans&lt;/keyword&gt;&lt;keyword&gt;Middle Aged&lt;/keyword&gt;&lt;keyword&gt;Obesity/ physiopathology&lt;/keyword&gt;&lt;keyword&gt;Obesity, Morbid/ physiopathology&lt;/keyword&gt;&lt;keyword&gt;Oxygen Consumption&lt;/keyword&gt;&lt;keyword&gt;Physical Fitness&lt;/keyword&gt;&lt;keyword&gt;Regression Analysis&lt;/keyword&gt;&lt;keyword&gt;Walking&lt;/keyword&gt;&lt;/keywords&gt;&lt;dates&gt;&lt;year&gt;2003&lt;/year&gt;&lt;pub-dates&gt;&lt;date&gt;Apr&lt;/date&gt;&lt;/pub-dates&gt;&lt;/dates&gt;&lt;isbn&gt;0905-7188 (Print)&amp;#xD;0905-7188 (Linking)&lt;/isbn&gt;&lt;accession-num&gt;12641641&lt;/accession-num&gt;&lt;urls&gt;&lt;/urls&gt;&lt;remote-database-provider&gt;NLM&lt;/remote-database-provider&gt;&lt;language&gt;eng&lt;/language&gt;&lt;/record&gt;&lt;/Cite&gt;&lt;/EndNote&gt;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2" w:tooltip="Hulens, 2003 #114" w:history="1">
        <w:r w:rsidR="00D549D6">
          <w:rPr>
            <w:rFonts w:ascii="Times New Roman" w:hAnsi="Times New Roman" w:cs="Times New Roman"/>
            <w:noProof/>
            <w:sz w:val="24"/>
            <w:szCs w:val="24"/>
          </w:rPr>
          <w:t>42</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In a study of 2,458 patients awaiting bariatric surgery, 16% used an assistive device for walking and 64% experienced difficulties walking several blocks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&lt;EndNote&gt;&lt;Cite&gt;&lt;Author&gt;King&lt;/Author&gt;&lt;Year&gt;2011&lt;/Year&gt;&lt;RecNum&gt;172&lt;/RecNum&gt;&lt;DisplayText&gt;[151]&lt;/DisplayText&gt;&lt;record&gt;&lt;rec-number&gt;172&lt;/rec-number&gt;&lt;foreign-keys&gt;&lt;key app="EN" db-id="2trae2wf7te0w7edvs5pptdv5rd0ze5etvaf"&gt;172&lt;/key&gt;&lt;/foreign-keys&gt;&lt;ref-type name="Journal Article"&gt;17&lt;/ref-type&gt;&lt;contributors&gt;&lt;authors&gt;&lt;author&gt;King, W. C.&lt;/author&gt;&lt;author&gt;Engel, S. G.&lt;/author&gt;&lt;author&gt;Elder, K. A.&lt;/author&gt;&lt;author&gt;Chapman, W. H.&lt;/author&gt;&lt;author&gt;Eid, G. M.&lt;/author&gt;&lt;author&gt;Wolfe, B. M.&lt;/author&gt;&lt;author&gt;Belle, S. H.&lt;/author&gt;&lt;/authors&gt;&lt;/contributors&gt;&lt;auth-address&gt;University of Pittsburgh Graduate School of Public Health, Pittsburgh, Pennsylvania.&lt;/auth-address&gt;&lt;titles&gt;&lt;title&gt;Walking capacity of bariatric surgery candidates&lt;/title&gt;&lt;secondary-title&gt;Surg Obes Relat Dis&lt;/secondary-title&gt;&lt;/titles&gt;&lt;periodical&gt;&lt;full-title&gt;Surg Obes Relat Dis&lt;/full-title&gt;&lt;/periodical&gt;&lt;edition&gt;2011/09/23&lt;/edition&gt;&lt;dates&gt;&lt;year&gt;2011&lt;/year&gt;&lt;pub-dates&gt;&lt;date&gt;Jul 23&lt;/date&gt;&lt;/pub-dates&gt;&lt;/dates&gt;&lt;isbn&gt;1878-7533 (Electronic)&amp;#xD;1550-7289 (Linking)&lt;/isbn&gt;&lt;accession-num&gt;21937285&lt;/accession-num&gt;&lt;urls&gt;&lt;/urls&gt;&lt;electronic-resource-num&gt;10.1016/j.soard.2011.07.003&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51" w:tooltip="King, 2011 #172" w:history="1">
        <w:r w:rsidR="00D549D6">
          <w:rPr>
            <w:rFonts w:ascii="Times New Roman" w:hAnsi="Times New Roman" w:cs="Times New Roman"/>
            <w:noProof/>
            <w:sz w:val="24"/>
            <w:szCs w:val="24"/>
          </w:rPr>
          <w:t>151</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Interestingly, 41% of those reporting these difficulties did not have an objectively me</w:t>
      </w:r>
      <w:r w:rsidR="00C11E4C">
        <w:rPr>
          <w:rFonts w:ascii="Times New Roman" w:hAnsi="Times New Roman" w:cs="Times New Roman"/>
          <w:sz w:val="24"/>
          <w:szCs w:val="24"/>
        </w:rPr>
        <w:t xml:space="preserve">asured mobility deficit. This may suggest physical discomfort is viewed as a barrier to </w:t>
      </w:r>
      <w:r w:rsidR="000D3267">
        <w:rPr>
          <w:rFonts w:ascii="Times New Roman" w:hAnsi="Times New Roman" w:cs="Times New Roman"/>
          <w:sz w:val="24"/>
          <w:szCs w:val="24"/>
        </w:rPr>
        <w:t xml:space="preserve">walking, even without a </w:t>
      </w:r>
      <w:r w:rsidR="00A16E83">
        <w:rPr>
          <w:rFonts w:ascii="Times New Roman" w:hAnsi="Times New Roman" w:cs="Times New Roman"/>
          <w:sz w:val="24"/>
          <w:szCs w:val="24"/>
        </w:rPr>
        <w:t>physician’s diagnosis</w:t>
      </w:r>
      <w:r w:rsidR="000D3267">
        <w:rPr>
          <w:rFonts w:ascii="Times New Roman" w:hAnsi="Times New Roman" w:cs="Times New Roman"/>
          <w:sz w:val="24"/>
          <w:szCs w:val="24"/>
        </w:rPr>
        <w:t xml:space="preserve">. </w:t>
      </w:r>
      <w:r w:rsidR="00090AE1" w:rsidRPr="003D7A3C">
        <w:rPr>
          <w:rFonts w:ascii="Times New Roman" w:hAnsi="Times New Roman" w:cs="Times New Roman"/>
          <w:sz w:val="24"/>
          <w:szCs w:val="24"/>
        </w:rPr>
        <w:t xml:space="preserve">Whether the limitations </w:t>
      </w:r>
      <w:r w:rsidR="00522F24" w:rsidRPr="003D7A3C">
        <w:rPr>
          <w:rFonts w:ascii="Times New Roman" w:hAnsi="Times New Roman" w:cs="Times New Roman"/>
          <w:sz w:val="24"/>
          <w:szCs w:val="24"/>
        </w:rPr>
        <w:t xml:space="preserve">to walking </w:t>
      </w:r>
      <w:r w:rsidR="00090AE1" w:rsidRPr="003D7A3C">
        <w:rPr>
          <w:rFonts w:ascii="Times New Roman" w:hAnsi="Times New Roman" w:cs="Times New Roman"/>
          <w:sz w:val="24"/>
          <w:szCs w:val="24"/>
        </w:rPr>
        <w:t>are real or perceived, class III obesity is clearly associated with a decrease in daily steps.</w:t>
      </w:r>
    </w:p>
    <w:p w:rsidR="00B16790" w:rsidRPr="00D4749F" w:rsidRDefault="00F54D94" w:rsidP="002C025D">
      <w:pPr>
        <w:pStyle w:val="Heading3"/>
        <w:spacing w:line="480" w:lineRule="auto"/>
        <w:rPr>
          <w:rFonts w:ascii="Times New Roman" w:hAnsi="Times New Roman" w:cs="Times New Roman"/>
          <w:b w:val="0"/>
          <w:i/>
          <w:color w:val="auto"/>
          <w:sz w:val="24"/>
          <w:szCs w:val="24"/>
        </w:rPr>
      </w:pPr>
      <w:bookmarkStart w:id="45" w:name="_Toc330293125"/>
      <w:r w:rsidRPr="00D4749F">
        <w:rPr>
          <w:rFonts w:ascii="Times New Roman" w:hAnsi="Times New Roman" w:cs="Times New Roman"/>
          <w:b w:val="0"/>
          <w:i/>
          <w:color w:val="auto"/>
          <w:sz w:val="24"/>
          <w:szCs w:val="24"/>
        </w:rPr>
        <w:t>WALKING SPEED</w:t>
      </w:r>
      <w:bookmarkEnd w:id="45"/>
    </w:p>
    <w:p w:rsidR="007E79AF" w:rsidRDefault="008979AD" w:rsidP="00F54D9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Speed is a determinant </w:t>
      </w:r>
      <w:r w:rsidR="00A16E83">
        <w:rPr>
          <w:rFonts w:ascii="Times New Roman" w:hAnsi="Times New Roman" w:cs="Times New Roman"/>
          <w:sz w:val="24"/>
          <w:szCs w:val="24"/>
        </w:rPr>
        <w:t xml:space="preserve">of </w:t>
      </w:r>
      <w:r w:rsidR="00B16790" w:rsidRPr="003D7A3C">
        <w:rPr>
          <w:rFonts w:ascii="Times New Roman" w:hAnsi="Times New Roman" w:cs="Times New Roman"/>
          <w:sz w:val="24"/>
          <w:szCs w:val="24"/>
        </w:rPr>
        <w:t>walking</w:t>
      </w:r>
      <w:r w:rsidR="00A16E83">
        <w:rPr>
          <w:rFonts w:ascii="Times New Roman" w:hAnsi="Times New Roman" w:cs="Times New Roman"/>
          <w:sz w:val="24"/>
          <w:szCs w:val="24"/>
        </w:rPr>
        <w:t xml:space="preserve"> intensity</w:t>
      </w:r>
      <w:r w:rsidR="00B16790" w:rsidRPr="003D7A3C">
        <w:rPr>
          <w:rFonts w:ascii="Times New Roman" w:hAnsi="Times New Roman" w:cs="Times New Roman"/>
          <w:sz w:val="24"/>
          <w:szCs w:val="24"/>
        </w:rPr>
        <w:t xml:space="preserve">, and </w:t>
      </w:r>
      <w:r w:rsidR="00D25CFF" w:rsidRPr="003D7A3C">
        <w:rPr>
          <w:rFonts w:ascii="Times New Roman" w:hAnsi="Times New Roman" w:cs="Times New Roman"/>
          <w:sz w:val="24"/>
          <w:szCs w:val="24"/>
        </w:rPr>
        <w:t>self</w:t>
      </w:r>
      <w:r w:rsidR="00B16790" w:rsidRPr="003D7A3C">
        <w:rPr>
          <w:rFonts w:ascii="Times New Roman" w:hAnsi="Times New Roman" w:cs="Times New Roman"/>
          <w:sz w:val="24"/>
          <w:szCs w:val="24"/>
        </w:rPr>
        <w:t xml:space="preserve">-selected walking speed significantly decreases as BMI and body weight increase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&lt;EndNote&gt;&lt;Cite&gt;&lt;Author&gt;Melanson&lt;/Author&gt;&lt;Year&gt;2004&lt;/Year&gt;&lt;RecNum&gt;48&lt;/RecNum&gt;&lt;DisplayText&gt;[152]&lt;/DisplayText&gt;&lt;record&gt;&lt;rec-number&gt;48&lt;/rec-number&gt;&lt;foreign-keys&gt;&lt;key app="EN" db-id="2trae2wf7te0w7edvs5pptdv5rd0ze5etvaf"&gt;48&lt;/key&gt;&lt;/foreign-keys&gt;&lt;ref-type name="Journal Article"&gt;17&lt;/ref-type&gt;&lt;contributors&gt;&lt;authors&gt;&lt;author&gt;Melanson, E. L.&lt;/author&gt;&lt;author&gt;Knoll, J. R.&lt;/author&gt;&lt;author&gt;Bell, M. L.&lt;/author&gt;&lt;author&gt;Donahoo, W. T.&lt;/author&gt;&lt;author&gt;Hill, J. O.&lt;/author&gt;&lt;author&gt;Nysse, L. J.&lt;/author&gt;&lt;author&gt;Lanningham-Foster, L.&lt;/author&gt;&lt;author&gt;Peters, J. C.&lt;/author&gt;&lt;author&gt;Levine, J. A.&lt;/author&gt;&lt;/authors&gt;&lt;/contributors&gt;&lt;auth-address&gt;Center for Human Nutrition, University of Colorado Health Sciences Center, Denver, CO 80262, USA. Ed.melanson@uchsc.edu&lt;/auth-address&gt;&lt;titles&gt;&lt;title&gt;Commercially available pedometers: considerations for accurate step counting&lt;/title&gt;&lt;secondary-title&gt;Prev Med&lt;/secondary-title&gt;&lt;/titles&gt;&lt;periodical&gt;&lt;full-title&gt;Prev Med&lt;/full-title&gt;&lt;/periodical&gt;&lt;pages&gt;361-8&lt;/pages&gt;&lt;volume&gt;39&lt;/volume&gt;&lt;number&gt;2&lt;/number&gt;&lt;edition&gt;2004/07/01&lt;/edition&gt;&lt;keywords&gt;&lt;keyword&gt;Adult&lt;/keyword&gt;&lt;keyword&gt;Age Factors&lt;/keyword&gt;&lt;keyword&gt;Aged&lt;/keyword&gt;&lt;keyword&gt;Aged, 80 and over&lt;/keyword&gt;&lt;keyword&gt;Body Mass Index&lt;/keyword&gt;&lt;keyword&gt;Colorado&lt;/keyword&gt;&lt;keyword&gt;Exercise Test/ standards&lt;/keyword&gt;&lt;keyword&gt;Female&lt;/keyword&gt;&lt;keyword&gt;Humans&lt;/keyword&gt;&lt;keyword&gt;Male&lt;/keyword&gt;&lt;keyword&gt;Middle Aged&lt;/keyword&gt;&lt;keyword&gt;Monitoring, Physiologic/ instrumentation&lt;/keyword&gt;&lt;keyword&gt;Obesity&lt;/keyword&gt;&lt;keyword&gt;Reproducibility of Results&lt;/keyword&gt;&lt;keyword&gt;Sports Equipment/ standards&lt;/keyword&gt;&lt;keyword&gt;Walking&lt;/keyword&gt;&lt;/keywords&gt;&lt;dates&gt;&lt;year&gt;2004&lt;/year&gt;&lt;pub-dates&gt;&lt;date&gt;Aug&lt;/date&gt;&lt;/pub-dates&gt;&lt;/dates&gt;&lt;isbn&gt;0091-7435 (Print)&amp;#xD;0091-7435 (Linking)&lt;/isbn&gt;&lt;accession-num&gt;15226047&lt;/accession-num&gt;&lt;urls&gt;&lt;/urls&gt;&lt;electronic-resource-num&gt;10.1016/j.ypmed.2004.01.032&lt;/electronic-resource-num&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52" w:tooltip="Melanson, 2004 #48" w:history="1">
        <w:r w:rsidR="00D549D6">
          <w:rPr>
            <w:rFonts w:ascii="Times New Roman" w:hAnsi="Times New Roman" w:cs="Times New Roman"/>
            <w:noProof/>
            <w:sz w:val="24"/>
            <w:szCs w:val="24"/>
          </w:rPr>
          <w:t>152</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Walking is believed to be most efficient in terms of energy expenditure at speeds around 3 mph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&lt;EndNote&gt;&lt;Cite&gt;&lt;Author&gt;Zarrugh&lt;/Author&gt;&lt;Year&gt;1974&lt;/Year&gt;&lt;RecNum&gt;294&lt;/RecNum&gt;&lt;DisplayText&gt;[153]&lt;/DisplayText&gt;&lt;record&gt;&lt;rec-number&gt;294&lt;/rec-number&gt;&lt;foreign-keys&gt;&lt;key app="EN" db-id="2trae2wf7te0w7edvs5pptdv5rd0ze5etvaf"&gt;294&lt;/key&gt;&lt;/foreign-keys&gt;&lt;ref-type name="Journal Article"&gt;17&lt;/ref-type&gt;&lt;contributors&gt;&lt;authors&gt;&lt;author&gt;Zarrugh, M. Y.&lt;/author&gt;&lt;author&gt;Todd, F. N.&lt;/author&gt;&lt;author&gt;Ralston, H. J.&lt;/author&gt;&lt;/authors&gt;&lt;/contributors&gt;&lt;titles&gt;&lt;title&gt;Optimization of energy expenditure during level walking&lt;/title&gt;&lt;secondary-title&gt;Eur J Appl Physiol Occup Physiol&lt;/secondary-title&gt;&lt;/titles&gt;&lt;periodical&gt;&lt;full-title&gt;Eur J Appl Physiol Occup Physiol&lt;/full-title&gt;&lt;/periodical&gt;&lt;pages&gt;293-306&lt;/pages&gt;&lt;volume&gt;33&lt;/volume&gt;&lt;number&gt;4&lt;/number&gt;&lt;edition&gt;1974/01/01&lt;/edition&gt;&lt;keywords&gt;&lt;keyword&gt;Adult&lt;/keyword&gt;&lt;keyword&gt;Energy Metabolism&lt;/keyword&gt;&lt;keyword&gt;Female&lt;/keyword&gt;&lt;keyword&gt;Humans&lt;/keyword&gt;&lt;keyword&gt;Male&lt;/keyword&gt;&lt;keyword&gt;Mathematics&lt;/keyword&gt;&lt;keyword&gt;Methods&lt;/keyword&gt;&lt;keyword&gt;Middle Aged&lt;/keyword&gt;&lt;keyword&gt;Physical Exertion&lt;/keyword&gt;&lt;keyword&gt;Time Factors&lt;/keyword&gt;&lt;/keywords&gt;&lt;dates&gt;&lt;year&gt;1974&lt;/year&gt;&lt;/dates&gt;&lt;isbn&gt;0301-5548 (Print)&amp;#xD;0301-5548 (Linking)&lt;/isbn&gt;&lt;accession-num&gt;4442409&lt;/accession-num&gt;&lt;urls&gt;&lt;/urls&gt;&lt;remote-database-provider&gt;NLM&lt;/remote-database-provider&gt;&lt;language&gt;eng&lt;/language&gt;&lt;/record&gt;&lt;/Cite&gt;&lt;/EndNote&gt;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53" w:tooltip="Zarrugh, 1974 #294" w:history="1">
        <w:r w:rsidR="00D549D6">
          <w:rPr>
            <w:rFonts w:ascii="Times New Roman" w:hAnsi="Times New Roman" w:cs="Times New Roman"/>
            <w:noProof/>
            <w:sz w:val="24"/>
            <w:szCs w:val="24"/>
          </w:rPr>
          <w:t>153</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and, in a study of adults aged 20-79, only women over age 60 and men over age 70 were found to select comfortable walking speeds below this standard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&lt;EndNote&gt;&lt;Cite&gt;&lt;Author&gt;Bohannon&lt;/Author&gt;&lt;Year&gt;1997&lt;/Year&gt;&lt;RecNum&gt;67&lt;/RecNum&gt;&lt;DisplayText&gt;[154]&lt;/DisplayText&gt;&lt;record&gt;&lt;rec-number&gt;67&lt;/rec-number&gt;&lt;foreign-keys&gt;&lt;key app="EN" db-id="2trae2wf7te0w7edvs5pptdv5rd0ze5etvaf"&gt;67&lt;/key&gt;&lt;/foreign-keys&gt;&lt;ref-type name="Journal Article"&gt;17&lt;/ref-type&gt;&lt;contributors&gt;&lt;authors&gt;&lt;author&gt;Bohannon, R. W.&lt;/author&gt;&lt;/authors&gt;&lt;/contributors&gt;&lt;auth-address&gt;School of Allied Health, University of Connecticut, Storrs 06269, USA.&lt;/auth-address&gt;&lt;titles&gt;&lt;title&gt;Comfortable and maximum walking speed of adults aged 20-79 years: reference values and determinants&lt;/title&gt;&lt;secondary-title&gt;Age Ageing&lt;/secondary-title&gt;&lt;/titles&gt;&lt;periodical&gt;&lt;full-title&gt;Age Ageing&lt;/full-title&gt;&lt;/periodical&gt;&lt;pages&gt;15-9&lt;/pages&gt;&lt;volume&gt;26&lt;/volume&gt;&lt;number&gt;1&lt;/number&gt;&lt;edition&gt;1997/01/01&lt;/edition&gt;&lt;keywords&gt;&lt;keyword&gt;Adult&lt;/keyword&gt;&lt;keyword&gt;Aged&lt;/keyword&gt;&lt;keyword&gt;Aging/ physiology&lt;/keyword&gt;&lt;keyword&gt;Female&lt;/keyword&gt;&lt;keyword&gt;Gait/physiology&lt;/keyword&gt;&lt;keyword&gt;Geriatric Assessment&lt;/keyword&gt;&lt;keyword&gt;Humans&lt;/keyword&gt;&lt;keyword&gt;Male&lt;/keyword&gt;&lt;keyword&gt;Middle Aged&lt;/keyword&gt;&lt;keyword&gt;Muscle Contraction/physiology&lt;/keyword&gt;&lt;keyword&gt;Physical Fitness/physiology&lt;/keyword&gt;&lt;keyword&gt;Reference Values&lt;/keyword&gt;&lt;keyword&gt;Walking/ physiology&lt;/keyword&gt;&lt;/keywords&gt;&lt;dates&gt;&lt;year&gt;1997&lt;/year&gt;&lt;pub-dates&gt;&lt;date&gt;Jan&lt;/date&gt;&lt;/pub-dates&gt;&lt;/dates&gt;&lt;isbn&gt;0002-0729 (Print)&amp;#xD;0002-0729 (Linking)&lt;/isbn&gt;&lt;accession-num&gt;9143432&lt;/accession-num&gt;&lt;urls&gt;&lt;/urls&gt;&lt;remote-database-provider&gt;NLM&lt;/remote-database-provider&gt;&lt;language&gt;eng&lt;/language&gt;&lt;/record&gt;&lt;/Cite&gt;&lt;/EndNote&gt;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54" w:tooltip="Bohannon, 1997 #67" w:history="1">
        <w:r w:rsidR="00D549D6">
          <w:rPr>
            <w:rFonts w:ascii="Times New Roman" w:hAnsi="Times New Roman" w:cs="Times New Roman"/>
            <w:noProof/>
            <w:sz w:val="24"/>
            <w:szCs w:val="24"/>
          </w:rPr>
          <w:t>154</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This is a considerably faster p</w:t>
      </w:r>
      <w:r w:rsidR="000775E8">
        <w:rPr>
          <w:rFonts w:ascii="Times New Roman" w:hAnsi="Times New Roman" w:cs="Times New Roman"/>
          <w:sz w:val="24"/>
          <w:szCs w:val="24"/>
        </w:rPr>
        <w:t>ace than is commonly observed for</w:t>
      </w:r>
      <w:r w:rsidR="00B16790" w:rsidRPr="003D7A3C">
        <w:rPr>
          <w:rFonts w:ascii="Times New Roman" w:hAnsi="Times New Roman" w:cs="Times New Roman"/>
          <w:sz w:val="24"/>
          <w:szCs w:val="24"/>
        </w:rPr>
        <w:t xml:space="preserve"> those with class III obesity. </w:t>
      </w:r>
      <w:r w:rsidR="007B4308">
        <w:rPr>
          <w:rFonts w:ascii="Times New Roman" w:hAnsi="Times New Roman" w:cs="Times New Roman"/>
          <w:sz w:val="24"/>
          <w:szCs w:val="24"/>
        </w:rPr>
        <w:t>When asked to walk at a comfortable speed, severely obese women awaiting weight loss surg</w:t>
      </w:r>
      <w:r w:rsidR="000775E8">
        <w:rPr>
          <w:rFonts w:ascii="Times New Roman" w:hAnsi="Times New Roman" w:cs="Times New Roman"/>
          <w:sz w:val="24"/>
          <w:szCs w:val="24"/>
        </w:rPr>
        <w:t>ery were found to walk at</w:t>
      </w:r>
      <w:r w:rsidR="007B4308">
        <w:rPr>
          <w:rFonts w:ascii="Times New Roman" w:hAnsi="Times New Roman" w:cs="Times New Roman"/>
          <w:sz w:val="24"/>
          <w:szCs w:val="24"/>
        </w:rPr>
        <w:t xml:space="preserve"> 1.7 mph </w:t>
      </w:r>
      <w:r w:rsidR="00E36489">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&lt;EndNote&gt;&lt;Cite&gt;&lt;Author&gt;Ohrstrom&lt;/Author&gt;&lt;Year&gt;2001&lt;/Year&gt;&lt;RecNum&gt;190&lt;/RecNum&gt;&lt;DisplayText&gt;[155]&lt;/DisplayText&gt;&lt;record&gt;&lt;rec-number&gt;190&lt;/rec-number&gt;&lt;foreign-keys&gt;&lt;key app="EN" db-id="2trae2wf7te0w7edvs5pptdv5rd0ze5etvaf"&gt;190&lt;/key&gt;&lt;/foreign-keys&gt;&lt;ref-type name="Journal Article"&gt;17&lt;/ref-type&gt;&lt;contributors&gt;&lt;authors&gt;&lt;author&gt;Ohrstrom, M.&lt;/author&gt;&lt;author&gt;Hedenbro, J.&lt;/author&gt;&lt;author&gt;Ekelund, M.&lt;/author&gt;&lt;/authors&gt;&lt;/contributors&gt;&lt;auth-address&gt;Institute of Musculo-Skeletal Diseases, Dept. of Physical Therapy, Lund University Hospital, Sweden. Margareta.ohrstrom@sjukgym.lu.se&lt;/auth-address&gt;&lt;titles&gt;&lt;title&gt;Energy expenditure during treadmill walking before and after vertical banded gastroplasty: a one-year follow-up study in 11 obese women&lt;/title&gt;&lt;secondary-title&gt;Eur J Surg&lt;/secondary-title&gt;&lt;/titles&gt;&lt;periodical&gt;&lt;full-title&gt;Eur J Surg&lt;/full-title&gt;&lt;/periodical&gt;&lt;pages&gt;845-50&lt;/pages&gt;&lt;volume&gt;167&lt;/volume&gt;&lt;number&gt;11&lt;/number&gt;&lt;edition&gt;2002/02/19&lt;/edition&gt;&lt;keywords&gt;&lt;keyword&gt;Adult&lt;/keyword&gt;&lt;keyword&gt;Body Mass Index&lt;/keyword&gt;&lt;keyword&gt;Calorimetry, Indirect&lt;/keyword&gt;&lt;keyword&gt;Energy Metabolism&lt;/keyword&gt;&lt;keyword&gt;Exercise Test/ methods&lt;/keyword&gt;&lt;keyword&gt;Female&lt;/keyword&gt;&lt;keyword&gt;Follow-Up Studies&lt;/keyword&gt;&lt;keyword&gt;Gastroplasty/methods/ rehabilitation&lt;/keyword&gt;&lt;keyword&gt;Humans&lt;/keyword&gt;&lt;keyword&gt;Middle Aged&lt;/keyword&gt;&lt;keyword&gt;Obesity, Morbid/rehabilitation/ surgery&lt;/keyword&gt;&lt;keyword&gt;Prospective Studies&lt;/keyword&gt;&lt;keyword&gt;Quality of Life&lt;/keyword&gt;&lt;keyword&gt;Self-Assessment&lt;/keyword&gt;&lt;keyword&gt;Treatment Outcome&lt;/keyword&gt;&lt;keyword&gt;Weight Loss/ physiology&lt;/keyword&gt;&lt;/keywords&gt;&lt;dates&gt;&lt;year&gt;2001&lt;/year&gt;&lt;pub-dates&gt;&lt;date&gt;Nov&lt;/date&gt;&lt;/pub-dates&gt;&lt;/dates&gt;&lt;isbn&gt;1102-4151 (Print)&amp;#xD;1102-4151 (Linking)&lt;/isbn&gt;&lt;accession-num&gt;11848239&lt;/accession-num&gt;&lt;urls&gt;&lt;/urls&gt;&lt;electronic-resource-num&gt;10.1080/11024150152717689&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55" w:tooltip="Ohrstrom, 2001 #190" w:history="1">
        <w:r w:rsidR="00D549D6">
          <w:rPr>
            <w:rFonts w:ascii="Times New Roman" w:hAnsi="Times New Roman" w:cs="Times New Roman"/>
            <w:noProof/>
            <w:sz w:val="24"/>
            <w:szCs w:val="24"/>
          </w:rPr>
          <w:t>155</w:t>
        </w:r>
      </w:hyperlink>
      <w:r w:rsidR="00E76D0B">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0775E8">
        <w:rPr>
          <w:rFonts w:ascii="Times New Roman" w:hAnsi="Times New Roman" w:cs="Times New Roman"/>
          <w:sz w:val="24"/>
          <w:szCs w:val="24"/>
        </w:rPr>
        <w:t>. The slowest comfortable speed reported was</w:t>
      </w:r>
      <w:r w:rsidR="00CF3680">
        <w:rPr>
          <w:rFonts w:ascii="Times New Roman" w:hAnsi="Times New Roman" w:cs="Times New Roman"/>
          <w:sz w:val="24"/>
          <w:szCs w:val="24"/>
        </w:rPr>
        <w:t xml:space="preserve"> a mere 0.81 mph, approximately ¼ the value corresponding to moderate-intensity PA</w:t>
      </w:r>
      <w:r w:rsidR="005B6376">
        <w:rPr>
          <w:rFonts w:ascii="Times New Roman" w:hAnsi="Times New Roman" w:cs="Times New Roman"/>
          <w:sz w:val="24"/>
          <w:szCs w:val="24"/>
        </w:rPr>
        <w:t xml:space="preserve"> </w:t>
      </w:r>
      <w:r w:rsidR="005B6376">
        <w:rPr>
          <w:rFonts w:ascii="Times New Roman" w:hAnsi="Times New Roman" w:cs="Times New Roman"/>
          <w:sz w:val="24"/>
          <w:szCs w:val="24"/>
        </w:rPr>
        <w:fldChar w:fldCharType="begin"/>
      </w:r>
      <w:r w:rsidR="005B6376">
        <w:rPr>
          <w:rFonts w:ascii="Times New Roman" w:hAnsi="Times New Roman" w:cs="Times New Roman"/>
          <w:sz w:val="24"/>
          <w:szCs w:val="24"/>
        </w:rPr>
        <w:instrText xml:space="preserve"> ADDIN EN.CITE &lt;EndNote&gt;&lt;Cite&gt;&lt;Author&gt;Ohrstrom&lt;/Author&gt;&lt;Year&gt;2001&lt;/Year&gt;&lt;RecNum&gt;190&lt;/RecNum&gt;&lt;DisplayText&gt;[155]&lt;/DisplayText&gt;&lt;record&gt;&lt;rec-number&gt;190&lt;/rec-number&gt;&lt;foreign-keys&gt;&lt;key app="EN" db-id="2trae2wf7te0w7edvs5pptdv5rd0ze5etvaf"&gt;190&lt;/key&gt;&lt;/foreign-keys&gt;&lt;ref-type name="Journal Article"&gt;17&lt;/ref-type&gt;&lt;contributors&gt;&lt;authors&gt;&lt;author&gt;Ohrstrom, M.&lt;/author&gt;&lt;author&gt;Hedenbro, J.&lt;/author&gt;&lt;author&gt;Ekelund, M.&lt;/author&gt;&lt;/authors&gt;&lt;/contributors&gt;&lt;auth-address&gt;Institute of Musculo-Skeletal Diseases, Dept. of Physical Therapy, Lund University Hospital, Sweden. Margareta.ohrstrom@sjukgym.lu.se&lt;/auth-address&gt;&lt;titles&gt;&lt;title&gt;Energy expenditure during treadmill walking before and after vertical banded gastroplasty: a one-year follow-up study in 11 obese women&lt;/title&gt;&lt;secondary-title&gt;Eur J Surg&lt;/secondary-title&gt;&lt;/titles&gt;&lt;periodical&gt;&lt;full-title&gt;Eur J Surg&lt;/full-title&gt;&lt;/periodical&gt;&lt;pages&gt;845-50&lt;/pages&gt;&lt;volume&gt;167&lt;/volume&gt;&lt;number&gt;11&lt;/number&gt;&lt;edition&gt;2002/02/19&lt;/edition&gt;&lt;keywords&gt;&lt;keyword&gt;Adult&lt;/keyword&gt;&lt;keyword&gt;Body Mass Index&lt;/keyword&gt;&lt;keyword&gt;Calorimetry, Indirect&lt;/keyword&gt;&lt;keyword&gt;Energy Metabolism&lt;/keyword&gt;&lt;keyword&gt;Exercise Test/ methods&lt;/keyword&gt;&lt;keyword&gt;Female&lt;/keyword&gt;&lt;keyword&gt;Follow-Up Studies&lt;/keyword&gt;&lt;keyword&gt;Gastroplasty/methods/ rehabilitation&lt;/keyword&gt;&lt;keyword&gt;Humans&lt;/keyword&gt;&lt;keyword&gt;Middle Aged&lt;/keyword&gt;&lt;keyword&gt;Obesity, Morbid/rehabilitation/ surgery&lt;/keyword&gt;&lt;keyword&gt;Prospective Studies&lt;/keyword&gt;&lt;keyword&gt;Quality of Life&lt;/keyword&gt;&lt;keyword&gt;Self-Assessment&lt;/keyword&gt;&lt;keyword&gt;Treatment Outcome&lt;/keyword&gt;&lt;keyword&gt;Weight Loss/ physiology&lt;/keyword&gt;&lt;/keywords&gt;&lt;dates&gt;&lt;year&gt;2001&lt;/year&gt;&lt;pub-dates&gt;&lt;date&gt;Nov&lt;/date&gt;&lt;/pub-dates&gt;&lt;/dates&gt;&lt;isbn&gt;1102-4151 (Print)&amp;#xD;1102-4151 (Linking)&lt;/isbn&gt;&lt;accession-num&gt;11848239&lt;/accession-num&gt;&lt;urls&gt;&lt;/urls&gt;&lt;electronic-resource-num&gt;10.1080/11024150152717689&lt;/electronic-resource-num&gt;&lt;remote-database-provider&gt;NLM&lt;/remote-database-provider&gt;&lt;language&gt;eng&lt;/language&gt;&lt;/record&gt;&lt;/Cite&gt;&lt;/EndNote&gt;</w:instrText>
      </w:r>
      <w:r w:rsidR="005B6376">
        <w:rPr>
          <w:rFonts w:ascii="Times New Roman" w:hAnsi="Times New Roman" w:cs="Times New Roman"/>
          <w:sz w:val="24"/>
          <w:szCs w:val="24"/>
        </w:rPr>
        <w:fldChar w:fldCharType="separate"/>
      </w:r>
      <w:r w:rsidR="005B6376">
        <w:rPr>
          <w:rFonts w:ascii="Times New Roman" w:hAnsi="Times New Roman" w:cs="Times New Roman"/>
          <w:noProof/>
          <w:sz w:val="24"/>
          <w:szCs w:val="24"/>
        </w:rPr>
        <w:t>[</w:t>
      </w:r>
      <w:hyperlink w:anchor="_ENREF_155" w:tooltip="Ohrstrom, 2001 #190" w:history="1">
        <w:r w:rsidR="00D549D6">
          <w:rPr>
            <w:rFonts w:ascii="Times New Roman" w:hAnsi="Times New Roman" w:cs="Times New Roman"/>
            <w:noProof/>
            <w:sz w:val="24"/>
            <w:szCs w:val="24"/>
          </w:rPr>
          <w:t>155</w:t>
        </w:r>
      </w:hyperlink>
      <w:r w:rsidR="005B6376">
        <w:rPr>
          <w:rFonts w:ascii="Times New Roman" w:hAnsi="Times New Roman" w:cs="Times New Roman"/>
          <w:noProof/>
          <w:sz w:val="24"/>
          <w:szCs w:val="24"/>
        </w:rPr>
        <w:t>]</w:t>
      </w:r>
      <w:r w:rsidR="005B6376">
        <w:rPr>
          <w:rFonts w:ascii="Times New Roman" w:hAnsi="Times New Roman" w:cs="Times New Roman"/>
          <w:sz w:val="24"/>
          <w:szCs w:val="24"/>
        </w:rPr>
        <w:fldChar w:fldCharType="end"/>
      </w:r>
      <w:r w:rsidR="00CF3680">
        <w:rPr>
          <w:rFonts w:ascii="Times New Roman" w:hAnsi="Times New Roman" w:cs="Times New Roman"/>
          <w:sz w:val="24"/>
          <w:szCs w:val="24"/>
        </w:rPr>
        <w:t>.</w:t>
      </w:r>
    </w:p>
    <w:p w:rsidR="00A16E83" w:rsidRDefault="007E79AF" w:rsidP="00F54D9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Walking speed is also</w:t>
      </w:r>
      <w:r w:rsidR="00B16790" w:rsidRPr="003D7A3C">
        <w:rPr>
          <w:rFonts w:ascii="Times New Roman" w:hAnsi="Times New Roman" w:cs="Times New Roman"/>
          <w:sz w:val="24"/>
          <w:szCs w:val="24"/>
        </w:rPr>
        <w:t xml:space="preserve"> used in the clinical assessment of both functionality and fitness, commonly through use of the 6-minute walk test (6MWT). Previous studies have used the 6MWT to assess functional capacity in patients awaiting bariatric surgery </w:t>
      </w:r>
      <w:r w:rsidR="00E36489" w:rsidRPr="003D7A3C">
        <w:rPr>
          <w:rFonts w:ascii="Times New Roman" w:hAnsi="Times New Roman" w:cs="Times New Roman"/>
          <w:sz w:val="24"/>
          <w:szCs w:val="24"/>
        </w:rPr>
        <w:fldChar w:fldCharType="begin">
          <w:fldData xml:space="preserve">PEVuZE5vdGU+PENpdGU+PEF1dGhvcj5NYW5pc2NhbGNvPC9BdXRob3I+PFllYXI+MjAwNjwvWWVh
cj48UmVjTnVtPjMzPC9SZWNOdW0+PERpc3BsYXlUZXh0Pls0MiwgMTU2LCAxNTddPC9EaXNwbGF5
VGV4dD48cmVjb3JkPjxyZWMtbnVtYmVyPjMzPC9yZWMtbnVtYmVyPjxmb3JlaWduLWtleXM+PGtl
eSBhcHA9IkVOIiBkYi1pZD0iMnRyYWUyd2Y3dGUwdzdlZHZzNXBwdGR2NXJkMHplNWV0dmFmIj4z
Mzwva2V5PjwvZm9yZWlnbi1rZXlzPjxyZWYtdHlwZSBuYW1lPSJKb3VybmFsIEFydGljbGUiPjE3
PC9yZWYtdHlwZT48Y29udHJpYnV0b3JzPjxhdXRob3JzPjxhdXRob3I+TWFuaXNjYWxjbywgTS48
L2F1dGhvcj48YXV0aG9yPlplZGRhLCBBLjwvYXV0aG9yPjxhdXRob3I+R2lhcmRpZWxsbywgQy48
L2F1dGhvcj48YXV0aG9yPkZhcmFvbmUsIFMuPC9hdXRob3I+PGF1dGhvcj5DZXJib25lLCBNLiBS
LjwvYXV0aG9yPjxhdXRob3I+Q3Jpc3RpYW5vLCBTLjwvYXV0aG9yPjxhdXRob3I+U29maWEsIE0u
PC9hdXRob3I+PC9hdXRob3JzPjwvY29udHJpYnV0b3JzPjxhdXRoLWFkZHJlc3M+RGVwYXJ0bWVu
dCBvZiBSZXNwaXJhdG9yeSBNZWRpY2luZSwgSG9zcGl0YWwgUy4gTWFyaWEgZGVsbGEgUGlldGEg
Q2Fzb3JpYSwgTmFwbGVzLCBJdGFseS4gbWF1cm9ubWFuaXNjYWxjb0Bob3RtYWlsLmNvbTwvYXV0
aC1hZGRyZXNzPjx0aXRsZXM+PHRpdGxlPkVmZmVjdCBvZiBiYXJpYXRyaWMgc3VyZ2VyeSBvbiB0
aGUgc2l4LW1pbnV0ZSB3YWxrIHRlc3QgaW4gc2V2ZXJlIHVuY29tcGxpY2F0ZWQgb2Jlc2l0eTwv
dGl0bGU+PHNlY29uZGFyeS10aXRsZT5PYmVzIFN1cmc8L3NlY29uZGFyeS10aXRsZT48L3RpdGxl
cz48cGVyaW9kaWNhbD48ZnVsbC10aXRsZT5PYmVzIFN1cmc8L2Z1bGwtdGl0bGU+PC9wZXJpb2Rp
Y2FsPjxwYWdlcz44MzYtNDE8L3BhZ2VzPjx2b2x1bWU+MTY8L3ZvbHVtZT48bnVtYmVyPjc8L251
bWJlcj48ZWRpdGlvbj4yMDA2LzA3LzE1PC9lZGl0aW9uPjxrZXl3b3Jkcz48a2V5d29yZD5BZHVs
dDwva2V5d29yZD48a2V5d29yZD5CYXJpYXRyaWMgU3VyZ2VyeTwva2V5d29yZD48a2V5d29yZD5C
b2R5IE1hc3MgSW5kZXg8L2tleXdvcmQ+PGtleXdvcmQ+RGlldDwva2V5d29yZD48a2V5d29yZD5F
eGVyY2lzZSBUZXN0PC9rZXl3b3JkPjxrZXl3b3JkPkZlbWFsZTwva2V5d29yZD48a2V5d29yZD5I
ZWFydCBSYXRlPC9rZXl3b3JkPjxrZXl3b3JkPkh1bWFuczwva2V5d29yZD48a2V5d29yZD5JdGFs
eTwva2V5d29yZD48a2V5d29yZD5MYXBhcm9zY29weTwva2V5d29yZD48a2V5d29yZD5NYWxlPC9r
ZXl3b3JkPjxrZXl3b3JkPk9iZXNpdHksIE1vcmJpZC8gcGh5c2lvcGF0aG9sb2d5LyBzdXJnZXJ5
PC9rZXl3b3JkPjxrZXl3b3JkPk94eWdlbiBDb25zdW1wdGlvbjwva2V5d29yZD48a2V5d29yZD5Q
YXRpZW50IFNlbGVjdGlvbjwva2V5d29yZD48a2V5d29yZD5Qb3N0b3BlcmF0aXZlIFBlcmlvZDwv
a2V5d29yZD48a2V5d29yZD5Qcm9zcGVjdGl2ZSBTdHVkaWVzPC9rZXl3b3JkPjwva2V5d29yZHM+
PGRhdGVzPjx5ZWFyPjIwMDY8L3llYXI+PHB1Yi1kYXRlcz48ZGF0ZT5KdWw8L2RhdGU+PC9wdWIt
ZGF0ZXM+PC9kYXRlcz48aXNibj4wOTYwLTg5MjMgKFByaW50KSYjeEQ7MDk2MC04OTIzIChMaW5r
aW5nKTwvaXNibj48YWNjZXNzaW9uLW51bT4xNjgzOTQ3OTwvYWNjZXNzaW9uLW51bT48dXJscz48
L3VybHM+PGVsZWN0cm9uaWMtcmVzb3VyY2UtbnVtPjEwLjEzODEvMDk2MDg5MjA2Nzc3ODIyMzMx
PC9lbGVjdHJvbmljLXJlc291cmNlLW51bT48cmVtb3RlLWRhdGFiYXNlLXByb3ZpZGVyPk5MTTwv
cmVtb3RlLWRhdGFiYXNlLXByb3ZpZGVyPjxsYW5ndWFnZT5lbmc8L2xhbmd1YWdlPjwvcmVjb3Jk
PjwvQ2l0ZT48Q2l0ZT48QXV0aG9yPk1hdGhpZXI8L0F1dGhvcj48WWVhcj4yMDA4PC9ZZWFyPjxS
ZWNOdW0+MjkxPC9SZWNOdW0+PHJlY29yZD48cmVjLW51bWJlcj4yOTE8L3JlYy1udW1iZXI+PGZv
cmVpZ24ta2V5cz48a2V5IGFwcD0iRU4iIGRiLWlkPSIydHJhZTJ3Zjd0ZTB3N2VkdnM1cHB0ZHY1
cmQwemU1ZXR2YWYiPjI5MTwva2V5PjwvZm9yZWlnbi1rZXlzPjxyZWYtdHlwZSBuYW1lPSJKb3Vy
bmFsIEFydGljbGUiPjE3PC9yZWYtdHlwZT48Y29udHJpYnV0b3JzPjxhdXRob3JzPjxhdXRob3I+
TWF0aGllciwgTS4gQS48L2F1dGhvcj48YXV0aG9yPlpoYW5nLCBKLjwvYXV0aG9yPjxhdXRob3I+
UmFtYW5hdGhhbiwgUi4gQy48L2F1dGhvcj48L2F1dGhvcnM+PC9jb250cmlidXRvcnM+PGF1dGgt
YWRkcmVzcz5EZXBhcnRtZW50IG9mIENhcmRpb2xvZ3ksIFVuaXZlcnNpdHkgb2YgUGl0dHNidXJn
aCwgUGl0dHNidXJnaCwgUEEgMTUyMTMsIFVTQS4gbWF0aGllcm1AdXBtYy5lZHU8L2F1dGgtYWRk
cmVzcz48dGl0bGVzPjx0aXRsZT5EcmFtYXRpYyBmdW5jdGlvbmFsIGltcHJvdmVtZW50IGZvbGxv
d2luZyBiYXJpYXRyaWMgc3VyZ2VyeSBpbiBhIHBhdGllbnQgd2l0aCBwdWxtb25hcnkgYXJ0ZXJp
YWwgaHlwZXJ0ZW5zaW9uIGFuZCBtb3JiaWQgb2Jlc2l0eTwvdGl0bGU+PHNlY29uZGFyeS10aXRs
ZT5DaGVzdDwvc2Vjb25kYXJ5LXRpdGxlPjwvdGl0bGVzPjxwZXJpb2RpY2FsPjxmdWxsLXRpdGxl
PkNoZXN0PC9mdWxsLXRpdGxlPjwvcGVyaW9kaWNhbD48cGFnZXM+Nzg5LTkyPC9wYWdlcz48dm9s
dW1lPjEzMzwvdm9sdW1lPjxudW1iZXI+MzwvbnVtYmVyPjxlZGl0aW9uPjIwMDgvMDMvMDc8L2Vk
aXRpb24+PGtleXdvcmRzPjxrZXl3b3JkPkZvbGxvdy1VcCBTdHVkaWVzPC9rZXl3b3JkPjxrZXl3
b3JkPkdhc3RyaWMgQnlwYXNzLyBtZXRob2RzPC9rZXl3b3JkPjxrZXl3b3JkPkh1bWFuczwva2V5
d29yZD48a2V5d29yZD5IeXBlcnRlbnNpb24sIFB1bG1vbmFyeS9jb21wbGljYXRpb25zLyBwaHlz
aW9wYXRob2xvZ3k8L2tleXdvcmQ+PGtleXdvcmQ+TGFwYXJvc2NvcHkvIG1ldGhvZHM8L2tleXdv
cmQ+PGtleXdvcmQ+TWFsZTwva2V5d29yZD48a2V5d29yZD5NaWRkbGUgQWdlZDwva2V5d29yZD48
a2V5d29yZD5PYmVzaXR5LCBNb3JiaWQvY29tcGxpY2F0aW9ucy8gc3VyZ2VyeTwva2V5d29yZD48
a2V5d29yZD5QdWxtb25hcnkgV2VkZ2UgUHJlc3N1cmUvIHBoeXNpb2xvZ3k8L2tleXdvcmQ+PGtl
eXdvcmQ+UmVjb3Zlcnkgb2YgRnVuY3Rpb24vIHBoeXNpb2xvZ3k8L2tleXdvcmQ+PGtleXdvcmQ+
VGltZSBGYWN0b3JzPC9rZXl3b3JkPjwva2V5d29yZHM+PGRhdGVzPjx5ZWFyPjIwMDg8L3llYXI+
PHB1Yi1kYXRlcz48ZGF0ZT5NYXI8L2RhdGU+PC9wdWItZGF0ZXM+PC9kYXRlcz48aXNibj4wMDEy
LTM2OTIgKFByaW50KSYjeEQ7MDAxMi0zNjkyIChMaW5raW5nKTwvaXNibj48YWNjZXNzaW9uLW51
bT4xODMyMTkwNzwvYWNjZXNzaW9uLW51bT48dXJscz48L3VybHM+PGVsZWN0cm9uaWMtcmVzb3Vy
Y2UtbnVtPjEwLjEzNzgvY2hlc3QuMDctMDgxNTwvZWxlY3Ryb25pYy1yZXNvdXJjZS1udW0+PHJl
bW90ZS1kYXRhYmFzZS1wcm92aWRlcj5OTE08L3JlbW90ZS1kYXRhYmFzZS1wcm92aWRlcj48bGFu
Z3VhZ2U+ZW5nPC9sYW5ndWFnZT48L3JlY29yZD48L0NpdGU+PENpdGU+PEF1dGhvcj5IdWxlbnM8
L0F1dGhvcj48WWVhcj4yMDAzPC9ZZWFyPjxSZWNOdW0+MTE0PC9SZWNOdW0+PHJlY29yZD48cmVj
LW51bWJlcj4xMTQ8L3JlYy1udW1iZXI+PGZvcmVpZ24ta2V5cz48a2V5IGFwcD0iRU4iIGRiLWlk
PSIydHJhZTJ3Zjd0ZTB3N2VkdnM1cHB0ZHY1cmQwemU1ZXR2YWYiPjExNDwva2V5PjwvZm9yZWln
bi1rZXlzPjxyZWYtdHlwZSBuYW1lPSJKb3VybmFsIEFydGljbGUiPjE3PC9yZWYtdHlwZT48Y29u
dHJpYnV0b3JzPjxhdXRob3JzPjxhdXRob3I+SHVsZW5zLCBNLjwvYXV0aG9yPjxhdXRob3I+VmFu
c2FudCwgRy48L2F1dGhvcj48YXV0aG9yPkNsYWVzc2VucywgQS4gTC48L2F1dGhvcj48YXV0aG9y
Pkx5c2VucywgUi48L2F1dGhvcj48YXV0aG9yPk11bHMsIEUuPC9hdXRob3I+PC9hdXRob3JzPjwv
Y29udHJpYnV0b3JzPjxhdXRoLWFkZHJlc3M+RGVwYXJ0bWVudCBvZiBSZWhhYmlsaXRhdGlvbiBT
Y2llbmNlcywgRmFjdWx0eSBvZiBQaHlzaWNhbCBFZHVjYXRpb24gYW5kIFBoeXNpb3RoZXJhcHks
IFVaIEdhc3RodWlzYmVyZywgQmVsZ2l1bS4gbWFyaWEuaHVsZW5zQGZsb2sua3VsZXV2ZW4uYWMu
YmU8L2F1dGgtYWRkcmVzcz48dGl0bGVzPjx0aXRsZT5QcmVkaWN0b3JzIG9mIDYtbWludXRlIHdh
bGsgdGVzdCByZXN1bHRzIGluIGxlYW4sIG9iZXNlIGFuZCBtb3JiaWRseSBvYmVzZSB3b21lbjwv
dGl0bGU+PHNlY29uZGFyeS10aXRsZT5TY2FuZCBKIE1lZCBTY2kgU3BvcnRzPC9zZWNvbmRhcnkt
dGl0bGU+PC90aXRsZXM+PHBlcmlvZGljYWw+PGZ1bGwtdGl0bGU+U2NhbmQgSiBNZWQgU2NpIFNw
b3J0czwvZnVsbC10aXRsZT48L3BlcmlvZGljYWw+PHBhZ2VzPjk4LTEwNTwvcGFnZXM+PHZvbHVt
ZT4xMzwvdm9sdW1lPjxudW1iZXI+MjwvbnVtYmVyPjxlZGl0aW9uPjIwMDMvMDMvMTk8L2VkaXRp
b24+PGtleXdvcmRzPjxrZXl3b3JkPkFkb2xlc2NlbnQ8L2tleXdvcmQ+PGtleXdvcmQ+QWR1bHQ8
L2tleXdvcmQ+PGtleXdvcmQ+QWdlZDwva2V5d29yZD48a2V5d29yZD5Cb2R5IE1hc3MgSW5kZXg8
L2tleXdvcmQ+PGtleXdvcmQ+RmVtYWxlPC9rZXl3b3JkPjxrZXl3b3JkPkh1bWFuczwva2V5d29y
ZD48a2V5d29yZD5NaWRkbGUgQWdlZDwva2V5d29yZD48a2V5d29yZD5PYmVzaXR5LyBwaHlzaW9w
YXRob2xvZ3k8L2tleXdvcmQ+PGtleXdvcmQ+T2Jlc2l0eSwgTW9yYmlkLyBwaHlzaW9wYXRob2xv
Z3k8L2tleXdvcmQ+PGtleXdvcmQ+T3h5Z2VuIENvbnN1bXB0aW9uPC9rZXl3b3JkPjxrZXl3b3Jk
PlBoeXNpY2FsIEZpdG5lc3M8L2tleXdvcmQ+PGtleXdvcmQ+UmVncmVzc2lvbiBBbmFseXNpczwv
a2V5d29yZD48a2V5d29yZD5XYWxraW5nPC9rZXl3b3JkPjwva2V5d29yZHM+PGRhdGVzPjx5ZWFy
PjIwMDM8L3llYXI+PHB1Yi1kYXRlcz48ZGF0ZT5BcHI8L2RhdGU+PC9wdWItZGF0ZXM+PC9kYXRl
cz48aXNibj4wOTA1LTcxODggKFByaW50KSYjeEQ7MDkwNS03MTg4IChMaW5raW5nKTwvaXNibj48
YWNjZXNzaW9uLW51bT4xMjY0MTY0MTwvYWNjZXNzaW9uLW51bT48dXJscz48L3VybHM+PHJlbW90
ZS1kYXRhYmFzZS1wcm92aWRlcj5OTE08L3JlbW90ZS1kYXRhYmFzZS1wcm92aWRlcj48bGFuZ3Vh
Z2U+ZW5nPC9sYW5ndWFnZT48L3JlY29yZD48L0NpdGU+PC9FbmROb3RlPn==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PEVuZE5vdGU+PENpdGU+PEF1dGhvcj5NYW5pc2NhbGNvPC9BdXRob3I+PFllYXI+MjAwNjwvWWVh
cj48UmVjTnVtPjMzPC9SZWNOdW0+PERpc3BsYXlUZXh0Pls0MiwgMTU2LCAxNTddPC9EaXNwbGF5
VGV4dD48cmVjb3JkPjxyZWMtbnVtYmVyPjMzPC9yZWMtbnVtYmVyPjxmb3JlaWduLWtleXM+PGtl
eSBhcHA9IkVOIiBkYi1pZD0iMnRyYWUyd2Y3dGUwdzdlZHZzNXBwdGR2NXJkMHplNWV0dmFmIj4z
Mzwva2V5PjwvZm9yZWlnbi1rZXlzPjxyZWYtdHlwZSBuYW1lPSJKb3VybmFsIEFydGljbGUiPjE3
PC9yZWYtdHlwZT48Y29udHJpYnV0b3JzPjxhdXRob3JzPjxhdXRob3I+TWFuaXNjYWxjbywgTS48
L2F1dGhvcj48YXV0aG9yPlplZGRhLCBBLjwvYXV0aG9yPjxhdXRob3I+R2lhcmRpZWxsbywgQy48
L2F1dGhvcj48YXV0aG9yPkZhcmFvbmUsIFMuPC9hdXRob3I+PGF1dGhvcj5DZXJib25lLCBNLiBS
LjwvYXV0aG9yPjxhdXRob3I+Q3Jpc3RpYW5vLCBTLjwvYXV0aG9yPjxhdXRob3I+U29maWEsIE0u
PC9hdXRob3I+PC9hdXRob3JzPjwvY29udHJpYnV0b3JzPjxhdXRoLWFkZHJlc3M+RGVwYXJ0bWVu
dCBvZiBSZXNwaXJhdG9yeSBNZWRpY2luZSwgSG9zcGl0YWwgUy4gTWFyaWEgZGVsbGEgUGlldGEg
Q2Fzb3JpYSwgTmFwbGVzLCBJdGFseS4gbWF1cm9ubWFuaXNjYWxjb0Bob3RtYWlsLmNvbTwvYXV0
aC1hZGRyZXNzPjx0aXRsZXM+PHRpdGxlPkVmZmVjdCBvZiBiYXJpYXRyaWMgc3VyZ2VyeSBvbiB0
aGUgc2l4LW1pbnV0ZSB3YWxrIHRlc3QgaW4gc2V2ZXJlIHVuY29tcGxpY2F0ZWQgb2Jlc2l0eTwv
dGl0bGU+PHNlY29uZGFyeS10aXRsZT5PYmVzIFN1cmc8L3NlY29uZGFyeS10aXRsZT48L3RpdGxl
cz48cGVyaW9kaWNhbD48ZnVsbC10aXRsZT5PYmVzIFN1cmc8L2Z1bGwtdGl0bGU+PC9wZXJpb2Rp
Y2FsPjxwYWdlcz44MzYtNDE8L3BhZ2VzPjx2b2x1bWU+MTY8L3ZvbHVtZT48bnVtYmVyPjc8L251
bWJlcj48ZWRpdGlvbj4yMDA2LzA3LzE1PC9lZGl0aW9uPjxrZXl3b3Jkcz48a2V5d29yZD5BZHVs
dDwva2V5d29yZD48a2V5d29yZD5CYXJpYXRyaWMgU3VyZ2VyeTwva2V5d29yZD48a2V5d29yZD5C
b2R5IE1hc3MgSW5kZXg8L2tleXdvcmQ+PGtleXdvcmQ+RGlldDwva2V5d29yZD48a2V5d29yZD5F
eGVyY2lzZSBUZXN0PC9rZXl3b3JkPjxrZXl3b3JkPkZlbWFsZTwva2V5d29yZD48a2V5d29yZD5I
ZWFydCBSYXRlPC9rZXl3b3JkPjxrZXl3b3JkPkh1bWFuczwva2V5d29yZD48a2V5d29yZD5JdGFs
eTwva2V5d29yZD48a2V5d29yZD5MYXBhcm9zY29weTwva2V5d29yZD48a2V5d29yZD5NYWxlPC9r
ZXl3b3JkPjxrZXl3b3JkPk9iZXNpdHksIE1vcmJpZC8gcGh5c2lvcGF0aG9sb2d5LyBzdXJnZXJ5
PC9rZXl3b3JkPjxrZXl3b3JkPk94eWdlbiBDb25zdW1wdGlvbjwva2V5d29yZD48a2V5d29yZD5Q
YXRpZW50IFNlbGVjdGlvbjwva2V5d29yZD48a2V5d29yZD5Qb3N0b3BlcmF0aXZlIFBlcmlvZDwv
a2V5d29yZD48a2V5d29yZD5Qcm9zcGVjdGl2ZSBTdHVkaWVzPC9rZXl3b3JkPjwva2V5d29yZHM+
PGRhdGVzPjx5ZWFyPjIwMDY8L3llYXI+PHB1Yi1kYXRlcz48ZGF0ZT5KdWw8L2RhdGU+PC9wdWIt
ZGF0ZXM+PC9kYXRlcz48aXNibj4wOTYwLTg5MjMgKFByaW50KSYjeEQ7MDk2MC04OTIzIChMaW5r
aW5nKTwvaXNibj48YWNjZXNzaW9uLW51bT4xNjgzOTQ3OTwvYWNjZXNzaW9uLW51bT48dXJscz48
L3VybHM+PGVsZWN0cm9uaWMtcmVzb3VyY2UtbnVtPjEwLjEzODEvMDk2MDg5MjA2Nzc3ODIyMzMx
PC9lbGVjdHJvbmljLXJlc291cmNlLW51bT48cmVtb3RlLWRhdGFiYXNlLXByb3ZpZGVyPk5MTTwv
cmVtb3RlLWRhdGFiYXNlLXByb3ZpZGVyPjxsYW5ndWFnZT5lbmc8L2xhbmd1YWdlPjwvcmVjb3Jk
PjwvQ2l0ZT48Q2l0ZT48QXV0aG9yPk1hdGhpZXI8L0F1dGhvcj48WWVhcj4yMDA4PC9ZZWFyPjxS
ZWNOdW0+MjkxPC9SZWNOdW0+PHJlY29yZD48cmVjLW51bWJlcj4yOTE8L3JlYy1udW1iZXI+PGZv
cmVpZ24ta2V5cz48a2V5IGFwcD0iRU4iIGRiLWlkPSIydHJhZTJ3Zjd0ZTB3N2VkdnM1cHB0ZHY1
cmQwemU1ZXR2YWYiPjI5MTwva2V5PjwvZm9yZWlnbi1rZXlzPjxyZWYtdHlwZSBuYW1lPSJKb3Vy
bmFsIEFydGljbGUiPjE3PC9yZWYtdHlwZT48Y29udHJpYnV0b3JzPjxhdXRob3JzPjxhdXRob3I+
TWF0aGllciwgTS4gQS48L2F1dGhvcj48YXV0aG9yPlpoYW5nLCBKLjwvYXV0aG9yPjxhdXRob3I+
UmFtYW5hdGhhbiwgUi4gQy48L2F1dGhvcj48L2F1dGhvcnM+PC9jb250cmlidXRvcnM+PGF1dGgt
YWRkcmVzcz5EZXBhcnRtZW50IG9mIENhcmRpb2xvZ3ksIFVuaXZlcnNpdHkgb2YgUGl0dHNidXJn
aCwgUGl0dHNidXJnaCwgUEEgMTUyMTMsIFVTQS4gbWF0aGllcm1AdXBtYy5lZHU8L2F1dGgtYWRk
cmVzcz48dGl0bGVzPjx0aXRsZT5EcmFtYXRpYyBmdW5jdGlvbmFsIGltcHJvdmVtZW50IGZvbGxv
d2luZyBiYXJpYXRyaWMgc3VyZ2VyeSBpbiBhIHBhdGllbnQgd2l0aCBwdWxtb25hcnkgYXJ0ZXJp
YWwgaHlwZXJ0ZW5zaW9uIGFuZCBtb3JiaWQgb2Jlc2l0eTwvdGl0bGU+PHNlY29uZGFyeS10aXRs
ZT5DaGVzdDwvc2Vjb25kYXJ5LXRpdGxlPjwvdGl0bGVzPjxwZXJpb2RpY2FsPjxmdWxsLXRpdGxl
PkNoZXN0PC9mdWxsLXRpdGxlPjwvcGVyaW9kaWNhbD48cGFnZXM+Nzg5LTkyPC9wYWdlcz48dm9s
dW1lPjEzMzwvdm9sdW1lPjxudW1iZXI+MzwvbnVtYmVyPjxlZGl0aW9uPjIwMDgvMDMvMDc8L2Vk
aXRpb24+PGtleXdvcmRzPjxrZXl3b3JkPkZvbGxvdy1VcCBTdHVkaWVzPC9rZXl3b3JkPjxrZXl3
b3JkPkdhc3RyaWMgQnlwYXNzLyBtZXRob2RzPC9rZXl3b3JkPjxrZXl3b3JkPkh1bWFuczwva2V5
d29yZD48a2V5d29yZD5IeXBlcnRlbnNpb24sIFB1bG1vbmFyeS9jb21wbGljYXRpb25zLyBwaHlz
aW9wYXRob2xvZ3k8L2tleXdvcmQ+PGtleXdvcmQ+TGFwYXJvc2NvcHkvIG1ldGhvZHM8L2tleXdv
cmQ+PGtleXdvcmQ+TWFsZTwva2V5d29yZD48a2V5d29yZD5NaWRkbGUgQWdlZDwva2V5d29yZD48
a2V5d29yZD5PYmVzaXR5LCBNb3JiaWQvY29tcGxpY2F0aW9ucy8gc3VyZ2VyeTwva2V5d29yZD48
a2V5d29yZD5QdWxtb25hcnkgV2VkZ2UgUHJlc3N1cmUvIHBoeXNpb2xvZ3k8L2tleXdvcmQ+PGtl
eXdvcmQ+UmVjb3Zlcnkgb2YgRnVuY3Rpb24vIHBoeXNpb2xvZ3k8L2tleXdvcmQ+PGtleXdvcmQ+
VGltZSBGYWN0b3JzPC9rZXl3b3JkPjwva2V5d29yZHM+PGRhdGVzPjx5ZWFyPjIwMDg8L3llYXI+
PHB1Yi1kYXRlcz48ZGF0ZT5NYXI8L2RhdGU+PC9wdWItZGF0ZXM+PC9kYXRlcz48aXNibj4wMDEy
LTM2OTIgKFByaW50KSYjeEQ7MDAxMi0zNjkyIChMaW5raW5nKTwvaXNibj48YWNjZXNzaW9uLW51
bT4xODMyMTkwNzwvYWNjZXNzaW9uLW51bT48dXJscz48L3VybHM+PGVsZWN0cm9uaWMtcmVzb3Vy
Y2UtbnVtPjEwLjEzNzgvY2hlc3QuMDctMDgxNTwvZWxlY3Ryb25pYy1yZXNvdXJjZS1udW0+PHJl
bW90ZS1kYXRhYmFzZS1wcm92aWRlcj5OTE08L3JlbW90ZS1kYXRhYmFzZS1wcm92aWRlcj48bGFu
Z3VhZ2U+ZW5nPC9sYW5ndWFnZT48L3JlY29yZD48L0NpdGU+PENpdGU+PEF1dGhvcj5IdWxlbnM8
L0F1dGhvcj48WWVhcj4yMDAzPC9ZZWFyPjxSZWNOdW0+MTE0PC9SZWNOdW0+PHJlY29yZD48cmVj
LW51bWJlcj4xMTQ8L3JlYy1udW1iZXI+PGZvcmVpZ24ta2V5cz48a2V5IGFwcD0iRU4iIGRiLWlk
PSIydHJhZTJ3Zjd0ZTB3N2VkdnM1cHB0ZHY1cmQwemU1ZXR2YWYiPjExNDwva2V5PjwvZm9yZWln
bi1rZXlzPjxyZWYtdHlwZSBuYW1lPSJKb3VybmFsIEFydGljbGUiPjE3PC9yZWYtdHlwZT48Y29u
dHJpYnV0b3JzPjxhdXRob3JzPjxhdXRob3I+SHVsZW5zLCBNLjwvYXV0aG9yPjxhdXRob3I+VmFu
c2FudCwgRy48L2F1dGhvcj48YXV0aG9yPkNsYWVzc2VucywgQS4gTC48L2F1dGhvcj48YXV0aG9y
Pkx5c2VucywgUi48L2F1dGhvcj48YXV0aG9yPk11bHMsIEUuPC9hdXRob3I+PC9hdXRob3JzPjwv
Y29udHJpYnV0b3JzPjxhdXRoLWFkZHJlc3M+RGVwYXJ0bWVudCBvZiBSZWhhYmlsaXRhdGlvbiBT
Y2llbmNlcywgRmFjdWx0eSBvZiBQaHlzaWNhbCBFZHVjYXRpb24gYW5kIFBoeXNpb3RoZXJhcHks
IFVaIEdhc3RodWlzYmVyZywgQmVsZ2l1bS4gbWFyaWEuaHVsZW5zQGZsb2sua3VsZXV2ZW4uYWMu
YmU8L2F1dGgtYWRkcmVzcz48dGl0bGVzPjx0aXRsZT5QcmVkaWN0b3JzIG9mIDYtbWludXRlIHdh
bGsgdGVzdCByZXN1bHRzIGluIGxlYW4sIG9iZXNlIGFuZCBtb3JiaWRseSBvYmVzZSB3b21lbjwv
dGl0bGU+PHNlY29uZGFyeS10aXRsZT5TY2FuZCBKIE1lZCBTY2kgU3BvcnRzPC9zZWNvbmRhcnkt
dGl0bGU+PC90aXRsZXM+PHBlcmlvZGljYWw+PGZ1bGwtdGl0bGU+U2NhbmQgSiBNZWQgU2NpIFNw
b3J0czwvZnVsbC10aXRsZT48L3BlcmlvZGljYWw+PHBhZ2VzPjk4LTEwNTwvcGFnZXM+PHZvbHVt
ZT4xMzwvdm9sdW1lPjxudW1iZXI+MjwvbnVtYmVyPjxlZGl0aW9uPjIwMDMvMDMvMTk8L2VkaXRp
b24+PGtleXdvcmRzPjxrZXl3b3JkPkFkb2xlc2NlbnQ8L2tleXdvcmQ+PGtleXdvcmQ+QWR1bHQ8
L2tleXdvcmQ+PGtleXdvcmQ+QWdlZDwva2V5d29yZD48a2V5d29yZD5Cb2R5IE1hc3MgSW5kZXg8
L2tleXdvcmQ+PGtleXdvcmQ+RmVtYWxlPC9rZXl3b3JkPjxrZXl3b3JkPkh1bWFuczwva2V5d29y
ZD48a2V5d29yZD5NaWRkbGUgQWdlZDwva2V5d29yZD48a2V5d29yZD5PYmVzaXR5LyBwaHlzaW9w
YXRob2xvZ3k8L2tleXdvcmQ+PGtleXdvcmQ+T2Jlc2l0eSwgTW9yYmlkLyBwaHlzaW9wYXRob2xv
Z3k8L2tleXdvcmQ+PGtleXdvcmQ+T3h5Z2VuIENvbnN1bXB0aW9uPC9rZXl3b3JkPjxrZXl3b3Jk
PlBoeXNpY2FsIEZpdG5lc3M8L2tleXdvcmQ+PGtleXdvcmQ+UmVncmVzc2lvbiBBbmFseXNpczwv
a2V5d29yZD48a2V5d29yZD5XYWxraW5nPC9rZXl3b3JkPjwva2V5d29yZHM+PGRhdGVzPjx5ZWFy
PjIwMDM8L3llYXI+PHB1Yi1kYXRlcz48ZGF0ZT5BcHI8L2RhdGU+PC9wdWItZGF0ZXM+PC9kYXRl
cz48aXNibj4wOTA1LTcxODggKFByaW50KSYjeEQ7MDkwNS03MTg4IChMaW5raW5nKTwvaXNibj48
YWNjZXNzaW9uLW51bT4xMjY0MTY0MTwvYWNjZXNzaW9uLW51bT48dXJscz48L3VybHM+PHJlbW90
ZS1kYXRhYmFzZS1wcm92aWRlcj5OTE08L3JlbW90ZS1kYXRhYmFzZS1wcm92aWRlcj48bGFuZ3Vh
Z2U+ZW5nPC9sYW5ndWFnZT48L3JlY29yZD48L0NpdGU+PC9FbmROb3RlPn==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42" w:tooltip="Hulens, 2003 #114" w:history="1">
        <w:r w:rsidR="00D549D6">
          <w:rPr>
            <w:rFonts w:ascii="Times New Roman" w:hAnsi="Times New Roman" w:cs="Times New Roman"/>
            <w:noProof/>
            <w:sz w:val="24"/>
            <w:szCs w:val="24"/>
          </w:rPr>
          <w:t>42</w:t>
        </w:r>
      </w:hyperlink>
      <w:r w:rsidR="00E76D0B">
        <w:rPr>
          <w:rFonts w:ascii="Times New Roman" w:hAnsi="Times New Roman" w:cs="Times New Roman"/>
          <w:noProof/>
          <w:sz w:val="24"/>
          <w:szCs w:val="24"/>
        </w:rPr>
        <w:t xml:space="preserve">, </w:t>
      </w:r>
      <w:hyperlink w:anchor="_ENREF_156" w:tooltip="Maniscalco, 2006 #33" w:history="1">
        <w:r w:rsidR="00D549D6">
          <w:rPr>
            <w:rFonts w:ascii="Times New Roman" w:hAnsi="Times New Roman" w:cs="Times New Roman"/>
            <w:noProof/>
            <w:sz w:val="24"/>
            <w:szCs w:val="24"/>
          </w:rPr>
          <w:t>156</w:t>
        </w:r>
      </w:hyperlink>
      <w:r w:rsidR="00E76D0B">
        <w:rPr>
          <w:rFonts w:ascii="Times New Roman" w:hAnsi="Times New Roman" w:cs="Times New Roman"/>
          <w:noProof/>
          <w:sz w:val="24"/>
          <w:szCs w:val="24"/>
        </w:rPr>
        <w:t xml:space="preserve">, </w:t>
      </w:r>
      <w:hyperlink w:anchor="_ENREF_157" w:tooltip="Mathier, 2008 #291" w:history="1">
        <w:r w:rsidR="00D549D6">
          <w:rPr>
            <w:rFonts w:ascii="Times New Roman" w:hAnsi="Times New Roman" w:cs="Times New Roman"/>
            <w:noProof/>
            <w:sz w:val="24"/>
            <w:szCs w:val="24"/>
          </w:rPr>
          <w:t>157</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w:t>
      </w:r>
      <w:r w:rsidR="00B16790" w:rsidRPr="003D7A3C">
        <w:rPr>
          <w:rFonts w:ascii="Times New Roman" w:hAnsi="Times New Roman" w:cs="Times New Roman"/>
          <w:sz w:val="24"/>
          <w:szCs w:val="24"/>
        </w:rPr>
        <w:lastRenderedPageBreak/>
        <w:t xml:space="preserve">Average pre-operative </w:t>
      </w:r>
      <w:r w:rsidR="00A16E83">
        <w:rPr>
          <w:rFonts w:ascii="Times New Roman" w:hAnsi="Times New Roman" w:cs="Times New Roman"/>
          <w:sz w:val="24"/>
          <w:szCs w:val="24"/>
        </w:rPr>
        <w:t xml:space="preserve">walking </w:t>
      </w:r>
      <w:r w:rsidR="00B16790" w:rsidRPr="003D7A3C">
        <w:rPr>
          <w:rFonts w:ascii="Times New Roman" w:hAnsi="Times New Roman" w:cs="Times New Roman"/>
          <w:sz w:val="24"/>
          <w:szCs w:val="24"/>
        </w:rPr>
        <w:t xml:space="preserve">speeds ranged from 1.6 to 2.96 mph, with larger standard deviations as body </w:t>
      </w:r>
      <w:r w:rsidR="00A16E83">
        <w:rPr>
          <w:rFonts w:ascii="Times New Roman" w:hAnsi="Times New Roman" w:cs="Times New Roman"/>
          <w:sz w:val="24"/>
          <w:szCs w:val="24"/>
        </w:rPr>
        <w:t>weight increased</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&lt;EndNote&gt;&lt;Cite&gt;&lt;Author&gt;Hulens&lt;/Author&gt;&lt;Year&gt;2003&lt;/Year&gt;&lt;RecNum&gt;114&lt;/RecNum&gt;&lt;record&gt;&lt;rec-number&gt;114&lt;/rec-number&gt;&lt;foreign-keys&gt;&lt;key app="EN" db-id="2trae2wf7te0w7edvs5pptdv5rd0ze5etvaf"&gt;114&lt;/key&gt;&lt;/foreign-keys&gt;&lt;ref-type name="Journal Article"&gt;17&lt;/ref-type&gt;&lt;contributors&gt;&lt;authors&gt;&lt;author&gt;Hulens, M.&lt;/author&gt;&lt;author&gt;Vansant, G.&lt;/author&gt;&lt;author&gt;Claessens, A. L.&lt;/author&gt;&lt;author&gt;Lysens, R.&lt;/author&gt;&lt;author&gt;Muls, E.&lt;/author&gt;&lt;/authors&gt;&lt;/contributors&gt;&lt;auth-address&gt;Department of Rehabilitation Sciences, Faculty of Physical Education and Physiotherapy, UZ Gasthuisberg, Belgium. maria.hulens@flok.kuleuven.ac.be&lt;/auth-address&gt;&lt;titles&gt;&lt;title&gt;Predictors of 6-minute walk test results in lean, obese and morbidly obese women&lt;/title&gt;&lt;secondary-title&gt;Scand J Med Sci Sports&lt;/secondary-title&gt;&lt;/titles&gt;&lt;periodical&gt;&lt;full-title&gt;Scand J Med Sci Sports&lt;/full-title&gt;&lt;/periodical&gt;&lt;pages&gt;98-105&lt;/pages&gt;&lt;volume&gt;13&lt;/volume&gt;&lt;number&gt;2&lt;/number&gt;&lt;edition&gt;2003/03/19&lt;/edition&gt;&lt;keywords&gt;&lt;keyword&gt;Adolescent&lt;/keyword&gt;&lt;keyword&gt;Adult&lt;/keyword&gt;&lt;keyword&gt;Aged&lt;/keyword&gt;&lt;keyword&gt;Body Mass Index&lt;/keyword&gt;&lt;keyword&gt;Female&lt;/keyword&gt;&lt;keyword&gt;Humans&lt;/keyword&gt;&lt;keyword&gt;Middle Aged&lt;/keyword&gt;&lt;keyword&gt;Obesity/ physiopathology&lt;/keyword&gt;&lt;keyword&gt;Obesity, Morbid/ physiopathology&lt;/keyword&gt;&lt;keyword&gt;Oxygen Consumption&lt;/keyword&gt;&lt;keyword&gt;Physical Fitness&lt;/keyword&gt;&lt;keyword&gt;Regression Analysis&lt;/keyword&gt;&lt;keyword&gt;Walking&lt;/keyword&gt;&lt;/keywords&gt;&lt;dates&gt;&lt;year&gt;2003&lt;/year&gt;&lt;pub-dates&gt;&lt;date&gt;Apr&lt;/date&gt;&lt;/pub-dates&gt;&lt;/dates&gt;&lt;isbn&gt;0905-7188 (Print)&amp;#xD;0905-7188 (Linking)&lt;/isbn&gt;&lt;accession-num&gt;12641641&lt;/accession-num&gt;&lt;urls&gt;&lt;/urls&gt;&lt;remote-database-provider&gt;NLM&lt;/remote-database-provider&gt;&lt;language&gt;eng&lt;/language&gt;&lt;/record&gt;&lt;/Cite&gt;&lt;/EndNote&gt;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42" w:tooltip="Hulens, 2003 #114" w:history="1">
        <w:r w:rsidR="00D549D6">
          <w:rPr>
            <w:rFonts w:ascii="Times New Roman" w:hAnsi="Times New Roman" w:cs="Times New Roman"/>
            <w:noProof/>
            <w:sz w:val="24"/>
            <w:szCs w:val="24"/>
          </w:rPr>
          <w:t>42</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The corresponding distances of these tests equals, on average, only 55% of the values attained by normal healthy adults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&lt;EndNote&gt;&lt;Cite&gt;&lt;Author&gt;Tompkins&lt;/Author&gt;&lt;Year&gt;2008&lt;/Year&gt;&lt;RecNum&gt;182&lt;/RecNum&gt;&lt;DisplayText&gt;[158]&lt;/DisplayText&gt;&lt;record&gt;&lt;rec-number&gt;182&lt;/rec-number&gt;&lt;foreign-keys&gt;&lt;key app="EN" db-id="2trae2wf7te0w7edvs5pptdv5rd0ze5etvaf"&gt;182&lt;/key&gt;&lt;/foreign-keys&gt;&lt;ref-type name="Journal Article"&gt;17&lt;/ref-type&gt;&lt;contributors&gt;&lt;authors&gt;&lt;author&gt;Tompkins, J.&lt;/author&gt;&lt;author&gt;Bosch, P. R.&lt;/author&gt;&lt;author&gt;Chenowith, R.&lt;/author&gt;&lt;author&gt;Tiede, J. L.&lt;/author&gt;&lt;author&gt;Swain, J. M.&lt;/author&gt;&lt;/authors&gt;&lt;/contributors&gt;&lt;auth-address&gt;Department of Physical Medicine and Rehabilitation, Mayo Clinic, 5777 E Mayo Blvd, Phoenix, AZ 85054, USA.&lt;/auth-address&gt;&lt;titles&gt;&lt;title&gt;Changes in functional walking distance and health-related quality of life after gastric bypass surgery&lt;/title&gt;&lt;secondary-title&gt;Phys Ther&lt;/secondary-title&gt;&lt;/titles&gt;&lt;periodical&gt;&lt;full-title&gt;Phys Ther&lt;/full-title&gt;&lt;/periodical&gt;&lt;pages&gt;928-35&lt;/pages&gt;&lt;volume&gt;88&lt;/volume&gt;&lt;number&gt;8&lt;/number&gt;&lt;edition&gt;2008/06/28&lt;/edition&gt;&lt;keywords&gt;&lt;keyword&gt;Adult&lt;/keyword&gt;&lt;keyword&gt;Analysis of Variance&lt;/keyword&gt;&lt;keyword&gt;Female&lt;/keyword&gt;&lt;keyword&gt;Gastric Bypass&lt;/keyword&gt;&lt;keyword&gt;Health Surveys&lt;/keyword&gt;&lt;keyword&gt;Humans&lt;/keyword&gt;&lt;keyword&gt;Male&lt;/keyword&gt;&lt;keyword&gt;Middle Aged&lt;/keyword&gt;&lt;keyword&gt;Obesity, Morbid/ surgery&lt;/keyword&gt;&lt;keyword&gt;Quality of Life&lt;/keyword&gt;&lt;keyword&gt;Treatment Outcome&lt;/keyword&gt;&lt;keyword&gt;Walking&lt;/keyword&gt;&lt;/keywords&gt;&lt;dates&gt;&lt;year&gt;2008&lt;/year&gt;&lt;pub-dates&gt;&lt;date&gt;Aug&lt;/date&gt;&lt;/pub-dates&gt;&lt;/dates&gt;&lt;isbn&gt;1538-6724 (Electronic)&amp;#xD;0031-9023 (Linking)&lt;/isbn&gt;&lt;accession-num&gt;18583427&lt;/accession-num&gt;&lt;urls&gt;&lt;/urls&gt;&lt;electronic-resource-num&gt;10.2522/ptj.20070296&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58" w:tooltip="Tompkins, 2008 #182" w:history="1">
        <w:r w:rsidR="00D549D6">
          <w:rPr>
            <w:rFonts w:ascii="Times New Roman" w:hAnsi="Times New Roman" w:cs="Times New Roman"/>
            <w:noProof/>
            <w:sz w:val="24"/>
            <w:szCs w:val="24"/>
          </w:rPr>
          <w:t>158</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A similar study by King </w:t>
      </w:r>
      <w:r w:rsidR="00B16790" w:rsidRPr="00B870BE">
        <w:rPr>
          <w:rFonts w:ascii="Times New Roman" w:hAnsi="Times New Roman" w:cs="Times New Roman"/>
          <w:sz w:val="24"/>
          <w:szCs w:val="24"/>
        </w:rPr>
        <w:t>et al</w:t>
      </w:r>
      <w:r w:rsidR="00B870BE">
        <w:rPr>
          <w:rFonts w:ascii="Times New Roman" w:hAnsi="Times New Roman" w:cs="Times New Roman"/>
          <w:sz w:val="24"/>
          <w:szCs w:val="24"/>
        </w:rPr>
        <w:t>.</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&lt;EndNote&gt;&lt;Cite&gt;&lt;Author&gt;King&lt;/Author&gt;&lt;Year&gt;2011&lt;/Year&gt;&lt;RecNum&gt;172&lt;/RecNum&gt;&lt;DisplayText&gt;[151]&lt;/DisplayText&gt;&lt;record&gt;&lt;rec-number&gt;172&lt;/rec-number&gt;&lt;foreign-keys&gt;&lt;key app="EN" db-id="2trae2wf7te0w7edvs5pptdv5rd0ze5etvaf"&gt;172&lt;/key&gt;&lt;/foreign-keys&gt;&lt;ref-type name="Journal Article"&gt;17&lt;/ref-type&gt;&lt;contributors&gt;&lt;authors&gt;&lt;author&gt;King, W. C.&lt;/author&gt;&lt;author&gt;Engel, S. G.&lt;/author&gt;&lt;author&gt;Elder, K. A.&lt;/author&gt;&lt;author&gt;Chapman, W. H.&lt;/author&gt;&lt;author&gt;Eid, G. M.&lt;/author&gt;&lt;author&gt;Wolfe, B. M.&lt;/author&gt;&lt;author&gt;Belle, S. H.&lt;/author&gt;&lt;/authors&gt;&lt;/contributors&gt;&lt;auth-address&gt;University of Pittsburgh Graduate School of Public Health, Pittsburgh, Pennsylvania.&lt;/auth-address&gt;&lt;titles&gt;&lt;title&gt;Walking capacity of bariatric surgery candidates&lt;/title&gt;&lt;secondary-title&gt;Surg Obes Relat Dis&lt;/secondary-title&gt;&lt;/titles&gt;&lt;periodical&gt;&lt;full-title&gt;Surg Obes Relat Dis&lt;/full-title&gt;&lt;/periodical&gt;&lt;edition&gt;2011/09/23&lt;/edition&gt;&lt;dates&gt;&lt;year&gt;2011&lt;/year&gt;&lt;pub-dates&gt;&lt;date&gt;Jul 23&lt;/date&gt;&lt;/pub-dates&gt;&lt;/dates&gt;&lt;isbn&gt;1878-7533 (Electronic)&amp;#xD;1550-7289 (Linking)&lt;/isbn&gt;&lt;accession-num&gt;21937285&lt;/accession-num&gt;&lt;urls&gt;&lt;/urls&gt;&lt;electronic-resource-num&gt;10.1016/j.soard.2011.07.003&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51" w:tooltip="King, 2011 #172" w:history="1">
        <w:r w:rsidR="00D549D6">
          <w:rPr>
            <w:rFonts w:ascii="Times New Roman" w:hAnsi="Times New Roman" w:cs="Times New Roman"/>
            <w:noProof/>
            <w:sz w:val="24"/>
            <w:szCs w:val="24"/>
          </w:rPr>
          <w:t>151</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found the average pre-operational </w:t>
      </w:r>
      <w:r w:rsidR="00A16E83">
        <w:rPr>
          <w:rFonts w:ascii="Times New Roman" w:hAnsi="Times New Roman" w:cs="Times New Roman"/>
          <w:sz w:val="24"/>
          <w:szCs w:val="24"/>
        </w:rPr>
        <w:t>walking speed to be 2.4 mph, but</w:t>
      </w:r>
      <w:r w:rsidR="00B16790" w:rsidRPr="003D7A3C">
        <w:rPr>
          <w:rFonts w:ascii="Times New Roman" w:hAnsi="Times New Roman" w:cs="Times New Roman"/>
          <w:sz w:val="24"/>
          <w:szCs w:val="24"/>
        </w:rPr>
        <w:t xml:space="preserve"> 24% </w:t>
      </w:r>
      <w:r w:rsidR="00522F24" w:rsidRPr="003D7A3C">
        <w:rPr>
          <w:rFonts w:ascii="Times New Roman" w:hAnsi="Times New Roman" w:cs="Times New Roman"/>
          <w:sz w:val="24"/>
          <w:szCs w:val="24"/>
        </w:rPr>
        <w:t xml:space="preserve">of </w:t>
      </w:r>
      <w:r w:rsidR="00B16790" w:rsidRPr="003D7A3C">
        <w:rPr>
          <w:rFonts w:ascii="Times New Roman" w:hAnsi="Times New Roman" w:cs="Times New Roman"/>
          <w:sz w:val="24"/>
          <w:szCs w:val="24"/>
        </w:rPr>
        <w:t>patients walked at speeds slower than 2.13 mph. Additionally, each 10 kg·m</w:t>
      </w:r>
      <w:r w:rsidR="00B16790" w:rsidRPr="003D7A3C">
        <w:rPr>
          <w:rFonts w:ascii="Times New Roman" w:hAnsi="Times New Roman" w:cs="Times New Roman"/>
          <w:sz w:val="24"/>
          <w:szCs w:val="24"/>
          <w:vertAlign w:val="superscript"/>
        </w:rPr>
        <w:t>-2</w:t>
      </w:r>
      <w:r w:rsidR="00B16790" w:rsidRPr="003D7A3C">
        <w:rPr>
          <w:rFonts w:ascii="Times New Roman" w:hAnsi="Times New Roman" w:cs="Times New Roman"/>
          <w:sz w:val="24"/>
          <w:szCs w:val="24"/>
        </w:rPr>
        <w:t xml:space="preserve"> increase in BMI increased time taken to walk 400 m by 10%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&lt;EndNote&gt;&lt;Cite&gt;&lt;Author&gt;King&lt;/Author&gt;&lt;Year&gt;2011&lt;/Year&gt;&lt;RecNum&gt;172&lt;/RecNum&gt;&lt;DisplayText&gt;[151]&lt;/DisplayText&gt;&lt;record&gt;&lt;rec-number&gt;172&lt;/rec-number&gt;&lt;foreign-keys&gt;&lt;key app="EN" db-id="2trae2wf7te0w7edvs5pptdv5rd0ze5etvaf"&gt;172&lt;/key&gt;&lt;/foreign-keys&gt;&lt;ref-type name="Journal Article"&gt;17&lt;/ref-type&gt;&lt;contributors&gt;&lt;authors&gt;&lt;author&gt;King, W. C.&lt;/author&gt;&lt;author&gt;Engel, S. G.&lt;/author&gt;&lt;author&gt;Elder, K. A.&lt;/author&gt;&lt;author&gt;Chapman, W. H.&lt;/author&gt;&lt;author&gt;Eid, G. M.&lt;/author&gt;&lt;author&gt;Wolfe, B. M.&lt;/author&gt;&lt;author&gt;Belle, S. H.&lt;/author&gt;&lt;/authors&gt;&lt;/contributors&gt;&lt;auth-address&gt;University of Pittsburgh Graduate School of Public Health, Pittsburgh, Pennsylvania.&lt;/auth-address&gt;&lt;titles&gt;&lt;title&gt;Walking capacity of bariatric surgery candidates&lt;/title&gt;&lt;secondary-title&gt;Surg Obes Relat Dis&lt;/secondary-title&gt;&lt;/titles&gt;&lt;periodical&gt;&lt;full-title&gt;Surg Obes Relat Dis&lt;/full-title&gt;&lt;/periodical&gt;&lt;edition&gt;2011/09/23&lt;/edition&gt;&lt;dates&gt;&lt;year&gt;2011&lt;/year&gt;&lt;pub-dates&gt;&lt;date&gt;Jul 23&lt;/date&gt;&lt;/pub-dates&gt;&lt;/dates&gt;&lt;isbn&gt;1878-7533 (Electronic)&amp;#xD;1550-7289 (Linking)&lt;/isbn&gt;&lt;accession-num&gt;21937285&lt;/accession-num&gt;&lt;urls&gt;&lt;/urls&gt;&lt;electronic-resource-num&gt;10.1016/j.soard.2011.07.003&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51" w:tooltip="King, 2011 #172" w:history="1">
        <w:r w:rsidR="00D549D6">
          <w:rPr>
            <w:rFonts w:ascii="Times New Roman" w:hAnsi="Times New Roman" w:cs="Times New Roman"/>
            <w:noProof/>
            <w:sz w:val="24"/>
            <w:szCs w:val="24"/>
          </w:rPr>
          <w:t>151</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Furthermore, patients with an average BMI of 69 </w:t>
      </w:r>
    </w:p>
    <w:p w:rsidR="00B16790" w:rsidRPr="003D7A3C" w:rsidRDefault="00B16790" w:rsidP="00A16E83">
      <w:pPr>
        <w:spacing w:line="480" w:lineRule="auto"/>
        <w:contextualSpacing/>
        <w:rPr>
          <w:rFonts w:ascii="Times New Roman" w:hAnsi="Times New Roman" w:cs="Times New Roman"/>
          <w:sz w:val="24"/>
          <w:szCs w:val="24"/>
        </w:rPr>
      </w:pPr>
      <w:r w:rsidRPr="003D7A3C">
        <w:rPr>
          <w:rFonts w:ascii="Times New Roman" w:hAnsi="Times New Roman" w:cs="Times New Roman"/>
          <w:sz w:val="24"/>
          <w:szCs w:val="24"/>
        </w:rPr>
        <w:t>kg·m</w:t>
      </w:r>
      <w:r w:rsidRPr="003D7A3C">
        <w:rPr>
          <w:rFonts w:ascii="Times New Roman" w:hAnsi="Times New Roman" w:cs="Times New Roman"/>
          <w:sz w:val="24"/>
          <w:szCs w:val="24"/>
          <w:vertAlign w:val="superscript"/>
        </w:rPr>
        <w:t xml:space="preserve">-2 </w:t>
      </w:r>
      <w:r w:rsidRPr="003D7A3C">
        <w:rPr>
          <w:rFonts w:ascii="Times New Roman" w:hAnsi="Times New Roman" w:cs="Times New Roman"/>
          <w:sz w:val="24"/>
          <w:szCs w:val="24"/>
        </w:rPr>
        <w:t xml:space="preserve">were </w:t>
      </w:r>
      <w:r w:rsidR="00522F24" w:rsidRPr="003D7A3C">
        <w:rPr>
          <w:rFonts w:ascii="Times New Roman" w:hAnsi="Times New Roman" w:cs="Times New Roman"/>
          <w:sz w:val="24"/>
          <w:szCs w:val="24"/>
        </w:rPr>
        <w:t>previously found to be incapable of</w:t>
      </w:r>
      <w:r w:rsidRPr="003D7A3C">
        <w:rPr>
          <w:rFonts w:ascii="Times New Roman" w:hAnsi="Times New Roman" w:cs="Times New Roman"/>
          <w:sz w:val="24"/>
          <w:szCs w:val="24"/>
        </w:rPr>
        <w:t xml:space="preserve"> comple</w:t>
      </w:r>
      <w:r w:rsidR="00522F24" w:rsidRPr="003D7A3C">
        <w:rPr>
          <w:rFonts w:ascii="Times New Roman" w:hAnsi="Times New Roman" w:cs="Times New Roman"/>
          <w:sz w:val="24"/>
          <w:szCs w:val="24"/>
        </w:rPr>
        <w:t>ting</w:t>
      </w:r>
      <w:r w:rsidRPr="003D7A3C">
        <w:rPr>
          <w:rFonts w:ascii="Times New Roman" w:hAnsi="Times New Roman" w:cs="Times New Roman"/>
          <w:sz w:val="24"/>
          <w:szCs w:val="24"/>
        </w:rPr>
        <w:t xml:space="preserve"> a 6-minute treadmill walk at 2 mph without developing metabolic acidosis or exceeding a respiratory exchange ratio (RER) of 1.0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&lt;EndNote&gt;&lt;Cite&gt;&lt;Author&gt;Zavala&lt;/Author&gt;&lt;Year&gt;1984&lt;/Year&gt;&lt;RecNum&gt;128&lt;/RecNum&gt;&lt;DisplayText&gt;[159]&lt;/DisplayText&gt;&lt;record&gt;&lt;rec-number&gt;128&lt;/rec-number&gt;&lt;foreign-keys&gt;&lt;key app="EN" db-id="2trae2wf7te0w7edvs5pptdv5rd0ze5etvaf"&gt;128&lt;/key&gt;&lt;/foreign-keys&gt;&lt;ref-type name="Journal Article"&gt;17&lt;/ref-type&gt;&lt;contributors&gt;&lt;authors&gt;&lt;author&gt;Zavala, D. C.&lt;/author&gt;&lt;author&gt;Printen, K. J.&lt;/author&gt;&lt;/authors&gt;&lt;/contributors&gt;&lt;titles&gt;&lt;title&gt;Basal and exercise tests on morbidly obese patients before and after gastric bypass&lt;/title&gt;&lt;secondary-title&gt;Surgery&lt;/secondary-title&gt;&lt;/titles&gt;&lt;periodical&gt;&lt;full-title&gt;Surgery&lt;/full-title&gt;&lt;/periodical&gt;&lt;pages&gt;221-9&lt;/pages&gt;&lt;volume&gt;95&lt;/volume&gt;&lt;number&gt;2&lt;/number&gt;&lt;edition&gt;1984/02/01&lt;/edition&gt;&lt;keywords&gt;&lt;keyword&gt;Adult&lt;/keyword&gt;&lt;keyword&gt;Basal Metabolism&lt;/keyword&gt;&lt;keyword&gt;Body Weight&lt;/keyword&gt;&lt;keyword&gt;Energy Metabolism&lt;/keyword&gt;&lt;keyword&gt;Exercise Test&lt;/keyword&gt;&lt;keyword&gt;Female&lt;/keyword&gt;&lt;keyword&gt;Humans&lt;/keyword&gt;&lt;keyword&gt;Male&lt;/keyword&gt;&lt;keyword&gt;Middle Aged&lt;/keyword&gt;&lt;keyword&gt;Obesity/physiopathology/ therapy&lt;/keyword&gt;&lt;keyword&gt;Prospective Studies&lt;/keyword&gt;&lt;keyword&gt;Stomach/ surgery&lt;/keyword&gt;&lt;/keywords&gt;&lt;dates&gt;&lt;year&gt;1984&lt;/year&gt;&lt;pub-dates&gt;&lt;date&gt;Feb&lt;/date&gt;&lt;/pub-dates&gt;&lt;/dates&gt;&lt;isbn&gt;0039-6060 (Print)&amp;#xD;0039-6060 (Linking)&lt;/isbn&gt;&lt;accession-num&gt;6695339&lt;/accession-num&gt;&lt;urls&gt;&lt;/urls&gt;&lt;remote-database-provider&gt;NLM&lt;/remote-database-provider&gt;&lt;language&gt;eng&lt;/language&gt;&lt;/record&gt;&lt;/Cite&gt;&lt;/EndNote&gt;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59" w:tooltip="Zavala, 1984 #128" w:history="1">
        <w:r w:rsidR="00D549D6">
          <w:rPr>
            <w:rFonts w:ascii="Times New Roman" w:hAnsi="Times New Roman" w:cs="Times New Roman"/>
            <w:noProof/>
            <w:sz w:val="24"/>
            <w:szCs w:val="24"/>
          </w:rPr>
          <w:t>159</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Also </w:t>
      </w:r>
      <w:r w:rsidR="00522F24" w:rsidRPr="003D7A3C">
        <w:rPr>
          <w:rFonts w:ascii="Times New Roman" w:hAnsi="Times New Roman" w:cs="Times New Roman"/>
          <w:sz w:val="24"/>
          <w:szCs w:val="24"/>
        </w:rPr>
        <w:t>worthy of mention considering its high prevalence in class III obesity</w:t>
      </w:r>
      <w:r w:rsidRPr="003D7A3C">
        <w:rPr>
          <w:rFonts w:ascii="Times New Roman" w:hAnsi="Times New Roman" w:cs="Times New Roman"/>
          <w:sz w:val="24"/>
          <w:szCs w:val="24"/>
        </w:rPr>
        <w:t>, the preferred walking speed of 40- to 70-year-</w:t>
      </w:r>
      <w:r w:rsidR="00522F24" w:rsidRPr="003D7A3C">
        <w:rPr>
          <w:rFonts w:ascii="Times New Roman" w:hAnsi="Times New Roman" w:cs="Times New Roman"/>
          <w:sz w:val="24"/>
          <w:szCs w:val="24"/>
        </w:rPr>
        <w:t xml:space="preserve">olds </w:t>
      </w:r>
      <w:r w:rsidR="00A16E83">
        <w:rPr>
          <w:rFonts w:ascii="Times New Roman" w:hAnsi="Times New Roman" w:cs="Times New Roman"/>
          <w:sz w:val="24"/>
          <w:szCs w:val="24"/>
        </w:rPr>
        <w:t xml:space="preserve">of varying weight statuses </w:t>
      </w:r>
      <w:r w:rsidR="00522F24" w:rsidRPr="003D7A3C">
        <w:rPr>
          <w:rFonts w:ascii="Times New Roman" w:hAnsi="Times New Roman" w:cs="Times New Roman"/>
          <w:sz w:val="24"/>
          <w:szCs w:val="24"/>
        </w:rPr>
        <w:t>diagnosed with DM2</w:t>
      </w:r>
      <w:r w:rsidRPr="003D7A3C">
        <w:rPr>
          <w:rFonts w:ascii="Times New Roman" w:hAnsi="Times New Roman" w:cs="Times New Roman"/>
          <w:sz w:val="24"/>
          <w:szCs w:val="24"/>
        </w:rPr>
        <w:t xml:space="preserve"> averaged only 2.05 mph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&lt;EndNote&gt;&lt;Cite&gt;&lt;Author&gt;Johnson&lt;/Author&gt;&lt;Year&gt;2005&lt;/Year&gt;&lt;RecNum&gt;71&lt;/RecNum&gt;&lt;DisplayText&gt;[160]&lt;/DisplayText&gt;&lt;record&gt;&lt;rec-number&gt;71&lt;/rec-number&gt;&lt;foreign-keys&gt;&lt;key app="EN" db-id="2trae2wf7te0w7edvs5pptdv5rd0ze5etvaf"&gt;71&lt;/key&gt;&lt;/foreign-keys&gt;&lt;ref-type name="Journal Article"&gt;17&lt;/ref-type&gt;&lt;contributors&gt;&lt;authors&gt;&lt;author&gt;Johnson, S. T.&lt;/author&gt;&lt;author&gt;Tudor-Locke, C.&lt;/author&gt;&lt;author&gt;McCargar, L. J.&lt;/author&gt;&lt;author&gt;Bell, R. C.&lt;/author&gt;&lt;/authors&gt;&lt;/contributors&gt;&lt;auth-address&gt;Department of Agricultural, Food &amp;amp; Nutritional Science, 4-10 Agriculture Forestry Centre, University of Alberta, Edmonton, Alberta, Canada T6G 2P5. stevej@ualberta.ca&lt;/auth-address&gt;&lt;titles&gt;&lt;title&gt;Measuring habitual walking speed of people with type 2 diabetes: are they meeting recommendations?&lt;/title&gt;&lt;secondary-title&gt;Diabetes Care&lt;/secondary-title&gt;&lt;/titles&gt;&lt;periodical&gt;&lt;full-title&gt;Diabetes Care&lt;/full-title&gt;&lt;/periodical&gt;&lt;pages&gt;1503-4&lt;/pages&gt;&lt;volume&gt;28&lt;/volume&gt;&lt;number&gt;6&lt;/number&gt;&lt;edition&gt;2005/05/28&lt;/edition&gt;&lt;keywords&gt;&lt;keyword&gt;Body Mass Index&lt;/keyword&gt;&lt;keyword&gt;Diabetes Mellitus, Type 2/ physiopathology/ rehabilitation&lt;/keyword&gt;&lt;keyword&gt;Exercise/ physiology&lt;/keyword&gt;&lt;keyword&gt;Female&lt;/keyword&gt;&lt;keyword&gt;Hemoglobin A, Glycosylated/analysis&lt;/keyword&gt;&lt;keyword&gt;Humans&lt;/keyword&gt;&lt;keyword&gt;Life Style&lt;/keyword&gt;&lt;keyword&gt;Locomotion/physiology&lt;/keyword&gt;&lt;keyword&gt;Male&lt;/keyword&gt;&lt;keyword&gt;Middle Aged&lt;/keyword&gt;&lt;keyword&gt;Patient Education as Topic&lt;/keyword&gt;&lt;keyword&gt;Walking/ physiology&lt;/keyword&gt;&lt;/keywords&gt;&lt;dates&gt;&lt;year&gt;2005&lt;/year&gt;&lt;pub-dates&gt;&lt;date&gt;Jun&lt;/date&gt;&lt;/pub-dates&gt;&lt;/dates&gt;&lt;isbn&gt;0149-5992 (Print)&amp;#xD;0149-5992 (Linking)&lt;/isbn&gt;&lt;accession-num&gt;15920080&lt;/accession-num&gt;&lt;urls&gt;&lt;/urls&gt;&lt;remote-database-provider&gt;NLM&lt;/remote-database-provider&gt;&lt;language&gt;eng&lt;/language&gt;&lt;/record&gt;&lt;/Cite&gt;&lt;/EndNote&gt;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60" w:tooltip="Johnson, 2005 #71" w:history="1">
        <w:r w:rsidR="00D549D6">
          <w:rPr>
            <w:rFonts w:ascii="Times New Roman" w:hAnsi="Times New Roman" w:cs="Times New Roman"/>
            <w:noProof/>
            <w:sz w:val="24"/>
            <w:szCs w:val="24"/>
          </w:rPr>
          <w:t>160</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t>
      </w:r>
    </w:p>
    <w:p w:rsidR="00A40CEA" w:rsidRPr="00D4749F" w:rsidRDefault="00A40CEA" w:rsidP="002C025D">
      <w:pPr>
        <w:pStyle w:val="Heading3"/>
        <w:spacing w:line="480" w:lineRule="auto"/>
        <w:rPr>
          <w:rFonts w:ascii="Times New Roman" w:hAnsi="Times New Roman" w:cs="Times New Roman"/>
          <w:b w:val="0"/>
          <w:i/>
          <w:color w:val="auto"/>
          <w:sz w:val="24"/>
          <w:szCs w:val="24"/>
        </w:rPr>
      </w:pPr>
      <w:bookmarkStart w:id="46" w:name="_Toc330293126"/>
      <w:r w:rsidRPr="00D4749F">
        <w:rPr>
          <w:rFonts w:ascii="Times New Roman" w:hAnsi="Times New Roman" w:cs="Times New Roman"/>
          <w:b w:val="0"/>
          <w:i/>
          <w:color w:val="auto"/>
          <w:sz w:val="24"/>
          <w:szCs w:val="24"/>
        </w:rPr>
        <w:t>ADDITIONAL CONSIDERATIONS</w:t>
      </w:r>
      <w:bookmarkEnd w:id="46"/>
    </w:p>
    <w:p w:rsidR="00B16790" w:rsidRPr="003D7A3C" w:rsidRDefault="00522F24"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Class III obesity places considerably</w:t>
      </w:r>
      <w:r w:rsidR="00B16790" w:rsidRPr="003D7A3C">
        <w:rPr>
          <w:rFonts w:ascii="Times New Roman" w:hAnsi="Times New Roman" w:cs="Times New Roman"/>
          <w:sz w:val="24"/>
          <w:szCs w:val="24"/>
        </w:rPr>
        <w:t xml:space="preserve"> greater stress on the cardiovascular system. For instance, </w:t>
      </w:r>
      <w:r w:rsidR="00427BFE">
        <w:rPr>
          <w:rFonts w:ascii="Times New Roman" w:hAnsi="Times New Roman" w:cs="Times New Roman"/>
          <w:sz w:val="24"/>
          <w:szCs w:val="24"/>
        </w:rPr>
        <w:t xml:space="preserve">walking </w:t>
      </w:r>
      <w:r w:rsidR="00B16790" w:rsidRPr="003D7A3C">
        <w:rPr>
          <w:rFonts w:ascii="Times New Roman" w:hAnsi="Times New Roman" w:cs="Times New Roman"/>
          <w:sz w:val="24"/>
          <w:szCs w:val="24"/>
        </w:rPr>
        <w:t>speeds between 2.8 to 3.3 mph require oxygen consumptions corresponding to as much as 75% of</w:t>
      </w:r>
      <w:r w:rsidR="00D74889" w:rsidRPr="003D7A3C">
        <w:rPr>
          <w:rFonts w:ascii="Times New Roman" w:hAnsi="Times New Roman" w:cs="Times New Roman"/>
          <w:sz w:val="24"/>
          <w:szCs w:val="24"/>
        </w:rPr>
        <w:t xml:space="preserve"> this population’s</w:t>
      </w:r>
      <w:r w:rsidR="00B16790" w:rsidRPr="003D7A3C">
        <w:rPr>
          <w:rFonts w:ascii="Times New Roman" w:hAnsi="Times New Roman" w:cs="Times New Roman"/>
          <w:sz w:val="24"/>
          <w:szCs w:val="24"/>
        </w:rPr>
        <w:t xml:space="preserve"> maximal aerobic capacity </w:t>
      </w:r>
      <w:r w:rsidR="00E36489" w:rsidRPr="003D7A3C">
        <w:rPr>
          <w:rFonts w:ascii="Times New Roman" w:hAnsi="Times New Roman" w:cs="Times New Roman"/>
          <w:sz w:val="24"/>
          <w:szCs w:val="24"/>
        </w:rPr>
        <w:fldChar w:fldCharType="begin">
          <w:fldData xml:space="preserve">PEVuZE5vdGU+PENpdGU+PEF1dGhvcj5MYWZvcnR1bmE8L0F1dGhvcj48WWVhcj4yMDA4PC9ZZWFy
PjxSZWNOdW0+MTY1PC9SZWNOdW0+PERpc3BsYXlUZXh0PlsxMDZdPC9EaXNwbGF5VGV4dD48cmVj
b3JkPjxyZWMtbnVtYmVyPjE2NTwvcmVjLW51bWJlcj48Zm9yZWlnbi1rZXlzPjxrZXkgYXBwPSJF
TiIgZGItaWQ9IjJ0cmFlMndmN3RlMHc3ZWR2czVwcHRkdjVyZDB6ZTVldHZhZiI+MTY1PC9rZXk+
PC9mb3JlaWduLWtleXM+PHJlZi10eXBlIG5hbWU9IkpvdXJuYWwgQXJ0aWNsZSI+MTc8L3JlZi10
eXBlPjxjb250cmlidXRvcnM+PGF1dGhvcnM+PGF1dGhvcj5MYWZvcnR1bmEsIEMuIEwuPC9hdXRo
b3I+PGF1dGhvcj5BZ29zdGksIEYuPC9hdXRob3I+PGF1dGhvcj5HYWxsaSwgUi48L2F1dGhvcj48
YXV0aG9yPkJ1c3RpLCBDLjwvYXV0aG9yPjxhdXRob3I+TGF6emVyLCBTLjwvYXV0aG9yPjxhdXRo
b3I+U2FydG9yaW8sIEEuPC9hdXRob3I+PC9hdXRob3JzPjwvY29udHJpYnV0b3JzPjxhdXRoLWFk
ZHJlc3M+SXN0aXR1dG8gZGkgQmlvaW1tYWdpbmkgZSBGaXNpb2xvZ2lhIE1vbGVjb2xhcmUsIENv
bnNpZ2xpbyBOYXppb25hbGUgZGVsbGUgUmljZXJjaGUsIHZpYSBDZXJ2aSA5MywgU2VncmF0ZSwg
TWlsYW4sIEl0YWx5LiBjbGF1ZGlvLmxhZm9ydHVuYUBpYmZtLmNuci5pdDwvYXV0aC1hZGRyZXNz
Pjx0aXRsZXM+PHRpdGxlPlRoZSBlbmVyZ2V0aWMgYW5kIGNhcmRpb3Zhc2N1bGFyIHJlc3BvbnNl
IHRvIHRyZWFkbWlsbCB3YWxraW5nIGFuZCBjeWNsZSBlcmdvbWV0ZXIgZXhlcmNpc2UgaW4gb2Jl
c2Ugd29tZW48L3RpdGxlPjxzZWNvbmRhcnktdGl0bGU+RXVyIEogQXBwbCBQaHlzaW9sPC9zZWNv
bmRhcnktdGl0bGU+PC90aXRsZXM+PHBlcmlvZGljYWw+PGZ1bGwtdGl0bGU+RXVyIEogQXBwbCBQ
aHlzaW9sPC9mdWxsLXRpdGxlPjwvcGVyaW9kaWNhbD48cGFnZXM+NzA3LTE3PC9wYWdlcz48dm9s
dW1lPjEwMzwvdm9sdW1lPjxudW1iZXI+NjwvbnVtYmVyPjxlZGl0aW9uPjIwMDgvMDUvMjM8L2Vk
aXRpb24+PGtleXdvcmRzPjxrZXl3b3JkPkFkaXBvc2l0eTwva2V5d29yZD48a2V5d29yZD5BZHVs
dDwva2V5d29yZD48a2V5d29yZD5CaWN5Y2xpbmc8L2tleXdvcmQ+PGtleXdvcmQ+QmlvbWVjaGFu
aWNzPC9rZXl3b3JkPjxrZXl3b3JkPkJvZHkgTWFzcyBJbmRleDwva2V5d29yZD48a2V5d29yZD5D
YXJkaW92YXNjdWxhciBTeXN0ZW0vIHBoeXNpb3BhdGhvbG9neTwva2V5d29yZD48a2V5d29yZD5F
bmVyZ3kgTWV0YWJvbGlzbTwva2V5d29yZD48a2V5d29yZD5FeGVyY2lzZSBUZXN0PC9rZXl3b3Jk
PjxrZXl3b3JkPkV4ZXJjaXNlIFRoZXJhcHkvIG1ldGhvZHM8L2tleXdvcmQ+PGtleXdvcmQ+RmVt
YWxlPC9rZXl3b3JkPjxrZXl3b3JkPkhlYXJ0IFJhdGU8L2tleXdvcmQ+PGtleXdvcmQ+SHVtYW5z
PC9rZXl3b3JkPjxrZXl3b3JkPk11c2NsZSBDb250cmFjdGlvbjwva2V5d29yZD48a2V5d29yZD5N
dXNjbGUsIFNrZWxldGFsL3BoeXNpb3BhdGhvbG9neTwva2V5d29yZD48a2V5d29yZD5PYmVzaXR5
L21ldGFib2xpc20vcGh5c2lvcGF0aG9sb2d5LyB0aGVyYXB5PC9rZXl3b3JkPjxrZXl3b3JkPk94
eWdlbiBDb25zdW1wdGlvbjwva2V5d29yZD48a2V5d29yZD5QcmFjdGljZSBHdWlkZWxpbmVzIGFz
IFRvcGljPC9rZXl3b3JkPjxrZXl3b3JkPlRhc2sgUGVyZm9ybWFuY2UgYW5kIEFuYWx5c2lzPC9r
ZXl3b3JkPjxrZXl3b3JkPldhbGtpbmc8L2tleXdvcmQ+PC9rZXl3b3Jkcz48ZGF0ZXM+PHllYXI+
MjAwODwveWVhcj48cHViLWRhdGVzPjxkYXRlPkF1ZzwvZGF0ZT48L3B1Yi1kYXRlcz48L2RhdGVz
Pjxpc2JuPjE0MzktNjMxOSAoUHJpbnQpJiN4RDsxNDM5LTYzMTkgKExpbmtpbmcpPC9pc2JuPjxh
Y2Nlc3Npb24tbnVtPjE4NDk2NzA4PC9hY2Nlc3Npb24tbnVtPjx1cmxzPjwvdXJscz48ZWxlY3Ry
b25pYy1yZXNvdXJjZS1udW0+MTAuMTAwNy9zMDA0MjEtMDA4LTA3NTgteTwvZWxlY3Ryb25pYy1y
ZXNvdXJjZS1udW0+PHJlbW90ZS1kYXRhYmFzZS1wcm92aWRlcj5OTE08L3JlbW90ZS1kYXRhYmFz
ZS1wcm92aWRlcj48bGFuZ3VhZ2U+ZW5nPC9sYW5ndWFnZT48L3JlY29yZD48L0NpdGU+PC9FbmRO
b3RlPgB=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PEVuZE5vdGU+PENpdGU+PEF1dGhvcj5MYWZvcnR1bmE8L0F1dGhvcj48WWVhcj4yMDA4PC9ZZWFy
PjxSZWNOdW0+MTY1PC9SZWNOdW0+PERpc3BsYXlUZXh0PlsxMDZdPC9EaXNwbGF5VGV4dD48cmVj
b3JkPjxyZWMtbnVtYmVyPjE2NTwvcmVjLW51bWJlcj48Zm9yZWlnbi1rZXlzPjxrZXkgYXBwPSJF
TiIgZGItaWQ9IjJ0cmFlMndmN3RlMHc3ZWR2czVwcHRkdjVyZDB6ZTVldHZhZiI+MTY1PC9rZXk+
PC9mb3JlaWduLWtleXM+PHJlZi10eXBlIG5hbWU9IkpvdXJuYWwgQXJ0aWNsZSI+MTc8L3JlZi10
eXBlPjxjb250cmlidXRvcnM+PGF1dGhvcnM+PGF1dGhvcj5MYWZvcnR1bmEsIEMuIEwuPC9hdXRo
b3I+PGF1dGhvcj5BZ29zdGksIEYuPC9hdXRob3I+PGF1dGhvcj5HYWxsaSwgUi48L2F1dGhvcj48
YXV0aG9yPkJ1c3RpLCBDLjwvYXV0aG9yPjxhdXRob3I+TGF6emVyLCBTLjwvYXV0aG9yPjxhdXRo
b3I+U2FydG9yaW8sIEEuPC9hdXRob3I+PC9hdXRob3JzPjwvY29udHJpYnV0b3JzPjxhdXRoLWFk
ZHJlc3M+SXN0aXR1dG8gZGkgQmlvaW1tYWdpbmkgZSBGaXNpb2xvZ2lhIE1vbGVjb2xhcmUsIENv
bnNpZ2xpbyBOYXppb25hbGUgZGVsbGUgUmljZXJjaGUsIHZpYSBDZXJ2aSA5MywgU2VncmF0ZSwg
TWlsYW4sIEl0YWx5LiBjbGF1ZGlvLmxhZm9ydHVuYUBpYmZtLmNuci5pdDwvYXV0aC1hZGRyZXNz
Pjx0aXRsZXM+PHRpdGxlPlRoZSBlbmVyZ2V0aWMgYW5kIGNhcmRpb3Zhc2N1bGFyIHJlc3BvbnNl
IHRvIHRyZWFkbWlsbCB3YWxraW5nIGFuZCBjeWNsZSBlcmdvbWV0ZXIgZXhlcmNpc2UgaW4gb2Jl
c2Ugd29tZW48L3RpdGxlPjxzZWNvbmRhcnktdGl0bGU+RXVyIEogQXBwbCBQaHlzaW9sPC9zZWNv
bmRhcnktdGl0bGU+PC90aXRsZXM+PHBlcmlvZGljYWw+PGZ1bGwtdGl0bGU+RXVyIEogQXBwbCBQ
aHlzaW9sPC9mdWxsLXRpdGxlPjwvcGVyaW9kaWNhbD48cGFnZXM+NzA3LTE3PC9wYWdlcz48dm9s
dW1lPjEwMzwvdm9sdW1lPjxudW1iZXI+NjwvbnVtYmVyPjxlZGl0aW9uPjIwMDgvMDUvMjM8L2Vk
aXRpb24+PGtleXdvcmRzPjxrZXl3b3JkPkFkaXBvc2l0eTwva2V5d29yZD48a2V5d29yZD5BZHVs
dDwva2V5d29yZD48a2V5d29yZD5CaWN5Y2xpbmc8L2tleXdvcmQ+PGtleXdvcmQ+QmlvbWVjaGFu
aWNzPC9rZXl3b3JkPjxrZXl3b3JkPkJvZHkgTWFzcyBJbmRleDwva2V5d29yZD48a2V5d29yZD5D
YXJkaW92YXNjdWxhciBTeXN0ZW0vIHBoeXNpb3BhdGhvbG9neTwva2V5d29yZD48a2V5d29yZD5F
bmVyZ3kgTWV0YWJvbGlzbTwva2V5d29yZD48a2V5d29yZD5FeGVyY2lzZSBUZXN0PC9rZXl3b3Jk
PjxrZXl3b3JkPkV4ZXJjaXNlIFRoZXJhcHkvIG1ldGhvZHM8L2tleXdvcmQ+PGtleXdvcmQ+RmVt
YWxlPC9rZXl3b3JkPjxrZXl3b3JkPkhlYXJ0IFJhdGU8L2tleXdvcmQ+PGtleXdvcmQ+SHVtYW5z
PC9rZXl3b3JkPjxrZXl3b3JkPk11c2NsZSBDb250cmFjdGlvbjwva2V5d29yZD48a2V5d29yZD5N
dXNjbGUsIFNrZWxldGFsL3BoeXNpb3BhdGhvbG9neTwva2V5d29yZD48a2V5d29yZD5PYmVzaXR5
L21ldGFib2xpc20vcGh5c2lvcGF0aG9sb2d5LyB0aGVyYXB5PC9rZXl3b3JkPjxrZXl3b3JkPk94
eWdlbiBDb25zdW1wdGlvbjwva2V5d29yZD48a2V5d29yZD5QcmFjdGljZSBHdWlkZWxpbmVzIGFz
IFRvcGljPC9rZXl3b3JkPjxrZXl3b3JkPlRhc2sgUGVyZm9ybWFuY2UgYW5kIEFuYWx5c2lzPC9r
ZXl3b3JkPjxrZXl3b3JkPldhbGtpbmc8L2tleXdvcmQ+PC9rZXl3b3Jkcz48ZGF0ZXM+PHllYXI+
MjAwODwveWVhcj48cHViLWRhdGVzPjxkYXRlPkF1ZzwvZGF0ZT48L3B1Yi1kYXRlcz48L2RhdGVz
Pjxpc2JuPjE0MzktNjMxOSAoUHJpbnQpJiN4RDsxNDM5LTYzMTkgKExpbmtpbmcpPC9pc2JuPjxh
Y2Nlc3Npb24tbnVtPjE4NDk2NzA4PC9hY2Nlc3Npb24tbnVtPjx1cmxzPjwvdXJscz48ZWxlY3Ry
b25pYy1yZXNvdXJjZS1udW0+MTAuMTAwNy9zMDA0MjEtMDA4LTA3NTgteTwvZWxlY3Ryb25pYy1y
ZXNvdXJjZS1udW0+PHJlbW90ZS1kYXRhYmFzZS1wcm92aWRlcj5OTE08L3JlbW90ZS1kYXRhYmFz
ZS1wcm92aWRlcj48bGFuZ3VhZ2U+ZW5nPC9sYW5ndWFnZT48L3JlY29yZD48L0NpdGU+PC9FbmRO
b3RlPgB=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06" w:tooltip="Lafortuna, 2008 #165" w:history="1">
        <w:r w:rsidR="00D549D6">
          <w:rPr>
            <w:rFonts w:ascii="Times New Roman" w:hAnsi="Times New Roman" w:cs="Times New Roman"/>
            <w:noProof/>
            <w:sz w:val="24"/>
            <w:szCs w:val="24"/>
          </w:rPr>
          <w:t>106</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While this may limit the exercise capacity of severely obese individ</w:t>
      </w:r>
      <w:r w:rsidR="00E8539C">
        <w:rPr>
          <w:rFonts w:ascii="Times New Roman" w:hAnsi="Times New Roman" w:cs="Times New Roman"/>
          <w:sz w:val="24"/>
          <w:szCs w:val="24"/>
        </w:rPr>
        <w:t>uals, walking at slow speeds may</w:t>
      </w:r>
      <w:r w:rsidR="00B16790" w:rsidRPr="003D7A3C">
        <w:rPr>
          <w:rFonts w:ascii="Times New Roman" w:hAnsi="Times New Roman" w:cs="Times New Roman"/>
          <w:sz w:val="24"/>
          <w:szCs w:val="24"/>
        </w:rPr>
        <w:t xml:space="preserve"> still provide significant health benefits. When “walking for pleasure,” obese individuals re</w:t>
      </w:r>
      <w:r w:rsidR="00D74889" w:rsidRPr="003D7A3C">
        <w:rPr>
          <w:rFonts w:ascii="Times New Roman" w:hAnsi="Times New Roman" w:cs="Times New Roman"/>
          <w:sz w:val="24"/>
          <w:szCs w:val="24"/>
        </w:rPr>
        <w:t>ached 70% of age-predicted maximal HR</w:t>
      </w:r>
      <w:r w:rsidR="00B16790" w:rsidRPr="003D7A3C">
        <w:rPr>
          <w:rFonts w:ascii="Times New Roman" w:hAnsi="Times New Roman" w:cs="Times New Roman"/>
          <w:sz w:val="24"/>
          <w:szCs w:val="24"/>
        </w:rPr>
        <w:t xml:space="preserve">, as opposed to 59% in the normal weight group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&lt;EndNote&gt;&lt;Cite&gt;&lt;Author&gt;Hills&lt;/Author&gt;&lt;Year&gt;2006&lt;/Year&gt;&lt;RecNum&gt;41&lt;/RecNum&gt;&lt;DisplayText&gt;[161]&lt;/DisplayText&gt;&lt;record&gt;&lt;rec-number&gt;41&lt;/rec-number&gt;&lt;foreign-keys&gt;&lt;key app="EN" db-id="2trae2wf7te0w7edvs5pptdv5rd0ze5etvaf"&gt;41&lt;/key&gt;&lt;/foreign-keys&gt;&lt;ref-type name="Journal Article"&gt;17&lt;/ref-type&gt;&lt;contributors&gt;&lt;authors&gt;&lt;author&gt;Hills, A. P.&lt;/author&gt;&lt;author&gt;Byrne, N. M.&lt;/author&gt;&lt;author&gt;Wearing, S.&lt;/author&gt;&lt;author&gt;Armstrong, T.&lt;/author&gt;&lt;/authors&gt;&lt;/contributors&gt;&lt;auth-address&gt;Institute of Health and Biomedical Innovation and School of Human Movement Studies, Queensland University of Technology, Victoria Park Road, Kelvin Grove, Queensland 4059, Australia. a.hills@qut.edu.au&lt;/auth-address&gt;&lt;titles&gt;&lt;title&gt;Validation of the intensity of walking for pleasure in obese adults&lt;/title&gt;&lt;secondary-title&gt;Prev Med&lt;/secondary-title&gt;&lt;/titles&gt;&lt;periodical&gt;&lt;full-title&gt;Prev Med&lt;/full-title&gt;&lt;/periodical&gt;&lt;pages&gt;47-50&lt;/pages&gt;&lt;volume&gt;42&lt;/volume&gt;&lt;number&gt;1&lt;/number&gt;&lt;edition&gt;2005/12/06&lt;/edition&gt;&lt;keywords&gt;&lt;keyword&gt;Exercise/ physiology&lt;/keyword&gt;&lt;keyword&gt;Heart Rate&lt;/keyword&gt;&lt;keyword&gt;Humans&lt;/keyword&gt;&lt;keyword&gt;Middle Aged&lt;/keyword&gt;&lt;keyword&gt;Obesity/physiopathology/psychology&lt;/keyword&gt;&lt;keyword&gt;Walking/ physiology/psychology&lt;/keyword&gt;&lt;/keywords&gt;&lt;dates&gt;&lt;year&gt;2006&lt;/year&gt;&lt;pub-dates&gt;&lt;date&gt;Jan&lt;/date&gt;&lt;/pub-dates&gt;&lt;/dates&gt;&lt;isbn&gt;0091-7435 (Print)&amp;#xD;0091-7435 (Linking)&lt;/isbn&gt;&lt;accession-num&gt;16325248&lt;/accession-num&gt;&lt;urls&gt;&lt;/urls&gt;&lt;electronic-resource-num&gt;10.1016/j.ypmed.2005.10.010&lt;/electronic-resource-num&gt;&lt;remote-database-provider&gt;NLM&lt;/remote-database-provider&gt;&lt;research-notes&gt;walking energy expenditure&lt;/research-notes&gt;&lt;language&gt;eng&lt;/language&gt;&lt;/record&gt;&lt;/Cite&gt;&lt;/EndNote&gt;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61" w:tooltip="Hills, 2006 #41" w:history="1">
        <w:r w:rsidR="00D549D6">
          <w:rPr>
            <w:rFonts w:ascii="Times New Roman" w:hAnsi="Times New Roman" w:cs="Times New Roman"/>
            <w:noProof/>
            <w:sz w:val="24"/>
            <w:szCs w:val="24"/>
          </w:rPr>
          <w:t>161</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Similarly, Mattsson </w:t>
      </w:r>
      <w:r w:rsidR="00B16790" w:rsidRPr="00B870BE">
        <w:rPr>
          <w:rFonts w:ascii="Times New Roman" w:hAnsi="Times New Roman" w:cs="Times New Roman"/>
          <w:sz w:val="24"/>
          <w:szCs w:val="24"/>
        </w:rPr>
        <w:t>et al</w:t>
      </w:r>
      <w:r w:rsidR="00B870BE">
        <w:rPr>
          <w:rFonts w:ascii="Times New Roman" w:hAnsi="Times New Roman" w:cs="Times New Roman"/>
          <w:sz w:val="24"/>
          <w:szCs w:val="24"/>
        </w:rPr>
        <w:t>.</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&lt;EndNote&gt;&lt;Cite&gt;&lt;Author&gt;Mattsson&lt;/Author&gt;&lt;Year&gt;1997&lt;/Year&gt;&lt;RecNum&gt;119&lt;/RecNum&gt;&lt;DisplayText&gt;[162]&lt;/DisplayText&gt;&lt;record&gt;&lt;rec-number&gt;119&lt;/rec-number&gt;&lt;foreign-keys&gt;&lt;key app="EN" db-id="2trae2wf7te0w7edvs5pptdv5rd0ze5etvaf"&gt;119&lt;/key&gt;&lt;/foreign-keys&gt;&lt;ref-type name="Journal Article"&gt;17&lt;/ref-type&gt;&lt;contributors&gt;&lt;authors&gt;&lt;author&gt;Mattsson, E.&lt;/author&gt;&lt;author&gt;Larsson, U. E.&lt;/author&gt;&lt;author&gt;Rossner, S.&lt;/author&gt;&lt;/authors&gt;&lt;/contributors&gt;&lt;auth-address&gt;Department of Physical Therapy, Karolinska Institute, Huddinge, Sweden.&lt;/auth-address&gt;&lt;titles&gt;&lt;title&gt;Is walking for exercise too exhausting for obese women?&lt;/title&gt;&lt;secondary-title&gt;Int J Obes Relat Metab Disord&lt;/secondary-title&gt;&lt;/titles&gt;&lt;periodical&gt;&lt;full-title&gt;Int J Obes Relat Metab Disord&lt;/full-title&gt;&lt;/periodical&gt;&lt;pages&gt;380-6&lt;/pages&gt;&lt;volume&gt;21&lt;/volume&gt;&lt;number&gt;5&lt;/number&gt;&lt;edition&gt;1997/05/01&lt;/edition&gt;&lt;keywords&gt;&lt;keyword&gt;Adult&lt;/keyword&gt;&lt;keyword&gt;Exercise/ physiology&lt;/keyword&gt;&lt;keyword&gt;Exercise Test&lt;/keyword&gt;&lt;keyword&gt;Female&lt;/keyword&gt;&lt;keyword&gt;Humans&lt;/keyword&gt;&lt;keyword&gt;Middle Aged&lt;/keyword&gt;&lt;keyword&gt;Obesity/ physiopathology&lt;/keyword&gt;&lt;keyword&gt;Oxygen Consumption/ physiology&lt;/keyword&gt;&lt;keyword&gt;Regression Analysis&lt;/keyword&gt;&lt;keyword&gt;Walking/ physiology&lt;/keyword&gt;&lt;/keywords&gt;&lt;dates&gt;&lt;year&gt;1997&lt;/year&gt;&lt;pub-dates&gt;&lt;date&gt;May&lt;/date&gt;&lt;/pub-dates&gt;&lt;/dates&gt;&lt;isbn&gt;0307-0565 (Print)&amp;#xD;0307-0565 (Linking)&lt;/isbn&gt;&lt;accession-num&gt;9152740&lt;/accession-num&gt;&lt;urls&gt;&lt;/urls&gt;&lt;remote-database-provider&gt;NLM&lt;/remote-database-provider&gt;&lt;language&gt;eng&lt;/language&gt;&lt;/record&gt;&lt;/Cite&gt;&lt;/EndNote&gt;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62" w:tooltip="Mattsson, 1997 #119" w:history="1">
        <w:r w:rsidR="00D549D6">
          <w:rPr>
            <w:rFonts w:ascii="Times New Roman" w:hAnsi="Times New Roman" w:cs="Times New Roman"/>
            <w:noProof/>
            <w:sz w:val="24"/>
            <w:szCs w:val="24"/>
          </w:rPr>
          <w:t>162</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found walking at a self-selected, comfortable speed corresponded to 56% and 36% of peak aerobic capacity in obese and lean women, respectively. The clinical implication of these </w:t>
      </w:r>
      <w:r w:rsidR="00BE2DC5" w:rsidRPr="003D7A3C">
        <w:rPr>
          <w:rFonts w:ascii="Times New Roman" w:hAnsi="Times New Roman" w:cs="Times New Roman"/>
          <w:sz w:val="24"/>
          <w:szCs w:val="24"/>
        </w:rPr>
        <w:t>finding</w:t>
      </w:r>
      <w:r w:rsidR="00B16790" w:rsidRPr="003D7A3C">
        <w:rPr>
          <w:rFonts w:ascii="Times New Roman" w:hAnsi="Times New Roman" w:cs="Times New Roman"/>
          <w:sz w:val="24"/>
          <w:szCs w:val="24"/>
        </w:rPr>
        <w:t>s is emphasized when considering the obese groups attained these higher values while walking at significantly slower speeds. This suggests that walking speed may not be indicative of the relative effor</w:t>
      </w:r>
      <w:r w:rsidR="00427BFE">
        <w:rPr>
          <w:rFonts w:ascii="Times New Roman" w:hAnsi="Times New Roman" w:cs="Times New Roman"/>
          <w:sz w:val="24"/>
          <w:szCs w:val="24"/>
        </w:rPr>
        <w:t xml:space="preserve">t of the activity, particularly when performed by severely </w:t>
      </w:r>
      <w:r w:rsidR="00427BFE">
        <w:rPr>
          <w:rFonts w:ascii="Times New Roman" w:hAnsi="Times New Roman" w:cs="Times New Roman"/>
          <w:sz w:val="24"/>
          <w:szCs w:val="24"/>
        </w:rPr>
        <w:lastRenderedPageBreak/>
        <w:t>obese individuals</w:t>
      </w:r>
      <w:r w:rsidR="00B16790" w:rsidRPr="003D7A3C">
        <w:rPr>
          <w:rFonts w:ascii="Times New Roman" w:hAnsi="Times New Roman" w:cs="Times New Roman"/>
          <w:sz w:val="24"/>
          <w:szCs w:val="24"/>
        </w:rPr>
        <w:t>. Furthermore,</w:t>
      </w:r>
      <w:r w:rsidR="00E8539C">
        <w:rPr>
          <w:rFonts w:ascii="Times New Roman" w:hAnsi="Times New Roman" w:cs="Times New Roman"/>
          <w:sz w:val="24"/>
          <w:szCs w:val="24"/>
        </w:rPr>
        <w:t xml:space="preserve"> even</w:t>
      </w:r>
      <w:r w:rsidR="00B16790" w:rsidRPr="003D7A3C">
        <w:rPr>
          <w:rFonts w:ascii="Times New Roman" w:hAnsi="Times New Roman" w:cs="Times New Roman"/>
          <w:sz w:val="24"/>
          <w:szCs w:val="24"/>
        </w:rPr>
        <w:t xml:space="preserve"> </w:t>
      </w:r>
      <w:r w:rsidR="00E8539C">
        <w:rPr>
          <w:rFonts w:ascii="Times New Roman" w:hAnsi="Times New Roman" w:cs="Times New Roman"/>
          <w:sz w:val="24"/>
          <w:szCs w:val="24"/>
        </w:rPr>
        <w:t>those individuals who walk at speeds below 2 mph have</w:t>
      </w:r>
      <w:r w:rsidR="00B16790" w:rsidRPr="003D7A3C">
        <w:rPr>
          <w:rFonts w:ascii="Times New Roman" w:hAnsi="Times New Roman" w:cs="Times New Roman"/>
          <w:sz w:val="24"/>
          <w:szCs w:val="24"/>
        </w:rPr>
        <w:t xml:space="preserve"> a 44% lower risk of developing heart disease than non-walkers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&lt;EndNote&gt;&lt;Cite&gt;&lt;Author&gt;Lee&lt;/Author&gt;&lt;Year&gt;2001&lt;/Year&gt;&lt;RecNum&gt;110&lt;/RecNum&gt;&lt;DisplayText&gt;[141]&lt;/DisplayText&gt;&lt;record&gt;&lt;rec-number&gt;110&lt;/rec-number&gt;&lt;foreign-keys&gt;&lt;key app="EN" db-id="2trae2wf7te0w7edvs5pptdv5rd0ze5etvaf"&gt;110&lt;/key&gt;&lt;/foreign-keys&gt;&lt;ref-type name="Journal Article"&gt;17&lt;/ref-type&gt;&lt;contributors&gt;&lt;authors&gt;&lt;author&gt;Lee, I. M.&lt;/author&gt;&lt;author&gt;Rexrode, K. M.&lt;/author&gt;&lt;author&gt;Cook, N. R.&lt;/author&gt;&lt;author&gt;Manson, J. E.&lt;/author&gt;&lt;author&gt;Buring, J. E.&lt;/author&gt;&lt;/authors&gt;&lt;/contributors&gt;&lt;auth-address&gt;Brigham and Women&amp;apos;s Hospital, 900 Commonwealth Ave E, Boston, MA 02215, USA. i-min.lee@channing.harvard.edu&lt;/auth-address&gt;&lt;titles&gt;&lt;title&gt;Physical activity and coronary heart disease in women: is &amp;quot;no pain, no gain&amp;quot; passe?&lt;/title&gt;&lt;secondary-title&gt;JAMA&lt;/secondary-title&gt;&lt;/titles&gt;&lt;periodical&gt;&lt;full-title&gt;JAMA&lt;/full-title&gt;&lt;/periodical&gt;&lt;pages&gt;1447-54&lt;/pages&gt;&lt;volume&gt;285&lt;/volume&gt;&lt;number&gt;11&lt;/number&gt;&lt;edition&gt;2001/03/23&lt;/edition&gt;&lt;keywords&gt;&lt;keyword&gt;Cohort Studies&lt;/keyword&gt;&lt;keyword&gt;Coronary Disease/ epidemiology&lt;/keyword&gt;&lt;keyword&gt;Energy Metabolism&lt;/keyword&gt;&lt;keyword&gt;Exercise&lt;/keyword&gt;&lt;keyword&gt;Female&lt;/keyword&gt;&lt;keyword&gt;Humans&lt;/keyword&gt;&lt;keyword&gt;Middle Aged&lt;/keyword&gt;&lt;keyword&gt;Multivariate Analysis&lt;/keyword&gt;&lt;keyword&gt;Proportional Hazards Models&lt;/keyword&gt;&lt;keyword&gt;Questionnaires&lt;/keyword&gt;&lt;keyword&gt;Risk Factors&lt;/keyword&gt;&lt;keyword&gt;Walking&lt;/keyword&gt;&lt;/keywords&gt;&lt;dates&gt;&lt;year&gt;2001&lt;/year&gt;&lt;pub-dates&gt;&lt;date&gt;Mar 21&lt;/date&gt;&lt;/pub-dates&gt;&lt;/dates&gt;&lt;isbn&gt;0098-7484 (Print)&amp;#xD;0098-7484 (Linking)&lt;/isbn&gt;&lt;accession-num&gt;11255420&lt;/accession-num&gt;&lt;urls&gt;&lt;/urls&gt;&lt;remote-database-provider&gt;NLM&lt;/remote-database-provider&gt;&lt;language&gt;eng&lt;/language&gt;&lt;/record&gt;&lt;/Cite&gt;&lt;/EndNote&gt;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41" w:tooltip="Lee, 2001 #110" w:history="1">
        <w:r w:rsidR="00D549D6">
          <w:rPr>
            <w:rFonts w:ascii="Times New Roman" w:hAnsi="Times New Roman" w:cs="Times New Roman"/>
            <w:noProof/>
            <w:sz w:val="24"/>
            <w:szCs w:val="24"/>
          </w:rPr>
          <w:t>141</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Gallagher </w:t>
      </w:r>
      <w:r w:rsidR="00B16790" w:rsidRPr="00B870BE">
        <w:rPr>
          <w:rFonts w:ascii="Times New Roman" w:hAnsi="Times New Roman" w:cs="Times New Roman"/>
          <w:sz w:val="24"/>
          <w:szCs w:val="24"/>
        </w:rPr>
        <w:t>et al</w:t>
      </w:r>
      <w:r w:rsidR="00B870BE">
        <w:rPr>
          <w:rFonts w:ascii="Times New Roman" w:hAnsi="Times New Roman" w:cs="Times New Roman"/>
          <w:sz w:val="24"/>
          <w:szCs w:val="24"/>
        </w:rPr>
        <w:t>.</w:t>
      </w:r>
      <w:r w:rsidR="00B16790"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fldData xml:space="preserve">PEVuZE5vdGU+PENpdGU+PEF1dGhvcj5HYWxsYWdoZXI8L0F1dGhvcj48WWVhcj4yMDA1PC9ZZWFy
PjxSZWNOdW0+MjI2PC9SZWNOdW0+PERpc3BsYXlUZXh0PlsxMzNdPC9EaXNwbGF5VGV4dD48cmVj
b3JkPjxyZWMtbnVtYmVyPjIyNjwvcmVjLW51bWJlcj48Zm9yZWlnbi1rZXlzPjxrZXkgYXBwPSJF
TiIgZGItaWQ9IjJ0cmFlMndmN3RlMHc3ZWR2czVwcHRkdjVyZDB6ZTVldHZhZiI+MjI2PC9rZXk+
PC9mb3JlaWduLWtleXM+PHJlZi10eXBlIG5hbWU9IkpvdXJuYWwgQXJ0aWNsZSI+MTc8L3JlZi10
eXBlPjxjb250cmlidXRvcnM+PGF1dGhvcnM+PGF1dGhvcj5HYWxsYWdoZXIsIE0uIEouPC9hdXRo
b3I+PGF1dGhvcj5GcmFua2xpbiwgQi4gQS48L2F1dGhvcj48YXV0aG9yPkVocm1hbiwgSi4gSy48
L2F1dGhvcj48YXV0aG9yPktldGV5aWFuLCBTLiBKLjwvYXV0aG9yPjxhdXRob3I+QnJhd25lciwg
Qy4gQS48L2F1dGhvcj48YXV0aG9yPmRlSm9uZywgQS4gVC48L2F1dGhvcj48YXV0aG9yPk1jQ3Vs
bG91Z2gsIFAuIEEuPC9hdXRob3I+PC9hdXRob3JzPjwvY29udHJpYnV0b3JzPjxhdXRoLWFkZHJl
c3M+RGl2aXNpb24gb2YgQ2FyZGlvbG9neSwgV2lsbGlhbSBCZWF1bW9udCBIb3NwaXRhbCwgNDk0
OSBDb29saWRnZSBId3ksIFJveWFsIE9haywgTUkgNDgwNzMsIFVTQS48L2F1dGgtYWRkcmVzcz48
dGl0bGVzPjx0aXRsZT5Db21wYXJhdGl2ZSBpbXBhY3Qgb2YgbW9yYmlkIG9iZXNpdHkgdnMgaGVh
cnQgZmFpbHVyZSBvbiBjYXJkaW9yZXNwaXJhdG9yeSBmaXRuZXNzPC90aXRsZT48c2Vjb25kYXJ5
LXRpdGxlPkNoZXN0PC9zZWNvbmRhcnktdGl0bGU+PC90aXRsZXM+PHBlcmlvZGljYWw+PGZ1bGwt
dGl0bGU+Q2hlc3Q8L2Z1bGwtdGl0bGU+PC9wZXJpb2RpY2FsPjxwYWdlcz4yMTk3LTIwMzwvcGFn
ZXM+PHZvbHVtZT4xMjc8L3ZvbHVtZT48bnVtYmVyPjY8L251bWJlcj48ZWRpdGlvbj4yMDA1LzA2
LzExPC9lZGl0aW9uPjxrZXl3b3Jkcz48a2V5d29yZD5BZHVsdDwva2V5d29yZD48a2V5d29yZD5B
bmFseXNpcyBvZiBWYXJpYW5jZTwva2V5d29yZD48a2V5d29yZD5Cb2R5IE1hc3MgSW5kZXg8L2tl
eXdvcmQ+PGtleXdvcmQ+Q2FzZS1Db250cm9sIFN0dWRpZXM8L2tleXdvcmQ+PGtleXdvcmQ+Q29o
b3J0IFN0dWRpZXM8L2tleXdvcmQ+PGtleXdvcmQ+RXhlcmNpc2UgVGVzdDwva2V5d29yZD48a2V5
d29yZD5FeGVyY2lzZSBUb2xlcmFuY2UvIHBoeXNpb2xvZ3k8L2tleXdvcmQ+PGtleXdvcmQ+RmVt
YWxlPC9rZXl3b3JkPjxrZXl3b3JkPkZvbGxvdy1VcCBTdHVkaWVzPC9rZXl3b3JkPjxrZXl3b3Jk
Pkdhc3RyaWMgQnlwYXNzL21ldGhvZHM8L2tleXdvcmQ+PGtleXdvcmQ+SGVhcnQgRmFpbHVyZS8g
ZGlhZ25vc2lzL2VwaWRlbWlvbG9neTwva2V5d29yZD48a2V5d29yZD5IZWFydCBGdW5jdGlvbiBU
ZXN0czwva2V5d29yZD48a2V5d29yZD5IdW1hbnM8L2tleXdvcmQ+PGtleXdvcmQ+TWFsZTwva2V5
d29yZD48a2V5d29yZD5NaWRkbGUgQWdlZDwva2V5d29yZD48a2V5d29yZD5PYmVzaXR5LCBNb3Ji
aWQvIGRpYWdub3Npcy9lcGlkZW1pb2xvZ3kvc3VyZ2VyeTwva2V5d29yZD48a2V5d29yZD5QaHlz
aWNhbCBGaXRuZXNzLyBwaHlzaW9sb2d5PC9rZXl3b3JkPjxrZXl3b3JkPlByb2JhYmlsaXR5PC9r
ZXl3b3JkPjxrZXl3b3JkPlByb3NwZWN0aXZlIFN0dWRpZXM8L2tleXdvcmQ+PGtleXdvcmQ+UmVm
ZXJlbmNlIFZhbHVlczwva2V5d29yZD48a2V5d29yZD5SZXNwaXJhdG9yeSBGdW5jdGlvbiBUZXN0
czwva2V5d29yZD48a2V5d29yZD5SaXNrIEFzc2Vzc21lbnQ8L2tleXdvcmQ+PGtleXdvcmQ+U3Vy
dml2YWwgQW5hbHlzaXM8L2tleXdvcmQ+PC9rZXl3b3Jkcz48ZGF0ZXM+PHllYXI+MjAwNTwveWVh
cj48cHViLWRhdGVzPjxkYXRlPkp1bjwvZGF0ZT48L3B1Yi1kYXRlcz48L2RhdGVzPjxpc2JuPjAw
MTItMzY5MiAoUHJpbnQpJiN4RDswMDEyLTM2OTIgKExpbmtpbmcpPC9pc2JuPjxhY2Nlc3Npb24t
bnVtPjE1OTQ3MzM3PC9hY2Nlc3Npb24tbnVtPjx1cmxzPjwvdXJscz48ZWxlY3Ryb25pYy1yZXNv
dXJjZS1udW0+MTAuMTM3OC9jaGVzdC4xMjcuNi4yMTk3PC9lbGVjdHJvbmljLXJlc291cmNlLW51
bT48cmVtb3RlLWRhdGFiYXNlLXByb3ZpZGVyPk5MTTwvcmVtb3RlLWRhdGFiYXNlLXByb3ZpZGVy
PjxsYW5ndWFnZT5lbmc8L2xhbmd1YWdlPjwvcmVjb3JkPjwvQ2l0ZT48L0VuZE5vdGU+AG==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PEVuZE5vdGU+PENpdGU+PEF1dGhvcj5HYWxsYWdoZXI8L0F1dGhvcj48WWVhcj4yMDA1PC9ZZWFy
PjxSZWNOdW0+MjI2PC9SZWNOdW0+PERpc3BsYXlUZXh0PlsxMzNdPC9EaXNwbGF5VGV4dD48cmVj
b3JkPjxyZWMtbnVtYmVyPjIyNjwvcmVjLW51bWJlcj48Zm9yZWlnbi1rZXlzPjxrZXkgYXBwPSJF
TiIgZGItaWQ9IjJ0cmFlMndmN3RlMHc3ZWR2czVwcHRkdjVyZDB6ZTVldHZhZiI+MjI2PC9rZXk+
PC9mb3JlaWduLWtleXM+PHJlZi10eXBlIG5hbWU9IkpvdXJuYWwgQXJ0aWNsZSI+MTc8L3JlZi10
eXBlPjxjb250cmlidXRvcnM+PGF1dGhvcnM+PGF1dGhvcj5HYWxsYWdoZXIsIE0uIEouPC9hdXRo
b3I+PGF1dGhvcj5GcmFua2xpbiwgQi4gQS48L2F1dGhvcj48YXV0aG9yPkVocm1hbiwgSi4gSy48
L2F1dGhvcj48YXV0aG9yPktldGV5aWFuLCBTLiBKLjwvYXV0aG9yPjxhdXRob3I+QnJhd25lciwg
Qy4gQS48L2F1dGhvcj48YXV0aG9yPmRlSm9uZywgQS4gVC48L2F1dGhvcj48YXV0aG9yPk1jQ3Vs
bG91Z2gsIFAuIEEuPC9hdXRob3I+PC9hdXRob3JzPjwvY29udHJpYnV0b3JzPjxhdXRoLWFkZHJl
c3M+RGl2aXNpb24gb2YgQ2FyZGlvbG9neSwgV2lsbGlhbSBCZWF1bW9udCBIb3NwaXRhbCwgNDk0
OSBDb29saWRnZSBId3ksIFJveWFsIE9haywgTUkgNDgwNzMsIFVTQS48L2F1dGgtYWRkcmVzcz48
dGl0bGVzPjx0aXRsZT5Db21wYXJhdGl2ZSBpbXBhY3Qgb2YgbW9yYmlkIG9iZXNpdHkgdnMgaGVh
cnQgZmFpbHVyZSBvbiBjYXJkaW9yZXNwaXJhdG9yeSBmaXRuZXNzPC90aXRsZT48c2Vjb25kYXJ5
LXRpdGxlPkNoZXN0PC9zZWNvbmRhcnktdGl0bGU+PC90aXRsZXM+PHBlcmlvZGljYWw+PGZ1bGwt
dGl0bGU+Q2hlc3Q8L2Z1bGwtdGl0bGU+PC9wZXJpb2RpY2FsPjxwYWdlcz4yMTk3LTIwMzwvcGFn
ZXM+PHZvbHVtZT4xMjc8L3ZvbHVtZT48bnVtYmVyPjY8L251bWJlcj48ZWRpdGlvbj4yMDA1LzA2
LzExPC9lZGl0aW9uPjxrZXl3b3Jkcz48a2V5d29yZD5BZHVsdDwva2V5d29yZD48a2V5d29yZD5B
bmFseXNpcyBvZiBWYXJpYW5jZTwva2V5d29yZD48a2V5d29yZD5Cb2R5IE1hc3MgSW5kZXg8L2tl
eXdvcmQ+PGtleXdvcmQ+Q2FzZS1Db250cm9sIFN0dWRpZXM8L2tleXdvcmQ+PGtleXdvcmQ+Q29o
b3J0IFN0dWRpZXM8L2tleXdvcmQ+PGtleXdvcmQ+RXhlcmNpc2UgVGVzdDwva2V5d29yZD48a2V5
d29yZD5FeGVyY2lzZSBUb2xlcmFuY2UvIHBoeXNpb2xvZ3k8L2tleXdvcmQ+PGtleXdvcmQ+RmVt
YWxlPC9rZXl3b3JkPjxrZXl3b3JkPkZvbGxvdy1VcCBTdHVkaWVzPC9rZXl3b3JkPjxrZXl3b3Jk
Pkdhc3RyaWMgQnlwYXNzL21ldGhvZHM8L2tleXdvcmQ+PGtleXdvcmQ+SGVhcnQgRmFpbHVyZS8g
ZGlhZ25vc2lzL2VwaWRlbWlvbG9neTwva2V5d29yZD48a2V5d29yZD5IZWFydCBGdW5jdGlvbiBU
ZXN0czwva2V5d29yZD48a2V5d29yZD5IdW1hbnM8L2tleXdvcmQ+PGtleXdvcmQ+TWFsZTwva2V5
d29yZD48a2V5d29yZD5NaWRkbGUgQWdlZDwva2V5d29yZD48a2V5d29yZD5PYmVzaXR5LCBNb3Ji
aWQvIGRpYWdub3Npcy9lcGlkZW1pb2xvZ3kvc3VyZ2VyeTwva2V5d29yZD48a2V5d29yZD5QaHlz
aWNhbCBGaXRuZXNzLyBwaHlzaW9sb2d5PC9rZXl3b3JkPjxrZXl3b3JkPlByb2JhYmlsaXR5PC9r
ZXl3b3JkPjxrZXl3b3JkPlByb3NwZWN0aXZlIFN0dWRpZXM8L2tleXdvcmQ+PGtleXdvcmQ+UmVm
ZXJlbmNlIFZhbHVlczwva2V5d29yZD48a2V5d29yZD5SZXNwaXJhdG9yeSBGdW5jdGlvbiBUZXN0
czwva2V5d29yZD48a2V5d29yZD5SaXNrIEFzc2Vzc21lbnQ8L2tleXdvcmQ+PGtleXdvcmQ+U3Vy
dml2YWwgQW5hbHlzaXM8L2tleXdvcmQ+PC9rZXl3b3Jkcz48ZGF0ZXM+PHllYXI+MjAwNTwveWVh
cj48cHViLWRhdGVzPjxkYXRlPkp1bjwvZGF0ZT48L3B1Yi1kYXRlcz48L2RhdGVzPjxpc2JuPjAw
MTItMzY5MiAoUHJpbnQpJiN4RDswMDEyLTM2OTIgKExpbmtpbmcpPC9pc2JuPjxhY2Nlc3Npb24t
bnVtPjE1OTQ3MzM3PC9hY2Nlc3Npb24tbnVtPjx1cmxzPjwvdXJscz48ZWxlY3Ryb25pYy1yZXNv
dXJjZS1udW0+MTAuMTM3OC9jaGVzdC4xMjcuNi4yMTk3PC9lbGVjdHJvbmljLXJlc291cmNlLW51
bT48cmVtb3RlLWRhdGFiYXNlLXByb3ZpZGVyPk5MTTwvcmVtb3RlLWRhdGFiYXNlLXByb3ZpZGVy
PjxsYW5ndWFnZT5lbmc8L2xhbmd1YWdlPjwvcmVjb3JkPjwvQ2l0ZT48L0VuZE5vdGU+AG==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33" w:tooltip="Gallagher, 2005 #226" w:history="1">
        <w:r w:rsidR="00D549D6">
          <w:rPr>
            <w:rFonts w:ascii="Times New Roman" w:hAnsi="Times New Roman" w:cs="Times New Roman"/>
            <w:noProof/>
            <w:sz w:val="24"/>
            <w:szCs w:val="24"/>
          </w:rPr>
          <w:t>133</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8979AD">
        <w:rPr>
          <w:rFonts w:ascii="Times New Roman" w:hAnsi="Times New Roman" w:cs="Times New Roman"/>
          <w:sz w:val="24"/>
          <w:szCs w:val="24"/>
        </w:rPr>
        <w:t xml:space="preserve"> proposed that</w:t>
      </w:r>
      <w:r w:rsidR="00B16790" w:rsidRPr="003D7A3C">
        <w:rPr>
          <w:rFonts w:ascii="Times New Roman" w:hAnsi="Times New Roman" w:cs="Times New Roman"/>
          <w:sz w:val="24"/>
          <w:szCs w:val="24"/>
        </w:rPr>
        <w:t xml:space="preserve"> walking speeds as slow as 1 mph may be enough to improve cardiorespiratory fitness in severely obese persons. It can be gathered that this population is sure to benefit from walking, regar</w:t>
      </w:r>
      <w:r w:rsidR="00E8539C">
        <w:rPr>
          <w:rFonts w:ascii="Times New Roman" w:hAnsi="Times New Roman" w:cs="Times New Roman"/>
          <w:sz w:val="24"/>
          <w:szCs w:val="24"/>
        </w:rPr>
        <w:t>dless of whether or not the recognized</w:t>
      </w:r>
      <w:r w:rsidR="00427BFE">
        <w:rPr>
          <w:rFonts w:ascii="Times New Roman" w:hAnsi="Times New Roman" w:cs="Times New Roman"/>
          <w:sz w:val="24"/>
          <w:szCs w:val="24"/>
        </w:rPr>
        <w:t xml:space="preserve"> standards for speed are being</w:t>
      </w:r>
      <w:r w:rsidR="00B16790" w:rsidRPr="003D7A3C">
        <w:rPr>
          <w:rFonts w:ascii="Times New Roman" w:hAnsi="Times New Roman" w:cs="Times New Roman"/>
          <w:sz w:val="24"/>
          <w:szCs w:val="24"/>
        </w:rPr>
        <w:t xml:space="preserve"> met.</w:t>
      </w:r>
    </w:p>
    <w:p w:rsidR="00B16790" w:rsidRPr="00D4749F" w:rsidRDefault="00F54D94" w:rsidP="002C025D">
      <w:pPr>
        <w:pStyle w:val="Heading3"/>
        <w:spacing w:line="480" w:lineRule="auto"/>
        <w:rPr>
          <w:rFonts w:ascii="Times New Roman" w:hAnsi="Times New Roman" w:cs="Times New Roman"/>
          <w:b w:val="0"/>
          <w:i/>
          <w:color w:val="auto"/>
          <w:sz w:val="24"/>
          <w:szCs w:val="24"/>
        </w:rPr>
      </w:pPr>
      <w:bookmarkStart w:id="47" w:name="_Toc330293127"/>
      <w:r w:rsidRPr="00D4749F">
        <w:rPr>
          <w:rFonts w:ascii="Times New Roman" w:hAnsi="Times New Roman" w:cs="Times New Roman"/>
          <w:b w:val="0"/>
          <w:i/>
          <w:color w:val="auto"/>
          <w:sz w:val="24"/>
          <w:szCs w:val="24"/>
        </w:rPr>
        <w:t>METABOLIC COST OF WALKING</w:t>
      </w:r>
      <w:bookmarkEnd w:id="47"/>
    </w:p>
    <w:p w:rsidR="00016960" w:rsidRDefault="00B16790"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The metabolic cost of walking is</w:t>
      </w:r>
      <w:r w:rsidR="00427BFE">
        <w:rPr>
          <w:rFonts w:ascii="Times New Roman" w:hAnsi="Times New Roman" w:cs="Times New Roman"/>
          <w:sz w:val="24"/>
          <w:szCs w:val="24"/>
        </w:rPr>
        <w:t xml:space="preserve"> dependent upon several factors</w:t>
      </w:r>
      <w:r w:rsidRPr="003D7A3C">
        <w:rPr>
          <w:rFonts w:ascii="Times New Roman" w:hAnsi="Times New Roman" w:cs="Times New Roman"/>
          <w:sz w:val="24"/>
          <w:szCs w:val="24"/>
        </w:rPr>
        <w:t xml:space="preserve"> and</w:t>
      </w:r>
      <w:r w:rsidR="00E8539C">
        <w:rPr>
          <w:rFonts w:ascii="Times New Roman" w:hAnsi="Times New Roman" w:cs="Times New Roman"/>
          <w:sz w:val="24"/>
          <w:szCs w:val="24"/>
        </w:rPr>
        <w:t xml:space="preserve"> can differ greatly</w:t>
      </w:r>
      <w:r w:rsidRPr="003D7A3C">
        <w:rPr>
          <w:rFonts w:ascii="Times New Roman" w:hAnsi="Times New Roman" w:cs="Times New Roman"/>
          <w:sz w:val="24"/>
          <w:szCs w:val="24"/>
        </w:rPr>
        <w:t xml:space="preserve"> between lean and obese individuals. </w:t>
      </w:r>
      <w:r w:rsidR="00E8539C" w:rsidRPr="003D7A3C">
        <w:rPr>
          <w:rFonts w:ascii="Times New Roman" w:hAnsi="Times New Roman" w:cs="Times New Roman"/>
          <w:sz w:val="24"/>
          <w:szCs w:val="24"/>
        </w:rPr>
        <w:t>Level of fitness, biomechanical efficiency, body composition, walking speed, and environment are all determ</w:t>
      </w:r>
      <w:r w:rsidR="00E8539C">
        <w:rPr>
          <w:rFonts w:ascii="Times New Roman" w:hAnsi="Times New Roman" w:cs="Times New Roman"/>
          <w:sz w:val="24"/>
          <w:szCs w:val="24"/>
        </w:rPr>
        <w:t>inants of the energy expenditure (EE) during walking</w:t>
      </w:r>
      <w:r w:rsidR="00E8539C"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&lt;EndNote&gt;&lt;Cite&gt;&lt;Author&gt;Browning&lt;/Author&gt;&lt;Year&gt;2006&lt;/Year&gt;&lt;RecNum&gt;26&lt;/RecNum&gt;&lt;record&gt;&lt;rec-number&gt;26&lt;/rec-number&gt;&lt;foreign-keys&gt;&lt;key app="EN" db-id="2trae2wf7te0w7edvs5pptdv5rd0ze5etvaf"&gt;26&lt;/key&gt;&lt;/foreign-keys&gt;&lt;ref-type name="Journal Article"&gt;17&lt;/ref-type&gt;&lt;contributors&gt;&lt;authors&gt;&lt;author&gt;Browning, R. C.&lt;/author&gt;&lt;author&gt;Baker, E. A.&lt;/author&gt;&lt;author&gt;Herron, J. A.&lt;/author&gt;&lt;author&gt;Kram, R.&lt;/author&gt;&lt;/authors&gt;&lt;/contributors&gt;&lt;auth-address&gt;Dept. of Integrative Physiology, 354 UCB, Univ. of Colorado, Boulder, CO 80309-0354, USA. raymond.browning@colorado.edu&lt;/auth-address&gt;&lt;titles&gt;&lt;title&gt;Effects of obesity and sex on the energetic cost and preferred speed of walking&lt;/title&gt;&lt;secondary-title&gt;J Appl Physiol&lt;/secondary-title&gt;&lt;/titles&gt;&lt;periodical&gt;&lt;full-title&gt;J Appl Physiol&lt;/full-title&gt;&lt;/periodical&gt;&lt;pages&gt;390-8&lt;/pages&gt;&lt;volume&gt;100&lt;/volume&gt;&lt;number&gt;2&lt;/number&gt;&lt;edition&gt;2005/10/08&lt;/edition&gt;&lt;keywords&gt;&lt;keyword&gt;Adult&lt;/keyword&gt;&lt;keyword&gt;Analysis of Variance&lt;/keyword&gt;&lt;keyword&gt;Basal Metabolism&lt;/keyword&gt;&lt;keyword&gt;Body Composition&lt;/keyword&gt;&lt;keyword&gt;Body Mass Index&lt;/keyword&gt;&lt;keyword&gt;Body Weight&lt;/keyword&gt;&lt;keyword&gt;Energy Metabolism&lt;/keyword&gt;&lt;keyword&gt;Exercise Test&lt;/keyword&gt;&lt;keyword&gt;Female&lt;/keyword&gt;&lt;keyword&gt;Humans&lt;/keyword&gt;&lt;keyword&gt;Male&lt;/keyword&gt;&lt;keyword&gt;Obesity/ metabolism/physiopathology&lt;/keyword&gt;&lt;keyword&gt;Oxygen Consumption&lt;/keyword&gt;&lt;keyword&gt;Regression Analysis&lt;/keyword&gt;&lt;keyword&gt;Sex Factors&lt;/keyword&gt;&lt;keyword&gt;Thigh&lt;/keyword&gt;&lt;keyword&gt;Walking/ physiology&lt;/keyword&gt;&lt;/keywords&gt;&lt;dates&gt;&lt;year&gt;2006&lt;/year&gt;&lt;pub-dates&gt;&lt;date&gt;Feb&lt;/date&gt;&lt;/pub-dates&gt;&lt;/dates&gt;&lt;isbn&gt;8750-7587 (Print)&amp;#xD;0161-7567 (Linking)&lt;/isbn&gt;&lt;accession-num&gt;16210434&lt;/accession-num&gt;&lt;urls&gt;&lt;/urls&gt;&lt;electronic-resource-num&gt;10.1152/japplphysiol.00767.2005&lt;/electronic-resource-num&gt;&lt;remote-database-provider&gt;NLM&lt;/remote-database-provider&gt;&lt;research-notes&gt;energy expenditure&lt;/research-notes&gt;&lt;language&gt;eng&lt;/language&gt;&lt;/record&gt;&lt;/Cite&gt;&lt;/EndNote&gt;</w:instrText>
      </w:r>
      <w:r w:rsidR="00E36489" w:rsidRPr="003D7A3C">
        <w:rPr>
          <w:rFonts w:ascii="Times New Roman" w:hAnsi="Times New Roman" w:cs="Times New Roman"/>
          <w:sz w:val="24"/>
          <w:szCs w:val="24"/>
        </w:rPr>
        <w:fldChar w:fldCharType="separate"/>
      </w:r>
      <w:r w:rsidR="00E8539C">
        <w:rPr>
          <w:rFonts w:ascii="Times New Roman" w:hAnsi="Times New Roman" w:cs="Times New Roman"/>
          <w:noProof/>
          <w:sz w:val="24"/>
          <w:szCs w:val="24"/>
        </w:rPr>
        <w:t>[</w:t>
      </w:r>
      <w:hyperlink w:anchor="_ENREF_12" w:tooltip="Browning, 2006 #26" w:history="1">
        <w:r w:rsidR="00D549D6">
          <w:rPr>
            <w:rFonts w:ascii="Times New Roman" w:hAnsi="Times New Roman" w:cs="Times New Roman"/>
            <w:noProof/>
            <w:sz w:val="24"/>
            <w:szCs w:val="24"/>
          </w:rPr>
          <w:t>12</w:t>
        </w:r>
      </w:hyperlink>
      <w:r w:rsidR="00E8539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E8539C" w:rsidRPr="003D7A3C">
        <w:rPr>
          <w:rFonts w:ascii="Times New Roman" w:hAnsi="Times New Roman" w:cs="Times New Roman"/>
          <w:sz w:val="24"/>
          <w:szCs w:val="24"/>
        </w:rPr>
        <w:t>.</w:t>
      </w:r>
      <w:r w:rsidR="00E8539C">
        <w:rPr>
          <w:rFonts w:ascii="Times New Roman" w:hAnsi="Times New Roman" w:cs="Times New Roman"/>
          <w:sz w:val="24"/>
          <w:szCs w:val="24"/>
        </w:rPr>
        <w:t xml:space="preserve"> </w:t>
      </w:r>
      <w:r w:rsidR="00016960">
        <w:rPr>
          <w:rFonts w:ascii="Times New Roman" w:hAnsi="Times New Roman" w:cs="Times New Roman"/>
          <w:sz w:val="24"/>
          <w:szCs w:val="24"/>
        </w:rPr>
        <w:t xml:space="preserve">Body fatness is negatively correlated to walking efficiency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&lt;EndNote&gt;&lt;Cite&gt;&lt;Author&gt;Chen&lt;/Author&gt;&lt;Year&gt;2004&lt;/Year&gt;&lt;RecNum&gt;69&lt;/RecNum&gt;&lt;record&gt;&lt;rec-number&gt;69&lt;/rec-number&gt;&lt;foreign-keys&gt;&lt;key app="EN" db-id="2trae2wf7te0w7edvs5pptdv5rd0ze5etvaf"&gt;69&lt;/key&gt;&lt;/foreign-keys&gt;&lt;ref-type name="Journal Article"&gt;17&lt;/ref-type&gt;&lt;contributors&gt;&lt;authors&gt;&lt;author&gt;Chen, K. Y.&lt;/author&gt;&lt;author&gt;Acra, S. A.&lt;/author&gt;&lt;author&gt;Donahue, C. L.&lt;/author&gt;&lt;author&gt;Sun, M.&lt;/author&gt;&lt;author&gt;Buchowski, M. S.&lt;/author&gt;&lt;/authors&gt;&lt;/contributors&gt;&lt;auth-address&gt;Department of Medicine, Vanderbilt University, Nashville, TN 37232-2279, USA. kong.chen@vanderbilt.edu&lt;/auth-address&gt;&lt;titles&gt;&lt;title&gt;Efficiency of walking and stepping: relationship to body fatness&lt;/title&gt;&lt;secondary-title&gt;Obes Res&lt;/secondary-title&gt;&lt;/titles&gt;&lt;periodical&gt;&lt;full-title&gt;Obes Res&lt;/full-title&gt;&lt;/periodical&gt;&lt;pages&gt;982-9&lt;/pages&gt;&lt;volume&gt;12&lt;/volume&gt;&lt;number&gt;6&lt;/number&gt;&lt;edition&gt;2004/07/02&lt;/edition&gt;&lt;keywords&gt;&lt;keyword&gt;Adult&lt;/keyword&gt;&lt;keyword&gt;Body Composition/ physiology&lt;/keyword&gt;&lt;keyword&gt;Body Mass Index&lt;/keyword&gt;&lt;keyword&gt;Calorimetry, Indirect&lt;/keyword&gt;&lt;keyword&gt;Cross-Sectional Studies&lt;/keyword&gt;&lt;keyword&gt;Energy Metabolism/ physiology&lt;/keyword&gt;&lt;keyword&gt;Female&lt;/keyword&gt;&lt;keyword&gt;Humans&lt;/keyword&gt;&lt;keyword&gt;Male&lt;/keyword&gt;&lt;keyword&gt;Oxygen Consumption/physiology&lt;/keyword&gt;&lt;keyword&gt;Reproducibility of Results&lt;/keyword&gt;&lt;keyword&gt;Statistics, Nonparametric&lt;/keyword&gt;&lt;keyword&gt;Walking/ physiology&lt;/keyword&gt;&lt;/keywords&gt;&lt;dates&gt;&lt;year&gt;2004&lt;/year&gt;&lt;pub-dates&gt;&lt;date&gt;Jun&lt;/date&gt;&lt;/pub-dates&gt;&lt;/dates&gt;&lt;isbn&gt;1071-7323 (Print)&amp;#xD;1071-7323 (Linking)&lt;/isbn&gt;&lt;accession-num&gt;15229338&lt;/accession-num&gt;&lt;urls&gt;&lt;/urls&gt;&lt;electronic-resource-num&gt;10.1038/oby.2004.120&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24" w:tooltip="Chen, 2004 #69" w:history="1">
        <w:r w:rsidR="00D549D6">
          <w:rPr>
            <w:rFonts w:ascii="Times New Roman" w:hAnsi="Times New Roman" w:cs="Times New Roman"/>
            <w:noProof/>
            <w:sz w:val="24"/>
            <w:szCs w:val="24"/>
          </w:rPr>
          <w:t>24</w:t>
        </w:r>
      </w:hyperlink>
      <w:r w:rsidR="006228AC">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016960">
        <w:rPr>
          <w:rFonts w:ascii="Times New Roman" w:hAnsi="Times New Roman" w:cs="Times New Roman"/>
          <w:sz w:val="24"/>
          <w:szCs w:val="24"/>
        </w:rPr>
        <w:t>; the more body fat an ind</w:t>
      </w:r>
      <w:r w:rsidR="00C411BB">
        <w:rPr>
          <w:rFonts w:ascii="Times New Roman" w:hAnsi="Times New Roman" w:cs="Times New Roman"/>
          <w:sz w:val="24"/>
          <w:szCs w:val="24"/>
        </w:rPr>
        <w:t>ividual carries, the greater the</w:t>
      </w:r>
      <w:r w:rsidR="00016960">
        <w:rPr>
          <w:rFonts w:ascii="Times New Roman" w:hAnsi="Times New Roman" w:cs="Times New Roman"/>
          <w:sz w:val="24"/>
          <w:szCs w:val="24"/>
        </w:rPr>
        <w:t xml:space="preserve"> energy requirement</w:t>
      </w:r>
      <w:r w:rsidR="00C411BB">
        <w:rPr>
          <w:rFonts w:ascii="Times New Roman" w:hAnsi="Times New Roman" w:cs="Times New Roman"/>
          <w:sz w:val="24"/>
          <w:szCs w:val="24"/>
        </w:rPr>
        <w:t xml:space="preserve"> of walking</w:t>
      </w:r>
      <w:r w:rsidR="00016960">
        <w:rPr>
          <w:rFonts w:ascii="Times New Roman" w:hAnsi="Times New Roman" w:cs="Times New Roman"/>
          <w:sz w:val="24"/>
          <w:szCs w:val="24"/>
        </w:rPr>
        <w:t xml:space="preserve">. </w:t>
      </w:r>
      <w:r w:rsidRPr="003D7A3C">
        <w:rPr>
          <w:rFonts w:ascii="Times New Roman" w:hAnsi="Times New Roman" w:cs="Times New Roman"/>
          <w:sz w:val="24"/>
          <w:szCs w:val="24"/>
        </w:rPr>
        <w:t>For example, a 100-kg obese individual bu</w:t>
      </w:r>
      <w:r w:rsidR="00C97EDD" w:rsidRPr="003D7A3C">
        <w:rPr>
          <w:rFonts w:ascii="Times New Roman" w:hAnsi="Times New Roman" w:cs="Times New Roman"/>
          <w:sz w:val="24"/>
          <w:szCs w:val="24"/>
        </w:rPr>
        <w:t>rns</w:t>
      </w:r>
      <w:r w:rsidR="008979AD">
        <w:rPr>
          <w:rFonts w:ascii="Times New Roman" w:hAnsi="Times New Roman" w:cs="Times New Roman"/>
          <w:sz w:val="24"/>
          <w:szCs w:val="24"/>
        </w:rPr>
        <w:t xml:space="preserve"> approximately</w:t>
      </w:r>
      <w:r w:rsidR="00C97EDD" w:rsidRPr="003D7A3C">
        <w:rPr>
          <w:rFonts w:ascii="Times New Roman" w:hAnsi="Times New Roman" w:cs="Times New Roman"/>
          <w:sz w:val="24"/>
          <w:szCs w:val="24"/>
        </w:rPr>
        <w:t xml:space="preserve"> twice as many calories as</w:t>
      </w:r>
      <w:r w:rsidRPr="003D7A3C">
        <w:rPr>
          <w:rFonts w:ascii="Times New Roman" w:hAnsi="Times New Roman" w:cs="Times New Roman"/>
          <w:sz w:val="24"/>
          <w:szCs w:val="24"/>
        </w:rPr>
        <w:t xml:space="preserve"> a normal weight person weighing 50-kg </w:t>
      </w:r>
      <w:r w:rsidR="00C97EDD" w:rsidRPr="003D7A3C">
        <w:rPr>
          <w:rFonts w:ascii="Times New Roman" w:hAnsi="Times New Roman" w:cs="Times New Roman"/>
          <w:sz w:val="24"/>
          <w:szCs w:val="24"/>
        </w:rPr>
        <w:t xml:space="preserve">during a 1-mile walk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&lt;EndNote&gt;&lt;Cite&gt;&lt;Author&gt;Browning&lt;/Author&gt;&lt;Year&gt;2009&lt;/Year&gt;&lt;RecNum&gt;300&lt;/RecNum&gt;&lt;DisplayText&gt;[163]&lt;/DisplayText&gt;&lt;record&gt;&lt;rec-number&gt;300&lt;/rec-number&gt;&lt;foreign-keys&gt;&lt;key app="EN" db-id="2trae2wf7te0w7edvs5pptdv5rd0ze5etvaf"&gt;300&lt;/key&gt;&lt;/foreign-keys&gt;&lt;ref-type name="Journal Article"&gt;17&lt;/ref-type&gt;&lt;contributors&gt;&lt;authors&gt;&lt;author&gt;Browning, R. C.&lt;/author&gt;&lt;author&gt;Kram, R.&lt;/author&gt;&lt;/authors&gt;&lt;/contributors&gt;&lt;titles&gt;&lt;title&gt;Pound for pound: Working out how obesity influences the energetics of walking&lt;/title&gt;&lt;secondary-title&gt;J Appl Physiol&lt;/secondary-title&gt;&lt;/titles&gt;&lt;periodical&gt;&lt;full-title&gt;J Appl Physiol&lt;/full-title&gt;&lt;/periodical&gt;&lt;pages&gt;1755-6&lt;/pages&gt;&lt;volume&gt;106&lt;/volume&gt;&lt;number&gt;6&lt;/number&gt;&lt;edition&gt;2009/04/11&lt;/edition&gt;&lt;keywords&gt;&lt;keyword&gt;Adaptation, Physiological&lt;/keyword&gt;&lt;keyword&gt;Energy Metabolism&lt;/keyword&gt;&lt;keyword&gt;Exercise/ physiology&lt;/keyword&gt;&lt;keyword&gt;Female&lt;/keyword&gt;&lt;keyword&gt;Humans&lt;/keyword&gt;&lt;keyword&gt;Male&lt;/keyword&gt;&lt;keyword&gt;Obesity/ metabolism/physiopathology&lt;/keyword&gt;&lt;keyword&gt;Walking/ physiology&lt;/keyword&gt;&lt;/keywords&gt;&lt;dates&gt;&lt;year&gt;2009&lt;/year&gt;&lt;pub-dates&gt;&lt;date&gt;Jun&lt;/date&gt;&lt;/pub-dates&gt;&lt;/dates&gt;&lt;isbn&gt;8750-7587 (Print)&amp;#xD;0161-7567 (Linking)&lt;/isbn&gt;&lt;accession-num&gt;19359613&lt;/accession-num&gt;&lt;urls&gt;&lt;/urls&gt;&lt;electronic-resource-num&gt;10.1152/japplphysiol.00373.2009&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63" w:tooltip="Browning, 2009 #300" w:history="1">
        <w:r w:rsidR="00D549D6">
          <w:rPr>
            <w:rFonts w:ascii="Times New Roman" w:hAnsi="Times New Roman" w:cs="Times New Roman"/>
            <w:noProof/>
            <w:sz w:val="24"/>
            <w:szCs w:val="24"/>
          </w:rPr>
          <w:t>163</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Body weight has previously been shown to explain up to 92% of the variance in the metabolic cost of walking</w:t>
      </w:r>
      <w:r w:rsidR="008979AD">
        <w:rPr>
          <w:rFonts w:ascii="Times New Roman" w:hAnsi="Times New Roman" w:cs="Times New Roman"/>
          <w:sz w:val="24"/>
          <w:szCs w:val="24"/>
        </w:rPr>
        <w:t xml:space="preserve"> at a given speed</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fldData xml:space="preserve">PEVuZE5vdGU+PENpdGU+PEF1dGhvcj5MYWZvcnR1bmE8L0F1dGhvcj48WWVhcj4yMDA4PC9ZZWFy
PjxSZWNOdW0+MTY1PC9SZWNOdW0+PERpc3BsYXlUZXh0PlsxMDZdPC9EaXNwbGF5VGV4dD48cmVj
b3JkPjxyZWMtbnVtYmVyPjE2NTwvcmVjLW51bWJlcj48Zm9yZWlnbi1rZXlzPjxrZXkgYXBwPSJF
TiIgZGItaWQ9IjJ0cmFlMndmN3RlMHc3ZWR2czVwcHRkdjVyZDB6ZTVldHZhZiI+MTY1PC9rZXk+
PC9mb3JlaWduLWtleXM+PHJlZi10eXBlIG5hbWU9IkpvdXJuYWwgQXJ0aWNsZSI+MTc8L3JlZi10
eXBlPjxjb250cmlidXRvcnM+PGF1dGhvcnM+PGF1dGhvcj5MYWZvcnR1bmEsIEMuIEwuPC9hdXRo
b3I+PGF1dGhvcj5BZ29zdGksIEYuPC9hdXRob3I+PGF1dGhvcj5HYWxsaSwgUi48L2F1dGhvcj48
YXV0aG9yPkJ1c3RpLCBDLjwvYXV0aG9yPjxhdXRob3I+TGF6emVyLCBTLjwvYXV0aG9yPjxhdXRo
b3I+U2FydG9yaW8sIEEuPC9hdXRob3I+PC9hdXRob3JzPjwvY29udHJpYnV0b3JzPjxhdXRoLWFk
ZHJlc3M+SXN0aXR1dG8gZGkgQmlvaW1tYWdpbmkgZSBGaXNpb2xvZ2lhIE1vbGVjb2xhcmUsIENv
bnNpZ2xpbyBOYXppb25hbGUgZGVsbGUgUmljZXJjaGUsIHZpYSBDZXJ2aSA5MywgU2VncmF0ZSwg
TWlsYW4sIEl0YWx5LiBjbGF1ZGlvLmxhZm9ydHVuYUBpYmZtLmNuci5pdDwvYXV0aC1hZGRyZXNz
Pjx0aXRsZXM+PHRpdGxlPlRoZSBlbmVyZ2V0aWMgYW5kIGNhcmRpb3Zhc2N1bGFyIHJlc3BvbnNl
IHRvIHRyZWFkbWlsbCB3YWxraW5nIGFuZCBjeWNsZSBlcmdvbWV0ZXIgZXhlcmNpc2UgaW4gb2Jl
c2Ugd29tZW48L3RpdGxlPjxzZWNvbmRhcnktdGl0bGU+RXVyIEogQXBwbCBQaHlzaW9sPC9zZWNv
bmRhcnktdGl0bGU+PC90aXRsZXM+PHBlcmlvZGljYWw+PGZ1bGwtdGl0bGU+RXVyIEogQXBwbCBQ
aHlzaW9sPC9mdWxsLXRpdGxlPjwvcGVyaW9kaWNhbD48cGFnZXM+NzA3LTE3PC9wYWdlcz48dm9s
dW1lPjEwMzwvdm9sdW1lPjxudW1iZXI+NjwvbnVtYmVyPjxlZGl0aW9uPjIwMDgvMDUvMjM8L2Vk
aXRpb24+PGtleXdvcmRzPjxrZXl3b3JkPkFkaXBvc2l0eTwva2V5d29yZD48a2V5d29yZD5BZHVs
dDwva2V5d29yZD48a2V5d29yZD5CaWN5Y2xpbmc8L2tleXdvcmQ+PGtleXdvcmQ+QmlvbWVjaGFu
aWNzPC9rZXl3b3JkPjxrZXl3b3JkPkJvZHkgTWFzcyBJbmRleDwva2V5d29yZD48a2V5d29yZD5D
YXJkaW92YXNjdWxhciBTeXN0ZW0vIHBoeXNpb3BhdGhvbG9neTwva2V5d29yZD48a2V5d29yZD5F
bmVyZ3kgTWV0YWJvbGlzbTwva2V5d29yZD48a2V5d29yZD5FeGVyY2lzZSBUZXN0PC9rZXl3b3Jk
PjxrZXl3b3JkPkV4ZXJjaXNlIFRoZXJhcHkvIG1ldGhvZHM8L2tleXdvcmQ+PGtleXdvcmQ+RmVt
YWxlPC9rZXl3b3JkPjxrZXl3b3JkPkhlYXJ0IFJhdGU8L2tleXdvcmQ+PGtleXdvcmQ+SHVtYW5z
PC9rZXl3b3JkPjxrZXl3b3JkPk11c2NsZSBDb250cmFjdGlvbjwva2V5d29yZD48a2V5d29yZD5N
dXNjbGUsIFNrZWxldGFsL3BoeXNpb3BhdGhvbG9neTwva2V5d29yZD48a2V5d29yZD5PYmVzaXR5
L21ldGFib2xpc20vcGh5c2lvcGF0aG9sb2d5LyB0aGVyYXB5PC9rZXl3b3JkPjxrZXl3b3JkPk94
eWdlbiBDb25zdW1wdGlvbjwva2V5d29yZD48a2V5d29yZD5QcmFjdGljZSBHdWlkZWxpbmVzIGFz
IFRvcGljPC9rZXl3b3JkPjxrZXl3b3JkPlRhc2sgUGVyZm9ybWFuY2UgYW5kIEFuYWx5c2lzPC9r
ZXl3b3JkPjxrZXl3b3JkPldhbGtpbmc8L2tleXdvcmQ+PC9rZXl3b3Jkcz48ZGF0ZXM+PHllYXI+
MjAwODwveWVhcj48cHViLWRhdGVzPjxkYXRlPkF1ZzwvZGF0ZT48L3B1Yi1kYXRlcz48L2RhdGVz
Pjxpc2JuPjE0MzktNjMxOSAoUHJpbnQpJiN4RDsxNDM5LTYzMTkgKExpbmtpbmcpPC9pc2JuPjxh
Y2Nlc3Npb24tbnVtPjE4NDk2NzA4PC9hY2Nlc3Npb24tbnVtPjx1cmxzPjwvdXJscz48ZWxlY3Ry
b25pYy1yZXNvdXJjZS1udW0+MTAuMTAwNy9zMDA0MjEtMDA4LTA3NTgteTwvZWxlY3Ryb25pYy1y
ZXNvdXJjZS1udW0+PHJlbW90ZS1kYXRhYmFzZS1wcm92aWRlcj5OTE08L3JlbW90ZS1kYXRhYmFz
ZS1wcm92aWRlcj48bGFuZ3VhZ2U+ZW5nPC9sYW5ndWFnZT48L3JlY29yZD48L0NpdGU+PC9FbmRO
b3RlPgB=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PEVuZE5vdGU+PENpdGU+PEF1dGhvcj5MYWZvcnR1bmE8L0F1dGhvcj48WWVhcj4yMDA4PC9ZZWFy
PjxSZWNOdW0+MTY1PC9SZWNOdW0+PERpc3BsYXlUZXh0PlsxMDZdPC9EaXNwbGF5VGV4dD48cmVj
b3JkPjxyZWMtbnVtYmVyPjE2NTwvcmVjLW51bWJlcj48Zm9yZWlnbi1rZXlzPjxrZXkgYXBwPSJF
TiIgZGItaWQ9IjJ0cmFlMndmN3RlMHc3ZWR2czVwcHRkdjVyZDB6ZTVldHZhZiI+MTY1PC9rZXk+
PC9mb3JlaWduLWtleXM+PHJlZi10eXBlIG5hbWU9IkpvdXJuYWwgQXJ0aWNsZSI+MTc8L3JlZi10
eXBlPjxjb250cmlidXRvcnM+PGF1dGhvcnM+PGF1dGhvcj5MYWZvcnR1bmEsIEMuIEwuPC9hdXRo
b3I+PGF1dGhvcj5BZ29zdGksIEYuPC9hdXRob3I+PGF1dGhvcj5HYWxsaSwgUi48L2F1dGhvcj48
YXV0aG9yPkJ1c3RpLCBDLjwvYXV0aG9yPjxhdXRob3I+TGF6emVyLCBTLjwvYXV0aG9yPjxhdXRo
b3I+U2FydG9yaW8sIEEuPC9hdXRob3I+PC9hdXRob3JzPjwvY29udHJpYnV0b3JzPjxhdXRoLWFk
ZHJlc3M+SXN0aXR1dG8gZGkgQmlvaW1tYWdpbmkgZSBGaXNpb2xvZ2lhIE1vbGVjb2xhcmUsIENv
bnNpZ2xpbyBOYXppb25hbGUgZGVsbGUgUmljZXJjaGUsIHZpYSBDZXJ2aSA5MywgU2VncmF0ZSwg
TWlsYW4sIEl0YWx5LiBjbGF1ZGlvLmxhZm9ydHVuYUBpYmZtLmNuci5pdDwvYXV0aC1hZGRyZXNz
Pjx0aXRsZXM+PHRpdGxlPlRoZSBlbmVyZ2V0aWMgYW5kIGNhcmRpb3Zhc2N1bGFyIHJlc3BvbnNl
IHRvIHRyZWFkbWlsbCB3YWxraW5nIGFuZCBjeWNsZSBlcmdvbWV0ZXIgZXhlcmNpc2UgaW4gb2Jl
c2Ugd29tZW48L3RpdGxlPjxzZWNvbmRhcnktdGl0bGU+RXVyIEogQXBwbCBQaHlzaW9sPC9zZWNv
bmRhcnktdGl0bGU+PC90aXRsZXM+PHBlcmlvZGljYWw+PGZ1bGwtdGl0bGU+RXVyIEogQXBwbCBQ
aHlzaW9sPC9mdWxsLXRpdGxlPjwvcGVyaW9kaWNhbD48cGFnZXM+NzA3LTE3PC9wYWdlcz48dm9s
dW1lPjEwMzwvdm9sdW1lPjxudW1iZXI+NjwvbnVtYmVyPjxlZGl0aW9uPjIwMDgvMDUvMjM8L2Vk
aXRpb24+PGtleXdvcmRzPjxrZXl3b3JkPkFkaXBvc2l0eTwva2V5d29yZD48a2V5d29yZD5BZHVs
dDwva2V5d29yZD48a2V5d29yZD5CaWN5Y2xpbmc8L2tleXdvcmQ+PGtleXdvcmQ+QmlvbWVjaGFu
aWNzPC9rZXl3b3JkPjxrZXl3b3JkPkJvZHkgTWFzcyBJbmRleDwva2V5d29yZD48a2V5d29yZD5D
YXJkaW92YXNjdWxhciBTeXN0ZW0vIHBoeXNpb3BhdGhvbG9neTwva2V5d29yZD48a2V5d29yZD5F
bmVyZ3kgTWV0YWJvbGlzbTwva2V5d29yZD48a2V5d29yZD5FeGVyY2lzZSBUZXN0PC9rZXl3b3Jk
PjxrZXl3b3JkPkV4ZXJjaXNlIFRoZXJhcHkvIG1ldGhvZHM8L2tleXdvcmQ+PGtleXdvcmQ+RmVt
YWxlPC9rZXl3b3JkPjxrZXl3b3JkPkhlYXJ0IFJhdGU8L2tleXdvcmQ+PGtleXdvcmQ+SHVtYW5z
PC9rZXl3b3JkPjxrZXl3b3JkPk11c2NsZSBDb250cmFjdGlvbjwva2V5d29yZD48a2V5d29yZD5N
dXNjbGUsIFNrZWxldGFsL3BoeXNpb3BhdGhvbG9neTwva2V5d29yZD48a2V5d29yZD5PYmVzaXR5
L21ldGFib2xpc20vcGh5c2lvcGF0aG9sb2d5LyB0aGVyYXB5PC9rZXl3b3JkPjxrZXl3b3JkPk94
eWdlbiBDb25zdW1wdGlvbjwva2V5d29yZD48a2V5d29yZD5QcmFjdGljZSBHdWlkZWxpbmVzIGFz
IFRvcGljPC9rZXl3b3JkPjxrZXl3b3JkPlRhc2sgUGVyZm9ybWFuY2UgYW5kIEFuYWx5c2lzPC9r
ZXl3b3JkPjxrZXl3b3JkPldhbGtpbmc8L2tleXdvcmQ+PC9rZXl3b3Jkcz48ZGF0ZXM+PHllYXI+
MjAwODwveWVhcj48cHViLWRhdGVzPjxkYXRlPkF1ZzwvZGF0ZT48L3B1Yi1kYXRlcz48L2RhdGVz
Pjxpc2JuPjE0MzktNjMxOSAoUHJpbnQpJiN4RDsxNDM5LTYzMTkgKExpbmtpbmcpPC9pc2JuPjxh
Y2Nlc3Npb24tbnVtPjE4NDk2NzA4PC9hY2Nlc3Npb24tbnVtPjx1cmxzPjwvdXJscz48ZWxlY3Ry
b25pYy1yZXNvdXJjZS1udW0+MTAuMTAwNy9zMDA0MjEtMDA4LTA3NTgteTwvZWxlY3Ryb25pYy1y
ZXNvdXJjZS1udW0+PHJlbW90ZS1kYXRhYmFzZS1wcm92aWRlcj5OTE08L3JlbW90ZS1kYXRhYmFz
ZS1wcm92aWRlcj48bGFuZ3VhZ2U+ZW5nPC9sYW5ndWFnZT48L3JlY29yZD48L0NpdGU+PC9FbmRO
b3RlPgB=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06" w:tooltip="Lafortuna, 2008 #165" w:history="1">
        <w:r w:rsidR="00D549D6">
          <w:rPr>
            <w:rFonts w:ascii="Times New Roman" w:hAnsi="Times New Roman" w:cs="Times New Roman"/>
            <w:noProof/>
            <w:sz w:val="24"/>
            <w:szCs w:val="24"/>
          </w:rPr>
          <w:t>106</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while Browning </w:t>
      </w:r>
      <w:r w:rsidRPr="00B870BE">
        <w:rPr>
          <w:rFonts w:ascii="Times New Roman" w:hAnsi="Times New Roman" w:cs="Times New Roman"/>
          <w:sz w:val="24"/>
          <w:szCs w:val="24"/>
        </w:rPr>
        <w:t>et al</w:t>
      </w:r>
      <w:r w:rsidR="00B870BE">
        <w:rPr>
          <w:rFonts w:ascii="Times New Roman" w:hAnsi="Times New Roman" w:cs="Times New Roman"/>
          <w:sz w:val="24"/>
          <w:szCs w:val="24"/>
        </w:rPr>
        <w:t>.</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&lt;EndNote&gt;&lt;Cite&gt;&lt;Author&gt;Browning&lt;/Author&gt;&lt;Year&gt;2006&lt;/Year&gt;&lt;RecNum&gt;26&lt;/RecNum&gt;&lt;record&gt;&lt;rec-number&gt;26&lt;/rec-number&gt;&lt;foreign-keys&gt;&lt;key app="EN" db-id="2trae2wf7te0w7edvs5pptdv5rd0ze5etvaf"&gt;26&lt;/key&gt;&lt;/foreign-keys&gt;&lt;ref-type name="Journal Article"&gt;17&lt;/ref-type&gt;&lt;contributors&gt;&lt;authors&gt;&lt;author&gt;Browning, R. C.&lt;/author&gt;&lt;author&gt;Baker, E. A.&lt;/author&gt;&lt;author&gt;Herron, J. A.&lt;/author&gt;&lt;author&gt;Kram, R.&lt;/author&gt;&lt;/authors&gt;&lt;/contributors&gt;&lt;auth-address&gt;Dept. of Integrative Physiology, 354 UCB, Univ. of Colorado, Boulder, CO 80309-0354, USA. raymond.browning@colorado.edu&lt;/auth-address&gt;&lt;titles&gt;&lt;title&gt;Effects of obesity and sex on the energetic cost and preferred speed of walking&lt;/title&gt;&lt;secondary-title&gt;J Appl Physiol&lt;/secondary-title&gt;&lt;/titles&gt;&lt;periodical&gt;&lt;full-title&gt;J Appl Physiol&lt;/full-title&gt;&lt;/periodical&gt;&lt;pages&gt;390-8&lt;/pages&gt;&lt;volume&gt;100&lt;/volume&gt;&lt;number&gt;2&lt;/number&gt;&lt;edition&gt;2005/10/08&lt;/edition&gt;&lt;keywords&gt;&lt;keyword&gt;Adult&lt;/keyword&gt;&lt;keyword&gt;Analysis of Variance&lt;/keyword&gt;&lt;keyword&gt;Basal Metabolism&lt;/keyword&gt;&lt;keyword&gt;Body Composition&lt;/keyword&gt;&lt;keyword&gt;Body Mass Index&lt;/keyword&gt;&lt;keyword&gt;Body Weight&lt;/keyword&gt;&lt;keyword&gt;Energy Metabolism&lt;/keyword&gt;&lt;keyword&gt;Exercise Test&lt;/keyword&gt;&lt;keyword&gt;Female&lt;/keyword&gt;&lt;keyword&gt;Humans&lt;/keyword&gt;&lt;keyword&gt;Male&lt;/keyword&gt;&lt;keyword&gt;Obesity/ metabolism/physiopathology&lt;/keyword&gt;&lt;keyword&gt;Oxygen Consumption&lt;/keyword&gt;&lt;keyword&gt;Regression Analysis&lt;/keyword&gt;&lt;keyword&gt;Sex Factors&lt;/keyword&gt;&lt;keyword&gt;Thigh&lt;/keyword&gt;&lt;keyword&gt;Walking/ physiology&lt;/keyword&gt;&lt;/keywords&gt;&lt;dates&gt;&lt;year&gt;2006&lt;/year&gt;&lt;pub-dates&gt;&lt;date&gt;Feb&lt;/date&gt;&lt;/pub-dates&gt;&lt;/dates&gt;&lt;isbn&gt;8750-7587 (Print)&amp;#xD;0161-7567 (Linking)&lt;/isbn&gt;&lt;accession-num&gt;16210434&lt;/accession-num&gt;&lt;urls&gt;&lt;/urls&gt;&lt;electronic-resource-num&gt;10.1152/japplphysiol.00767.2005&lt;/electronic-resource-num&gt;&lt;remote-database-provider&gt;NLM&lt;/remote-database-provider&gt;&lt;research-notes&gt;energy expenditure&lt;/research-notes&gt;&lt;language&gt;eng&lt;/language&gt;&lt;/record&gt;&lt;/Cite&gt;&lt;/EndNote&gt;</w:instrText>
      </w:r>
      <w:r w:rsidR="00E36489" w:rsidRPr="003D7A3C">
        <w:rPr>
          <w:rFonts w:ascii="Times New Roman" w:hAnsi="Times New Roman" w:cs="Times New Roman"/>
          <w:sz w:val="24"/>
          <w:szCs w:val="24"/>
        </w:rPr>
        <w:fldChar w:fldCharType="separate"/>
      </w:r>
      <w:r w:rsidR="002B257C">
        <w:rPr>
          <w:rFonts w:ascii="Times New Roman" w:hAnsi="Times New Roman" w:cs="Times New Roman"/>
          <w:noProof/>
          <w:sz w:val="24"/>
          <w:szCs w:val="24"/>
        </w:rPr>
        <w:t>[</w:t>
      </w:r>
      <w:hyperlink w:anchor="_ENREF_12" w:tooltip="Browning, 2006 #26" w:history="1">
        <w:r w:rsidR="00D549D6">
          <w:rPr>
            <w:rFonts w:ascii="Times New Roman" w:hAnsi="Times New Roman" w:cs="Times New Roman"/>
            <w:noProof/>
            <w:sz w:val="24"/>
            <w:szCs w:val="24"/>
          </w:rPr>
          <w:t>12</w:t>
        </w:r>
      </w:hyperlink>
      <w:r w:rsidR="002B257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showed that body fat percentage account</w:t>
      </w:r>
      <w:r w:rsidR="00016960">
        <w:rPr>
          <w:rFonts w:ascii="Times New Roman" w:hAnsi="Times New Roman" w:cs="Times New Roman"/>
          <w:sz w:val="24"/>
          <w:szCs w:val="24"/>
        </w:rPr>
        <w:t>s for 45% of the</w:t>
      </w:r>
      <w:r w:rsidR="00C411BB">
        <w:rPr>
          <w:rFonts w:ascii="Times New Roman" w:hAnsi="Times New Roman" w:cs="Times New Roman"/>
          <w:sz w:val="24"/>
          <w:szCs w:val="24"/>
        </w:rPr>
        <w:t>se differences.</w:t>
      </w:r>
    </w:p>
    <w:p w:rsidR="00B16790" w:rsidRPr="003D7A3C" w:rsidRDefault="00016960" w:rsidP="00F54D9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interpretation of these and other studies is clear;</w:t>
      </w:r>
      <w:r w:rsidR="00B16790" w:rsidRPr="003D7A3C">
        <w:rPr>
          <w:rFonts w:ascii="Times New Roman" w:hAnsi="Times New Roman" w:cs="Times New Roman"/>
          <w:sz w:val="24"/>
          <w:szCs w:val="24"/>
        </w:rPr>
        <w:t xml:space="preserve"> adiposity</w:t>
      </w:r>
      <w:r w:rsidR="00427BFE">
        <w:rPr>
          <w:rFonts w:ascii="Times New Roman" w:hAnsi="Times New Roman" w:cs="Times New Roman"/>
          <w:sz w:val="24"/>
          <w:szCs w:val="24"/>
        </w:rPr>
        <w:t xml:space="preserve"> has a </w:t>
      </w:r>
      <w:r w:rsidR="00E8539C">
        <w:rPr>
          <w:rFonts w:ascii="Times New Roman" w:hAnsi="Times New Roman" w:cs="Times New Roman"/>
          <w:sz w:val="24"/>
          <w:szCs w:val="24"/>
        </w:rPr>
        <w:t>considerable effect on walking EE</w:t>
      </w:r>
      <w:r w:rsidR="00B16790" w:rsidRPr="003D7A3C">
        <w:rPr>
          <w:rFonts w:ascii="Times New Roman" w:hAnsi="Times New Roman" w:cs="Times New Roman"/>
          <w:sz w:val="24"/>
          <w:szCs w:val="24"/>
        </w:rPr>
        <w:t>. Faster wa</w:t>
      </w:r>
      <w:r w:rsidR="00E8539C">
        <w:rPr>
          <w:rFonts w:ascii="Times New Roman" w:hAnsi="Times New Roman" w:cs="Times New Roman"/>
          <w:sz w:val="24"/>
          <w:szCs w:val="24"/>
        </w:rPr>
        <w:t xml:space="preserve">lking speeds may have a greater </w:t>
      </w:r>
      <w:r w:rsidR="00B16790" w:rsidRPr="003D7A3C">
        <w:rPr>
          <w:rFonts w:ascii="Times New Roman" w:hAnsi="Times New Roman" w:cs="Times New Roman"/>
          <w:sz w:val="24"/>
          <w:szCs w:val="24"/>
        </w:rPr>
        <w:t xml:space="preserve">effect on those with a high degree of body fat as a result of increased inertia, decreasing efficiency and, in turn, increasing EE </w:t>
      </w:r>
      <w:r w:rsidR="00E36489" w:rsidRPr="003D7A3C">
        <w:rPr>
          <w:rFonts w:ascii="Times New Roman" w:hAnsi="Times New Roman" w:cs="Times New Roman"/>
          <w:sz w:val="24"/>
          <w:szCs w:val="24"/>
        </w:rPr>
        <w:fldChar w:fldCharType="begin">
          <w:fldData xml:space="preserve">PEVuZE5vdGU+PENpdGU+PEF1dGhvcj5LYXRjaDwvQXV0aG9yPjxZZWFyPjE5ODg8L1llYXI+PFJl
Y051bT43MjwvUmVjTnVtPjxEaXNwbGF5VGV4dD5bMTA3LCAxNjRdPC9EaXNwbGF5VGV4dD48cmVj
b3JkPjxyZWMtbnVtYmVyPjcyPC9yZWMtbnVtYmVyPjxmb3JlaWduLWtleXM+PGtleSBhcHA9IkVO
IiBkYi1pZD0iMnRyYWUyd2Y3dGUwdzdlZHZzNXBwdGR2NXJkMHplNWV0dmFmIj43Mjwva2V5Pjwv
Zm9yZWlnbi1rZXlzPjxyZWYtdHlwZSBuYW1lPSJKb3VybmFsIEFydGljbGUiPjE3PC9yZWYtdHlw
ZT48Y29udHJpYnV0b3JzPjxhdXRob3JzPjxhdXRob3I+S2F0Y2gsIFYuPC9hdXRob3I+PGF1dGhv
cj5CZWNxdWUsIE0uIEQuPC9hdXRob3I+PGF1dGhvcj5NYXJrcywgQy48L2F1dGhvcj48YXV0aG9y
Pk1vb3JlaGVhZCwgQy48L2F1dGhvcj48YXV0aG9yPlJvY2NoaW5pLCBBLjwvYXV0aG9yPjwvYXV0
aG9ycz48L2NvbnRyaWJ1dG9ycz48YXV0aC1hZGRyZXNzPkRlcGFydG1lbnQgb2YgS2luZXNpb2xv
Z3ksIFNjaG9vbCBvZiBNZWRpY2luZSwgVW5pdmVyc2l0eSBvZiBNaWNoaWdhbiwgQW5uIEFyYm9y
LjwvYXV0aC1hZGRyZXNzPjx0aXRsZXM+PHRpdGxlPk94eWdlbiB1cHRha2UgYW5kIGVuZXJneSBv
dXRwdXQgZHVyaW5nIHdhbGtpbmcgb2Ygb2Jlc2UgbWFsZSBhbmQgZmVtYWxlIGFkb2xlc2NlbnRz
PC90aXRsZT48c2Vjb25kYXJ5LXRpdGxlPkFtIEogQ2xpbiBOdXRyPC9zZWNvbmRhcnktdGl0bGU+
PC90aXRsZXM+PHBlcmlvZGljYWw+PGZ1bGwtdGl0bGU+QW0gSiBDbGluIE51dHI8L2Z1bGwtdGl0
bGU+PC9wZXJpb2RpY2FsPjxwYWdlcz4yNi0zMjwvcGFnZXM+PHZvbHVtZT40Nzwvdm9sdW1lPjxu
dW1iZXI+MTwvbnVtYmVyPjxlZGl0aW9uPjE5ODgvMDEvMDE8L2VkaXRpb24+PGtleXdvcmRzPjxr
ZXl3b3JkPkFkb2xlc2NlbnQ8L2tleXdvcmQ+PGtleXdvcmQ+QmlvbWV0cnk8L2tleXdvcmQ+PGtl
eXdvcmQ+Qm9keSBDb21wb3NpdGlvbjwva2V5d29yZD48a2V5d29yZD5FZmZpY2llbmN5L3BoeXNp
b2xvZ3k8L2tleXdvcmQ+PGtleXdvcmQ+RW5lcmd5IE1ldGFib2xpc208L2tleXdvcmQ+PGtleXdv
cmQ+RmVtYWxlPC9rZXl3b3JkPjxrZXl3b3JkPkdhaXQ8L2tleXdvcmQ+PGtleXdvcmQ+SHVtYW5z
PC9rZXl3b3JkPjxrZXl3b3JkPk1hbGU8L2tleXdvcmQ+PGtleXdvcmQ+T2Jlc2l0eS8gcGh5c2lv
cGF0aG9sb2d5PC9rZXl3b3JkPjxrZXl3b3JkPk94eWdlbiBDb25zdW1wdGlvbjwva2V5d29yZD48
a2V5d29yZD5QaHlzaWNhbCBFeGVydGlvbjwva2V5d29yZD48a2V5d29yZD5TZXggQ2hhcmFjdGVy
aXN0aWNzPC9rZXl3b3JkPjwva2V5d29yZHM+PGRhdGVzPjx5ZWFyPjE5ODg8L3llYXI+PHB1Yi1k
YXRlcz48ZGF0ZT5KYW48L2RhdGU+PC9wdWItZGF0ZXM+PC9kYXRlcz48aXNibj4wMDAyLTkxNjUg
KFByaW50KSYjeEQ7MDAwMi05MTY1IChMaW5raW5nKTwvaXNibj48YWNjZXNzaW9uLW51bT4zMzM3
MDM4PC9hY2Nlc3Npb24tbnVtPjx1cmxzPjwvdXJscz48cmVtb3RlLWRhdGFiYXNlLXByb3ZpZGVy
Pk5MTTwvcmVtb3RlLWRhdGFiYXNlLXByb3ZpZGVyPjxsYW5ndWFnZT5lbmc8L2xhbmd1YWdlPjwv
cmVjb3JkPjwvQ2l0ZT48Q2l0ZT48QXV0aG9yPkh1bGVuczwvQXV0aG9yPjxZZWFyPjIwMDE8L1ll
YXI+PFJlY051bT42NjwvUmVjTnVtPjxyZWNvcmQ+PHJlYy1udW1iZXI+NjY8L3JlYy1udW1iZXI+
PGZvcmVpZ24ta2V5cz48a2V5IGFwcD0iRU4iIGRiLWlkPSIydHJhZTJ3Zjd0ZTB3N2VkdnM1cHB0
ZHY1cmQwemU1ZXR2YWYiPjY2PC9rZXk+PC9mb3JlaWduLWtleXM+PHJlZi10eXBlIG5hbWU9Ikpv
dXJuYWwgQXJ0aWNsZSI+MTc8L3JlZi10eXBlPjxjb250cmlidXRvcnM+PGF1dGhvcnM+PGF1dGhv
cj5IdWxlbnMsIE0uLCBldCBhbC48L2F1dGhvcj48L2F1dGhvcnM+PC9jb250cmlidXRvcnM+PHRp
dGxlcz48dGl0bGU+RXhlcmNpc2UgY2FwYWNpdHkgaW4gbGVhbiB2ZXJzdXMgb2Jlc2Ugd29tZW48
L3RpdGxlPjxzZWNvbmRhcnktdGl0bGU+TWVkIFNjaSBTcG9ydHMgRXhlcmM8L3NlY29uZGFyeS10
aXRsZT48L3RpdGxlcz48cGVyaW9kaWNhbD48ZnVsbC10aXRsZT5NZWQgU2NpIFNwb3J0cyBFeGVy
YzwvZnVsbC10aXRsZT48L3BlcmlvZGljYWw+PHBhZ2VzPjMwNS0zMDk8L3BhZ2VzPjx2b2x1bWU+
MTE8L3ZvbHVtZT48ZGF0ZXM+PHllYXI+MjAwMTwveWVhcj48L2RhdGVzPjx1cmxzPjwvdXJscz48
L3JlY29yZD48L0NpdGU+PC9FbmROb3RlPn==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PEVuZE5vdGU+PENpdGU+PEF1dGhvcj5LYXRjaDwvQXV0aG9yPjxZZWFyPjE5ODg8L1llYXI+PFJl
Y051bT43MjwvUmVjTnVtPjxEaXNwbGF5VGV4dD5bMTA3LCAxNjRdPC9EaXNwbGF5VGV4dD48cmVj
b3JkPjxyZWMtbnVtYmVyPjcyPC9yZWMtbnVtYmVyPjxmb3JlaWduLWtleXM+PGtleSBhcHA9IkVO
IiBkYi1pZD0iMnRyYWUyd2Y3dGUwdzdlZHZzNXBwdGR2NXJkMHplNWV0dmFmIj43Mjwva2V5Pjwv
Zm9yZWlnbi1rZXlzPjxyZWYtdHlwZSBuYW1lPSJKb3VybmFsIEFydGljbGUiPjE3PC9yZWYtdHlw
ZT48Y29udHJpYnV0b3JzPjxhdXRob3JzPjxhdXRob3I+S2F0Y2gsIFYuPC9hdXRob3I+PGF1dGhv
cj5CZWNxdWUsIE0uIEQuPC9hdXRob3I+PGF1dGhvcj5NYXJrcywgQy48L2F1dGhvcj48YXV0aG9y
Pk1vb3JlaGVhZCwgQy48L2F1dGhvcj48YXV0aG9yPlJvY2NoaW5pLCBBLjwvYXV0aG9yPjwvYXV0
aG9ycz48L2NvbnRyaWJ1dG9ycz48YXV0aC1hZGRyZXNzPkRlcGFydG1lbnQgb2YgS2luZXNpb2xv
Z3ksIFNjaG9vbCBvZiBNZWRpY2luZSwgVW5pdmVyc2l0eSBvZiBNaWNoaWdhbiwgQW5uIEFyYm9y
LjwvYXV0aC1hZGRyZXNzPjx0aXRsZXM+PHRpdGxlPk94eWdlbiB1cHRha2UgYW5kIGVuZXJneSBv
dXRwdXQgZHVyaW5nIHdhbGtpbmcgb2Ygb2Jlc2UgbWFsZSBhbmQgZmVtYWxlIGFkb2xlc2NlbnRz
PC90aXRsZT48c2Vjb25kYXJ5LXRpdGxlPkFtIEogQ2xpbiBOdXRyPC9zZWNvbmRhcnktdGl0bGU+
PC90aXRsZXM+PHBlcmlvZGljYWw+PGZ1bGwtdGl0bGU+QW0gSiBDbGluIE51dHI8L2Z1bGwtdGl0
bGU+PC9wZXJpb2RpY2FsPjxwYWdlcz4yNi0zMjwvcGFnZXM+PHZvbHVtZT40Nzwvdm9sdW1lPjxu
dW1iZXI+MTwvbnVtYmVyPjxlZGl0aW9uPjE5ODgvMDEvMDE8L2VkaXRpb24+PGtleXdvcmRzPjxr
ZXl3b3JkPkFkb2xlc2NlbnQ8L2tleXdvcmQ+PGtleXdvcmQ+QmlvbWV0cnk8L2tleXdvcmQ+PGtl
eXdvcmQ+Qm9keSBDb21wb3NpdGlvbjwva2V5d29yZD48a2V5d29yZD5FZmZpY2llbmN5L3BoeXNp
b2xvZ3k8L2tleXdvcmQ+PGtleXdvcmQ+RW5lcmd5IE1ldGFib2xpc208L2tleXdvcmQ+PGtleXdv
cmQ+RmVtYWxlPC9rZXl3b3JkPjxrZXl3b3JkPkdhaXQ8L2tleXdvcmQ+PGtleXdvcmQ+SHVtYW5z
PC9rZXl3b3JkPjxrZXl3b3JkPk1hbGU8L2tleXdvcmQ+PGtleXdvcmQ+T2Jlc2l0eS8gcGh5c2lv
cGF0aG9sb2d5PC9rZXl3b3JkPjxrZXl3b3JkPk94eWdlbiBDb25zdW1wdGlvbjwva2V5d29yZD48
a2V5d29yZD5QaHlzaWNhbCBFeGVydGlvbjwva2V5d29yZD48a2V5d29yZD5TZXggQ2hhcmFjdGVy
aXN0aWNzPC9rZXl3b3JkPjwva2V5d29yZHM+PGRhdGVzPjx5ZWFyPjE5ODg8L3llYXI+PHB1Yi1k
YXRlcz48ZGF0ZT5KYW48L2RhdGU+PC9wdWItZGF0ZXM+PC9kYXRlcz48aXNibj4wMDAyLTkxNjUg
KFByaW50KSYjeEQ7MDAwMi05MTY1IChMaW5raW5nKTwvaXNibj48YWNjZXNzaW9uLW51bT4zMzM3
MDM4PC9hY2Nlc3Npb24tbnVtPjx1cmxzPjwvdXJscz48cmVtb3RlLWRhdGFiYXNlLXByb3ZpZGVy
Pk5MTTwvcmVtb3RlLWRhdGFiYXNlLXByb3ZpZGVyPjxsYW5ndWFnZT5lbmc8L2xhbmd1YWdlPjwv
cmVjb3JkPjwvQ2l0ZT48Q2l0ZT48QXV0aG9yPkh1bGVuczwvQXV0aG9yPjxZZWFyPjIwMDE8L1ll
YXI+PFJlY051bT42NjwvUmVjTnVtPjxyZWNvcmQ+PHJlYy1udW1iZXI+NjY8L3JlYy1udW1iZXI+
PGZvcmVpZ24ta2V5cz48a2V5IGFwcD0iRU4iIGRiLWlkPSIydHJhZTJ3Zjd0ZTB3N2VkdnM1cHB0
ZHY1cmQwemU1ZXR2YWYiPjY2PC9rZXk+PC9mb3JlaWduLWtleXM+PHJlZi10eXBlIG5hbWU9Ikpv
dXJuYWwgQXJ0aWNsZSI+MTc8L3JlZi10eXBlPjxjb250cmlidXRvcnM+PGF1dGhvcnM+PGF1dGhv
cj5IdWxlbnMsIE0uLCBldCBhbC48L2F1dGhvcj48L2F1dGhvcnM+PC9jb250cmlidXRvcnM+PHRp
dGxlcz48dGl0bGU+RXhlcmNpc2UgY2FwYWNpdHkgaW4gbGVhbiB2ZXJzdXMgb2Jlc2Ugd29tZW48
L3RpdGxlPjxzZWNvbmRhcnktdGl0bGU+TWVkIFNjaSBTcG9ydHMgRXhlcmM8L3NlY29uZGFyeS10
aXRsZT48L3RpdGxlcz48cGVyaW9kaWNhbD48ZnVsbC10aXRsZT5NZWQgU2NpIFNwb3J0cyBFeGVy
YzwvZnVsbC10aXRsZT48L3BlcmlvZGljYWw+PHBhZ2VzPjMwNS0zMDk8L3BhZ2VzPjx2b2x1bWU+
MTE8L3ZvbHVtZT48ZGF0ZXM+PHllYXI+MjAwMTwveWVhcj48L2RhdGVzPjx1cmxzPjwvdXJscz48
L3JlY29yZD48L0NpdGU+PC9FbmROb3RlPn==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07" w:tooltip="Hulens, 2001 #66" w:history="1">
        <w:r w:rsidR="00D549D6">
          <w:rPr>
            <w:rFonts w:ascii="Times New Roman" w:hAnsi="Times New Roman" w:cs="Times New Roman"/>
            <w:noProof/>
            <w:sz w:val="24"/>
            <w:szCs w:val="24"/>
          </w:rPr>
          <w:t>107</w:t>
        </w:r>
      </w:hyperlink>
      <w:r w:rsidR="00E76D0B">
        <w:rPr>
          <w:rFonts w:ascii="Times New Roman" w:hAnsi="Times New Roman" w:cs="Times New Roman"/>
          <w:noProof/>
          <w:sz w:val="24"/>
          <w:szCs w:val="24"/>
        </w:rPr>
        <w:t xml:space="preserve">, </w:t>
      </w:r>
      <w:hyperlink w:anchor="_ENREF_164" w:tooltip="Katch, 1988 #72" w:history="1">
        <w:r w:rsidR="00D549D6">
          <w:rPr>
            <w:rFonts w:ascii="Times New Roman" w:hAnsi="Times New Roman" w:cs="Times New Roman"/>
            <w:noProof/>
            <w:sz w:val="24"/>
            <w:szCs w:val="24"/>
          </w:rPr>
          <w:t>164</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In a study comparing </w:t>
      </w:r>
      <w:r w:rsidR="00AD3D72">
        <w:rPr>
          <w:rFonts w:ascii="Times New Roman" w:hAnsi="Times New Roman" w:cs="Times New Roman"/>
          <w:sz w:val="24"/>
          <w:szCs w:val="24"/>
        </w:rPr>
        <w:t xml:space="preserve">mass-specific gross </w:t>
      </w:r>
      <w:r w:rsidR="00B16790" w:rsidRPr="003D7A3C">
        <w:rPr>
          <w:rFonts w:ascii="Times New Roman" w:hAnsi="Times New Roman" w:cs="Times New Roman"/>
          <w:sz w:val="24"/>
          <w:szCs w:val="24"/>
        </w:rPr>
        <w:t xml:space="preserve">EE during walking in lean and obese individuals </w:t>
      </w:r>
      <w:r w:rsidR="00E36489" w:rsidRPr="003D7A3C">
        <w:rPr>
          <w:rFonts w:ascii="Times New Roman" w:hAnsi="Times New Roman" w:cs="Times New Roman"/>
          <w:sz w:val="24"/>
          <w:szCs w:val="24"/>
        </w:rPr>
        <w:fldChar w:fldCharType="begin">
          <w:fldData xml:space="preserve">PEVuZE5vdGU+PENpdGU+PEF1dGhvcj5MYWZvcnR1bmE8L0F1dGhvcj48WWVhcj4yMDA4PC9ZZWFy
PjxSZWNOdW0+MTY1PC9SZWNOdW0+PERpc3BsYXlUZXh0PlsxMDZdPC9EaXNwbGF5VGV4dD48cmVj
b3JkPjxyZWMtbnVtYmVyPjE2NTwvcmVjLW51bWJlcj48Zm9yZWlnbi1rZXlzPjxrZXkgYXBwPSJF
TiIgZGItaWQ9IjJ0cmFlMndmN3RlMHc3ZWR2czVwcHRkdjVyZDB6ZTVldHZhZiI+MTY1PC9rZXk+
PC9mb3JlaWduLWtleXM+PHJlZi10eXBlIG5hbWU9IkpvdXJuYWwgQXJ0aWNsZSI+MTc8L3JlZi10
eXBlPjxjb250cmlidXRvcnM+PGF1dGhvcnM+PGF1dGhvcj5MYWZvcnR1bmEsIEMuIEwuPC9hdXRo
b3I+PGF1dGhvcj5BZ29zdGksIEYuPC9hdXRob3I+PGF1dGhvcj5HYWxsaSwgUi48L2F1dGhvcj48
YXV0aG9yPkJ1c3RpLCBDLjwvYXV0aG9yPjxhdXRob3I+TGF6emVyLCBTLjwvYXV0aG9yPjxhdXRo
b3I+U2FydG9yaW8sIEEuPC9hdXRob3I+PC9hdXRob3JzPjwvY29udHJpYnV0b3JzPjxhdXRoLWFk
ZHJlc3M+SXN0aXR1dG8gZGkgQmlvaW1tYWdpbmkgZSBGaXNpb2xvZ2lhIE1vbGVjb2xhcmUsIENv
bnNpZ2xpbyBOYXppb25hbGUgZGVsbGUgUmljZXJjaGUsIHZpYSBDZXJ2aSA5MywgU2VncmF0ZSwg
TWlsYW4sIEl0YWx5LiBjbGF1ZGlvLmxhZm9ydHVuYUBpYmZtLmNuci5pdDwvYXV0aC1hZGRyZXNz
Pjx0aXRsZXM+PHRpdGxlPlRoZSBlbmVyZ2V0aWMgYW5kIGNhcmRpb3Zhc2N1bGFyIHJlc3BvbnNl
IHRvIHRyZWFkbWlsbCB3YWxraW5nIGFuZCBjeWNsZSBlcmdvbWV0ZXIgZXhlcmNpc2UgaW4gb2Jl
c2Ugd29tZW48L3RpdGxlPjxzZWNvbmRhcnktdGl0bGU+RXVyIEogQXBwbCBQaHlzaW9sPC9zZWNv
bmRhcnktdGl0bGU+PC90aXRsZXM+PHBlcmlvZGljYWw+PGZ1bGwtdGl0bGU+RXVyIEogQXBwbCBQ
aHlzaW9sPC9mdWxsLXRpdGxlPjwvcGVyaW9kaWNhbD48cGFnZXM+NzA3LTE3PC9wYWdlcz48dm9s
dW1lPjEwMzwvdm9sdW1lPjxudW1iZXI+NjwvbnVtYmVyPjxlZGl0aW9uPjIwMDgvMDUvMjM8L2Vk
aXRpb24+PGtleXdvcmRzPjxrZXl3b3JkPkFkaXBvc2l0eTwva2V5d29yZD48a2V5d29yZD5BZHVs
dDwva2V5d29yZD48a2V5d29yZD5CaWN5Y2xpbmc8L2tleXdvcmQ+PGtleXdvcmQ+QmlvbWVjaGFu
aWNzPC9rZXl3b3JkPjxrZXl3b3JkPkJvZHkgTWFzcyBJbmRleDwva2V5d29yZD48a2V5d29yZD5D
YXJkaW92YXNjdWxhciBTeXN0ZW0vIHBoeXNpb3BhdGhvbG9neTwva2V5d29yZD48a2V5d29yZD5F
bmVyZ3kgTWV0YWJvbGlzbTwva2V5d29yZD48a2V5d29yZD5FeGVyY2lzZSBUZXN0PC9rZXl3b3Jk
PjxrZXl3b3JkPkV4ZXJjaXNlIFRoZXJhcHkvIG1ldGhvZHM8L2tleXdvcmQ+PGtleXdvcmQ+RmVt
YWxlPC9rZXl3b3JkPjxrZXl3b3JkPkhlYXJ0IFJhdGU8L2tleXdvcmQ+PGtleXdvcmQ+SHVtYW5z
PC9rZXl3b3JkPjxrZXl3b3JkPk11c2NsZSBDb250cmFjdGlvbjwva2V5d29yZD48a2V5d29yZD5N
dXNjbGUsIFNrZWxldGFsL3BoeXNpb3BhdGhvbG9neTwva2V5d29yZD48a2V5d29yZD5PYmVzaXR5
L21ldGFib2xpc20vcGh5c2lvcGF0aG9sb2d5LyB0aGVyYXB5PC9rZXl3b3JkPjxrZXl3b3JkPk94
eWdlbiBDb25zdW1wdGlvbjwva2V5d29yZD48a2V5d29yZD5QcmFjdGljZSBHdWlkZWxpbmVzIGFz
IFRvcGljPC9rZXl3b3JkPjxrZXl3b3JkPlRhc2sgUGVyZm9ybWFuY2UgYW5kIEFuYWx5c2lzPC9r
ZXl3b3JkPjxrZXl3b3JkPldhbGtpbmc8L2tleXdvcmQ+PC9rZXl3b3Jkcz48ZGF0ZXM+PHllYXI+
MjAwODwveWVhcj48cHViLWRhdGVzPjxkYXRlPkF1ZzwvZGF0ZT48L3B1Yi1kYXRlcz48L2RhdGVz
Pjxpc2JuPjE0MzktNjMxOSAoUHJpbnQpJiN4RDsxNDM5LTYzMTkgKExpbmtpbmcpPC9pc2JuPjxh
Y2Nlc3Npb24tbnVtPjE4NDk2NzA4PC9hY2Nlc3Npb24tbnVtPjx1cmxzPjwvdXJscz48ZWxlY3Ry
b25pYy1yZXNvdXJjZS1udW0+MTAuMTAwNy9zMDA0MjEtMDA4LTA3NTgteTwvZWxlY3Ryb25pYy1y
ZXNvdXJjZS1udW0+PHJlbW90ZS1kYXRhYmFzZS1wcm92aWRlcj5OTE08L3JlbW90ZS1kYXRhYmFz
ZS1wcm92aWRlcj48bGFuZ3VhZ2U+ZW5nPC9sYW5ndWFnZT48L3JlY29yZD48L0NpdGU+PC9FbmRO
b3RlPgB=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PEVuZE5vdGU+PENpdGU+PEF1dGhvcj5MYWZvcnR1bmE8L0F1dGhvcj48WWVhcj4yMDA4PC9ZZWFy
PjxSZWNOdW0+MTY1PC9SZWNOdW0+PERpc3BsYXlUZXh0PlsxMDZdPC9EaXNwbGF5VGV4dD48cmVj
b3JkPjxyZWMtbnVtYmVyPjE2NTwvcmVjLW51bWJlcj48Zm9yZWlnbi1rZXlzPjxrZXkgYXBwPSJF
TiIgZGItaWQ9IjJ0cmFlMndmN3RlMHc3ZWR2czVwcHRkdjVyZDB6ZTVldHZhZiI+MTY1PC9rZXk+
PC9mb3JlaWduLWtleXM+PHJlZi10eXBlIG5hbWU9IkpvdXJuYWwgQXJ0aWNsZSI+MTc8L3JlZi10
eXBlPjxjb250cmlidXRvcnM+PGF1dGhvcnM+PGF1dGhvcj5MYWZvcnR1bmEsIEMuIEwuPC9hdXRo
b3I+PGF1dGhvcj5BZ29zdGksIEYuPC9hdXRob3I+PGF1dGhvcj5HYWxsaSwgUi48L2F1dGhvcj48
YXV0aG9yPkJ1c3RpLCBDLjwvYXV0aG9yPjxhdXRob3I+TGF6emVyLCBTLjwvYXV0aG9yPjxhdXRo
b3I+U2FydG9yaW8sIEEuPC9hdXRob3I+PC9hdXRob3JzPjwvY29udHJpYnV0b3JzPjxhdXRoLWFk
ZHJlc3M+SXN0aXR1dG8gZGkgQmlvaW1tYWdpbmkgZSBGaXNpb2xvZ2lhIE1vbGVjb2xhcmUsIENv
bnNpZ2xpbyBOYXppb25hbGUgZGVsbGUgUmljZXJjaGUsIHZpYSBDZXJ2aSA5MywgU2VncmF0ZSwg
TWlsYW4sIEl0YWx5LiBjbGF1ZGlvLmxhZm9ydHVuYUBpYmZtLmNuci5pdDwvYXV0aC1hZGRyZXNz
Pjx0aXRsZXM+PHRpdGxlPlRoZSBlbmVyZ2V0aWMgYW5kIGNhcmRpb3Zhc2N1bGFyIHJlc3BvbnNl
IHRvIHRyZWFkbWlsbCB3YWxraW5nIGFuZCBjeWNsZSBlcmdvbWV0ZXIgZXhlcmNpc2UgaW4gb2Jl
c2Ugd29tZW48L3RpdGxlPjxzZWNvbmRhcnktdGl0bGU+RXVyIEogQXBwbCBQaHlzaW9sPC9zZWNv
bmRhcnktdGl0bGU+PC90aXRsZXM+PHBlcmlvZGljYWw+PGZ1bGwtdGl0bGU+RXVyIEogQXBwbCBQ
aHlzaW9sPC9mdWxsLXRpdGxlPjwvcGVyaW9kaWNhbD48cGFnZXM+NzA3LTE3PC9wYWdlcz48dm9s
dW1lPjEwMzwvdm9sdW1lPjxudW1iZXI+NjwvbnVtYmVyPjxlZGl0aW9uPjIwMDgvMDUvMjM8L2Vk
aXRpb24+PGtleXdvcmRzPjxrZXl3b3JkPkFkaXBvc2l0eTwva2V5d29yZD48a2V5d29yZD5BZHVs
dDwva2V5d29yZD48a2V5d29yZD5CaWN5Y2xpbmc8L2tleXdvcmQ+PGtleXdvcmQ+QmlvbWVjaGFu
aWNzPC9rZXl3b3JkPjxrZXl3b3JkPkJvZHkgTWFzcyBJbmRleDwva2V5d29yZD48a2V5d29yZD5D
YXJkaW92YXNjdWxhciBTeXN0ZW0vIHBoeXNpb3BhdGhvbG9neTwva2V5d29yZD48a2V5d29yZD5F
bmVyZ3kgTWV0YWJvbGlzbTwva2V5d29yZD48a2V5d29yZD5FeGVyY2lzZSBUZXN0PC9rZXl3b3Jk
PjxrZXl3b3JkPkV4ZXJjaXNlIFRoZXJhcHkvIG1ldGhvZHM8L2tleXdvcmQ+PGtleXdvcmQ+RmVt
YWxlPC9rZXl3b3JkPjxrZXl3b3JkPkhlYXJ0IFJhdGU8L2tleXdvcmQ+PGtleXdvcmQ+SHVtYW5z
PC9rZXl3b3JkPjxrZXl3b3JkPk11c2NsZSBDb250cmFjdGlvbjwva2V5d29yZD48a2V5d29yZD5N
dXNjbGUsIFNrZWxldGFsL3BoeXNpb3BhdGhvbG9neTwva2V5d29yZD48a2V5d29yZD5PYmVzaXR5
L21ldGFib2xpc20vcGh5c2lvcGF0aG9sb2d5LyB0aGVyYXB5PC9rZXl3b3JkPjxrZXl3b3JkPk94
eWdlbiBDb25zdW1wdGlvbjwva2V5d29yZD48a2V5d29yZD5QcmFjdGljZSBHdWlkZWxpbmVzIGFz
IFRvcGljPC9rZXl3b3JkPjxrZXl3b3JkPlRhc2sgUGVyZm9ybWFuY2UgYW5kIEFuYWx5c2lzPC9r
ZXl3b3JkPjxrZXl3b3JkPldhbGtpbmc8L2tleXdvcmQ+PC9rZXl3b3Jkcz48ZGF0ZXM+PHllYXI+
MjAwODwveWVhcj48cHViLWRhdGVzPjxkYXRlPkF1ZzwvZGF0ZT48L3B1Yi1kYXRlcz48L2RhdGVz
Pjxpc2JuPjE0MzktNjMxOSAoUHJpbnQpJiN4RDsxNDM5LTYzMTkgKExpbmtpbmcpPC9pc2JuPjxh
Y2Nlc3Npb24tbnVtPjE4NDk2NzA4PC9hY2Nlc3Npb24tbnVtPjx1cmxzPjwvdXJscz48ZWxlY3Ry
b25pYy1yZXNvdXJjZS1udW0+MTAuMTAwNy9zMDA0MjEtMDA4LTA3NTgteTwvZWxlY3Ryb25pYy1y
ZXNvdXJjZS1udW0+PHJlbW90ZS1kYXRhYmFzZS1wcm92aWRlcj5OTE08L3JlbW90ZS1kYXRhYmFz
ZS1wcm92aWRlcj48bGFuZ3VhZ2U+ZW5nPC9sYW5ndWFnZT48L3JlY29yZD48L0NpdGU+PC9FbmRO
b3RlPgB=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06" w:tooltip="Lafortuna, 2008 #165" w:history="1">
        <w:r w:rsidR="00D549D6">
          <w:rPr>
            <w:rFonts w:ascii="Times New Roman" w:hAnsi="Times New Roman" w:cs="Times New Roman"/>
            <w:noProof/>
            <w:sz w:val="24"/>
            <w:szCs w:val="24"/>
          </w:rPr>
          <w:t>106</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no significant differences were found at 2.2 mph. At 2.9 mph, EE was</w:t>
      </w:r>
      <w:r w:rsidR="00C97EDD" w:rsidRPr="003D7A3C">
        <w:rPr>
          <w:rFonts w:ascii="Times New Roman" w:hAnsi="Times New Roman" w:cs="Times New Roman"/>
          <w:sz w:val="24"/>
          <w:szCs w:val="24"/>
        </w:rPr>
        <w:t xml:space="preserve"> 13% higher in the obese group. While differences in</w:t>
      </w:r>
      <w:r w:rsidR="00E8539C">
        <w:rPr>
          <w:rFonts w:ascii="Times New Roman" w:hAnsi="Times New Roman" w:cs="Times New Roman"/>
          <w:sz w:val="24"/>
          <w:szCs w:val="24"/>
        </w:rPr>
        <w:t xml:space="preserve"> EE may be negligible</w:t>
      </w:r>
      <w:r w:rsidR="00C97EDD" w:rsidRPr="003D7A3C">
        <w:rPr>
          <w:rFonts w:ascii="Times New Roman" w:hAnsi="Times New Roman" w:cs="Times New Roman"/>
          <w:sz w:val="24"/>
          <w:szCs w:val="24"/>
        </w:rPr>
        <w:t xml:space="preserve"> at slower speeds, the effect of obesity on relative intensity is more apparent. </w:t>
      </w:r>
      <w:r w:rsidR="00B16790" w:rsidRPr="003D7A3C">
        <w:rPr>
          <w:rFonts w:ascii="Times New Roman" w:hAnsi="Times New Roman" w:cs="Times New Roman"/>
          <w:sz w:val="24"/>
          <w:szCs w:val="24"/>
        </w:rPr>
        <w:t xml:space="preserve">A speed of 1.55 mph corresponded to 58% and 34% of peak aerobic capacity in obese and lean individuals, respectively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&lt;EndNote&gt;&lt;Cite&gt;&lt;Author&gt;Seres&lt;/Author&gt;&lt;Year&gt;2003&lt;/Year&gt;&lt;RecNum&gt;187&lt;/RecNum&gt;&lt;DisplayText&gt;[165]&lt;/DisplayText&gt;&lt;record&gt;&lt;rec-number&gt;187&lt;/rec-number&gt;&lt;foreign-keys&gt;&lt;key app="EN" db-id="2trae2wf7te0w7edvs5pptdv5rd0ze5etvaf"&gt;187&lt;/key&gt;&lt;/foreign-keys&gt;&lt;ref-type name="Journal Article"&gt;17&lt;/ref-type&gt;&lt;contributors&gt;&lt;authors&gt;&lt;author&gt;Seres, L.&lt;/author&gt;&lt;author&gt;Lopez-Ayerbe, J.&lt;/author&gt;&lt;author&gt;Coll, R.&lt;/author&gt;&lt;author&gt;Rodriguez, O.&lt;/author&gt;&lt;author&gt;Manresa, J. M.&lt;/author&gt;&lt;author&gt;Marrugat, J.&lt;/author&gt;&lt;author&gt;Alastrue, A.&lt;/author&gt;&lt;author&gt;Formiguera, X.&lt;/author&gt;&lt;author&gt;Valle, V.&lt;/author&gt;&lt;/authors&gt;&lt;/contributors&gt;&lt;auth-address&gt;Servicios de Cardiologia. Hospital Universitario Germans Trias I Pujol. Badalona. Barcelona. Espana. seres@hugtip.scs.es&lt;/auth-address&gt;&lt;titles&gt;&lt;title&gt;[Cardiopulmonary function and exercise capacity in patients with morbid obesity]&lt;/title&gt;&lt;secondary-title&gt;Rev Esp Cardiol&lt;/secondary-title&gt;&lt;/titles&gt;&lt;periodical&gt;&lt;full-title&gt;Rev Esp Cardiol&lt;/full-title&gt;&lt;/periodical&gt;&lt;pages&gt;594-600&lt;/pages&gt;&lt;volume&gt;56&lt;/volume&gt;&lt;number&gt;6&lt;/number&gt;&lt;edition&gt;2003/06/05&lt;/edition&gt;&lt;keywords&gt;&lt;keyword&gt;Adult&lt;/keyword&gt;&lt;keyword&gt;Body Composition/physiology&lt;/keyword&gt;&lt;keyword&gt;Body Mass Index&lt;/keyword&gt;&lt;keyword&gt;Exercise Test&lt;/keyword&gt;&lt;keyword&gt;Exercise Tolerance/ physiology&lt;/keyword&gt;&lt;keyword&gt;Female&lt;/keyword&gt;&lt;keyword&gt;Heart Rate/physiology&lt;/keyword&gt;&lt;keyword&gt;Hemodynamics/ physiology&lt;/keyword&gt;&lt;keyword&gt;Humans&lt;/keyword&gt;&lt;keyword&gt;Male&lt;/keyword&gt;&lt;keyword&gt;Middle Aged&lt;/keyword&gt;&lt;keyword&gt;Obesity, Morbid/ physiopathology&lt;/keyword&gt;&lt;keyword&gt;Oxygen/blood&lt;/keyword&gt;&lt;keyword&gt;Respiratory Mechanics/ physiology&lt;/keyword&gt;&lt;/keywords&gt;&lt;dates&gt;&lt;year&gt;2003&lt;/year&gt;&lt;pub-dates&gt;&lt;date&gt;Jun&lt;/date&gt;&lt;/pub-dates&gt;&lt;/dates&gt;&lt;orig-pub&gt;Funcion cardiopulmonar y capacidad de ejercicio en pacientes con obesidad morbida.&lt;/orig-pub&gt;&lt;isbn&gt;0300-8932 (Print)&amp;#xD;0300-8932 (Linking)&lt;/isbn&gt;&lt;accession-num&gt;12783735&lt;/accession-num&gt;&lt;urls&gt;&lt;/urls&gt;&lt;remote-database-provider&gt;NLM&lt;/remote-database-provider&gt;&lt;language&gt;spa&lt;/language&gt;&lt;/record&gt;&lt;/Cite&gt;&lt;/EndNote&gt;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65" w:tooltip="Seres, 2003 #187" w:history="1">
        <w:r w:rsidR="00D549D6">
          <w:rPr>
            <w:rFonts w:ascii="Times New Roman" w:hAnsi="Times New Roman" w:cs="Times New Roman"/>
            <w:noProof/>
            <w:sz w:val="24"/>
            <w:szCs w:val="24"/>
          </w:rPr>
          <w:t>165</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xml:space="preserve">. </w:t>
      </w:r>
      <w:r w:rsidR="00C97EDD" w:rsidRPr="003D7A3C">
        <w:rPr>
          <w:rFonts w:ascii="Times New Roman" w:hAnsi="Times New Roman" w:cs="Times New Roman"/>
          <w:sz w:val="24"/>
          <w:szCs w:val="24"/>
        </w:rPr>
        <w:t xml:space="preserve">Differences in EE before and </w:t>
      </w:r>
      <w:r w:rsidR="00C97EDD" w:rsidRPr="003D7A3C">
        <w:rPr>
          <w:rFonts w:ascii="Times New Roman" w:hAnsi="Times New Roman" w:cs="Times New Roman"/>
          <w:sz w:val="24"/>
          <w:szCs w:val="24"/>
        </w:rPr>
        <w:lastRenderedPageBreak/>
        <w:t xml:space="preserve">after weight loss also highlight the effects of body </w:t>
      </w:r>
      <w:r w:rsidR="00EB586C" w:rsidRPr="003D7A3C">
        <w:rPr>
          <w:rFonts w:ascii="Times New Roman" w:hAnsi="Times New Roman" w:cs="Times New Roman"/>
          <w:sz w:val="24"/>
          <w:szCs w:val="24"/>
        </w:rPr>
        <w:t>weight on the energy requirement of walking</w:t>
      </w:r>
      <w:r w:rsidR="00C97EDD" w:rsidRPr="003D7A3C">
        <w:rPr>
          <w:rFonts w:ascii="Times New Roman" w:hAnsi="Times New Roman" w:cs="Times New Roman"/>
          <w:sz w:val="24"/>
          <w:szCs w:val="24"/>
        </w:rPr>
        <w:t xml:space="preserve">. </w:t>
      </w:r>
      <w:r w:rsidR="00B16790" w:rsidRPr="003D7A3C">
        <w:rPr>
          <w:rFonts w:ascii="Times New Roman" w:hAnsi="Times New Roman" w:cs="Times New Roman"/>
          <w:sz w:val="24"/>
          <w:szCs w:val="24"/>
        </w:rPr>
        <w:t xml:space="preserve">Following extreme weight loss, the metabolic cost of walking is reduced beyond what would be expected from weight loss alone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&lt;EndNote&gt;&lt;Cite&gt;&lt;Author&gt;Foster&lt;/Author&gt;&lt;Year&gt;1995&lt;/Year&gt;&lt;RecNum&gt;191&lt;/RecNum&gt;&lt;DisplayText&gt;[166]&lt;/DisplayText&gt;&lt;record&gt;&lt;rec-number&gt;191&lt;/rec-number&gt;&lt;foreign-keys&gt;&lt;key app="EN" db-id="2trae2wf7te0w7edvs5pptdv5rd0ze5etvaf"&gt;191&lt;/key&gt;&lt;/foreign-keys&gt;&lt;ref-type name="Journal Article"&gt;17&lt;/ref-type&gt;&lt;contributors&gt;&lt;authors&gt;&lt;author&gt;Foster, G. D.&lt;/author&gt;&lt;author&gt;Wadden, T. A.&lt;/author&gt;&lt;author&gt;Kendrick, Z. V.&lt;/author&gt;&lt;author&gt;Letizia, K. A.&lt;/author&gt;&lt;author&gt;Lander, D. P.&lt;/author&gt;&lt;author&gt;Conill, A. M.&lt;/author&gt;&lt;/authors&gt;&lt;/contributors&gt;&lt;auth-address&gt;University of Pennsylvania School of Medicine, Philadephia, USA.&lt;/auth-address&gt;&lt;titles&gt;&lt;title&gt;The energy cost of walking before and after significant weight loss&lt;/title&gt;&lt;secondary-title&gt;Med Sci Sports Exerc&lt;/secondary-title&gt;&lt;/titles&gt;&lt;periodical&gt;&lt;full-title&gt;Med Sci Sports Exerc&lt;/full-title&gt;&lt;/periodical&gt;&lt;pages&gt;888-94&lt;/pages&gt;&lt;volume&gt;27&lt;/volume&gt;&lt;number&gt;6&lt;/number&gt;&lt;edition&gt;1995/06/01&lt;/edition&gt;&lt;keywords&gt;&lt;keyword&gt;Adult&lt;/keyword&gt;&lt;keyword&gt;Energy Metabolism&lt;/keyword&gt;&lt;keyword&gt;Exercise/ physiology&lt;/keyword&gt;&lt;keyword&gt;Female&lt;/keyword&gt;&lt;keyword&gt;Humans&lt;/keyword&gt;&lt;keyword&gt;Obesity/physiopathology&lt;/keyword&gt;&lt;keyword&gt;Walking/ physiology&lt;/keyword&gt;&lt;keyword&gt;Weight Loss/ physiology&lt;/keyword&gt;&lt;/keywords&gt;&lt;dates&gt;&lt;year&gt;1995&lt;/year&gt;&lt;pub-dates&gt;&lt;date&gt;Jun&lt;/date&gt;&lt;/pub-dates&gt;&lt;/dates&gt;&lt;isbn&gt;0195-9131 (Print)&amp;#xD;0195-9131 (Linking)&lt;/isbn&gt;&lt;accession-num&gt;7658951&lt;/accession-num&gt;&lt;urls&gt;&lt;/urls&gt;&lt;remote-database-provider&gt;NLM&lt;/remote-database-provider&gt;&lt;language&gt;eng&lt;/language&gt;&lt;/record&gt;&lt;/Cite&gt;&lt;/EndNote&gt;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66" w:tooltip="Foster, 1995 #191" w:history="1">
        <w:r w:rsidR="00D549D6">
          <w:rPr>
            <w:rFonts w:ascii="Times New Roman" w:hAnsi="Times New Roman" w:cs="Times New Roman"/>
            <w:noProof/>
            <w:sz w:val="24"/>
            <w:szCs w:val="24"/>
          </w:rPr>
          <w:t>166</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B16790" w:rsidRPr="003D7A3C">
        <w:rPr>
          <w:rFonts w:ascii="Times New Roman" w:hAnsi="Times New Roman" w:cs="Times New Roman"/>
          <w:sz w:val="24"/>
          <w:szCs w:val="24"/>
        </w:rPr>
        <w:t>. Proposed explanations for this inconsistency are biomechanical alterations and reduced thigh skin friction.</w:t>
      </w:r>
    </w:p>
    <w:p w:rsidR="00F54D94" w:rsidRPr="00F124C9" w:rsidRDefault="00B16790" w:rsidP="00F124C9">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Net EE during walking has also been </w:t>
      </w:r>
      <w:r w:rsidR="00AD3D72">
        <w:rPr>
          <w:rFonts w:ascii="Times New Roman" w:hAnsi="Times New Roman" w:cs="Times New Roman"/>
          <w:sz w:val="24"/>
          <w:szCs w:val="24"/>
        </w:rPr>
        <w:t>examined in</w:t>
      </w:r>
      <w:r w:rsidRPr="003D7A3C">
        <w:rPr>
          <w:rFonts w:ascii="Times New Roman" w:hAnsi="Times New Roman" w:cs="Times New Roman"/>
          <w:sz w:val="24"/>
          <w:szCs w:val="24"/>
        </w:rPr>
        <w:t xml:space="preserve"> lean and obese individuals. The net metabolic cost of walking is calculated by subtracting standing EE from EE during walking. Using net as opposed to gross values focuses solely on the metabolic cost of walking by eliminating inequalities in standing EE. After correcting for body mass, the metabolic cost of standing was 40% lower in obese than lean adults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&lt;EndNote&gt;&lt;Cite&gt;&lt;Author&gt;Peyrot&lt;/Author&gt;&lt;Year&gt;2009&lt;/Year&gt;&lt;RecNum&gt;76&lt;/RecNum&gt;&lt;DisplayText&gt;[167]&lt;/DisplayText&gt;&lt;record&gt;&lt;rec-number&gt;76&lt;/rec-number&gt;&lt;foreign-keys&gt;&lt;key app="EN" db-id="2trae2wf7te0w7edvs5pptdv5rd0ze5etvaf"&gt;76&lt;/key&gt;&lt;/foreign-keys&gt;&lt;ref-type name="Journal Article"&gt;17&lt;/ref-type&gt;&lt;contributors&gt;&lt;authors&gt;&lt;author&gt;Peyrot, N.&lt;/author&gt;&lt;author&gt;Thivel, D.&lt;/author&gt;&lt;author&gt;Isacco, L.&lt;/author&gt;&lt;author&gt;Morin, J. B.&lt;/author&gt;&lt;author&gt;Duche, P.&lt;/author&gt;&lt;author&gt;Belli, A.&lt;/author&gt;&lt;/authors&gt;&lt;/contributors&gt;&lt;auth-address&gt;Laboratoire de Physiologie de l&amp;apos;Exercice, Medecine du Sport-Myologie, CHU Bellevue, 42055 Saint-Etienne Cedex 02, France. nicolas.peyrot@univ-st-etienne.fr&lt;/auth-address&gt;&lt;titles&gt;&lt;title&gt;Do mechanical gait parameters explain the higher metabolic cost of walking in obese adolescents?&lt;/title&gt;&lt;secondary-title&gt;J Appl Physiol&lt;/secondary-title&gt;&lt;/titles&gt;&lt;periodical&gt;&lt;full-title&gt;J Appl Physiol&lt;/full-title&gt;&lt;/periodical&gt;&lt;pages&gt;1763-70&lt;/pages&gt;&lt;volume&gt;106&lt;/volume&gt;&lt;number&gt;6&lt;/number&gt;&lt;edition&gt;2009/02/28&lt;/edition&gt;&lt;keywords&gt;&lt;keyword&gt;Adolescent&lt;/keyword&gt;&lt;keyword&gt;Body Composition&lt;/keyword&gt;&lt;keyword&gt;Body Mass Index&lt;/keyword&gt;&lt;keyword&gt;Body Weight&lt;/keyword&gt;&lt;keyword&gt;Child&lt;/keyword&gt;&lt;keyword&gt;Energy Metabolism/ physiology&lt;/keyword&gt;&lt;keyword&gt;Exercise/ physiology&lt;/keyword&gt;&lt;keyword&gt;Exercise Test&lt;/keyword&gt;&lt;keyword&gt;Female&lt;/keyword&gt;&lt;keyword&gt;Gait/ physiology&lt;/keyword&gt;&lt;keyword&gt;Humans&lt;/keyword&gt;&lt;keyword&gt;Male&lt;/keyword&gt;&lt;keyword&gt;Obesity/ metabolism/physiopathology&lt;/keyword&gt;&lt;keyword&gt;Walking/ physiology&lt;/keyword&gt;&lt;/keywords&gt;&lt;dates&gt;&lt;year&gt;2009&lt;/year&gt;&lt;pub-dates&gt;&lt;date&gt;Jun&lt;/date&gt;&lt;/pub-dates&gt;&lt;/dates&gt;&lt;isbn&gt;8750-7587 (Print)&amp;#xD;0161-7567 (Linking)&lt;/isbn&gt;&lt;accession-num&gt;19246657&lt;/accession-num&gt;&lt;urls&gt;&lt;/urls&gt;&lt;electronic-resource-num&gt;10.1152/japplphysiol.91240.2008&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67" w:tooltip="Peyrot, 2009 #76" w:history="1">
        <w:r w:rsidR="00D549D6">
          <w:rPr>
            <w:rFonts w:ascii="Times New Roman" w:hAnsi="Times New Roman" w:cs="Times New Roman"/>
            <w:noProof/>
            <w:sz w:val="24"/>
            <w:szCs w:val="24"/>
          </w:rPr>
          <w:t>167</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At 3 mph, gross and net EE were 27% and 31% higher in obese versus normal weight persons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&lt;EndNote&gt;&lt;Cite&gt;&lt;Author&gt;LeCheminant&lt;/Author&gt;&lt;Year&gt;2009&lt;/Year&gt;&lt;RecNum&gt;73&lt;/RecNum&gt;&lt;record&gt;&lt;rec-number&gt;73&lt;/rec-number&gt;&lt;foreign-keys&gt;&lt;key app="EN" db-id="2trae2wf7te0w7edvs5pptdv5rd0ze5etvaf"&gt;73&lt;/key&gt;&lt;/foreign-keys&gt;&lt;ref-type name="Journal Article"&gt;17&lt;/ref-type&gt;&lt;contributors&gt;&lt;authors&gt;&lt;author&gt;LeCheminant, J. D.&lt;/author&gt;&lt;author&gt;Heden, T.&lt;/author&gt;&lt;author&gt;Smith, J.&lt;/author&gt;&lt;author&gt;Covington, N. K.&lt;/author&gt;&lt;/authors&gt;&lt;/contributors&gt;&lt;auth-address&gt;Brigham Young University, 269 SFH, Provo, UT 84606, USA. lecheminant@byu.edu&lt;/auth-address&gt;&lt;titles&gt;&lt;title&gt;Comparison of energy expenditure, economy, and pedometer counts between normal weight and overweight or obese women during a walking and jogging activity&lt;/title&gt;&lt;secondary-title&gt;Eur J Appl Physiol&lt;/secondary-title&gt;&lt;/titles&gt;&lt;periodical&gt;&lt;full-title&gt;Eur J Appl Physiol&lt;/full-title&gt;&lt;/periodical&gt;&lt;pages&gt;675-82&lt;/pages&gt;&lt;volume&gt;106&lt;/volume&gt;&lt;number&gt;5&lt;/number&gt;&lt;edition&gt;2009/05/02&lt;/edition&gt;&lt;keywords&gt;&lt;keyword&gt;Adolescent&lt;/keyword&gt;&lt;keyword&gt;Adult&lt;/keyword&gt;&lt;keyword&gt;Body Weight/ physiology&lt;/keyword&gt;&lt;keyword&gt;Energy Metabolism/ physiology&lt;/keyword&gt;&lt;keyword&gt;Exercise Test&lt;/keyword&gt;&lt;keyword&gt;Expiratory Reserve Volume/physiology&lt;/keyword&gt;&lt;keyword&gt;Female&lt;/keyword&gt;&lt;keyword&gt;Humans&lt;/keyword&gt;&lt;keyword&gt;Jogging/ physiology&lt;/keyword&gt;&lt;keyword&gt;Obesity/ metabolism&lt;/keyword&gt;&lt;keyword&gt;Overweight/ metabolism&lt;/keyword&gt;&lt;keyword&gt;Time Factors&lt;/keyword&gt;&lt;keyword&gt;Walking/ physiology&lt;/keyword&gt;&lt;keyword&gt;Young Adult&lt;/keyword&gt;&lt;/keywords&gt;&lt;dates&gt;&lt;year&gt;2009&lt;/year&gt;&lt;pub-dates&gt;&lt;date&gt;Jul&lt;/date&gt;&lt;/pub-dates&gt;&lt;/dates&gt;&lt;isbn&gt;1439-6327 (Electronic)&amp;#xD;1439-6319 (Linking)&lt;/isbn&gt;&lt;accession-num&gt;19408007&lt;/accession-num&gt;&lt;urls&gt;&lt;/urls&gt;&lt;electronic-resource-num&gt;10.1007/s00421-009-1059-9&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96" w:tooltip="LeCheminant, 2009 #73" w:history="1">
        <w:r w:rsidR="00D549D6">
          <w:rPr>
            <w:rFonts w:ascii="Times New Roman" w:hAnsi="Times New Roman" w:cs="Times New Roman"/>
            <w:noProof/>
            <w:sz w:val="24"/>
            <w:szCs w:val="24"/>
          </w:rPr>
          <w:t>96</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Net EE may be best-suited to determine the metabolic cost of the act of walking. However, gross EE is a more relevant measure when total cal</w:t>
      </w:r>
      <w:r w:rsidR="00EB586C" w:rsidRPr="003D7A3C">
        <w:rPr>
          <w:rFonts w:ascii="Times New Roman" w:hAnsi="Times New Roman" w:cs="Times New Roman"/>
          <w:sz w:val="24"/>
          <w:szCs w:val="24"/>
        </w:rPr>
        <w:t>oric expenditure is of interest, such as in weight loss programs.</w:t>
      </w:r>
    </w:p>
    <w:p w:rsidR="00F54D94" w:rsidRPr="002C025D" w:rsidRDefault="00F54D94" w:rsidP="002C025D">
      <w:pPr>
        <w:pStyle w:val="Heading2"/>
        <w:spacing w:line="480" w:lineRule="auto"/>
        <w:rPr>
          <w:rFonts w:ascii="Times New Roman" w:hAnsi="Times New Roman" w:cs="Times New Roman"/>
          <w:color w:val="auto"/>
          <w:sz w:val="28"/>
          <w:szCs w:val="28"/>
        </w:rPr>
      </w:pPr>
      <w:bookmarkStart w:id="48" w:name="_Toc330293128"/>
      <w:r w:rsidRPr="002C025D">
        <w:rPr>
          <w:rFonts w:ascii="Times New Roman" w:hAnsi="Times New Roman" w:cs="Times New Roman"/>
          <w:color w:val="auto"/>
          <w:sz w:val="28"/>
          <w:szCs w:val="28"/>
        </w:rPr>
        <w:t>OBJECTIVE PHYSICAL ACTIVITY MONITORS</w:t>
      </w:r>
      <w:bookmarkEnd w:id="48"/>
    </w:p>
    <w:p w:rsidR="006057BB" w:rsidRPr="003D7A3C" w:rsidRDefault="00AD3D72" w:rsidP="00F54D9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Many</w:t>
      </w:r>
      <w:r w:rsidR="00F54D94" w:rsidRPr="003D7A3C">
        <w:rPr>
          <w:rFonts w:ascii="Times New Roman" w:hAnsi="Times New Roman" w:cs="Times New Roman"/>
          <w:sz w:val="24"/>
          <w:szCs w:val="24"/>
        </w:rPr>
        <w:t xml:space="preserve"> devices are now capable of object</w:t>
      </w:r>
      <w:r w:rsidR="00EB586C" w:rsidRPr="003D7A3C">
        <w:rPr>
          <w:rFonts w:ascii="Times New Roman" w:hAnsi="Times New Roman" w:cs="Times New Roman"/>
          <w:sz w:val="24"/>
          <w:szCs w:val="24"/>
        </w:rPr>
        <w:t xml:space="preserve">ively quantifying PA. Objective </w:t>
      </w:r>
      <w:r w:rsidR="00F54D94" w:rsidRPr="003D7A3C">
        <w:rPr>
          <w:rFonts w:ascii="Times New Roman" w:hAnsi="Times New Roman" w:cs="Times New Roman"/>
          <w:sz w:val="24"/>
          <w:szCs w:val="24"/>
        </w:rPr>
        <w:t xml:space="preserve">monitors have previously been used to establish thresholds for the classification of PA levels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&lt;EndNote&gt;&lt;Cite&gt;&lt;Author&gt;Tudor-Locke&lt;/Author&gt;&lt;Year&gt;2004&lt;/Year&gt;&lt;RecNum&gt;221&lt;/RecNum&gt;&lt;DisplayText&gt;[148]&lt;/DisplayText&gt;&lt;record&gt;&lt;rec-number&gt;221&lt;/rec-number&gt;&lt;foreign-keys&gt;&lt;key app="EN" db-id="2trae2wf7te0w7edvs5pptdv5rd0ze5etvaf"&gt;221&lt;/key&gt;&lt;/foreign-keys&gt;&lt;ref-type name="Journal Article"&gt;17&lt;/ref-type&gt;&lt;contributors&gt;&lt;authors&gt;&lt;author&gt;Tudor-Locke, C.&lt;/author&gt;&lt;author&gt;Bassett, D. R., Jr.&lt;/author&gt;&lt;/authors&gt;&lt;/contributors&gt;&lt;auth-address&gt;Department of Exercise and Wellness, Arizona State University, Mesa, Arizona 85212, USA.&lt;/auth-address&gt;&lt;titles&gt;&lt;title&gt;How many steps/day are enough? Preliminary pedometer indices for public health&lt;/title&gt;&lt;secondary-title&gt;Sports Med&lt;/secondary-title&gt;&lt;/titles&gt;&lt;periodical&gt;&lt;full-title&gt;Sports Med&lt;/full-title&gt;&lt;/periodical&gt;&lt;pages&gt;1-8&lt;/pages&gt;&lt;volume&gt;34&lt;/volume&gt;&lt;number&gt;1&lt;/number&gt;&lt;edition&gt;2004/01/13&lt;/edition&gt;&lt;keywords&gt;&lt;keyword&gt;Age Factors&lt;/keyword&gt;&lt;keyword&gt;Goals&lt;/keyword&gt;&lt;keyword&gt;Humans&lt;/keyword&gt;&lt;keyword&gt;Monitoring, Ambulatory/ standards&lt;/keyword&gt;&lt;keyword&gt;Motor Activity/ physiology&lt;/keyword&gt;&lt;keyword&gt;Physical Fitness/physiology&lt;/keyword&gt;&lt;keyword&gt;Public Health&lt;/keyword&gt;&lt;keyword&gt;Reference Standards&lt;/keyword&gt;&lt;keyword&gt;Walking/ physiology&lt;/keyword&gt;&lt;/keywords&gt;&lt;dates&gt;&lt;year&gt;2004&lt;/year&gt;&lt;/dates&gt;&lt;isbn&gt;0112-1642 (Print)&amp;#xD;0112-1642 (Linking)&lt;/isbn&gt;&lt;accession-num&gt;14715035&lt;/accession-num&gt;&lt;urls&gt;&lt;/urls&gt;&lt;remote-database-provider&gt;NLM&lt;/remote-database-provider&gt;&lt;language&gt;eng&lt;/language&gt;&lt;/record&gt;&lt;/Cite&gt;&lt;/EndNote&gt;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48" w:tooltip="Tudor-Locke, 2004 #221" w:history="1">
        <w:r w:rsidR="00D549D6">
          <w:rPr>
            <w:rFonts w:ascii="Times New Roman" w:hAnsi="Times New Roman" w:cs="Times New Roman"/>
            <w:noProof/>
            <w:sz w:val="24"/>
            <w:szCs w:val="24"/>
          </w:rPr>
          <w:t>148</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Pr>
          <w:rFonts w:ascii="Times New Roman" w:hAnsi="Times New Roman" w:cs="Times New Roman"/>
          <w:sz w:val="24"/>
          <w:szCs w:val="24"/>
        </w:rPr>
        <w:t>. These devices have</w:t>
      </w:r>
      <w:r w:rsidR="00F54D94" w:rsidRPr="003D7A3C">
        <w:rPr>
          <w:rFonts w:ascii="Times New Roman" w:hAnsi="Times New Roman" w:cs="Times New Roman"/>
          <w:sz w:val="24"/>
          <w:szCs w:val="24"/>
        </w:rPr>
        <w:t xml:space="preserve"> improve</w:t>
      </w:r>
      <w:r>
        <w:rPr>
          <w:rFonts w:ascii="Times New Roman" w:hAnsi="Times New Roman" w:cs="Times New Roman"/>
          <w:sz w:val="24"/>
          <w:szCs w:val="24"/>
        </w:rPr>
        <w:t>d</w:t>
      </w:r>
      <w:r w:rsidR="00F54D94" w:rsidRPr="003D7A3C">
        <w:rPr>
          <w:rFonts w:ascii="Times New Roman" w:hAnsi="Times New Roman" w:cs="Times New Roman"/>
          <w:sz w:val="24"/>
          <w:szCs w:val="24"/>
        </w:rPr>
        <w:t xml:space="preserve"> accuracy </w:t>
      </w:r>
      <w:r>
        <w:rPr>
          <w:rFonts w:ascii="Times New Roman" w:hAnsi="Times New Roman" w:cs="Times New Roman"/>
          <w:sz w:val="24"/>
          <w:szCs w:val="24"/>
        </w:rPr>
        <w:t xml:space="preserve">for assessing ambulatory activity </w:t>
      </w:r>
      <w:r w:rsidR="00F54D94" w:rsidRPr="003D7A3C">
        <w:rPr>
          <w:rFonts w:ascii="Times New Roman" w:hAnsi="Times New Roman" w:cs="Times New Roman"/>
          <w:sz w:val="24"/>
          <w:szCs w:val="24"/>
        </w:rPr>
        <w:t>and</w:t>
      </w:r>
      <w:r>
        <w:rPr>
          <w:rFonts w:ascii="Times New Roman" w:hAnsi="Times New Roman" w:cs="Times New Roman"/>
          <w:sz w:val="24"/>
          <w:szCs w:val="24"/>
        </w:rPr>
        <w:t xml:space="preserve"> can be used to</w:t>
      </w:r>
      <w:r w:rsidR="00F54D94" w:rsidRPr="003D7A3C">
        <w:rPr>
          <w:rFonts w:ascii="Times New Roman" w:hAnsi="Times New Roman" w:cs="Times New Roman"/>
          <w:sz w:val="24"/>
          <w:szCs w:val="24"/>
        </w:rPr>
        <w:t xml:space="preserve"> allow clinicians to assess adherence to exercise prescriptions. </w:t>
      </w:r>
    </w:p>
    <w:p w:rsidR="00A40CEA" w:rsidRPr="00D4749F" w:rsidRDefault="00A40CEA" w:rsidP="002C025D">
      <w:pPr>
        <w:pStyle w:val="Heading3"/>
        <w:spacing w:line="480" w:lineRule="auto"/>
        <w:rPr>
          <w:rFonts w:ascii="Times New Roman" w:hAnsi="Times New Roman" w:cs="Times New Roman"/>
          <w:b w:val="0"/>
          <w:i/>
          <w:color w:val="auto"/>
          <w:sz w:val="24"/>
          <w:szCs w:val="24"/>
        </w:rPr>
      </w:pPr>
      <w:bookmarkStart w:id="49" w:name="_Toc330293129"/>
      <w:r w:rsidRPr="00D4749F">
        <w:rPr>
          <w:rFonts w:ascii="Times New Roman" w:hAnsi="Times New Roman" w:cs="Times New Roman"/>
          <w:b w:val="0"/>
          <w:i/>
          <w:color w:val="auto"/>
          <w:sz w:val="24"/>
          <w:szCs w:val="24"/>
        </w:rPr>
        <w:t>OBJECTIVE MONITORS VS. SELF-REPORTS</w:t>
      </w:r>
      <w:bookmarkEnd w:id="49"/>
    </w:p>
    <w:p w:rsidR="009C391D" w:rsidRDefault="009C391D"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Self-reported measures of PA are subject to </w:t>
      </w:r>
      <w:r w:rsidR="00AD3D72">
        <w:rPr>
          <w:rFonts w:ascii="Times New Roman" w:hAnsi="Times New Roman" w:cs="Times New Roman"/>
          <w:sz w:val="24"/>
          <w:szCs w:val="24"/>
        </w:rPr>
        <w:t>recall bias</w:t>
      </w:r>
      <w:r w:rsidRPr="003D7A3C">
        <w:rPr>
          <w:rFonts w:ascii="Times New Roman" w:hAnsi="Times New Roman" w:cs="Times New Roman"/>
          <w:sz w:val="24"/>
          <w:szCs w:val="24"/>
        </w:rPr>
        <w:t>, particularly when used in stu</w:t>
      </w:r>
      <w:r w:rsidR="00E8539C">
        <w:rPr>
          <w:rFonts w:ascii="Times New Roman" w:hAnsi="Times New Roman" w:cs="Times New Roman"/>
          <w:sz w:val="24"/>
          <w:szCs w:val="24"/>
        </w:rPr>
        <w:t>dies involving</w:t>
      </w:r>
      <w:r>
        <w:rPr>
          <w:rFonts w:ascii="Times New Roman" w:hAnsi="Times New Roman" w:cs="Times New Roman"/>
          <w:sz w:val="24"/>
          <w:szCs w:val="24"/>
        </w:rPr>
        <w:t xml:space="preserve"> </w:t>
      </w:r>
      <w:r w:rsidR="00E8539C">
        <w:rPr>
          <w:rFonts w:ascii="Times New Roman" w:hAnsi="Times New Roman" w:cs="Times New Roman"/>
          <w:sz w:val="24"/>
          <w:szCs w:val="24"/>
        </w:rPr>
        <w:t xml:space="preserve">the clinically </w:t>
      </w:r>
      <w:r>
        <w:rPr>
          <w:rFonts w:ascii="Times New Roman" w:hAnsi="Times New Roman" w:cs="Times New Roman"/>
          <w:sz w:val="24"/>
          <w:szCs w:val="24"/>
        </w:rPr>
        <w:t>obese. Obese individual</w:t>
      </w:r>
      <w:r w:rsidRPr="003D7A3C">
        <w:rPr>
          <w:rFonts w:ascii="Times New Roman" w:hAnsi="Times New Roman" w:cs="Times New Roman"/>
          <w:sz w:val="24"/>
          <w:szCs w:val="24"/>
        </w:rPr>
        <w:t xml:space="preserve">s claiming to be resistant to conventional weight loss treatment over-reported PA by 51 ± 75%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&lt;EndNote&gt;&lt;Cite&gt;&lt;Author&gt;Lichtman&lt;/Author&gt;&lt;Year&gt;1992&lt;/Year&gt;&lt;RecNum&gt;213&lt;/RecNum&gt;&lt;DisplayText&gt;[168]&lt;/DisplayText&gt;&lt;record&gt;&lt;rec-number&gt;213&lt;/rec-number&gt;&lt;foreign-keys&gt;&lt;key app="EN" db-id="2trae2wf7te0w7edvs5pptdv5rd0ze5etvaf"&gt;213&lt;/key&gt;&lt;/foreign-keys&gt;&lt;ref-type name="Journal Article"&gt;17&lt;/ref-type&gt;&lt;contributors&gt;&lt;authors&gt;&lt;author&gt;Lichtman, S. W.&lt;/author&gt;&lt;author&gt;Pisarska, K.&lt;/author&gt;&lt;author&gt;Berman, E. R.&lt;/author&gt;&lt;author&gt;Pestone, M.&lt;/author&gt;&lt;author&gt;Dowling, H.&lt;/author&gt;&lt;author&gt;Offenbacher, E.&lt;/author&gt;&lt;author&gt;Weisel, H.&lt;/author&gt;&lt;author&gt;Heshka, S.&lt;/author&gt;&lt;author&gt;Matthews, D. E.&lt;/author&gt;&lt;author&gt;Heymsfield, S. B.&lt;/author&gt;&lt;/authors&gt;&lt;/contributors&gt;&lt;auth-address&gt;Department of Medicine, St. Luke&amp;apos;s-Roosevelt Hospital Center, Columbia University College of Physicians and Surgeons, New York, NY.&lt;/auth-address&gt;&lt;titles&gt;&lt;title&gt;Discrepancy between self-reported and actual caloric intake and exercise in obese subjects&lt;/title&gt;&lt;secondary-title&gt;N Engl J Med&lt;/secondary-title&gt;&lt;/titles&gt;&lt;periodical&gt;&lt;full-title&gt;N Engl J Med&lt;/full-title&gt;&lt;/periodical&gt;&lt;pages&gt;1893-8&lt;/pages&gt;&lt;volume&gt;327&lt;/volume&gt;&lt;number&gt;27&lt;/number&gt;&lt;edition&gt;1992/12/31&lt;/edition&gt;&lt;keywords&gt;&lt;keyword&gt;Calorimetry&lt;/keyword&gt;&lt;keyword&gt;Diet, Reducing&lt;/keyword&gt;&lt;keyword&gt;Energy Intake&lt;/keyword&gt;&lt;keyword&gt;Energy Metabolism&lt;/keyword&gt;&lt;keyword&gt;Exercise&lt;/keyword&gt;&lt;keyword&gt;Female&lt;/keyword&gt;&lt;keyword&gt;Humans&lt;/keyword&gt;&lt;keyword&gt;Male&lt;/keyword&gt;&lt;keyword&gt;Middle Aged&lt;/keyword&gt;&lt;keyword&gt;Obesity/psychology/ therapy&lt;/keyword&gt;&lt;keyword&gt;Psychological Tests&lt;/keyword&gt;&lt;keyword&gt;Truth Disclosure&lt;/keyword&gt;&lt;/keywords&gt;&lt;dates&gt;&lt;year&gt;1992&lt;/year&gt;&lt;pub-dates&gt;&lt;date&gt;Dec 31&lt;/date&gt;&lt;/pub-dates&gt;&lt;/dates&gt;&lt;isbn&gt;0028-4793 (Print)&amp;#xD;0028-4793 (Linking)&lt;/isbn&gt;&lt;accession-num&gt;1454084&lt;/accession-num&gt;&lt;urls&gt;&lt;/urls&gt;&lt;electronic-resource-num&gt;10.1056/nejm199212313272701&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68" w:tooltip="Lichtman, 1992 #213" w:history="1">
        <w:r w:rsidR="00D549D6">
          <w:rPr>
            <w:rFonts w:ascii="Times New Roman" w:hAnsi="Times New Roman" w:cs="Times New Roman"/>
            <w:noProof/>
            <w:sz w:val="24"/>
            <w:szCs w:val="24"/>
          </w:rPr>
          <w:t>168</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E977F5">
        <w:rPr>
          <w:rFonts w:ascii="Times New Roman" w:hAnsi="Times New Roman" w:cs="Times New Roman"/>
          <w:sz w:val="24"/>
          <w:szCs w:val="24"/>
        </w:rPr>
        <w:t>. According to Evans et al</w:t>
      </w:r>
      <w:r w:rsidR="00B870BE">
        <w:rPr>
          <w:rFonts w:ascii="Times New Roman" w:hAnsi="Times New Roman" w:cs="Times New Roman"/>
          <w:sz w:val="24"/>
          <w:szCs w:val="24"/>
        </w:rPr>
        <w:t>.</w:t>
      </w:r>
      <w:r w:rsidR="00E977F5">
        <w:rPr>
          <w:rFonts w:ascii="Times New Roman" w:hAnsi="Times New Roman" w:cs="Times New Roman"/>
          <w:sz w:val="24"/>
          <w:szCs w:val="24"/>
        </w:rPr>
        <w:t xml:space="preserve">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&lt;EndNote&gt;&lt;Cite&gt;&lt;Author&gt;Evans&lt;/Author&gt;&lt;Year&gt;2007&lt;/Year&gt;&lt;RecNum&gt;173&lt;/RecNum&gt;&lt;record&gt;&lt;rec-number&gt;173&lt;/rec-number&gt;&lt;foreign-keys&gt;&lt;key app="EN" db-id="2trae2wf7te0w7edvs5pptdv5rd0ze5etvaf"&gt;173&lt;/key&gt;&lt;/foreign-keys&gt;&lt;ref-type name="Journal Article"&gt;17&lt;/ref-type&gt;&lt;contributors&gt;&lt;authors&gt;&lt;author&gt;Evans, R. K.&lt;/author&gt;&lt;author&gt;Bond, D. S.&lt;/author&gt;&lt;author&gt;Wolfe, L. G.&lt;/author&gt;&lt;author&gt;Meador, J. G.&lt;/author&gt;&lt;author&gt;Herrick, J. E.&lt;/author&gt;&lt;author&gt;Kellum, J. M.&lt;/author&gt;&lt;author&gt;Maher, J. W.&lt;/author&gt;&lt;/authors&gt;&lt;/contributors&gt;&lt;auth-address&gt;Department of Health and Human Performance, Virginia Commonwealth University, Richmond, Virginia 23284, USA. rkevans@vcu.edu&lt;/auth-address&gt;&lt;titles&gt;&lt;title&gt;Participation in 150 min/wk of moderate or higher intensity physical activity yields greater weight loss after gastric bypass surgery&lt;/title&gt;&lt;secondary-title&gt;Surg Obes Relat Dis&lt;/secondary-title&gt;&lt;/titles&gt;&lt;periodical&gt;&lt;full-title&gt;Surg Obes Relat Dis&lt;/full-title&gt;&lt;/periodical&gt;&lt;pages&gt;526-30&lt;/pages&gt;&lt;volume&gt;3&lt;/volume&gt;&lt;number&gt;5&lt;/number&gt;&lt;edition&gt;2007/10/02&lt;/edition&gt;&lt;keywords&gt;&lt;keyword&gt;Adult&lt;/keyword&gt;&lt;keyword&gt;Body Mass Index&lt;/keyword&gt;&lt;keyword&gt;Follow-Up Studies&lt;/keyword&gt;&lt;keyword&gt;Gastric Bypass&lt;/keyword&gt;&lt;keyword&gt;Humans&lt;/keyword&gt;&lt;keyword&gt;Middle Aged&lt;/keyword&gt;&lt;keyword&gt;Motor Activity&lt;/keyword&gt;&lt;keyword&gt;Obesity, Morbid/ physiopathology/ surgery&lt;/keyword&gt;&lt;keyword&gt;Postoperative Period&lt;/keyword&gt;&lt;keyword&gt;Questionnaires&lt;/keyword&gt;&lt;keyword&gt;Time Factors&lt;/keyword&gt;&lt;keyword&gt;Weight Loss&lt;/keyword&gt;&lt;/keywords&gt;&lt;dates&gt;&lt;year&gt;2007&lt;/year&gt;&lt;pub-dates&gt;&lt;date&gt;Sep-Oct&lt;/date&gt;&lt;/pub-dates&gt;&lt;/dates&gt;&lt;isbn&gt;1550-7289 (Print)&amp;#xD;1550-7289 (Linking)&lt;/isbn&gt;&lt;accession-num&gt;17903772&lt;/accession-num&gt;&lt;urls&gt;&lt;/urls&gt;&lt;electronic-resource-num&gt;10.1016/j.soard.2007.06.002&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E977F5">
        <w:rPr>
          <w:rFonts w:ascii="Times New Roman" w:hAnsi="Times New Roman" w:cs="Times New Roman"/>
          <w:noProof/>
          <w:sz w:val="24"/>
          <w:szCs w:val="24"/>
        </w:rPr>
        <w:t>[</w:t>
      </w:r>
      <w:hyperlink w:anchor="_ENREF_8" w:tooltip="Evans, 2007 #173" w:history="1">
        <w:r w:rsidR="00D549D6">
          <w:rPr>
            <w:rFonts w:ascii="Times New Roman" w:hAnsi="Times New Roman" w:cs="Times New Roman"/>
            <w:noProof/>
            <w:sz w:val="24"/>
            <w:szCs w:val="24"/>
          </w:rPr>
          <w:t>8</w:t>
        </w:r>
      </w:hyperlink>
      <w:r w:rsidR="00E977F5">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E977F5">
        <w:rPr>
          <w:rFonts w:ascii="Times New Roman" w:hAnsi="Times New Roman" w:cs="Times New Roman"/>
          <w:sz w:val="24"/>
          <w:szCs w:val="24"/>
        </w:rPr>
        <w:t xml:space="preserve"> </w:t>
      </w:r>
      <w:r w:rsidR="00897B5E">
        <w:rPr>
          <w:rFonts w:ascii="Times New Roman" w:hAnsi="Times New Roman" w:cs="Times New Roman"/>
          <w:sz w:val="24"/>
          <w:szCs w:val="24"/>
        </w:rPr>
        <w:t>s</w:t>
      </w:r>
      <w:r w:rsidRPr="003D7A3C">
        <w:rPr>
          <w:rFonts w:ascii="Times New Roman" w:hAnsi="Times New Roman" w:cs="Times New Roman"/>
          <w:sz w:val="24"/>
          <w:szCs w:val="24"/>
        </w:rPr>
        <w:t xml:space="preserve">elf-reported PA may poorly reflect actual participation following bariatric surgery, particularly in the first 3 months. </w:t>
      </w:r>
      <w:r w:rsidR="00897B5E">
        <w:rPr>
          <w:rFonts w:ascii="Times New Roman" w:hAnsi="Times New Roman" w:cs="Times New Roman"/>
          <w:sz w:val="24"/>
          <w:szCs w:val="24"/>
        </w:rPr>
        <w:t>They</w:t>
      </w:r>
      <w:r w:rsidR="00392B78">
        <w:rPr>
          <w:rFonts w:ascii="Times New Roman" w:hAnsi="Times New Roman" w:cs="Times New Roman"/>
          <w:sz w:val="24"/>
          <w:szCs w:val="24"/>
        </w:rPr>
        <w:t xml:space="preserve"> propose</w:t>
      </w:r>
      <w:r w:rsidRPr="00D4749F">
        <w:rPr>
          <w:rFonts w:ascii="Times New Roman" w:hAnsi="Times New Roman" w:cs="Times New Roman"/>
          <w:sz w:val="24"/>
          <w:szCs w:val="24"/>
        </w:rPr>
        <w:t xml:space="preserve"> </w:t>
      </w:r>
      <w:r w:rsidR="00AD3D72" w:rsidRPr="00D4749F">
        <w:rPr>
          <w:rFonts w:ascii="Times New Roman" w:hAnsi="Times New Roman" w:cs="Times New Roman"/>
          <w:sz w:val="24"/>
          <w:szCs w:val="24"/>
        </w:rPr>
        <w:t xml:space="preserve">that </w:t>
      </w:r>
      <w:r w:rsidR="00E977F5">
        <w:rPr>
          <w:rFonts w:ascii="Times New Roman" w:hAnsi="Times New Roman" w:cs="Times New Roman"/>
          <w:sz w:val="24"/>
          <w:szCs w:val="24"/>
        </w:rPr>
        <w:t xml:space="preserve">during this time frame, exercise may be incapable of counteracting </w:t>
      </w:r>
      <w:r w:rsidR="00E977F5">
        <w:rPr>
          <w:rFonts w:ascii="Times New Roman" w:hAnsi="Times New Roman" w:cs="Times New Roman"/>
          <w:sz w:val="24"/>
          <w:szCs w:val="24"/>
        </w:rPr>
        <w:lastRenderedPageBreak/>
        <w:t>the metabolic changes occurring from such drastic reductions in energy intake.</w:t>
      </w:r>
      <w:r w:rsidR="00392B78">
        <w:rPr>
          <w:rFonts w:ascii="Times New Roman" w:hAnsi="Times New Roman" w:cs="Times New Roman"/>
          <w:sz w:val="24"/>
          <w:szCs w:val="24"/>
        </w:rPr>
        <w:t xml:space="preserve"> </w:t>
      </w:r>
      <w:r w:rsidR="00B870BE">
        <w:rPr>
          <w:rFonts w:ascii="Times New Roman" w:hAnsi="Times New Roman" w:cs="Times New Roman"/>
          <w:sz w:val="24"/>
          <w:szCs w:val="24"/>
        </w:rPr>
        <w:t xml:space="preserve">In other words, the dietary restrictions imposed following weight loss surgery may decrease the metabolic rate to an extent that cannot be fully compensated through PA. </w:t>
      </w:r>
      <w:r w:rsidR="00392B78">
        <w:rPr>
          <w:rFonts w:ascii="Times New Roman" w:hAnsi="Times New Roman" w:cs="Times New Roman"/>
          <w:sz w:val="24"/>
          <w:szCs w:val="24"/>
        </w:rPr>
        <w:t xml:space="preserve">PA levels may be at their lowest in the weeks immediately following surgery, gradually increasing throughout follow-up. Therefore, </w:t>
      </w:r>
      <w:r w:rsidRPr="00D4749F">
        <w:rPr>
          <w:rFonts w:ascii="Times New Roman" w:hAnsi="Times New Roman" w:cs="Times New Roman"/>
          <w:sz w:val="24"/>
          <w:szCs w:val="24"/>
        </w:rPr>
        <w:t>PA at the time of the questionnaire may not represent that of the entire 3-month period.</w:t>
      </w:r>
    </w:p>
    <w:p w:rsidR="006057BB" w:rsidRPr="003D7A3C" w:rsidRDefault="00F54D94"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The correla</w:t>
      </w:r>
      <w:r w:rsidR="00AD3D72">
        <w:rPr>
          <w:rFonts w:ascii="Times New Roman" w:hAnsi="Times New Roman" w:cs="Times New Roman"/>
          <w:sz w:val="24"/>
          <w:szCs w:val="24"/>
        </w:rPr>
        <w:t>tions between objective devices</w:t>
      </w:r>
      <w:r w:rsidRPr="003D7A3C">
        <w:rPr>
          <w:rFonts w:ascii="Times New Roman" w:hAnsi="Times New Roman" w:cs="Times New Roman"/>
          <w:sz w:val="24"/>
          <w:szCs w:val="24"/>
        </w:rPr>
        <w:t xml:space="preserve"> and </w:t>
      </w:r>
      <w:r w:rsidR="00AD3D72">
        <w:rPr>
          <w:rFonts w:ascii="Times New Roman" w:hAnsi="Times New Roman" w:cs="Times New Roman"/>
          <w:sz w:val="24"/>
          <w:szCs w:val="24"/>
        </w:rPr>
        <w:t xml:space="preserve">subjective </w:t>
      </w:r>
      <w:r w:rsidRPr="003D7A3C">
        <w:rPr>
          <w:rFonts w:ascii="Times New Roman" w:hAnsi="Times New Roman" w:cs="Times New Roman"/>
          <w:sz w:val="24"/>
          <w:szCs w:val="24"/>
        </w:rPr>
        <w:t xml:space="preserve">questionnaires differ among studies </w:t>
      </w:r>
      <w:r w:rsidR="00E36489" w:rsidRPr="003D7A3C">
        <w:rPr>
          <w:rFonts w:ascii="Times New Roman" w:hAnsi="Times New Roman" w:cs="Times New Roman"/>
          <w:sz w:val="24"/>
          <w:szCs w:val="24"/>
        </w:rPr>
        <w:fldChar w:fldCharType="begin">
          <w:fldData xml:space="preserve">PEVuZE5vdGU+PENpdGU+PEF1dGhvcj5BaW5zd29ydGg8L0F1dGhvcj48WWVhcj4xOTkzPC9ZZWFy
PjxSZWNOdW0+MTA4PC9SZWNOdW0+PERpc3BsYXlUZXh0PlsxNjktMTcxXTwvRGlzcGxheVRleHQ+
PHJlY29yZD48cmVjLW51bWJlcj4xMDg8L3JlYy1udW1iZXI+PGZvcmVpZ24ta2V5cz48a2V5IGFw
cD0iRU4iIGRiLWlkPSIydHJhZTJ3Zjd0ZTB3N2VkdnM1cHB0ZHY1cmQwemU1ZXR2YWYiPjEwODwv
a2V5PjwvZm9yZWlnbi1rZXlzPjxyZWYtdHlwZSBuYW1lPSJKb3VybmFsIEFydGljbGUiPjE3PC9y
ZWYtdHlwZT48Y29udHJpYnV0b3JzPjxhdXRob3JzPjxhdXRob3I+QWluc3dvcnRoLCBCLiBFLjwv
YXV0aG9yPjxhdXRob3I+TGVvbiwgQS4gUy48L2F1dGhvcj48YXV0aG9yPlJpY2hhcmRzb24sIE0u
IFQuPC9hdXRob3I+PGF1dGhvcj5KYWNvYnMsIEQuIFIuPC9hdXRob3I+PGF1dGhvcj5QYWZmZW5i
YXJnZXIsIFIuIFMuLCBKci48L2F1dGhvcj48L2F1dGhvcnM+PC9jb250cmlidXRvcnM+PGF1dGgt
YWRkcmVzcz5EZXBhcnRtZW50IG9mIFBoeXNpY2FsIEVkdWNhdGlvbiwgRXhlcmNpc2UgYW5kIFNw
b3J0IFNjaWVuY2UsIFNjaG9vbCBvZiBQdWJsaWMgSGVhbHRoLCBVbml2ZXJzaXR5IG9mIE5vcnRo
IENhcm9saW5hIGF0IENoYXBlbCBIaWxsIDI3NTk5LjwvYXV0aC1hZGRyZXNzPjx0aXRsZXM+PHRp
dGxlPkFjY3VyYWN5IG9mIHRoZSBDb2xsZWdlIEFsdW1udXMgUGh5c2ljYWwgQWN0aXZpdHkgUXVl
c3Rpb25uYWlyZTwvdGl0bGU+PHNlY29uZGFyeS10aXRsZT5KIENsaW4gRXBpZGVtaW9sPC9zZWNv
bmRhcnktdGl0bGU+PC90aXRsZXM+PHBlcmlvZGljYWw+PGZ1bGwtdGl0bGU+SiBDbGluIEVwaWRl
bWlvbDwvZnVsbC10aXRsZT48L3BlcmlvZGljYWw+PHBhZ2VzPjE0MDMtMTE8L3BhZ2VzPjx2b2x1
bWU+NDY8L3ZvbHVtZT48bnVtYmVyPjEyPC9udW1iZXI+PGVkaXRpb24+MTk5My8xMi8wMTwvZWRp
dGlvbj48a2V5d29yZHM+PGtleXdvcmQ+QWR1bHQ8L2tleXdvcmQ+PGtleXdvcmQ+RXhlcmNpc2U8
L2tleXdvcmQ+PGtleXdvcmQ+RmVtYWxlPC9rZXl3b3JkPjxrZXl3b3JkPkh1bWFuczwva2V5d29y
ZD48a2V5d29yZD5NYWxlPC9rZXl3b3JkPjxrZXl3b3JkPk1pZGRsZSBBZ2VkPC9rZXl3b3JkPjxr
ZXl3b3JkPlBoeXNpY2FsIEZpdG5lc3M8L2tleXdvcmQ+PGtleXdvcmQ+UXVlc3Rpb25uYWlyZXM8
L2tleXdvcmQ+PGtleXdvcmQ+UmVwcm9kdWNpYmlsaXR5IG9mIFJlc3VsdHM8L2tleXdvcmQ+PGtl
eXdvcmQ+U3R1ZGVudHM8L2tleXdvcmQ+PGtleXdvcmQ+VW5pdmVyc2l0aWVzPC9rZXl3b3JkPjwv
a2V5d29yZHM+PGRhdGVzPjx5ZWFyPjE5OTM8L3llYXI+PHB1Yi1kYXRlcz48ZGF0ZT5EZWM8L2Rh
dGU+PC9wdWItZGF0ZXM+PC9kYXRlcz48aXNibj4wODk1LTQzNTYgKFByaW50KSYjeEQ7MDg5NS00
MzU2IChMaW5raW5nKTwvaXNibj48YWNjZXNzaW9uLW51bT44MjYzNTY3PC9hY2Nlc3Npb24tbnVt
Pjx1cmxzPjwvdXJscz48cmVtb3RlLWRhdGFiYXNlLXByb3ZpZGVyPk5MTTwvcmVtb3RlLWRhdGFi
YXNlLXByb3ZpZGVyPjxsYW5ndWFnZT5lbmc8L2xhbmd1YWdlPjwvcmVjb3JkPjwvQ2l0ZT48Q2l0
ZT48QXV0aG9yPkJhc3NldHQ8L0F1dGhvcj48WWVhcj4yMDAwPC9ZZWFyPjxSZWNOdW0+MTA3PC9S
ZWNOdW0+PHJlY29yZD48cmVjLW51bWJlcj4xMDc8L3JlYy1udW1iZXI+PGZvcmVpZ24ta2V5cz48
a2V5IGFwcD0iRU4iIGRiLWlkPSIydHJhZTJ3Zjd0ZTB3N2VkdnM1cHB0ZHY1cmQwemU1ZXR2YWYi
PjEwNzwva2V5PjwvZm9yZWlnbi1rZXlzPjxyZWYtdHlwZSBuYW1lPSJKb3VybmFsIEFydGljbGUi
PjE3PC9yZWYtdHlwZT48Y29udHJpYnV0b3JzPjxhdXRob3JzPjxhdXRob3I+QmFzc2V0dCwgRC4g
Ui4sIEpyLjwvYXV0aG9yPjxhdXRob3I+Q3VyZXRvbiwgQS4gTC48L2F1dGhvcj48YXV0aG9yPkFp
bnN3b3J0aCwgQi4gRS48L2F1dGhvcj48L2F1dGhvcnM+PC9jb250cmlidXRvcnM+PGF1dGgtYWRk
cmVzcz5FeGVyY2lzZSBTY2llbmNlIFVuaXQsIFRoZSBVbml2ZXJzaXR5IG9mIFRlbm5lc3NlZSwg
S25veHZpbGxlIDM3OTE5LCBVU0EuIERCYXNzZXR0QHV0ay5lZHU8L2F1dGgtYWRkcmVzcz48dGl0
bGVzPjx0aXRsZT5NZWFzdXJlbWVudCBvZiBkYWlseSB3YWxraW5nIGRpc3RhbmNlLXF1ZXN0aW9u
bmFpcmUgdmVyc3VzIHBlZG9tZXRlcjwvdGl0bGU+PHNlY29uZGFyeS10aXRsZT5NZWQgU2NpIFNw
b3J0cyBFeGVyYzwvc2Vjb25kYXJ5LXRpdGxlPjwvdGl0bGVzPjxwZXJpb2RpY2FsPjxmdWxsLXRp
dGxlPk1lZCBTY2kgU3BvcnRzIEV4ZXJjPC9mdWxsLXRpdGxlPjwvcGVyaW9kaWNhbD48cGFnZXM+
MTAxOC0yMzwvcGFnZXM+PHZvbHVtZT4zMjwvdm9sdW1lPjxudW1iZXI+NTwvbnVtYmVyPjxlZGl0
aW9uPjIwMDAvMDUvMDU8L2VkaXRpb24+PGtleXdvcmRzPjxrZXl3b3JkPkFkdWx0PC9rZXl3b3Jk
PjxrZXl3b3JkPkFnZWQ8L2tleXdvcmQ+PGtleXdvcmQ+RGlzdGFuY2UgUGVyY2VwdGlvbi8gcGh5
c2lvbG9neTwva2V5d29yZD48a2V5d29yZD5FbGVjdHJvbmljczwva2V5d29yZD48a2V5d29yZD5G
ZW1hbGU8L2tleXdvcmQ+PGtleXdvcmQ+SHVtYW5zPC9rZXl3b3JkPjxrZXl3b3JkPk1hbGU8L2tl
eXdvcmQ+PGtleXdvcmQ+TWlkZGxlIEFnZWQ8L2tleXdvcmQ+PGtleXdvcmQ+UXVlc3Rpb25uYWly
ZXM8L2tleXdvcmQ+PGtleXdvcmQ+V2Fsa2luZy8gcGh5c2lvbG9neTwva2V5d29yZD48L2tleXdv
cmRzPjxkYXRlcz48eWVhcj4yMDAwPC95ZWFyPjxwdWItZGF0ZXM+PGRhdGU+TWF5PC9kYXRlPjwv
cHViLWRhdGVzPjwvZGF0ZXM+PGlzYm4+MDE5NS05MTMxIChQcmludCkmI3hEOzAxOTUtOTEzMSAo
TGlua2luZyk8L2lzYm4+PGFjY2Vzc2lvbi1udW0+MTA3OTU3OTU8L2FjY2Vzc2lvbi1udW0+PHVy
bHM+PC91cmxzPjxyZW1vdGUtZGF0YWJhc2UtcHJvdmlkZXI+TkxNPC9yZW1vdGUtZGF0YWJhc2Ut
cHJvdmlkZXI+PGxhbmd1YWdlPmVuZzwvbGFuZ3VhZ2U+PC9yZWNvcmQ+PC9DaXRlPjxDaXRlPjxB
dXRob3I+QmFuZGE8L0F1dGhvcj48WWVhcj4yMDEwPC9ZZWFyPjxSZWNOdW0+MjY3PC9SZWNOdW0+
PHJlY29yZD48cmVjLW51bWJlcj4yNjc8L3JlYy1udW1iZXI+PGZvcmVpZ24ta2V5cz48a2V5IGFw
cD0iRU4iIGRiLWlkPSIydHJhZTJ3Zjd0ZTB3N2VkdnM1cHB0ZHY1cmQwemU1ZXR2YWYiPjI2Nzwv
a2V5PjwvZm9yZWlnbi1rZXlzPjxyZWYtdHlwZSBuYW1lPSJKb3VybmFsIEFydGljbGUiPjE3PC9y
ZWYtdHlwZT48Y29udHJpYnV0b3JzPjxhdXRob3JzPjxhdXRob3I+QmFuZGEsIEouIEEuPC9hdXRo
b3I+PGF1dGhvcj5IdXR0bywgQi48L2F1dGhvcj48YXV0aG9yPkZlZW5leSwgQS48L2F1dGhvcj48
YXV0aG9yPlBmZWlmZmVyLCBLLiBBLjwvYXV0aG9yPjxhdXRob3I+TWNJdmVyLCBLLjwvYXV0aG9y
PjxhdXRob3I+TGFtb250ZSwgTS4gSi48L2F1dGhvcj48YXV0aG9yPkJsYWlyLCBTLiBOLjwvYXV0
aG9yPjxhdXRob3I+VmVuYSwgSi48L2F1dGhvcj48YXV0aG9yPkhvb2tlciwgUy4gUC48L2F1dGhv
cj48L2F1dGhvcnM+PC9jb250cmlidXRvcnM+PGF1dGgtYWRkcmVzcz5QcmV2ZW50aW9uIFJlc2Vh
cmNoIENlbnRlciwgVW5pdmVyc2l0eSBvZiBTb3V0aCBDYXJvbGluYSwgQ29sdW1iaWEsIFNDIDI5
MjA4LCBVU0EuIEJhbmRhakBlbWFpbC5zYy5lZHU8L2F1dGgtYWRkcmVzcz48dGl0bGVzPjx0aXRs
ZT5Db21wYXJpbmcgcGh5c2ljYWwgYWN0aXZpdHkgbWVhc3VyZXMgaW4gYSBkaXZlcnNlIGdyb3Vw
IG9mIG1pZGxpZmUgYW5kIG9sZGVyIGFkdWx0czwvdGl0bGU+PHNlY29uZGFyeS10aXRsZT5NZWQg
U2NpIFNwb3J0cyBFeGVyYzwvc2Vjb25kYXJ5LXRpdGxlPjwvdGl0bGVzPjxwZXJpb2RpY2FsPjxm
dWxsLXRpdGxlPk1lZCBTY2kgU3BvcnRzIEV4ZXJjPC9mdWxsLXRpdGxlPjwvcGVyaW9kaWNhbD48
cGFnZXM+MjI1MS03PC9wYWdlcz48dm9sdW1lPjQyPC92b2x1bWU+PG51bWJlcj4xMjwvbnVtYmVy
PjxlZGl0aW9uPjIwMTAvMDQvMjg8L2VkaXRpb24+PGtleXdvcmRzPjxrZXl3b3JkPkFjdGlncmFw
aHkvIGluc3RydW1lbnRhdGlvbjwva2V5d29yZD48a2V5d29yZD5BZ2VkPC9rZXl3b3JkPjxrZXl3
b3JkPkRhdGEgQ29sbGVjdGlvbi9tZXRob2RzPC9rZXl3b3JkPjxrZXl3b3JkPkV4ZXJjaXNlLyBw
aHlzaW9sb2d5PC9rZXl3b3JkPjxrZXl3b3JkPkZlbWFsZTwva2V5d29yZD48a2V5d29yZD5IdW1h
bnM8L2tleXdvcmQ+PGtleXdvcmQ+TG9uZ2l0dWRpbmFsIFN0dWRpZXM8L2tleXdvcmQ+PGtleXdv
cmQ+TWFsZTwva2V5d29yZD48a2V5d29yZD5NaWRkbGUgQWdlZDwva2V5d29yZD48a2V5d29yZD5R
dWVzdGlvbm5haXJlczwva2V5d29yZD48a2V5d29yZD5SZXByb2R1Y2liaWxpdHkgb2YgUmVzdWx0
czwva2V5d29yZD48L2tleXdvcmRzPjxkYXRlcz48eWVhcj4yMDEwPC95ZWFyPjxwdWItZGF0ZXM+
PGRhdGU+RGVjPC9kYXRlPjwvcHViLWRhdGVzPjwvZGF0ZXM+PGlzYm4+MTUzMC0wMzE1IChFbGVj
dHJvbmljKSYjeEQ7MDE5NS05MTMxIChMaW5raW5nKTwvaXNibj48YWNjZXNzaW9uLW51bT4yMDQy
MTgzNjwvYWNjZXNzaW9uLW51bT48dXJscz48L3VybHM+PGVsZWN0cm9uaWMtcmVzb3VyY2UtbnVt
PjEwLjEyNDkvTVNTLjBiMDEzZTMxODFlMzJlOWE8L2VsZWN0cm9uaWMtcmVzb3VyY2UtbnVtPjxy
ZW1vdGUtZGF0YWJhc2UtcHJvdmlkZXI+TkxNPC9yZW1vdGUtZGF0YWJhc2UtcHJvdmlkZXI+PGxh
bmd1YWdlPmVuZzwvbGFuZ3VhZ2U+PC9yZWNvcmQ+PC9DaXRlPjwvRW5kTm90ZT5=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PEVuZE5vdGU+PENpdGU+PEF1dGhvcj5BaW5zd29ydGg8L0F1dGhvcj48WWVhcj4xOTkzPC9ZZWFy
PjxSZWNOdW0+MTA4PC9SZWNOdW0+PERpc3BsYXlUZXh0PlsxNjktMTcxXTwvRGlzcGxheVRleHQ+
PHJlY29yZD48cmVjLW51bWJlcj4xMDg8L3JlYy1udW1iZXI+PGZvcmVpZ24ta2V5cz48a2V5IGFw
cD0iRU4iIGRiLWlkPSIydHJhZTJ3Zjd0ZTB3N2VkdnM1cHB0ZHY1cmQwemU1ZXR2YWYiPjEwODwv
a2V5PjwvZm9yZWlnbi1rZXlzPjxyZWYtdHlwZSBuYW1lPSJKb3VybmFsIEFydGljbGUiPjE3PC9y
ZWYtdHlwZT48Y29udHJpYnV0b3JzPjxhdXRob3JzPjxhdXRob3I+QWluc3dvcnRoLCBCLiBFLjwv
YXV0aG9yPjxhdXRob3I+TGVvbiwgQS4gUy48L2F1dGhvcj48YXV0aG9yPlJpY2hhcmRzb24sIE0u
IFQuPC9hdXRob3I+PGF1dGhvcj5KYWNvYnMsIEQuIFIuPC9hdXRob3I+PGF1dGhvcj5QYWZmZW5i
YXJnZXIsIFIuIFMuLCBKci48L2F1dGhvcj48L2F1dGhvcnM+PC9jb250cmlidXRvcnM+PGF1dGgt
YWRkcmVzcz5EZXBhcnRtZW50IG9mIFBoeXNpY2FsIEVkdWNhdGlvbiwgRXhlcmNpc2UgYW5kIFNw
b3J0IFNjaWVuY2UsIFNjaG9vbCBvZiBQdWJsaWMgSGVhbHRoLCBVbml2ZXJzaXR5IG9mIE5vcnRo
IENhcm9saW5hIGF0IENoYXBlbCBIaWxsIDI3NTk5LjwvYXV0aC1hZGRyZXNzPjx0aXRsZXM+PHRp
dGxlPkFjY3VyYWN5IG9mIHRoZSBDb2xsZWdlIEFsdW1udXMgUGh5c2ljYWwgQWN0aXZpdHkgUXVl
c3Rpb25uYWlyZTwvdGl0bGU+PHNlY29uZGFyeS10aXRsZT5KIENsaW4gRXBpZGVtaW9sPC9zZWNv
bmRhcnktdGl0bGU+PC90aXRsZXM+PHBlcmlvZGljYWw+PGZ1bGwtdGl0bGU+SiBDbGluIEVwaWRl
bWlvbDwvZnVsbC10aXRsZT48L3BlcmlvZGljYWw+PHBhZ2VzPjE0MDMtMTE8L3BhZ2VzPjx2b2x1
bWU+NDY8L3ZvbHVtZT48bnVtYmVyPjEyPC9udW1iZXI+PGVkaXRpb24+MTk5My8xMi8wMTwvZWRp
dGlvbj48a2V5d29yZHM+PGtleXdvcmQ+QWR1bHQ8L2tleXdvcmQ+PGtleXdvcmQ+RXhlcmNpc2U8
L2tleXdvcmQ+PGtleXdvcmQ+RmVtYWxlPC9rZXl3b3JkPjxrZXl3b3JkPkh1bWFuczwva2V5d29y
ZD48a2V5d29yZD5NYWxlPC9rZXl3b3JkPjxrZXl3b3JkPk1pZGRsZSBBZ2VkPC9rZXl3b3JkPjxr
ZXl3b3JkPlBoeXNpY2FsIEZpdG5lc3M8L2tleXdvcmQ+PGtleXdvcmQ+UXVlc3Rpb25uYWlyZXM8
L2tleXdvcmQ+PGtleXdvcmQ+UmVwcm9kdWNpYmlsaXR5IG9mIFJlc3VsdHM8L2tleXdvcmQ+PGtl
eXdvcmQ+U3R1ZGVudHM8L2tleXdvcmQ+PGtleXdvcmQ+VW5pdmVyc2l0aWVzPC9rZXl3b3JkPjwv
a2V5d29yZHM+PGRhdGVzPjx5ZWFyPjE5OTM8L3llYXI+PHB1Yi1kYXRlcz48ZGF0ZT5EZWM8L2Rh
dGU+PC9wdWItZGF0ZXM+PC9kYXRlcz48aXNibj4wODk1LTQzNTYgKFByaW50KSYjeEQ7MDg5NS00
MzU2IChMaW5raW5nKTwvaXNibj48YWNjZXNzaW9uLW51bT44MjYzNTY3PC9hY2Nlc3Npb24tbnVt
Pjx1cmxzPjwvdXJscz48cmVtb3RlLWRhdGFiYXNlLXByb3ZpZGVyPk5MTTwvcmVtb3RlLWRhdGFi
YXNlLXByb3ZpZGVyPjxsYW5ndWFnZT5lbmc8L2xhbmd1YWdlPjwvcmVjb3JkPjwvQ2l0ZT48Q2l0
ZT48QXV0aG9yPkJhc3NldHQ8L0F1dGhvcj48WWVhcj4yMDAwPC9ZZWFyPjxSZWNOdW0+MTA3PC9S
ZWNOdW0+PHJlY29yZD48cmVjLW51bWJlcj4xMDc8L3JlYy1udW1iZXI+PGZvcmVpZ24ta2V5cz48
a2V5IGFwcD0iRU4iIGRiLWlkPSIydHJhZTJ3Zjd0ZTB3N2VkdnM1cHB0ZHY1cmQwemU1ZXR2YWYi
PjEwNzwva2V5PjwvZm9yZWlnbi1rZXlzPjxyZWYtdHlwZSBuYW1lPSJKb3VybmFsIEFydGljbGUi
PjE3PC9yZWYtdHlwZT48Y29udHJpYnV0b3JzPjxhdXRob3JzPjxhdXRob3I+QmFzc2V0dCwgRC4g
Ui4sIEpyLjwvYXV0aG9yPjxhdXRob3I+Q3VyZXRvbiwgQS4gTC48L2F1dGhvcj48YXV0aG9yPkFp
bnN3b3J0aCwgQi4gRS48L2F1dGhvcj48L2F1dGhvcnM+PC9jb250cmlidXRvcnM+PGF1dGgtYWRk
cmVzcz5FeGVyY2lzZSBTY2llbmNlIFVuaXQsIFRoZSBVbml2ZXJzaXR5IG9mIFRlbm5lc3NlZSwg
S25veHZpbGxlIDM3OTE5LCBVU0EuIERCYXNzZXR0QHV0ay5lZHU8L2F1dGgtYWRkcmVzcz48dGl0
bGVzPjx0aXRsZT5NZWFzdXJlbWVudCBvZiBkYWlseSB3YWxraW5nIGRpc3RhbmNlLXF1ZXN0aW9u
bmFpcmUgdmVyc3VzIHBlZG9tZXRlcjwvdGl0bGU+PHNlY29uZGFyeS10aXRsZT5NZWQgU2NpIFNw
b3J0cyBFeGVyYzwvc2Vjb25kYXJ5LXRpdGxlPjwvdGl0bGVzPjxwZXJpb2RpY2FsPjxmdWxsLXRp
dGxlPk1lZCBTY2kgU3BvcnRzIEV4ZXJjPC9mdWxsLXRpdGxlPjwvcGVyaW9kaWNhbD48cGFnZXM+
MTAxOC0yMzwvcGFnZXM+PHZvbHVtZT4zMjwvdm9sdW1lPjxudW1iZXI+NTwvbnVtYmVyPjxlZGl0
aW9uPjIwMDAvMDUvMDU8L2VkaXRpb24+PGtleXdvcmRzPjxrZXl3b3JkPkFkdWx0PC9rZXl3b3Jk
PjxrZXl3b3JkPkFnZWQ8L2tleXdvcmQ+PGtleXdvcmQ+RGlzdGFuY2UgUGVyY2VwdGlvbi8gcGh5
c2lvbG9neTwva2V5d29yZD48a2V5d29yZD5FbGVjdHJvbmljczwva2V5d29yZD48a2V5d29yZD5G
ZW1hbGU8L2tleXdvcmQ+PGtleXdvcmQ+SHVtYW5zPC9rZXl3b3JkPjxrZXl3b3JkPk1hbGU8L2tl
eXdvcmQ+PGtleXdvcmQ+TWlkZGxlIEFnZWQ8L2tleXdvcmQ+PGtleXdvcmQ+UXVlc3Rpb25uYWly
ZXM8L2tleXdvcmQ+PGtleXdvcmQ+V2Fsa2luZy8gcGh5c2lvbG9neTwva2V5d29yZD48L2tleXdv
cmRzPjxkYXRlcz48eWVhcj4yMDAwPC95ZWFyPjxwdWItZGF0ZXM+PGRhdGU+TWF5PC9kYXRlPjwv
cHViLWRhdGVzPjwvZGF0ZXM+PGlzYm4+MDE5NS05MTMxIChQcmludCkmI3hEOzAxOTUtOTEzMSAo
TGlua2luZyk8L2lzYm4+PGFjY2Vzc2lvbi1udW0+MTA3OTU3OTU8L2FjY2Vzc2lvbi1udW0+PHVy
bHM+PC91cmxzPjxyZW1vdGUtZGF0YWJhc2UtcHJvdmlkZXI+TkxNPC9yZW1vdGUtZGF0YWJhc2Ut
cHJvdmlkZXI+PGxhbmd1YWdlPmVuZzwvbGFuZ3VhZ2U+PC9yZWNvcmQ+PC9DaXRlPjxDaXRlPjxB
dXRob3I+QmFuZGE8L0F1dGhvcj48WWVhcj4yMDEwPC9ZZWFyPjxSZWNOdW0+MjY3PC9SZWNOdW0+
PHJlY29yZD48cmVjLW51bWJlcj4yNjc8L3JlYy1udW1iZXI+PGZvcmVpZ24ta2V5cz48a2V5IGFw
cD0iRU4iIGRiLWlkPSIydHJhZTJ3Zjd0ZTB3N2VkdnM1cHB0ZHY1cmQwemU1ZXR2YWYiPjI2Nzwv
a2V5PjwvZm9yZWlnbi1rZXlzPjxyZWYtdHlwZSBuYW1lPSJKb3VybmFsIEFydGljbGUiPjE3PC9y
ZWYtdHlwZT48Y29udHJpYnV0b3JzPjxhdXRob3JzPjxhdXRob3I+QmFuZGEsIEouIEEuPC9hdXRo
b3I+PGF1dGhvcj5IdXR0bywgQi48L2F1dGhvcj48YXV0aG9yPkZlZW5leSwgQS48L2F1dGhvcj48
YXV0aG9yPlBmZWlmZmVyLCBLLiBBLjwvYXV0aG9yPjxhdXRob3I+TWNJdmVyLCBLLjwvYXV0aG9y
PjxhdXRob3I+TGFtb250ZSwgTS4gSi48L2F1dGhvcj48YXV0aG9yPkJsYWlyLCBTLiBOLjwvYXV0
aG9yPjxhdXRob3I+VmVuYSwgSi48L2F1dGhvcj48YXV0aG9yPkhvb2tlciwgUy4gUC48L2F1dGhv
cj48L2F1dGhvcnM+PC9jb250cmlidXRvcnM+PGF1dGgtYWRkcmVzcz5QcmV2ZW50aW9uIFJlc2Vh
cmNoIENlbnRlciwgVW5pdmVyc2l0eSBvZiBTb3V0aCBDYXJvbGluYSwgQ29sdW1iaWEsIFNDIDI5
MjA4LCBVU0EuIEJhbmRhakBlbWFpbC5zYy5lZHU8L2F1dGgtYWRkcmVzcz48dGl0bGVzPjx0aXRs
ZT5Db21wYXJpbmcgcGh5c2ljYWwgYWN0aXZpdHkgbWVhc3VyZXMgaW4gYSBkaXZlcnNlIGdyb3Vw
IG9mIG1pZGxpZmUgYW5kIG9sZGVyIGFkdWx0czwvdGl0bGU+PHNlY29uZGFyeS10aXRsZT5NZWQg
U2NpIFNwb3J0cyBFeGVyYzwvc2Vjb25kYXJ5LXRpdGxlPjwvdGl0bGVzPjxwZXJpb2RpY2FsPjxm
dWxsLXRpdGxlPk1lZCBTY2kgU3BvcnRzIEV4ZXJjPC9mdWxsLXRpdGxlPjwvcGVyaW9kaWNhbD48
cGFnZXM+MjI1MS03PC9wYWdlcz48dm9sdW1lPjQyPC92b2x1bWU+PG51bWJlcj4xMjwvbnVtYmVy
PjxlZGl0aW9uPjIwMTAvMDQvMjg8L2VkaXRpb24+PGtleXdvcmRzPjxrZXl3b3JkPkFjdGlncmFw
aHkvIGluc3RydW1lbnRhdGlvbjwva2V5d29yZD48a2V5d29yZD5BZ2VkPC9rZXl3b3JkPjxrZXl3
b3JkPkRhdGEgQ29sbGVjdGlvbi9tZXRob2RzPC9rZXl3b3JkPjxrZXl3b3JkPkV4ZXJjaXNlLyBw
aHlzaW9sb2d5PC9rZXl3b3JkPjxrZXl3b3JkPkZlbWFsZTwva2V5d29yZD48a2V5d29yZD5IdW1h
bnM8L2tleXdvcmQ+PGtleXdvcmQ+TG9uZ2l0dWRpbmFsIFN0dWRpZXM8L2tleXdvcmQ+PGtleXdv
cmQ+TWFsZTwva2V5d29yZD48a2V5d29yZD5NaWRkbGUgQWdlZDwva2V5d29yZD48a2V5d29yZD5R
dWVzdGlvbm5haXJlczwva2V5d29yZD48a2V5d29yZD5SZXByb2R1Y2liaWxpdHkgb2YgUmVzdWx0
czwva2V5d29yZD48L2tleXdvcmRzPjxkYXRlcz48eWVhcj4yMDEwPC95ZWFyPjxwdWItZGF0ZXM+
PGRhdGU+RGVjPC9kYXRlPjwvcHViLWRhdGVzPjwvZGF0ZXM+PGlzYm4+MTUzMC0wMzE1IChFbGVj
dHJvbmljKSYjeEQ7MDE5NS05MTMxIChMaW5raW5nKTwvaXNibj48YWNjZXNzaW9uLW51bT4yMDQy
MTgzNjwvYWNjZXNzaW9uLW51bT48dXJscz48L3VybHM+PGVsZWN0cm9uaWMtcmVzb3VyY2UtbnVt
PjEwLjEyNDkvTVNTLjBiMDEzZTMxODFlMzJlOWE8L2VsZWN0cm9uaWMtcmVzb3VyY2UtbnVtPjxy
ZW1vdGUtZGF0YWJhc2UtcHJvdmlkZXI+TkxNPC9yZW1vdGUtZGF0YWJhc2UtcHJvdmlkZXI+PGxh
bmd1YWdlPmVuZzwvbGFuZ3VhZ2U+PC9yZWNvcmQ+PC9DaXRlPjwvRW5kTm90ZT5=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69" w:tooltip="Ainsworth, 1993 #108" w:history="1">
        <w:r w:rsidR="00D549D6">
          <w:rPr>
            <w:rFonts w:ascii="Times New Roman" w:hAnsi="Times New Roman" w:cs="Times New Roman"/>
            <w:noProof/>
            <w:sz w:val="24"/>
            <w:szCs w:val="24"/>
          </w:rPr>
          <w:t>169-171</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However, even a high correlation coefficient may simply denote agreement in the ranking of subjects by PA levels, </w:t>
      </w:r>
      <w:r w:rsidR="00AD3D72">
        <w:rPr>
          <w:rFonts w:ascii="Times New Roman" w:hAnsi="Times New Roman" w:cs="Times New Roman"/>
          <w:sz w:val="24"/>
          <w:szCs w:val="24"/>
        </w:rPr>
        <w:t>rather than quantitative agreement</w:t>
      </w:r>
      <w:r w:rsidR="006057BB"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&lt;EndNote&gt;&lt;Cite&gt;&lt;Author&gt;Bassett&lt;/Author&gt;&lt;Year&gt;2000&lt;/Year&gt;&lt;RecNum&gt;107&lt;/RecNum&gt;&lt;DisplayText&gt;[170]&lt;/DisplayText&gt;&lt;record&gt;&lt;rec-number&gt;107&lt;/rec-number&gt;&lt;foreign-keys&gt;&lt;key app="EN" db-id="2trae2wf7te0w7edvs5pptdv5rd0ze5etvaf"&gt;107&lt;/key&gt;&lt;/foreign-keys&gt;&lt;ref-type name="Journal Article"&gt;17&lt;/ref-type&gt;&lt;contributors&gt;&lt;authors&gt;&lt;author&gt;Bassett, D. R., Jr.&lt;/author&gt;&lt;author&gt;Cureton, A. L.&lt;/author&gt;&lt;author&gt;Ainsworth, B. E.&lt;/author&gt;&lt;/authors&gt;&lt;/contributors&gt;&lt;auth-address&gt;Exercise Science Unit, The University of Tennessee, Knoxville 37919, USA. DBassett@utk.edu&lt;/auth-address&gt;&lt;titles&gt;&lt;title&gt;Measurement of daily walking distance-questionnaire versus pedometer&lt;/title&gt;&lt;secondary-title&gt;Med Sci Sports Exerc&lt;/secondary-title&gt;&lt;/titles&gt;&lt;periodical&gt;&lt;full-title&gt;Med Sci Sports Exerc&lt;/full-title&gt;&lt;/periodical&gt;&lt;pages&gt;1018-23&lt;/pages&gt;&lt;volume&gt;32&lt;/volume&gt;&lt;number&gt;5&lt;/number&gt;&lt;edition&gt;2000/05/05&lt;/edition&gt;&lt;keywords&gt;&lt;keyword&gt;Adult&lt;/keyword&gt;&lt;keyword&gt;Aged&lt;/keyword&gt;&lt;keyword&gt;Distance Perception/ physiology&lt;/keyword&gt;&lt;keyword&gt;Electronics&lt;/keyword&gt;&lt;keyword&gt;Female&lt;/keyword&gt;&lt;keyword&gt;Humans&lt;/keyword&gt;&lt;keyword&gt;Male&lt;/keyword&gt;&lt;keyword&gt;Middle Aged&lt;/keyword&gt;&lt;keyword&gt;Questionnaires&lt;/keyword&gt;&lt;keyword&gt;Walking/ physiology&lt;/keyword&gt;&lt;/keywords&gt;&lt;dates&gt;&lt;year&gt;2000&lt;/year&gt;&lt;pub-dates&gt;&lt;date&gt;May&lt;/date&gt;&lt;/pub-dates&gt;&lt;/dates&gt;&lt;isbn&gt;0195-9131 (Print)&amp;#xD;0195-9131 (Linking)&lt;/isbn&gt;&lt;accession-num&gt;10795795&lt;/accession-num&gt;&lt;urls&gt;&lt;/urls&gt;&lt;remote-database-provider&gt;NLM&lt;/remote-database-provider&gt;&lt;language&gt;eng&lt;/language&gt;&lt;/record&gt;&lt;/Cite&gt;&lt;/EndNote&gt;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70" w:tooltip="Bassett, 2000 #107" w:history="1">
        <w:r w:rsidR="00D549D6">
          <w:rPr>
            <w:rFonts w:ascii="Times New Roman" w:hAnsi="Times New Roman" w:cs="Times New Roman"/>
            <w:noProof/>
            <w:sz w:val="24"/>
            <w:szCs w:val="24"/>
          </w:rPr>
          <w:t>170</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AD3D72">
        <w:rPr>
          <w:rFonts w:ascii="Times New Roman" w:hAnsi="Times New Roman" w:cs="Times New Roman"/>
          <w:sz w:val="24"/>
          <w:szCs w:val="24"/>
        </w:rPr>
        <w:t>. I</w:t>
      </w:r>
      <w:r w:rsidRPr="003D7A3C">
        <w:rPr>
          <w:rFonts w:ascii="Times New Roman" w:hAnsi="Times New Roman" w:cs="Times New Roman"/>
          <w:sz w:val="24"/>
          <w:szCs w:val="24"/>
        </w:rPr>
        <w:t>n a pre-surgical evaluation of PA behavi</w:t>
      </w:r>
      <w:r w:rsidR="00AD3D72">
        <w:rPr>
          <w:rFonts w:ascii="Times New Roman" w:hAnsi="Times New Roman" w:cs="Times New Roman"/>
          <w:sz w:val="24"/>
          <w:szCs w:val="24"/>
        </w:rPr>
        <w:t>ors in bariatric patients,</w:t>
      </w:r>
      <w:r w:rsidRPr="003D7A3C">
        <w:rPr>
          <w:rFonts w:ascii="Times New Roman" w:hAnsi="Times New Roman" w:cs="Times New Roman"/>
          <w:sz w:val="24"/>
          <w:szCs w:val="24"/>
        </w:rPr>
        <w:t xml:space="preserve"> only 2-5% of the variance in objectively measured PA was explained</w:t>
      </w:r>
      <w:r w:rsidR="00245040">
        <w:rPr>
          <w:rFonts w:ascii="Times New Roman" w:hAnsi="Times New Roman" w:cs="Times New Roman"/>
          <w:sz w:val="24"/>
          <w:szCs w:val="24"/>
        </w:rPr>
        <w:t xml:space="preserve"> by self-reports</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&lt;EndNote&gt;&lt;Cite&gt;&lt;Author&gt;King&lt;/Author&gt;&lt;Year&gt;2008&lt;/Year&gt;&lt;RecNum&gt;45&lt;/RecNum&gt;&lt;record&gt;&lt;rec-number&gt;45&lt;/rec-number&gt;&lt;foreign-keys&gt;&lt;key app="EN" db-id="2trae2wf7te0w7edvs5pptdv5rd0ze5etvaf"&gt;45&lt;/key&gt;&lt;/foreign-keys&gt;&lt;ref-type name="Journal Article"&gt;17&lt;/ref-type&gt;&lt;contributors&gt;&lt;authors&gt;&lt;author&gt;King, W. C.&lt;/author&gt;&lt;author&gt;Belle, S. H.&lt;/author&gt;&lt;author&gt;Eid, G. M.&lt;/author&gt;&lt;author&gt;Dakin, G. F.&lt;/author&gt;&lt;author&gt;Inabnet, W. B.&lt;/author&gt;&lt;author&gt;Mitchell, J. E.&lt;/author&gt;&lt;author&gt;Patterson, E. J.&lt;/author&gt;&lt;author&gt;Courcoulas, A. P.&lt;/author&gt;&lt;author&gt;Flum, D. R.&lt;/author&gt;&lt;author&gt;Chapman, W. H.&lt;/author&gt;&lt;author&gt;Wolfe, B. M.&lt;/author&gt;&lt;/authors&gt;&lt;/contributors&gt;&lt;auth-address&gt;Department of Epidemiology, University of Pittsburgh Graduate School of Public Health, Pittsburgh, Pennsylvania 15261, USA. kingw@edc.pitt.edu&lt;/auth-address&gt;&lt;titles&gt;&lt;title&gt;Physical activity levels of patients undergoing bariatric surgery in the Longitudinal Assessment of Bariatric Surgery study&lt;/title&gt;&lt;secondary-title&gt;Surg Obes Relat Dis&lt;/secondary-title&gt;&lt;/titles&gt;&lt;periodical&gt;&lt;full-title&gt;Surg Obes Relat Dis&lt;/full-title&gt;&lt;/periodical&gt;&lt;pages&gt;721-8&lt;/pages&gt;&lt;volume&gt;4&lt;/volume&gt;&lt;number&gt;6&lt;/number&gt;&lt;edition&gt;2008/11/26&lt;/edition&gt;&lt;keywords&gt;&lt;keyword&gt;Adult&lt;/keyword&gt;&lt;keyword&gt;Bariatric Surgery&lt;/keyword&gt;&lt;keyword&gt;Body Mass Index&lt;/keyword&gt;&lt;keyword&gt;Chi-Square Distribution&lt;/keyword&gt;&lt;keyword&gt;Female&lt;/keyword&gt;&lt;keyword&gt;Humans&lt;/keyword&gt;&lt;keyword&gt;Longitudinal Studies&lt;/keyword&gt;&lt;keyword&gt;Male&lt;/keyword&gt;&lt;keyword&gt;Monitoring, Physiologic/instrumentation&lt;/keyword&gt;&lt;keyword&gt;Motor Activity&lt;/keyword&gt;&lt;keyword&gt;Regression Analysis&lt;/keyword&gt;&lt;keyword&gt;United States&lt;/keyword&gt;&lt;/keywords&gt;&lt;dates&gt;&lt;year&gt;2008&lt;/year&gt;&lt;pub-dates&gt;&lt;date&gt;Nov-Dec&lt;/date&gt;&lt;/pub-dates&gt;&lt;/dates&gt;&lt;isbn&gt;1550-7289 (Print)&amp;#xD;1550-7289 (Linking)&lt;/isbn&gt;&lt;accession-num&gt;19026376&lt;/accession-num&gt;&lt;urls&gt;&lt;/urls&gt;&lt;custom2&gt;2613573&lt;/custom2&gt;&lt;electronic-resource-num&gt;10.1016/j.soard.2008.08.022&lt;/electronic-resource-num&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10" w:tooltip="King, 2008 #45" w:history="1">
        <w:r w:rsidR="00D549D6" w:rsidRPr="003D7A3C">
          <w:rPr>
            <w:rFonts w:ascii="Times New Roman" w:hAnsi="Times New Roman" w:cs="Times New Roman"/>
            <w:noProof/>
            <w:sz w:val="24"/>
            <w:szCs w:val="24"/>
          </w:rPr>
          <w:t>10</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Even the International Physical Activity Questionnaire (IPAQ), having b</w:t>
      </w:r>
      <w:r w:rsidR="006057BB" w:rsidRPr="003D7A3C">
        <w:rPr>
          <w:rFonts w:ascii="Times New Roman" w:hAnsi="Times New Roman" w:cs="Times New Roman"/>
          <w:sz w:val="24"/>
          <w:szCs w:val="24"/>
        </w:rPr>
        <w:t>een validated in 12 countries, wa</w:t>
      </w:r>
      <w:r w:rsidRPr="003D7A3C">
        <w:rPr>
          <w:rFonts w:ascii="Times New Roman" w:hAnsi="Times New Roman" w:cs="Times New Roman"/>
          <w:sz w:val="24"/>
          <w:szCs w:val="24"/>
        </w:rPr>
        <w:t xml:space="preserve">s only moderately correlated with accelerometry (r = 0.33) </w:t>
      </w:r>
      <w:r w:rsidR="00E36489" w:rsidRPr="003D7A3C">
        <w:rPr>
          <w:rFonts w:ascii="Times New Roman" w:hAnsi="Times New Roman" w:cs="Times New Roman"/>
          <w:sz w:val="24"/>
          <w:szCs w:val="24"/>
        </w:rPr>
        <w:fldChar w:fldCharType="begin">
          <w:fldData xml:space="preserve">PEVuZE5vdGU+PENpdGU+PEF1dGhvcj5DcmFpZzwvQXV0aG9yPjxZZWFyPjIwMDM8L1llYXI+PFJl
Y051bT4yMDA8L1JlY051bT48RGlzcGxheVRleHQ+WzE3Ml08L0Rpc3BsYXlUZXh0PjxyZWNvcmQ+
PHJlYy1udW1iZXI+MjAwPC9yZWMtbnVtYmVyPjxmb3JlaWduLWtleXM+PGtleSBhcHA9IkVOIiBk
Yi1pZD0iMnRyYWUyd2Y3dGUwdzdlZHZzNXBwdGR2NXJkMHplNWV0dmFmIj4yMDA8L2tleT48L2Zv
cmVpZ24ta2V5cz48cmVmLXR5cGUgbmFtZT0iSm91cm5hbCBBcnRpY2xlIj4xNzwvcmVmLXR5cGU+
PGNvbnRyaWJ1dG9ycz48YXV0aG9ycz48YXV0aG9yPkNyYWlnLCBDLiBMLjwvYXV0aG9yPjxhdXRo
b3I+TWFyc2hhbGwsIEEuIEwuPC9hdXRob3I+PGF1dGhvcj5Tam9zdHJvbSwgTS48L2F1dGhvcj48
YXV0aG9yPkJhdW1hbiwgQS4gRS48L2F1dGhvcj48YXV0aG9yPkJvb3RoLCBNLiBMLjwvYXV0aG9y
PjxhdXRob3I+QWluc3dvcnRoLCBCLiBFLjwvYXV0aG9yPjxhdXRob3I+UHJhdHQsIE0uPC9hdXRo
b3I+PGF1dGhvcj5Fa2VsdW5kLCBVLjwvYXV0aG9yPjxhdXRob3I+WW5ndmUsIEEuPC9hdXRob3I+
PGF1dGhvcj5TYWxsaXMsIEouIEYuPC9hdXRob3I+PGF1dGhvcj5PamEsIFAuPC9hdXRob3I+PC9h
dXRob3JzPjwvY29udHJpYnV0b3JzPjxhdXRoLWFkZHJlc3M+Q2FuYWRpYW4gRml0bmVzcyBhbmQg
TGlmZXN0eWxlIFJlc2VhcmNoIEluc3RpdHV0ZSwgT3R0YXdhLCBDYW5hZGEuPC9hdXRoLWFkZHJl
c3M+PHRpdGxlcz48dGl0bGU+SW50ZXJuYXRpb25hbCBwaHlzaWNhbCBhY3Rpdml0eSBxdWVzdGlv
bm5haXJlOiAxMi1jb3VudHJ5IHJlbGlhYmlsaXR5IGFuZCB2YWxpZGl0eTwvdGl0bGU+PHNlY29u
ZGFyeS10aXRsZT5NZWQgU2NpIFNwb3J0cyBFeGVyYzwvc2Vjb25kYXJ5LXRpdGxlPjwvdGl0bGVz
PjxwZXJpb2RpY2FsPjxmdWxsLXRpdGxlPk1lZCBTY2kgU3BvcnRzIEV4ZXJjPC9mdWxsLXRpdGxl
PjwvcGVyaW9kaWNhbD48cGFnZXM+MTM4MS05NTwvcGFnZXM+PHZvbHVtZT4zNTwvdm9sdW1lPjxu
dW1iZXI+ODwvbnVtYmVyPjxlZGl0aW9uPjIwMDMvMDgvMDY8L2VkaXRpb24+PGtleXdvcmRzPjxr
ZXl3b3JkPkFkb2xlc2NlbnQ8L2tleXdvcmQ+PGtleXdvcmQ+QWR1bHQ8L2tleXdvcmQ+PGtleXdv
cmQ+QWdlZDwva2V5d29yZD48a2V5d29yZD5EZXZlbG9wZWQgQ291bnRyaWVzL3N0YXRpc3RpY3Mg
JmFtcDsgbnVtZXJpY2FsIGRhdGE8L2tleXdvcmQ+PGtleXdvcmQ+RGV2ZWxvcGluZyBDb3VudHJp
ZXMvc3RhdGlzdGljcyAmYW1wOyBudW1lcmljYWwgZGF0YTwva2V5d29yZD48a2V5d29yZD5FeGVy
Y2lzZTwva2V5d29yZD48a2V5d29yZD5GZW1hbGU8L2tleXdvcmQ+PGtleXdvcmQ+SGVhbHRoIEJl
aGF2aW9yPC9rZXl3b3JkPjxrZXl3b3JkPkh1bWFuczwva2V5d29yZD48a2V5d29yZD5JbnRlcnZp
ZXdzIGFzIFRvcGljPC9rZXl3b3JkPjxrZXl3b3JkPk1hbGU8L2tleXdvcmQ+PGtleXdvcmQ+TWlk
ZGxlIEFnZWQ8L2tleXdvcmQ+PGtleXdvcmQ+TW90b3IgQWN0aXZpdHk8L2tleXdvcmQ+PGtleXdv
cmQ+UG9wdWxhdGlvbiBTdXJ2ZWlsbGFuY2UvIG1ldGhvZHM8L2tleXdvcmQ+PGtleXdvcmQ+UXVh
bGl0YXRpdmUgUmVzZWFyY2g8L2tleXdvcmQ+PGtleXdvcmQ+UXVlc3Rpb25uYWlyZXM8L2tleXdv
cmQ+PGtleXdvcmQ+UmVwcm9kdWNpYmlsaXR5IG9mIFJlc3VsdHM8L2tleXdvcmQ+PGtleXdvcmQ+
U29jaW9lY29ub21pYyBGYWN0b3JzPC9rZXl3b3JkPjxrZXl3b3JkPldvcmxkIEhlYWx0aDwva2V5
d29yZD48L2tleXdvcmRzPjxkYXRlcz48eWVhcj4yMDAzPC95ZWFyPjxwdWItZGF0ZXM+PGRhdGU+
QXVnPC9kYXRlPjwvcHViLWRhdGVzPjwvZGF0ZXM+PGlzYm4+MDE5NS05MTMxIChQcmludCkmI3hE
OzAxOTUtOTEzMSAoTGlua2luZyk8L2lzYm4+PGFjY2Vzc2lvbi1udW0+MTI5MDA2OTQ8L2FjY2Vz
c2lvbi1udW0+PHVybHM+PC91cmxzPjxlbGVjdHJvbmljLXJlc291cmNlLW51bT4xMC4xMjQ5LzAx
Lm1zcy4wMDAwMDc4OTI0LjYxNDUzLmZiPC9lbGVjdHJvbmljLXJlc291cmNlLW51bT48cmVtb3Rl
LWRhdGFiYXNlLXByb3ZpZGVyPk5MTTwvcmVtb3RlLWRhdGFiYXNlLXByb3ZpZGVyPjxsYW5ndWFn
ZT5lbmc8L2xhbmd1YWdlPjwvcmVjb3JkPjwvQ2l0ZT48L0VuZE5vdGU+AG==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PEVuZE5vdGU+PENpdGU+PEF1dGhvcj5DcmFpZzwvQXV0aG9yPjxZZWFyPjIwMDM8L1llYXI+PFJl
Y051bT4yMDA8L1JlY051bT48RGlzcGxheVRleHQ+WzE3Ml08L0Rpc3BsYXlUZXh0PjxyZWNvcmQ+
PHJlYy1udW1iZXI+MjAwPC9yZWMtbnVtYmVyPjxmb3JlaWduLWtleXM+PGtleSBhcHA9IkVOIiBk
Yi1pZD0iMnRyYWUyd2Y3dGUwdzdlZHZzNXBwdGR2NXJkMHplNWV0dmFmIj4yMDA8L2tleT48L2Zv
cmVpZ24ta2V5cz48cmVmLXR5cGUgbmFtZT0iSm91cm5hbCBBcnRpY2xlIj4xNzwvcmVmLXR5cGU+
PGNvbnRyaWJ1dG9ycz48YXV0aG9ycz48YXV0aG9yPkNyYWlnLCBDLiBMLjwvYXV0aG9yPjxhdXRo
b3I+TWFyc2hhbGwsIEEuIEwuPC9hdXRob3I+PGF1dGhvcj5Tam9zdHJvbSwgTS48L2F1dGhvcj48
YXV0aG9yPkJhdW1hbiwgQS4gRS48L2F1dGhvcj48YXV0aG9yPkJvb3RoLCBNLiBMLjwvYXV0aG9y
PjxhdXRob3I+QWluc3dvcnRoLCBCLiBFLjwvYXV0aG9yPjxhdXRob3I+UHJhdHQsIE0uPC9hdXRo
b3I+PGF1dGhvcj5Fa2VsdW5kLCBVLjwvYXV0aG9yPjxhdXRob3I+WW5ndmUsIEEuPC9hdXRob3I+
PGF1dGhvcj5TYWxsaXMsIEouIEYuPC9hdXRob3I+PGF1dGhvcj5PamEsIFAuPC9hdXRob3I+PC9h
dXRob3JzPjwvY29udHJpYnV0b3JzPjxhdXRoLWFkZHJlc3M+Q2FuYWRpYW4gRml0bmVzcyBhbmQg
TGlmZXN0eWxlIFJlc2VhcmNoIEluc3RpdHV0ZSwgT3R0YXdhLCBDYW5hZGEuPC9hdXRoLWFkZHJl
c3M+PHRpdGxlcz48dGl0bGU+SW50ZXJuYXRpb25hbCBwaHlzaWNhbCBhY3Rpdml0eSBxdWVzdGlv
bm5haXJlOiAxMi1jb3VudHJ5IHJlbGlhYmlsaXR5IGFuZCB2YWxpZGl0eTwvdGl0bGU+PHNlY29u
ZGFyeS10aXRsZT5NZWQgU2NpIFNwb3J0cyBFeGVyYzwvc2Vjb25kYXJ5LXRpdGxlPjwvdGl0bGVz
PjxwZXJpb2RpY2FsPjxmdWxsLXRpdGxlPk1lZCBTY2kgU3BvcnRzIEV4ZXJjPC9mdWxsLXRpdGxl
PjwvcGVyaW9kaWNhbD48cGFnZXM+MTM4MS05NTwvcGFnZXM+PHZvbHVtZT4zNTwvdm9sdW1lPjxu
dW1iZXI+ODwvbnVtYmVyPjxlZGl0aW9uPjIwMDMvMDgvMDY8L2VkaXRpb24+PGtleXdvcmRzPjxr
ZXl3b3JkPkFkb2xlc2NlbnQ8L2tleXdvcmQ+PGtleXdvcmQ+QWR1bHQ8L2tleXdvcmQ+PGtleXdv
cmQ+QWdlZDwva2V5d29yZD48a2V5d29yZD5EZXZlbG9wZWQgQ291bnRyaWVzL3N0YXRpc3RpY3Mg
JmFtcDsgbnVtZXJpY2FsIGRhdGE8L2tleXdvcmQ+PGtleXdvcmQ+RGV2ZWxvcGluZyBDb3VudHJp
ZXMvc3RhdGlzdGljcyAmYW1wOyBudW1lcmljYWwgZGF0YTwva2V5d29yZD48a2V5d29yZD5FeGVy
Y2lzZTwva2V5d29yZD48a2V5d29yZD5GZW1hbGU8L2tleXdvcmQ+PGtleXdvcmQ+SGVhbHRoIEJl
aGF2aW9yPC9rZXl3b3JkPjxrZXl3b3JkPkh1bWFuczwva2V5d29yZD48a2V5d29yZD5JbnRlcnZp
ZXdzIGFzIFRvcGljPC9rZXl3b3JkPjxrZXl3b3JkPk1hbGU8L2tleXdvcmQ+PGtleXdvcmQ+TWlk
ZGxlIEFnZWQ8L2tleXdvcmQ+PGtleXdvcmQ+TW90b3IgQWN0aXZpdHk8L2tleXdvcmQ+PGtleXdv
cmQ+UG9wdWxhdGlvbiBTdXJ2ZWlsbGFuY2UvIG1ldGhvZHM8L2tleXdvcmQ+PGtleXdvcmQ+UXVh
bGl0YXRpdmUgUmVzZWFyY2g8L2tleXdvcmQ+PGtleXdvcmQ+UXVlc3Rpb25uYWlyZXM8L2tleXdv
cmQ+PGtleXdvcmQ+UmVwcm9kdWNpYmlsaXR5IG9mIFJlc3VsdHM8L2tleXdvcmQ+PGtleXdvcmQ+
U29jaW9lY29ub21pYyBGYWN0b3JzPC9rZXl3b3JkPjxrZXl3b3JkPldvcmxkIEhlYWx0aDwva2V5
d29yZD48L2tleXdvcmRzPjxkYXRlcz48eWVhcj4yMDAzPC95ZWFyPjxwdWItZGF0ZXM+PGRhdGU+
QXVnPC9kYXRlPjwvcHViLWRhdGVzPjwvZGF0ZXM+PGlzYm4+MDE5NS05MTMxIChQcmludCkmI3hE
OzAxOTUtOTEzMSAoTGlua2luZyk8L2lzYm4+PGFjY2Vzc2lvbi1udW0+MTI5MDA2OTQ8L2FjY2Vz
c2lvbi1udW0+PHVybHM+PC91cmxzPjxlbGVjdHJvbmljLXJlc291cmNlLW51bT4xMC4xMjQ5LzAx
Lm1zcy4wMDAwMDc4OTI0LjYxNDUzLmZiPC9lbGVjdHJvbmljLXJlc291cmNlLW51bT48cmVtb3Rl
LWRhdGFiYXNlLXByb3ZpZGVyPk5MTTwvcmVtb3RlLWRhdGFiYXNlLXByb3ZpZGVyPjxsYW5ndWFn
ZT5lbmc8L2xhbmd1YWdlPjwvcmVjb3JkPjwvQ2l0ZT48L0VuZE5vdGU+AG==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72" w:tooltip="Craig, 2003 #200" w:history="1">
        <w:r w:rsidR="00D549D6">
          <w:rPr>
            <w:rFonts w:ascii="Times New Roman" w:hAnsi="Times New Roman" w:cs="Times New Roman"/>
            <w:noProof/>
            <w:sz w:val="24"/>
            <w:szCs w:val="24"/>
          </w:rPr>
          <w:t>172</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Furthermore, use of the IPAQ in bariatric patients has been shown to under-emphasize the relationship between abdominal obesity and PA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&lt;EndNote&gt;&lt;Cite&gt;&lt;Author&gt;Tehard&lt;/Author&gt;&lt;Year&gt;2005&lt;/Year&gt;&lt;RecNum&gt;250&lt;/RecNum&gt;&lt;DisplayText&gt;[173]&lt;/DisplayText&gt;&lt;record&gt;&lt;rec-number&gt;250&lt;/rec-number&gt;&lt;foreign-keys&gt;&lt;key app="EN" db-id="2trae2wf7te0w7edvs5pptdv5rd0ze5etvaf"&gt;250&lt;/key&gt;&lt;/foreign-keys&gt;&lt;ref-type name="Journal Article"&gt;17&lt;/ref-type&gt;&lt;contributors&gt;&lt;authors&gt;&lt;author&gt;Tehard, B.&lt;/author&gt;&lt;author&gt;Saris, W. H.&lt;/author&gt;&lt;author&gt;Astrup, A.&lt;/author&gt;&lt;author&gt;Martinez, J. A.&lt;/author&gt;&lt;author&gt;Taylor, M. A.&lt;/author&gt;&lt;author&gt;Barbe, P.&lt;/author&gt;&lt;author&gt;Richterova, B.&lt;/author&gt;&lt;author&gt;Guy-Grand, B.&lt;/author&gt;&lt;author&gt;Sorensen, T. I.&lt;/author&gt;&lt;author&gt;Oppert, J. M.&lt;/author&gt;&lt;/authors&gt;&lt;/contributors&gt;&lt;auth-address&gt;Pierre-et-Marie Curie University, Department of Nutrition, Hotel-Dieu Hospital, Paris, France.&lt;/auth-address&gt;&lt;titles&gt;&lt;title&gt;Comparison of two physical activity questionnaires in obese subjects: the NUGENOB study&lt;/title&gt;&lt;secondary-title&gt;Med Sci Sports Exerc&lt;/secondary-title&gt;&lt;/titles&gt;&lt;periodical&gt;&lt;full-title&gt;Med Sci Sports Exerc&lt;/full-title&gt;&lt;/periodical&gt;&lt;pages&gt;1535-41&lt;/pages&gt;&lt;volume&gt;37&lt;/volume&gt;&lt;number&gt;9&lt;/number&gt;&lt;edition&gt;2005/09/24&lt;/edition&gt;&lt;keywords&gt;&lt;keyword&gt;Adult&lt;/keyword&gt;&lt;keyword&gt;Body Composition&lt;/keyword&gt;&lt;keyword&gt;Europe/epidemiology&lt;/keyword&gt;&lt;keyword&gt;Female&lt;/keyword&gt;&lt;keyword&gt;Humans&lt;/keyword&gt;&lt;keyword&gt;Leisure Activities&lt;/keyword&gt;&lt;keyword&gt;Life Style&lt;/keyword&gt;&lt;keyword&gt;Male&lt;/keyword&gt;&lt;keyword&gt;Motor Activity&lt;/keyword&gt;&lt;keyword&gt;Obesity/ epidemiology&lt;/keyword&gt;&lt;keyword&gt;Principal Component Analysis&lt;/keyword&gt;&lt;keyword&gt;Questionnaires&lt;/keyword&gt;&lt;keyword&gt;Sex Distribution&lt;/keyword&gt;&lt;/keywords&gt;&lt;dates&gt;&lt;year&gt;2005&lt;/year&gt;&lt;pub-dates&gt;&lt;date&gt;Sep&lt;/date&gt;&lt;/pub-dates&gt;&lt;/dates&gt;&lt;isbn&gt;0195-9131 (Print)&amp;#xD;0195-9131 (Linking)&lt;/isbn&gt;&lt;accession-num&gt;16177606&lt;/accession-num&gt;&lt;urls&gt;&lt;/urls&gt;&lt;remote-database-provider&gt;NLM&lt;/remote-database-provider&gt;&lt;language&gt;eng&lt;/language&gt;&lt;/record&gt;&lt;/Cite&gt;&lt;/EndNote&gt;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73" w:tooltip="Tehard, 2005 #250" w:history="1">
        <w:r w:rsidR="00D549D6">
          <w:rPr>
            <w:rFonts w:ascii="Times New Roman" w:hAnsi="Times New Roman" w:cs="Times New Roman"/>
            <w:noProof/>
            <w:sz w:val="24"/>
            <w:szCs w:val="24"/>
          </w:rPr>
          <w:t>173</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t>
      </w:r>
    </w:p>
    <w:p w:rsidR="00A40CEA" w:rsidRPr="003D7A3C" w:rsidRDefault="00F54D94" w:rsidP="00A40CEA">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With walking being the preferred type</w:t>
      </w:r>
      <w:r w:rsidR="00AD3D72">
        <w:rPr>
          <w:rFonts w:ascii="Times New Roman" w:hAnsi="Times New Roman" w:cs="Times New Roman"/>
          <w:sz w:val="24"/>
          <w:szCs w:val="24"/>
        </w:rPr>
        <w:t xml:space="preserve"> of PA for most individuals,</w:t>
      </w:r>
      <w:r w:rsidRPr="003D7A3C">
        <w:rPr>
          <w:rFonts w:ascii="Times New Roman" w:hAnsi="Times New Roman" w:cs="Times New Roman"/>
          <w:sz w:val="24"/>
          <w:szCs w:val="24"/>
        </w:rPr>
        <w:t xml:space="preserve"> accurate assessment</w:t>
      </w:r>
      <w:r w:rsidR="00AD3D72">
        <w:rPr>
          <w:rFonts w:ascii="Times New Roman" w:hAnsi="Times New Roman" w:cs="Times New Roman"/>
          <w:sz w:val="24"/>
          <w:szCs w:val="24"/>
        </w:rPr>
        <w:t xml:space="preserve"> of this behavior is</w:t>
      </w:r>
      <w:r w:rsidRPr="003D7A3C">
        <w:rPr>
          <w:rFonts w:ascii="Times New Roman" w:hAnsi="Times New Roman" w:cs="Times New Roman"/>
          <w:sz w:val="24"/>
          <w:szCs w:val="24"/>
        </w:rPr>
        <w:t xml:space="preserve"> a</w:t>
      </w:r>
      <w:r w:rsidR="00AD3D72">
        <w:rPr>
          <w:rFonts w:ascii="Times New Roman" w:hAnsi="Times New Roman" w:cs="Times New Roman"/>
          <w:sz w:val="24"/>
          <w:szCs w:val="24"/>
        </w:rPr>
        <w:t xml:space="preserve"> high</w:t>
      </w:r>
      <w:r w:rsidRPr="003D7A3C">
        <w:rPr>
          <w:rFonts w:ascii="Times New Roman" w:hAnsi="Times New Roman" w:cs="Times New Roman"/>
          <w:sz w:val="24"/>
          <w:szCs w:val="24"/>
        </w:rPr>
        <w:t xml:space="preserve"> priority. However, walking may be especially susceptible to the discrepancies between self-reports and objective measures. The Behavioral Risk Factor Surveillance System </w:t>
      </w:r>
      <w:r w:rsidR="007300C5">
        <w:rPr>
          <w:rFonts w:ascii="Times New Roman" w:hAnsi="Times New Roman" w:cs="Times New Roman"/>
          <w:sz w:val="24"/>
          <w:szCs w:val="24"/>
        </w:rPr>
        <w:t xml:space="preserve">(BRFSS) </w:t>
      </w:r>
      <w:r w:rsidRPr="003D7A3C">
        <w:rPr>
          <w:rFonts w:ascii="Times New Roman" w:hAnsi="Times New Roman" w:cs="Times New Roman"/>
          <w:sz w:val="24"/>
          <w:szCs w:val="24"/>
        </w:rPr>
        <w:t xml:space="preserve">fails to assess LTPA and walking separately, resulting in up to 5-fold underestimates in self-reported walking distance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&lt;EndNote&gt;&lt;Cite&gt;&lt;Author&gt;Bassett&lt;/Author&gt;&lt;Year&gt;2000&lt;/Year&gt;&lt;RecNum&gt;107&lt;/RecNum&gt;&lt;DisplayText&gt;[170]&lt;/DisplayText&gt;&lt;record&gt;&lt;rec-number&gt;107&lt;/rec-number&gt;&lt;foreign-keys&gt;&lt;key app="EN" db-id="2trae2wf7te0w7edvs5pptdv5rd0ze5etvaf"&gt;107&lt;/key&gt;&lt;/foreign-keys&gt;&lt;ref-type name="Journal Article"&gt;17&lt;/ref-type&gt;&lt;contributors&gt;&lt;authors&gt;&lt;author&gt;Bassett, D. R., Jr.&lt;/author&gt;&lt;author&gt;Cureton, A. L.&lt;/author&gt;&lt;author&gt;Ainsworth, B. E.&lt;/author&gt;&lt;/authors&gt;&lt;/contributors&gt;&lt;auth-address&gt;Exercise Science Unit, The University of Tennessee, Knoxville 37919, USA. DBassett@utk.edu&lt;/auth-address&gt;&lt;titles&gt;&lt;title&gt;Measurement of daily walking distance-questionnaire versus pedometer&lt;/title&gt;&lt;secondary-title&gt;Med Sci Sports Exerc&lt;/secondary-title&gt;&lt;/titles&gt;&lt;periodical&gt;&lt;full-title&gt;Med Sci Sports Exerc&lt;/full-title&gt;&lt;/periodical&gt;&lt;pages&gt;1018-23&lt;/pages&gt;&lt;volume&gt;32&lt;/volume&gt;&lt;number&gt;5&lt;/number&gt;&lt;edition&gt;2000/05/05&lt;/edition&gt;&lt;keywords&gt;&lt;keyword&gt;Adult&lt;/keyword&gt;&lt;keyword&gt;Aged&lt;/keyword&gt;&lt;keyword&gt;Distance Perception/ physiology&lt;/keyword&gt;&lt;keyword&gt;Electronics&lt;/keyword&gt;&lt;keyword&gt;Female&lt;/keyword&gt;&lt;keyword&gt;Humans&lt;/keyword&gt;&lt;keyword&gt;Male&lt;/keyword&gt;&lt;keyword&gt;Middle Aged&lt;/keyword&gt;&lt;keyword&gt;Questionnaires&lt;/keyword&gt;&lt;keyword&gt;Walking/ physiology&lt;/keyword&gt;&lt;/keywords&gt;&lt;dates&gt;&lt;year&gt;2000&lt;/year&gt;&lt;pub-dates&gt;&lt;date&gt;May&lt;/date&gt;&lt;/pub-dates&gt;&lt;/dates&gt;&lt;isbn&gt;0195-9131 (Print)&amp;#xD;0195-9131 (Linking)&lt;/isbn&gt;&lt;accession-num&gt;10795795&lt;/accession-num&gt;&lt;urls&gt;&lt;/urls&gt;&lt;remote-database-provider&gt;NLM&lt;/remote-database-provider&gt;&lt;language&gt;eng&lt;/language&gt;&lt;/record&gt;&lt;/Cite&gt;&lt;/EndNote&gt;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70" w:tooltip="Bassett, 2000 #107" w:history="1">
        <w:r w:rsidR="00D549D6">
          <w:rPr>
            <w:rFonts w:ascii="Times New Roman" w:hAnsi="Times New Roman" w:cs="Times New Roman"/>
            <w:noProof/>
            <w:sz w:val="24"/>
            <w:szCs w:val="24"/>
          </w:rPr>
          <w:t>170</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It is evident that PA should be assessed via objective monitoring, at least in combination with self-reports, whenever possible. In addition to providing more accurate data than self-reports, objective monitors are also capable of recording PA outside of</w:t>
      </w:r>
      <w:r w:rsidR="00AD3D72">
        <w:rPr>
          <w:rFonts w:ascii="Times New Roman" w:hAnsi="Times New Roman" w:cs="Times New Roman"/>
          <w:sz w:val="24"/>
          <w:szCs w:val="24"/>
        </w:rPr>
        <w:t xml:space="preserve"> the clinical setting. </w:t>
      </w:r>
    </w:p>
    <w:p w:rsidR="00A40CEA" w:rsidRPr="00D4749F" w:rsidRDefault="00A40CEA" w:rsidP="002C025D">
      <w:pPr>
        <w:pStyle w:val="Heading3"/>
        <w:spacing w:line="480" w:lineRule="auto"/>
        <w:rPr>
          <w:rFonts w:ascii="Times New Roman" w:hAnsi="Times New Roman" w:cs="Times New Roman"/>
          <w:b w:val="0"/>
          <w:i/>
          <w:color w:val="auto"/>
          <w:sz w:val="24"/>
          <w:szCs w:val="24"/>
        </w:rPr>
      </w:pPr>
      <w:bookmarkStart w:id="50" w:name="_Toc330293130"/>
      <w:r w:rsidRPr="00D4749F">
        <w:rPr>
          <w:rFonts w:ascii="Times New Roman" w:hAnsi="Times New Roman" w:cs="Times New Roman"/>
          <w:b w:val="0"/>
          <w:i/>
          <w:color w:val="auto"/>
          <w:sz w:val="24"/>
          <w:szCs w:val="24"/>
        </w:rPr>
        <w:lastRenderedPageBreak/>
        <w:t>BENEFITS</w:t>
      </w:r>
      <w:bookmarkEnd w:id="50"/>
    </w:p>
    <w:p w:rsidR="00857067" w:rsidRPr="003D7A3C" w:rsidRDefault="00F54D94"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 xml:space="preserve">Objective PA monitors can also have a positive impact on outcomes of weight </w:t>
      </w:r>
      <w:r w:rsidR="00AD3D72">
        <w:rPr>
          <w:rFonts w:ascii="Times New Roman" w:hAnsi="Times New Roman" w:cs="Times New Roman"/>
          <w:sz w:val="24"/>
          <w:szCs w:val="24"/>
        </w:rPr>
        <w:t>loss programs. It has</w:t>
      </w:r>
      <w:r w:rsidRPr="003D7A3C">
        <w:rPr>
          <w:rFonts w:ascii="Times New Roman" w:hAnsi="Times New Roman" w:cs="Times New Roman"/>
          <w:sz w:val="24"/>
          <w:szCs w:val="24"/>
        </w:rPr>
        <w:t xml:space="preserve"> been pr</w:t>
      </w:r>
      <w:r w:rsidR="00842CAA">
        <w:rPr>
          <w:rFonts w:ascii="Times New Roman" w:hAnsi="Times New Roman" w:cs="Times New Roman"/>
          <w:sz w:val="24"/>
          <w:szCs w:val="24"/>
        </w:rPr>
        <w:t>oposed that avoiding a</w:t>
      </w:r>
      <w:r w:rsidR="00AD3D72">
        <w:rPr>
          <w:rFonts w:ascii="Times New Roman" w:hAnsi="Times New Roman" w:cs="Times New Roman"/>
          <w:sz w:val="24"/>
          <w:szCs w:val="24"/>
        </w:rPr>
        <w:t xml:space="preserve"> change from group-based exercise programs to</w:t>
      </w:r>
      <w:r w:rsidR="00842CAA">
        <w:rPr>
          <w:rFonts w:ascii="Times New Roman" w:hAnsi="Times New Roman" w:cs="Times New Roman"/>
          <w:sz w:val="24"/>
          <w:szCs w:val="24"/>
        </w:rPr>
        <w:t xml:space="preserve"> a post-intervention PA program relying solely on the individual</w:t>
      </w:r>
      <w:r w:rsidRPr="003D7A3C">
        <w:rPr>
          <w:rFonts w:ascii="Times New Roman" w:hAnsi="Times New Roman" w:cs="Times New Roman"/>
          <w:sz w:val="24"/>
          <w:szCs w:val="24"/>
        </w:rPr>
        <w:t xml:space="preserve"> improves the odds of behavioral maintenance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&lt;EndNote&gt;&lt;Cite&gt;&lt;Author&gt;Perri&lt;/Author&gt;&lt;Year&gt;1997&lt;/Year&gt;&lt;RecNum&gt;256&lt;/RecNum&gt;&lt;DisplayText&gt;[132]&lt;/DisplayText&gt;&lt;record&gt;&lt;rec-number&gt;256&lt;/rec-number&gt;&lt;foreign-keys&gt;&lt;key app="EN" db-id="2trae2wf7te0w7edvs5pptdv5rd0ze5etvaf"&gt;256&lt;/key&gt;&lt;/foreign-keys&gt;&lt;ref-type name="Journal Article"&gt;17&lt;/ref-type&gt;&lt;contributors&gt;&lt;authors&gt;&lt;author&gt;Perri, M. G.&lt;/author&gt;&lt;author&gt;Martin, A. D.&lt;/author&gt;&lt;author&gt;Leermakers, E. A.&lt;/author&gt;&lt;author&gt;Sears, S. F.&lt;/author&gt;&lt;author&gt;Notelovitz, M.&lt;/author&gt;&lt;/authors&gt;&lt;/contributors&gt;&lt;auth-address&gt;Department of Clinical and Health Psychology, University of Florida, Gainesville 32610-0165, USA.&lt;/auth-address&gt;&lt;titles&gt;&lt;title&gt;Effects of group- versus home-based exercise in the treatment of obesity&lt;/title&gt;&lt;secondary-title&gt;J Consult Clin Psychol&lt;/secondary-title&gt;&lt;/titles&gt;&lt;periodical&gt;&lt;full-title&gt;J Consult Clin Psychol&lt;/full-title&gt;&lt;/periodical&gt;&lt;pages&gt;278-85&lt;/pages&gt;&lt;volume&gt;65&lt;/volume&gt;&lt;number&gt;2&lt;/number&gt;&lt;edition&gt;1997/04/01&lt;/edition&gt;&lt;keywords&gt;&lt;keyword&gt;Adult&lt;/keyword&gt;&lt;keyword&gt;Analysis of Variance&lt;/keyword&gt;&lt;keyword&gt;Combined Modality Therapy&lt;/keyword&gt;&lt;keyword&gt;Exercise/psychology&lt;/keyword&gt;&lt;keyword&gt;Female&lt;/keyword&gt;&lt;keyword&gt;Group Processes&lt;/keyword&gt;&lt;keyword&gt;Humans&lt;/keyword&gt;&lt;keyword&gt;Longitudinal Studies&lt;/keyword&gt;&lt;keyword&gt;Middle Aged&lt;/keyword&gt;&lt;keyword&gt;Obesity/ therapy&lt;/keyword&gt;&lt;keyword&gt;Patient Compliance&lt;/keyword&gt;&lt;keyword&gt;Self Care/ standards&lt;/keyword&gt;&lt;keyword&gt;Treatment Outcome&lt;/keyword&gt;&lt;keyword&gt;Weight Loss&lt;/keyword&gt;&lt;/keywords&gt;&lt;dates&gt;&lt;year&gt;1997&lt;/year&gt;&lt;pub-dates&gt;&lt;date&gt;Apr&lt;/date&gt;&lt;/pub-dates&gt;&lt;/dates&gt;&lt;isbn&gt;0022-006X (Print)&amp;#xD;0022-006X (Linking)&lt;/isbn&gt;&lt;accession-num&gt;9086691&lt;/accession-num&gt;&lt;urls&gt;&lt;/urls&gt;&lt;remote-database-provider&gt;NLM&lt;/remote-database-provider&gt;&lt;language&gt;eng&lt;/language&gt;&lt;/record&gt;&lt;/Cite&gt;&lt;/EndNote&gt;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32" w:tooltip="Perri, 1997 #256" w:history="1">
        <w:r w:rsidR="00D549D6">
          <w:rPr>
            <w:rFonts w:ascii="Times New Roman" w:hAnsi="Times New Roman" w:cs="Times New Roman"/>
            <w:noProof/>
            <w:sz w:val="24"/>
            <w:szCs w:val="24"/>
          </w:rPr>
          <w:t>132</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Objective monitors allow the individual to record data on daily exercise, potentially creating a routine of self-monitoring. Poor PA participation following bariatric surgery has been attributed to a lack of immediate reinforcement </w:t>
      </w:r>
      <w:r w:rsidR="00E36489" w:rsidRPr="003D7A3C">
        <w:rPr>
          <w:rFonts w:ascii="Times New Roman" w:hAnsi="Times New Roman" w:cs="Times New Roman"/>
          <w:sz w:val="24"/>
          <w:szCs w:val="24"/>
        </w:rPr>
        <w:fldChar w:fldCharType="begin">
          <w:fldData xml:space="preserve">PEVuZE5vdGU+PENpdGU+PEF1dGhvcj5FbGtpbnM8L0F1dGhvcj48WWVhcj4yMDA1PC9ZZWFyPjxS
ZWNOdW0+MTkyPC9SZWNOdW0+PHJlY29yZD48cmVjLW51bWJlcj4xOTI8L3JlYy1udW1iZXI+PGZv
cmVpZ24ta2V5cz48a2V5IGFwcD0iRU4iIGRiLWlkPSIydHJhZTJ3Zjd0ZTB3N2VkdnM1cHB0ZHY1
cmQwemU1ZXR2YWYiPjE5Mjwva2V5PjwvZm9yZWlnbi1rZXlzPjxyZWYtdHlwZSBuYW1lPSJKb3Vy
bmFsIEFydGljbGUiPjE3PC9yZWYtdHlwZT48Y29udHJpYnV0b3JzPjxhdXRob3JzPjxhdXRob3I+
RWxraW5zLCBHLjwvYXV0aG9yPjxhdXRob3I+V2hpdGZpZWxkLCBQLjwvYXV0aG9yPjxhdXRob3I+
TWFyY3VzLCBKLjwvYXV0aG9yPjxhdXRob3I+U3ltbW9uZHMsIFIuPC9hdXRob3I+PGF1dGhvcj5S
b2RyaWd1ZXosIEouPC9hdXRob3I+PGF1dGhvcj5Db29rLCBULjwvYXV0aG9yPjwvYXV0aG9ycz48
L2NvbnRyaWJ1dG9ycz48YXV0aC1hZGRyZXNzPkRlcGFydG1lbnQgb2YgUHN5Y2hpYXRyeSBhbmQg
QmVoYXZpb3JhbCBTY2llbmNlcywgU2NvdHQgYW5kIFdoaXRlIE1lbW9yaWFsIEhvc3BpdGFsIGFu
ZCBDbGluaWMsIFNjb3R0LCBUZW1wbGUsIFRYIDc2NTA4LCBVU0EuIGdlbGtpbnNAc3dtYWlsLnN3
Lm9yZzwvYXV0aC1hZGRyZXNzPjx0aXRsZXM+PHRpdGxlPk5vbmNvbXBsaWFuY2Ugd2l0aCBiZWhh
dmlvcmFsIHJlY29tbWVuZGF0aW9ucyBmb2xsb3dpbmcgYmFyaWF0cmljIHN1cmdlcnk8L3RpdGxl
PjxzZWNvbmRhcnktdGl0bGU+T2JlcyBTdXJnPC9zZWNvbmRhcnktdGl0bGU+PC90aXRsZXM+PHBl
cmlvZGljYWw+PGZ1bGwtdGl0bGU+T2JlcyBTdXJnPC9mdWxsLXRpdGxlPjwvcGVyaW9kaWNhbD48
cGFnZXM+NTQ2LTUxPC9wYWdlcz48dm9sdW1lPjE1PC92b2x1bWU+PG51bWJlcj40PC9udW1iZXI+
PGVkaXRpb24+MjAwNS8wNi8xMTwvZWRpdGlvbj48a2V5d29yZHM+PGtleXdvcmQ+QWRhcHRhdGlv
biwgUHN5Y2hvbG9naWNhbDwva2V5d29yZD48a2V5d29yZD5BZHVsdDwva2V5d29yZD48a2V5d29y
ZD5BbmFzdG9tb3NpcywgUm91eC1lbi1ZPC9rZXl3b3JkPjxrZXl3b3JkPkJvZHkgTWFzcyBJbmRl
eDwva2V5d29yZD48a2V5d29yZD5Db2hvcnQgU3R1ZGllczwva2V5d29yZD48a2V5d29yZD5GZWVk
aW5nIEJlaGF2aW9yLyBwc3ljaG9sb2d5PC9rZXl3b3JkPjxrZXl3b3JkPkZlbWFsZTwva2V5d29y
ZD48a2V5d29yZD5Gb2xsb3ctVXAgU3R1ZGllczwva2V5d29yZD48a2V5d29yZD5HYXN0cmljIEJ5
cGFzcy9tZXRob2RzLyBwc3ljaG9sb2d5PC9rZXl3b3JkPjxrZXl3b3JkPkh1bWFuczwva2V5d29y
ZD48a2V5d29yZD5NYWxlPC9rZXl3b3JkPjxrZXl3b3JkPk1pZGRsZSBBZ2VkPC9rZXl3b3JkPjxr
ZXl3b3JkPk9iZXNpdHksIE1vcmJpZC9kaWFnbm9zaXMvIHBzeWNob2xvZ3kvIHN1cmdlcnk8L2tl
eXdvcmQ+PGtleXdvcmQ+UG9zdG9wZXJhdGl2ZSBQZXJpb2Q8L2tleXdvcmQ+PGtleXdvcmQ+UHJv
c3BlY3RpdmUgU3R1ZGllczwva2V5d29yZD48a2V5d29yZD5SaXNrIEFzc2Vzc21lbnQ8L2tleXdv
cmQ+PGtleXdvcmQ+U2V2ZXJpdHkgb2YgSWxsbmVzcyBJbmRleDwva2V5d29yZD48a2V5d29yZD5U
aW1lIEZhY3RvcnM8L2tleXdvcmQ+PGtleXdvcmQ+VHJlYXRtZW50IFJlZnVzYWwvIHBzeWNob2xv
Z3kvc3RhdGlzdGljcyAmYW1wOyBudW1lcmljYWwgZGF0YTwva2V5d29yZD48a2V5d29yZD5XZWln
aHQgTG9zczwva2V5d29yZD48L2tleXdvcmRzPjxkYXRlcz48eWVhcj4yMDA1PC95ZWFyPjxwdWIt
ZGF0ZXM+PGRhdGU+QXByPC9kYXRlPjwvcHViLWRhdGVzPjwvZGF0ZXM+PGlzYm4+MDk2MC04OTIz
IChQcmludCkmI3hEOzA5NjAtODkyMyAoTGlua2luZyk8L2lzYm4+PGFjY2Vzc2lvbi1udW0+MTU5
NDY0MzY8L2FjY2Vzc2lvbi1udW0+PHVybHM+PC91cmxzPjxlbGVjdHJvbmljLXJlc291cmNlLW51
bT4xMC4xMzgxLzA5NjA4OTIwNTM3MjMzODU8L2VsZWN0cm9uaWMtcmVzb3VyY2UtbnVtPjxyZW1v
dGUtZGF0YWJhc2UtcHJvdmlkZXI+TkxNPC9yZW1vdGUtZGF0YWJhc2UtcHJvdmlkZXI+PGxhbmd1
YWdlPmVuZzwvbGFuZ3VhZ2U+PC9yZWNvcmQ+PC9DaXRlPjwvRW5kTm90ZT5=
</w:fldData>
        </w:fldChar>
      </w:r>
      <w:r w:rsidR="00BE1302">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PEVuZE5vdGU+PENpdGU+PEF1dGhvcj5FbGtpbnM8L0F1dGhvcj48WWVhcj4yMDA1PC9ZZWFyPjxS
ZWNOdW0+MTkyPC9SZWNOdW0+PHJlY29yZD48cmVjLW51bWJlcj4xOTI8L3JlYy1udW1iZXI+PGZv
cmVpZ24ta2V5cz48a2V5IGFwcD0iRU4iIGRiLWlkPSIydHJhZTJ3Zjd0ZTB3N2VkdnM1cHB0ZHY1
cmQwemU1ZXR2YWYiPjE5Mjwva2V5PjwvZm9yZWlnbi1rZXlzPjxyZWYtdHlwZSBuYW1lPSJKb3Vy
bmFsIEFydGljbGUiPjE3PC9yZWYtdHlwZT48Y29udHJpYnV0b3JzPjxhdXRob3JzPjxhdXRob3I+
RWxraW5zLCBHLjwvYXV0aG9yPjxhdXRob3I+V2hpdGZpZWxkLCBQLjwvYXV0aG9yPjxhdXRob3I+
TWFyY3VzLCBKLjwvYXV0aG9yPjxhdXRob3I+U3ltbW9uZHMsIFIuPC9hdXRob3I+PGF1dGhvcj5S
b2RyaWd1ZXosIEouPC9hdXRob3I+PGF1dGhvcj5Db29rLCBULjwvYXV0aG9yPjwvYXV0aG9ycz48
L2NvbnRyaWJ1dG9ycz48YXV0aC1hZGRyZXNzPkRlcGFydG1lbnQgb2YgUHN5Y2hpYXRyeSBhbmQg
QmVoYXZpb3JhbCBTY2llbmNlcywgU2NvdHQgYW5kIFdoaXRlIE1lbW9yaWFsIEhvc3BpdGFsIGFu
ZCBDbGluaWMsIFNjb3R0LCBUZW1wbGUsIFRYIDc2NTA4LCBVU0EuIGdlbGtpbnNAc3dtYWlsLnN3
Lm9yZzwvYXV0aC1hZGRyZXNzPjx0aXRsZXM+PHRpdGxlPk5vbmNvbXBsaWFuY2Ugd2l0aCBiZWhh
dmlvcmFsIHJlY29tbWVuZGF0aW9ucyBmb2xsb3dpbmcgYmFyaWF0cmljIHN1cmdlcnk8L3RpdGxl
PjxzZWNvbmRhcnktdGl0bGU+T2JlcyBTdXJnPC9zZWNvbmRhcnktdGl0bGU+PC90aXRsZXM+PHBl
cmlvZGljYWw+PGZ1bGwtdGl0bGU+T2JlcyBTdXJnPC9mdWxsLXRpdGxlPjwvcGVyaW9kaWNhbD48
cGFnZXM+NTQ2LTUxPC9wYWdlcz48dm9sdW1lPjE1PC92b2x1bWU+PG51bWJlcj40PC9udW1iZXI+
PGVkaXRpb24+MjAwNS8wNi8xMTwvZWRpdGlvbj48a2V5d29yZHM+PGtleXdvcmQ+QWRhcHRhdGlv
biwgUHN5Y2hvbG9naWNhbDwva2V5d29yZD48a2V5d29yZD5BZHVsdDwva2V5d29yZD48a2V5d29y
ZD5BbmFzdG9tb3NpcywgUm91eC1lbi1ZPC9rZXl3b3JkPjxrZXl3b3JkPkJvZHkgTWFzcyBJbmRl
eDwva2V5d29yZD48a2V5d29yZD5Db2hvcnQgU3R1ZGllczwva2V5d29yZD48a2V5d29yZD5GZWVk
aW5nIEJlaGF2aW9yLyBwc3ljaG9sb2d5PC9rZXl3b3JkPjxrZXl3b3JkPkZlbWFsZTwva2V5d29y
ZD48a2V5d29yZD5Gb2xsb3ctVXAgU3R1ZGllczwva2V5d29yZD48a2V5d29yZD5HYXN0cmljIEJ5
cGFzcy9tZXRob2RzLyBwc3ljaG9sb2d5PC9rZXl3b3JkPjxrZXl3b3JkPkh1bWFuczwva2V5d29y
ZD48a2V5d29yZD5NYWxlPC9rZXl3b3JkPjxrZXl3b3JkPk1pZGRsZSBBZ2VkPC9rZXl3b3JkPjxr
ZXl3b3JkPk9iZXNpdHksIE1vcmJpZC9kaWFnbm9zaXMvIHBzeWNob2xvZ3kvIHN1cmdlcnk8L2tl
eXdvcmQ+PGtleXdvcmQ+UG9zdG9wZXJhdGl2ZSBQZXJpb2Q8L2tleXdvcmQ+PGtleXdvcmQ+UHJv
c3BlY3RpdmUgU3R1ZGllczwva2V5d29yZD48a2V5d29yZD5SaXNrIEFzc2Vzc21lbnQ8L2tleXdv
cmQ+PGtleXdvcmQ+U2V2ZXJpdHkgb2YgSWxsbmVzcyBJbmRleDwva2V5d29yZD48a2V5d29yZD5U
aW1lIEZhY3RvcnM8L2tleXdvcmQ+PGtleXdvcmQ+VHJlYXRtZW50IFJlZnVzYWwvIHBzeWNob2xv
Z3kvc3RhdGlzdGljcyAmYW1wOyBudW1lcmljYWwgZGF0YTwva2V5d29yZD48a2V5d29yZD5XZWln
aHQgTG9zczwva2V5d29yZD48L2tleXdvcmRzPjxkYXRlcz48eWVhcj4yMDA1PC95ZWFyPjxwdWIt
ZGF0ZXM+PGRhdGU+QXByPC9kYXRlPjwvcHViLWRhdGVzPjwvZGF0ZXM+PGlzYm4+MDk2MC04OTIz
IChQcmludCkmI3hEOzA5NjAtODkyMyAoTGlua2luZyk8L2lzYm4+PGFjY2Vzc2lvbi1udW0+MTU5
NDY0MzY8L2FjY2Vzc2lvbi1udW0+PHVybHM+PC91cmxzPjxlbGVjdHJvbmljLXJlc291cmNlLW51
bT4xMC4xMzgxLzA5NjA4OTIwNTM3MjMzODU8L2VsZWN0cm9uaWMtcmVzb3VyY2UtbnVtPjxyZW1v
dGUtZGF0YWJhc2UtcHJvdmlkZXI+TkxNPC9yZW1vdGUtZGF0YWJhc2UtcHJvdmlkZXI+PGxhbmd1
YWdlPmVuZzwvbGFuZ3VhZ2U+PC9yZWNvcmQ+PC9DaXRlPjwvRW5kTm90ZT5=
</w:fldData>
        </w:fldChar>
      </w:r>
      <w:r w:rsidR="00BE1302">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CC39F3">
        <w:rPr>
          <w:rFonts w:ascii="Times New Roman" w:hAnsi="Times New Roman" w:cs="Times New Roman"/>
          <w:noProof/>
          <w:sz w:val="24"/>
          <w:szCs w:val="24"/>
        </w:rPr>
        <w:t>[</w:t>
      </w:r>
      <w:hyperlink w:anchor="_ENREF_101" w:tooltip="Elkins, 2005 #192" w:history="1">
        <w:r w:rsidR="00D549D6">
          <w:rPr>
            <w:rFonts w:ascii="Times New Roman" w:hAnsi="Times New Roman" w:cs="Times New Roman"/>
            <w:noProof/>
            <w:sz w:val="24"/>
            <w:szCs w:val="24"/>
          </w:rPr>
          <w:t>101</w:t>
        </w:r>
      </w:hyperlink>
      <w:r w:rsidR="00CC39F3">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t>
      </w:r>
      <w:r w:rsidR="00AD3D72">
        <w:rPr>
          <w:rFonts w:ascii="Times New Roman" w:hAnsi="Times New Roman" w:cs="Times New Roman"/>
          <w:sz w:val="24"/>
          <w:szCs w:val="24"/>
        </w:rPr>
        <w:t xml:space="preserve">The </w:t>
      </w:r>
      <w:r w:rsidRPr="003D7A3C">
        <w:rPr>
          <w:rFonts w:ascii="Times New Roman" w:hAnsi="Times New Roman" w:cs="Times New Roman"/>
          <w:sz w:val="24"/>
          <w:szCs w:val="24"/>
        </w:rPr>
        <w:t xml:space="preserve">data displayed on the objective monitor </w:t>
      </w:r>
      <w:r w:rsidR="00AD3D72">
        <w:rPr>
          <w:rFonts w:ascii="Times New Roman" w:hAnsi="Times New Roman" w:cs="Times New Roman"/>
          <w:sz w:val="24"/>
          <w:szCs w:val="24"/>
        </w:rPr>
        <w:t>can provide</w:t>
      </w:r>
      <w:r w:rsidRPr="003D7A3C">
        <w:rPr>
          <w:rFonts w:ascii="Times New Roman" w:hAnsi="Times New Roman" w:cs="Times New Roman"/>
          <w:sz w:val="24"/>
          <w:szCs w:val="24"/>
        </w:rPr>
        <w:t xml:space="preserve"> motivation to </w:t>
      </w:r>
      <w:r w:rsidR="00AD3D72">
        <w:rPr>
          <w:rFonts w:ascii="Times New Roman" w:hAnsi="Times New Roman" w:cs="Times New Roman"/>
          <w:sz w:val="24"/>
          <w:szCs w:val="24"/>
        </w:rPr>
        <w:t>exercise after weight loss surgery</w:t>
      </w:r>
      <w:r w:rsidR="006057BB" w:rsidRPr="003D7A3C">
        <w:rPr>
          <w:rFonts w:ascii="Times New Roman" w:hAnsi="Times New Roman" w:cs="Times New Roman"/>
          <w:sz w:val="24"/>
          <w:szCs w:val="24"/>
        </w:rPr>
        <w:t xml:space="preserve">. </w:t>
      </w:r>
      <w:r w:rsidR="00AD3D72">
        <w:rPr>
          <w:rFonts w:ascii="Times New Roman" w:hAnsi="Times New Roman" w:cs="Times New Roman"/>
          <w:sz w:val="24"/>
          <w:szCs w:val="24"/>
        </w:rPr>
        <w:t>M</w:t>
      </w:r>
      <w:r w:rsidR="00245040" w:rsidRPr="003D7A3C">
        <w:rPr>
          <w:rFonts w:ascii="Times New Roman" w:hAnsi="Times New Roman" w:cs="Times New Roman"/>
          <w:sz w:val="24"/>
          <w:szCs w:val="24"/>
        </w:rPr>
        <w:t xml:space="preserve">any monitors are capable of storing </w:t>
      </w:r>
      <w:r w:rsidR="00AD3D72">
        <w:rPr>
          <w:rFonts w:ascii="Times New Roman" w:hAnsi="Times New Roman" w:cs="Times New Roman"/>
          <w:sz w:val="24"/>
          <w:szCs w:val="24"/>
        </w:rPr>
        <w:t xml:space="preserve">several </w:t>
      </w:r>
      <w:r w:rsidR="00245040" w:rsidRPr="003D7A3C">
        <w:rPr>
          <w:rFonts w:ascii="Times New Roman" w:hAnsi="Times New Roman" w:cs="Times New Roman"/>
          <w:sz w:val="24"/>
          <w:szCs w:val="24"/>
        </w:rPr>
        <w:t>weeks’ worth of data</w:t>
      </w:r>
      <w:r w:rsidR="00245040">
        <w:rPr>
          <w:rFonts w:ascii="Times New Roman" w:hAnsi="Times New Roman" w:cs="Times New Roman"/>
          <w:sz w:val="24"/>
          <w:szCs w:val="24"/>
        </w:rPr>
        <w:t>,</w:t>
      </w:r>
      <w:r w:rsidR="00AD3D72">
        <w:rPr>
          <w:rFonts w:ascii="Times New Roman" w:hAnsi="Times New Roman" w:cs="Times New Roman"/>
          <w:sz w:val="24"/>
          <w:szCs w:val="24"/>
        </w:rPr>
        <w:t xml:space="preserve"> so</w:t>
      </w:r>
      <w:r w:rsidR="00245040">
        <w:rPr>
          <w:rFonts w:ascii="Times New Roman" w:hAnsi="Times New Roman" w:cs="Times New Roman"/>
          <w:sz w:val="24"/>
          <w:szCs w:val="24"/>
        </w:rPr>
        <w:t xml:space="preserve"> medical staff may be able to reduce the frequency of post-operative appointments used to assess </w:t>
      </w:r>
      <w:r w:rsidR="00590846">
        <w:rPr>
          <w:rFonts w:ascii="Times New Roman" w:hAnsi="Times New Roman" w:cs="Times New Roman"/>
          <w:sz w:val="24"/>
          <w:szCs w:val="24"/>
        </w:rPr>
        <w:t xml:space="preserve">patient </w:t>
      </w:r>
      <w:r w:rsidR="00245040">
        <w:rPr>
          <w:rFonts w:ascii="Times New Roman" w:hAnsi="Times New Roman" w:cs="Times New Roman"/>
          <w:sz w:val="24"/>
          <w:szCs w:val="24"/>
        </w:rPr>
        <w:t>adherence to exercise prescriptions.</w:t>
      </w:r>
    </w:p>
    <w:p w:rsidR="00E56D77" w:rsidRDefault="007300C5" w:rsidP="00F54D9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PA monitors can effectively increase PA and</w:t>
      </w:r>
      <w:r w:rsidR="00F54D94" w:rsidRPr="003D7A3C">
        <w:rPr>
          <w:rFonts w:ascii="Times New Roman" w:hAnsi="Times New Roman" w:cs="Times New Roman"/>
          <w:sz w:val="24"/>
          <w:szCs w:val="24"/>
        </w:rPr>
        <w:t xml:space="preserve"> adherence to PA prescriptions </w:t>
      </w:r>
      <w:r w:rsidR="00E36489" w:rsidRPr="003D7A3C">
        <w:rPr>
          <w:rFonts w:ascii="Times New Roman" w:hAnsi="Times New Roman" w:cs="Times New Roman"/>
          <w:sz w:val="24"/>
          <w:szCs w:val="24"/>
        </w:rPr>
        <w:fldChar w:fldCharType="begin">
          <w:fldData xml:space="preserve">PEVuZE5vdGU+PENpdGU+PEF1dGhvcj5CcmF2YXRhPC9BdXRob3I+PFllYXI+MjAwNzwvWWVhcj48
UmVjTnVtPjI1PC9SZWNOdW0+PERpc3BsYXlUZXh0PlsxNzQtMTc2XTwvRGlzcGxheVRleHQ+PHJl
Y29yZD48cmVjLW51bWJlcj4yNTwvcmVjLW51bWJlcj48Zm9yZWlnbi1rZXlzPjxrZXkgYXBwPSJF
TiIgZGItaWQ9IjJ0cmFlMndmN3RlMHc3ZWR2czVwcHRkdjVyZDB6ZTVldHZhZiI+MjU8L2tleT48
L2ZvcmVpZ24ta2V5cz48cmVmLXR5cGUgbmFtZT0iSm91cm5hbCBBcnRpY2xlIj4xNzwvcmVmLXR5
cGU+PGNvbnRyaWJ1dG9ycz48YXV0aG9ycz48YXV0aG9yPkJyYXZhdGEsIEQuIE0uPC9hdXRob3I+
PGF1dGhvcj5TbWl0aC1TcGFuZ2xlciwgQy48L2F1dGhvcj48YXV0aG9yPlN1bmRhcmFtLCBWLjwv
YXV0aG9yPjxhdXRob3I+R2llbmdlciwgQS4gTC48L2F1dGhvcj48YXV0aG9yPkxpbiwgTi48L2F1
dGhvcj48YXV0aG9yPkxld2lzLCBSLjwvYXV0aG9yPjxhdXRob3I+U3RhdmUsIEMuIEQuPC9hdXRo
b3I+PGF1dGhvcj5PbGtpbiwgSS48L2F1dGhvcj48YXV0aG9yPlNpcmFyZCwgSi4gUi48L2F1dGhv
cj48L2F1dGhvcnM+PC9jb250cmlidXRvcnM+PGF1dGgtYWRkcmVzcz5DZW50ZXIgZm9yIFByaW1h
cnkgQ2FyZSBhbmQgT3V0Y29tZXMgUmVzZWFyY2gsIFN0YW5mb3JkIFVuaXZlcnNpdHksIFN0YW5m
b3JkLCBDYWxpZm9ybmlhLCBVU0EuIGRicmF2YXRhQHN0YW5mb3JkLmVkdTwvYXV0aC1hZGRyZXNz
Pjx0aXRsZXM+PHRpdGxlPlVzaW5nIHBlZG9tZXRlcnMgdG8gaW5jcmVhc2UgcGh5c2ljYWwgYWN0
aXZpdHkgYW5kIGltcHJvdmUgaGVhbHRoOiBhIHN5c3RlbWF0aWMgcmV2aWV3PC90aXRsZT48c2Vj
b25kYXJ5LXRpdGxlPkpBTUE8L3NlY29uZGFyeS10aXRsZT48L3RpdGxlcz48cGVyaW9kaWNhbD48
ZnVsbC10aXRsZT5KQU1BPC9mdWxsLXRpdGxlPjwvcGVyaW9kaWNhbD48cGFnZXM+MjI5Ni0zMDQ8
L3BhZ2VzPjx2b2x1bWU+Mjk4PC92b2x1bWU+PG51bWJlcj4xOTwvbnVtYmVyPjxlZGl0aW9uPjIw
MDcvMTEvMjI8L2VkaXRpb24+PGtleXdvcmRzPjxrZXl3b3JkPkJpb21lY2hhbmljcy8gaW5zdHJ1
bWVudGF0aW9uPC9rZXl3b3JkPjxrZXl3b3JkPkJsb29kIEdsdWNvc2U8L2tleXdvcmQ+PGtleXdv
cmQ+Qmxvb2QgUHJlc3N1cmU8L2tleXdvcmQ+PGtleXdvcmQ+Qm9keSBNYXNzIEluZGV4PC9rZXl3
b3JkPjxrZXl3b3JkPkV4ZXJjaXNlPC9rZXl3b3JkPjxrZXl3b3JkPkhlYWx0aCBQcm9tb3Rpb24v
IG1ldGhvZHM8L2tleXdvcmQ+PGtleXdvcmQ+SHVtYW5zPC9rZXl3b3JkPjxrZXl3b3JkPkluc3Vs
aW4vYmxvb2Q8L2tleXdvcmQ+PGtleXdvcmQ+TGlwaWRzL2Jsb29kPC9rZXl3b3JkPjxrZXl3b3Jk
PldhbGtpbmcvcGh5c2lvbG9neTwva2V5d29yZD48L2tleXdvcmRzPjxkYXRlcz48eWVhcj4yMDA3
PC95ZWFyPjxwdWItZGF0ZXM+PGRhdGU+Tm92IDIxPC9kYXRlPjwvcHViLWRhdGVzPjwvZGF0ZXM+
PGlzYm4+MTUzOC0zNTk4IChFbGVjdHJvbmljKSYjeEQ7MDA5OC03NDg0IChMaW5raW5nKTwvaXNi
bj48YWNjZXNzaW9uLW51bT4xODAyOTgzNDwvYWNjZXNzaW9uLW51bT48dXJscz48L3VybHM+PGVs
ZWN0cm9uaWMtcmVzb3VyY2UtbnVtPjEwLjEwMDEvamFtYS4yOTguMTkuMjI5NjwvZWxlY3Ryb25p
Yy1yZXNvdXJjZS1udW0+PHJlbW90ZS1kYXRhYmFzZS1wcm92aWRlcj5OTE08L3JlbW90ZS1kYXRh
YmFzZS1wcm92aWRlcj48cmVzZWFyY2gtbm90ZXM+UEEgbW9uaXRvcnM8L3Jlc2VhcmNoLW5vdGVz
PjxsYW5ndWFnZT5lbmc8L2xhbmd1YWdlPjwvcmVjb3JkPjwvQ2l0ZT48Q2l0ZT48QXV0aG9yPlRo
b21hczwvQXV0aG9yPjxZZWFyPjIwMDY8L1llYXI+PFJlY051bT44ODwvUmVjTnVtPjxyZWNvcmQ+
PHJlYy1udW1iZXI+ODg8L3JlYy1udW1iZXI+PGZvcmVpZ24ta2V5cz48a2V5IGFwcD0iRU4iIGRi
LWlkPSIydHJhZTJ3Zjd0ZTB3N2VkdnM1cHB0ZHY1cmQwemU1ZXR2YWYiPjg4PC9rZXk+PC9mb3Jl
aWduLWtleXM+PHJlZi10eXBlIG5hbWU9IkpvdXJuYWwgQXJ0aWNsZSI+MTc8L3JlZi10eXBlPjxj
b250cmlidXRvcnM+PGF1dGhvcnM+PGF1dGhvcj5UaG9tYXMsIEwuPC9hdXRob3I+PGF1dGhvcj5X
aWxsaWFtcywgTS48L2F1dGhvcj48L2F1dGhvcnM+PC9jb250cmlidXRvcnM+PGF1dGgtYWRkcmVz
cz5EcnVnIGFuZCBBbGNvaG9sIFNlcnZpY2VzIFNvdXRoIEF1c3RyYWxpYS4gdGhvbWFzLmx5bmRh
bGxAc2F1Z292LnNhLmdvdi5hdTwvYXV0aC1hZGRyZXNzPjx0aXRsZXM+PHRpdGxlPlByb21vdGlu
ZyBwaHlzaWNhbCBhY3Rpdml0eSBpbiB0aGUgd29ya3BsYWNlOiB1c2luZyBwZWRvbWV0ZXJzIHRv
IGluY3JlYXNlIGRhaWx5IGFjdGl2aXR5IGxldmVsczwvdGl0bGU+PHNlY29uZGFyeS10aXRsZT5I
ZWFsdGggUHJvbW90IEogQXVzdHI8L3NlY29uZGFyeS10aXRsZT48L3RpdGxlcz48cGVyaW9kaWNh
bD48ZnVsbC10aXRsZT5IZWFsdGggUHJvbW90IEogQXVzdHI8L2Z1bGwtdGl0bGU+PC9wZXJpb2Rp
Y2FsPjxwYWdlcz45Ny0xMDI8L3BhZ2VzPjx2b2x1bWU+MTc8L3ZvbHVtZT48bnVtYmVyPjI8L251
bWJlcj48ZWRpdGlvbj4yMDA2LzA4LzE5PC9lZGl0aW9uPjxrZXl3b3Jkcz48a2V5d29yZD5BZG9s
ZXNjZW50PC9rZXl3b3JkPjxrZXl3b3JkPkFkdWx0PC9rZXl3b3JkPjxrZXl3b3JkPkV4ZXJjaXNl
PC9rZXl3b3JkPjxrZXl3b3JkPkZlbWFsZTwva2V5d29yZD48a2V5d29yZD5Gb2xsb3ctVXAgU3R1
ZGllczwva2V5d29yZD48a2V5d29yZD5IZWFsdGggUHJvbW90aW9uLyBtZXRob2RzPC9rZXl3b3Jk
PjxrZXl3b3JkPkh1bWFuczwva2V5d29yZD48a2V5d29yZD5NYWxlPC9rZXl3b3JkPjxrZXl3b3Jk
Pk1pZGRsZSBBZ2VkPC9rZXl3b3JkPjxrZXl3b3JkPlF1ZXN0aW9ubmFpcmVzPC9rZXl3b3JkPjxr
ZXl3b3JkPlNvdXRoIEF1c3RyYWxpYTwva2V5d29yZD48a2V5d29yZD5UaW1lIEZhY3RvcnM8L2tl
eXdvcmQ+PGtleXdvcmQ+V2Fsa2luZzwva2V5d29yZD48a2V5d29yZD5Xb3JrcGxhY2U8L2tleXdv
cmQ+PC9rZXl3b3Jkcz48ZGF0ZXM+PHllYXI+MjAwNjwveWVhcj48cHViLWRhdGVzPjxkYXRlPkF1
ZzwvZGF0ZT48L3B1Yi1kYXRlcz48L2RhdGVzPjxpc2JuPjEwMzYtMTA3MyAoUHJpbnQpJiN4RDsx
MDM2LTEwNzMgKExpbmtpbmcpPC9pc2JuPjxhY2Nlc3Npb24tbnVtPjE2OTE2MzExPC9hY2Nlc3Np
b24tbnVtPjx1cmxzPjwvdXJscz48cmVtb3RlLWRhdGFiYXNlLXByb3ZpZGVyPk5MTTwvcmVtb3Rl
LWRhdGFiYXNlLXByb3ZpZGVyPjxsYW5ndWFnZT5lbmc8L2xhbmd1YWdlPjwvcmVjb3JkPjwvQ2l0
ZT48Q2l0ZT48QXV0aG9yPkJvcmc8L0F1dGhvcj48WWVhcj4yMDEwPC9ZZWFyPjxSZWNOdW0+MTA1
PC9SZWNOdW0+PHJlY29yZD48cmVjLW51bWJlcj4xMDU8L3JlYy1udW1iZXI+PGZvcmVpZ24ta2V5
cz48a2V5IGFwcD0iRU4iIGRiLWlkPSIydHJhZTJ3Zjd0ZTB3N2VkdnM1cHB0ZHY1cmQwemU1ZXR2
YWYiPjEwNTwva2V5PjwvZm9yZWlnbi1rZXlzPjxyZWYtdHlwZSBuYW1lPSJKb3VybmFsIEFydGlj
bGUiPjE3PC9yZWYtdHlwZT48Y29udHJpYnV0b3JzPjxhdXRob3JzPjxhdXRob3I+Qm9yZywgSjwv
YXV0aG9yPjxhdXRob3I+TWVyb20sIEQ8L2F1dGhvcj48YXV0aG9yPlJpc3NlbCwgQzwvYXV0aG9y
PjwvYXV0aG9ycz48L2NvbnRyaWJ1dG9ycz48dGl0bGVzPjx0aXRsZT5TdGFmZiB3YWxraW5nIHBy
b2dyYW06IGEgcXVhc2ktZXhwZXJpbWVudGFsIHRyaWFsIG9mIG1haW50ZW5hbmNlIG5ld3NsZXR0
ZXJzIHRvIG1haW50YWluIHdhbGtpbmcgZm9sbG93aW5nIGEgcGVkb21ldGVyIHByb2dyYW08L3Rp
dGxlPjxzZWNvbmRhcnktdGl0bGU+SGVhbHRoIFByb21vdCBKIEF1c3RyPC9zZWNvbmRhcnktdGl0
bGU+PC90aXRsZXM+PHBlcmlvZGljYWw+PGZ1bGwtdGl0bGU+SGVhbHRoIFByb21vdCBKIEF1c3Ry
PC9mdWxsLXRpdGxlPjwvcGVyaW9kaWNhbD48cGFnZXM+MjYtMzI8L3BhZ2VzPjx2b2x1bWU+MjE8
L3ZvbHVtZT48bnVtYmVyPjE8L251bWJlcj48ZGF0ZXM+PHllYXI+MjAxMDwveWVhcj48L2RhdGVz
Pjx1cmxzPjwvdXJscz48cmVzZWFyY2gtbm90ZXM+UEEgbW9uaXRvcnM8L3Jlc2VhcmNoLW5vdGVz
PjwvcmVjb3JkPjwvQ2l0ZT48L0VuZE5vdGU+AG==
</w:fldData>
        </w:fldChar>
      </w:r>
      <w:r w:rsidR="0071241B">
        <w:rPr>
          <w:rFonts w:ascii="Times New Roman" w:hAnsi="Times New Roman" w:cs="Times New Roman"/>
          <w:sz w:val="24"/>
          <w:szCs w:val="24"/>
        </w:rPr>
        <w:instrText xml:space="preserve"> ADDIN EN.CITE </w:instrText>
      </w:r>
      <w:r w:rsidR="0071241B">
        <w:rPr>
          <w:rFonts w:ascii="Times New Roman" w:hAnsi="Times New Roman" w:cs="Times New Roman"/>
          <w:sz w:val="24"/>
          <w:szCs w:val="24"/>
        </w:rPr>
        <w:fldChar w:fldCharType="begin">
          <w:fldData xml:space="preserve">PEVuZE5vdGU+PENpdGU+PEF1dGhvcj5CcmF2YXRhPC9BdXRob3I+PFllYXI+MjAwNzwvWWVhcj48
UmVjTnVtPjI1PC9SZWNOdW0+PERpc3BsYXlUZXh0PlsxNzQtMTc2XTwvRGlzcGxheVRleHQ+PHJl
Y29yZD48cmVjLW51bWJlcj4yNTwvcmVjLW51bWJlcj48Zm9yZWlnbi1rZXlzPjxrZXkgYXBwPSJF
TiIgZGItaWQ9IjJ0cmFlMndmN3RlMHc3ZWR2czVwcHRkdjVyZDB6ZTVldHZhZiI+MjU8L2tleT48
L2ZvcmVpZ24ta2V5cz48cmVmLXR5cGUgbmFtZT0iSm91cm5hbCBBcnRpY2xlIj4xNzwvcmVmLXR5
cGU+PGNvbnRyaWJ1dG9ycz48YXV0aG9ycz48YXV0aG9yPkJyYXZhdGEsIEQuIE0uPC9hdXRob3I+
PGF1dGhvcj5TbWl0aC1TcGFuZ2xlciwgQy48L2F1dGhvcj48YXV0aG9yPlN1bmRhcmFtLCBWLjwv
YXV0aG9yPjxhdXRob3I+R2llbmdlciwgQS4gTC48L2F1dGhvcj48YXV0aG9yPkxpbiwgTi48L2F1
dGhvcj48YXV0aG9yPkxld2lzLCBSLjwvYXV0aG9yPjxhdXRob3I+U3RhdmUsIEMuIEQuPC9hdXRo
b3I+PGF1dGhvcj5PbGtpbiwgSS48L2F1dGhvcj48YXV0aG9yPlNpcmFyZCwgSi4gUi48L2F1dGhv
cj48L2F1dGhvcnM+PC9jb250cmlidXRvcnM+PGF1dGgtYWRkcmVzcz5DZW50ZXIgZm9yIFByaW1h
cnkgQ2FyZSBhbmQgT3V0Y29tZXMgUmVzZWFyY2gsIFN0YW5mb3JkIFVuaXZlcnNpdHksIFN0YW5m
b3JkLCBDYWxpZm9ybmlhLCBVU0EuIGRicmF2YXRhQHN0YW5mb3JkLmVkdTwvYXV0aC1hZGRyZXNz
Pjx0aXRsZXM+PHRpdGxlPlVzaW5nIHBlZG9tZXRlcnMgdG8gaW5jcmVhc2UgcGh5c2ljYWwgYWN0
aXZpdHkgYW5kIGltcHJvdmUgaGVhbHRoOiBhIHN5c3RlbWF0aWMgcmV2aWV3PC90aXRsZT48c2Vj
b25kYXJ5LXRpdGxlPkpBTUE8L3NlY29uZGFyeS10aXRsZT48L3RpdGxlcz48cGVyaW9kaWNhbD48
ZnVsbC10aXRsZT5KQU1BPC9mdWxsLXRpdGxlPjwvcGVyaW9kaWNhbD48cGFnZXM+MjI5Ni0zMDQ8
L3BhZ2VzPjx2b2x1bWU+Mjk4PC92b2x1bWU+PG51bWJlcj4xOTwvbnVtYmVyPjxlZGl0aW9uPjIw
MDcvMTEvMjI8L2VkaXRpb24+PGtleXdvcmRzPjxrZXl3b3JkPkJpb21lY2hhbmljcy8gaW5zdHJ1
bWVudGF0aW9uPC9rZXl3b3JkPjxrZXl3b3JkPkJsb29kIEdsdWNvc2U8L2tleXdvcmQ+PGtleXdv
cmQ+Qmxvb2QgUHJlc3N1cmU8L2tleXdvcmQ+PGtleXdvcmQ+Qm9keSBNYXNzIEluZGV4PC9rZXl3
b3JkPjxrZXl3b3JkPkV4ZXJjaXNlPC9rZXl3b3JkPjxrZXl3b3JkPkhlYWx0aCBQcm9tb3Rpb24v
IG1ldGhvZHM8L2tleXdvcmQ+PGtleXdvcmQ+SHVtYW5zPC9rZXl3b3JkPjxrZXl3b3JkPkluc3Vs
aW4vYmxvb2Q8L2tleXdvcmQ+PGtleXdvcmQ+TGlwaWRzL2Jsb29kPC9rZXl3b3JkPjxrZXl3b3Jk
PldhbGtpbmcvcGh5c2lvbG9neTwva2V5d29yZD48L2tleXdvcmRzPjxkYXRlcz48eWVhcj4yMDA3
PC95ZWFyPjxwdWItZGF0ZXM+PGRhdGU+Tm92IDIxPC9kYXRlPjwvcHViLWRhdGVzPjwvZGF0ZXM+
PGlzYm4+MTUzOC0zNTk4IChFbGVjdHJvbmljKSYjeEQ7MDA5OC03NDg0IChMaW5raW5nKTwvaXNi
bj48YWNjZXNzaW9uLW51bT4xODAyOTgzNDwvYWNjZXNzaW9uLW51bT48dXJscz48L3VybHM+PGVs
ZWN0cm9uaWMtcmVzb3VyY2UtbnVtPjEwLjEwMDEvamFtYS4yOTguMTkuMjI5NjwvZWxlY3Ryb25p
Yy1yZXNvdXJjZS1udW0+PHJlbW90ZS1kYXRhYmFzZS1wcm92aWRlcj5OTE08L3JlbW90ZS1kYXRh
YmFzZS1wcm92aWRlcj48cmVzZWFyY2gtbm90ZXM+UEEgbW9uaXRvcnM8L3Jlc2VhcmNoLW5vdGVz
PjxsYW5ndWFnZT5lbmc8L2xhbmd1YWdlPjwvcmVjb3JkPjwvQ2l0ZT48Q2l0ZT48QXV0aG9yPlRo
b21hczwvQXV0aG9yPjxZZWFyPjIwMDY8L1llYXI+PFJlY051bT44ODwvUmVjTnVtPjxyZWNvcmQ+
PHJlYy1udW1iZXI+ODg8L3JlYy1udW1iZXI+PGZvcmVpZ24ta2V5cz48a2V5IGFwcD0iRU4iIGRi
LWlkPSIydHJhZTJ3Zjd0ZTB3N2VkdnM1cHB0ZHY1cmQwemU1ZXR2YWYiPjg4PC9rZXk+PC9mb3Jl
aWduLWtleXM+PHJlZi10eXBlIG5hbWU9IkpvdXJuYWwgQXJ0aWNsZSI+MTc8L3JlZi10eXBlPjxj
b250cmlidXRvcnM+PGF1dGhvcnM+PGF1dGhvcj5UaG9tYXMsIEwuPC9hdXRob3I+PGF1dGhvcj5X
aWxsaWFtcywgTS48L2F1dGhvcj48L2F1dGhvcnM+PC9jb250cmlidXRvcnM+PGF1dGgtYWRkcmVz
cz5EcnVnIGFuZCBBbGNvaG9sIFNlcnZpY2VzIFNvdXRoIEF1c3RyYWxpYS4gdGhvbWFzLmx5bmRh
bGxAc2F1Z292LnNhLmdvdi5hdTwvYXV0aC1hZGRyZXNzPjx0aXRsZXM+PHRpdGxlPlByb21vdGlu
ZyBwaHlzaWNhbCBhY3Rpdml0eSBpbiB0aGUgd29ya3BsYWNlOiB1c2luZyBwZWRvbWV0ZXJzIHRv
IGluY3JlYXNlIGRhaWx5IGFjdGl2aXR5IGxldmVsczwvdGl0bGU+PHNlY29uZGFyeS10aXRsZT5I
ZWFsdGggUHJvbW90IEogQXVzdHI8L3NlY29uZGFyeS10aXRsZT48L3RpdGxlcz48cGVyaW9kaWNh
bD48ZnVsbC10aXRsZT5IZWFsdGggUHJvbW90IEogQXVzdHI8L2Z1bGwtdGl0bGU+PC9wZXJpb2Rp
Y2FsPjxwYWdlcz45Ny0xMDI8L3BhZ2VzPjx2b2x1bWU+MTc8L3ZvbHVtZT48bnVtYmVyPjI8L251
bWJlcj48ZWRpdGlvbj4yMDA2LzA4LzE5PC9lZGl0aW9uPjxrZXl3b3Jkcz48a2V5d29yZD5BZG9s
ZXNjZW50PC9rZXl3b3JkPjxrZXl3b3JkPkFkdWx0PC9rZXl3b3JkPjxrZXl3b3JkPkV4ZXJjaXNl
PC9rZXl3b3JkPjxrZXl3b3JkPkZlbWFsZTwva2V5d29yZD48a2V5d29yZD5Gb2xsb3ctVXAgU3R1
ZGllczwva2V5d29yZD48a2V5d29yZD5IZWFsdGggUHJvbW90aW9uLyBtZXRob2RzPC9rZXl3b3Jk
PjxrZXl3b3JkPkh1bWFuczwva2V5d29yZD48a2V5d29yZD5NYWxlPC9rZXl3b3JkPjxrZXl3b3Jk
Pk1pZGRsZSBBZ2VkPC9rZXl3b3JkPjxrZXl3b3JkPlF1ZXN0aW9ubmFpcmVzPC9rZXl3b3JkPjxr
ZXl3b3JkPlNvdXRoIEF1c3RyYWxpYTwva2V5d29yZD48a2V5d29yZD5UaW1lIEZhY3RvcnM8L2tl
eXdvcmQ+PGtleXdvcmQ+V2Fsa2luZzwva2V5d29yZD48a2V5d29yZD5Xb3JrcGxhY2U8L2tleXdv
cmQ+PC9rZXl3b3Jkcz48ZGF0ZXM+PHllYXI+MjAwNjwveWVhcj48cHViLWRhdGVzPjxkYXRlPkF1
ZzwvZGF0ZT48L3B1Yi1kYXRlcz48L2RhdGVzPjxpc2JuPjEwMzYtMTA3MyAoUHJpbnQpJiN4RDsx
MDM2LTEwNzMgKExpbmtpbmcpPC9pc2JuPjxhY2Nlc3Npb24tbnVtPjE2OTE2MzExPC9hY2Nlc3Np
b24tbnVtPjx1cmxzPjwvdXJscz48cmVtb3RlLWRhdGFiYXNlLXByb3ZpZGVyPk5MTTwvcmVtb3Rl
LWRhdGFiYXNlLXByb3ZpZGVyPjxsYW5ndWFnZT5lbmc8L2xhbmd1YWdlPjwvcmVjb3JkPjwvQ2l0
ZT48Q2l0ZT48QXV0aG9yPkJvcmc8L0F1dGhvcj48WWVhcj4yMDEwPC9ZZWFyPjxSZWNOdW0+MTA1
PC9SZWNOdW0+PHJlY29yZD48cmVjLW51bWJlcj4xMDU8L3JlYy1udW1iZXI+PGZvcmVpZ24ta2V5
cz48a2V5IGFwcD0iRU4iIGRiLWlkPSIydHJhZTJ3Zjd0ZTB3N2VkdnM1cHB0ZHY1cmQwemU1ZXR2
YWYiPjEwNTwva2V5PjwvZm9yZWlnbi1rZXlzPjxyZWYtdHlwZSBuYW1lPSJKb3VybmFsIEFydGlj
bGUiPjE3PC9yZWYtdHlwZT48Y29udHJpYnV0b3JzPjxhdXRob3JzPjxhdXRob3I+Qm9yZywgSjwv
YXV0aG9yPjxhdXRob3I+TWVyb20sIEQ8L2F1dGhvcj48YXV0aG9yPlJpc3NlbCwgQzwvYXV0aG9y
PjwvYXV0aG9ycz48L2NvbnRyaWJ1dG9ycz48dGl0bGVzPjx0aXRsZT5TdGFmZiB3YWxraW5nIHBy
b2dyYW06IGEgcXVhc2ktZXhwZXJpbWVudGFsIHRyaWFsIG9mIG1haW50ZW5hbmNlIG5ld3NsZXR0
ZXJzIHRvIG1haW50YWluIHdhbGtpbmcgZm9sbG93aW5nIGEgcGVkb21ldGVyIHByb2dyYW08L3Rp
dGxlPjxzZWNvbmRhcnktdGl0bGU+SGVhbHRoIFByb21vdCBKIEF1c3RyPC9zZWNvbmRhcnktdGl0
bGU+PC90aXRsZXM+PHBlcmlvZGljYWw+PGZ1bGwtdGl0bGU+SGVhbHRoIFByb21vdCBKIEF1c3Ry
PC9mdWxsLXRpdGxlPjwvcGVyaW9kaWNhbD48cGFnZXM+MjYtMzI8L3BhZ2VzPjx2b2x1bWU+MjE8
L3ZvbHVtZT48bnVtYmVyPjE8L251bWJlcj48ZGF0ZXM+PHllYXI+MjAxMDwveWVhcj48L2RhdGVz
Pjx1cmxzPjwvdXJscz48cmVzZWFyY2gtbm90ZXM+UEEgbW9uaXRvcnM8L3Jlc2VhcmNoLW5vdGVz
PjwvcmVjb3JkPjwvQ2l0ZT48L0VuZE5vdGU+AG==
</w:fldData>
        </w:fldChar>
      </w:r>
      <w:r w:rsidR="0071241B">
        <w:rPr>
          <w:rFonts w:ascii="Times New Roman" w:hAnsi="Times New Roman" w:cs="Times New Roman"/>
          <w:sz w:val="24"/>
          <w:szCs w:val="24"/>
        </w:rPr>
        <w:instrText xml:space="preserve"> ADDIN EN.CITE.DATA </w:instrText>
      </w:r>
      <w:r w:rsidR="0071241B">
        <w:rPr>
          <w:rFonts w:ascii="Times New Roman" w:hAnsi="Times New Roman" w:cs="Times New Roman"/>
          <w:sz w:val="24"/>
          <w:szCs w:val="24"/>
        </w:rPr>
      </w:r>
      <w:r w:rsidR="0071241B">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74" w:tooltip="Bravata, 2007 #25" w:history="1">
        <w:r w:rsidR="00D549D6">
          <w:rPr>
            <w:rFonts w:ascii="Times New Roman" w:hAnsi="Times New Roman" w:cs="Times New Roman"/>
            <w:noProof/>
            <w:sz w:val="24"/>
            <w:szCs w:val="24"/>
          </w:rPr>
          <w:t>174-176</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AD3D72">
        <w:rPr>
          <w:rFonts w:ascii="Times New Roman" w:hAnsi="Times New Roman" w:cs="Times New Roman"/>
          <w:sz w:val="24"/>
          <w:szCs w:val="24"/>
        </w:rPr>
        <w:t>, thereby</w:t>
      </w:r>
      <w:r>
        <w:rPr>
          <w:rFonts w:ascii="Times New Roman" w:hAnsi="Times New Roman" w:cs="Times New Roman"/>
          <w:sz w:val="24"/>
          <w:szCs w:val="24"/>
        </w:rPr>
        <w:t xml:space="preserve"> imp</w:t>
      </w:r>
      <w:r w:rsidR="00AD3D72">
        <w:rPr>
          <w:rFonts w:ascii="Times New Roman" w:hAnsi="Times New Roman" w:cs="Times New Roman"/>
          <w:sz w:val="24"/>
          <w:szCs w:val="24"/>
        </w:rPr>
        <w:t>roving health benefits</w:t>
      </w:r>
      <w:r>
        <w:rPr>
          <w:rFonts w:ascii="Times New Roman" w:hAnsi="Times New Roman" w:cs="Times New Roman"/>
          <w:sz w:val="24"/>
          <w:szCs w:val="24"/>
        </w:rPr>
        <w:t>.</w:t>
      </w:r>
      <w:r w:rsidR="00F54D94" w:rsidRPr="003D7A3C">
        <w:rPr>
          <w:rFonts w:ascii="Times New Roman" w:hAnsi="Times New Roman" w:cs="Times New Roman"/>
          <w:sz w:val="24"/>
          <w:szCs w:val="24"/>
        </w:rPr>
        <w:t xml:space="preserve"> In comparison to subjects without an objective monitor, those given a pedometer during a walking intervention had significantly greater improvements in glucose tolerance </w:t>
      </w:r>
      <w:r w:rsidR="00E36489" w:rsidRPr="003D7A3C">
        <w:rPr>
          <w:rFonts w:ascii="Times New Roman" w:hAnsi="Times New Roman" w:cs="Times New Roman"/>
          <w:sz w:val="24"/>
          <w:szCs w:val="24"/>
        </w:rPr>
        <w:fldChar w:fldCharType="begin">
          <w:fldData xml:space="preserve">PEVuZE5vdGU+PENpdGU+PEF1dGhvcj5ZYXRlczwvQXV0aG9yPjxZZWFyPjIwMDk8L1llYXI+PFJl
Y051bT4yMTU8L1JlY051bT48RGlzcGxheVRleHQ+WzE3N108L0Rpc3BsYXlUZXh0PjxyZWNvcmQ+
PHJlYy1udW1iZXI+MjE1PC9yZWMtbnVtYmVyPjxmb3JlaWduLWtleXM+PGtleSBhcHA9IkVOIiBk
Yi1pZD0iMnRyYWUyd2Y3dGUwdzdlZHZzNXBwdGR2NXJkMHplNWV0dmFmIj4yMTU8L2tleT48L2Zv
cmVpZ24ta2V5cz48cmVmLXR5cGUgbmFtZT0iSm91cm5hbCBBcnRpY2xlIj4xNzwvcmVmLXR5cGU+
PGNvbnRyaWJ1dG9ycz48YXV0aG9ycz48YXV0aG9yPllhdGVzLCBULjwvYXV0aG9yPjxhdXRob3I+
RGF2aWVzLCBNLjwvYXV0aG9yPjxhdXRob3I+R29yZWx5LCBULjwvYXV0aG9yPjxhdXRob3I+QnVs
bCwgRi48L2F1dGhvcj48YXV0aG9yPktodW50aSwgSy48L2F1dGhvcj48L2F1dGhvcnM+PC9jb250
cmlidXRvcnM+PGF1dGgtYWRkcmVzcz5EZXBhcnRtZW50IG9mIENhcmRpb3Zhc2N1bGFyIFNjaWVu
Y2VzLCBVbml2ZXJzaXR5IG9mIExlaWNlc3RlciwgVS5LLiB0eTIwQGxlLmFjLnVrPC9hdXRoLWFk
ZHJlc3M+PHRpdGxlcz48dGl0bGU+RWZmZWN0aXZlbmVzcyBvZiBhIHByYWdtYXRpYyBlZHVjYXRp
b24gcHJvZ3JhbSBkZXNpZ25lZCB0byBwcm9tb3RlIHdhbGtpbmcgYWN0aXZpdHkgaW4gaW5kaXZp
ZHVhbHMgd2l0aCBpbXBhaXJlZCBnbHVjb3NlIHRvbGVyYW5jZTogYSByYW5kb21pemVkIGNvbnRy
b2xsZWQgdHJpYWw8L3RpdGxlPjxzZWNvbmRhcnktdGl0bGU+RGlhYmV0ZXMgQ2FyZTwvc2Vjb25k
YXJ5LXRpdGxlPjwvdGl0bGVzPjxwZXJpb2RpY2FsPjxmdWxsLXRpdGxlPkRpYWJldGVzIENhcmU8
L2Z1bGwtdGl0bGU+PC9wZXJpb2RpY2FsPjxwYWdlcz4xNDA0LTEwPC9wYWdlcz48dm9sdW1lPjMy
PC92b2x1bWU+PG51bWJlcj44PC9udW1iZXI+PGVkaXRpb24+MjAwOS8wNy8xNjwvZWRpdGlvbj48
a2V5d29yZHM+PGtleXdvcmQ+QWdlZDwva2V5d29yZD48a2V5d29yZD5CbG9vZCBQcmVzc3VyZTwv
a2V5d29yZD48a2V5d29yZD5Cb2R5IFdlaWdodDwva2V5d29yZD48a2V5d29yZD5EaWFiZXRlcyBN
ZWxsaXR1cywgVHlwZSAyL3ByZXZlbnRpb24gJmFtcDsgY29udHJvbDwva2V5d29yZD48a2V5d29y
ZD5FeGVyY2lzZTwva2V5d29yZD48a2V5d29yZD5GZW1hbGU8L2tleXdvcmQ+PGtleXdvcmQ+R2x1
Y29zZSBJbnRvbGVyYW5jZS9jb21wbGljYXRpb25zL3BoeXNpb3BhdGhvbG9neS8gcmVoYWJpbGl0
YXRpb248L2tleXdvcmQ+PGtleXdvcmQ+R2x1Y29zZSBUb2xlcmFuY2UgVGVzdDwva2V5d29yZD48
a2V5d29yZD5IZWFsdGggS25vd2xlZGdlLCBBdHRpdHVkZXMsIFByYWN0aWNlPC9rZXl3b3JkPjxr
ZXl3b3JkPkhlYWx0aCBQcm9tb3Rpb248L2tleXdvcmQ+PGtleXdvcmQ+SHVtYW5zPC9rZXl3b3Jk
PjxrZXl3b3JkPk1hbGU8L2tleXdvcmQ+PGtleXdvcmQ+T2Jlc2l0eS9jb21wbGljYXRpb25zL3Bz
eWNob2xvZ3kvcmVoYWJpbGl0YXRpb248L2tleXdvcmQ+PGtleXdvcmQ+T3ZlcndlaWdodC9jb21w
bGljYXRpb25zL3BzeWNob2xvZ3kvcmVoYWJpbGl0YXRpb248L2tleXdvcmQ+PGtleXdvcmQ+UGF0
aWVudCBFZHVjYXRpb24gYXMgVG9waWM8L2tleXdvcmQ+PGtleXdvcmQ+UXVlc3Rpb25uYWlyZXM8
L2tleXdvcmQ+PGtleXdvcmQ+U2VsZiBDb25jZXB0PC9rZXl3b3JkPjxrZXl3b3JkPldhbGtpbmc8
L2tleXdvcmQ+PC9rZXl3b3Jkcz48ZGF0ZXM+PHllYXI+MjAwOTwveWVhcj48cHViLWRhdGVzPjxk
YXRlPkF1ZzwvZGF0ZT48L3B1Yi1kYXRlcz48L2RhdGVzPjxpc2JuPjE5MzUtNTU0OCAoRWxlY3Ry
b25pYykmI3hEOzAxNDktNTk5MiAoTGlua2luZyk8L2lzYm4+PGFjY2Vzc2lvbi1udW0+MTk2MDI1
Mzk8L2FjY2Vzc2lvbi1udW0+PHVybHM+PC91cmxzPjxjdXN0b20yPjI3MTM2Mzg8L2N1c3RvbTI+
PGVsZWN0cm9uaWMtcmVzb3VyY2UtbnVtPjEwLjIzMzcvZGMwOS0wMTMwPC9lbGVjdHJvbmljLXJl
c291cmNlLW51bT48cmVtb3RlLWRhdGFiYXNlLXByb3ZpZGVyPk5MTTwvcmVtb3RlLWRhdGFiYXNl
LXByb3ZpZGVyPjxsYW5ndWFnZT5lbmc8L2xhbmd1YWdlPjwvcmVjb3JkPjwvQ2l0ZT48L0VuZE5v
dGU+
</w:fldData>
        </w:fldChar>
      </w:r>
      <w:r w:rsidR="0071241B">
        <w:rPr>
          <w:rFonts w:ascii="Times New Roman" w:hAnsi="Times New Roman" w:cs="Times New Roman"/>
          <w:sz w:val="24"/>
          <w:szCs w:val="24"/>
        </w:rPr>
        <w:instrText xml:space="preserve"> ADDIN EN.CITE </w:instrText>
      </w:r>
      <w:r w:rsidR="0071241B">
        <w:rPr>
          <w:rFonts w:ascii="Times New Roman" w:hAnsi="Times New Roman" w:cs="Times New Roman"/>
          <w:sz w:val="24"/>
          <w:szCs w:val="24"/>
        </w:rPr>
        <w:fldChar w:fldCharType="begin">
          <w:fldData xml:space="preserve">PEVuZE5vdGU+PENpdGU+PEF1dGhvcj5ZYXRlczwvQXV0aG9yPjxZZWFyPjIwMDk8L1llYXI+PFJl
Y051bT4yMTU8L1JlY051bT48RGlzcGxheVRleHQ+WzE3N108L0Rpc3BsYXlUZXh0PjxyZWNvcmQ+
PHJlYy1udW1iZXI+MjE1PC9yZWMtbnVtYmVyPjxmb3JlaWduLWtleXM+PGtleSBhcHA9IkVOIiBk
Yi1pZD0iMnRyYWUyd2Y3dGUwdzdlZHZzNXBwdGR2NXJkMHplNWV0dmFmIj4yMTU8L2tleT48L2Zv
cmVpZ24ta2V5cz48cmVmLXR5cGUgbmFtZT0iSm91cm5hbCBBcnRpY2xlIj4xNzwvcmVmLXR5cGU+
PGNvbnRyaWJ1dG9ycz48YXV0aG9ycz48YXV0aG9yPllhdGVzLCBULjwvYXV0aG9yPjxhdXRob3I+
RGF2aWVzLCBNLjwvYXV0aG9yPjxhdXRob3I+R29yZWx5LCBULjwvYXV0aG9yPjxhdXRob3I+QnVs
bCwgRi48L2F1dGhvcj48YXV0aG9yPktodW50aSwgSy48L2F1dGhvcj48L2F1dGhvcnM+PC9jb250
cmlidXRvcnM+PGF1dGgtYWRkcmVzcz5EZXBhcnRtZW50IG9mIENhcmRpb3Zhc2N1bGFyIFNjaWVu
Y2VzLCBVbml2ZXJzaXR5IG9mIExlaWNlc3RlciwgVS5LLiB0eTIwQGxlLmFjLnVrPC9hdXRoLWFk
ZHJlc3M+PHRpdGxlcz48dGl0bGU+RWZmZWN0aXZlbmVzcyBvZiBhIHByYWdtYXRpYyBlZHVjYXRp
b24gcHJvZ3JhbSBkZXNpZ25lZCB0byBwcm9tb3RlIHdhbGtpbmcgYWN0aXZpdHkgaW4gaW5kaXZp
ZHVhbHMgd2l0aCBpbXBhaXJlZCBnbHVjb3NlIHRvbGVyYW5jZTogYSByYW5kb21pemVkIGNvbnRy
b2xsZWQgdHJpYWw8L3RpdGxlPjxzZWNvbmRhcnktdGl0bGU+RGlhYmV0ZXMgQ2FyZTwvc2Vjb25k
YXJ5LXRpdGxlPjwvdGl0bGVzPjxwZXJpb2RpY2FsPjxmdWxsLXRpdGxlPkRpYWJldGVzIENhcmU8
L2Z1bGwtdGl0bGU+PC9wZXJpb2RpY2FsPjxwYWdlcz4xNDA0LTEwPC9wYWdlcz48dm9sdW1lPjMy
PC92b2x1bWU+PG51bWJlcj44PC9udW1iZXI+PGVkaXRpb24+MjAwOS8wNy8xNjwvZWRpdGlvbj48
a2V5d29yZHM+PGtleXdvcmQ+QWdlZDwva2V5d29yZD48a2V5d29yZD5CbG9vZCBQcmVzc3VyZTwv
a2V5d29yZD48a2V5d29yZD5Cb2R5IFdlaWdodDwva2V5d29yZD48a2V5d29yZD5EaWFiZXRlcyBN
ZWxsaXR1cywgVHlwZSAyL3ByZXZlbnRpb24gJmFtcDsgY29udHJvbDwva2V5d29yZD48a2V5d29y
ZD5FeGVyY2lzZTwva2V5d29yZD48a2V5d29yZD5GZW1hbGU8L2tleXdvcmQ+PGtleXdvcmQ+R2x1
Y29zZSBJbnRvbGVyYW5jZS9jb21wbGljYXRpb25zL3BoeXNpb3BhdGhvbG9neS8gcmVoYWJpbGl0
YXRpb248L2tleXdvcmQ+PGtleXdvcmQ+R2x1Y29zZSBUb2xlcmFuY2UgVGVzdDwva2V5d29yZD48
a2V5d29yZD5IZWFsdGggS25vd2xlZGdlLCBBdHRpdHVkZXMsIFByYWN0aWNlPC9rZXl3b3JkPjxr
ZXl3b3JkPkhlYWx0aCBQcm9tb3Rpb248L2tleXdvcmQ+PGtleXdvcmQ+SHVtYW5zPC9rZXl3b3Jk
PjxrZXl3b3JkPk1hbGU8L2tleXdvcmQ+PGtleXdvcmQ+T2Jlc2l0eS9jb21wbGljYXRpb25zL3Bz
eWNob2xvZ3kvcmVoYWJpbGl0YXRpb248L2tleXdvcmQ+PGtleXdvcmQ+T3ZlcndlaWdodC9jb21w
bGljYXRpb25zL3BzeWNob2xvZ3kvcmVoYWJpbGl0YXRpb248L2tleXdvcmQ+PGtleXdvcmQ+UGF0
aWVudCBFZHVjYXRpb24gYXMgVG9waWM8L2tleXdvcmQ+PGtleXdvcmQ+UXVlc3Rpb25uYWlyZXM8
L2tleXdvcmQ+PGtleXdvcmQ+U2VsZiBDb25jZXB0PC9rZXl3b3JkPjxrZXl3b3JkPldhbGtpbmc8
L2tleXdvcmQ+PC9rZXl3b3Jkcz48ZGF0ZXM+PHllYXI+MjAwOTwveWVhcj48cHViLWRhdGVzPjxk
YXRlPkF1ZzwvZGF0ZT48L3B1Yi1kYXRlcz48L2RhdGVzPjxpc2JuPjE5MzUtNTU0OCAoRWxlY3Ry
b25pYykmI3hEOzAxNDktNTk5MiAoTGlua2luZyk8L2lzYm4+PGFjY2Vzc2lvbi1udW0+MTk2MDI1
Mzk8L2FjY2Vzc2lvbi1udW0+PHVybHM+PC91cmxzPjxjdXN0b20yPjI3MTM2Mzg8L2N1c3RvbTI+
PGVsZWN0cm9uaWMtcmVzb3VyY2UtbnVtPjEwLjIzMzcvZGMwOS0wMTMwPC9lbGVjdHJvbmljLXJl
c291cmNlLW51bT48cmVtb3RlLWRhdGFiYXNlLXByb3ZpZGVyPk5MTTwvcmVtb3RlLWRhdGFiYXNl
LXByb3ZpZGVyPjxsYW5ndWFnZT5lbmc8L2xhbmd1YWdlPjwvcmVjb3JkPjwvQ2l0ZT48L0VuZE5v
dGU+
</w:fldData>
        </w:fldChar>
      </w:r>
      <w:r w:rsidR="0071241B">
        <w:rPr>
          <w:rFonts w:ascii="Times New Roman" w:hAnsi="Times New Roman" w:cs="Times New Roman"/>
          <w:sz w:val="24"/>
          <w:szCs w:val="24"/>
        </w:rPr>
        <w:instrText xml:space="preserve"> ADDIN EN.CITE.DATA </w:instrText>
      </w:r>
      <w:r w:rsidR="0071241B">
        <w:rPr>
          <w:rFonts w:ascii="Times New Roman" w:hAnsi="Times New Roman" w:cs="Times New Roman"/>
          <w:sz w:val="24"/>
          <w:szCs w:val="24"/>
        </w:rPr>
      </w:r>
      <w:r w:rsidR="0071241B">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77" w:tooltip="Yates, 2009 #215" w:history="1">
        <w:r w:rsidR="00D549D6">
          <w:rPr>
            <w:rFonts w:ascii="Times New Roman" w:hAnsi="Times New Roman" w:cs="Times New Roman"/>
            <w:noProof/>
            <w:sz w:val="24"/>
            <w:szCs w:val="24"/>
          </w:rPr>
          <w:t>177</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F54D94" w:rsidRPr="003D7A3C">
        <w:rPr>
          <w:rFonts w:ascii="Times New Roman" w:hAnsi="Times New Roman" w:cs="Times New Roman"/>
          <w:sz w:val="24"/>
          <w:szCs w:val="24"/>
        </w:rPr>
        <w:t xml:space="preserve">. Adults ages 65 and older increased daily step counts by 27% during a pedometer-driven walking intervention; these gains were lost after removing the devices </w:t>
      </w:r>
      <w:r w:rsidR="00E36489" w:rsidRPr="003D7A3C">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&lt;EndNote&gt;&lt;Cite&gt;&lt;Author&gt;Snyder&lt;/Author&gt;&lt;Year&gt;2010&lt;/Year&gt;&lt;RecNum&gt;104&lt;/RecNum&gt;&lt;DisplayText&gt;[178]&lt;/DisplayText&gt;&lt;record&gt;&lt;rec-number&gt;104&lt;/rec-number&gt;&lt;foreign-keys&gt;&lt;key app="EN" db-id="2trae2wf7te0w7edvs5pptdv5rd0ze5etvaf"&gt;104&lt;/key&gt;&lt;/foreign-keys&gt;&lt;ref-type name="Journal Article"&gt;17&lt;/ref-type&gt;&lt;contributors&gt;&lt;authors&gt;&lt;author&gt;Snyder, Allison&lt;/author&gt;&lt;author&gt;Colvin, Bryanne&lt;/author&gt;&lt;author&gt;Gammack, Julie K&lt;/author&gt;&lt;/authors&gt;&lt;/contributors&gt;&lt;titles&gt;&lt;title&gt;Pedometer Use Increases Daily Steps and Functional Status in Older Adults&lt;/title&gt;&lt;secondary-title&gt;Journal of the American Medical Directors Association&lt;/secondary-title&gt;&lt;/titles&gt;&lt;periodical&gt;&lt;full-title&gt;Journal of the American Medical Directors Association&lt;/full-title&gt;&lt;/periodical&gt;&lt;dates&gt;&lt;year&gt;2010&lt;/year&gt;&lt;/dates&gt;&lt;urls&gt;&lt;/urls&gt;&lt;electronic-resource-num&gt;10.1016/j.jamda.2010.06.007&lt;/electronic-resource-num&gt;&lt;/record&gt;&lt;/Cite&gt;&lt;/EndNote&gt;</w:instrText>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78" w:tooltip="Snyder, 2010 #104" w:history="1">
        <w:r w:rsidR="00D549D6">
          <w:rPr>
            <w:rFonts w:ascii="Times New Roman" w:hAnsi="Times New Roman" w:cs="Times New Roman"/>
            <w:noProof/>
            <w:sz w:val="24"/>
            <w:szCs w:val="24"/>
          </w:rPr>
          <w:t>178</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F54D94" w:rsidRPr="003D7A3C">
        <w:rPr>
          <w:rFonts w:ascii="Times New Roman" w:hAnsi="Times New Roman" w:cs="Times New Roman"/>
          <w:sz w:val="24"/>
          <w:szCs w:val="24"/>
        </w:rPr>
        <w:t xml:space="preserve">. </w:t>
      </w:r>
      <w:r w:rsidR="00AD3D72">
        <w:rPr>
          <w:rFonts w:ascii="Times New Roman" w:hAnsi="Times New Roman" w:cs="Times New Roman"/>
          <w:sz w:val="24"/>
          <w:szCs w:val="24"/>
        </w:rPr>
        <w:t xml:space="preserve">Moreover, a recent review found that studies that used a pedometer, daily step goal, and PA log increased activity by an average of 2,500 steps per day </w:t>
      </w:r>
      <w:r w:rsidR="00E36489">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&lt;EndNote&gt;&lt;Cite&gt;&lt;Author&gt;Bravata&lt;/Author&gt;&lt;Year&gt;2007&lt;/Year&gt;&lt;RecNum&gt;25&lt;/RecNum&gt;&lt;DisplayText&gt;[174]&lt;/DisplayText&gt;&lt;record&gt;&lt;rec-number&gt;25&lt;/rec-number&gt;&lt;foreign-keys&gt;&lt;key app="EN" db-id="2trae2wf7te0w7edvs5pptdv5rd0ze5etvaf"&gt;25&lt;/key&gt;&lt;/foreign-keys&gt;&lt;ref-type name="Journal Article"&gt;17&lt;/ref-type&gt;&lt;contributors&gt;&lt;authors&gt;&lt;author&gt;Bravata, D. M.&lt;/author&gt;&lt;author&gt;Smith-Spangler, C.&lt;/author&gt;&lt;author&gt;Sundaram, V.&lt;/author&gt;&lt;author&gt;Gienger, A. L.&lt;/author&gt;&lt;author&gt;Lin, N.&lt;/author&gt;&lt;author&gt;Lewis, R.&lt;/author&gt;&lt;author&gt;Stave, C. D.&lt;/author&gt;&lt;author&gt;Olkin, I.&lt;/author&gt;&lt;author&gt;Sirard, J. R.&lt;/author&gt;&lt;/authors&gt;&lt;/contributors&gt;&lt;auth-address&gt;Center for Primary Care and Outcomes Research, Stanford University, Stanford, California, USA. dbravata@stanford.edu&lt;/auth-address&gt;&lt;titles&gt;&lt;title&gt;Using pedometers to increase physical activity and improve health: a systematic review&lt;/title&gt;&lt;secondary-title&gt;JAMA&lt;/secondary-title&gt;&lt;/titles&gt;&lt;periodical&gt;&lt;full-title&gt;JAMA&lt;/full-title&gt;&lt;/periodical&gt;&lt;pages&gt;2296-304&lt;/pages&gt;&lt;volume&gt;298&lt;/volume&gt;&lt;number&gt;19&lt;/number&gt;&lt;edition&gt;2007/11/22&lt;/edition&gt;&lt;keywords&gt;&lt;keyword&gt;Biomechanics/ instrumentation&lt;/keyword&gt;&lt;keyword&gt;Blood Glucose&lt;/keyword&gt;&lt;keyword&gt;Blood Pressure&lt;/keyword&gt;&lt;keyword&gt;Body Mass Index&lt;/keyword&gt;&lt;keyword&gt;Exercise&lt;/keyword&gt;&lt;keyword&gt;Health Promotion/ methods&lt;/keyword&gt;&lt;keyword&gt;Humans&lt;/keyword&gt;&lt;keyword&gt;Insulin/blood&lt;/keyword&gt;&lt;keyword&gt;Lipids/blood&lt;/keyword&gt;&lt;keyword&gt;Walking/physiology&lt;/keyword&gt;&lt;/keywords&gt;&lt;dates&gt;&lt;year&gt;2007&lt;/year&gt;&lt;pub-dates&gt;&lt;date&gt;Nov 21&lt;/date&gt;&lt;/pub-dates&gt;&lt;/dates&gt;&lt;isbn&gt;1538-3598 (Electronic)&amp;#xD;0098-7484 (Linking)&lt;/isbn&gt;&lt;accession-num&gt;18029834&lt;/accession-num&gt;&lt;urls&gt;&lt;/urls&gt;&lt;electronic-resource-num&gt;10.1001/jama.298.19.2296&lt;/electronic-resource-num&gt;&lt;remote-database-provider&gt;NLM&lt;/remote-database-provider&gt;&lt;research-notes&gt;PA monitors&lt;/research-notes&gt;&lt;language&gt;eng&lt;/language&gt;&lt;/record&gt;&lt;/Cite&gt;&lt;/EndNote&gt;</w:instrText>
      </w:r>
      <w:r w:rsidR="00E36489">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74" w:tooltip="Bravata, 2007 #25" w:history="1">
        <w:r w:rsidR="00D549D6">
          <w:rPr>
            <w:rFonts w:ascii="Times New Roman" w:hAnsi="Times New Roman" w:cs="Times New Roman"/>
            <w:noProof/>
            <w:sz w:val="24"/>
            <w:szCs w:val="24"/>
          </w:rPr>
          <w:t>174</w:t>
        </w:r>
      </w:hyperlink>
      <w:r w:rsidR="0071241B">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AD3D72">
        <w:rPr>
          <w:rFonts w:ascii="Times New Roman" w:hAnsi="Times New Roman" w:cs="Times New Roman"/>
          <w:sz w:val="24"/>
          <w:szCs w:val="24"/>
        </w:rPr>
        <w:t>.</w:t>
      </w:r>
    </w:p>
    <w:p w:rsidR="00F54D94" w:rsidRPr="003D7A3C" w:rsidRDefault="00DC21F0" w:rsidP="00F54D9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Some</w:t>
      </w:r>
      <w:r w:rsidR="00F54D94" w:rsidRPr="003D7A3C">
        <w:rPr>
          <w:rFonts w:ascii="Times New Roman" w:hAnsi="Times New Roman" w:cs="Times New Roman"/>
          <w:sz w:val="24"/>
          <w:szCs w:val="24"/>
        </w:rPr>
        <w:t xml:space="preserve"> </w:t>
      </w:r>
      <w:r w:rsidR="00842CAA">
        <w:rPr>
          <w:rFonts w:ascii="Times New Roman" w:hAnsi="Times New Roman" w:cs="Times New Roman"/>
          <w:sz w:val="24"/>
          <w:szCs w:val="24"/>
        </w:rPr>
        <w:t xml:space="preserve">PA </w:t>
      </w:r>
      <w:r w:rsidR="00F54D94" w:rsidRPr="003D7A3C">
        <w:rPr>
          <w:rFonts w:ascii="Times New Roman" w:hAnsi="Times New Roman" w:cs="Times New Roman"/>
          <w:sz w:val="24"/>
          <w:szCs w:val="24"/>
        </w:rPr>
        <w:t xml:space="preserve">monitors are also capable of estimating daily and exercise EE. These devices become particularly useful when assessing lifestyle changes in bariatric patients. </w:t>
      </w:r>
      <w:r w:rsidR="00590846">
        <w:rPr>
          <w:rFonts w:ascii="Times New Roman" w:hAnsi="Times New Roman" w:cs="Times New Roman"/>
          <w:sz w:val="24"/>
          <w:szCs w:val="24"/>
        </w:rPr>
        <w:t>Following surgery, these individual</w:t>
      </w:r>
      <w:r w:rsidR="00F54D94" w:rsidRPr="003D7A3C">
        <w:rPr>
          <w:rFonts w:ascii="Times New Roman" w:hAnsi="Times New Roman" w:cs="Times New Roman"/>
          <w:sz w:val="24"/>
          <w:szCs w:val="24"/>
        </w:rPr>
        <w:t>s</w:t>
      </w:r>
      <w:r w:rsidR="00590846">
        <w:rPr>
          <w:rFonts w:ascii="Times New Roman" w:hAnsi="Times New Roman" w:cs="Times New Roman"/>
          <w:sz w:val="24"/>
          <w:szCs w:val="24"/>
        </w:rPr>
        <w:t xml:space="preserve"> experience declines in both resting</w:t>
      </w:r>
      <w:r w:rsidR="00F54D94"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&lt;EndNote&gt;&lt;Cite&gt;&lt;Author&gt;Das&lt;/Author&gt;&lt;Year&gt;2003&lt;/Year&gt;&lt;RecNum&gt;189&lt;/RecNum&gt;&lt;DisplayText&gt;[179]&lt;/DisplayText&gt;&lt;record&gt;&lt;rec-number&gt;189&lt;/rec-number&gt;&lt;foreign-keys&gt;&lt;key app="EN" db-id="2trae2wf7te0w7edvs5pptdv5rd0ze5etvaf"&gt;189&lt;/key&gt;&lt;/foreign-keys&gt;&lt;ref-type name="Journal Article"&gt;17&lt;/ref-type&gt;&lt;contributors&gt;&lt;authors&gt;&lt;author&gt;Das, S. K.&lt;/author&gt;&lt;author&gt;Roberts, S. B.&lt;/author&gt;&lt;author&gt;McCrory, M. A.&lt;/author&gt;&lt;author&gt;Hsu, L. K.&lt;/author&gt;&lt;author&gt;Shikora, S. A.&lt;/author&gt;&lt;author&gt;Kehayias, J. J.&lt;/author&gt;&lt;author&gt;Dallal, G. E.&lt;/author&gt;&lt;author&gt;Saltzman, E.&lt;/author&gt;&lt;/authors&gt;&lt;/contributors&gt;&lt;auth-address&gt;Jean Mayer US Department of Agriculture Human Nutrition Research Center on Aging at Tufts University, Boston, MA 02111, USA.&lt;/auth-address&gt;&lt;titles&gt;&lt;title&gt;Long-term changes in energy expenditure and body composition after massive weight loss induced by gastric bypass surgery&lt;/title&gt;&lt;secondary-title&gt;Am J Clin Nutr&lt;/secondary-title&gt;&lt;/titles&gt;&lt;periodical&gt;&lt;full-title&gt;Am J Clin Nutr&lt;/full-title&gt;&lt;/periodical&gt;&lt;pages&gt;22-30&lt;/pages&gt;&lt;volume&gt;78&lt;/volume&gt;&lt;number&gt;1&lt;/number&gt;&lt;edition&gt;2003/06/21&lt;/edition&gt;&lt;keywords&gt;&lt;keyword&gt;Adult&lt;/keyword&gt;&lt;keyword&gt;Body Composition&lt;/keyword&gt;&lt;keyword&gt;Energy Metabolism&lt;/keyword&gt;&lt;keyword&gt;Exercise&lt;/keyword&gt;&lt;keyword&gt;Female&lt;/keyword&gt;&lt;keyword&gt;Gastric Bypass&lt;/keyword&gt;&lt;keyword&gt;Humans&lt;/keyword&gt;&lt;keyword&gt;Leptin/blood&lt;/keyword&gt;&lt;keyword&gt;Longitudinal Studies&lt;/keyword&gt;&lt;keyword&gt;Male&lt;/keyword&gt;&lt;keyword&gt;Middle Aged&lt;/keyword&gt;&lt;keyword&gt;Obesity/ physiopathology/ surgery&lt;/keyword&gt;&lt;keyword&gt;Postoperative Period&lt;/keyword&gt;&lt;keyword&gt;Weight Loss&lt;/keyword&gt;&lt;/keywords&gt;&lt;dates&gt;&lt;year&gt;2003&lt;/year&gt;&lt;pub-dates&gt;&lt;date&gt;Jul&lt;/date&gt;&lt;/pub-dates&gt;&lt;/dates&gt;&lt;isbn&gt;0002-9165 (Print)&amp;#xD;0002-9165 (Linking)&lt;/isbn&gt;&lt;accession-num&gt;12816767&lt;/accession-num&gt;&lt;urls&gt;&lt;/urls&gt;&lt;remote-database-provider&gt;NLM&lt;/remote-database-provider&gt;&lt;language&gt;eng&lt;/language&gt;&lt;/record&gt;&lt;/Cite&gt;&lt;/EndNote&gt;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79" w:tooltip="Das, 2003 #189" w:history="1">
        <w:r w:rsidR="00D549D6">
          <w:rPr>
            <w:rFonts w:ascii="Times New Roman" w:hAnsi="Times New Roman" w:cs="Times New Roman"/>
            <w:noProof/>
            <w:sz w:val="24"/>
            <w:szCs w:val="24"/>
          </w:rPr>
          <w:t>179</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590846">
        <w:rPr>
          <w:rFonts w:ascii="Times New Roman" w:hAnsi="Times New Roman" w:cs="Times New Roman"/>
          <w:sz w:val="24"/>
          <w:szCs w:val="24"/>
        </w:rPr>
        <w:t xml:space="preserve"> and walking EE</w:t>
      </w:r>
      <w:r w:rsidR="00F54D94"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&lt;EndNote&gt;&lt;Cite&gt;&lt;Author&gt;Ohrstrom&lt;/Author&gt;&lt;Year&gt;2001&lt;/Year&gt;&lt;RecNum&gt;190&lt;/RecNum&gt;&lt;DisplayText&gt;[155]&lt;/DisplayText&gt;&lt;record&gt;&lt;rec-number&gt;190&lt;/rec-number&gt;&lt;foreign-keys&gt;&lt;key app="EN" db-id="2trae2wf7te0w7edvs5pptdv5rd0ze5etvaf"&gt;190&lt;/key&gt;&lt;/foreign-keys&gt;&lt;ref-type name="Journal Article"&gt;17&lt;/ref-type&gt;&lt;contributors&gt;&lt;authors&gt;&lt;author&gt;Ohrstrom, M.&lt;/author&gt;&lt;author&gt;Hedenbro, J.&lt;/author&gt;&lt;author&gt;Ekelund, M.&lt;/author&gt;&lt;/authors&gt;&lt;/contributors&gt;&lt;auth-address&gt;Institute of Musculo-Skeletal Diseases, Dept. of Physical Therapy, Lund University Hospital, Sweden. Margareta.ohrstrom@sjukgym.lu.se&lt;/auth-address&gt;&lt;titles&gt;&lt;title&gt;Energy expenditure during treadmill walking before and after vertical banded gastroplasty: a one-year follow-up study in 11 obese women&lt;/title&gt;&lt;secondary-title&gt;Eur J Surg&lt;/secondary-title&gt;&lt;/titles&gt;&lt;periodical&gt;&lt;full-title&gt;Eur J Surg&lt;/full-title&gt;&lt;/periodical&gt;&lt;pages&gt;845-50&lt;/pages&gt;&lt;volume&gt;167&lt;/volume&gt;&lt;number&gt;11&lt;/number&gt;&lt;edition&gt;2002/02/19&lt;/edition&gt;&lt;keywords&gt;&lt;keyword&gt;Adult&lt;/keyword&gt;&lt;keyword&gt;Body Mass Index&lt;/keyword&gt;&lt;keyword&gt;Calorimetry, Indirect&lt;/keyword&gt;&lt;keyword&gt;Energy Metabolism&lt;/keyword&gt;&lt;keyword&gt;Exercise Test/ methods&lt;/keyword&gt;&lt;keyword&gt;Female&lt;/keyword&gt;&lt;keyword&gt;Follow-Up Studies&lt;/keyword&gt;&lt;keyword&gt;Gastroplasty/methods/ rehabilitation&lt;/keyword&gt;&lt;keyword&gt;Humans&lt;/keyword&gt;&lt;keyword&gt;Middle Aged&lt;/keyword&gt;&lt;keyword&gt;Obesity, Morbid/rehabilitation/ surgery&lt;/keyword&gt;&lt;keyword&gt;Prospective Studies&lt;/keyword&gt;&lt;keyword&gt;Quality of Life&lt;/keyword&gt;&lt;keyword&gt;Self-Assessment&lt;/keyword&gt;&lt;keyword&gt;Treatment Outcome&lt;/keyword&gt;&lt;keyword&gt;Weight Loss/ physiology&lt;/keyword&gt;&lt;/keywords&gt;&lt;dates&gt;&lt;year&gt;2001&lt;/year&gt;&lt;pub-dates&gt;&lt;date&gt;Nov&lt;/date&gt;&lt;/pub-dates&gt;&lt;/dates&gt;&lt;isbn&gt;1102-4151 (Print)&amp;#xD;1102-4151 (Linking)&lt;/isbn&gt;&lt;accession-num&gt;11848239&lt;/accession-num&gt;&lt;urls&gt;&lt;/urls&gt;&lt;electronic-resource-num&gt;10.1080/11024150152717689&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55" w:tooltip="Ohrstrom, 2001 #190" w:history="1">
        <w:r w:rsidR="00D549D6">
          <w:rPr>
            <w:rFonts w:ascii="Times New Roman" w:hAnsi="Times New Roman" w:cs="Times New Roman"/>
            <w:noProof/>
            <w:sz w:val="24"/>
            <w:szCs w:val="24"/>
          </w:rPr>
          <w:t>155</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590846">
        <w:rPr>
          <w:rFonts w:ascii="Times New Roman" w:hAnsi="Times New Roman" w:cs="Times New Roman"/>
          <w:sz w:val="24"/>
          <w:szCs w:val="24"/>
        </w:rPr>
        <w:t>. Accurate estimate</w:t>
      </w:r>
      <w:r w:rsidR="00F54D94" w:rsidRPr="003D7A3C">
        <w:rPr>
          <w:rFonts w:ascii="Times New Roman" w:hAnsi="Times New Roman" w:cs="Times New Roman"/>
          <w:sz w:val="24"/>
          <w:szCs w:val="24"/>
        </w:rPr>
        <w:t>s of EE would be a valuable resource in maximi</w:t>
      </w:r>
      <w:r>
        <w:rPr>
          <w:rFonts w:ascii="Times New Roman" w:hAnsi="Times New Roman" w:cs="Times New Roman"/>
          <w:sz w:val="24"/>
          <w:szCs w:val="24"/>
        </w:rPr>
        <w:t>zing post-surgical weight loss.</w:t>
      </w:r>
      <w:r w:rsidR="00842CAA">
        <w:rPr>
          <w:rFonts w:ascii="Times New Roman" w:hAnsi="Times New Roman" w:cs="Times New Roman"/>
          <w:sz w:val="24"/>
          <w:szCs w:val="24"/>
        </w:rPr>
        <w:t xml:space="preserve"> </w:t>
      </w:r>
      <w:r w:rsidR="00842CAA">
        <w:rPr>
          <w:rFonts w:ascii="Times New Roman" w:hAnsi="Times New Roman" w:cs="Times New Roman"/>
          <w:sz w:val="24"/>
          <w:szCs w:val="24"/>
        </w:rPr>
        <w:lastRenderedPageBreak/>
        <w:t xml:space="preserve">Quantification of PA potentially offers clinicians the opportunity to discern whether </w:t>
      </w:r>
      <w:r w:rsidR="00801131">
        <w:rPr>
          <w:rFonts w:ascii="Times New Roman" w:hAnsi="Times New Roman" w:cs="Times New Roman"/>
          <w:sz w:val="24"/>
          <w:szCs w:val="24"/>
        </w:rPr>
        <w:t>patients are complying with dietary and PA goals.</w:t>
      </w:r>
    </w:p>
    <w:p w:rsidR="00F54D94" w:rsidRPr="00D4749F" w:rsidRDefault="00F54D94" w:rsidP="002C025D">
      <w:pPr>
        <w:pStyle w:val="Heading3"/>
        <w:spacing w:line="480" w:lineRule="auto"/>
        <w:rPr>
          <w:rFonts w:ascii="Times New Roman" w:hAnsi="Times New Roman" w:cs="Times New Roman"/>
          <w:b w:val="0"/>
          <w:i/>
          <w:color w:val="auto"/>
          <w:sz w:val="24"/>
          <w:szCs w:val="24"/>
        </w:rPr>
      </w:pPr>
      <w:bookmarkStart w:id="51" w:name="_Toc330293131"/>
      <w:r w:rsidRPr="00D4749F">
        <w:rPr>
          <w:rFonts w:ascii="Times New Roman" w:hAnsi="Times New Roman" w:cs="Times New Roman"/>
          <w:b w:val="0"/>
          <w:i/>
          <w:color w:val="auto"/>
          <w:sz w:val="24"/>
          <w:szCs w:val="24"/>
        </w:rPr>
        <w:t>SPRING-LEVERED PEDOMETERS</w:t>
      </w:r>
      <w:bookmarkEnd w:id="51"/>
    </w:p>
    <w:p w:rsidR="00F54D94" w:rsidRPr="003D7A3C" w:rsidRDefault="00F54D94"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Pedometers are devices capable of recording steps taken throughout the day. The simplest of these devices is the spring-levered pedometer. In ord</w:t>
      </w:r>
      <w:r w:rsidR="00590846">
        <w:rPr>
          <w:rFonts w:ascii="Times New Roman" w:hAnsi="Times New Roman" w:cs="Times New Roman"/>
          <w:sz w:val="24"/>
          <w:szCs w:val="24"/>
        </w:rPr>
        <w:t>er for a</w:t>
      </w:r>
      <w:r w:rsidRPr="003D7A3C">
        <w:rPr>
          <w:rFonts w:ascii="Times New Roman" w:hAnsi="Times New Roman" w:cs="Times New Roman"/>
          <w:sz w:val="24"/>
          <w:szCs w:val="24"/>
        </w:rPr>
        <w:t xml:space="preserve"> pedometer to accurately a</w:t>
      </w:r>
      <w:r w:rsidR="00857067" w:rsidRPr="003D7A3C">
        <w:rPr>
          <w:rFonts w:ascii="Times New Roman" w:hAnsi="Times New Roman" w:cs="Times New Roman"/>
          <w:sz w:val="24"/>
          <w:szCs w:val="24"/>
        </w:rPr>
        <w:t>ssess step counts</w:t>
      </w:r>
      <w:r w:rsidR="00590846">
        <w:rPr>
          <w:rFonts w:ascii="Times New Roman" w:hAnsi="Times New Roman" w:cs="Times New Roman"/>
          <w:sz w:val="24"/>
          <w:szCs w:val="24"/>
        </w:rPr>
        <w:t>, the device</w:t>
      </w:r>
      <w:r w:rsidRPr="003D7A3C">
        <w:rPr>
          <w:rFonts w:ascii="Times New Roman" w:hAnsi="Times New Roman" w:cs="Times New Roman"/>
          <w:sz w:val="24"/>
          <w:szCs w:val="24"/>
        </w:rPr>
        <w:t xml:space="preserve"> must be positioned vertically on the body. During walking, steps are recorded when vertical </w:t>
      </w:r>
      <w:r w:rsidR="00DC21F0">
        <w:rPr>
          <w:rFonts w:ascii="Times New Roman" w:hAnsi="Times New Roman" w:cs="Times New Roman"/>
          <w:sz w:val="24"/>
          <w:szCs w:val="24"/>
        </w:rPr>
        <w:t>accelerations of the trunk</w:t>
      </w:r>
      <w:r w:rsidRPr="003D7A3C">
        <w:rPr>
          <w:rFonts w:ascii="Times New Roman" w:hAnsi="Times New Roman" w:cs="Times New Roman"/>
          <w:sz w:val="24"/>
          <w:szCs w:val="24"/>
        </w:rPr>
        <w:t xml:space="preserve"> cause the movement of a </w:t>
      </w:r>
      <w:r w:rsidR="00DC21F0">
        <w:rPr>
          <w:rFonts w:ascii="Times New Roman" w:hAnsi="Times New Roman" w:cs="Times New Roman"/>
          <w:sz w:val="24"/>
          <w:szCs w:val="24"/>
        </w:rPr>
        <w:t>spring-suspended horizontal</w:t>
      </w:r>
      <w:r w:rsidRPr="003D7A3C">
        <w:rPr>
          <w:rFonts w:ascii="Times New Roman" w:hAnsi="Times New Roman" w:cs="Times New Roman"/>
          <w:sz w:val="24"/>
          <w:szCs w:val="24"/>
        </w:rPr>
        <w:t xml:space="preserve"> lever arm. Spring-levered pedometers are less accurate in counting steps of obese individuals in comparison to normal weight peers. Shepherd et al</w:t>
      </w:r>
      <w:r w:rsidR="0071241B">
        <w:rPr>
          <w:rFonts w:ascii="Times New Roman" w:hAnsi="Times New Roman" w:cs="Times New Roman"/>
          <w:sz w:val="24"/>
          <w:szCs w:val="24"/>
        </w:rPr>
        <w:t>.</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&lt;EndNote&gt;&lt;Cite&gt;&lt;Author&gt;Shepherd&lt;/Author&gt;&lt;Year&gt;1999&lt;/Year&gt;&lt;RecNum&gt;227&lt;/RecNum&gt;&lt;DisplayText&gt;[180]&lt;/DisplayText&gt;&lt;record&gt;&lt;rec-number&gt;227&lt;/rec-number&gt;&lt;foreign-keys&gt;&lt;key app="EN" db-id="2trae2wf7te0w7edvs5pptdv5rd0ze5etvaf"&gt;227&lt;/key&gt;&lt;/foreign-keys&gt;&lt;ref-type name="Journal Article"&gt;17&lt;/ref-type&gt;&lt;contributors&gt;&lt;authors&gt;&lt;author&gt;Shepherd, E. F.&lt;/author&gt;&lt;author&gt;Toloza, E.&lt;/author&gt;&lt;author&gt;McClung, C. D.&lt;/author&gt;&lt;author&gt;Schmalzried, T. P.&lt;/author&gt;&lt;/authors&gt;&lt;/contributors&gt;&lt;auth-address&gt;Joint Replacement Institute, Orthopaedic Hospital, Los Angeles, California 90007, USA.&lt;/auth-address&gt;&lt;titles&gt;&lt;title&gt;Step activity monitor: increased accuracy in quantifying ambulatory activity&lt;/title&gt;&lt;secondary-title&gt;J Orthop Res&lt;/secondary-title&gt;&lt;/titles&gt;&lt;periodical&gt;&lt;full-title&gt;J Orthop Res&lt;/full-title&gt;&lt;/periodical&gt;&lt;pages&gt;703-8&lt;/pages&gt;&lt;volume&gt;17&lt;/volume&gt;&lt;number&gt;5&lt;/number&gt;&lt;edition&gt;1999/11/24&lt;/edition&gt;&lt;keywords&gt;&lt;keyword&gt;Acceleration&lt;/keyword&gt;&lt;keyword&gt;Adolescent&lt;/keyword&gt;&lt;keyword&gt;Adult&lt;/keyword&gt;&lt;keyword&gt;Aged&lt;/keyword&gt;&lt;keyword&gt;Ankle Joint/ physiology&lt;/keyword&gt;&lt;keyword&gt;Artificial Limbs&lt;/keyword&gt;&lt;keyword&gt;Body Mass Index&lt;/keyword&gt;&lt;keyword&gt;Exercise Therapy/instrumentation&lt;/keyword&gt;&lt;keyword&gt;Female&lt;/keyword&gt;&lt;keyword&gt;Humans&lt;/keyword&gt;&lt;keyword&gt;Linear Models&lt;/keyword&gt;&lt;keyword&gt;Male&lt;/keyword&gt;&lt;keyword&gt;Middle Aged&lt;/keyword&gt;&lt;keyword&gt;Sports Equipment&lt;/keyword&gt;&lt;keyword&gt;Walking/ physiology&lt;/keyword&gt;&lt;/keywords&gt;&lt;dates&gt;&lt;year&gt;1999&lt;/year&gt;&lt;pub-dates&gt;&lt;date&gt;Sep&lt;/date&gt;&lt;/pub-dates&gt;&lt;/dates&gt;&lt;isbn&gt;0736-0266 (Print)&amp;#xD;0736-0266 (Linking)&lt;/isbn&gt;&lt;accession-num&gt;10569479&lt;/accession-num&gt;&lt;urls&gt;&lt;/urls&gt;&lt;electronic-resource-num&gt;10.1002/jor.1100170512&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0" w:tooltip="Shepherd, 1999 #227" w:history="1">
        <w:r w:rsidR="00D549D6">
          <w:rPr>
            <w:rFonts w:ascii="Times New Roman" w:hAnsi="Times New Roman" w:cs="Times New Roman"/>
            <w:noProof/>
            <w:sz w:val="24"/>
            <w:szCs w:val="24"/>
          </w:rPr>
          <w:t>180</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found strong positive correlations between pedometer error and BMI (r = 0.792) and body weight (r = 0.753). The Yamax SW-200 (Yamax Inc., Tokyo, Japan) undercounted the steps of persons weighing over 100 kg by 11-15% versus 3-7% in those under 100 kg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&lt;EndNote&gt;&lt;Cite&gt;&lt;Author&gt;Melanson&lt;/Author&gt;&lt;Year&gt;2004&lt;/Year&gt;&lt;RecNum&gt;48&lt;/RecNum&gt;&lt;DisplayText&gt;[152]&lt;/DisplayText&gt;&lt;record&gt;&lt;rec-number&gt;48&lt;/rec-number&gt;&lt;foreign-keys&gt;&lt;key app="EN" db-id="2trae2wf7te0w7edvs5pptdv5rd0ze5etvaf"&gt;48&lt;/key&gt;&lt;/foreign-keys&gt;&lt;ref-type name="Journal Article"&gt;17&lt;/ref-type&gt;&lt;contributors&gt;&lt;authors&gt;&lt;author&gt;Melanson, E. L.&lt;/author&gt;&lt;author&gt;Knoll, J. R.&lt;/author&gt;&lt;author&gt;Bell, M. L.&lt;/author&gt;&lt;author&gt;Donahoo, W. T.&lt;/author&gt;&lt;author&gt;Hill, J. O.&lt;/author&gt;&lt;author&gt;Nysse, L. J.&lt;/author&gt;&lt;author&gt;Lanningham-Foster, L.&lt;/author&gt;&lt;author&gt;Peters, J. C.&lt;/author&gt;&lt;author&gt;Levine, J. A.&lt;/author&gt;&lt;/authors&gt;&lt;/contributors&gt;&lt;auth-address&gt;Center for Human Nutrition, University of Colorado Health Sciences Center, Denver, CO 80262, USA. Ed.melanson@uchsc.edu&lt;/auth-address&gt;&lt;titles&gt;&lt;title&gt;Commercially available pedometers: considerations for accurate step counting&lt;/title&gt;&lt;secondary-title&gt;Prev Med&lt;/secondary-title&gt;&lt;/titles&gt;&lt;periodical&gt;&lt;full-title&gt;Prev Med&lt;/full-title&gt;&lt;/periodical&gt;&lt;pages&gt;361-8&lt;/pages&gt;&lt;volume&gt;39&lt;/volume&gt;&lt;number&gt;2&lt;/number&gt;&lt;edition&gt;2004/07/01&lt;/edition&gt;&lt;keywords&gt;&lt;keyword&gt;Adult&lt;/keyword&gt;&lt;keyword&gt;Age Factors&lt;/keyword&gt;&lt;keyword&gt;Aged&lt;/keyword&gt;&lt;keyword&gt;Aged, 80 and over&lt;/keyword&gt;&lt;keyword&gt;Body Mass Index&lt;/keyword&gt;&lt;keyword&gt;Colorado&lt;/keyword&gt;&lt;keyword&gt;Exercise Test/ standards&lt;/keyword&gt;&lt;keyword&gt;Female&lt;/keyword&gt;&lt;keyword&gt;Humans&lt;/keyword&gt;&lt;keyword&gt;Male&lt;/keyword&gt;&lt;keyword&gt;Middle Aged&lt;/keyword&gt;&lt;keyword&gt;Monitoring, Physiologic/ instrumentation&lt;/keyword&gt;&lt;keyword&gt;Obesity&lt;/keyword&gt;&lt;keyword&gt;Reproducibility of Results&lt;/keyword&gt;&lt;keyword&gt;Sports Equipment/ standards&lt;/keyword&gt;&lt;keyword&gt;Walking&lt;/keyword&gt;&lt;/keywords&gt;&lt;dates&gt;&lt;year&gt;2004&lt;/year&gt;&lt;pub-dates&gt;&lt;date&gt;Aug&lt;/date&gt;&lt;/pub-dates&gt;&lt;/dates&gt;&lt;isbn&gt;0091-7435 (Print)&amp;#xD;0091-7435 (Linking)&lt;/isbn&gt;&lt;accession-num&gt;15226047&lt;/accession-num&gt;&lt;urls&gt;&lt;/urls&gt;&lt;electronic-resource-num&gt;10.1016/j.ypmed.2004.01.032&lt;/electronic-resource-num&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52" w:tooltip="Melanson, 2004 #48" w:history="1">
        <w:r w:rsidR="00D549D6">
          <w:rPr>
            <w:rFonts w:ascii="Times New Roman" w:hAnsi="Times New Roman" w:cs="Times New Roman"/>
            <w:noProof/>
            <w:sz w:val="24"/>
            <w:szCs w:val="24"/>
          </w:rPr>
          <w:t>152</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Excessive adiposity at the waist may dampen these oscillations, and the force exerted on the lever arm may be insufficient to record the step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&lt;EndNote&gt;&lt;Cite&gt;&lt;Author&gt;Crouter&lt;/Author&gt;&lt;Year&gt;2005&lt;/Year&gt;&lt;RecNum&gt;30&lt;/RecNum&gt;&lt;record&gt;&lt;rec-number&gt;30&lt;/rec-number&gt;&lt;foreign-keys&gt;&lt;key app="EN" db-id="2trae2wf7te0w7edvs5pptdv5rd0ze5etvaf"&gt;30&lt;/key&gt;&lt;/foreign-keys&gt;&lt;ref-type name="Journal Article"&gt;17&lt;/ref-type&gt;&lt;contributors&gt;&lt;authors&gt;&lt;author&gt;Crouter, S. E.&lt;/author&gt;&lt;author&gt;Schneider, P. L.&lt;/author&gt;&lt;author&gt;Bassett, D. R., Jr.&lt;/author&gt;&lt;/authors&gt;&lt;/contributors&gt;&lt;auth-address&gt;Division of Nutritional Sciences, Cornell University, Ithaca, NY 14853, USA. sec62@cornell.edu&lt;/auth-address&gt;&lt;titles&gt;&lt;title&gt;Spring-levered versus piezo-electric pedometer accuracy in overweight and obese adults&lt;/title&gt;&lt;secondary-title&gt;Med Sci Sports Exerc&lt;/secondary-title&gt;&lt;/titles&gt;&lt;periodical&gt;&lt;full-title&gt;Med Sci Sports Exerc&lt;/full-title&gt;&lt;/periodical&gt;&lt;pages&gt;1673-9&lt;/pages&gt;&lt;volume&gt;37&lt;/volume&gt;&lt;number&gt;10&lt;/number&gt;&lt;edition&gt;2005/11/02&lt;/edition&gt;&lt;keywords&gt;&lt;keyword&gt;Adolescent&lt;/keyword&gt;&lt;keyword&gt;Adult&lt;/keyword&gt;&lt;keyword&gt;Aged&lt;/keyword&gt;&lt;keyword&gt;Body Constitution&lt;/keyword&gt;&lt;keyword&gt;Body Mass Index&lt;/keyword&gt;&lt;keyword&gt;Female&lt;/keyword&gt;&lt;keyword&gt;Humans&lt;/keyword&gt;&lt;keyword&gt;Male&lt;/keyword&gt;&lt;keyword&gt;Obesity&lt;/keyword&gt;&lt;keyword&gt;Overweight&lt;/keyword&gt;&lt;keyword&gt;Reproducibility of Results&lt;/keyword&gt;&lt;keyword&gt;Walking&lt;/keyword&gt;&lt;/keywords&gt;&lt;dates&gt;&lt;year&gt;2005&lt;/year&gt;&lt;pub-dates&gt;&lt;date&gt;Oct&lt;/date&gt;&lt;/pub-dates&gt;&lt;/dates&gt;&lt;isbn&gt;0195-9131 (Print)&amp;#xD;0195-9131 (Linking)&lt;/isbn&gt;&lt;accession-num&gt;16260966&lt;/accession-num&gt;&lt;urls&gt;&lt;/urls&gt;&lt;remote-database-provider&gt;NLM&lt;/remote-database-provider&gt;&lt;research-notes&gt;PA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2D14B5">
        <w:rPr>
          <w:rFonts w:ascii="Times New Roman" w:hAnsi="Times New Roman" w:cs="Times New Roman"/>
          <w:noProof/>
          <w:sz w:val="24"/>
          <w:szCs w:val="24"/>
        </w:rPr>
        <w:t>[</w:t>
      </w:r>
      <w:hyperlink w:anchor="_ENREF_14" w:tooltip="Crouter, 2005 #30" w:history="1">
        <w:r w:rsidR="00D549D6">
          <w:rPr>
            <w:rFonts w:ascii="Times New Roman" w:hAnsi="Times New Roman" w:cs="Times New Roman"/>
            <w:noProof/>
            <w:sz w:val="24"/>
            <w:szCs w:val="24"/>
          </w:rPr>
          <w:t>14</w:t>
        </w:r>
      </w:hyperlink>
      <w:r w:rsidR="002D14B5">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Additionally, a large waist circumference (WC) may tilt the pedometer out of the vertical plane, decreasing movement of the lever arm required for step counting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&lt;EndNote&gt;&lt;Cite&gt;&lt;Author&gt;Swartz&lt;/Author&gt;&lt;Year&gt;2003&lt;/Year&gt;&lt;RecNum&gt;60&lt;/RecNum&gt;&lt;record&gt;&lt;rec-number&gt;60&lt;/rec-number&gt;&lt;foreign-keys&gt;&lt;key app="EN" db-id="2trae2wf7te0w7edvs5pptdv5rd0ze5etvaf"&gt;60&lt;/key&gt;&lt;/foreign-keys&gt;&lt;ref-type name="Journal Article"&gt;17&lt;/ref-type&gt;&lt;contributors&gt;&lt;authors&gt;&lt;author&gt;Swartz, A. M.&lt;/author&gt;&lt;author&gt;Bassett, D. R., Jr.&lt;/author&gt;&lt;author&gt;Moore, J. B.&lt;/author&gt;&lt;author&gt;Thompson, D. L.&lt;/author&gt;&lt;author&gt;Strath, S. J.&lt;/author&gt;&lt;/authors&gt;&lt;/contributors&gt;&lt;auth-address&gt;Department of Health, Safety and Exercise Science, The University of Tennessee, Knoxville, 37996-2700, USA. annswar@umich.edu&lt;/auth-address&gt;&lt;titles&gt;&lt;title&gt;Effects of body mass index on the accuracy of an electronic pedometer&lt;/title&gt;&lt;secondary-title&gt;Int J Sports Med&lt;/secondary-title&gt;&lt;/titles&gt;&lt;periodical&gt;&lt;full-title&gt;Int J Sports Med&lt;/full-title&gt;&lt;/periodical&gt;&lt;pages&gt;588-92&lt;/pages&gt;&lt;volume&gt;24&lt;/volume&gt;&lt;number&gt;8&lt;/number&gt;&lt;edition&gt;2003/11/05&lt;/edition&gt;&lt;keywords&gt;&lt;keyword&gt;Adult&lt;/keyword&gt;&lt;keyword&gt;Body Mass Index&lt;/keyword&gt;&lt;keyword&gt;Ergometry/ instrumentation/ standards&lt;/keyword&gt;&lt;keyword&gt;Female&lt;/keyword&gt;&lt;keyword&gt;Humans&lt;/keyword&gt;&lt;keyword&gt;Male&lt;/keyword&gt;&lt;keyword&gt;Monitoring, Ambulatory/ instrumentation/ standards&lt;/keyword&gt;&lt;keyword&gt;Obesity/ physiopathology&lt;/keyword&gt;&lt;keyword&gt;Reproducibility of Results&lt;/keyword&gt;&lt;keyword&gt;Sensitivity and Specificity&lt;/keyword&gt;&lt;keyword&gt;Walking/ physiology&lt;/keyword&gt;&lt;/keywords&gt;&lt;dates&gt;&lt;year&gt;2003&lt;/year&gt;&lt;pub-dates&gt;&lt;date&gt;Nov&lt;/date&gt;&lt;/pub-dates&gt;&lt;/dates&gt;&lt;isbn&gt;0172-4622 (Print)&amp;#xD;0172-4622 (Linking)&lt;/isbn&gt;&lt;accession-num&gt;14598195&lt;/accession-num&gt;&lt;urls&gt;&lt;/urls&gt;&lt;electronic-resource-num&gt;10.1055/s-2003-43272&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2D14B5">
        <w:rPr>
          <w:rFonts w:ascii="Times New Roman" w:hAnsi="Times New Roman" w:cs="Times New Roman"/>
          <w:noProof/>
          <w:sz w:val="24"/>
          <w:szCs w:val="24"/>
        </w:rPr>
        <w:t>[</w:t>
      </w:r>
      <w:hyperlink w:anchor="_ENREF_13" w:tooltip="Swartz, 2003 #60" w:history="1">
        <w:r w:rsidR="00D549D6">
          <w:rPr>
            <w:rFonts w:ascii="Times New Roman" w:hAnsi="Times New Roman" w:cs="Times New Roman"/>
            <w:noProof/>
            <w:sz w:val="24"/>
            <w:szCs w:val="24"/>
          </w:rPr>
          <w:t>13</w:t>
        </w:r>
      </w:hyperlink>
      <w:r w:rsidR="002D14B5">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When held against the waist of an obese individual with an elastic undergarment, step-counting accuracy drastically improved </w:t>
      </w:r>
      <w:r w:rsidR="00E36489" w:rsidRPr="003D7A3C">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&lt;EndNote&gt;&lt;Cite&gt;&lt;Author&gt;Shepherd&lt;/Author&gt;&lt;Year&gt;1999&lt;/Year&gt;&lt;RecNum&gt;227&lt;/RecNum&gt;&lt;DisplayText&gt;[180]&lt;/DisplayText&gt;&lt;record&gt;&lt;rec-number&gt;227&lt;/rec-number&gt;&lt;foreign-keys&gt;&lt;key app="EN" db-id="2trae2wf7te0w7edvs5pptdv5rd0ze5etvaf"&gt;227&lt;/key&gt;&lt;/foreign-keys&gt;&lt;ref-type name="Journal Article"&gt;17&lt;/ref-type&gt;&lt;contributors&gt;&lt;authors&gt;&lt;author&gt;Shepherd, E. F.&lt;/author&gt;&lt;author&gt;Toloza, E.&lt;/author&gt;&lt;author&gt;McClung, C. D.&lt;/author&gt;&lt;author&gt;Schmalzried, T. P.&lt;/author&gt;&lt;/authors&gt;&lt;/contributors&gt;&lt;auth-address&gt;Joint Replacement Institute, Orthopaedic Hospital, Los Angeles, California 90007, USA.&lt;/auth-address&gt;&lt;titles&gt;&lt;title&gt;Step activity monitor: increased accuracy in quantifying ambulatory activity&lt;/title&gt;&lt;secondary-title&gt;J Orthop Res&lt;/secondary-title&gt;&lt;/titles&gt;&lt;periodical&gt;&lt;full-title&gt;J Orthop Res&lt;/full-title&gt;&lt;/periodical&gt;&lt;pages&gt;703-8&lt;/pages&gt;&lt;volume&gt;17&lt;/volume&gt;&lt;number&gt;5&lt;/number&gt;&lt;edition&gt;1999/11/24&lt;/edition&gt;&lt;keywords&gt;&lt;keyword&gt;Acceleration&lt;/keyword&gt;&lt;keyword&gt;Adolescent&lt;/keyword&gt;&lt;keyword&gt;Adult&lt;/keyword&gt;&lt;keyword&gt;Aged&lt;/keyword&gt;&lt;keyword&gt;Ankle Joint/ physiology&lt;/keyword&gt;&lt;keyword&gt;Artificial Limbs&lt;/keyword&gt;&lt;keyword&gt;Body Mass Index&lt;/keyword&gt;&lt;keyword&gt;Exercise Therapy/instrumentation&lt;/keyword&gt;&lt;keyword&gt;Female&lt;/keyword&gt;&lt;keyword&gt;Humans&lt;/keyword&gt;&lt;keyword&gt;Linear Models&lt;/keyword&gt;&lt;keyword&gt;Male&lt;/keyword&gt;&lt;keyword&gt;Middle Aged&lt;/keyword&gt;&lt;keyword&gt;Sports Equipment&lt;/keyword&gt;&lt;keyword&gt;Walking/ physiology&lt;/keyword&gt;&lt;/keywords&gt;&lt;dates&gt;&lt;year&gt;1999&lt;/year&gt;&lt;pub-dates&gt;&lt;date&gt;Sep&lt;/date&gt;&lt;/pub-dates&gt;&lt;/dates&gt;&lt;isbn&gt;0736-0266 (Print)&amp;#xD;0736-0266 (Linking)&lt;/isbn&gt;&lt;accession-num&gt;10569479&lt;/accession-num&gt;&lt;urls&gt;&lt;/urls&gt;&lt;electronic-resource-num&gt;10.1002/jor.1100170512&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0" w:tooltip="Shepherd, 1999 #227" w:history="1">
        <w:r w:rsidR="00D549D6">
          <w:rPr>
            <w:rFonts w:ascii="Times New Roman" w:hAnsi="Times New Roman" w:cs="Times New Roman"/>
            <w:noProof/>
            <w:sz w:val="24"/>
            <w:szCs w:val="24"/>
          </w:rPr>
          <w:t>180</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t>
      </w:r>
    </w:p>
    <w:p w:rsidR="00F54D94" w:rsidRPr="003D7A3C" w:rsidRDefault="00667103" w:rsidP="00F54D9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Walking speed is inversely related with</w:t>
      </w:r>
      <w:r w:rsidR="00F54D94" w:rsidRPr="00D4749F">
        <w:rPr>
          <w:rFonts w:ascii="Times New Roman" w:hAnsi="Times New Roman" w:cs="Times New Roman"/>
          <w:sz w:val="24"/>
          <w:szCs w:val="24"/>
        </w:rPr>
        <w:t xml:space="preserve"> pedometer accuracy</w:t>
      </w:r>
      <w:r>
        <w:rPr>
          <w:rFonts w:ascii="Times New Roman" w:hAnsi="Times New Roman" w:cs="Times New Roman"/>
          <w:sz w:val="24"/>
          <w:szCs w:val="24"/>
        </w:rPr>
        <w:t xml:space="preserve">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&lt;EndNote&gt;&lt;Cite&gt;&lt;Author&gt;Swartz&lt;/Author&gt;&lt;Year&gt;2003&lt;/Year&gt;&lt;RecNum&gt;60&lt;/RecNum&gt;&lt;record&gt;&lt;rec-number&gt;60&lt;/rec-number&gt;&lt;foreign-keys&gt;&lt;key app="EN" db-id="2trae2wf7te0w7edvs5pptdv5rd0ze5etvaf"&gt;60&lt;/key&gt;&lt;/foreign-keys&gt;&lt;ref-type name="Journal Article"&gt;17&lt;/ref-type&gt;&lt;contributors&gt;&lt;authors&gt;&lt;author&gt;Swartz, A. M.&lt;/author&gt;&lt;author&gt;Bassett, D. R., Jr.&lt;/author&gt;&lt;author&gt;Moore, J. B.&lt;/author&gt;&lt;author&gt;Thompson, D. L.&lt;/author&gt;&lt;author&gt;Strath, S. J.&lt;/author&gt;&lt;/authors&gt;&lt;/contributors&gt;&lt;auth-address&gt;Department of Health, Safety and Exercise Science, The University of Tennessee, Knoxville, 37996-2700, USA. annswar@umich.edu&lt;/auth-address&gt;&lt;titles&gt;&lt;title&gt;Effects of body mass index on the accuracy of an electronic pedometer&lt;/title&gt;&lt;secondary-title&gt;Int J Sports Med&lt;/secondary-title&gt;&lt;/titles&gt;&lt;periodical&gt;&lt;full-title&gt;Int J Sports Med&lt;/full-title&gt;&lt;/periodical&gt;&lt;pages&gt;588-92&lt;/pages&gt;&lt;volume&gt;24&lt;/volume&gt;&lt;number&gt;8&lt;/number&gt;&lt;edition&gt;2003/11/05&lt;/edition&gt;&lt;keywords&gt;&lt;keyword&gt;Adult&lt;/keyword&gt;&lt;keyword&gt;Body Mass Index&lt;/keyword&gt;&lt;keyword&gt;Ergometry/ instrumentation/ standards&lt;/keyword&gt;&lt;keyword&gt;Female&lt;/keyword&gt;&lt;keyword&gt;Humans&lt;/keyword&gt;&lt;keyword&gt;Male&lt;/keyword&gt;&lt;keyword&gt;Monitoring, Ambulatory/ instrumentation/ standards&lt;/keyword&gt;&lt;keyword&gt;Obesity/ physiopathology&lt;/keyword&gt;&lt;keyword&gt;Reproducibility of Results&lt;/keyword&gt;&lt;keyword&gt;Sensitivity and Specificity&lt;/keyword&gt;&lt;keyword&gt;Walking/ physiology&lt;/keyword&gt;&lt;/keywords&gt;&lt;dates&gt;&lt;year&gt;2003&lt;/year&gt;&lt;pub-dates&gt;&lt;date&gt;Nov&lt;/date&gt;&lt;/pub-dates&gt;&lt;/dates&gt;&lt;isbn&gt;0172-4622 (Print)&amp;#xD;0172-4622 (Linking)&lt;/isbn&gt;&lt;accession-num&gt;14598195&lt;/accession-num&gt;&lt;urls&gt;&lt;/urls&gt;&lt;electronic-resource-num&gt;10.1055/s-2003-43272&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3" w:tooltip="Swartz, 2003 #60" w:history="1">
        <w:r w:rsidR="00D549D6">
          <w:rPr>
            <w:rFonts w:ascii="Times New Roman" w:hAnsi="Times New Roman" w:cs="Times New Roman"/>
            <w:noProof/>
            <w:sz w:val="24"/>
            <w:szCs w:val="24"/>
          </w:rPr>
          <w:t>13</w:t>
        </w:r>
      </w:hyperlink>
      <w:r>
        <w:rPr>
          <w:rFonts w:ascii="Times New Roman" w:hAnsi="Times New Roman" w:cs="Times New Roman"/>
          <w:noProof/>
          <w:sz w:val="24"/>
          <w:szCs w:val="24"/>
        </w:rPr>
        <w:t>]</w:t>
      </w:r>
      <w:r w:rsidR="00E36489">
        <w:rPr>
          <w:rFonts w:ascii="Times New Roman" w:hAnsi="Times New Roman" w:cs="Times New Roman"/>
          <w:sz w:val="24"/>
          <w:szCs w:val="24"/>
        </w:rPr>
        <w:fldChar w:fldCharType="end"/>
      </w:r>
      <w:r>
        <w:rPr>
          <w:rFonts w:ascii="Times New Roman" w:hAnsi="Times New Roman" w:cs="Times New Roman"/>
          <w:sz w:val="24"/>
          <w:szCs w:val="24"/>
        </w:rPr>
        <w:t>. When considering</w:t>
      </w:r>
      <w:r w:rsidR="00F54D94" w:rsidRPr="00D4749F">
        <w:rPr>
          <w:rFonts w:ascii="Times New Roman" w:hAnsi="Times New Roman" w:cs="Times New Roman"/>
          <w:sz w:val="24"/>
          <w:szCs w:val="24"/>
        </w:rPr>
        <w:t xml:space="preserve"> self-selected walki</w:t>
      </w:r>
      <w:r w:rsidR="00EF523E" w:rsidRPr="00D4749F">
        <w:rPr>
          <w:rFonts w:ascii="Times New Roman" w:hAnsi="Times New Roman" w:cs="Times New Roman"/>
          <w:sz w:val="24"/>
          <w:szCs w:val="24"/>
        </w:rPr>
        <w:t>ng speed decreases</w:t>
      </w:r>
      <w:r w:rsidR="00F54D94" w:rsidRPr="00D4749F">
        <w:rPr>
          <w:rFonts w:ascii="Times New Roman" w:hAnsi="Times New Roman" w:cs="Times New Roman"/>
          <w:sz w:val="24"/>
          <w:szCs w:val="24"/>
        </w:rPr>
        <w:t xml:space="preserve"> with increasing BMI </w:t>
      </w:r>
      <w:r w:rsidR="00E36489" w:rsidRPr="00D4749F">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&lt;EndNote&gt;&lt;Cite&gt;&lt;Author&gt;Melanson&lt;/Author&gt;&lt;Year&gt;2004&lt;/Year&gt;&lt;RecNum&gt;48&lt;/RecNum&gt;&lt;DisplayText&gt;[152]&lt;/DisplayText&gt;&lt;record&gt;&lt;rec-number&gt;48&lt;/rec-number&gt;&lt;foreign-keys&gt;&lt;key app="EN" db-id="2trae2wf7te0w7edvs5pptdv5rd0ze5etvaf"&gt;48&lt;/key&gt;&lt;/foreign-keys&gt;&lt;ref-type name="Journal Article"&gt;17&lt;/ref-type&gt;&lt;contributors&gt;&lt;authors&gt;&lt;author&gt;Melanson, E. L.&lt;/author&gt;&lt;author&gt;Knoll, J. R.&lt;/author&gt;&lt;author&gt;Bell, M. L.&lt;/author&gt;&lt;author&gt;Donahoo, W. T.&lt;/author&gt;&lt;author&gt;Hill, J. O.&lt;/author&gt;&lt;author&gt;Nysse, L. J.&lt;/author&gt;&lt;author&gt;Lanningham-Foster, L.&lt;/author&gt;&lt;author&gt;Peters, J. C.&lt;/author&gt;&lt;author&gt;Levine, J. A.&lt;/author&gt;&lt;/authors&gt;&lt;/contributors&gt;&lt;auth-address&gt;Center for Human Nutrition, University of Colorado Health Sciences Center, Denver, CO 80262, USA. Ed.melanson@uchsc.edu&lt;/auth-address&gt;&lt;titles&gt;&lt;title&gt;Commercially available pedometers: considerations for accurate step counting&lt;/title&gt;&lt;secondary-title&gt;Prev Med&lt;/secondary-title&gt;&lt;/titles&gt;&lt;periodical&gt;&lt;full-title&gt;Prev Med&lt;/full-title&gt;&lt;/periodical&gt;&lt;pages&gt;361-8&lt;/pages&gt;&lt;volume&gt;39&lt;/volume&gt;&lt;number&gt;2&lt;/number&gt;&lt;edition&gt;2004/07/01&lt;/edition&gt;&lt;keywords&gt;&lt;keyword&gt;Adult&lt;/keyword&gt;&lt;keyword&gt;Age Factors&lt;/keyword&gt;&lt;keyword&gt;Aged&lt;/keyword&gt;&lt;keyword&gt;Aged, 80 and over&lt;/keyword&gt;&lt;keyword&gt;Body Mass Index&lt;/keyword&gt;&lt;keyword&gt;Colorado&lt;/keyword&gt;&lt;keyword&gt;Exercise Test/ standards&lt;/keyword&gt;&lt;keyword&gt;Female&lt;/keyword&gt;&lt;keyword&gt;Humans&lt;/keyword&gt;&lt;keyword&gt;Male&lt;/keyword&gt;&lt;keyword&gt;Middle Aged&lt;/keyword&gt;&lt;keyword&gt;Monitoring, Physiologic/ instrumentation&lt;/keyword&gt;&lt;keyword&gt;Obesity&lt;/keyword&gt;&lt;keyword&gt;Reproducibility of Results&lt;/keyword&gt;&lt;keyword&gt;Sports Equipment/ standards&lt;/keyword&gt;&lt;keyword&gt;Walking&lt;/keyword&gt;&lt;/keywords&gt;&lt;dates&gt;&lt;year&gt;2004&lt;/year&gt;&lt;pub-dates&gt;&lt;date&gt;Aug&lt;/date&gt;&lt;/pub-dates&gt;&lt;/dates&gt;&lt;isbn&gt;0091-7435 (Print)&amp;#xD;0091-7435 (Linking)&lt;/isbn&gt;&lt;accession-num&gt;15226047&lt;/accession-num&gt;&lt;urls&gt;&lt;/urls&gt;&lt;electronic-resource-num&gt;10.1016/j.ypmed.2004.01.032&lt;/electronic-resource-num&gt;&lt;remote-database-provider&gt;NLM&lt;/remote-database-provider&gt;&lt;research-notes&gt;PA monitors&lt;/research-notes&gt;&lt;language&gt;eng&lt;/language&gt;&lt;/record&gt;&lt;/Cite&gt;&lt;/EndNote&gt;</w:instrText>
      </w:r>
      <w:r w:rsidR="00E36489" w:rsidRPr="00D4749F">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52" w:tooltip="Melanson, 2004 #48" w:history="1">
        <w:r w:rsidR="00D549D6">
          <w:rPr>
            <w:rFonts w:ascii="Times New Roman" w:hAnsi="Times New Roman" w:cs="Times New Roman"/>
            <w:noProof/>
            <w:sz w:val="24"/>
            <w:szCs w:val="24"/>
          </w:rPr>
          <w:t>152</w:t>
        </w:r>
      </w:hyperlink>
      <w:r w:rsidR="00E76D0B">
        <w:rPr>
          <w:rFonts w:ascii="Times New Roman" w:hAnsi="Times New Roman" w:cs="Times New Roman"/>
          <w:noProof/>
          <w:sz w:val="24"/>
          <w:szCs w:val="24"/>
        </w:rPr>
        <w:t>]</w:t>
      </w:r>
      <w:r w:rsidR="00E36489" w:rsidRPr="00D4749F">
        <w:rPr>
          <w:rFonts w:ascii="Times New Roman" w:hAnsi="Times New Roman" w:cs="Times New Roman"/>
          <w:sz w:val="24"/>
          <w:szCs w:val="24"/>
        </w:rPr>
        <w:fldChar w:fldCharType="end"/>
      </w:r>
      <w:r>
        <w:rPr>
          <w:rFonts w:ascii="Times New Roman" w:hAnsi="Times New Roman" w:cs="Times New Roman"/>
          <w:sz w:val="24"/>
          <w:szCs w:val="24"/>
        </w:rPr>
        <w:t>, this effect is of particular importance in the evaluation of PA in the severely obese.</w:t>
      </w:r>
      <w:r w:rsidR="004F51C8" w:rsidRPr="003D7A3C">
        <w:rPr>
          <w:rFonts w:ascii="Times New Roman" w:hAnsi="Times New Roman" w:cs="Times New Roman"/>
          <w:sz w:val="24"/>
          <w:szCs w:val="24"/>
        </w:rPr>
        <w:t xml:space="preserve"> At speeds of 80 m·min</w:t>
      </w:r>
      <w:r w:rsidR="004F51C8" w:rsidRPr="003D7A3C">
        <w:rPr>
          <w:rFonts w:ascii="Times New Roman" w:hAnsi="Times New Roman" w:cs="Times New Roman"/>
          <w:sz w:val="24"/>
          <w:szCs w:val="24"/>
          <w:vertAlign w:val="superscript"/>
        </w:rPr>
        <w:t>-1</w:t>
      </w:r>
      <w:r w:rsidR="004F51C8" w:rsidRPr="003D7A3C">
        <w:rPr>
          <w:rFonts w:ascii="Times New Roman" w:hAnsi="Times New Roman" w:cs="Times New Roman"/>
          <w:sz w:val="24"/>
          <w:szCs w:val="24"/>
        </w:rPr>
        <w:t xml:space="preserve"> and slower, WC and BMI were inversely related to pedometer accuracy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&lt;EndNote&gt;&lt;Cite&gt;&lt;Author&gt;Crouter&lt;/Author&gt;&lt;Year&gt;2005&lt;/Year&gt;&lt;RecNum&gt;30&lt;/RecNum&gt;&lt;record&gt;&lt;rec-number&gt;30&lt;/rec-number&gt;&lt;foreign-keys&gt;&lt;key app="EN" db-id="2trae2wf7te0w7edvs5pptdv5rd0ze5etvaf"&gt;30&lt;/key&gt;&lt;/foreign-keys&gt;&lt;ref-type name="Journal Article"&gt;17&lt;/ref-type&gt;&lt;contributors&gt;&lt;authors&gt;&lt;author&gt;Crouter, S. E.&lt;/author&gt;&lt;author&gt;Schneider, P. L.&lt;/author&gt;&lt;author&gt;Bassett, D. R., Jr.&lt;/author&gt;&lt;/authors&gt;&lt;/contributors&gt;&lt;auth-address&gt;Division of Nutritional Sciences, Cornell University, Ithaca, NY 14853, USA. sec62@cornell.edu&lt;/auth-address&gt;&lt;titles&gt;&lt;title&gt;Spring-levered versus piezo-electric pedometer accuracy in overweight and obese adults&lt;/title&gt;&lt;secondary-title&gt;Med Sci Sports Exerc&lt;/secondary-title&gt;&lt;/titles&gt;&lt;periodical&gt;&lt;full-title&gt;Med Sci Sports Exerc&lt;/full-title&gt;&lt;/periodical&gt;&lt;pages&gt;1673-9&lt;/pages&gt;&lt;volume&gt;37&lt;/volume&gt;&lt;number&gt;10&lt;/number&gt;&lt;edition&gt;2005/11/02&lt;/edition&gt;&lt;keywords&gt;&lt;keyword&gt;Adolescent&lt;/keyword&gt;&lt;keyword&gt;Adult&lt;/keyword&gt;&lt;keyword&gt;Aged&lt;/keyword&gt;&lt;keyword&gt;Body Constitution&lt;/keyword&gt;&lt;keyword&gt;Body Mass Index&lt;/keyword&gt;&lt;keyword&gt;Female&lt;/keyword&gt;&lt;keyword&gt;Humans&lt;/keyword&gt;&lt;keyword&gt;Male&lt;/keyword&gt;&lt;keyword&gt;Obesity&lt;/keyword&gt;&lt;keyword&gt;Overweight&lt;/keyword&gt;&lt;keyword&gt;Reproducibility of Results&lt;/keyword&gt;&lt;keyword&gt;Walking&lt;/keyword&gt;&lt;/keywords&gt;&lt;dates&gt;&lt;year&gt;2005&lt;/year&gt;&lt;pub-dates&gt;&lt;date&gt;Oct&lt;/date&gt;&lt;/pub-dates&gt;&lt;/dates&gt;&lt;isbn&gt;0195-9131 (Print)&amp;#xD;0195-9131 (Linking)&lt;/isbn&gt;&lt;accession-num&gt;16260966&lt;/accession-num&gt;&lt;urls&gt;&lt;/urls&gt;&lt;remote-database-provider&gt;NLM&lt;/remote-database-provider&gt;&lt;research-notes&gt;PA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2D14B5">
        <w:rPr>
          <w:rFonts w:ascii="Times New Roman" w:hAnsi="Times New Roman" w:cs="Times New Roman"/>
          <w:noProof/>
          <w:sz w:val="24"/>
          <w:szCs w:val="24"/>
        </w:rPr>
        <w:t>[</w:t>
      </w:r>
      <w:hyperlink w:anchor="_ENREF_14" w:tooltip="Crouter, 2005 #30" w:history="1">
        <w:r w:rsidR="00D549D6">
          <w:rPr>
            <w:rFonts w:ascii="Times New Roman" w:hAnsi="Times New Roman" w:cs="Times New Roman"/>
            <w:noProof/>
            <w:sz w:val="24"/>
            <w:szCs w:val="24"/>
          </w:rPr>
          <w:t>14</w:t>
        </w:r>
      </w:hyperlink>
      <w:r w:rsidR="002D14B5">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4F51C8" w:rsidRPr="003D7A3C">
        <w:rPr>
          <w:rFonts w:ascii="Times New Roman" w:hAnsi="Times New Roman" w:cs="Times New Roman"/>
          <w:sz w:val="24"/>
          <w:szCs w:val="24"/>
        </w:rPr>
        <w:t>.  While speed and anthropometrics negatively affected device accuracy at slower speeds, pedometer tilt angle had the greatest effect across all speeds.</w:t>
      </w:r>
      <w:r w:rsidR="00F54D94" w:rsidRPr="003D7A3C">
        <w:rPr>
          <w:rFonts w:ascii="Times New Roman" w:hAnsi="Times New Roman" w:cs="Times New Roman"/>
          <w:sz w:val="24"/>
          <w:szCs w:val="24"/>
        </w:rPr>
        <w:t xml:space="preserve"> </w:t>
      </w:r>
      <w:r w:rsidR="004F51C8" w:rsidRPr="003D7A3C">
        <w:rPr>
          <w:rFonts w:ascii="Times New Roman" w:hAnsi="Times New Roman" w:cs="Times New Roman"/>
          <w:sz w:val="24"/>
          <w:szCs w:val="24"/>
        </w:rPr>
        <w:t xml:space="preserve">Pedometer tilt angle is </w:t>
      </w:r>
      <w:r w:rsidR="00D67BD8">
        <w:rPr>
          <w:rFonts w:ascii="Times New Roman" w:hAnsi="Times New Roman" w:cs="Times New Roman"/>
          <w:sz w:val="24"/>
          <w:szCs w:val="24"/>
        </w:rPr>
        <w:t>influenced</w:t>
      </w:r>
      <w:r w:rsidR="004F51C8" w:rsidRPr="003D7A3C">
        <w:rPr>
          <w:rFonts w:ascii="Times New Roman" w:hAnsi="Times New Roman" w:cs="Times New Roman"/>
          <w:sz w:val="24"/>
          <w:szCs w:val="24"/>
        </w:rPr>
        <w:t xml:space="preserve"> by adiposity at the waist, </w:t>
      </w:r>
      <w:r w:rsidR="00D67BD8">
        <w:rPr>
          <w:rFonts w:ascii="Times New Roman" w:hAnsi="Times New Roman" w:cs="Times New Roman"/>
          <w:sz w:val="24"/>
          <w:szCs w:val="24"/>
        </w:rPr>
        <w:lastRenderedPageBreak/>
        <w:t>and thus</w:t>
      </w:r>
      <w:r w:rsidR="004F51C8" w:rsidRPr="003D7A3C">
        <w:rPr>
          <w:rFonts w:ascii="Times New Roman" w:hAnsi="Times New Roman" w:cs="Times New Roman"/>
          <w:sz w:val="24"/>
          <w:szCs w:val="24"/>
        </w:rPr>
        <w:t xml:space="preserve"> the accuracy of these devices in persons with class III obesity</w:t>
      </w:r>
      <w:r w:rsidR="00D67BD8">
        <w:rPr>
          <w:rFonts w:ascii="Times New Roman" w:hAnsi="Times New Roman" w:cs="Times New Roman"/>
          <w:sz w:val="24"/>
          <w:szCs w:val="24"/>
        </w:rPr>
        <w:t xml:space="preserve"> is decreased</w:t>
      </w:r>
      <w:r w:rsidR="004F51C8" w:rsidRPr="003D7A3C">
        <w:rPr>
          <w:rFonts w:ascii="Times New Roman" w:hAnsi="Times New Roman" w:cs="Times New Roman"/>
          <w:sz w:val="24"/>
          <w:szCs w:val="24"/>
        </w:rPr>
        <w:t xml:space="preserve">. As a result of differences in </w:t>
      </w:r>
      <w:r w:rsidR="00D67BD8">
        <w:rPr>
          <w:rFonts w:ascii="Times New Roman" w:hAnsi="Times New Roman" w:cs="Times New Roman"/>
          <w:sz w:val="24"/>
          <w:szCs w:val="24"/>
        </w:rPr>
        <w:t>self-selected walking speed and tilt angle</w:t>
      </w:r>
      <w:r w:rsidR="004F51C8" w:rsidRPr="003D7A3C">
        <w:rPr>
          <w:rFonts w:ascii="Times New Roman" w:hAnsi="Times New Roman" w:cs="Times New Roman"/>
          <w:sz w:val="24"/>
          <w:szCs w:val="24"/>
        </w:rPr>
        <w:t xml:space="preserve">, the Digi-Walker SW-200 </w:t>
      </w:r>
      <w:r w:rsidR="00326CB6" w:rsidRPr="003D7A3C">
        <w:rPr>
          <w:rFonts w:ascii="Times New Roman" w:hAnsi="Times New Roman" w:cs="Times New Roman"/>
          <w:sz w:val="24"/>
          <w:szCs w:val="24"/>
        </w:rPr>
        <w:t xml:space="preserve">spring-levered pedometer </w:t>
      </w:r>
      <w:r w:rsidR="004F51C8" w:rsidRPr="003D7A3C">
        <w:rPr>
          <w:rFonts w:ascii="Times New Roman" w:hAnsi="Times New Roman" w:cs="Times New Roman"/>
          <w:sz w:val="24"/>
          <w:szCs w:val="24"/>
        </w:rPr>
        <w:t xml:space="preserve">may undercount steps in obese persons by twice as much as in normal weight individuals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&lt;EndNote&gt;&lt;Cite&gt;&lt;Author&gt;Tyo&lt;/Author&gt;&lt;Year&gt;2011&lt;/Year&gt;&lt;RecNum&gt;62&lt;/RecNum&gt;&lt;record&gt;&lt;rec-number&gt;62&lt;/rec-number&gt;&lt;foreign-keys&gt;&lt;key app="EN" db-id="2trae2wf7te0w7edvs5pptdv5rd0ze5etvaf"&gt;62&lt;/key&gt;&lt;/foreign-keys&gt;&lt;ref-type name="Journal Article"&gt;17&lt;/ref-type&gt;&lt;contributors&gt;&lt;authors&gt;&lt;author&gt;Tyo, B. M.&lt;/author&gt;&lt;author&gt;Fitzhugh, E. C.&lt;/author&gt;&lt;author&gt;Bassett, D. R., Jr.&lt;/author&gt;&lt;author&gt;John, D.&lt;/author&gt;&lt;author&gt;Feito, Y.&lt;/author&gt;&lt;author&gt;Thompson, D. L.&lt;/author&gt;&lt;/authors&gt;&lt;/contributors&gt;&lt;auth-address&gt;Center for Physical Activity and Health, University of Tennessee, Knoxville, TN 37996, USA. btyo@utk.edu&lt;/auth-address&gt;&lt;titles&gt;&lt;title&gt;Effects of body mass index and step rate on pedometer error in a free-living environment&lt;/title&gt;&lt;secondary-title&gt;Med Sci Sports Exerc&lt;/secondary-title&gt;&lt;/titles&gt;&lt;periodical&gt;&lt;full-title&gt;Med Sci Sports Exerc&lt;/full-title&gt;&lt;/periodical&gt;&lt;pages&gt;350-6&lt;/pages&gt;&lt;volume&gt;43&lt;/volume&gt;&lt;number&gt;2&lt;/number&gt;&lt;edition&gt;2010/06/15&lt;/edition&gt;&lt;keywords&gt;&lt;keyword&gt;Adolescent&lt;/keyword&gt;&lt;keyword&gt;Adult&lt;/keyword&gt;&lt;keyword&gt;Body Mass Index&lt;/keyword&gt;&lt;keyword&gt;Body Weight/physiology&lt;/keyword&gt;&lt;keyword&gt;Female&lt;/keyword&gt;&lt;keyword&gt;Humans&lt;/keyword&gt;&lt;keyword&gt;Male&lt;/keyword&gt;&lt;keyword&gt;Middle Aged&lt;/keyword&gt;&lt;keyword&gt;Monitoring, Ambulatory/ instrumentation&lt;/keyword&gt;&lt;keyword&gt;Sports Equipment&lt;/keyword&gt;&lt;keyword&gt;Walking/ physiology&lt;/keyword&gt;&lt;keyword&gt;Young Adult&lt;/keyword&gt;&lt;/keywords&gt;&lt;dates&gt;&lt;year&gt;2011&lt;/year&gt;&lt;pub-dates&gt;&lt;date&gt;Feb&lt;/date&gt;&lt;/pub-dates&gt;&lt;/dates&gt;&lt;isbn&gt;1530-0315 (Electronic)&amp;#xD;0195-9131 (Linking)&lt;/isbn&gt;&lt;accession-num&gt;20543755&lt;/accession-num&gt;&lt;urls&gt;&lt;/urls&gt;&lt;electronic-resource-num&gt;10.1249/MSS.0b013e3181e9b133&lt;/electronic-resource-num&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11" w:tooltip="Tyo, 2011 #62" w:history="1">
        <w:r w:rsidR="00D549D6" w:rsidRPr="003D7A3C">
          <w:rPr>
            <w:rFonts w:ascii="Times New Roman" w:hAnsi="Times New Roman" w:cs="Times New Roman"/>
            <w:noProof/>
            <w:sz w:val="24"/>
            <w:szCs w:val="24"/>
          </w:rPr>
          <w:t>11</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EF523E">
        <w:rPr>
          <w:rFonts w:ascii="Times New Roman" w:hAnsi="Times New Roman" w:cs="Times New Roman"/>
          <w:sz w:val="24"/>
          <w:szCs w:val="24"/>
        </w:rPr>
        <w:t>.  However, n</w:t>
      </w:r>
      <w:r w:rsidR="004F51C8" w:rsidRPr="003D7A3C">
        <w:rPr>
          <w:rFonts w:ascii="Times New Roman" w:hAnsi="Times New Roman" w:cs="Times New Roman"/>
          <w:sz w:val="24"/>
          <w:szCs w:val="24"/>
        </w:rPr>
        <w:t xml:space="preserve">ot all studies have corroborated these findings. </w:t>
      </w:r>
      <w:r w:rsidR="00F54D94" w:rsidRPr="003D7A3C">
        <w:rPr>
          <w:rFonts w:ascii="Times New Roman" w:hAnsi="Times New Roman" w:cs="Times New Roman"/>
          <w:sz w:val="24"/>
          <w:szCs w:val="24"/>
        </w:rPr>
        <w:t xml:space="preserve">At 2.0 and 2.5 mph, accuracy of the Yamax SW-200 was significantly affected by speed but not BMI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&lt;EndNote&gt;&lt;Cite&gt;&lt;Author&gt;Swartz&lt;/Author&gt;&lt;Year&gt;2003&lt;/Year&gt;&lt;RecNum&gt;60&lt;/RecNum&gt;&lt;record&gt;&lt;rec-number&gt;60&lt;/rec-number&gt;&lt;foreign-keys&gt;&lt;key app="EN" db-id="2trae2wf7te0w7edvs5pptdv5rd0ze5etvaf"&gt;60&lt;/key&gt;&lt;/foreign-keys&gt;&lt;ref-type name="Journal Article"&gt;17&lt;/ref-type&gt;&lt;contributors&gt;&lt;authors&gt;&lt;author&gt;Swartz, A. M.&lt;/author&gt;&lt;author&gt;Bassett, D. R., Jr.&lt;/author&gt;&lt;author&gt;Moore, J. B.&lt;/author&gt;&lt;author&gt;Thompson, D. L.&lt;/author&gt;&lt;author&gt;Strath, S. J.&lt;/author&gt;&lt;/authors&gt;&lt;/contributors&gt;&lt;auth-address&gt;Department of Health, Safety and Exercise Science, The University of Tennessee, Knoxville, 37996-2700, USA. annswar@umich.edu&lt;/auth-address&gt;&lt;titles&gt;&lt;title&gt;Effects of body mass index on the accuracy of an electronic pedometer&lt;/title&gt;&lt;secondary-title&gt;Int J Sports Med&lt;/secondary-title&gt;&lt;/titles&gt;&lt;periodical&gt;&lt;full-title&gt;Int J Sports Med&lt;/full-title&gt;&lt;/periodical&gt;&lt;pages&gt;588-92&lt;/pages&gt;&lt;volume&gt;24&lt;/volume&gt;&lt;number&gt;8&lt;/number&gt;&lt;edition&gt;2003/11/05&lt;/edition&gt;&lt;keywords&gt;&lt;keyword&gt;Adult&lt;/keyword&gt;&lt;keyword&gt;Body Mass Index&lt;/keyword&gt;&lt;keyword&gt;Ergometry/ instrumentation/ standards&lt;/keyword&gt;&lt;keyword&gt;Female&lt;/keyword&gt;&lt;keyword&gt;Humans&lt;/keyword&gt;&lt;keyword&gt;Male&lt;/keyword&gt;&lt;keyword&gt;Monitoring, Ambulatory/ instrumentation/ standards&lt;/keyword&gt;&lt;keyword&gt;Obesity/ physiopathology&lt;/keyword&gt;&lt;keyword&gt;Reproducibility of Results&lt;/keyword&gt;&lt;keyword&gt;Sensitivity and Specificity&lt;/keyword&gt;&lt;keyword&gt;Walking/ physiology&lt;/keyword&gt;&lt;/keywords&gt;&lt;dates&gt;&lt;year&gt;2003&lt;/year&gt;&lt;pub-dates&gt;&lt;date&gt;Nov&lt;/date&gt;&lt;/pub-dates&gt;&lt;/dates&gt;&lt;isbn&gt;0172-4622 (Print)&amp;#xD;0172-4622 (Linking)&lt;/isbn&gt;&lt;accession-num&gt;14598195&lt;/accession-num&gt;&lt;urls&gt;&lt;/urls&gt;&lt;electronic-resource-num&gt;10.1055/s-2003-43272&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2D14B5">
        <w:rPr>
          <w:rFonts w:ascii="Times New Roman" w:hAnsi="Times New Roman" w:cs="Times New Roman"/>
          <w:noProof/>
          <w:sz w:val="24"/>
          <w:szCs w:val="24"/>
        </w:rPr>
        <w:t>[</w:t>
      </w:r>
      <w:hyperlink w:anchor="_ENREF_13" w:tooltip="Swartz, 2003 #60" w:history="1">
        <w:r w:rsidR="00D549D6">
          <w:rPr>
            <w:rFonts w:ascii="Times New Roman" w:hAnsi="Times New Roman" w:cs="Times New Roman"/>
            <w:noProof/>
            <w:sz w:val="24"/>
            <w:szCs w:val="24"/>
          </w:rPr>
          <w:t>13</w:t>
        </w:r>
      </w:hyperlink>
      <w:r w:rsidR="002D14B5">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F54D94" w:rsidRPr="003D7A3C">
        <w:rPr>
          <w:rFonts w:ascii="Times New Roman" w:hAnsi="Times New Roman" w:cs="Times New Roman"/>
          <w:sz w:val="24"/>
          <w:szCs w:val="24"/>
        </w:rPr>
        <w:t xml:space="preserve">. </w:t>
      </w:r>
    </w:p>
    <w:p w:rsidR="00F54D94" w:rsidRPr="00D4749F" w:rsidRDefault="00F54D94" w:rsidP="002C025D">
      <w:pPr>
        <w:pStyle w:val="Heading3"/>
        <w:spacing w:line="480" w:lineRule="auto"/>
        <w:rPr>
          <w:rFonts w:ascii="Times New Roman" w:hAnsi="Times New Roman" w:cs="Times New Roman"/>
          <w:b w:val="0"/>
          <w:i/>
          <w:color w:val="auto"/>
          <w:sz w:val="24"/>
          <w:szCs w:val="24"/>
        </w:rPr>
      </w:pPr>
      <w:bookmarkStart w:id="52" w:name="_Toc330293132"/>
      <w:r w:rsidRPr="00D4749F">
        <w:rPr>
          <w:rFonts w:ascii="Times New Roman" w:hAnsi="Times New Roman" w:cs="Times New Roman"/>
          <w:b w:val="0"/>
          <w:i/>
          <w:color w:val="auto"/>
          <w:sz w:val="24"/>
          <w:szCs w:val="24"/>
        </w:rPr>
        <w:t>PIEZO-ELECTRIC PEDOMETERS</w:t>
      </w:r>
      <w:bookmarkEnd w:id="52"/>
    </w:p>
    <w:p w:rsidR="00F54D94" w:rsidRPr="003D7A3C" w:rsidRDefault="00F54D94"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Similar to spring-levered pedome</w:t>
      </w:r>
      <w:r w:rsidR="00D67BD8">
        <w:rPr>
          <w:rFonts w:ascii="Times New Roman" w:hAnsi="Times New Roman" w:cs="Times New Roman"/>
          <w:sz w:val="24"/>
          <w:szCs w:val="24"/>
        </w:rPr>
        <w:t>ters, most piezo-electric pedometers</w:t>
      </w:r>
      <w:r w:rsidRPr="003D7A3C">
        <w:rPr>
          <w:rFonts w:ascii="Times New Roman" w:hAnsi="Times New Roman" w:cs="Times New Roman"/>
          <w:sz w:val="24"/>
          <w:szCs w:val="24"/>
        </w:rPr>
        <w:t xml:space="preserve"> are </w:t>
      </w:r>
      <w:r w:rsidR="00326CB6" w:rsidRPr="003D7A3C">
        <w:rPr>
          <w:rFonts w:ascii="Times New Roman" w:hAnsi="Times New Roman" w:cs="Times New Roman"/>
          <w:sz w:val="24"/>
          <w:szCs w:val="24"/>
        </w:rPr>
        <w:t xml:space="preserve">also </w:t>
      </w:r>
      <w:r w:rsidR="00D67BD8">
        <w:rPr>
          <w:rFonts w:ascii="Times New Roman" w:hAnsi="Times New Roman" w:cs="Times New Roman"/>
          <w:sz w:val="24"/>
          <w:szCs w:val="24"/>
        </w:rPr>
        <w:t>worn on</w:t>
      </w:r>
      <w:r w:rsidRPr="003D7A3C">
        <w:rPr>
          <w:rFonts w:ascii="Times New Roman" w:hAnsi="Times New Roman" w:cs="Times New Roman"/>
          <w:sz w:val="24"/>
          <w:szCs w:val="24"/>
        </w:rPr>
        <w:t xml:space="preserve"> the</w:t>
      </w:r>
      <w:r w:rsidR="00D67BD8">
        <w:rPr>
          <w:rFonts w:ascii="Times New Roman" w:hAnsi="Times New Roman" w:cs="Times New Roman"/>
          <w:sz w:val="24"/>
          <w:szCs w:val="24"/>
        </w:rPr>
        <w:t xml:space="preserve"> belt or</w:t>
      </w:r>
      <w:r w:rsidRPr="003D7A3C">
        <w:rPr>
          <w:rFonts w:ascii="Times New Roman" w:hAnsi="Times New Roman" w:cs="Times New Roman"/>
          <w:sz w:val="24"/>
          <w:szCs w:val="24"/>
        </w:rPr>
        <w:t xml:space="preserve"> waistband. </w:t>
      </w:r>
      <w:r w:rsidR="00D67BD8">
        <w:rPr>
          <w:rFonts w:ascii="Times New Roman" w:hAnsi="Times New Roman" w:cs="Times New Roman"/>
          <w:sz w:val="24"/>
          <w:szCs w:val="24"/>
        </w:rPr>
        <w:t xml:space="preserve">During ambulation, a piezo-electric accelerometer records the vertical accelerations of the body, and these data are used to generate estimates of energy expenditure. Steps are recorded by counting the number of peaks or zero-crossings of the acceleration with respect to the time recording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&lt;EndNote&gt;&lt;Cite&gt;&lt;Author&gt;Crouter&lt;/Author&gt;&lt;Year&gt;2005&lt;/Year&gt;&lt;RecNum&gt;30&lt;/RecNum&gt;&lt;record&gt;&lt;rec-number&gt;30&lt;/rec-number&gt;&lt;foreign-keys&gt;&lt;key app="EN" db-id="2trae2wf7te0w7edvs5pptdv5rd0ze5etvaf"&gt;30&lt;/key&gt;&lt;/foreign-keys&gt;&lt;ref-type name="Journal Article"&gt;17&lt;/ref-type&gt;&lt;contributors&gt;&lt;authors&gt;&lt;author&gt;Crouter, S. E.&lt;/author&gt;&lt;author&gt;Schneider, P. L.&lt;/author&gt;&lt;author&gt;Bassett, D. R., Jr.&lt;/author&gt;&lt;/authors&gt;&lt;/contributors&gt;&lt;auth-address&gt;Division of Nutritional Sciences, Cornell University, Ithaca, NY 14853, USA. sec62@cornell.edu&lt;/auth-address&gt;&lt;titles&gt;&lt;title&gt;Spring-levered versus piezo-electric pedometer accuracy in overweight and obese adults&lt;/title&gt;&lt;secondary-title&gt;Med Sci Sports Exerc&lt;/secondary-title&gt;&lt;/titles&gt;&lt;periodical&gt;&lt;full-title&gt;Med Sci Sports Exerc&lt;/full-title&gt;&lt;/periodical&gt;&lt;pages&gt;1673-9&lt;/pages&gt;&lt;volume&gt;37&lt;/volume&gt;&lt;number&gt;10&lt;/number&gt;&lt;edition&gt;2005/11/02&lt;/edition&gt;&lt;keywords&gt;&lt;keyword&gt;Adolescent&lt;/keyword&gt;&lt;keyword&gt;Adult&lt;/keyword&gt;&lt;keyword&gt;Aged&lt;/keyword&gt;&lt;keyword&gt;Body Constitution&lt;/keyword&gt;&lt;keyword&gt;Body Mass Index&lt;/keyword&gt;&lt;keyword&gt;Female&lt;/keyword&gt;&lt;keyword&gt;Humans&lt;/keyword&gt;&lt;keyword&gt;Male&lt;/keyword&gt;&lt;keyword&gt;Obesity&lt;/keyword&gt;&lt;keyword&gt;Overweight&lt;/keyword&gt;&lt;keyword&gt;Reproducibility of Results&lt;/keyword&gt;&lt;keyword&gt;Walking&lt;/keyword&gt;&lt;/keywords&gt;&lt;dates&gt;&lt;year&gt;2005&lt;/year&gt;&lt;pub-dates&gt;&lt;date&gt;Oct&lt;/date&gt;&lt;/pub-dates&gt;&lt;/dates&gt;&lt;isbn&gt;0195-9131 (Print)&amp;#xD;0195-9131 (Linking)&lt;/isbn&gt;&lt;accession-num&gt;16260966&lt;/accession-num&gt;&lt;urls&gt;&lt;/urls&gt;&lt;remote-database-provider&gt;NLM&lt;/remote-database-provider&gt;&lt;research-notes&gt;PA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2D14B5">
        <w:rPr>
          <w:rFonts w:ascii="Times New Roman" w:hAnsi="Times New Roman" w:cs="Times New Roman"/>
          <w:noProof/>
          <w:sz w:val="24"/>
          <w:szCs w:val="24"/>
        </w:rPr>
        <w:t>[</w:t>
      </w:r>
      <w:hyperlink w:anchor="_ENREF_14" w:tooltip="Crouter, 2005 #30" w:history="1">
        <w:r w:rsidR="00D549D6">
          <w:rPr>
            <w:rFonts w:ascii="Times New Roman" w:hAnsi="Times New Roman" w:cs="Times New Roman"/>
            <w:noProof/>
            <w:sz w:val="24"/>
            <w:szCs w:val="24"/>
          </w:rPr>
          <w:t>14</w:t>
        </w:r>
      </w:hyperlink>
      <w:r w:rsidR="002D14B5">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t>
      </w:r>
      <w:r w:rsidR="00D67BD8">
        <w:rPr>
          <w:rFonts w:ascii="Times New Roman" w:hAnsi="Times New Roman" w:cs="Times New Roman"/>
          <w:sz w:val="24"/>
          <w:szCs w:val="24"/>
        </w:rPr>
        <w:t>These devices are</w:t>
      </w:r>
      <w:r w:rsidRPr="003D7A3C">
        <w:rPr>
          <w:rFonts w:ascii="Times New Roman" w:hAnsi="Times New Roman" w:cs="Times New Roman"/>
          <w:sz w:val="24"/>
          <w:szCs w:val="24"/>
        </w:rPr>
        <w:t xml:space="preserve"> better-suit</w:t>
      </w:r>
      <w:r w:rsidR="00326CB6" w:rsidRPr="003D7A3C">
        <w:rPr>
          <w:rFonts w:ascii="Times New Roman" w:hAnsi="Times New Roman" w:cs="Times New Roman"/>
          <w:sz w:val="24"/>
          <w:szCs w:val="24"/>
        </w:rPr>
        <w:t>ed for obese individuals</w:t>
      </w:r>
      <w:r w:rsidR="00D67BD8">
        <w:rPr>
          <w:rFonts w:ascii="Times New Roman" w:hAnsi="Times New Roman" w:cs="Times New Roman"/>
          <w:sz w:val="24"/>
          <w:szCs w:val="24"/>
        </w:rPr>
        <w:t xml:space="preserve"> who usually</w:t>
      </w:r>
      <w:r w:rsidRPr="003D7A3C">
        <w:rPr>
          <w:rFonts w:ascii="Times New Roman" w:hAnsi="Times New Roman" w:cs="Times New Roman"/>
          <w:sz w:val="24"/>
          <w:szCs w:val="24"/>
        </w:rPr>
        <w:t xml:space="preserve"> walk at slower speeds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&lt;EndNote&gt;&lt;Cite&gt;&lt;Author&gt;Melanson&lt;/Author&gt;&lt;Year&gt;2004&lt;/Year&gt;&lt;RecNum&gt;48&lt;/RecNum&gt;&lt;DisplayText&gt;[152]&lt;/DisplayText&gt;&lt;record&gt;&lt;rec-number&gt;48&lt;/rec-number&gt;&lt;foreign-keys&gt;&lt;key app="EN" db-id="2trae2wf7te0w7edvs5pptdv5rd0ze5etvaf"&gt;48&lt;/key&gt;&lt;/foreign-keys&gt;&lt;ref-type name="Journal Article"&gt;17&lt;/ref-type&gt;&lt;contributors&gt;&lt;authors&gt;&lt;author&gt;Melanson, E. L.&lt;/author&gt;&lt;author&gt;Knoll, J. R.&lt;/author&gt;&lt;author&gt;Bell, M. L.&lt;/author&gt;&lt;author&gt;Donahoo, W. T.&lt;/author&gt;&lt;author&gt;Hill, J. O.&lt;/author&gt;&lt;author&gt;Nysse, L. J.&lt;/author&gt;&lt;author&gt;Lanningham-Foster, L.&lt;/author&gt;&lt;author&gt;Peters, J. C.&lt;/author&gt;&lt;author&gt;Levine, J. A.&lt;/author&gt;&lt;/authors&gt;&lt;/contributors&gt;&lt;auth-address&gt;Center for Human Nutrition, University of Colorado Health Sciences Center, Denver, CO 80262, USA. Ed.melanson@uchsc.edu&lt;/auth-address&gt;&lt;titles&gt;&lt;title&gt;Commercially available pedometers: considerations for accurate step counting&lt;/title&gt;&lt;secondary-title&gt;Prev Med&lt;/secondary-title&gt;&lt;/titles&gt;&lt;periodical&gt;&lt;full-title&gt;Prev Med&lt;/full-title&gt;&lt;/periodical&gt;&lt;pages&gt;361-8&lt;/pages&gt;&lt;volume&gt;39&lt;/volume&gt;&lt;number&gt;2&lt;/number&gt;&lt;edition&gt;2004/07/01&lt;/edition&gt;&lt;keywords&gt;&lt;keyword&gt;Adult&lt;/keyword&gt;&lt;keyword&gt;Age Factors&lt;/keyword&gt;&lt;keyword&gt;Aged&lt;/keyword&gt;&lt;keyword&gt;Aged, 80 and over&lt;/keyword&gt;&lt;keyword&gt;Body Mass Index&lt;/keyword&gt;&lt;keyword&gt;Colorado&lt;/keyword&gt;&lt;keyword&gt;Exercise Test/ standards&lt;/keyword&gt;&lt;keyword&gt;Female&lt;/keyword&gt;&lt;keyword&gt;Humans&lt;/keyword&gt;&lt;keyword&gt;Male&lt;/keyword&gt;&lt;keyword&gt;Middle Aged&lt;/keyword&gt;&lt;keyword&gt;Monitoring, Physiologic/ instrumentation&lt;/keyword&gt;&lt;keyword&gt;Obesity&lt;/keyword&gt;&lt;keyword&gt;Reproducibility of Results&lt;/keyword&gt;&lt;keyword&gt;Sports Equipment/ standards&lt;/keyword&gt;&lt;keyword&gt;Walking&lt;/keyword&gt;&lt;/keywords&gt;&lt;dates&gt;&lt;year&gt;2004&lt;/year&gt;&lt;pub-dates&gt;&lt;date&gt;Aug&lt;/date&gt;&lt;/pub-dates&gt;&lt;/dates&gt;&lt;isbn&gt;0091-7435 (Print)&amp;#xD;0091-7435 (Linking)&lt;/isbn&gt;&lt;accession-num&gt;15226047&lt;/accession-num&gt;&lt;urls&gt;&lt;/urls&gt;&lt;electronic-resource-num&gt;10.1016/j.ypmed.2004.01.032&lt;/electronic-resource-num&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52" w:tooltip="Melanson, 2004 #48" w:history="1">
        <w:r w:rsidR="00D549D6">
          <w:rPr>
            <w:rFonts w:ascii="Times New Roman" w:hAnsi="Times New Roman" w:cs="Times New Roman"/>
            <w:noProof/>
            <w:sz w:val="24"/>
            <w:szCs w:val="24"/>
          </w:rPr>
          <w:t>152</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Accuracy of the New Lifestyles NL-2000 piezo-electric pedometer was unaffected by BMI, WC, and pedometer tilt angle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&lt;EndNote&gt;&lt;Cite&gt;&lt;Author&gt;Crouter&lt;/Author&gt;&lt;Year&gt;2005&lt;/Year&gt;&lt;RecNum&gt;30&lt;/RecNum&gt;&lt;record&gt;&lt;rec-number&gt;30&lt;/rec-number&gt;&lt;foreign-keys&gt;&lt;key app="EN" db-id="2trae2wf7te0w7edvs5pptdv5rd0ze5etvaf"&gt;30&lt;/key&gt;&lt;/foreign-keys&gt;&lt;ref-type name="Journal Article"&gt;17&lt;/ref-type&gt;&lt;contributors&gt;&lt;authors&gt;&lt;author&gt;Crouter, S. E.&lt;/author&gt;&lt;author&gt;Schneider, P. L.&lt;/author&gt;&lt;author&gt;Bassett, D. R., Jr.&lt;/author&gt;&lt;/authors&gt;&lt;/contributors&gt;&lt;auth-address&gt;Division of Nutritional Sciences, Cornell University, Ithaca, NY 14853, USA. sec62@cornell.edu&lt;/auth-address&gt;&lt;titles&gt;&lt;title&gt;Spring-levered versus piezo-electric pedometer accuracy in overweight and obese adults&lt;/title&gt;&lt;secondary-title&gt;Med Sci Sports Exerc&lt;/secondary-title&gt;&lt;/titles&gt;&lt;periodical&gt;&lt;full-title&gt;Med Sci Sports Exerc&lt;/full-title&gt;&lt;/periodical&gt;&lt;pages&gt;1673-9&lt;/pages&gt;&lt;volume&gt;37&lt;/volume&gt;&lt;number&gt;10&lt;/number&gt;&lt;edition&gt;2005/11/02&lt;/edition&gt;&lt;keywords&gt;&lt;keyword&gt;Adolescent&lt;/keyword&gt;&lt;keyword&gt;Adult&lt;/keyword&gt;&lt;keyword&gt;Aged&lt;/keyword&gt;&lt;keyword&gt;Body Constitution&lt;/keyword&gt;&lt;keyword&gt;Body Mass Index&lt;/keyword&gt;&lt;keyword&gt;Female&lt;/keyword&gt;&lt;keyword&gt;Humans&lt;/keyword&gt;&lt;keyword&gt;Male&lt;/keyword&gt;&lt;keyword&gt;Obesity&lt;/keyword&gt;&lt;keyword&gt;Overweight&lt;/keyword&gt;&lt;keyword&gt;Reproducibility of Results&lt;/keyword&gt;&lt;keyword&gt;Walking&lt;/keyword&gt;&lt;/keywords&gt;&lt;dates&gt;&lt;year&gt;2005&lt;/year&gt;&lt;pub-dates&gt;&lt;date&gt;Oct&lt;/date&gt;&lt;/pub-dates&gt;&lt;/dates&gt;&lt;isbn&gt;0195-9131 (Print)&amp;#xD;0195-9131 (Linking)&lt;/isbn&gt;&lt;accession-num&gt;16260966&lt;/accession-num&gt;&lt;urls&gt;&lt;/urls&gt;&lt;remote-database-provider&gt;NLM&lt;/remote-database-provider&gt;&lt;research-notes&gt;PA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2D14B5">
        <w:rPr>
          <w:rFonts w:ascii="Times New Roman" w:hAnsi="Times New Roman" w:cs="Times New Roman"/>
          <w:noProof/>
          <w:sz w:val="24"/>
          <w:szCs w:val="24"/>
        </w:rPr>
        <w:t>[</w:t>
      </w:r>
      <w:hyperlink w:anchor="_ENREF_14" w:tooltip="Crouter, 2005 #30" w:history="1">
        <w:r w:rsidR="00D549D6">
          <w:rPr>
            <w:rFonts w:ascii="Times New Roman" w:hAnsi="Times New Roman" w:cs="Times New Roman"/>
            <w:noProof/>
            <w:sz w:val="24"/>
            <w:szCs w:val="24"/>
          </w:rPr>
          <w:t>14</w:t>
        </w:r>
      </w:hyperlink>
      <w:r w:rsidR="002D14B5">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It must be noted that individuals incapable of walking at 4 mph </w:t>
      </w:r>
      <w:r w:rsidR="00801131">
        <w:rPr>
          <w:rFonts w:ascii="Times New Roman" w:hAnsi="Times New Roman" w:cs="Times New Roman"/>
          <w:sz w:val="24"/>
          <w:szCs w:val="24"/>
        </w:rPr>
        <w:t>were excluded from this study, and t</w:t>
      </w:r>
      <w:r w:rsidRPr="003D7A3C">
        <w:rPr>
          <w:rFonts w:ascii="Times New Roman" w:hAnsi="Times New Roman" w:cs="Times New Roman"/>
          <w:sz w:val="24"/>
          <w:szCs w:val="24"/>
        </w:rPr>
        <w:t>he average walking speeds of severely obese individual</w:t>
      </w:r>
      <w:r w:rsidR="00801131">
        <w:rPr>
          <w:rFonts w:ascii="Times New Roman" w:hAnsi="Times New Roman" w:cs="Times New Roman"/>
          <w:sz w:val="24"/>
          <w:szCs w:val="24"/>
        </w:rPr>
        <w:t>s fall</w:t>
      </w:r>
      <w:r w:rsidR="00EF523E">
        <w:rPr>
          <w:rFonts w:ascii="Times New Roman" w:hAnsi="Times New Roman" w:cs="Times New Roman"/>
          <w:sz w:val="24"/>
          <w:szCs w:val="24"/>
        </w:rPr>
        <w:t xml:space="preserve"> short of this pace</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fldData xml:space="preserve">PEVuZE5vdGU+PENpdGU+PEF1dGhvcj5NYW5pc2NhbGNvPC9BdXRob3I+PFllYXI+MjAwNjwvWWVh
cj48UmVjTnVtPjMzPC9SZWNOdW0+PERpc3BsYXlUZXh0PlsxNTEsIDE1NiwgMTU4XTwvRGlzcGxh
eVRleHQ+PHJlY29yZD48cmVjLW51bWJlcj4zMzwvcmVjLW51bWJlcj48Zm9yZWlnbi1rZXlzPjxr
ZXkgYXBwPSJFTiIgZGItaWQ9IjJ0cmFlMndmN3RlMHc3ZWR2czVwcHRkdjVyZDB6ZTVldHZhZiI+
MzM8L2tleT48L2ZvcmVpZ24ta2V5cz48cmVmLXR5cGUgbmFtZT0iSm91cm5hbCBBcnRpY2xlIj4x
NzwvcmVmLXR5cGU+PGNvbnRyaWJ1dG9ycz48YXV0aG9ycz48YXV0aG9yPk1hbmlzY2FsY28sIE0u
PC9hdXRob3I+PGF1dGhvcj5aZWRkYSwgQS48L2F1dGhvcj48YXV0aG9yPkdpYXJkaWVsbG8sIEMu
PC9hdXRob3I+PGF1dGhvcj5GYXJhb25lLCBTLjwvYXV0aG9yPjxhdXRob3I+Q2VyYm9uZSwgTS4g
Ui48L2F1dGhvcj48YXV0aG9yPkNyaXN0aWFubywgUy48L2F1dGhvcj48YXV0aG9yPlNvZmlhLCBN
LjwvYXV0aG9yPjwvYXV0aG9ycz48L2NvbnRyaWJ1dG9ycz48YXV0aC1hZGRyZXNzPkRlcGFydG1l
bnQgb2YgUmVzcGlyYXRvcnkgTWVkaWNpbmUsIEhvc3BpdGFsIFMuIE1hcmlhIGRlbGxhIFBpZXRh
IENhc29yaWEsIE5hcGxlcywgSXRhbHkuIG1hdXJvbm1hbmlzY2FsY29AaG90bWFpbC5jb208L2F1
dGgtYWRkcmVzcz48dGl0bGVzPjx0aXRsZT5FZmZlY3Qgb2YgYmFyaWF0cmljIHN1cmdlcnkgb24g
dGhlIHNpeC1taW51dGUgd2FsayB0ZXN0IGluIHNldmVyZSB1bmNvbXBsaWNhdGVkIG9iZXNpdHk8
L3RpdGxlPjxzZWNvbmRhcnktdGl0bGU+T2JlcyBTdXJnPC9zZWNvbmRhcnktdGl0bGU+PC90aXRs
ZXM+PHBlcmlvZGljYWw+PGZ1bGwtdGl0bGU+T2JlcyBTdXJnPC9mdWxsLXRpdGxlPjwvcGVyaW9k
aWNhbD48cGFnZXM+ODM2LTQxPC9wYWdlcz48dm9sdW1lPjE2PC92b2x1bWU+PG51bWJlcj43PC9u
dW1iZXI+PGVkaXRpb24+MjAwNi8wNy8xNTwvZWRpdGlvbj48a2V5d29yZHM+PGtleXdvcmQ+QWR1
bHQ8L2tleXdvcmQ+PGtleXdvcmQ+QmFyaWF0cmljIFN1cmdlcnk8L2tleXdvcmQ+PGtleXdvcmQ+
Qm9keSBNYXNzIEluZGV4PC9rZXl3b3JkPjxrZXl3b3JkPkRpZXQ8L2tleXdvcmQ+PGtleXdvcmQ+
RXhlcmNpc2UgVGVzdDwva2V5d29yZD48a2V5d29yZD5GZW1hbGU8L2tleXdvcmQ+PGtleXdvcmQ+
SGVhcnQgUmF0ZTwva2V5d29yZD48a2V5d29yZD5IdW1hbnM8L2tleXdvcmQ+PGtleXdvcmQ+SXRh
bHk8L2tleXdvcmQ+PGtleXdvcmQ+TGFwYXJvc2NvcHk8L2tleXdvcmQ+PGtleXdvcmQ+TWFsZTwv
a2V5d29yZD48a2V5d29yZD5PYmVzaXR5LCBNb3JiaWQvIHBoeXNpb3BhdGhvbG9neS8gc3VyZ2Vy
eTwva2V5d29yZD48a2V5d29yZD5PeHlnZW4gQ29uc3VtcHRpb248L2tleXdvcmQ+PGtleXdvcmQ+
UGF0aWVudCBTZWxlY3Rpb248L2tleXdvcmQ+PGtleXdvcmQ+UG9zdG9wZXJhdGl2ZSBQZXJpb2Q8
L2tleXdvcmQ+PGtleXdvcmQ+UHJvc3BlY3RpdmUgU3R1ZGllczwva2V5d29yZD48L2tleXdvcmRz
PjxkYXRlcz48eWVhcj4yMDA2PC95ZWFyPjxwdWItZGF0ZXM+PGRhdGU+SnVsPC9kYXRlPjwvcHVi
LWRhdGVzPjwvZGF0ZXM+PGlzYm4+MDk2MC04OTIzIChQcmludCkmI3hEOzA5NjAtODkyMyAoTGlu
a2luZyk8L2lzYm4+PGFjY2Vzc2lvbi1udW0+MTY4Mzk0Nzk8L2FjY2Vzc2lvbi1udW0+PHVybHM+
PC91cmxzPjxlbGVjdHJvbmljLXJlc291cmNlLW51bT4xMC4xMzgxLzA5NjA4OTIwNjc3NzgyMjMz
MTwvZWxlY3Ryb25pYy1yZXNvdXJjZS1udW0+PHJlbW90ZS1kYXRhYmFzZS1wcm92aWRlcj5OTE08
L3JlbW90ZS1kYXRhYmFzZS1wcm92aWRlcj48bGFuZ3VhZ2U+ZW5nPC9sYW5ndWFnZT48L3JlY29y
ZD48L0NpdGU+PENpdGU+PEF1dGhvcj5Ub21wa2luczwvQXV0aG9yPjxZZWFyPjIwMDg8L1llYXI+
PFJlY051bT4xODI8L1JlY051bT48cmVjb3JkPjxyZWMtbnVtYmVyPjE4MjwvcmVjLW51bWJlcj48
Zm9yZWlnbi1rZXlzPjxrZXkgYXBwPSJFTiIgZGItaWQ9IjJ0cmFlMndmN3RlMHc3ZWR2czVwcHRk
djVyZDB6ZTVldHZhZiI+MTgyPC9rZXk+PC9mb3JlaWduLWtleXM+PHJlZi10eXBlIG5hbWU9Ikpv
dXJuYWwgQXJ0aWNsZSI+MTc8L3JlZi10eXBlPjxjb250cmlidXRvcnM+PGF1dGhvcnM+PGF1dGhv
cj5Ub21wa2lucywgSi48L2F1dGhvcj48YXV0aG9yPkJvc2NoLCBQLiBSLjwvYXV0aG9yPjxhdXRo
b3I+Q2hlbm93aXRoLCBSLjwvYXV0aG9yPjxhdXRob3I+VGllZGUsIEouIEwuPC9hdXRob3I+PGF1
dGhvcj5Td2FpbiwgSi4gTS48L2F1dGhvcj48L2F1dGhvcnM+PC9jb250cmlidXRvcnM+PGF1dGgt
YWRkcmVzcz5EZXBhcnRtZW50IG9mIFBoeXNpY2FsIE1lZGljaW5lIGFuZCBSZWhhYmlsaXRhdGlv
biwgTWF5byBDbGluaWMsIDU3NzcgRSBNYXlvIEJsdmQsIFBob2VuaXgsIEFaIDg1MDU0LCBVU0Eu
PC9hdXRoLWFkZHJlc3M+PHRpdGxlcz48dGl0bGU+Q2hhbmdlcyBpbiBmdW5jdGlvbmFsIHdhbGtp
bmcgZGlzdGFuY2UgYW5kIGhlYWx0aC1yZWxhdGVkIHF1YWxpdHkgb2YgbGlmZSBhZnRlciBnYXN0
cmljIGJ5cGFzcyBzdXJnZXJ5PC90aXRsZT48c2Vjb25kYXJ5LXRpdGxlPlBoeXMgVGhlcjwvc2Vj
b25kYXJ5LXRpdGxlPjwvdGl0bGVzPjxwZXJpb2RpY2FsPjxmdWxsLXRpdGxlPlBoeXMgVGhlcjwv
ZnVsbC10aXRsZT48L3BlcmlvZGljYWw+PHBhZ2VzPjkyOC0zNTwvcGFnZXM+PHZvbHVtZT44ODwv
dm9sdW1lPjxudW1iZXI+ODwvbnVtYmVyPjxlZGl0aW9uPjIwMDgvMDYvMjg8L2VkaXRpb24+PGtl
eXdvcmRzPjxrZXl3b3JkPkFkdWx0PC9rZXl3b3JkPjxrZXl3b3JkPkFuYWx5c2lzIG9mIFZhcmlh
bmNlPC9rZXl3b3JkPjxrZXl3b3JkPkZlbWFsZTwva2V5d29yZD48a2V5d29yZD5HYXN0cmljIEJ5
cGFzczwva2V5d29yZD48a2V5d29yZD5IZWFsdGggU3VydmV5czwva2V5d29yZD48a2V5d29yZD5I
dW1hbnM8L2tleXdvcmQ+PGtleXdvcmQ+TWFsZTwva2V5d29yZD48a2V5d29yZD5NaWRkbGUgQWdl
ZDwva2V5d29yZD48a2V5d29yZD5PYmVzaXR5LCBNb3JiaWQvIHN1cmdlcnk8L2tleXdvcmQ+PGtl
eXdvcmQ+UXVhbGl0eSBvZiBMaWZlPC9rZXl3b3JkPjxrZXl3b3JkPlRyZWF0bWVudCBPdXRjb21l
PC9rZXl3b3JkPjxrZXl3b3JkPldhbGtpbmc8L2tleXdvcmQ+PC9rZXl3b3Jkcz48ZGF0ZXM+PHll
YXI+MjAwODwveWVhcj48cHViLWRhdGVzPjxkYXRlPkF1ZzwvZGF0ZT48L3B1Yi1kYXRlcz48L2Rh
dGVzPjxpc2JuPjE1MzgtNjcyNCAoRWxlY3Ryb25pYykmI3hEOzAwMzEtOTAyMyAoTGlua2luZyk8
L2lzYm4+PGFjY2Vzc2lvbi1udW0+MTg1ODM0Mjc8L2FjY2Vzc2lvbi1udW0+PHVybHM+PC91cmxz
PjxlbGVjdHJvbmljLXJlc291cmNlLW51bT4xMC4yNTIyL3B0ai4yMDA3MDI5NjwvZWxlY3Ryb25p
Yy1yZXNvdXJjZS1udW0+PHJlbW90ZS1kYXRhYmFzZS1wcm92aWRlcj5OTE08L3JlbW90ZS1kYXRh
YmFzZS1wcm92aWRlcj48bGFuZ3VhZ2U+ZW5nPC9sYW5ndWFnZT48L3JlY29yZD48L0NpdGU+PENp
dGU+PEF1dGhvcj5LaW5nPC9BdXRob3I+PFllYXI+MjAxMTwvWWVhcj48UmVjTnVtPjE3MjwvUmVj
TnVtPjxyZWNvcmQ+PHJlYy1udW1iZXI+MTcyPC9yZWMtbnVtYmVyPjxmb3JlaWduLWtleXM+PGtl
eSBhcHA9IkVOIiBkYi1pZD0iMnRyYWUyd2Y3dGUwdzdlZHZzNXBwdGR2NXJkMHplNWV0dmFmIj4x
NzI8L2tleT48L2ZvcmVpZ24ta2V5cz48cmVmLXR5cGUgbmFtZT0iSm91cm5hbCBBcnRpY2xlIj4x
NzwvcmVmLXR5cGU+PGNvbnRyaWJ1dG9ycz48YXV0aG9ycz48YXV0aG9yPktpbmcsIFcuIEMuPC9h
dXRob3I+PGF1dGhvcj5FbmdlbCwgUy4gRy48L2F1dGhvcj48YXV0aG9yPkVsZGVyLCBLLiBBLjwv
YXV0aG9yPjxhdXRob3I+Q2hhcG1hbiwgVy4gSC48L2F1dGhvcj48YXV0aG9yPkVpZCwgRy4gTS48
L2F1dGhvcj48YXV0aG9yPldvbGZlLCBCLiBNLjwvYXV0aG9yPjxhdXRob3I+QmVsbGUsIFMuIEgu
PC9hdXRob3I+PC9hdXRob3JzPjwvY29udHJpYnV0b3JzPjxhdXRoLWFkZHJlc3M+VW5pdmVyc2l0
eSBvZiBQaXR0c2J1cmdoIEdyYWR1YXRlIFNjaG9vbCBvZiBQdWJsaWMgSGVhbHRoLCBQaXR0c2J1
cmdoLCBQZW5uc3lsdmFuaWEuPC9hdXRoLWFkZHJlc3M+PHRpdGxlcz48dGl0bGU+V2Fsa2luZyBj
YXBhY2l0eSBvZiBiYXJpYXRyaWMgc3VyZ2VyeSBjYW5kaWRhdGVzPC90aXRsZT48c2Vjb25kYXJ5
LXRpdGxlPlN1cmcgT2JlcyBSZWxhdCBEaXM8L3NlY29uZGFyeS10aXRsZT48L3RpdGxlcz48cGVy
aW9kaWNhbD48ZnVsbC10aXRsZT5TdXJnIE9iZXMgUmVsYXQgRGlzPC9mdWxsLXRpdGxlPjwvcGVy
aW9kaWNhbD48ZWRpdGlvbj4yMDExLzA5LzIzPC9lZGl0aW9uPjxkYXRlcz48eWVhcj4yMDExPC95
ZWFyPjxwdWItZGF0ZXM+PGRhdGU+SnVsIDIzPC9kYXRlPjwvcHViLWRhdGVzPjwvZGF0ZXM+PGlz
Ym4+MTg3OC03NTMzIChFbGVjdHJvbmljKSYjeEQ7MTU1MC03Mjg5IChMaW5raW5nKTwvaXNibj48
YWNjZXNzaW9uLW51bT4yMTkzNzI4NTwvYWNjZXNzaW9uLW51bT48dXJscz48L3VybHM+PGVsZWN0
cm9uaWMtcmVzb3VyY2UtbnVtPjEwLjEwMTYvai5zb2FyZC4yMDExLjA3LjAwMzwvZWxlY3Ryb25p
Yy1yZXNvdXJjZS1udW0+PHJlbW90ZS1kYXRhYmFzZS1wcm92aWRlcj5OTE08L3JlbW90ZS1kYXRh
YmFzZS1wcm92aWRlcj48bGFuZ3VhZ2U+RW5nPC9sYW5ndWFnZT48L3JlY29yZD48L0NpdGU+PC9F
bmROb3RlPn==
</w:fldData>
        </w:fldChar>
      </w:r>
      <w:r w:rsidR="00E76D0B">
        <w:rPr>
          <w:rFonts w:ascii="Times New Roman" w:hAnsi="Times New Roman" w:cs="Times New Roman"/>
          <w:sz w:val="24"/>
          <w:szCs w:val="24"/>
        </w:rPr>
        <w:instrText xml:space="preserve"> ADDIN EN.CITE </w:instrText>
      </w:r>
      <w:r w:rsidR="00E36489">
        <w:rPr>
          <w:rFonts w:ascii="Times New Roman" w:hAnsi="Times New Roman" w:cs="Times New Roman"/>
          <w:sz w:val="24"/>
          <w:szCs w:val="24"/>
        </w:rPr>
        <w:fldChar w:fldCharType="begin">
          <w:fldData xml:space="preserve">PEVuZE5vdGU+PENpdGU+PEF1dGhvcj5NYW5pc2NhbGNvPC9BdXRob3I+PFllYXI+MjAwNjwvWWVh
cj48UmVjTnVtPjMzPC9SZWNOdW0+PERpc3BsYXlUZXh0PlsxNTEsIDE1NiwgMTU4XTwvRGlzcGxh
eVRleHQ+PHJlY29yZD48cmVjLW51bWJlcj4zMzwvcmVjLW51bWJlcj48Zm9yZWlnbi1rZXlzPjxr
ZXkgYXBwPSJFTiIgZGItaWQ9IjJ0cmFlMndmN3RlMHc3ZWR2czVwcHRkdjVyZDB6ZTVldHZhZiI+
MzM8L2tleT48L2ZvcmVpZ24ta2V5cz48cmVmLXR5cGUgbmFtZT0iSm91cm5hbCBBcnRpY2xlIj4x
NzwvcmVmLXR5cGU+PGNvbnRyaWJ1dG9ycz48YXV0aG9ycz48YXV0aG9yPk1hbmlzY2FsY28sIE0u
PC9hdXRob3I+PGF1dGhvcj5aZWRkYSwgQS48L2F1dGhvcj48YXV0aG9yPkdpYXJkaWVsbG8sIEMu
PC9hdXRob3I+PGF1dGhvcj5GYXJhb25lLCBTLjwvYXV0aG9yPjxhdXRob3I+Q2VyYm9uZSwgTS4g
Ui48L2F1dGhvcj48YXV0aG9yPkNyaXN0aWFubywgUy48L2F1dGhvcj48YXV0aG9yPlNvZmlhLCBN
LjwvYXV0aG9yPjwvYXV0aG9ycz48L2NvbnRyaWJ1dG9ycz48YXV0aC1hZGRyZXNzPkRlcGFydG1l
bnQgb2YgUmVzcGlyYXRvcnkgTWVkaWNpbmUsIEhvc3BpdGFsIFMuIE1hcmlhIGRlbGxhIFBpZXRh
IENhc29yaWEsIE5hcGxlcywgSXRhbHkuIG1hdXJvbm1hbmlzY2FsY29AaG90bWFpbC5jb208L2F1
dGgtYWRkcmVzcz48dGl0bGVzPjx0aXRsZT5FZmZlY3Qgb2YgYmFyaWF0cmljIHN1cmdlcnkgb24g
dGhlIHNpeC1taW51dGUgd2FsayB0ZXN0IGluIHNldmVyZSB1bmNvbXBsaWNhdGVkIG9iZXNpdHk8
L3RpdGxlPjxzZWNvbmRhcnktdGl0bGU+T2JlcyBTdXJnPC9zZWNvbmRhcnktdGl0bGU+PC90aXRs
ZXM+PHBlcmlvZGljYWw+PGZ1bGwtdGl0bGU+T2JlcyBTdXJnPC9mdWxsLXRpdGxlPjwvcGVyaW9k
aWNhbD48cGFnZXM+ODM2LTQxPC9wYWdlcz48dm9sdW1lPjE2PC92b2x1bWU+PG51bWJlcj43PC9u
dW1iZXI+PGVkaXRpb24+MjAwNi8wNy8xNTwvZWRpdGlvbj48a2V5d29yZHM+PGtleXdvcmQ+QWR1
bHQ8L2tleXdvcmQ+PGtleXdvcmQ+QmFyaWF0cmljIFN1cmdlcnk8L2tleXdvcmQ+PGtleXdvcmQ+
Qm9keSBNYXNzIEluZGV4PC9rZXl3b3JkPjxrZXl3b3JkPkRpZXQ8L2tleXdvcmQ+PGtleXdvcmQ+
RXhlcmNpc2UgVGVzdDwva2V5d29yZD48a2V5d29yZD5GZW1hbGU8L2tleXdvcmQ+PGtleXdvcmQ+
SGVhcnQgUmF0ZTwva2V5d29yZD48a2V5d29yZD5IdW1hbnM8L2tleXdvcmQ+PGtleXdvcmQ+SXRh
bHk8L2tleXdvcmQ+PGtleXdvcmQ+TGFwYXJvc2NvcHk8L2tleXdvcmQ+PGtleXdvcmQ+TWFsZTwv
a2V5d29yZD48a2V5d29yZD5PYmVzaXR5LCBNb3JiaWQvIHBoeXNpb3BhdGhvbG9neS8gc3VyZ2Vy
eTwva2V5d29yZD48a2V5d29yZD5PeHlnZW4gQ29uc3VtcHRpb248L2tleXdvcmQ+PGtleXdvcmQ+
UGF0aWVudCBTZWxlY3Rpb248L2tleXdvcmQ+PGtleXdvcmQ+UG9zdG9wZXJhdGl2ZSBQZXJpb2Q8
L2tleXdvcmQ+PGtleXdvcmQ+UHJvc3BlY3RpdmUgU3R1ZGllczwva2V5d29yZD48L2tleXdvcmRz
PjxkYXRlcz48eWVhcj4yMDA2PC95ZWFyPjxwdWItZGF0ZXM+PGRhdGU+SnVsPC9kYXRlPjwvcHVi
LWRhdGVzPjwvZGF0ZXM+PGlzYm4+MDk2MC04OTIzIChQcmludCkmI3hEOzA5NjAtODkyMyAoTGlu
a2luZyk8L2lzYm4+PGFjY2Vzc2lvbi1udW0+MTY4Mzk0Nzk8L2FjY2Vzc2lvbi1udW0+PHVybHM+
PC91cmxzPjxlbGVjdHJvbmljLXJlc291cmNlLW51bT4xMC4xMzgxLzA5NjA4OTIwNjc3NzgyMjMz
MTwvZWxlY3Ryb25pYy1yZXNvdXJjZS1udW0+PHJlbW90ZS1kYXRhYmFzZS1wcm92aWRlcj5OTE08
L3JlbW90ZS1kYXRhYmFzZS1wcm92aWRlcj48bGFuZ3VhZ2U+ZW5nPC9sYW5ndWFnZT48L3JlY29y
ZD48L0NpdGU+PENpdGU+PEF1dGhvcj5Ub21wa2luczwvQXV0aG9yPjxZZWFyPjIwMDg8L1llYXI+
PFJlY051bT4xODI8L1JlY051bT48cmVjb3JkPjxyZWMtbnVtYmVyPjE4MjwvcmVjLW51bWJlcj48
Zm9yZWlnbi1rZXlzPjxrZXkgYXBwPSJFTiIgZGItaWQ9IjJ0cmFlMndmN3RlMHc3ZWR2czVwcHRk
djVyZDB6ZTVldHZhZiI+MTgyPC9rZXk+PC9mb3JlaWduLWtleXM+PHJlZi10eXBlIG5hbWU9Ikpv
dXJuYWwgQXJ0aWNsZSI+MTc8L3JlZi10eXBlPjxjb250cmlidXRvcnM+PGF1dGhvcnM+PGF1dGhv
cj5Ub21wa2lucywgSi48L2F1dGhvcj48YXV0aG9yPkJvc2NoLCBQLiBSLjwvYXV0aG9yPjxhdXRo
b3I+Q2hlbm93aXRoLCBSLjwvYXV0aG9yPjxhdXRob3I+VGllZGUsIEouIEwuPC9hdXRob3I+PGF1
dGhvcj5Td2FpbiwgSi4gTS48L2F1dGhvcj48L2F1dGhvcnM+PC9jb250cmlidXRvcnM+PGF1dGgt
YWRkcmVzcz5EZXBhcnRtZW50IG9mIFBoeXNpY2FsIE1lZGljaW5lIGFuZCBSZWhhYmlsaXRhdGlv
biwgTWF5byBDbGluaWMsIDU3NzcgRSBNYXlvIEJsdmQsIFBob2VuaXgsIEFaIDg1MDU0LCBVU0Eu
PC9hdXRoLWFkZHJlc3M+PHRpdGxlcz48dGl0bGU+Q2hhbmdlcyBpbiBmdW5jdGlvbmFsIHdhbGtp
bmcgZGlzdGFuY2UgYW5kIGhlYWx0aC1yZWxhdGVkIHF1YWxpdHkgb2YgbGlmZSBhZnRlciBnYXN0
cmljIGJ5cGFzcyBzdXJnZXJ5PC90aXRsZT48c2Vjb25kYXJ5LXRpdGxlPlBoeXMgVGhlcjwvc2Vj
b25kYXJ5LXRpdGxlPjwvdGl0bGVzPjxwZXJpb2RpY2FsPjxmdWxsLXRpdGxlPlBoeXMgVGhlcjwv
ZnVsbC10aXRsZT48L3BlcmlvZGljYWw+PHBhZ2VzPjkyOC0zNTwvcGFnZXM+PHZvbHVtZT44ODwv
dm9sdW1lPjxudW1iZXI+ODwvbnVtYmVyPjxlZGl0aW9uPjIwMDgvMDYvMjg8L2VkaXRpb24+PGtl
eXdvcmRzPjxrZXl3b3JkPkFkdWx0PC9rZXl3b3JkPjxrZXl3b3JkPkFuYWx5c2lzIG9mIFZhcmlh
bmNlPC9rZXl3b3JkPjxrZXl3b3JkPkZlbWFsZTwva2V5d29yZD48a2V5d29yZD5HYXN0cmljIEJ5
cGFzczwva2V5d29yZD48a2V5d29yZD5IZWFsdGggU3VydmV5czwva2V5d29yZD48a2V5d29yZD5I
dW1hbnM8L2tleXdvcmQ+PGtleXdvcmQ+TWFsZTwva2V5d29yZD48a2V5d29yZD5NaWRkbGUgQWdl
ZDwva2V5d29yZD48a2V5d29yZD5PYmVzaXR5LCBNb3JiaWQvIHN1cmdlcnk8L2tleXdvcmQ+PGtl
eXdvcmQ+UXVhbGl0eSBvZiBMaWZlPC9rZXl3b3JkPjxrZXl3b3JkPlRyZWF0bWVudCBPdXRjb21l
PC9rZXl3b3JkPjxrZXl3b3JkPldhbGtpbmc8L2tleXdvcmQ+PC9rZXl3b3Jkcz48ZGF0ZXM+PHll
YXI+MjAwODwveWVhcj48cHViLWRhdGVzPjxkYXRlPkF1ZzwvZGF0ZT48L3B1Yi1kYXRlcz48L2Rh
dGVzPjxpc2JuPjE1MzgtNjcyNCAoRWxlY3Ryb25pYykmI3hEOzAwMzEtOTAyMyAoTGlua2luZyk8
L2lzYm4+PGFjY2Vzc2lvbi1udW0+MTg1ODM0Mjc8L2FjY2Vzc2lvbi1udW0+PHVybHM+PC91cmxz
PjxlbGVjdHJvbmljLXJlc291cmNlLW51bT4xMC4yNTIyL3B0ai4yMDA3MDI5NjwvZWxlY3Ryb25p
Yy1yZXNvdXJjZS1udW0+PHJlbW90ZS1kYXRhYmFzZS1wcm92aWRlcj5OTE08L3JlbW90ZS1kYXRh
YmFzZS1wcm92aWRlcj48bGFuZ3VhZ2U+ZW5nPC9sYW5ndWFnZT48L3JlY29yZD48L0NpdGU+PENp
dGU+PEF1dGhvcj5LaW5nPC9BdXRob3I+PFllYXI+MjAxMTwvWWVhcj48UmVjTnVtPjE3MjwvUmVj
TnVtPjxyZWNvcmQ+PHJlYy1udW1iZXI+MTcyPC9yZWMtbnVtYmVyPjxmb3JlaWduLWtleXM+PGtl
eSBhcHA9IkVOIiBkYi1pZD0iMnRyYWUyd2Y3dGUwdzdlZHZzNXBwdGR2NXJkMHplNWV0dmFmIj4x
NzI8L2tleT48L2ZvcmVpZ24ta2V5cz48cmVmLXR5cGUgbmFtZT0iSm91cm5hbCBBcnRpY2xlIj4x
NzwvcmVmLXR5cGU+PGNvbnRyaWJ1dG9ycz48YXV0aG9ycz48YXV0aG9yPktpbmcsIFcuIEMuPC9h
dXRob3I+PGF1dGhvcj5FbmdlbCwgUy4gRy48L2F1dGhvcj48YXV0aG9yPkVsZGVyLCBLLiBBLjwv
YXV0aG9yPjxhdXRob3I+Q2hhcG1hbiwgVy4gSC48L2F1dGhvcj48YXV0aG9yPkVpZCwgRy4gTS48
L2F1dGhvcj48YXV0aG9yPldvbGZlLCBCLiBNLjwvYXV0aG9yPjxhdXRob3I+QmVsbGUsIFMuIEgu
PC9hdXRob3I+PC9hdXRob3JzPjwvY29udHJpYnV0b3JzPjxhdXRoLWFkZHJlc3M+VW5pdmVyc2l0
eSBvZiBQaXR0c2J1cmdoIEdyYWR1YXRlIFNjaG9vbCBvZiBQdWJsaWMgSGVhbHRoLCBQaXR0c2J1
cmdoLCBQZW5uc3lsdmFuaWEuPC9hdXRoLWFkZHJlc3M+PHRpdGxlcz48dGl0bGU+V2Fsa2luZyBj
YXBhY2l0eSBvZiBiYXJpYXRyaWMgc3VyZ2VyeSBjYW5kaWRhdGVzPC90aXRsZT48c2Vjb25kYXJ5
LXRpdGxlPlN1cmcgT2JlcyBSZWxhdCBEaXM8L3NlY29uZGFyeS10aXRsZT48L3RpdGxlcz48cGVy
aW9kaWNhbD48ZnVsbC10aXRsZT5TdXJnIE9iZXMgUmVsYXQgRGlzPC9mdWxsLXRpdGxlPjwvcGVy
aW9kaWNhbD48ZWRpdGlvbj4yMDExLzA5LzIzPC9lZGl0aW9uPjxkYXRlcz48eWVhcj4yMDExPC95
ZWFyPjxwdWItZGF0ZXM+PGRhdGU+SnVsIDIzPC9kYXRlPjwvcHViLWRhdGVzPjwvZGF0ZXM+PGlz
Ym4+MTg3OC03NTMzIChFbGVjdHJvbmljKSYjeEQ7MTU1MC03Mjg5IChMaW5raW5nKTwvaXNibj48
YWNjZXNzaW9uLW51bT4yMTkzNzI4NTwvYWNjZXNzaW9uLW51bT48dXJscz48L3VybHM+PGVsZWN0
cm9uaWMtcmVzb3VyY2UtbnVtPjEwLjEwMTYvai5zb2FyZC4yMDExLjA3LjAwMzwvZWxlY3Ryb25p
Yy1yZXNvdXJjZS1udW0+PHJlbW90ZS1kYXRhYmFzZS1wcm92aWRlcj5OTE08L3JlbW90ZS1kYXRh
YmFzZS1wcm92aWRlcj48bGFuZ3VhZ2U+RW5nPC9sYW5ndWFnZT48L3JlY29yZD48L0NpdGU+PC9F
bmROb3RlPn==
</w:fldData>
        </w:fldChar>
      </w:r>
      <w:r w:rsidR="00E76D0B">
        <w:rPr>
          <w:rFonts w:ascii="Times New Roman" w:hAnsi="Times New Roman" w:cs="Times New Roman"/>
          <w:sz w:val="24"/>
          <w:szCs w:val="24"/>
        </w:rPr>
        <w:instrText xml:space="preserve"> ADDIN EN.CITE.DATA </w:instrText>
      </w:r>
      <w:r w:rsidR="00E36489">
        <w:rPr>
          <w:rFonts w:ascii="Times New Roman" w:hAnsi="Times New Roman" w:cs="Times New Roman"/>
          <w:sz w:val="24"/>
          <w:szCs w:val="24"/>
        </w:rPr>
      </w:r>
      <w:r w:rsidR="00E36489">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51" w:tooltip="King, 2011 #172" w:history="1">
        <w:r w:rsidR="00D549D6">
          <w:rPr>
            <w:rFonts w:ascii="Times New Roman" w:hAnsi="Times New Roman" w:cs="Times New Roman"/>
            <w:noProof/>
            <w:sz w:val="24"/>
            <w:szCs w:val="24"/>
          </w:rPr>
          <w:t>151</w:t>
        </w:r>
      </w:hyperlink>
      <w:r w:rsidR="00E76D0B">
        <w:rPr>
          <w:rFonts w:ascii="Times New Roman" w:hAnsi="Times New Roman" w:cs="Times New Roman"/>
          <w:noProof/>
          <w:sz w:val="24"/>
          <w:szCs w:val="24"/>
        </w:rPr>
        <w:t xml:space="preserve">, </w:t>
      </w:r>
      <w:hyperlink w:anchor="_ENREF_156" w:tooltip="Maniscalco, 2006 #33" w:history="1">
        <w:r w:rsidR="00D549D6">
          <w:rPr>
            <w:rFonts w:ascii="Times New Roman" w:hAnsi="Times New Roman" w:cs="Times New Roman"/>
            <w:noProof/>
            <w:sz w:val="24"/>
            <w:szCs w:val="24"/>
          </w:rPr>
          <w:t>156</w:t>
        </w:r>
      </w:hyperlink>
      <w:r w:rsidR="00E76D0B">
        <w:rPr>
          <w:rFonts w:ascii="Times New Roman" w:hAnsi="Times New Roman" w:cs="Times New Roman"/>
          <w:noProof/>
          <w:sz w:val="24"/>
          <w:szCs w:val="24"/>
        </w:rPr>
        <w:t xml:space="preserve">, </w:t>
      </w:r>
      <w:hyperlink w:anchor="_ENREF_158" w:tooltip="Tompkins, 2008 #182" w:history="1">
        <w:r w:rsidR="00D549D6">
          <w:rPr>
            <w:rFonts w:ascii="Times New Roman" w:hAnsi="Times New Roman" w:cs="Times New Roman"/>
            <w:noProof/>
            <w:sz w:val="24"/>
            <w:szCs w:val="24"/>
          </w:rPr>
          <w:t>158</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w:t>
      </w:r>
      <w:r w:rsidR="00326CB6" w:rsidRPr="003D7A3C">
        <w:rPr>
          <w:rFonts w:ascii="Times New Roman" w:hAnsi="Times New Roman" w:cs="Times New Roman"/>
          <w:sz w:val="24"/>
          <w:szCs w:val="24"/>
        </w:rPr>
        <w:t xml:space="preserve"> While BMI and slow step-rate percent</w:t>
      </w:r>
      <w:r w:rsidR="00801131">
        <w:rPr>
          <w:rFonts w:ascii="Times New Roman" w:hAnsi="Times New Roman" w:cs="Times New Roman"/>
          <w:sz w:val="24"/>
          <w:szCs w:val="24"/>
        </w:rPr>
        <w:t>age</w:t>
      </w:r>
      <w:r w:rsidR="00326CB6" w:rsidRPr="003D7A3C">
        <w:rPr>
          <w:rFonts w:ascii="Times New Roman" w:hAnsi="Times New Roman" w:cs="Times New Roman"/>
          <w:sz w:val="24"/>
          <w:szCs w:val="24"/>
        </w:rPr>
        <w:t xml:space="preserve"> affected the Digi-Walker</w:t>
      </w:r>
      <w:r w:rsidR="00801131">
        <w:rPr>
          <w:rFonts w:ascii="Times New Roman" w:hAnsi="Times New Roman" w:cs="Times New Roman"/>
          <w:sz w:val="24"/>
          <w:szCs w:val="24"/>
        </w:rPr>
        <w:t xml:space="preserve"> accuracy in free-living activity</w:t>
      </w:r>
      <w:r w:rsidR="00326CB6" w:rsidRPr="003D7A3C">
        <w:rPr>
          <w:rFonts w:ascii="Times New Roman" w:hAnsi="Times New Roman" w:cs="Times New Roman"/>
          <w:sz w:val="24"/>
          <w:szCs w:val="24"/>
        </w:rPr>
        <w:t>,</w:t>
      </w:r>
      <w:r w:rsidR="00801131">
        <w:rPr>
          <w:rFonts w:ascii="Times New Roman" w:hAnsi="Times New Roman" w:cs="Times New Roman"/>
          <w:sz w:val="24"/>
          <w:szCs w:val="24"/>
        </w:rPr>
        <w:t xml:space="preserve"> the</w:t>
      </w:r>
      <w:r w:rsidR="00326CB6" w:rsidRPr="003D7A3C">
        <w:rPr>
          <w:rFonts w:ascii="Times New Roman" w:hAnsi="Times New Roman" w:cs="Times New Roman"/>
          <w:sz w:val="24"/>
          <w:szCs w:val="24"/>
        </w:rPr>
        <w:t xml:space="preserve"> accuracy of the New Lifestyles device was dependent only on stepping rate</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&lt;EndNote&gt;&lt;Cite&gt;&lt;Author&gt;Tyo&lt;/Author&gt;&lt;Year&gt;2011&lt;/Year&gt;&lt;RecNum&gt;62&lt;/RecNum&gt;&lt;record&gt;&lt;rec-number&gt;62&lt;/rec-number&gt;&lt;foreign-keys&gt;&lt;key app="EN" db-id="2trae2wf7te0w7edvs5pptdv5rd0ze5etvaf"&gt;62&lt;/key&gt;&lt;/foreign-keys&gt;&lt;ref-type name="Journal Article"&gt;17&lt;/ref-type&gt;&lt;contributors&gt;&lt;authors&gt;&lt;author&gt;Tyo, B. M.&lt;/author&gt;&lt;author&gt;Fitzhugh, E. C.&lt;/author&gt;&lt;author&gt;Bassett, D. R., Jr.&lt;/author&gt;&lt;author&gt;John, D.&lt;/author&gt;&lt;author&gt;Feito, Y.&lt;/author&gt;&lt;author&gt;Thompson, D. L.&lt;/author&gt;&lt;/authors&gt;&lt;/contributors&gt;&lt;auth-address&gt;Center for Physical Activity and Health, University of Tennessee, Knoxville, TN 37996, USA. btyo@utk.edu&lt;/auth-address&gt;&lt;titles&gt;&lt;title&gt;Effects of body mass index and step rate on pedometer error in a free-living environment&lt;/title&gt;&lt;secondary-title&gt;Med Sci Sports Exerc&lt;/secondary-title&gt;&lt;/titles&gt;&lt;periodical&gt;&lt;full-title&gt;Med Sci Sports Exerc&lt;/full-title&gt;&lt;/periodical&gt;&lt;pages&gt;350-6&lt;/pages&gt;&lt;volume&gt;43&lt;/volume&gt;&lt;number&gt;2&lt;/number&gt;&lt;edition&gt;2010/06/15&lt;/edition&gt;&lt;keywords&gt;&lt;keyword&gt;Adolescent&lt;/keyword&gt;&lt;keyword&gt;Adult&lt;/keyword&gt;&lt;keyword&gt;Body Mass Index&lt;/keyword&gt;&lt;keyword&gt;Body Weight/physiology&lt;/keyword&gt;&lt;keyword&gt;Female&lt;/keyword&gt;&lt;keyword&gt;Humans&lt;/keyword&gt;&lt;keyword&gt;Male&lt;/keyword&gt;&lt;keyword&gt;Middle Aged&lt;/keyword&gt;&lt;keyword&gt;Monitoring, Ambulatory/ instrumentation&lt;/keyword&gt;&lt;keyword&gt;Sports Equipment&lt;/keyword&gt;&lt;keyword&gt;Walking/ physiology&lt;/keyword&gt;&lt;keyword&gt;Young Adult&lt;/keyword&gt;&lt;/keywords&gt;&lt;dates&gt;&lt;year&gt;2011&lt;/year&gt;&lt;pub-dates&gt;&lt;date&gt;Feb&lt;/date&gt;&lt;/pub-dates&gt;&lt;/dates&gt;&lt;isbn&gt;1530-0315 (Electronic)&amp;#xD;0195-9131 (Linking)&lt;/isbn&gt;&lt;accession-num&gt;20543755&lt;/accession-num&gt;&lt;urls&gt;&lt;/urls&gt;&lt;electronic-resource-num&gt;10.1249/MSS.0b013e3181e9b133&lt;/electronic-resource-num&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11" w:tooltip="Tyo, 2011 #62" w:history="1">
        <w:r w:rsidR="00D549D6" w:rsidRPr="003D7A3C">
          <w:rPr>
            <w:rFonts w:ascii="Times New Roman" w:hAnsi="Times New Roman" w:cs="Times New Roman"/>
            <w:noProof/>
            <w:sz w:val="24"/>
            <w:szCs w:val="24"/>
          </w:rPr>
          <w:t>11</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F32616">
        <w:rPr>
          <w:rFonts w:ascii="Times New Roman" w:hAnsi="Times New Roman" w:cs="Times New Roman"/>
          <w:sz w:val="24"/>
          <w:szCs w:val="24"/>
        </w:rPr>
        <w:t>. T</w:t>
      </w:r>
      <w:r w:rsidRPr="003D7A3C">
        <w:rPr>
          <w:rFonts w:ascii="Times New Roman" w:hAnsi="Times New Roman" w:cs="Times New Roman"/>
          <w:sz w:val="24"/>
          <w:szCs w:val="24"/>
        </w:rPr>
        <w:t>he Omr</w:t>
      </w:r>
      <w:r w:rsidR="00F32616">
        <w:rPr>
          <w:rFonts w:ascii="Times New Roman" w:hAnsi="Times New Roman" w:cs="Times New Roman"/>
          <w:sz w:val="24"/>
          <w:szCs w:val="24"/>
        </w:rPr>
        <w:t>on HJ-720ITC (Omron Industries) records steps with an absolute error of less than 3% while walking at both predetermined and self-selected speeds</w:t>
      </w:r>
      <w:r w:rsidR="00E36489">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&lt;EndNote&gt;&lt;Cite&gt;&lt;Author&gt;Holbrook&lt;/Author&gt;&lt;Year&gt;2009&lt;/Year&gt;&lt;RecNum&gt;403&lt;/RecNum&gt;&lt;DisplayText&gt;[181]&lt;/DisplayText&gt;&lt;record&gt;&lt;rec-number&gt;403&lt;/rec-number&gt;&lt;foreign-keys&gt;&lt;key app="EN" db-id="2trae2wf7te0w7edvs5pptdv5rd0ze5etvaf"&gt;403&lt;/key&gt;&lt;/foreign-keys&gt;&lt;ref-type name="Journal Article"&gt;17&lt;/ref-type&gt;&lt;contributors&gt;&lt;authors&gt;&lt;author&gt;Holbrook, E. A.&lt;/author&gt;&lt;author&gt;Barreira, T. V.&lt;/author&gt;&lt;author&gt;Kang, M.&lt;/author&gt;&lt;/authors&gt;&lt;/contributors&gt;&lt;auth-address&gt;Department of Health and Human Performance, Middle Tennessee State University, Murfreesboro, TN 37132, USA.&lt;/auth-address&gt;&lt;titles&gt;&lt;title&gt;Validity and reliability of Omron pedometers for prescribed and self-paced walking&lt;/title&gt;&lt;secondary-title&gt;Med Sci Sports Exerc&lt;/secondary-title&gt;&lt;/titles&gt;&lt;periodical&gt;&lt;full-title&gt;Med Sci Sports Exerc&lt;/full-title&gt;&lt;/periodical&gt;&lt;pages&gt;670-4&lt;/pages&gt;&lt;volume&gt;41&lt;/volume&gt;&lt;number&gt;3&lt;/number&gt;&lt;edition&gt;2009/02/11&lt;/edition&gt;&lt;keywords&gt;&lt;keyword&gt;Adult&lt;/keyword&gt;&lt;keyword&gt;Analysis of Variance&lt;/keyword&gt;&lt;keyword&gt;Female&lt;/keyword&gt;&lt;keyword&gt;Humans&lt;/keyword&gt;&lt;keyword&gt;Male&lt;/keyword&gt;&lt;keyword&gt;Monitoring, Ambulatory/ instrumentation&lt;/keyword&gt;&lt;keyword&gt;Reproducibility of Results&lt;/keyword&gt;&lt;keyword&gt;Walking/ physiology&lt;/keyword&gt;&lt;/keywords&gt;&lt;dates&gt;&lt;year&gt;2009&lt;/year&gt;&lt;pub-dates&gt;&lt;date&gt;Mar&lt;/date&gt;&lt;/pub-dates&gt;&lt;/dates&gt;&lt;isbn&gt;1530-0315 (Electronic)&amp;#xD;0195-9131 (Linking)&lt;/isbn&gt;&lt;accession-num&gt;19204582&lt;/accession-num&gt;&lt;urls&gt;&lt;/urls&gt;&lt;electronic-resource-num&gt;10.1249/MSS.0b013e3181886095&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1" w:tooltip="Holbrook, 2009 #403" w:history="1">
        <w:r w:rsidR="00D549D6">
          <w:rPr>
            <w:rFonts w:ascii="Times New Roman" w:hAnsi="Times New Roman" w:cs="Times New Roman"/>
            <w:noProof/>
            <w:sz w:val="24"/>
            <w:szCs w:val="24"/>
          </w:rPr>
          <w:t>181</w:t>
        </w:r>
      </w:hyperlink>
      <w:r w:rsidR="0071241B">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F32616">
        <w:rPr>
          <w:rFonts w:ascii="Times New Roman" w:hAnsi="Times New Roman" w:cs="Times New Roman"/>
          <w:sz w:val="24"/>
          <w:szCs w:val="24"/>
        </w:rPr>
        <w:t xml:space="preserve">. The Omron </w:t>
      </w:r>
      <w:r w:rsidRPr="003D7A3C">
        <w:rPr>
          <w:rFonts w:ascii="Times New Roman" w:hAnsi="Times New Roman" w:cs="Times New Roman"/>
          <w:sz w:val="24"/>
          <w:szCs w:val="24"/>
        </w:rPr>
        <w:t>is most accurate when worn in the pocket and recorded with 65% accuracy in obese persons</w:t>
      </w:r>
      <w:r w:rsidR="00F32616">
        <w:rPr>
          <w:rFonts w:ascii="Times New Roman" w:hAnsi="Times New Roman" w:cs="Times New Roman"/>
          <w:sz w:val="24"/>
          <w:szCs w:val="24"/>
        </w:rPr>
        <w:t xml:space="preserve"> over a 24-hour period</w:t>
      </w:r>
      <w:r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&lt;EndNote&gt;&lt;Cite&gt;&lt;Author&gt;Silcott&lt;/Author&gt;&lt;Year&gt;2011&lt;/Year&gt;&lt;RecNum&gt;304&lt;/RecNum&gt;&lt;DisplayText&gt;[182]&lt;/DisplayText&gt;&lt;record&gt;&lt;rec-number&gt;304&lt;/rec-number&gt;&lt;foreign-keys&gt;&lt;key app="EN" db-id="2trae2wf7te0w7edvs5pptdv5rd0ze5etvaf"&gt;304&lt;/key&gt;&lt;/foreign-keys&gt;&lt;ref-type name="Journal Article"&gt;17&lt;/ref-type&gt;&lt;contributors&gt;&lt;authors&gt;&lt;author&gt;Silcott, N. A.&lt;/author&gt;&lt;author&gt;Bassett, D. R., Jr.&lt;/author&gt;&lt;author&gt;Thompson, D. L.&lt;/author&gt;&lt;author&gt;Fitzhugh, E. C.&lt;/author&gt;&lt;author&gt;Steeves, J. A.&lt;/author&gt;&lt;/authors&gt;&lt;/contributors&gt;&lt;auth-address&gt;The University of Tennessee, Knoxville, Knoxville, TN.&lt;/auth-address&gt;&lt;titles&gt;&lt;title&gt;Evaluation of the Omron HJ-720ITC Pedometer under Free-Living Conditions&lt;/title&gt;&lt;secondary-title&gt;Med Sci Sports Exerc&lt;/secondary-title&gt;&lt;/titles&gt;&lt;periodical&gt;&lt;full-title&gt;Med Sci Sports Exerc&lt;/full-title&gt;&lt;/periodical&gt;&lt;edition&gt;2011/02/12&lt;/edition&gt;&lt;dates&gt;&lt;year&gt;2011&lt;/year&gt;&lt;pub-dates&gt;&lt;date&gt;Feb 8&lt;/date&gt;&lt;/pub-dates&gt;&lt;/dates&gt;&lt;isbn&gt;1530-0315 (Electronic)&amp;#xD;0195-9131 (Linking)&lt;/isbn&gt;&lt;accession-num&gt;21311356&lt;/accession-num&gt;&lt;urls&gt;&lt;/urls&gt;&lt;electronic-resource-num&gt;10.1249/MSS.0b013e318212888c&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2" w:tooltip="Silcott, 2011 #304" w:history="1">
        <w:r w:rsidR="00D549D6">
          <w:rPr>
            <w:rFonts w:ascii="Times New Roman" w:hAnsi="Times New Roman" w:cs="Times New Roman"/>
            <w:noProof/>
            <w:sz w:val="24"/>
            <w:szCs w:val="24"/>
          </w:rPr>
          <w:t>182</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Even when worn in the pocket, this device was more accura</w:t>
      </w:r>
      <w:r w:rsidR="00326CB6" w:rsidRPr="003D7A3C">
        <w:rPr>
          <w:rFonts w:ascii="Times New Roman" w:hAnsi="Times New Roman" w:cs="Times New Roman"/>
          <w:sz w:val="24"/>
          <w:szCs w:val="24"/>
        </w:rPr>
        <w:t>te than the waist-mounted Yamax. This may be another possible advantage as opposed to spring-levered devices, as a pocket pedometer</w:t>
      </w:r>
      <w:r w:rsidR="00EF523E">
        <w:rPr>
          <w:rFonts w:ascii="Times New Roman" w:hAnsi="Times New Roman" w:cs="Times New Roman"/>
          <w:sz w:val="24"/>
          <w:szCs w:val="24"/>
        </w:rPr>
        <w:t xml:space="preserve"> </w:t>
      </w:r>
      <w:r w:rsidR="00EF523E">
        <w:rPr>
          <w:rFonts w:ascii="Times New Roman" w:hAnsi="Times New Roman" w:cs="Times New Roman"/>
          <w:sz w:val="24"/>
          <w:szCs w:val="24"/>
        </w:rPr>
        <w:lastRenderedPageBreak/>
        <w:t>is less reliant on positioning within the vertical plane to record steps</w:t>
      </w:r>
      <w:r w:rsidR="00326CB6" w:rsidRPr="003D7A3C">
        <w:rPr>
          <w:rFonts w:ascii="Times New Roman" w:hAnsi="Times New Roman" w:cs="Times New Roman"/>
          <w:sz w:val="24"/>
          <w:szCs w:val="24"/>
        </w:rPr>
        <w:t>.</w:t>
      </w:r>
      <w:r w:rsidR="0042231A">
        <w:rPr>
          <w:rFonts w:ascii="Times New Roman" w:hAnsi="Times New Roman" w:cs="Times New Roman"/>
          <w:sz w:val="24"/>
          <w:szCs w:val="24"/>
        </w:rPr>
        <w:t xml:space="preserve"> However, the Omron has a 4-second step filter, which leads to undercounting in the free-living environment </w:t>
      </w:r>
      <w:r w:rsidR="00E36489">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&lt;EndNote&gt;&lt;Cite&gt;&lt;Author&gt;Silcott&lt;/Author&gt;&lt;Year&gt;2011&lt;/Year&gt;&lt;RecNum&gt;401&lt;/RecNum&gt;&lt;DisplayText&gt;[183]&lt;/DisplayText&gt;&lt;record&gt;&lt;rec-number&gt;401&lt;/rec-number&gt;&lt;foreign-keys&gt;&lt;key app="EN" db-id="2trae2wf7te0w7edvs5pptdv5rd0ze5etvaf"&gt;401&lt;/key&gt;&lt;/foreign-keys&gt;&lt;ref-type name="Journal Article"&gt;17&lt;/ref-type&gt;&lt;contributors&gt;&lt;authors&gt;&lt;author&gt;Silcott, N. A.&lt;/author&gt;&lt;author&gt;Bassett, D. R., Jr.&lt;/author&gt;&lt;author&gt;Thompson, D. L.&lt;/author&gt;&lt;author&gt;Fitzhugh, E. C.&lt;/author&gt;&lt;author&gt;Steeves, J. A.&lt;/author&gt;&lt;/authors&gt;&lt;/contributors&gt;&lt;auth-address&gt;The University of Tennessee, Knoxville, TN, USA.&lt;/auth-address&gt;&lt;titles&gt;&lt;title&gt;Evaluation of the Omron HJ-720ITC pedometer under free-living conditions&lt;/title&gt;&lt;secondary-title&gt;Med Sci Sports Exerc&lt;/secondary-title&gt;&lt;/titles&gt;&lt;periodical&gt;&lt;full-title&gt;Med Sci Sports Exerc&lt;/full-title&gt;&lt;/periodical&gt;&lt;pages&gt;1791-7&lt;/pages&gt;&lt;volume&gt;43&lt;/volume&gt;&lt;number&gt;9&lt;/number&gt;&lt;edition&gt;2011/02/12&lt;/edition&gt;&lt;keywords&gt;&lt;keyword&gt;Actigraphy/ instrumentation&lt;/keyword&gt;&lt;keyword&gt;Activities of Daily Living&lt;/keyword&gt;&lt;keyword&gt;Adolescent&lt;/keyword&gt;&lt;keyword&gt;Adult&lt;/keyword&gt;&lt;keyword&gt;Aged&lt;/keyword&gt;&lt;keyword&gt;Body Mass Index&lt;/keyword&gt;&lt;keyword&gt;Body Weight&lt;/keyword&gt;&lt;keyword&gt;Female&lt;/keyword&gt;&lt;keyword&gt;Humans&lt;/keyword&gt;&lt;keyword&gt;Male&lt;/keyword&gt;&lt;keyword&gt;Middle Aged&lt;/keyword&gt;&lt;keyword&gt;Monitoring, Ambulatory/ instrumentation&lt;/keyword&gt;&lt;keyword&gt;Reproducibility of Results&lt;/keyword&gt;&lt;keyword&gt;Walking&lt;/keyword&gt;&lt;keyword&gt;Young Adult&lt;/keyword&gt;&lt;/keywords&gt;&lt;dates&gt;&lt;year&gt;2011&lt;/year&gt;&lt;pub-dates&gt;&lt;date&gt;Sep&lt;/date&gt;&lt;/pub-dates&gt;&lt;/dates&gt;&lt;isbn&gt;1530-0315 (Electronic)&amp;#xD;0195-9131 (Linking)&lt;/isbn&gt;&lt;accession-num&gt;21311356&lt;/accession-num&gt;&lt;urls&gt;&lt;/urls&gt;&lt;electronic-resource-num&gt;10.1249/MSS.0b013e318212888c&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3" w:tooltip="Silcott, 2011 #401" w:history="1">
        <w:r w:rsidR="00D549D6">
          <w:rPr>
            <w:rFonts w:ascii="Times New Roman" w:hAnsi="Times New Roman" w:cs="Times New Roman"/>
            <w:noProof/>
            <w:sz w:val="24"/>
            <w:szCs w:val="24"/>
          </w:rPr>
          <w:t>183</w:t>
        </w:r>
      </w:hyperlink>
      <w:r w:rsidR="0071241B">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42231A">
        <w:rPr>
          <w:rFonts w:ascii="Times New Roman" w:hAnsi="Times New Roman" w:cs="Times New Roman"/>
          <w:sz w:val="24"/>
          <w:szCs w:val="24"/>
        </w:rPr>
        <w:t>.</w:t>
      </w:r>
    </w:p>
    <w:p w:rsidR="00F54D94" w:rsidRPr="00D4749F" w:rsidRDefault="00F54D94" w:rsidP="002C025D">
      <w:pPr>
        <w:pStyle w:val="Heading3"/>
        <w:spacing w:line="480" w:lineRule="auto"/>
        <w:contextualSpacing/>
        <w:rPr>
          <w:rFonts w:ascii="Times New Roman" w:hAnsi="Times New Roman" w:cs="Times New Roman"/>
          <w:b w:val="0"/>
          <w:i/>
          <w:color w:val="auto"/>
          <w:sz w:val="24"/>
          <w:szCs w:val="24"/>
        </w:rPr>
      </w:pPr>
      <w:bookmarkStart w:id="53" w:name="_Toc330293133"/>
      <w:r w:rsidRPr="00D4749F">
        <w:rPr>
          <w:rFonts w:ascii="Times New Roman" w:hAnsi="Times New Roman" w:cs="Times New Roman"/>
          <w:b w:val="0"/>
          <w:i/>
          <w:color w:val="auto"/>
          <w:sz w:val="24"/>
          <w:szCs w:val="24"/>
        </w:rPr>
        <w:t>STEPWATCH</w:t>
      </w:r>
      <w:bookmarkEnd w:id="53"/>
    </w:p>
    <w:p w:rsidR="00F54D94" w:rsidRPr="003D7A3C" w:rsidRDefault="00F54D94"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During walking, more movement occurs at the ankle than at the hip</w:t>
      </w:r>
      <w:r w:rsidR="00326CB6" w:rsidRPr="003D7A3C">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&lt;EndNote&gt;&lt;Cite&gt;&lt;Author&gt;Tyo&lt;/Author&gt;&lt;Year&gt;2011&lt;/Year&gt;&lt;RecNum&gt;62&lt;/RecNum&gt;&lt;record&gt;&lt;rec-number&gt;62&lt;/rec-number&gt;&lt;foreign-keys&gt;&lt;key app="EN" db-id="2trae2wf7te0w7edvs5pptdv5rd0ze5etvaf"&gt;62&lt;/key&gt;&lt;/foreign-keys&gt;&lt;ref-type name="Journal Article"&gt;17&lt;/ref-type&gt;&lt;contributors&gt;&lt;authors&gt;&lt;author&gt;Tyo, B. M.&lt;/author&gt;&lt;author&gt;Fitzhugh, E. C.&lt;/author&gt;&lt;author&gt;Bassett, D. R., Jr.&lt;/author&gt;&lt;author&gt;John, D.&lt;/author&gt;&lt;author&gt;Feito, Y.&lt;/author&gt;&lt;author&gt;Thompson, D. L.&lt;/author&gt;&lt;/authors&gt;&lt;/contributors&gt;&lt;auth-address&gt;Center for Physical Activity and Health, University of Tennessee, Knoxville, TN 37996, USA. btyo@utk.edu&lt;/auth-address&gt;&lt;titles&gt;&lt;title&gt;Effects of body mass index and step rate on pedometer error in a free-living environment&lt;/title&gt;&lt;secondary-title&gt;Med Sci Sports Exerc&lt;/secondary-title&gt;&lt;/titles&gt;&lt;periodical&gt;&lt;full-title&gt;Med Sci Sports Exerc&lt;/full-title&gt;&lt;/periodical&gt;&lt;pages&gt;350-6&lt;/pages&gt;&lt;volume&gt;43&lt;/volume&gt;&lt;number&gt;2&lt;/number&gt;&lt;edition&gt;2010/06/15&lt;/edition&gt;&lt;keywords&gt;&lt;keyword&gt;Adolescent&lt;/keyword&gt;&lt;keyword&gt;Adult&lt;/keyword&gt;&lt;keyword&gt;Body Mass Index&lt;/keyword&gt;&lt;keyword&gt;Body Weight/physiology&lt;/keyword&gt;&lt;keyword&gt;Female&lt;/keyword&gt;&lt;keyword&gt;Humans&lt;/keyword&gt;&lt;keyword&gt;Male&lt;/keyword&gt;&lt;keyword&gt;Middle Aged&lt;/keyword&gt;&lt;keyword&gt;Monitoring, Ambulatory/ instrumentation&lt;/keyword&gt;&lt;keyword&gt;Sports Equipment&lt;/keyword&gt;&lt;keyword&gt;Walking/ physiology&lt;/keyword&gt;&lt;keyword&gt;Young Adult&lt;/keyword&gt;&lt;/keywords&gt;&lt;dates&gt;&lt;year&gt;2011&lt;/year&gt;&lt;pub-dates&gt;&lt;date&gt;Feb&lt;/date&gt;&lt;/pub-dates&gt;&lt;/dates&gt;&lt;isbn&gt;1530-0315 (Electronic)&amp;#xD;0195-9131 (Linking)&lt;/isbn&gt;&lt;accession-num&gt;20543755&lt;/accession-num&gt;&lt;urls&gt;&lt;/urls&gt;&lt;electronic-resource-num&gt;10.1249/MSS.0b013e3181e9b133&lt;/electronic-resource-num&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11" w:tooltip="Tyo, 2011 #62" w:history="1">
        <w:r w:rsidR="00D549D6" w:rsidRPr="003D7A3C">
          <w:rPr>
            <w:rFonts w:ascii="Times New Roman" w:hAnsi="Times New Roman" w:cs="Times New Roman"/>
            <w:noProof/>
            <w:sz w:val="24"/>
            <w:szCs w:val="24"/>
          </w:rPr>
          <w:t>11</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The StepWatch is worn at the ankle and uses a dual-axis accelerometer to count step</w:t>
      </w:r>
      <w:r w:rsidR="00326CB6" w:rsidRPr="003D7A3C">
        <w:rPr>
          <w:rFonts w:ascii="Times New Roman" w:hAnsi="Times New Roman" w:cs="Times New Roman"/>
          <w:sz w:val="24"/>
          <w:szCs w:val="24"/>
        </w:rPr>
        <w:t>s. This device has been reported as</w:t>
      </w:r>
      <w:r w:rsidRPr="003D7A3C">
        <w:rPr>
          <w:rFonts w:ascii="Times New Roman" w:hAnsi="Times New Roman" w:cs="Times New Roman"/>
          <w:sz w:val="24"/>
          <w:szCs w:val="24"/>
        </w:rPr>
        <w:t xml:space="preserve"> more accurate than both spring-levered and piezo-electric pedo</w:t>
      </w:r>
      <w:r w:rsidR="00326CB6" w:rsidRPr="003D7A3C">
        <w:rPr>
          <w:rFonts w:ascii="Times New Roman" w:hAnsi="Times New Roman" w:cs="Times New Roman"/>
          <w:sz w:val="24"/>
          <w:szCs w:val="24"/>
        </w:rPr>
        <w:t>meters at various speeds, including</w:t>
      </w:r>
      <w:r w:rsidRPr="003D7A3C">
        <w:rPr>
          <w:rFonts w:ascii="Times New Roman" w:hAnsi="Times New Roman" w:cs="Times New Roman"/>
          <w:sz w:val="24"/>
          <w:szCs w:val="24"/>
        </w:rPr>
        <w:t xml:space="preserve"> perfect accuracy in a small sample of severely obese persons </w:t>
      </w:r>
      <w:r w:rsidR="00E36489" w:rsidRPr="003D7A3C">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&lt;EndNote&gt;&lt;Cite&gt;&lt;Author&gt;Shepherd&lt;/Author&gt;&lt;Year&gt;1999&lt;/Year&gt;&lt;RecNum&gt;227&lt;/RecNum&gt;&lt;DisplayText&gt;[180]&lt;/DisplayText&gt;&lt;record&gt;&lt;rec-number&gt;227&lt;/rec-number&gt;&lt;foreign-keys&gt;&lt;key app="EN" db-id="2trae2wf7te0w7edvs5pptdv5rd0ze5etvaf"&gt;227&lt;/key&gt;&lt;/foreign-keys&gt;&lt;ref-type name="Journal Article"&gt;17&lt;/ref-type&gt;&lt;contributors&gt;&lt;authors&gt;&lt;author&gt;Shepherd, E. F.&lt;/author&gt;&lt;author&gt;Toloza, E.&lt;/author&gt;&lt;author&gt;McClung, C. D.&lt;/author&gt;&lt;author&gt;Schmalzried, T. P.&lt;/author&gt;&lt;/authors&gt;&lt;/contributors&gt;&lt;auth-address&gt;Joint Replacement Institute, Orthopaedic Hospital, Los Angeles, California 90007, USA.&lt;/auth-address&gt;&lt;titles&gt;&lt;title&gt;Step activity monitor: increased accuracy in quantifying ambulatory activity&lt;/title&gt;&lt;secondary-title&gt;J Orthop Res&lt;/secondary-title&gt;&lt;/titles&gt;&lt;periodical&gt;&lt;full-title&gt;J Orthop Res&lt;/full-title&gt;&lt;/periodical&gt;&lt;pages&gt;703-8&lt;/pages&gt;&lt;volume&gt;17&lt;/volume&gt;&lt;number&gt;5&lt;/number&gt;&lt;edition&gt;1999/11/24&lt;/edition&gt;&lt;keywords&gt;&lt;keyword&gt;Acceleration&lt;/keyword&gt;&lt;keyword&gt;Adolescent&lt;/keyword&gt;&lt;keyword&gt;Adult&lt;/keyword&gt;&lt;keyword&gt;Aged&lt;/keyword&gt;&lt;keyword&gt;Ankle Joint/ physiology&lt;/keyword&gt;&lt;keyword&gt;Artificial Limbs&lt;/keyword&gt;&lt;keyword&gt;Body Mass Index&lt;/keyword&gt;&lt;keyword&gt;Exercise Therapy/instrumentation&lt;/keyword&gt;&lt;keyword&gt;Female&lt;/keyword&gt;&lt;keyword&gt;Humans&lt;/keyword&gt;&lt;keyword&gt;Linear Models&lt;/keyword&gt;&lt;keyword&gt;Male&lt;/keyword&gt;&lt;keyword&gt;Middle Aged&lt;/keyword&gt;&lt;keyword&gt;Sports Equipment&lt;/keyword&gt;&lt;keyword&gt;Walking/ physiology&lt;/keyword&gt;&lt;/keywords&gt;&lt;dates&gt;&lt;year&gt;1999&lt;/year&gt;&lt;pub-dates&gt;&lt;date&gt;Sep&lt;/date&gt;&lt;/pub-dates&gt;&lt;/dates&gt;&lt;isbn&gt;0736-0266 (Print)&amp;#xD;0736-0266 (Linking)&lt;/isbn&gt;&lt;accession-num&gt;10569479&lt;/accession-num&gt;&lt;urls&gt;&lt;/urls&gt;&lt;electronic-resource-num&gt;10.1002/jor.1100170512&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0" w:tooltip="Shepherd, 1999 #227" w:history="1">
        <w:r w:rsidR="00D549D6">
          <w:rPr>
            <w:rFonts w:ascii="Times New Roman" w:hAnsi="Times New Roman" w:cs="Times New Roman"/>
            <w:noProof/>
            <w:sz w:val="24"/>
            <w:szCs w:val="24"/>
          </w:rPr>
          <w:t>180</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It has since been used as a criterion pedometer </w:t>
      </w:r>
      <w:r w:rsidR="00E36489" w:rsidRPr="003D7A3C">
        <w:rPr>
          <w:rFonts w:ascii="Times New Roman" w:hAnsi="Times New Roman" w:cs="Times New Roman"/>
          <w:sz w:val="24"/>
          <w:szCs w:val="24"/>
        </w:rPr>
        <w:fldChar w:fldCharType="begin">
          <w:fldData xml:space="preserve">PEVuZE5vdGU+PENpdGU+PEF1dGhvcj5UeW88L0F1dGhvcj48WWVhcj4yMDExPC9ZZWFyPjxSZWNO
dW0+NjI8L1JlY051bT48RGlzcGxheVRleHQ+WzExLCAxODJdPC9EaXNwbGF5VGV4dD48cmVjb3Jk
PjxyZWMtbnVtYmVyPjYyPC9yZWMtbnVtYmVyPjxmb3JlaWduLWtleXM+PGtleSBhcHA9IkVOIiBk
Yi1pZD0iMnRyYWUyd2Y3dGUwdzdlZHZzNXBwdGR2NXJkMHplNWV0dmFmIj42Mjwva2V5PjwvZm9y
ZWlnbi1rZXlzPjxyZWYtdHlwZSBuYW1lPSJKb3VybmFsIEFydGljbGUiPjE3PC9yZWYtdHlwZT48
Y29udHJpYnV0b3JzPjxhdXRob3JzPjxhdXRob3I+VHlvLCBCLiBNLjwvYXV0aG9yPjxhdXRob3I+
Rml0emh1Z2gsIEUuIEMuPC9hdXRob3I+PGF1dGhvcj5CYXNzZXR0LCBELiBSLiwgSnIuPC9hdXRo
b3I+PGF1dGhvcj5Kb2huLCBELjwvYXV0aG9yPjxhdXRob3I+RmVpdG8sIFkuPC9hdXRob3I+PGF1
dGhvcj5UaG9tcHNvbiwgRC4gTC48L2F1dGhvcj48L2F1dGhvcnM+PC9jb250cmlidXRvcnM+PGF1
dGgtYWRkcmVzcz5DZW50ZXIgZm9yIFBoeXNpY2FsIEFjdGl2aXR5IGFuZCBIZWFsdGgsIFVuaXZl
cnNpdHkgb2YgVGVubmVzc2VlLCBLbm94dmlsbGUsIFROIDM3OTk2LCBVU0EuIGJ0eW9AdXRrLmVk
dTwvYXV0aC1hZGRyZXNzPjx0aXRsZXM+PHRpdGxlPkVmZmVjdHMgb2YgYm9keSBtYXNzIGluZGV4
IGFuZCBzdGVwIHJhdGUgb24gcGVkb21ldGVyIGVycm9yIGluIGEgZnJlZS1saXZpbmcgZW52aXJv
bm1lbnQ8L3RpdGxlPjxzZWNvbmRhcnktdGl0bGU+TWVkIFNjaSBTcG9ydHMgRXhlcmM8L3NlY29u
ZGFyeS10aXRsZT48L3RpdGxlcz48cGVyaW9kaWNhbD48ZnVsbC10aXRsZT5NZWQgU2NpIFNwb3J0
cyBFeGVyYzwvZnVsbC10aXRsZT48L3BlcmlvZGljYWw+PHBhZ2VzPjM1MC02PC9wYWdlcz48dm9s
dW1lPjQzPC92b2x1bWU+PG51bWJlcj4yPC9udW1iZXI+PGVkaXRpb24+MjAxMC8wNi8xNTwvZWRp
dGlvbj48a2V5d29yZHM+PGtleXdvcmQ+QWRvbGVzY2VudDwva2V5d29yZD48a2V5d29yZD5BZHVs
dDwva2V5d29yZD48a2V5d29yZD5Cb2R5IE1hc3MgSW5kZXg8L2tleXdvcmQ+PGtleXdvcmQ+Qm9k
eSBXZWlnaHQvcGh5c2lvbG9neTwva2V5d29yZD48a2V5d29yZD5GZW1hbGU8L2tleXdvcmQ+PGtl
eXdvcmQ+SHVtYW5zPC9rZXl3b3JkPjxrZXl3b3JkPk1hbGU8L2tleXdvcmQ+PGtleXdvcmQ+TWlk
ZGxlIEFnZWQ8L2tleXdvcmQ+PGtleXdvcmQ+TW9uaXRvcmluZywgQW1idWxhdG9yeS8gaW5zdHJ1
bWVudGF0aW9uPC9rZXl3b3JkPjxrZXl3b3JkPlNwb3J0cyBFcXVpcG1lbnQ8L2tleXdvcmQ+PGtl
eXdvcmQ+V2Fsa2luZy8gcGh5c2lvbG9neTwva2V5d29yZD48a2V5d29yZD5Zb3VuZyBBZHVsdDwv
a2V5d29yZD48L2tleXdvcmRzPjxkYXRlcz48eWVhcj4yMDExPC95ZWFyPjxwdWItZGF0ZXM+PGRh
dGU+RmViPC9kYXRlPjwvcHViLWRhdGVzPjwvZGF0ZXM+PGlzYm4+MTUzMC0wMzE1IChFbGVjdHJv
bmljKSYjeEQ7MDE5NS05MTMxIChMaW5raW5nKTwvaXNibj48YWNjZXNzaW9uLW51bT4yMDU0Mzc1
NTwvYWNjZXNzaW9uLW51bT48dXJscz48L3VybHM+PGVsZWN0cm9uaWMtcmVzb3VyY2UtbnVtPjEw
LjEyNDkvTVNTLjBiMDEzZTMxODFlOWIxMzM8L2VsZWN0cm9uaWMtcmVzb3VyY2UtbnVtPjxyZW1v
dGUtZGF0YWJhc2UtcHJvdmlkZXI+TkxNPC9yZW1vdGUtZGF0YWJhc2UtcHJvdmlkZXI+PHJlc2Vh
cmNoLW5vdGVzPlBBIG1vbml0b3JzPC9yZXNlYXJjaC1ub3Rlcz48bGFuZ3VhZ2U+ZW5nPC9sYW5n
dWFnZT48L3JlY29yZD48L0NpdGU+PENpdGU+PEF1dGhvcj5TaWxjb3R0PC9BdXRob3I+PFllYXI+
MjAxMTwvWWVhcj48UmVjTnVtPjMwNDwvUmVjTnVtPjxyZWNvcmQ+PHJlYy1udW1iZXI+MzA0PC9y
ZWMtbnVtYmVyPjxmb3JlaWduLWtleXM+PGtleSBhcHA9IkVOIiBkYi1pZD0iMnRyYWUyd2Y3dGUw
dzdlZHZzNXBwdGR2NXJkMHplNWV0dmFmIj4zMDQ8L2tleT48L2ZvcmVpZ24ta2V5cz48cmVmLXR5
cGUgbmFtZT0iSm91cm5hbCBBcnRpY2xlIj4xNzwvcmVmLXR5cGU+PGNvbnRyaWJ1dG9ycz48YXV0
aG9ycz48YXV0aG9yPlNpbGNvdHQsIE4uIEEuPC9hdXRob3I+PGF1dGhvcj5CYXNzZXR0LCBELiBS
LiwgSnIuPC9hdXRob3I+PGF1dGhvcj5UaG9tcHNvbiwgRC4gTC48L2F1dGhvcj48YXV0aG9yPkZp
dHpodWdoLCBFLiBDLjwvYXV0aG9yPjxhdXRob3I+U3RlZXZlcywgSi4gQS48L2F1dGhvcj48L2F1
dGhvcnM+PC9jb250cmlidXRvcnM+PGF1dGgtYWRkcmVzcz5UaGUgVW5pdmVyc2l0eSBvZiBUZW5u
ZXNzZWUsIEtub3h2aWxsZSwgS25veHZpbGxlLCBUTi48L2F1dGgtYWRkcmVzcz48dGl0bGVzPjx0
aXRsZT5FdmFsdWF0aW9uIG9mIHRoZSBPbXJvbiBISi03MjBJVEMgUGVkb21ldGVyIHVuZGVyIEZy
ZWUtTGl2aW5nIENvbmRpdGlvbnM8L3RpdGxlPjxzZWNvbmRhcnktdGl0bGU+TWVkIFNjaSBTcG9y
dHMgRXhlcmM8L3NlY29uZGFyeS10aXRsZT48L3RpdGxlcz48cGVyaW9kaWNhbD48ZnVsbC10aXRs
ZT5NZWQgU2NpIFNwb3J0cyBFeGVyYzwvZnVsbC10aXRsZT48L3BlcmlvZGljYWw+PGVkaXRpb24+
MjAxMS8wMi8xMjwvZWRpdGlvbj48ZGF0ZXM+PHllYXI+MjAxMTwveWVhcj48cHViLWRhdGVzPjxk
YXRlPkZlYiA4PC9kYXRlPjwvcHViLWRhdGVzPjwvZGF0ZXM+PGlzYm4+MTUzMC0wMzE1IChFbGVj
dHJvbmljKSYjeEQ7MDE5NS05MTMxIChMaW5raW5nKTwvaXNibj48YWNjZXNzaW9uLW51bT4yMTMx
MTM1NjwvYWNjZXNzaW9uLW51bT48dXJscz48L3VybHM+PGVsZWN0cm9uaWMtcmVzb3VyY2UtbnVt
PjEwLjEyNDkvTVNTLjBiMDEzZTMxODIxMjg4OGM8L2VsZWN0cm9uaWMtcmVzb3VyY2UtbnVtPjxy
ZW1vdGUtZGF0YWJhc2UtcHJvdmlkZXI+TkxNPC9yZW1vdGUtZGF0YWJhc2UtcHJvdmlkZXI+PGxh
bmd1YWdlPkVuZzwvbGFuZ3VhZ2U+PC9yZWNvcmQ+PC9DaXRlPjwvRW5kTm90ZT5=
</w:fldData>
        </w:fldChar>
      </w:r>
      <w:r w:rsidR="0071241B">
        <w:rPr>
          <w:rFonts w:ascii="Times New Roman" w:hAnsi="Times New Roman" w:cs="Times New Roman"/>
          <w:sz w:val="24"/>
          <w:szCs w:val="24"/>
        </w:rPr>
        <w:instrText xml:space="preserve"> ADDIN EN.CITE </w:instrText>
      </w:r>
      <w:r w:rsidR="0071241B">
        <w:rPr>
          <w:rFonts w:ascii="Times New Roman" w:hAnsi="Times New Roman" w:cs="Times New Roman"/>
          <w:sz w:val="24"/>
          <w:szCs w:val="24"/>
        </w:rPr>
        <w:fldChar w:fldCharType="begin">
          <w:fldData xml:space="preserve">PEVuZE5vdGU+PENpdGU+PEF1dGhvcj5UeW88L0F1dGhvcj48WWVhcj4yMDExPC9ZZWFyPjxSZWNO
dW0+NjI8L1JlY051bT48RGlzcGxheVRleHQ+WzExLCAxODJdPC9EaXNwbGF5VGV4dD48cmVjb3Jk
PjxyZWMtbnVtYmVyPjYyPC9yZWMtbnVtYmVyPjxmb3JlaWduLWtleXM+PGtleSBhcHA9IkVOIiBk
Yi1pZD0iMnRyYWUyd2Y3dGUwdzdlZHZzNXBwdGR2NXJkMHplNWV0dmFmIj42Mjwva2V5PjwvZm9y
ZWlnbi1rZXlzPjxyZWYtdHlwZSBuYW1lPSJKb3VybmFsIEFydGljbGUiPjE3PC9yZWYtdHlwZT48
Y29udHJpYnV0b3JzPjxhdXRob3JzPjxhdXRob3I+VHlvLCBCLiBNLjwvYXV0aG9yPjxhdXRob3I+
Rml0emh1Z2gsIEUuIEMuPC9hdXRob3I+PGF1dGhvcj5CYXNzZXR0LCBELiBSLiwgSnIuPC9hdXRo
b3I+PGF1dGhvcj5Kb2huLCBELjwvYXV0aG9yPjxhdXRob3I+RmVpdG8sIFkuPC9hdXRob3I+PGF1
dGhvcj5UaG9tcHNvbiwgRC4gTC48L2F1dGhvcj48L2F1dGhvcnM+PC9jb250cmlidXRvcnM+PGF1
dGgtYWRkcmVzcz5DZW50ZXIgZm9yIFBoeXNpY2FsIEFjdGl2aXR5IGFuZCBIZWFsdGgsIFVuaXZl
cnNpdHkgb2YgVGVubmVzc2VlLCBLbm94dmlsbGUsIFROIDM3OTk2LCBVU0EuIGJ0eW9AdXRrLmVk
dTwvYXV0aC1hZGRyZXNzPjx0aXRsZXM+PHRpdGxlPkVmZmVjdHMgb2YgYm9keSBtYXNzIGluZGV4
IGFuZCBzdGVwIHJhdGUgb24gcGVkb21ldGVyIGVycm9yIGluIGEgZnJlZS1saXZpbmcgZW52aXJv
bm1lbnQ8L3RpdGxlPjxzZWNvbmRhcnktdGl0bGU+TWVkIFNjaSBTcG9ydHMgRXhlcmM8L3NlY29u
ZGFyeS10aXRsZT48L3RpdGxlcz48cGVyaW9kaWNhbD48ZnVsbC10aXRsZT5NZWQgU2NpIFNwb3J0
cyBFeGVyYzwvZnVsbC10aXRsZT48L3BlcmlvZGljYWw+PHBhZ2VzPjM1MC02PC9wYWdlcz48dm9s
dW1lPjQzPC92b2x1bWU+PG51bWJlcj4yPC9udW1iZXI+PGVkaXRpb24+MjAxMC8wNi8xNTwvZWRp
dGlvbj48a2V5d29yZHM+PGtleXdvcmQ+QWRvbGVzY2VudDwva2V5d29yZD48a2V5d29yZD5BZHVs
dDwva2V5d29yZD48a2V5d29yZD5Cb2R5IE1hc3MgSW5kZXg8L2tleXdvcmQ+PGtleXdvcmQ+Qm9k
eSBXZWlnaHQvcGh5c2lvbG9neTwva2V5d29yZD48a2V5d29yZD5GZW1hbGU8L2tleXdvcmQ+PGtl
eXdvcmQ+SHVtYW5zPC9rZXl3b3JkPjxrZXl3b3JkPk1hbGU8L2tleXdvcmQ+PGtleXdvcmQ+TWlk
ZGxlIEFnZWQ8L2tleXdvcmQ+PGtleXdvcmQ+TW9uaXRvcmluZywgQW1idWxhdG9yeS8gaW5zdHJ1
bWVudGF0aW9uPC9rZXl3b3JkPjxrZXl3b3JkPlNwb3J0cyBFcXVpcG1lbnQ8L2tleXdvcmQ+PGtl
eXdvcmQ+V2Fsa2luZy8gcGh5c2lvbG9neTwva2V5d29yZD48a2V5d29yZD5Zb3VuZyBBZHVsdDwv
a2V5d29yZD48L2tleXdvcmRzPjxkYXRlcz48eWVhcj4yMDExPC95ZWFyPjxwdWItZGF0ZXM+PGRh
dGU+RmViPC9kYXRlPjwvcHViLWRhdGVzPjwvZGF0ZXM+PGlzYm4+MTUzMC0wMzE1IChFbGVjdHJv
bmljKSYjeEQ7MDE5NS05MTMxIChMaW5raW5nKTwvaXNibj48YWNjZXNzaW9uLW51bT4yMDU0Mzc1
NTwvYWNjZXNzaW9uLW51bT48dXJscz48L3VybHM+PGVsZWN0cm9uaWMtcmVzb3VyY2UtbnVtPjEw
LjEyNDkvTVNTLjBiMDEzZTMxODFlOWIxMzM8L2VsZWN0cm9uaWMtcmVzb3VyY2UtbnVtPjxyZW1v
dGUtZGF0YWJhc2UtcHJvdmlkZXI+TkxNPC9yZW1vdGUtZGF0YWJhc2UtcHJvdmlkZXI+PHJlc2Vh
cmNoLW5vdGVzPlBBIG1vbml0b3JzPC9yZXNlYXJjaC1ub3Rlcz48bGFuZ3VhZ2U+ZW5nPC9sYW5n
dWFnZT48L3JlY29yZD48L0NpdGU+PENpdGU+PEF1dGhvcj5TaWxjb3R0PC9BdXRob3I+PFllYXI+
MjAxMTwvWWVhcj48UmVjTnVtPjMwNDwvUmVjTnVtPjxyZWNvcmQ+PHJlYy1udW1iZXI+MzA0PC9y
ZWMtbnVtYmVyPjxmb3JlaWduLWtleXM+PGtleSBhcHA9IkVOIiBkYi1pZD0iMnRyYWUyd2Y3dGUw
dzdlZHZzNXBwdGR2NXJkMHplNWV0dmFmIj4zMDQ8L2tleT48L2ZvcmVpZ24ta2V5cz48cmVmLXR5
cGUgbmFtZT0iSm91cm5hbCBBcnRpY2xlIj4xNzwvcmVmLXR5cGU+PGNvbnRyaWJ1dG9ycz48YXV0
aG9ycz48YXV0aG9yPlNpbGNvdHQsIE4uIEEuPC9hdXRob3I+PGF1dGhvcj5CYXNzZXR0LCBELiBS
LiwgSnIuPC9hdXRob3I+PGF1dGhvcj5UaG9tcHNvbiwgRC4gTC48L2F1dGhvcj48YXV0aG9yPkZp
dHpodWdoLCBFLiBDLjwvYXV0aG9yPjxhdXRob3I+U3RlZXZlcywgSi4gQS48L2F1dGhvcj48L2F1
dGhvcnM+PC9jb250cmlidXRvcnM+PGF1dGgtYWRkcmVzcz5UaGUgVW5pdmVyc2l0eSBvZiBUZW5u
ZXNzZWUsIEtub3h2aWxsZSwgS25veHZpbGxlLCBUTi48L2F1dGgtYWRkcmVzcz48dGl0bGVzPjx0
aXRsZT5FdmFsdWF0aW9uIG9mIHRoZSBPbXJvbiBISi03MjBJVEMgUGVkb21ldGVyIHVuZGVyIEZy
ZWUtTGl2aW5nIENvbmRpdGlvbnM8L3RpdGxlPjxzZWNvbmRhcnktdGl0bGU+TWVkIFNjaSBTcG9y
dHMgRXhlcmM8L3NlY29uZGFyeS10aXRsZT48L3RpdGxlcz48cGVyaW9kaWNhbD48ZnVsbC10aXRs
ZT5NZWQgU2NpIFNwb3J0cyBFeGVyYzwvZnVsbC10aXRsZT48L3BlcmlvZGljYWw+PGVkaXRpb24+
MjAxMS8wMi8xMjwvZWRpdGlvbj48ZGF0ZXM+PHllYXI+MjAxMTwveWVhcj48cHViLWRhdGVzPjxk
YXRlPkZlYiA4PC9kYXRlPjwvcHViLWRhdGVzPjwvZGF0ZXM+PGlzYm4+MTUzMC0wMzE1IChFbGVj
dHJvbmljKSYjeEQ7MDE5NS05MTMxIChMaW5raW5nKTwvaXNibj48YWNjZXNzaW9uLW51bT4yMTMx
MTM1NjwvYWNjZXNzaW9uLW51bT48dXJscz48L3VybHM+PGVsZWN0cm9uaWMtcmVzb3VyY2UtbnVt
PjEwLjEyNDkvTVNTLjBiMDEzZTMxODIxMjg4OGM8L2VsZWN0cm9uaWMtcmVzb3VyY2UtbnVtPjxy
ZW1vdGUtZGF0YWJhc2UtcHJvdmlkZXI+TkxNPC9yZW1vdGUtZGF0YWJhc2UtcHJvdmlkZXI+PGxh
bmd1YWdlPkVuZzwvbGFuZ3VhZ2U+PC9yZWNvcmQ+PC9DaXRlPjwvRW5kTm90ZT5=
</w:fldData>
        </w:fldChar>
      </w:r>
      <w:r w:rsidR="0071241B">
        <w:rPr>
          <w:rFonts w:ascii="Times New Roman" w:hAnsi="Times New Roman" w:cs="Times New Roman"/>
          <w:sz w:val="24"/>
          <w:szCs w:val="24"/>
        </w:rPr>
        <w:instrText xml:space="preserve"> ADDIN EN.CITE.DATA </w:instrText>
      </w:r>
      <w:r w:rsidR="0071241B">
        <w:rPr>
          <w:rFonts w:ascii="Times New Roman" w:hAnsi="Times New Roman" w:cs="Times New Roman"/>
          <w:sz w:val="24"/>
          <w:szCs w:val="24"/>
        </w:rPr>
      </w:r>
      <w:r w:rsidR="0071241B">
        <w:rPr>
          <w:rFonts w:ascii="Times New Roman" w:hAnsi="Times New Roman" w:cs="Times New Roman"/>
          <w:sz w:val="24"/>
          <w:szCs w:val="24"/>
        </w:rPr>
        <w:fldChar w:fldCharType="end"/>
      </w:r>
      <w:r w:rsidR="00E36489" w:rsidRPr="003D7A3C">
        <w:rPr>
          <w:rFonts w:ascii="Times New Roman" w:hAnsi="Times New Roman" w:cs="Times New Roman"/>
          <w:sz w:val="24"/>
          <w:szCs w:val="24"/>
        </w:rPr>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1" w:tooltip="Tyo, 2011 #62" w:history="1">
        <w:r w:rsidR="00D549D6">
          <w:rPr>
            <w:rFonts w:ascii="Times New Roman" w:hAnsi="Times New Roman" w:cs="Times New Roman"/>
            <w:noProof/>
            <w:sz w:val="24"/>
            <w:szCs w:val="24"/>
          </w:rPr>
          <w:t>11</w:t>
        </w:r>
      </w:hyperlink>
      <w:r w:rsidR="0071241B">
        <w:rPr>
          <w:rFonts w:ascii="Times New Roman" w:hAnsi="Times New Roman" w:cs="Times New Roman"/>
          <w:noProof/>
          <w:sz w:val="24"/>
          <w:szCs w:val="24"/>
        </w:rPr>
        <w:t xml:space="preserve">, </w:t>
      </w:r>
      <w:hyperlink w:anchor="_ENREF_182" w:tooltip="Silcott, 2011 #304" w:history="1">
        <w:r w:rsidR="00D549D6">
          <w:rPr>
            <w:rFonts w:ascii="Times New Roman" w:hAnsi="Times New Roman" w:cs="Times New Roman"/>
            <w:noProof/>
            <w:sz w:val="24"/>
            <w:szCs w:val="24"/>
          </w:rPr>
          <w:t>182</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Where thresholds of 0.30-0.35</w:t>
      </w:r>
      <w:r w:rsidRPr="003D7A3C">
        <w:rPr>
          <w:rFonts w:ascii="Times New Roman" w:hAnsi="Times New Roman" w:cs="Times New Roman"/>
          <w:i/>
          <w:sz w:val="24"/>
          <w:szCs w:val="24"/>
        </w:rPr>
        <w:t>g</w:t>
      </w:r>
      <w:r w:rsidRPr="003D7A3C">
        <w:rPr>
          <w:rFonts w:ascii="Times New Roman" w:hAnsi="Times New Roman" w:cs="Times New Roman"/>
          <w:sz w:val="24"/>
          <w:szCs w:val="24"/>
        </w:rPr>
        <w:t xml:space="preserve"> are necessary to record a step in most waist-mounted pedometers, ankle-mounted devices may be more sensitive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&lt;EndNote&gt;&lt;Cite&gt;&lt;Author&gt;Tyo&lt;/Author&gt;&lt;Year&gt;2011&lt;/Year&gt;&lt;RecNum&gt;62&lt;/RecNum&gt;&lt;record&gt;&lt;rec-number&gt;62&lt;/rec-number&gt;&lt;foreign-keys&gt;&lt;key app="EN" db-id="2trae2wf7te0w7edvs5pptdv5rd0ze5etvaf"&gt;62&lt;/key&gt;&lt;/foreign-keys&gt;&lt;ref-type name="Journal Article"&gt;17&lt;/ref-type&gt;&lt;contributors&gt;&lt;authors&gt;&lt;author&gt;Tyo, B. M.&lt;/author&gt;&lt;author&gt;Fitzhugh, E. C.&lt;/author&gt;&lt;author&gt;Bassett, D. R., Jr.&lt;/author&gt;&lt;author&gt;John, D.&lt;/author&gt;&lt;author&gt;Feito, Y.&lt;/author&gt;&lt;author&gt;Thompson, D. L.&lt;/author&gt;&lt;/authors&gt;&lt;/contributors&gt;&lt;auth-address&gt;Center for Physical Activity and Health, University of Tennessee, Knoxville, TN 37996, USA. btyo@utk.edu&lt;/auth-address&gt;&lt;titles&gt;&lt;title&gt;Effects of body mass index and step rate on pedometer error in a free-living environment&lt;/title&gt;&lt;secondary-title&gt;Med Sci Sports Exerc&lt;/secondary-title&gt;&lt;/titles&gt;&lt;periodical&gt;&lt;full-title&gt;Med Sci Sports Exerc&lt;/full-title&gt;&lt;/periodical&gt;&lt;pages&gt;350-6&lt;/pages&gt;&lt;volume&gt;43&lt;/volume&gt;&lt;number&gt;2&lt;/number&gt;&lt;edition&gt;2010/06/15&lt;/edition&gt;&lt;keywords&gt;&lt;keyword&gt;Adolescent&lt;/keyword&gt;&lt;keyword&gt;Adult&lt;/keyword&gt;&lt;keyword&gt;Body Mass Index&lt;/keyword&gt;&lt;keyword&gt;Body Weight/physiology&lt;/keyword&gt;&lt;keyword&gt;Female&lt;/keyword&gt;&lt;keyword&gt;Humans&lt;/keyword&gt;&lt;keyword&gt;Male&lt;/keyword&gt;&lt;keyword&gt;Middle Aged&lt;/keyword&gt;&lt;keyword&gt;Monitoring, Ambulatory/ instrumentation&lt;/keyword&gt;&lt;keyword&gt;Sports Equipment&lt;/keyword&gt;&lt;keyword&gt;Walking/ physiology&lt;/keyword&gt;&lt;keyword&gt;Young Adult&lt;/keyword&gt;&lt;/keywords&gt;&lt;dates&gt;&lt;year&gt;2011&lt;/year&gt;&lt;pub-dates&gt;&lt;date&gt;Feb&lt;/date&gt;&lt;/pub-dates&gt;&lt;/dates&gt;&lt;isbn&gt;1530-0315 (Electronic)&amp;#xD;0195-9131 (Linking)&lt;/isbn&gt;&lt;accession-num&gt;20543755&lt;/accession-num&gt;&lt;urls&gt;&lt;/urls&gt;&lt;electronic-resource-num&gt;10.1249/MSS.0b013e3181e9b133&lt;/electronic-resource-num&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11" w:tooltip="Tyo, 2011 #62" w:history="1">
        <w:r w:rsidR="00D549D6" w:rsidRPr="003D7A3C">
          <w:rPr>
            <w:rFonts w:ascii="Times New Roman" w:hAnsi="Times New Roman" w:cs="Times New Roman"/>
            <w:noProof/>
            <w:sz w:val="24"/>
            <w:szCs w:val="24"/>
          </w:rPr>
          <w:t>11</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Because it uses accelerometry to record steps, this device is also capable of recording minute-by-minute stepping rates </w:t>
      </w:r>
      <w:r w:rsidR="00E36489" w:rsidRPr="003D7A3C">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&lt;EndNote&gt;&lt;Cite&gt;&lt;Author&gt;Shepherd&lt;/Author&gt;&lt;Year&gt;1999&lt;/Year&gt;&lt;RecNum&gt;227&lt;/RecNum&gt;&lt;DisplayText&gt;[180]&lt;/DisplayText&gt;&lt;record&gt;&lt;rec-number&gt;227&lt;/rec-number&gt;&lt;foreign-keys&gt;&lt;key app="EN" db-id="2trae2wf7te0w7edvs5pptdv5rd0ze5etvaf"&gt;227&lt;/key&gt;&lt;/foreign-keys&gt;&lt;ref-type name="Journal Article"&gt;17&lt;/ref-type&gt;&lt;contributors&gt;&lt;authors&gt;&lt;author&gt;Shepherd, E. F.&lt;/author&gt;&lt;author&gt;Toloza, E.&lt;/author&gt;&lt;author&gt;McClung, C. D.&lt;/author&gt;&lt;author&gt;Schmalzried, T. P.&lt;/author&gt;&lt;/authors&gt;&lt;/contributors&gt;&lt;auth-address&gt;Joint Replacement Institute, Orthopaedic Hospital, Los Angeles, California 90007, USA.&lt;/auth-address&gt;&lt;titles&gt;&lt;title&gt;Step activity monitor: increased accuracy in quantifying ambulatory activity&lt;/title&gt;&lt;secondary-title&gt;J Orthop Res&lt;/secondary-title&gt;&lt;/titles&gt;&lt;periodical&gt;&lt;full-title&gt;J Orthop Res&lt;/full-title&gt;&lt;/periodical&gt;&lt;pages&gt;703-8&lt;/pages&gt;&lt;volume&gt;17&lt;/volume&gt;&lt;number&gt;5&lt;/number&gt;&lt;edition&gt;1999/11/24&lt;/edition&gt;&lt;keywords&gt;&lt;keyword&gt;Acceleration&lt;/keyword&gt;&lt;keyword&gt;Adolescent&lt;/keyword&gt;&lt;keyword&gt;Adult&lt;/keyword&gt;&lt;keyword&gt;Aged&lt;/keyword&gt;&lt;keyword&gt;Ankle Joint/ physiology&lt;/keyword&gt;&lt;keyword&gt;Artificial Limbs&lt;/keyword&gt;&lt;keyword&gt;Body Mass Index&lt;/keyword&gt;&lt;keyword&gt;Exercise Therapy/instrumentation&lt;/keyword&gt;&lt;keyword&gt;Female&lt;/keyword&gt;&lt;keyword&gt;Humans&lt;/keyword&gt;&lt;keyword&gt;Linear Models&lt;/keyword&gt;&lt;keyword&gt;Male&lt;/keyword&gt;&lt;keyword&gt;Middle Aged&lt;/keyword&gt;&lt;keyword&gt;Sports Equipment&lt;/keyword&gt;&lt;keyword&gt;Walking/ physiology&lt;/keyword&gt;&lt;/keywords&gt;&lt;dates&gt;&lt;year&gt;1999&lt;/year&gt;&lt;pub-dates&gt;&lt;date&gt;Sep&lt;/date&gt;&lt;/pub-dates&gt;&lt;/dates&gt;&lt;isbn&gt;0736-0266 (Print)&amp;#xD;0736-0266 (Linking)&lt;/isbn&gt;&lt;accession-num&gt;10569479&lt;/accession-num&gt;&lt;urls&gt;&lt;/urls&gt;&lt;electronic-resource-num&gt;10.1002/jor.1100170512&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0" w:tooltip="Shepherd, 1999 #227" w:history="1">
        <w:r w:rsidR="00D549D6">
          <w:rPr>
            <w:rFonts w:ascii="Times New Roman" w:hAnsi="Times New Roman" w:cs="Times New Roman"/>
            <w:noProof/>
            <w:sz w:val="24"/>
            <w:szCs w:val="24"/>
          </w:rPr>
          <w:t>180</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This data can be stored for 24-hour periods over multiple days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&lt;EndNote&gt;&lt;Cite&gt;&lt;Author&gt;Tyo&lt;/Author&gt;&lt;Year&gt;2011&lt;/Year&gt;&lt;RecNum&gt;62&lt;/RecNum&gt;&lt;record&gt;&lt;rec-number&gt;62&lt;/rec-number&gt;&lt;foreign-keys&gt;&lt;key app="EN" db-id="2trae2wf7te0w7edvs5pptdv5rd0ze5etvaf"&gt;62&lt;/key&gt;&lt;/foreign-keys&gt;&lt;ref-type name="Journal Article"&gt;17&lt;/ref-type&gt;&lt;contributors&gt;&lt;authors&gt;&lt;author&gt;Tyo, B. M.&lt;/author&gt;&lt;author&gt;Fitzhugh, E. C.&lt;/author&gt;&lt;author&gt;Bassett, D. R., Jr.&lt;/author&gt;&lt;author&gt;John, D.&lt;/author&gt;&lt;author&gt;Feito, Y.&lt;/author&gt;&lt;author&gt;Thompson, D. L.&lt;/author&gt;&lt;/authors&gt;&lt;/contributors&gt;&lt;auth-address&gt;Center for Physical Activity and Health, University of Tennessee, Knoxville, TN 37996, USA. btyo@utk.edu&lt;/auth-address&gt;&lt;titles&gt;&lt;title&gt;Effects of body mass index and step rate on pedometer error in a free-living environment&lt;/title&gt;&lt;secondary-title&gt;Med Sci Sports Exerc&lt;/secondary-title&gt;&lt;/titles&gt;&lt;periodical&gt;&lt;full-title&gt;Med Sci Sports Exerc&lt;/full-title&gt;&lt;/periodical&gt;&lt;pages&gt;350-6&lt;/pages&gt;&lt;volume&gt;43&lt;/volume&gt;&lt;number&gt;2&lt;/number&gt;&lt;edition&gt;2010/06/15&lt;/edition&gt;&lt;keywords&gt;&lt;keyword&gt;Adolescent&lt;/keyword&gt;&lt;keyword&gt;Adult&lt;/keyword&gt;&lt;keyword&gt;Body Mass Index&lt;/keyword&gt;&lt;keyword&gt;Body Weight/physiology&lt;/keyword&gt;&lt;keyword&gt;Female&lt;/keyword&gt;&lt;keyword&gt;Humans&lt;/keyword&gt;&lt;keyword&gt;Male&lt;/keyword&gt;&lt;keyword&gt;Middle Aged&lt;/keyword&gt;&lt;keyword&gt;Monitoring, Ambulatory/ instrumentation&lt;/keyword&gt;&lt;keyword&gt;Sports Equipment&lt;/keyword&gt;&lt;keyword&gt;Walking/ physiology&lt;/keyword&gt;&lt;keyword&gt;Young Adult&lt;/keyword&gt;&lt;/keywords&gt;&lt;dates&gt;&lt;year&gt;2011&lt;/year&gt;&lt;pub-dates&gt;&lt;date&gt;Feb&lt;/date&gt;&lt;/pub-dates&gt;&lt;/dates&gt;&lt;isbn&gt;1530-0315 (Electronic)&amp;#xD;0195-9131 (Linking)&lt;/isbn&gt;&lt;accession-num&gt;20543755&lt;/accession-num&gt;&lt;urls&gt;&lt;/urls&gt;&lt;electronic-resource-num&gt;10.1249/MSS.0b013e3181e9b133&lt;/electronic-resource-num&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6E03AC" w:rsidRPr="003D7A3C">
        <w:rPr>
          <w:rFonts w:ascii="Times New Roman" w:hAnsi="Times New Roman" w:cs="Times New Roman"/>
          <w:noProof/>
          <w:sz w:val="24"/>
          <w:szCs w:val="24"/>
        </w:rPr>
        <w:t>[</w:t>
      </w:r>
      <w:hyperlink w:anchor="_ENREF_11" w:tooltip="Tyo, 2011 #62" w:history="1">
        <w:r w:rsidR="00D549D6" w:rsidRPr="003D7A3C">
          <w:rPr>
            <w:rFonts w:ascii="Times New Roman" w:hAnsi="Times New Roman" w:cs="Times New Roman"/>
            <w:noProof/>
            <w:sz w:val="24"/>
            <w:szCs w:val="24"/>
          </w:rPr>
          <w:t>11</w:t>
        </w:r>
      </w:hyperlink>
      <w:r w:rsidR="006E03AC" w:rsidRPr="003D7A3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and is transmitted to a personal computer via an infrared relay </w:t>
      </w:r>
      <w:r w:rsidR="00E36489" w:rsidRPr="003D7A3C">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&lt;EndNote&gt;&lt;Cite&gt;&lt;Author&gt;Shepherd&lt;/Author&gt;&lt;Year&gt;1999&lt;/Year&gt;&lt;RecNum&gt;227&lt;/RecNum&gt;&lt;DisplayText&gt;[180]&lt;/DisplayText&gt;&lt;record&gt;&lt;rec-number&gt;227&lt;/rec-number&gt;&lt;foreign-keys&gt;&lt;key app="EN" db-id="2trae2wf7te0w7edvs5pptdv5rd0ze5etvaf"&gt;227&lt;/key&gt;&lt;/foreign-keys&gt;&lt;ref-type name="Journal Article"&gt;17&lt;/ref-type&gt;&lt;contributors&gt;&lt;authors&gt;&lt;author&gt;Shepherd, E. F.&lt;/author&gt;&lt;author&gt;Toloza, E.&lt;/author&gt;&lt;author&gt;McClung, C. D.&lt;/author&gt;&lt;author&gt;Schmalzried, T. P.&lt;/author&gt;&lt;/authors&gt;&lt;/contributors&gt;&lt;auth-address&gt;Joint Replacement Institute, Orthopaedic Hospital, Los Angeles, California 90007, USA.&lt;/auth-address&gt;&lt;titles&gt;&lt;title&gt;Step activity monitor: increased accuracy in quantifying ambulatory activity&lt;/title&gt;&lt;secondary-title&gt;J Orthop Res&lt;/secondary-title&gt;&lt;/titles&gt;&lt;periodical&gt;&lt;full-title&gt;J Orthop Res&lt;/full-title&gt;&lt;/periodical&gt;&lt;pages&gt;703-8&lt;/pages&gt;&lt;volume&gt;17&lt;/volume&gt;&lt;number&gt;5&lt;/number&gt;&lt;edition&gt;1999/11/24&lt;/edition&gt;&lt;keywords&gt;&lt;keyword&gt;Acceleration&lt;/keyword&gt;&lt;keyword&gt;Adolescent&lt;/keyword&gt;&lt;keyword&gt;Adult&lt;/keyword&gt;&lt;keyword&gt;Aged&lt;/keyword&gt;&lt;keyword&gt;Ankle Joint/ physiology&lt;/keyword&gt;&lt;keyword&gt;Artificial Limbs&lt;/keyword&gt;&lt;keyword&gt;Body Mass Index&lt;/keyword&gt;&lt;keyword&gt;Exercise Therapy/instrumentation&lt;/keyword&gt;&lt;keyword&gt;Female&lt;/keyword&gt;&lt;keyword&gt;Humans&lt;/keyword&gt;&lt;keyword&gt;Linear Models&lt;/keyword&gt;&lt;keyword&gt;Male&lt;/keyword&gt;&lt;keyword&gt;Middle Aged&lt;/keyword&gt;&lt;keyword&gt;Sports Equipment&lt;/keyword&gt;&lt;keyword&gt;Walking/ physiology&lt;/keyword&gt;&lt;/keywords&gt;&lt;dates&gt;&lt;year&gt;1999&lt;/year&gt;&lt;pub-dates&gt;&lt;date&gt;Sep&lt;/date&gt;&lt;/pub-dates&gt;&lt;/dates&gt;&lt;isbn&gt;0736-0266 (Print)&amp;#xD;0736-0266 (Linking)&lt;/isbn&gt;&lt;accession-num&gt;10569479&lt;/accession-num&gt;&lt;urls&gt;&lt;/urls&gt;&lt;electronic-resource-num&gt;10.1002/jor.1100170512&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0" w:tooltip="Shepherd, 1999 #227" w:history="1">
        <w:r w:rsidR="00D549D6">
          <w:rPr>
            <w:rFonts w:ascii="Times New Roman" w:hAnsi="Times New Roman" w:cs="Times New Roman"/>
            <w:noProof/>
            <w:sz w:val="24"/>
            <w:szCs w:val="24"/>
          </w:rPr>
          <w:t>180</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The StepWatch is also superior to both spring-levered and piezo-electric pedometers during stair climbing</w:t>
      </w:r>
      <w:r w:rsidR="0071241B">
        <w:rPr>
          <w:rFonts w:ascii="Times New Roman" w:hAnsi="Times New Roman" w:cs="Times New Roman"/>
          <w:sz w:val="24"/>
          <w:szCs w:val="24"/>
        </w:rPr>
        <w:t xml:space="preserve"> </w:t>
      </w:r>
      <w:r w:rsidR="00E36489" w:rsidRPr="003D7A3C">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&lt;EndNote&gt;&lt;Cite&gt;&lt;Author&gt;Shepherd&lt;/Author&gt;&lt;Year&gt;1999&lt;/Year&gt;&lt;RecNum&gt;227&lt;/RecNum&gt;&lt;DisplayText&gt;[180]&lt;/DisplayText&gt;&lt;record&gt;&lt;rec-number&gt;227&lt;/rec-number&gt;&lt;foreign-keys&gt;&lt;key app="EN" db-id="2trae2wf7te0w7edvs5pptdv5rd0ze5etvaf"&gt;227&lt;/key&gt;&lt;/foreign-keys&gt;&lt;ref-type name="Journal Article"&gt;17&lt;/ref-type&gt;&lt;contributors&gt;&lt;authors&gt;&lt;author&gt;Shepherd, E. F.&lt;/author&gt;&lt;author&gt;Toloza, E.&lt;/author&gt;&lt;author&gt;McClung, C. D.&lt;/author&gt;&lt;author&gt;Schmalzried, T. P.&lt;/author&gt;&lt;/authors&gt;&lt;/contributors&gt;&lt;auth-address&gt;Joint Replacement Institute, Orthopaedic Hospital, Los Angeles, California 90007, USA.&lt;/auth-address&gt;&lt;titles&gt;&lt;title&gt;Step activity monitor: increased accuracy in quantifying ambulatory activity&lt;/title&gt;&lt;secondary-title&gt;J Orthop Res&lt;/secondary-title&gt;&lt;/titles&gt;&lt;periodical&gt;&lt;full-title&gt;J Orthop Res&lt;/full-title&gt;&lt;/periodical&gt;&lt;pages&gt;703-8&lt;/pages&gt;&lt;volume&gt;17&lt;/volume&gt;&lt;number&gt;5&lt;/number&gt;&lt;edition&gt;1999/11/24&lt;/edition&gt;&lt;keywords&gt;&lt;keyword&gt;Acceleration&lt;/keyword&gt;&lt;keyword&gt;Adolescent&lt;/keyword&gt;&lt;keyword&gt;Adult&lt;/keyword&gt;&lt;keyword&gt;Aged&lt;/keyword&gt;&lt;keyword&gt;Ankle Joint/ physiology&lt;/keyword&gt;&lt;keyword&gt;Artificial Limbs&lt;/keyword&gt;&lt;keyword&gt;Body Mass Index&lt;/keyword&gt;&lt;keyword&gt;Exercise Therapy/instrumentation&lt;/keyword&gt;&lt;keyword&gt;Female&lt;/keyword&gt;&lt;keyword&gt;Humans&lt;/keyword&gt;&lt;keyword&gt;Linear Models&lt;/keyword&gt;&lt;keyword&gt;Male&lt;/keyword&gt;&lt;keyword&gt;Middle Aged&lt;/keyword&gt;&lt;keyword&gt;Sports Equipment&lt;/keyword&gt;&lt;keyword&gt;Walking/ physiology&lt;/keyword&gt;&lt;/keywords&gt;&lt;dates&gt;&lt;year&gt;1999&lt;/year&gt;&lt;pub-dates&gt;&lt;date&gt;Sep&lt;/date&gt;&lt;/pub-dates&gt;&lt;/dates&gt;&lt;isbn&gt;0736-0266 (Print)&amp;#xD;0736-0266 (Linking)&lt;/isbn&gt;&lt;accession-num&gt;10569479&lt;/accession-num&gt;&lt;urls&gt;&lt;/urls&gt;&lt;electronic-resource-num&gt;10.1002/jor.1100170512&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0" w:tooltip="Shepherd, 1999 #227" w:history="1">
        <w:r w:rsidR="00D549D6">
          <w:rPr>
            <w:rFonts w:ascii="Times New Roman" w:hAnsi="Times New Roman" w:cs="Times New Roman"/>
            <w:noProof/>
            <w:sz w:val="24"/>
            <w:szCs w:val="24"/>
          </w:rPr>
          <w:t>180</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C73EB9">
        <w:rPr>
          <w:rFonts w:ascii="Times New Roman" w:hAnsi="Times New Roman" w:cs="Times New Roman"/>
          <w:sz w:val="24"/>
          <w:szCs w:val="24"/>
        </w:rPr>
        <w:t>. The StepWatch was previously been used in prediction equations to estimate walking EE, and</w:t>
      </w:r>
      <w:r w:rsidRPr="003D7A3C">
        <w:rPr>
          <w:rFonts w:ascii="Times New Roman" w:hAnsi="Times New Roman" w:cs="Times New Roman"/>
          <w:sz w:val="24"/>
          <w:szCs w:val="24"/>
        </w:rPr>
        <w:t xml:space="preserve"> approximately 66% of the variance in the metabolic cost of walking could be explained from StepWatch step counts </w:t>
      </w:r>
      <w:r w:rsidR="00E36489" w:rsidRPr="003D7A3C">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&lt;EndNote&gt;&lt;Cite&gt;&lt;Author&gt;Foster&lt;/Author&gt;&lt;Year&gt;2005&lt;/Year&gt;&lt;RecNum&gt;39&lt;/RecNum&gt;&lt;DisplayText&gt;[184]&lt;/DisplayText&gt;&lt;record&gt;&lt;rec-number&gt;39&lt;/rec-number&gt;&lt;foreign-keys&gt;&lt;key app="EN" db-id="2trae2wf7te0w7edvs5pptdv5rd0ze5etvaf"&gt;39&lt;/key&gt;&lt;/foreign-keys&gt;&lt;ref-type name="Journal Article"&gt;17&lt;/ref-type&gt;&lt;contributors&gt;&lt;authors&gt;&lt;author&gt;Foster, R. C.&lt;/author&gt;&lt;author&gt;Lanningham-Foster, L. M.&lt;/author&gt;&lt;author&gt;Manohar, C.&lt;/author&gt;&lt;author&gt;McCrady, S. K.&lt;/author&gt;&lt;author&gt;Nysse, L. J.&lt;/author&gt;&lt;author&gt;Kaufman, K. R.&lt;/author&gt;&lt;author&gt;Padgett, D. J.&lt;/author&gt;&lt;author&gt;Levine, J. A.&lt;/author&gt;&lt;/authors&gt;&lt;/contributors&gt;&lt;auth-address&gt;Endocrine Research Unit, Division of Endocrinology, Department of Internal Medicine, Mayo Clinic, Rochester, MN 55905, USA.&lt;/auth-address&gt;&lt;titles&gt;&lt;title&gt;Precision and accuracy of an ankle-worn accelerometer-based pedometer in step counting and energy expenditure&lt;/title&gt;&lt;secondary-title&gt;Prev Med&lt;/secondary-title&gt;&lt;/titles&gt;&lt;periodical&gt;&lt;full-title&gt;Prev Med&lt;/full-title&gt;&lt;/periodical&gt;&lt;pages&gt;778-83&lt;/pages&gt;&lt;volume&gt;41&lt;/volume&gt;&lt;number&gt;3-4&lt;/number&gt;&lt;edition&gt;2005/08/30&lt;/edition&gt;&lt;keywords&gt;&lt;keyword&gt;Adult&lt;/keyword&gt;&lt;keyword&gt;Ankle&lt;/keyword&gt;&lt;keyword&gt;Body Mass Index&lt;/keyword&gt;&lt;keyword&gt;Energy Metabolism/ physiology&lt;/keyword&gt;&lt;keyword&gt;Equipment Failure Analysis&lt;/keyword&gt;&lt;keyword&gt;Female&lt;/keyword&gt;&lt;keyword&gt;Humans&lt;/keyword&gt;&lt;keyword&gt;Male&lt;/keyword&gt;&lt;keyword&gt;Middle Aged&lt;/keyword&gt;&lt;keyword&gt;Minnesota&lt;/keyword&gt;&lt;keyword&gt;Monitoring, Physiologic/ instrumentation&lt;/keyword&gt;&lt;keyword&gt;Walking/ physiology&lt;/keyword&gt;&lt;/keywords&gt;&lt;dates&gt;&lt;year&gt;2005&lt;/year&gt;&lt;pub-dates&gt;&lt;date&gt;Sep-Oct&lt;/date&gt;&lt;/pub-dates&gt;&lt;/dates&gt;&lt;isbn&gt;0091-7435 (Print)&amp;#xD;0091-7435 (Linking)&lt;/isbn&gt;&lt;accession-num&gt;16125760&lt;/accession-num&gt;&lt;urls&gt;&lt;/urls&gt;&lt;electronic-resource-num&gt;10.1016/j.ypmed.2005.07.006&lt;/electronic-resource-num&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4" w:tooltip="Foster, 2005 #39" w:history="1">
        <w:r w:rsidR="00D549D6">
          <w:rPr>
            <w:rFonts w:ascii="Times New Roman" w:hAnsi="Times New Roman" w:cs="Times New Roman"/>
            <w:noProof/>
            <w:sz w:val="24"/>
            <w:szCs w:val="24"/>
          </w:rPr>
          <w:t>184</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w:t>
      </w:r>
    </w:p>
    <w:p w:rsidR="00F54D94" w:rsidRPr="00D4749F" w:rsidRDefault="00F54D94" w:rsidP="002C025D">
      <w:pPr>
        <w:pStyle w:val="Heading3"/>
        <w:spacing w:line="480" w:lineRule="auto"/>
        <w:rPr>
          <w:rFonts w:ascii="Times New Roman" w:hAnsi="Times New Roman" w:cs="Times New Roman"/>
          <w:b w:val="0"/>
          <w:i/>
          <w:color w:val="auto"/>
          <w:sz w:val="24"/>
          <w:szCs w:val="24"/>
        </w:rPr>
      </w:pPr>
      <w:bookmarkStart w:id="54" w:name="_Toc330293134"/>
      <w:r w:rsidRPr="00D4749F">
        <w:rPr>
          <w:rFonts w:ascii="Times New Roman" w:hAnsi="Times New Roman" w:cs="Times New Roman"/>
          <w:b w:val="0"/>
          <w:i/>
          <w:color w:val="auto"/>
          <w:sz w:val="24"/>
          <w:szCs w:val="24"/>
        </w:rPr>
        <w:t>SENSEWEAR</w:t>
      </w:r>
      <w:bookmarkEnd w:id="54"/>
    </w:p>
    <w:p w:rsidR="00083D2F" w:rsidRDefault="00F54D94" w:rsidP="00F54D94">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A newer device combines innovative technology, accelerometry, and proprietary prediction equati</w:t>
      </w:r>
      <w:r w:rsidR="003879DF" w:rsidRPr="003D7A3C">
        <w:rPr>
          <w:rFonts w:ascii="Times New Roman" w:hAnsi="Times New Roman" w:cs="Times New Roman"/>
          <w:sz w:val="24"/>
          <w:szCs w:val="24"/>
        </w:rPr>
        <w:t>ons to analyze both total and daily PA</w:t>
      </w:r>
      <w:r w:rsidRPr="003D7A3C">
        <w:rPr>
          <w:rFonts w:ascii="Times New Roman" w:hAnsi="Times New Roman" w:cs="Times New Roman"/>
          <w:sz w:val="24"/>
          <w:szCs w:val="24"/>
        </w:rPr>
        <w:t>. The SenseWear</w:t>
      </w:r>
      <w:r w:rsidRPr="003D7A3C">
        <w:rPr>
          <w:rFonts w:ascii="Times New Roman" w:hAnsi="Times New Roman" w:cs="Times New Roman"/>
          <w:sz w:val="24"/>
          <w:szCs w:val="24"/>
          <w:vertAlign w:val="superscript"/>
        </w:rPr>
        <w:t>TM</w:t>
      </w:r>
      <w:r w:rsidRPr="003D7A3C">
        <w:rPr>
          <w:rFonts w:ascii="Times New Roman" w:hAnsi="Times New Roman" w:cs="Times New Roman"/>
          <w:sz w:val="24"/>
          <w:szCs w:val="24"/>
        </w:rPr>
        <w:t xml:space="preserve"> Armband (BodyMedia, Inc. Pittsburgh, PA) is worn on the upper </w:t>
      </w:r>
      <w:r w:rsidR="003879DF" w:rsidRPr="003D7A3C">
        <w:rPr>
          <w:rFonts w:ascii="Times New Roman" w:hAnsi="Times New Roman" w:cs="Times New Roman"/>
          <w:sz w:val="24"/>
          <w:szCs w:val="24"/>
        </w:rPr>
        <w:t xml:space="preserve">right </w:t>
      </w:r>
      <w:r w:rsidRPr="003D7A3C">
        <w:rPr>
          <w:rFonts w:ascii="Times New Roman" w:hAnsi="Times New Roman" w:cs="Times New Roman"/>
          <w:sz w:val="24"/>
          <w:szCs w:val="24"/>
        </w:rPr>
        <w:t>arm and is capable of counting steps, estimating EE, and determining intensity of PA over a 24-hour p</w:t>
      </w:r>
      <w:r w:rsidR="0071241B">
        <w:rPr>
          <w:rFonts w:ascii="Times New Roman" w:hAnsi="Times New Roman" w:cs="Times New Roman"/>
          <w:sz w:val="24"/>
          <w:szCs w:val="24"/>
        </w:rPr>
        <w:t>eriod for multiple days. Data are</w:t>
      </w:r>
      <w:r w:rsidRPr="003D7A3C">
        <w:rPr>
          <w:rFonts w:ascii="Times New Roman" w:hAnsi="Times New Roman" w:cs="Times New Roman"/>
          <w:sz w:val="24"/>
          <w:szCs w:val="24"/>
        </w:rPr>
        <w:t xml:space="preserve"> collected via a dual-axis accelerometer, galvanic skin response sensor, heat flux sensor, and an </w:t>
      </w:r>
      <w:r w:rsidRPr="003D7A3C">
        <w:rPr>
          <w:rFonts w:ascii="Times New Roman" w:hAnsi="Times New Roman" w:cs="Times New Roman"/>
          <w:sz w:val="24"/>
          <w:szCs w:val="24"/>
        </w:rPr>
        <w:lastRenderedPageBreak/>
        <w:t xml:space="preserve">ambient temperature sensor </w:t>
      </w:r>
      <w:r w:rsidR="00E36489" w:rsidRPr="003D7A3C">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&lt;EndNote&gt;&lt;Cite&gt;&lt;Author&gt;Fruin&lt;/Author&gt;&lt;Year&gt;2004&lt;/Year&gt;&lt;RecNum&gt;40&lt;/RecNum&gt;&lt;DisplayText&gt;[185]&lt;/DisplayText&gt;&lt;record&gt;&lt;rec-number&gt;40&lt;/rec-number&gt;&lt;foreign-keys&gt;&lt;key app="EN" db-id="2trae2wf7te0w7edvs5pptdv5rd0ze5etvaf"&gt;40&lt;/key&gt;&lt;/foreign-keys&gt;&lt;ref-type name="Journal Article"&gt;17&lt;/ref-type&gt;&lt;contributors&gt;&lt;authors&gt;&lt;author&gt;Fruin, M. L.&lt;/author&gt;&lt;author&gt;Rankin, J. W.&lt;/author&gt;&lt;/authors&gt;&lt;/contributors&gt;&lt;auth-address&gt;Department of Human Nutrition, Foods, and Exercise, Virginia Tech, Blacksburg, VA, USA.&lt;/auth-address&gt;&lt;titles&gt;&lt;title&gt;Validity of a multi-sensor armband in estimating rest and exercise energy expenditure&lt;/title&gt;&lt;secondary-title&gt;Med Sci Sports Exerc&lt;/secondary-title&gt;&lt;/titles&gt;&lt;periodical&gt;&lt;full-title&gt;Med Sci Sports Exerc&lt;/full-title&gt;&lt;/periodical&gt;&lt;pages&gt;1063-9&lt;/pages&gt;&lt;volume&gt;36&lt;/volume&gt;&lt;number&gt;6&lt;/number&gt;&lt;edition&gt;2004/06/05&lt;/edition&gt;&lt;keywords&gt;&lt;keyword&gt;Adolescent&lt;/keyword&gt;&lt;keyword&gt;Adult&lt;/keyword&gt;&lt;keyword&gt;Calorimetry&lt;/keyword&gt;&lt;keyword&gt;Energy Metabolism&lt;/keyword&gt;&lt;keyword&gt;Equipment and Supplies/ standards&lt;/keyword&gt;&lt;keyword&gt;Exercise&lt;/keyword&gt;&lt;keyword&gt;Exercise Test&lt;/keyword&gt;&lt;keyword&gt;Humans&lt;/keyword&gt;&lt;keyword&gt;Male&lt;/keyword&gt;&lt;keyword&gt;Monitoring, Physiologic/instrumentation&lt;/keyword&gt;&lt;keyword&gt;Virginia&lt;/keyword&gt;&lt;/keywords&gt;&lt;dates&gt;&lt;year&gt;2004&lt;/year&gt;&lt;pub-dates&gt;&lt;date&gt;Jun&lt;/date&gt;&lt;/pub-dates&gt;&lt;/dates&gt;&lt;isbn&gt;0195-9131 (Print)&amp;#xD;0195-9131 (Linking)&lt;/isbn&gt;&lt;accession-num&gt;15179178&lt;/accession-num&gt;&lt;urls&gt;&lt;/urls&gt;&lt;remote-database-provider&gt;NLM&lt;/remote-database-provider&gt;&lt;research-notes&gt;PA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5" w:tooltip="Fruin, 2004 #40" w:history="1">
        <w:r w:rsidR="00D549D6">
          <w:rPr>
            <w:rFonts w:ascii="Times New Roman" w:hAnsi="Times New Roman" w:cs="Times New Roman"/>
            <w:noProof/>
            <w:sz w:val="24"/>
            <w:szCs w:val="24"/>
          </w:rPr>
          <w:t>185</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w:t>
      </w:r>
      <w:r w:rsidR="005D7DA1">
        <w:rPr>
          <w:rFonts w:ascii="Times New Roman" w:hAnsi="Times New Roman" w:cs="Times New Roman"/>
          <w:sz w:val="24"/>
          <w:szCs w:val="24"/>
        </w:rPr>
        <w:t xml:space="preserve">PA measurements from this device were similar to those of a triaxial accelerometer in a study involving persons awaiting bariatric surgery </w:t>
      </w:r>
      <w:r w:rsidR="00E36489">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&lt;EndNote&gt;&lt;Cite&gt;&lt;Author&gt;Unick&lt;/Author&gt;&lt;Year&gt;2011&lt;/Year&gt;&lt;RecNum&gt;316&lt;/RecNum&gt;&lt;record&gt;&lt;rec-number&gt;316&lt;/rec-number&gt;&lt;foreign-keys&gt;&lt;key app="EN" db-id="2trae2wf7te0w7edvs5pptdv5rd0ze5etvaf"&gt;316&lt;/key&gt;&lt;/foreign-keys&gt;&lt;ref-type name="Journal Article"&gt;17&lt;/ref-type&gt;&lt;contributors&gt;&lt;authors&gt;&lt;author&gt;Unick, J. L.&lt;/author&gt;&lt;author&gt;Bond, D. S.&lt;/author&gt;&lt;author&gt;Jakicic, J. M.&lt;/author&gt;&lt;author&gt;Vithiananthan, S.&lt;/author&gt;&lt;author&gt;Ryder, B. A.&lt;/author&gt;&lt;author&gt;Roye, G. D.&lt;/author&gt;&lt;author&gt;Pohl, D.&lt;/author&gt;&lt;author&gt;Trautvetter, J.&lt;/author&gt;&lt;author&gt;Wing, R. R.&lt;/author&gt;&lt;/authors&gt;&lt;/contributors&gt;&lt;auth-address&gt;Department of Psychiatry and Human Behavior, Warren Alpert Medical School of Brown University, The Miriam Hospital/Weight Control and Diabetes Research Center, 196 Richmond Street, Providence, RI, 02903, USA, junick@lifespan.org.&lt;/auth-address&gt;&lt;titles&gt;&lt;title&gt;Comparison of Two Objective Monitors for Assessing Physical Activity and Sedentary Behaviors in Bariatric Surgery Patients&lt;/title&gt;&lt;secondary-title&gt;Obes Surg&lt;/secondary-title&gt;&lt;/titles&gt;&lt;periodical&gt;&lt;full-title&gt;Obes Surg&lt;/full-title&gt;&lt;/periodical&gt;&lt;edition&gt;2011/08/05&lt;/edition&gt;&lt;dates&gt;&lt;year&gt;2011&lt;/year&gt;&lt;pub-dates&gt;&lt;date&gt;Aug 4&lt;/date&gt;&lt;/pub-dates&gt;&lt;/dates&gt;&lt;isbn&gt;1708-0428 (Electronic)&amp;#xD;0960-8923 (Linking)&lt;/isbn&gt;&lt;accession-num&gt;21814865&lt;/accession-num&gt;&lt;urls&gt;&lt;/urls&gt;&lt;electronic-resource-num&gt;10.1007/s11695-011-0491-1&lt;/electronic-resource-num&gt;&lt;remote-database-provider&gt;NLM&lt;/remote-database-provider&gt;&lt;language&gt;Eng&lt;/language&gt;&lt;/record&gt;&lt;/Cite&gt;&lt;/EndNote&gt;</w:instrText>
      </w:r>
      <w:r w:rsidR="00E36489">
        <w:rPr>
          <w:rFonts w:ascii="Times New Roman" w:hAnsi="Times New Roman" w:cs="Times New Roman"/>
          <w:sz w:val="24"/>
          <w:szCs w:val="24"/>
        </w:rPr>
        <w:fldChar w:fldCharType="separate"/>
      </w:r>
      <w:r w:rsidR="005E7C49">
        <w:rPr>
          <w:rFonts w:ascii="Times New Roman" w:hAnsi="Times New Roman" w:cs="Times New Roman"/>
          <w:noProof/>
          <w:sz w:val="24"/>
          <w:szCs w:val="24"/>
        </w:rPr>
        <w:t>[</w:t>
      </w:r>
      <w:hyperlink w:anchor="_ENREF_16" w:tooltip="Unick, 2011 #316" w:history="1">
        <w:r w:rsidR="00D549D6">
          <w:rPr>
            <w:rFonts w:ascii="Times New Roman" w:hAnsi="Times New Roman" w:cs="Times New Roman"/>
            <w:noProof/>
            <w:sz w:val="24"/>
            <w:szCs w:val="24"/>
          </w:rPr>
          <w:t>16</w:t>
        </w:r>
      </w:hyperlink>
      <w:r w:rsidR="005E7C49">
        <w:rPr>
          <w:rFonts w:ascii="Times New Roman" w:hAnsi="Times New Roman" w:cs="Times New Roman"/>
          <w:noProof/>
          <w:sz w:val="24"/>
          <w:szCs w:val="24"/>
        </w:rPr>
        <w:t>]</w:t>
      </w:r>
      <w:r w:rsidR="00E36489">
        <w:rPr>
          <w:rFonts w:ascii="Times New Roman" w:hAnsi="Times New Roman" w:cs="Times New Roman"/>
          <w:sz w:val="24"/>
          <w:szCs w:val="24"/>
        </w:rPr>
        <w:fldChar w:fldCharType="end"/>
      </w:r>
      <w:r w:rsidR="005D7DA1">
        <w:rPr>
          <w:rFonts w:ascii="Times New Roman" w:hAnsi="Times New Roman" w:cs="Times New Roman"/>
          <w:sz w:val="24"/>
          <w:szCs w:val="24"/>
        </w:rPr>
        <w:t>.</w:t>
      </w:r>
    </w:p>
    <w:p w:rsidR="004A49F5" w:rsidRPr="004A49F5" w:rsidRDefault="003879DF" w:rsidP="004A49F5">
      <w:pPr>
        <w:spacing w:line="480" w:lineRule="auto"/>
        <w:ind w:firstLine="720"/>
        <w:contextualSpacing/>
        <w:rPr>
          <w:rFonts w:ascii="Times New Roman" w:hAnsi="Times New Roman" w:cs="Times New Roman"/>
          <w:sz w:val="24"/>
          <w:szCs w:val="24"/>
        </w:rPr>
      </w:pPr>
      <w:r w:rsidRPr="003D7A3C">
        <w:rPr>
          <w:rFonts w:ascii="Times New Roman" w:hAnsi="Times New Roman" w:cs="Times New Roman"/>
          <w:sz w:val="24"/>
          <w:szCs w:val="24"/>
        </w:rPr>
        <w:t>Even with the advanced technology o</w:t>
      </w:r>
      <w:r w:rsidR="005D7DA1">
        <w:rPr>
          <w:rFonts w:ascii="Times New Roman" w:hAnsi="Times New Roman" w:cs="Times New Roman"/>
          <w:sz w:val="24"/>
          <w:szCs w:val="24"/>
        </w:rPr>
        <w:t>f this device, energy expenditure</w:t>
      </w:r>
      <w:r w:rsidRPr="003D7A3C">
        <w:rPr>
          <w:rFonts w:ascii="Times New Roman" w:hAnsi="Times New Roman" w:cs="Times New Roman"/>
          <w:sz w:val="24"/>
          <w:szCs w:val="24"/>
        </w:rPr>
        <w:t xml:space="preserve"> assessments appear far from perfect. </w:t>
      </w:r>
      <w:r w:rsidR="00F54D94" w:rsidRPr="003D7A3C">
        <w:rPr>
          <w:rFonts w:ascii="Times New Roman" w:hAnsi="Times New Roman" w:cs="Times New Roman"/>
          <w:sz w:val="24"/>
          <w:szCs w:val="24"/>
        </w:rPr>
        <w:t xml:space="preserve">When compared to doubly labeled water (DLW), the SenseWear armband (SWA) significantly underestimated daily EE by 117 kcal in healthy adults (BMI 18≤35)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&lt;EndNote&gt;&lt;Cite&gt;&lt;Author&gt;St-Onge&lt;/Author&gt;&lt;Year&gt;2007&lt;/Year&gt;&lt;RecNum&gt;59&lt;/RecNum&gt;&lt;record&gt;&lt;rec-number&gt;59&lt;/rec-number&gt;&lt;foreign-keys&gt;&lt;key app="EN" db-id="2trae2wf7te0w7edvs5pptdv5rd0ze5etvaf"&gt;59&lt;/key&gt;&lt;/foreign-keys&gt;&lt;ref-type name="Journal Article"&gt;17&lt;/ref-type&gt;&lt;contributors&gt;&lt;authors&gt;&lt;author&gt;St-Onge, M.&lt;/author&gt;&lt;author&gt;Mignault, D.&lt;/author&gt;&lt;author&gt;Allison, D. B.&lt;/author&gt;&lt;author&gt;Rabasa-Lhoret, R.&lt;/author&gt;&lt;/authors&gt;&lt;/contributors&gt;&lt;auth-address&gt;Metabolic Dysfunction Laboratory, Nutrition Department, University of Montreal, Montreal, Canada.&lt;/auth-address&gt;&lt;titles&gt;&lt;title&gt;Evaluation of a portable device to measure daily energy expenditure in free-living adults&lt;/title&gt;&lt;secondary-title&gt;Am J Clin Nutr&lt;/secondary-title&gt;&lt;/titles&gt;&lt;periodical&gt;&lt;full-title&gt;Am J Clin Nutr&lt;/full-title&gt;&lt;/periodical&gt;&lt;pages&gt;742-9&lt;/pages&gt;&lt;volume&gt;85&lt;/volume&gt;&lt;number&gt;3&lt;/number&gt;&lt;edition&gt;2007/03/09&lt;/edition&gt;&lt;keywords&gt;&lt;keyword&gt;Adult&lt;/keyword&gt;&lt;keyword&gt;Aged&lt;/keyword&gt;&lt;keyword&gt;Basal Metabolism&lt;/keyword&gt;&lt;keyword&gt;Body Mass Index&lt;/keyword&gt;&lt;keyword&gt;Calorimetry, Indirect/instrumentation/ methods&lt;/keyword&gt;&lt;keyword&gt;Energy Metabolism/ physiology&lt;/keyword&gt;&lt;keyword&gt;Equipment Design&lt;/keyword&gt;&lt;keyword&gt;Humans&lt;/keyword&gt;&lt;keyword&gt;Middle Aged&lt;/keyword&gt;&lt;/keywords&gt;&lt;dates&gt;&lt;year&gt;2007&lt;/year&gt;&lt;pub-dates&gt;&lt;date&gt;Mar&lt;/date&gt;&lt;/pub-dates&gt;&lt;/dates&gt;&lt;isbn&gt;0002-9165 (Print)&amp;#xD;0002-9165 (Linking)&lt;/isbn&gt;&lt;accession-num&gt;17344495&lt;/accession-num&gt;&lt;urls&gt;&lt;/urls&gt;&lt;remote-database-provider&gt;NLM&lt;/remote-database-provider&gt;&lt;research-notes&gt;PA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CC39F3">
        <w:rPr>
          <w:rFonts w:ascii="Times New Roman" w:hAnsi="Times New Roman" w:cs="Times New Roman"/>
          <w:noProof/>
          <w:sz w:val="24"/>
          <w:szCs w:val="24"/>
        </w:rPr>
        <w:t>[</w:t>
      </w:r>
      <w:hyperlink w:anchor="_ENREF_18" w:tooltip="St-Onge, 2007 #59" w:history="1">
        <w:r w:rsidR="00D549D6">
          <w:rPr>
            <w:rFonts w:ascii="Times New Roman" w:hAnsi="Times New Roman" w:cs="Times New Roman"/>
            <w:noProof/>
            <w:sz w:val="24"/>
            <w:szCs w:val="24"/>
          </w:rPr>
          <w:t>18</w:t>
        </w:r>
      </w:hyperlink>
      <w:r w:rsidR="00CC39F3">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F54D94" w:rsidRPr="003D7A3C">
        <w:rPr>
          <w:rFonts w:ascii="Times New Roman" w:hAnsi="Times New Roman" w:cs="Times New Roman"/>
          <w:sz w:val="24"/>
          <w:szCs w:val="24"/>
        </w:rPr>
        <w:t xml:space="preserve">. An intraclass correlation of 0.81 showed that, despite group differences, individual comparisons between SWA and DLW were similar. Its ability to discriminate between periods of rest and activity </w:t>
      </w:r>
      <w:r w:rsidR="00E36489" w:rsidRPr="003D7A3C">
        <w:rPr>
          <w:rFonts w:ascii="Times New Roman" w:hAnsi="Times New Roman" w:cs="Times New Roman"/>
          <w:sz w:val="24"/>
          <w:szCs w:val="24"/>
        </w:rPr>
        <w:fldChar w:fldCharType="begin"/>
      </w:r>
      <w:r w:rsidR="00E76D0B">
        <w:rPr>
          <w:rFonts w:ascii="Times New Roman" w:hAnsi="Times New Roman" w:cs="Times New Roman"/>
          <w:sz w:val="24"/>
          <w:szCs w:val="24"/>
        </w:rPr>
        <w:instrText xml:space="preserve"> ADDIN EN.CITE &lt;EndNote&gt;&lt;Cite&gt;&lt;Author&gt;Welk&lt;/Author&gt;&lt;Year&gt;2000&lt;/Year&gt;&lt;RecNum&gt;220&lt;/RecNum&gt;&lt;DisplayText&gt;[149]&lt;/DisplayText&gt;&lt;record&gt;&lt;rec-number&gt;220&lt;/rec-number&gt;&lt;foreign-keys&gt;&lt;key app="EN" db-id="2trae2wf7te0w7edvs5pptdv5rd0ze5etvaf"&gt;220&lt;/key&gt;&lt;/foreign-keys&gt;&lt;ref-type name="Journal Article"&gt;17&lt;/ref-type&gt;&lt;contributors&gt;&lt;authors&gt;&lt;author&gt;Welk, G. J.&lt;/author&gt;&lt;author&gt;Differding, J. A.&lt;/author&gt;&lt;author&gt;Thompson, R. W.&lt;/author&gt;&lt;author&gt;Blair, S. N.&lt;/author&gt;&lt;author&gt;Dziura, J.&lt;/author&gt;&lt;author&gt;Hart, P.&lt;/author&gt;&lt;/authors&gt;&lt;/contributors&gt;&lt;auth-address&gt;Health and Human Performance Department, Iowa State University, Ames 50011, USA. gwelk@iastate.edu&lt;/auth-address&gt;&lt;titles&gt;&lt;title&gt;The utility of the Digi-walker step counter to assess daily physical activity patterns&lt;/title&gt;&lt;secondary-title&gt;Med Sci Sports Exerc&lt;/secondary-title&gt;&lt;/titles&gt;&lt;periodical&gt;&lt;full-title&gt;Med Sci Sports Exerc&lt;/full-title&gt;&lt;/periodical&gt;&lt;pages&gt;S481-8&lt;/pages&gt;&lt;volume&gt;32&lt;/volume&gt;&lt;number&gt;9 Suppl&lt;/number&gt;&lt;edition&gt;2000/09/19&lt;/edition&gt;&lt;keywords&gt;&lt;keyword&gt;Activities of Daily Living&lt;/keyword&gt;&lt;keyword&gt;Adult&lt;/keyword&gt;&lt;keyword&gt;Cost-Benefit Analysis&lt;/keyword&gt;&lt;keyword&gt;Exercise Test/instrumentation&lt;/keyword&gt;&lt;keyword&gt;Female&lt;/keyword&gt;&lt;keyword&gt;Gait&lt;/keyword&gt;&lt;keyword&gt;Humans&lt;/keyword&gt;&lt;keyword&gt;Male&lt;/keyword&gt;&lt;keyword&gt;Physical Fitness&lt;/keyword&gt;&lt;keyword&gt;Sensitivity and Specificity&lt;/keyword&gt;&lt;keyword&gt;Walking&lt;/keyword&gt;&lt;/keywords&gt;&lt;dates&gt;&lt;year&gt;2000&lt;/year&gt;&lt;pub-dates&gt;&lt;date&gt;Sep&lt;/date&gt;&lt;/pub-dates&gt;&lt;/dates&gt;&lt;isbn&gt;0195-9131 (Print)&amp;#xD;0195-9131 (Linking)&lt;/isbn&gt;&lt;accession-num&gt;10993418&lt;/accession-num&gt;&lt;urls&gt;&lt;/urls&gt;&lt;remote-database-provider&gt;NLM&lt;/remote-database-provider&gt;&lt;language&gt;eng&lt;/language&gt;&lt;/record&gt;&lt;/Cite&gt;&lt;/EndNote&gt;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E76D0B">
        <w:rPr>
          <w:rFonts w:ascii="Times New Roman" w:hAnsi="Times New Roman" w:cs="Times New Roman"/>
          <w:noProof/>
          <w:sz w:val="24"/>
          <w:szCs w:val="24"/>
        </w:rPr>
        <w:t>[</w:t>
      </w:r>
      <w:hyperlink w:anchor="_ENREF_149" w:tooltip="Welk, 2000 #220" w:history="1">
        <w:r w:rsidR="00D549D6">
          <w:rPr>
            <w:rFonts w:ascii="Times New Roman" w:hAnsi="Times New Roman" w:cs="Times New Roman"/>
            <w:noProof/>
            <w:sz w:val="24"/>
            <w:szCs w:val="24"/>
          </w:rPr>
          <w:t>149</w:t>
        </w:r>
      </w:hyperlink>
      <w:r w:rsidR="00E76D0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F54D94" w:rsidRPr="003D7A3C">
        <w:rPr>
          <w:rFonts w:ascii="Times New Roman" w:hAnsi="Times New Roman" w:cs="Times New Roman"/>
          <w:sz w:val="24"/>
          <w:szCs w:val="24"/>
        </w:rPr>
        <w:t xml:space="preserve"> has led to its use in the evaluation of sedentary behaviors in severely obese individuals </w:t>
      </w:r>
      <w:r w:rsidR="00E36489" w:rsidRPr="003D7A3C">
        <w:rPr>
          <w:rFonts w:ascii="Times New Roman" w:hAnsi="Times New Roman" w:cs="Times New Roman"/>
          <w:sz w:val="24"/>
          <w:szCs w:val="24"/>
        </w:rPr>
        <w:fldChar w:fldCharType="begin"/>
      </w:r>
      <w:r w:rsidR="00BE1302">
        <w:rPr>
          <w:rFonts w:ascii="Times New Roman" w:hAnsi="Times New Roman" w:cs="Times New Roman"/>
          <w:sz w:val="24"/>
          <w:szCs w:val="24"/>
        </w:rPr>
        <w:instrText xml:space="preserve"> ADDIN EN.CITE &lt;EndNote&gt;&lt;Cite&gt;&lt;Author&gt;Bond&lt;/Author&gt;&lt;Year&gt;2011&lt;/Year&gt;&lt;RecNum&gt;20&lt;/RecNum&gt;&lt;record&gt;&lt;rec-number&gt;20&lt;/rec-number&gt;&lt;foreign-keys&gt;&lt;key app="EN" db-id="2trae2wf7te0w7edvs5pptdv5rd0ze5etvaf"&gt;20&lt;/key&gt;&lt;/foreign-keys&gt;&lt;ref-type name="Journal Article"&gt;17&lt;/ref-type&gt;&lt;contributors&gt;&lt;authors&gt;&lt;author&gt;Bond, D. S.&lt;/author&gt;&lt;author&gt;Unick, J. L.&lt;/author&gt;&lt;author&gt;Jakicic, J. M.&lt;/author&gt;&lt;author&gt;Vithiananthan, S.&lt;/author&gt;&lt;author&gt;Pohl, D.&lt;/author&gt;&lt;author&gt;Roye, G. D.&lt;/author&gt;&lt;author&gt;Ryder, B. A.&lt;/author&gt;&lt;author&gt;Sax, H. C.&lt;/author&gt;&lt;author&gt;Giovanni, J.&lt;/author&gt;&lt;author&gt;Wing, R. R.&lt;/author&gt;&lt;/authors&gt;&lt;/contributors&gt;&lt;auth-address&gt;Department of Psychiatry and Human Behavior, Warren Alpert Medical School of Brown University, The Miriam Hospital/Weight Control and Diabetes Research Center, 196 Richmond Street, Providence, RI 02903, USA. dbond@lifespan.org&lt;/auth-address&gt;&lt;titles&gt;&lt;title&gt;Objective assessment of time spent being sedentary in bariatric surgery candidates&lt;/title&gt;&lt;secondary-title&gt;Obes Surg&lt;/secondary-title&gt;&lt;/titles&gt;&lt;periodical&gt;&lt;full-title&gt;Obes Surg&lt;/full-title&gt;&lt;/periodical&gt;&lt;pages&gt;811-4&lt;/pages&gt;&lt;volume&gt;21&lt;/volume&gt;&lt;number&gt;6&lt;/number&gt;&lt;edition&gt;2010/04/16&lt;/edition&gt;&lt;dates&gt;&lt;year&gt;2011&lt;/year&gt;&lt;pub-dates&gt;&lt;date&gt;Jun&lt;/date&gt;&lt;/pub-dates&gt;&lt;/dates&gt;&lt;isbn&gt;1708-0428 (Electronic)&amp;#xD;0960-8923 (Linking)&lt;/isbn&gt;&lt;accession-num&gt;20393808&lt;/accession-num&gt;&lt;urls&gt;&lt;/urls&gt;&lt;custom2&gt;2916048&lt;/custom2&gt;&lt;electronic-resource-num&gt;10.1007/s11695-010-0151-x&lt;/electronic-resource-num&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6228AC">
        <w:rPr>
          <w:rFonts w:ascii="Times New Roman" w:hAnsi="Times New Roman" w:cs="Times New Roman"/>
          <w:noProof/>
          <w:sz w:val="24"/>
          <w:szCs w:val="24"/>
        </w:rPr>
        <w:t>[</w:t>
      </w:r>
      <w:hyperlink w:anchor="_ENREF_19" w:tooltip="Bond, 2011 #20" w:history="1">
        <w:r w:rsidR="00D549D6">
          <w:rPr>
            <w:rFonts w:ascii="Times New Roman" w:hAnsi="Times New Roman" w:cs="Times New Roman"/>
            <w:noProof/>
            <w:sz w:val="24"/>
            <w:szCs w:val="24"/>
          </w:rPr>
          <w:t>19</w:t>
        </w:r>
      </w:hyperlink>
      <w:r w:rsidR="006228AC">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F54D94" w:rsidRPr="003D7A3C">
        <w:rPr>
          <w:rFonts w:ascii="Times New Roman" w:hAnsi="Times New Roman" w:cs="Times New Roman"/>
          <w:sz w:val="24"/>
          <w:szCs w:val="24"/>
        </w:rPr>
        <w:t xml:space="preserve">. In a study assessing SWA accuracy in obese individuals (BMI 42.3 ± 7.0), REE was underestimated by an average of 8.8% </w:t>
      </w:r>
      <w:r w:rsidR="00E36489" w:rsidRPr="003D7A3C">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&lt;EndNote&gt;&lt;Cite&gt;&lt;Author&gt;Papazoglou&lt;/Author&gt;&lt;Year&gt;2006&lt;/Year&gt;&lt;RecNum&gt;51&lt;/RecNum&gt;&lt;DisplayText&gt;[186]&lt;/DisplayText&gt;&lt;record&gt;&lt;rec-number&gt;51&lt;/rec-number&gt;&lt;foreign-keys&gt;&lt;key app="EN" db-id="2trae2wf7te0w7edvs5pptdv5rd0ze5etvaf"&gt;51&lt;/key&gt;&lt;/foreign-keys&gt;&lt;ref-type name="Journal Article"&gt;17&lt;/ref-type&gt;&lt;contributors&gt;&lt;authors&gt;&lt;author&gt;Papazoglou, D.&lt;/author&gt;&lt;author&gt;Augello, G.&lt;/author&gt;&lt;author&gt;Tagliaferri, M.&lt;/author&gt;&lt;author&gt;Savia, G.&lt;/author&gt;&lt;author&gt;Marzullo, P.&lt;/author&gt;&lt;author&gt;Maltezos, E.&lt;/author&gt;&lt;author&gt;Liuzzi, A.&lt;/author&gt;&lt;/authors&gt;&lt;/contributors&gt;&lt;auth-address&gt;Department of Internal Medicine, Democritus University of Thrace-Medical School, University Hospital of Alexandroupolis, Alexandroupolis, Greece. dapap@otenet.gr&lt;/auth-address&gt;&lt;titles&gt;&lt;title&gt;Evaluation of a multisensor armband in estimating energy expenditure in obese individuals&lt;/title&gt;&lt;secondary-title&gt;Obesity (Silver Spring)&lt;/secondary-title&gt;&lt;/titles&gt;&lt;periodical&gt;&lt;full-title&gt;Obesity (Silver Spring)&lt;/full-title&gt;&lt;/periodical&gt;&lt;pages&gt;2217-23&lt;/pages&gt;&lt;volume&gt;14&lt;/volume&gt;&lt;number&gt;12&lt;/number&gt;&lt;edition&gt;2006/12/26&lt;/edition&gt;&lt;keywords&gt;&lt;keyword&gt;Adult&lt;/keyword&gt;&lt;keyword&gt;Algorithms&lt;/keyword&gt;&lt;keyword&gt;Basal Metabolism&lt;/keyword&gt;&lt;keyword&gt;Body Mass Index&lt;/keyword&gt;&lt;keyword&gt;Energy Metabolism/ physiology&lt;/keyword&gt;&lt;keyword&gt;Exercise/ physiology&lt;/keyword&gt;&lt;keyword&gt;Female&lt;/keyword&gt;&lt;keyword&gt;Humans&lt;/keyword&gt;&lt;keyword&gt;Male&lt;/keyword&gt;&lt;keyword&gt;Middle Aged&lt;/keyword&gt;&lt;keyword&gt;Monitoring, Ambulatory/ instrumentation/ methods&lt;/keyword&gt;&lt;keyword&gt;Obesity/ metabolism&lt;/keyword&gt;&lt;keyword&gt;Reproducibility of Results&lt;/keyword&gt;&lt;keyword&gt;Sensitivity and Specificity&lt;/keyword&gt;&lt;/keywords&gt;&lt;dates&gt;&lt;year&gt;2006&lt;/year&gt;&lt;pub-dates&gt;&lt;date&gt;Dec&lt;/date&gt;&lt;/pub-dates&gt;&lt;/dates&gt;&lt;isbn&gt;1930-7381 (Print)&amp;#xD;1930-7381 (Linking)&lt;/isbn&gt;&lt;accession-num&gt;17189549&lt;/accession-num&gt;&lt;urls&gt;&lt;/urls&gt;&lt;electronic-resource-num&gt;10.1038/oby.2006.260&lt;/electronic-resource-num&gt;&lt;remote-database-provider&gt;NLM&lt;/remote-database-provider&gt;&lt;research-notes&gt;PA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6" w:tooltip="Papazoglou, 2006 #51" w:history="1">
        <w:r w:rsidR="00D549D6">
          <w:rPr>
            <w:rFonts w:ascii="Times New Roman" w:hAnsi="Times New Roman" w:cs="Times New Roman"/>
            <w:noProof/>
            <w:sz w:val="24"/>
            <w:szCs w:val="24"/>
          </w:rPr>
          <w:t>186</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00F54D94" w:rsidRPr="003D7A3C">
        <w:rPr>
          <w:rFonts w:ascii="Times New Roman" w:hAnsi="Times New Roman" w:cs="Times New Roman"/>
          <w:sz w:val="24"/>
          <w:szCs w:val="24"/>
        </w:rPr>
        <w:t xml:space="preserve">. Conversely, SWA significantly overestimated EE during treadmill walking. Detecting changes in grade also appears to pose a problem when estimating EE. EE was significantly overestimated by 13-27% while walking without a grade, in contrast to 22% underestimations after adding a 5% grade </w:t>
      </w:r>
      <w:r w:rsidR="00E36489" w:rsidRPr="003D7A3C">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&lt;EndNote&gt;&lt;Cite&gt;&lt;Author&gt;Fruin&lt;/Author&gt;&lt;Year&gt;2004&lt;/Year&gt;&lt;RecNum&gt;40&lt;/RecNum&gt;&lt;DisplayText&gt;[185]&lt;/DisplayText&gt;&lt;record&gt;&lt;rec-number&gt;40&lt;/rec-number&gt;&lt;foreign-keys&gt;&lt;key app="EN" db-id="2trae2wf7te0w7edvs5pptdv5rd0ze5etvaf"&gt;40&lt;/key&gt;&lt;/foreign-keys&gt;&lt;ref-type name="Journal Article"&gt;17&lt;/ref-type&gt;&lt;contributors&gt;&lt;authors&gt;&lt;author&gt;Fruin, M. L.&lt;/author&gt;&lt;author&gt;Rankin, J. W.&lt;/author&gt;&lt;/authors&gt;&lt;/contributors&gt;&lt;auth-address&gt;Department of Human Nutrition, Foods, and Exercise, Virginia Tech, Blacksburg, VA, USA.&lt;/auth-address&gt;&lt;titles&gt;&lt;title&gt;Validity of a multi-sensor armband in estimating rest and exercise energy expenditure&lt;/title&gt;&lt;secondary-title&gt;Med Sci Sports Exerc&lt;/secondary-title&gt;&lt;/titles&gt;&lt;periodical&gt;&lt;full-title&gt;Med Sci Sports Exerc&lt;/full-title&gt;&lt;/periodical&gt;&lt;pages&gt;1063-9&lt;/pages&gt;&lt;volume&gt;36&lt;/volume&gt;&lt;number&gt;6&lt;/number&gt;&lt;edition&gt;2004/06/05&lt;/edition&gt;&lt;keywords&gt;&lt;keyword&gt;Adolescent&lt;/keyword&gt;&lt;keyword&gt;Adult&lt;/keyword&gt;&lt;keyword&gt;Calorimetry&lt;/keyword&gt;&lt;keyword&gt;Energy Metabolism&lt;/keyword&gt;&lt;keyword&gt;Equipment and Supplies/ standards&lt;/keyword&gt;&lt;keyword&gt;Exercise&lt;/keyword&gt;&lt;keyword&gt;Exercise Test&lt;/keyword&gt;&lt;keyword&gt;Humans&lt;/keyword&gt;&lt;keyword&gt;Male&lt;/keyword&gt;&lt;keyword&gt;Monitoring, Physiologic/instrumentation&lt;/keyword&gt;&lt;keyword&gt;Virginia&lt;/keyword&gt;&lt;/keywords&gt;&lt;dates&gt;&lt;year&gt;2004&lt;/year&gt;&lt;pub-dates&gt;&lt;date&gt;Jun&lt;/date&gt;&lt;/pub-dates&gt;&lt;/dates&gt;&lt;isbn&gt;0195-9131 (Print)&amp;#xD;0195-9131 (Linking)&lt;/isbn&gt;&lt;accession-num&gt;15179178&lt;/accession-num&gt;&lt;urls&gt;&lt;/urls&gt;&lt;remote-database-provider&gt;NLM&lt;/remote-database-provider&gt;&lt;research-notes&gt;PA monitors&lt;/research-notes&gt;&lt;language&gt;eng&lt;/language&gt;&lt;/record&gt;&lt;/Cite&gt;&lt;/EndNote&gt;</w:instrText>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5" w:tooltip="Fruin, 2004 #40" w:history="1">
        <w:r w:rsidR="00D549D6">
          <w:rPr>
            <w:rFonts w:ascii="Times New Roman" w:hAnsi="Times New Roman" w:cs="Times New Roman"/>
            <w:noProof/>
            <w:sz w:val="24"/>
            <w:szCs w:val="24"/>
          </w:rPr>
          <w:t>185</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T</w:t>
      </w:r>
      <w:r w:rsidR="00F54D94" w:rsidRPr="003D7A3C">
        <w:rPr>
          <w:rFonts w:ascii="Times New Roman" w:hAnsi="Times New Roman" w:cs="Times New Roman"/>
          <w:sz w:val="24"/>
          <w:szCs w:val="24"/>
        </w:rPr>
        <w:t>hese subjects were far leaner than persons with class III obesity</w:t>
      </w:r>
      <w:r w:rsidRPr="003D7A3C">
        <w:rPr>
          <w:rFonts w:ascii="Times New Roman" w:hAnsi="Times New Roman" w:cs="Times New Roman"/>
          <w:sz w:val="24"/>
          <w:szCs w:val="24"/>
        </w:rPr>
        <w:t>, wa</w:t>
      </w:r>
      <w:r w:rsidR="00C73EB9">
        <w:rPr>
          <w:rFonts w:ascii="Times New Roman" w:hAnsi="Times New Roman" w:cs="Times New Roman"/>
          <w:sz w:val="24"/>
          <w:szCs w:val="24"/>
        </w:rPr>
        <w:t>rranting similar studies in the class III obese</w:t>
      </w:r>
      <w:r w:rsidRPr="003D7A3C">
        <w:rPr>
          <w:rFonts w:ascii="Times New Roman" w:hAnsi="Times New Roman" w:cs="Times New Roman"/>
          <w:sz w:val="24"/>
          <w:szCs w:val="24"/>
        </w:rPr>
        <w:t xml:space="preserve"> population</w:t>
      </w:r>
      <w:r w:rsidR="00F54D94" w:rsidRPr="003D7A3C">
        <w:rPr>
          <w:rFonts w:ascii="Times New Roman" w:hAnsi="Times New Roman" w:cs="Times New Roman"/>
          <w:sz w:val="24"/>
          <w:szCs w:val="24"/>
        </w:rPr>
        <w:t>. Inter</w:t>
      </w:r>
      <w:r w:rsidR="00C73EB9">
        <w:rPr>
          <w:rFonts w:ascii="Times New Roman" w:hAnsi="Times New Roman" w:cs="Times New Roman"/>
          <w:sz w:val="24"/>
          <w:szCs w:val="24"/>
        </w:rPr>
        <w:t>ventions may benefit from using this device to encourage</w:t>
      </w:r>
      <w:r w:rsidR="00F54D94" w:rsidRPr="003D7A3C">
        <w:rPr>
          <w:rFonts w:ascii="Times New Roman" w:hAnsi="Times New Roman" w:cs="Times New Roman"/>
          <w:sz w:val="24"/>
          <w:szCs w:val="24"/>
        </w:rPr>
        <w:t xml:space="preserve"> patient self-monitoring, lowering t</w:t>
      </w:r>
      <w:r w:rsidR="00C73EB9">
        <w:rPr>
          <w:rFonts w:ascii="Times New Roman" w:hAnsi="Times New Roman" w:cs="Times New Roman"/>
          <w:sz w:val="24"/>
          <w:szCs w:val="24"/>
        </w:rPr>
        <w:t>he cost of care for both subjects and clinicians. Additionally, o</w:t>
      </w:r>
      <w:r w:rsidR="00F54D94" w:rsidRPr="003D7A3C">
        <w:rPr>
          <w:rFonts w:ascii="Times New Roman" w:hAnsi="Times New Roman" w:cs="Times New Roman"/>
          <w:sz w:val="24"/>
          <w:szCs w:val="24"/>
        </w:rPr>
        <w:t xml:space="preserve">verweight and obese individuals reduced blood glucose when receiving group intervention with SWA and when receiving SWA alone </w:t>
      </w:r>
      <w:r w:rsidR="00E36489" w:rsidRPr="003D7A3C">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&lt;EndNote&gt;&lt;Cite&gt;&lt;Author&gt;Sieverdes&lt;/Author&gt;&lt;Year&gt;2011&lt;/Year&gt;&lt;RecNum&gt;288&lt;/RecNum&gt;&lt;DisplayText&gt;[187]&lt;/DisplayText&gt;&lt;record&gt;&lt;rec-number&gt;288&lt;/rec-number&gt;&lt;foreign-keys&gt;&lt;key app="EN" db-id="2trae2wf7te0w7edvs5pptdv5rd0ze5etvaf"&gt;288&lt;/key&gt;&lt;/foreign-keys&gt;&lt;ref-type name="Journal Article"&gt;17&lt;/ref-type&gt;&lt;contributors&gt;&lt;authors&gt;&lt;author&gt;Sieverdes, J. C.&lt;/author&gt;&lt;author&gt;Sui, X.&lt;/author&gt;&lt;author&gt;Hand, G. A.&lt;/author&gt;&lt;author&gt;Barry, V. W.&lt;/author&gt;&lt;author&gt;Wilcox, S.&lt;/author&gt;&lt;author&gt;Meriwether, R. A.&lt;/author&gt;&lt;author&gt;Hardin, J. W.&lt;/author&gt;&lt;author&gt;McClain, A. C.&lt;/author&gt;&lt;author&gt;Blair, S. N.&lt;/author&gt;&lt;/authors&gt;&lt;/contributors&gt;&lt;auth-address&gt;Department of Exercise Science, University of South Carolina, Columbia, SC, USA.&lt;/auth-address&gt;&lt;titles&gt;&lt;title&gt;Cardiometabolic results from an armband-based weight loss trial&lt;/title&gt;&lt;secondary-title&gt;Diabetes Metab Syndr Obes&lt;/secondary-title&gt;&lt;/titles&gt;&lt;periodical&gt;&lt;full-title&gt;Diabetes Metab Syndr Obes&lt;/full-title&gt;&lt;/periodical&gt;&lt;pages&gt;187-94&lt;/pages&gt;&lt;volume&gt;4&lt;/volume&gt;&lt;edition&gt;2011/07/16&lt;/edition&gt;&lt;dates&gt;&lt;year&gt;2011&lt;/year&gt;&lt;/dates&gt;&lt;isbn&gt;1178-7007 (Electronic)&amp;#xD;1178-7007 (Linking)&lt;/isbn&gt;&lt;accession-num&gt;21760735&lt;/accession-num&gt;&lt;urls&gt;&lt;/urls&gt;&lt;custom2&gt;3131799&lt;/custom2&gt;&lt;electronic-resource-num&gt;10.2147/dmso.s18649&lt;/electronic-resource-num&gt;&lt;remote-database-provider&gt;NLM&lt;/remote-database-provider&gt;&lt;language&gt;eng&lt;/language&gt;&lt;/record&gt;&lt;/Cite&gt;&lt;/EndNote&gt;</w:instrText>
      </w:r>
      <w:r w:rsidR="00E36489"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7" w:tooltip="Sieverdes, 2011 #288" w:history="1">
        <w:r w:rsidR="00D549D6">
          <w:rPr>
            <w:rFonts w:ascii="Times New Roman" w:hAnsi="Times New Roman" w:cs="Times New Roman"/>
            <w:noProof/>
            <w:sz w:val="24"/>
            <w:szCs w:val="24"/>
          </w:rPr>
          <w:t>187</w:t>
        </w:r>
      </w:hyperlink>
      <w:r w:rsidR="0071241B">
        <w:rPr>
          <w:rFonts w:ascii="Times New Roman" w:hAnsi="Times New Roman" w:cs="Times New Roman"/>
          <w:noProof/>
          <w:sz w:val="24"/>
          <w:szCs w:val="24"/>
        </w:rPr>
        <w:t>]</w:t>
      </w:r>
      <w:r w:rsidR="00E36489" w:rsidRPr="003D7A3C">
        <w:rPr>
          <w:rFonts w:ascii="Times New Roman" w:hAnsi="Times New Roman" w:cs="Times New Roman"/>
          <w:sz w:val="24"/>
          <w:szCs w:val="24"/>
        </w:rPr>
        <w:fldChar w:fldCharType="end"/>
      </w:r>
      <w:r w:rsidRPr="003D7A3C">
        <w:rPr>
          <w:rFonts w:ascii="Times New Roman" w:hAnsi="Times New Roman" w:cs="Times New Roman"/>
          <w:sz w:val="24"/>
          <w:szCs w:val="24"/>
        </w:rPr>
        <w:t>, indicating</w:t>
      </w:r>
      <w:r w:rsidR="00CF26D8" w:rsidRPr="003D7A3C">
        <w:rPr>
          <w:rFonts w:ascii="Times New Roman" w:hAnsi="Times New Roman" w:cs="Times New Roman"/>
          <w:sz w:val="24"/>
          <w:szCs w:val="24"/>
        </w:rPr>
        <w:t xml:space="preserve"> use of this </w:t>
      </w:r>
      <w:r w:rsidRPr="003D7A3C">
        <w:rPr>
          <w:rFonts w:ascii="Times New Roman" w:hAnsi="Times New Roman" w:cs="Times New Roman"/>
          <w:sz w:val="24"/>
          <w:szCs w:val="24"/>
        </w:rPr>
        <w:t xml:space="preserve">device may be capable of </w:t>
      </w:r>
      <w:r w:rsidR="00CF26D8" w:rsidRPr="003D7A3C">
        <w:rPr>
          <w:rFonts w:ascii="Times New Roman" w:hAnsi="Times New Roman" w:cs="Times New Roman"/>
          <w:sz w:val="24"/>
          <w:szCs w:val="24"/>
        </w:rPr>
        <w:t>improving health even in the absence of a structured exercise program.</w:t>
      </w:r>
    </w:p>
    <w:p w:rsidR="002C025D" w:rsidRPr="00DF6D69" w:rsidRDefault="002C025D" w:rsidP="00DF6D69">
      <w:pPr>
        <w:pStyle w:val="Heading2"/>
        <w:spacing w:line="480" w:lineRule="auto"/>
        <w:rPr>
          <w:rFonts w:ascii="Times New Roman" w:hAnsi="Times New Roman" w:cs="Times New Roman"/>
          <w:color w:val="000000" w:themeColor="text1"/>
          <w:sz w:val="28"/>
          <w:szCs w:val="28"/>
        </w:rPr>
      </w:pPr>
      <w:bookmarkStart w:id="55" w:name="_Toc330293135"/>
      <w:r w:rsidRPr="00DF6D69">
        <w:rPr>
          <w:rFonts w:ascii="Times New Roman" w:hAnsi="Times New Roman" w:cs="Times New Roman"/>
          <w:color w:val="000000" w:themeColor="text1"/>
          <w:sz w:val="28"/>
          <w:szCs w:val="28"/>
        </w:rPr>
        <w:t>SUMMARY</w:t>
      </w:r>
      <w:bookmarkEnd w:id="55"/>
    </w:p>
    <w:p w:rsidR="002C025D" w:rsidRPr="002C025D" w:rsidRDefault="002C025D" w:rsidP="002C025D">
      <w:pPr>
        <w:spacing w:line="480" w:lineRule="auto"/>
        <w:contextualSpacing/>
        <w:rPr>
          <w:rFonts w:ascii="Times New Roman" w:hAnsi="Times New Roman" w:cs="Times New Roman"/>
          <w:sz w:val="24"/>
          <w:szCs w:val="24"/>
        </w:rPr>
      </w:pPr>
      <w:r>
        <w:rPr>
          <w:rFonts w:ascii="Times New Roman" w:hAnsi="Times New Roman" w:cs="Times New Roman"/>
          <w:sz w:val="28"/>
          <w:szCs w:val="28"/>
        </w:rPr>
        <w:tab/>
      </w:r>
      <w:r>
        <w:rPr>
          <w:rFonts w:ascii="Times New Roman" w:hAnsi="Times New Roman" w:cs="Times New Roman"/>
          <w:sz w:val="24"/>
          <w:szCs w:val="24"/>
        </w:rPr>
        <w:t xml:space="preserve">Validating objective monitors in severely obese individuals is a crucial step in </w:t>
      </w:r>
      <w:r w:rsidR="00C73EB9">
        <w:rPr>
          <w:rFonts w:ascii="Times New Roman" w:hAnsi="Times New Roman" w:cs="Times New Roman"/>
          <w:sz w:val="24"/>
          <w:szCs w:val="24"/>
        </w:rPr>
        <w:t xml:space="preserve">both </w:t>
      </w:r>
      <w:r>
        <w:rPr>
          <w:rFonts w:ascii="Times New Roman" w:hAnsi="Times New Roman" w:cs="Times New Roman"/>
          <w:sz w:val="24"/>
          <w:szCs w:val="24"/>
        </w:rPr>
        <w:t>determining volumes of PA necessary for maximizing weight loss and as</w:t>
      </w:r>
      <w:r w:rsidR="00C73EB9">
        <w:rPr>
          <w:rFonts w:ascii="Times New Roman" w:hAnsi="Times New Roman" w:cs="Times New Roman"/>
          <w:sz w:val="24"/>
          <w:szCs w:val="24"/>
        </w:rPr>
        <w:t>sessing adherence to exercise</w:t>
      </w:r>
      <w:r>
        <w:rPr>
          <w:rFonts w:ascii="Times New Roman" w:hAnsi="Times New Roman" w:cs="Times New Roman"/>
          <w:sz w:val="24"/>
          <w:szCs w:val="24"/>
        </w:rPr>
        <w:t xml:space="preserve"> prescriptions. </w:t>
      </w:r>
      <w:r w:rsidR="00801131">
        <w:rPr>
          <w:rFonts w:ascii="Times New Roman" w:hAnsi="Times New Roman" w:cs="Times New Roman"/>
          <w:sz w:val="24"/>
          <w:szCs w:val="24"/>
        </w:rPr>
        <w:t>Determining</w:t>
      </w:r>
      <w:r w:rsidR="007A7F2F">
        <w:rPr>
          <w:rFonts w:ascii="Times New Roman" w:hAnsi="Times New Roman" w:cs="Times New Roman"/>
          <w:sz w:val="24"/>
          <w:szCs w:val="24"/>
        </w:rPr>
        <w:t xml:space="preserve"> which devices are most accur</w:t>
      </w:r>
      <w:r w:rsidR="00C73EB9">
        <w:rPr>
          <w:rFonts w:ascii="Times New Roman" w:hAnsi="Times New Roman" w:cs="Times New Roman"/>
          <w:sz w:val="24"/>
          <w:szCs w:val="24"/>
        </w:rPr>
        <w:t xml:space="preserve">ate when worn by these </w:t>
      </w:r>
      <w:r w:rsidR="00C73EB9">
        <w:rPr>
          <w:rFonts w:ascii="Times New Roman" w:hAnsi="Times New Roman" w:cs="Times New Roman"/>
          <w:sz w:val="24"/>
          <w:szCs w:val="24"/>
        </w:rPr>
        <w:lastRenderedPageBreak/>
        <w:t>individual</w:t>
      </w:r>
      <w:r w:rsidR="007A7F2F">
        <w:rPr>
          <w:rFonts w:ascii="Times New Roman" w:hAnsi="Times New Roman" w:cs="Times New Roman"/>
          <w:sz w:val="24"/>
          <w:szCs w:val="24"/>
        </w:rPr>
        <w:t>s will improve quantitative mea</w:t>
      </w:r>
      <w:r w:rsidR="00A8224C">
        <w:rPr>
          <w:rFonts w:ascii="Times New Roman" w:hAnsi="Times New Roman" w:cs="Times New Roman"/>
          <w:sz w:val="24"/>
          <w:szCs w:val="24"/>
        </w:rPr>
        <w:t>sures of PA in future studies</w:t>
      </w:r>
      <w:r w:rsidR="00C73EB9">
        <w:rPr>
          <w:rFonts w:ascii="Times New Roman" w:hAnsi="Times New Roman" w:cs="Times New Roman"/>
          <w:sz w:val="24"/>
          <w:szCs w:val="24"/>
        </w:rPr>
        <w:t xml:space="preserve"> involving the severely obese</w:t>
      </w:r>
      <w:r w:rsidR="00A8224C">
        <w:rPr>
          <w:rFonts w:ascii="Times New Roman" w:hAnsi="Times New Roman" w:cs="Times New Roman"/>
          <w:sz w:val="24"/>
          <w:szCs w:val="24"/>
        </w:rPr>
        <w:t>. Additionally, e</w:t>
      </w:r>
      <w:r>
        <w:rPr>
          <w:rFonts w:ascii="Times New Roman" w:hAnsi="Times New Roman" w:cs="Times New Roman"/>
          <w:sz w:val="24"/>
          <w:szCs w:val="24"/>
        </w:rPr>
        <w:t>stimating the metabolic cost</w:t>
      </w:r>
      <w:r w:rsidR="007A7F2F">
        <w:rPr>
          <w:rFonts w:ascii="Times New Roman" w:hAnsi="Times New Roman" w:cs="Times New Roman"/>
          <w:sz w:val="24"/>
          <w:szCs w:val="24"/>
        </w:rPr>
        <w:t xml:space="preserve"> of walking in this population will</w:t>
      </w:r>
      <w:r>
        <w:rPr>
          <w:rFonts w:ascii="Times New Roman" w:hAnsi="Times New Roman" w:cs="Times New Roman"/>
          <w:sz w:val="24"/>
          <w:szCs w:val="24"/>
        </w:rPr>
        <w:t xml:space="preserve"> </w:t>
      </w:r>
      <w:r w:rsidR="007A7F2F">
        <w:rPr>
          <w:rFonts w:ascii="Times New Roman" w:hAnsi="Times New Roman" w:cs="Times New Roman"/>
          <w:sz w:val="24"/>
          <w:szCs w:val="24"/>
        </w:rPr>
        <w:t>allow clinicians to</w:t>
      </w:r>
      <w:r>
        <w:rPr>
          <w:rFonts w:ascii="Times New Roman" w:hAnsi="Times New Roman" w:cs="Times New Roman"/>
          <w:sz w:val="24"/>
          <w:szCs w:val="24"/>
        </w:rPr>
        <w:t xml:space="preserve"> approximate caloric expenditure during walking-based interventions</w:t>
      </w:r>
      <w:r w:rsidR="007A7F2F">
        <w:rPr>
          <w:rFonts w:ascii="Times New Roman" w:hAnsi="Times New Roman" w:cs="Times New Roman"/>
          <w:sz w:val="24"/>
          <w:szCs w:val="24"/>
        </w:rPr>
        <w:t>. These results cou</w:t>
      </w:r>
      <w:r w:rsidR="00801131">
        <w:rPr>
          <w:rFonts w:ascii="Times New Roman" w:hAnsi="Times New Roman" w:cs="Times New Roman"/>
          <w:sz w:val="24"/>
          <w:szCs w:val="24"/>
        </w:rPr>
        <w:t>ld lead to the establishment of</w:t>
      </w:r>
      <w:r w:rsidR="008E151B">
        <w:rPr>
          <w:rFonts w:ascii="Times New Roman" w:hAnsi="Times New Roman" w:cs="Times New Roman"/>
          <w:sz w:val="24"/>
          <w:szCs w:val="24"/>
        </w:rPr>
        <w:t xml:space="preserve"> pre- and </w:t>
      </w:r>
      <w:r w:rsidR="007A7F2F">
        <w:rPr>
          <w:rFonts w:ascii="Times New Roman" w:hAnsi="Times New Roman" w:cs="Times New Roman"/>
          <w:sz w:val="24"/>
          <w:szCs w:val="24"/>
        </w:rPr>
        <w:t>post-operat</w:t>
      </w:r>
      <w:r w:rsidR="00801131">
        <w:rPr>
          <w:rFonts w:ascii="Times New Roman" w:hAnsi="Times New Roman" w:cs="Times New Roman"/>
          <w:sz w:val="24"/>
          <w:szCs w:val="24"/>
        </w:rPr>
        <w:t>ive PA</w:t>
      </w:r>
      <w:r w:rsidR="008E151B">
        <w:rPr>
          <w:rFonts w:ascii="Times New Roman" w:hAnsi="Times New Roman" w:cs="Times New Roman"/>
          <w:sz w:val="24"/>
          <w:szCs w:val="24"/>
        </w:rPr>
        <w:t xml:space="preserve"> recommendations for</w:t>
      </w:r>
      <w:r w:rsidR="00801131">
        <w:rPr>
          <w:rFonts w:ascii="Times New Roman" w:hAnsi="Times New Roman" w:cs="Times New Roman"/>
          <w:sz w:val="24"/>
          <w:szCs w:val="24"/>
        </w:rPr>
        <w:t xml:space="preserve"> obese patients, including those who will undergo bariatric</w:t>
      </w:r>
      <w:r w:rsidR="007A7F2F">
        <w:rPr>
          <w:rFonts w:ascii="Times New Roman" w:hAnsi="Times New Roman" w:cs="Times New Roman"/>
          <w:sz w:val="24"/>
          <w:szCs w:val="24"/>
        </w:rPr>
        <w:t xml:space="preserve"> surgery.</w:t>
      </w:r>
    </w:p>
    <w:p w:rsidR="00B16790" w:rsidRPr="003D7A3C" w:rsidRDefault="00F54D94" w:rsidP="00DF6D69">
      <w:pPr>
        <w:spacing w:line="480" w:lineRule="auto"/>
        <w:contextualSpacing/>
        <w:rPr>
          <w:rFonts w:ascii="Times New Roman" w:hAnsi="Times New Roman" w:cs="Times New Roman"/>
          <w:sz w:val="24"/>
          <w:szCs w:val="24"/>
        </w:rPr>
      </w:pPr>
      <w:r w:rsidRPr="003D7A3C">
        <w:rPr>
          <w:rFonts w:ascii="Times New Roman" w:hAnsi="Times New Roman" w:cs="Times New Roman"/>
          <w:sz w:val="24"/>
          <w:szCs w:val="24"/>
        </w:rPr>
        <w:br w:type="page"/>
      </w:r>
    </w:p>
    <w:p w:rsidR="00BF2047" w:rsidRPr="00BF2047" w:rsidRDefault="00BF2047" w:rsidP="00BF2047">
      <w:pPr>
        <w:pStyle w:val="Heading1"/>
        <w:spacing w:line="480" w:lineRule="auto"/>
        <w:contextualSpacing/>
        <w:jc w:val="center"/>
        <w:rPr>
          <w:rFonts w:ascii="Times New Roman" w:hAnsi="Times New Roman" w:cs="Times New Roman"/>
          <w:b w:val="0"/>
          <w:color w:val="000000" w:themeColor="text1"/>
          <w:u w:val="single"/>
        </w:rPr>
      </w:pPr>
      <w:bookmarkStart w:id="56" w:name="_Toc330293136"/>
      <w:r w:rsidRPr="00BF2047">
        <w:rPr>
          <w:rFonts w:ascii="Times New Roman" w:hAnsi="Times New Roman" w:cs="Times New Roman"/>
          <w:color w:val="000000" w:themeColor="text1"/>
          <w:u w:val="single"/>
        </w:rPr>
        <w:lastRenderedPageBreak/>
        <w:t>CHAPTER 3</w:t>
      </w:r>
      <w:bookmarkEnd w:id="56"/>
    </w:p>
    <w:p w:rsidR="0071241B" w:rsidRPr="001E3B7C" w:rsidRDefault="00BF2047" w:rsidP="001E3B7C">
      <w:pPr>
        <w:pStyle w:val="Heading1"/>
        <w:spacing w:line="480" w:lineRule="auto"/>
        <w:contextualSpacing/>
        <w:jc w:val="center"/>
        <w:rPr>
          <w:rFonts w:ascii="Times New Roman" w:hAnsi="Times New Roman" w:cs="Times New Roman"/>
          <w:b w:val="0"/>
          <w:color w:val="000000" w:themeColor="text1"/>
          <w:u w:val="single"/>
        </w:rPr>
      </w:pPr>
      <w:bookmarkStart w:id="57" w:name="_Toc310326483"/>
      <w:bookmarkStart w:id="58" w:name="_Toc326262097"/>
      <w:bookmarkStart w:id="59" w:name="_Toc326507605"/>
      <w:bookmarkStart w:id="60" w:name="_Toc330293137"/>
      <w:r w:rsidRPr="00BF2047">
        <w:rPr>
          <w:rFonts w:ascii="Times New Roman" w:hAnsi="Times New Roman" w:cs="Times New Roman"/>
          <w:color w:val="000000" w:themeColor="text1"/>
          <w:u w:val="single"/>
        </w:rPr>
        <w:t>MANUSCRIPT</w:t>
      </w:r>
      <w:bookmarkEnd w:id="57"/>
      <w:bookmarkEnd w:id="58"/>
      <w:bookmarkEnd w:id="59"/>
      <w:bookmarkEnd w:id="60"/>
    </w:p>
    <w:p w:rsidR="00B3465B" w:rsidRPr="00BF2047" w:rsidRDefault="00B3465B" w:rsidP="00B3465B">
      <w:pPr>
        <w:pStyle w:val="Heading2"/>
        <w:spacing w:line="480" w:lineRule="auto"/>
        <w:contextualSpacing/>
        <w:rPr>
          <w:rFonts w:ascii="Times New Roman" w:hAnsi="Times New Roman" w:cs="Times New Roman"/>
          <w:b w:val="0"/>
          <w:color w:val="000000" w:themeColor="text1"/>
          <w:sz w:val="28"/>
          <w:szCs w:val="28"/>
        </w:rPr>
      </w:pPr>
      <w:bookmarkStart w:id="61" w:name="_Toc326262099"/>
      <w:bookmarkStart w:id="62" w:name="_Toc330293139"/>
      <w:r w:rsidRPr="00BF2047">
        <w:rPr>
          <w:rFonts w:ascii="Times New Roman" w:hAnsi="Times New Roman" w:cs="Times New Roman"/>
          <w:color w:val="000000" w:themeColor="text1"/>
          <w:sz w:val="28"/>
          <w:szCs w:val="28"/>
        </w:rPr>
        <w:t>INTRODUCTION</w:t>
      </w:r>
      <w:bookmarkEnd w:id="61"/>
      <w:bookmarkEnd w:id="62"/>
    </w:p>
    <w:p w:rsidR="00B3465B" w:rsidRDefault="00B3465B" w:rsidP="00B3465B">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prevalence of obesity continues to increase globally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&lt;EndNote&gt;&lt;Cite&gt;&lt;Author&gt;World Health Organization&lt;/Author&gt;&lt;Year&gt;2008&lt;/Year&gt;&lt;RecNum&gt;307&lt;/RecNum&gt;&lt;record&gt;&lt;rec-number&gt;307&lt;/rec-number&gt;&lt;foreign-keys&gt;&lt;key app="EN" db-id="2trae2wf7te0w7edvs5pptdv5rd0ze5etvaf"&gt;307&lt;/key&gt;&lt;/foreign-keys&gt;&lt;ref-type name="Web Page"&gt;12&lt;/ref-type&gt;&lt;contributors&gt;&lt;authors&gt;&lt;author&gt;World Health Organization,&lt;/author&gt;&lt;/authors&gt;&lt;/contributors&gt;&lt;titles&gt;&lt;title&gt;Obesity&lt;/title&gt;&lt;/titles&gt;&lt;dates&gt;&lt;year&gt;2008&lt;/year&gt;&lt;pub-dates&gt;&lt;date&gt;October 22, 2009&lt;/date&gt;&lt;/pub-dates&gt;&lt;/dates&gt;&lt;urls&gt;&lt;related-urls&gt;&lt;url&gt;http://www.who.int/topics/obesity/en/&lt;/url&gt;&lt;/related-urls&gt;&lt;/urls&gt;&lt;/record&gt;&lt;/Cite&gt;&lt;/EndNote&gt;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 w:tooltip="World Health Organization, 2008 #307" w:history="1">
        <w:r w:rsidR="00D549D6">
          <w:rPr>
            <w:rFonts w:ascii="Times New Roman" w:hAnsi="Times New Roman" w:cs="Times New Roman"/>
            <w:noProof/>
            <w:sz w:val="24"/>
            <w:szCs w:val="24"/>
          </w:rPr>
          <w:t>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highest rate of increase has been in class III, also known as morbid or severe, obesity </w:t>
      </w:r>
      <w:r>
        <w:rPr>
          <w:rFonts w:ascii="Times New Roman" w:hAnsi="Times New Roman" w:cs="Times New Roman"/>
          <w:sz w:val="24"/>
          <w:szCs w:val="24"/>
        </w:rPr>
        <w:fldChar w:fldCharType="begin">
          <w:fldData xml:space="preserve">PEVuZE5vdGU+PENpdGU+PEF1dGhvcj5EZWl0ZWw8L0F1dGhvcj48WWVhcj4yMDAzPC9ZZWFyPjxS
ZWNOdW0+MTU4PC9SZWNOdW0+PERpc3BsYXlUZXh0PlszMi0zNF08L0Rpc3BsYXlUZXh0PjxyZWNv
cmQ+PHJlYy1udW1iZXI+MTU4PC9yZWMtbnVtYmVyPjxmb3JlaWduLWtleXM+PGtleSBhcHA9IkVO
IiBkYi1pZD0iMnRyYWUyd2Y3dGUwdzdlZHZzNXBwdGR2NXJkMHplNWV0dmFmIj4xNTg8L2tleT48
L2ZvcmVpZ24ta2V5cz48cmVmLXR5cGUgbmFtZT0iSm91cm5hbCBBcnRpY2xlIj4xNzwvcmVmLXR5
cGU+PGNvbnRyaWJ1dG9ycz48YXV0aG9ycz48YXV0aG9yPkRlaXRlbCwgTS48L2F1dGhvcj48L2F1
dGhvcnM+PC9jb250cmlidXRvcnM+PHRpdGxlcz48dGl0bGU+T3ZlcndlaWdodCBhbmQgb2Jlc2l0
eSB3b3JsZHdpZGUgbm93IGVzdGltYXRlZCB0byBpbnZvbHZlIDEuNyBiaWxsaW9uIHBlb3BsZTwv
dGl0bGU+PHNlY29uZGFyeS10aXRsZT5PYmVzIFN1cmc8L3NlY29uZGFyeS10aXRsZT48L3RpdGxl
cz48cGVyaW9kaWNhbD48ZnVsbC10aXRsZT5PYmVzIFN1cmc8L2Z1bGwtdGl0bGU+PC9wZXJpb2Rp
Y2FsPjxwYWdlcz4zMjktMzA8L3BhZ2VzPjx2b2x1bWU+MTM8L3ZvbHVtZT48bnVtYmVyPjM8L251
bWJlcj48ZWRpdGlvbj4yMDAzLzA3LzExPC9lZGl0aW9uPjxrZXl3b3Jkcz48a2V5d29yZD5Cb2R5
IE1hc3MgSW5kZXg8L2tleXdvcmQ+PGtleXdvcmQ+RmVtYWxlPC9rZXl3b3JkPjxrZXl3b3JkPkdy
ZWF0IEJyaXRhaW4vZXBpZGVtaW9sb2d5PC9rZXl3b3JkPjxrZXl3b3JkPkh1bWFuczwva2V5d29y
ZD48a2V5d29yZD5NYWxlPC9rZXl3b3JkPjxrZXl3b3JkPk9iZXNpdHkvIGVwaWRlbWlvbG9neS8g
cHJldmVudGlvbiAmYW1wOyBjb250cm9sPC9rZXl3b3JkPjxrZXl3b3JkPk9iZXNpdHksIE1vcmJp
ZC9kaWFnbm9zaXMvZXBpZGVtaW9sb2d5PC9rZXl3b3JkPjxrZXl3b3JkPlByaW1hcnkgUHJldmVu
dGlvbi8gb3JnYW5pemF0aW9uICZhbXA7IGFkbWluaXN0cmF0aW9uPC9rZXl3b3JkPjxrZXl3b3Jk
PlJpc2sgQXNzZXNzbWVudDwva2V5d29yZD48a2V5d29yZD5TZXZlcml0eSBvZiBJbGxuZXNzIElu
ZGV4PC9rZXl3b3JkPjxrZXl3b3JkPlNleCBEaXN0cmlidXRpb248L2tleXdvcmQ+PGtleXdvcmQ+
VW5pdGVkIFN0YXRlcy9lcGlkZW1pb2xvZ3k8L2tleXdvcmQ+PGtleXdvcmQ+V29ybGQgSGVhbHRo
IE9yZ2FuaXphdGlvbjwva2V5d29yZD48L2tleXdvcmRzPjxkYXRlcz48eWVhcj4yMDAzPC95ZWFy
PjxwdWItZGF0ZXM+PGRhdGU+SnVuPC9kYXRlPjwvcHViLWRhdGVzPjwvZGF0ZXM+PGlzYm4+MDk2
MC04OTIzIChQcmludCkmI3hEOzA5NjAtODkyMyAoTGlua2luZyk8L2lzYm4+PGFjY2Vzc2lvbi1u
dW0+MTI4NTIzOTc8L2FjY2Vzc2lvbi1udW0+PHVybHM+PC91cmxzPjxlbGVjdHJvbmljLXJlc291
cmNlLW51bT4xMC4xMzgxLzA5NjA4OTIwMzc2NTg4NzU5ODwvZWxlY3Ryb25pYy1yZXNvdXJjZS1u
dW0+PHJlbW90ZS1kYXRhYmFzZS1wcm92aWRlcj5OTE08L3JlbW90ZS1kYXRhYmFzZS1wcm92aWRl
cj48bGFuZ3VhZ2U+ZW5nPC9sYW5ndWFnZT48L3JlY29yZD48L0NpdGU+PENpdGU+PEF1dGhvcj5T
dHVybTwvQXV0aG9yPjxZZWFyPjIwMDc8L1llYXI+PFJlY051bT4xMzQ8L1JlY051bT48cmVjb3Jk
PjxyZWMtbnVtYmVyPjEzNDwvcmVjLW51bWJlcj48Zm9yZWlnbi1rZXlzPjxrZXkgYXBwPSJFTiIg
ZGItaWQ9IjJ0cmFlMndmN3RlMHc3ZWR2czVwcHRkdjVyZDB6ZTVldHZhZiI+MTM0PC9rZXk+PC9m
b3JlaWduLWtleXM+PHJlZi10eXBlIG5hbWU9IkpvdXJuYWwgQXJ0aWNsZSI+MTc8L3JlZi10eXBl
Pjxjb250cmlidXRvcnM+PGF1dGhvcnM+PGF1dGhvcj5TdHVybSwgUi48L2F1dGhvcj48L2F1dGhv
cnM+PC9jb250cmlidXRvcnM+PGF1dGgtYWRkcmVzcz5SQU5ELCAxNzc2IE1haW4gU3RyZWV0LCBT
YW50YSBNb25pY2EsIENBIDkwNDAxLCBVU0EuIHN0dXJtQHJhbmQub3JnPC9hdXRoLWFkZHJlc3M+
PHRpdGxlcz48dGl0bGU+SW5jcmVhc2VzIGluIG1vcmJpZCBvYmVzaXR5IGluIHRoZSBVU0E6IDIw
MDAtMjAwNTwvdGl0bGU+PHNlY29uZGFyeS10aXRsZT5QdWJsaWMgSGVhbHRoPC9zZWNvbmRhcnkt
dGl0bGU+PC90aXRsZXM+PHBlcmlvZGljYWw+PGZ1bGwtdGl0bGU+UHVibGljIEhlYWx0aDwvZnVs
bC10aXRsZT48L3BlcmlvZGljYWw+PHBhZ2VzPjQ5Mi02PC9wYWdlcz48dm9sdW1lPjEyMTwvdm9s
dW1lPjxudW1iZXI+NzwvbnVtYmVyPjxlZGl0aW9uPjIwMDcvMDQvMDM8L2VkaXRpb24+PGtleXdv
cmRzPjxrZXl3b3JkPkJlaGF2aW9yYWwgUmlzayBGYWN0b3IgU3VydmVpbGxhbmNlIFN5c3RlbTwv
a2V5d29yZD48a2V5d29yZD5Cb2R5IE1hc3MgSW5kZXg8L2tleXdvcmQ+PGtleXdvcmQ+SGVhbHRo
IEJlaGF2aW9yPC9rZXl3b3JkPjxrZXl3b3JkPkhlYWx0aCBQb2xpY3k8L2tleXdvcmQ+PGtleXdv
cmQ+SHVtYW5zPC9rZXl3b3JkPjxrZXl3b3JkPk9iZXNpdHkvIGVwaWRlbWlvbG9neS9wcmV2ZW50
aW9uICZhbXA7IGNvbnRyb2w8L2tleXdvcmQ+PGtleXdvcmQ+VW5pdGVkIFN0YXRlcy9lcGlkZW1p
b2xvZ3k8L2tleXdvcmQ+PC9rZXl3b3Jkcz48ZGF0ZXM+PHllYXI+MjAwNzwveWVhcj48cHViLWRh
dGVzPjxkYXRlPkp1bDwvZGF0ZT48L3B1Yi1kYXRlcz48L2RhdGVzPjxpc2JuPjAwMzMtMzUwNiAo
UHJpbnQpJiN4RDswMDMzLTM1MDYgKExpbmtpbmcpPC9pc2JuPjxhY2Nlc3Npb24tbnVtPjE3Mzk5
NzUyPC9hY2Nlc3Npb24tbnVtPjx1cmxzPjwvdXJscz48Y3VzdG9tMj4yODY0NjMwPC9jdXN0b20y
PjxlbGVjdHJvbmljLXJlc291cmNlLW51bT4xMC4xMDE2L2oucHVoZS4yMDA3LjAxLjAwNjwvZWxl
Y3Ryb25pYy1yZXNvdXJjZS1udW0+PHJlbW90ZS1kYXRhYmFzZS1wcm92aWRlcj5OTE08L3JlbW90
ZS1kYXRhYmFzZS1wcm92aWRlcj48bGFuZ3VhZ2U+ZW5nPC9sYW5ndWFnZT48L3JlY29yZD48L0Np
dGU+PENpdGU+PEF1dGhvcj5GcmVlZG1hbjwvQXV0aG9yPjxZZWFyPjIwMDI8L1llYXI+PFJlY051
bT4xMjM8L1JlY051bT48cmVjb3JkPjxyZWMtbnVtYmVyPjEyMzwvcmVjLW51bWJlcj48Zm9yZWln
bi1rZXlzPjxrZXkgYXBwPSJFTiIgZGItaWQ9IjJ0cmFlMndmN3RlMHc3ZWR2czVwcHRkdjVyZDB6
ZTVldHZhZiI+MTIzPC9rZXk+PC9mb3JlaWduLWtleXM+PHJlZi10eXBlIG5hbWU9IkpvdXJuYWwg
QXJ0aWNsZSI+MTc8L3JlZi10eXBlPjxjb250cmlidXRvcnM+PGF1dGhvcnM+PGF1dGhvcj5GcmVl
ZG1hbiwgRC4gUy48L2F1dGhvcj48YXV0aG9yPktoYW4sIEwuIEsuPC9hdXRob3I+PGF1dGhvcj5T
ZXJkdWxhLCBNLiBLLjwvYXV0aG9yPjxhdXRob3I+R2FsdXNrYSwgRC4gQS48L2F1dGhvcj48YXV0
aG9yPkRpZXR6LCBXLiBILjwvYXV0aG9yPjwvYXV0aG9ycz48L2NvbnRyaWJ1dG9ycz48YXV0aC1h
ZGRyZXNzPkRpdmlzaW9uIG9mIE51dHJpdGlvbiBhbmQgUGh5c2ljYWwgQWN0aXZpdHksIENlbnRl
cnMgZm9yIERpc2Vhc2UgQ29udHJvbCBhbmQgUHJldmVudGlvbiwgTWFpbHN0b3AgSy0yNiwgNDc3
MCBCdWZvcmQgSHd5LCBBdGxhbnRhLCBHQSAzMDM0MS0zNzE3LCBVU0EuIERGcmVlZG1hbkBDZGMu
Z292PC9hdXRoLWFkZHJlc3M+PHRpdGxlcz48dGl0bGU+VHJlbmRzIGFuZCBjb3JyZWxhdGVzIG9m
IGNsYXNzIDMgb2Jlc2l0eSBpbiB0aGUgVW5pdGVkIFN0YXRlcyBmcm9tIDE5OTAgdGhyb3VnaCAy
MDAwPC90aXRsZT48c2Vjb25kYXJ5LXRpdGxlPkpBTUE8L3NlY29uZGFyeS10aXRsZT48L3RpdGxl
cz48cGVyaW9kaWNhbD48ZnVsbC10aXRsZT5KQU1BPC9mdWxsLXRpdGxlPjwvcGVyaW9kaWNhbD48
cGFnZXM+MTc1OC02MTwvcGFnZXM+PHZvbHVtZT4yODg8L3ZvbHVtZT48bnVtYmVyPjE0PC9udW1i
ZXI+PGVkaXRpb24+MjAwMi8xMC8wOTwvZWRpdGlvbj48a2V5d29yZHM+PGtleXdvcmQ+QWR1bHQ8
L2tleXdvcmQ+PGtleXdvcmQ+QWZyaWNhbiBBbWVyaWNhbnMvc3RhdGlzdGljcyAmYW1wOyBudW1l
cmljYWwgZGF0YTwva2V5d29yZD48a2V5d29yZD5BZ2VkPC9rZXl3b3JkPjxrZXl3b3JkPkJvZHkg
TWFzcyBJbmRleDwva2V5d29yZD48a2V5d29yZD5Db3N0IG9mIElsbG5lc3M8L2tleXdvcmQ+PGtl
eXdvcmQ+RWR1Y2F0aW9uYWwgU3RhdHVzPC9rZXl3b3JkPjxrZXl3b3JkPkV1cm9wZWFuIENvbnRp
bmVudGFsIEFuY2VzdHJ5IEdyb3VwL3N0YXRpc3RpY3MgJmFtcDsgbnVtZXJpY2FsIGRhdGE8L2tl
eXdvcmQ+PGtleXdvcmQ+RmVtYWxlPC9rZXl3b3JkPjxrZXl3b3JkPkhlYWx0aCBTdXJ2ZXlzPC9r
ZXl3b3JkPjxrZXl3b3JkPkhpc3BhbmljIEFtZXJpY2Fucy9zdGF0aXN0aWNzICZhbXA7IG51bWVy
aWNhbCBkYXRhPC9rZXl3b3JkPjxrZXl3b3JkPkh1bWFuczwva2V5d29yZD48a2V5d29yZD5Mb2dp
c3RpYyBNb2RlbHM8L2tleXdvcmQ+PGtleXdvcmQ+TWFsZTwva2V5d29yZD48a2V5d29yZD5NaWRk
bGUgQWdlZDwva2V5d29yZD48a2V5d29yZD5PYmVzaXR5LyBjbGFzc2lmaWNhdGlvbi9jb21wbGlj
YXRpb25zLyBlcGlkZW1pb2xvZ3k8L2tleXdvcmQ+PGtleXdvcmQ+Umlzazwva2V5d29yZD48a2V5
d29yZD5Vbml0ZWQgU3RhdGVzL2VwaWRlbWlvbG9neTwva2V5d29yZD48L2tleXdvcmRzPjxkYXRl
cz48eWVhcj4yMDAyPC95ZWFyPjxwdWItZGF0ZXM+PGRhdGU+T2N0IDk8L2RhdGU+PC9wdWItZGF0
ZXM+PC9kYXRlcz48aXNibj4wMDk4LTc0ODQgKFByaW50KSYjeEQ7MDA5OC03NDg0IChMaW5raW5n
KTwvaXNibj48YWNjZXNzaW9uLW51bT4xMjM2NTk2MDwvYWNjZXNzaW9uLW51bT48dXJscz48L3Vy
bHM+PHJlbW90ZS1kYXRhYmFzZS1wcm92aWRlcj5OTE08L3JlbW90ZS1kYXRhYmFzZS1wcm92aWRl
cj48bGFuZ3VhZ2U+ZW5nPC9sYW5ndWFnZT48L3JlY29yZD48L0NpdGU+PC9FbmROb3RlPgB=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PEVuZE5vdGU+PENpdGU+PEF1dGhvcj5EZWl0ZWw8L0F1dGhvcj48WWVhcj4yMDAzPC9ZZWFyPjxS
ZWNOdW0+MTU4PC9SZWNOdW0+PERpc3BsYXlUZXh0PlszMi0zNF08L0Rpc3BsYXlUZXh0PjxyZWNv
cmQ+PHJlYy1udW1iZXI+MTU4PC9yZWMtbnVtYmVyPjxmb3JlaWduLWtleXM+PGtleSBhcHA9IkVO
IiBkYi1pZD0iMnRyYWUyd2Y3dGUwdzdlZHZzNXBwdGR2NXJkMHplNWV0dmFmIj4xNTg8L2tleT48
L2ZvcmVpZ24ta2V5cz48cmVmLXR5cGUgbmFtZT0iSm91cm5hbCBBcnRpY2xlIj4xNzwvcmVmLXR5
cGU+PGNvbnRyaWJ1dG9ycz48YXV0aG9ycz48YXV0aG9yPkRlaXRlbCwgTS48L2F1dGhvcj48L2F1
dGhvcnM+PC9jb250cmlidXRvcnM+PHRpdGxlcz48dGl0bGU+T3ZlcndlaWdodCBhbmQgb2Jlc2l0
eSB3b3JsZHdpZGUgbm93IGVzdGltYXRlZCB0byBpbnZvbHZlIDEuNyBiaWxsaW9uIHBlb3BsZTwv
dGl0bGU+PHNlY29uZGFyeS10aXRsZT5PYmVzIFN1cmc8L3NlY29uZGFyeS10aXRsZT48L3RpdGxl
cz48cGVyaW9kaWNhbD48ZnVsbC10aXRsZT5PYmVzIFN1cmc8L2Z1bGwtdGl0bGU+PC9wZXJpb2Rp
Y2FsPjxwYWdlcz4zMjktMzA8L3BhZ2VzPjx2b2x1bWU+MTM8L3ZvbHVtZT48bnVtYmVyPjM8L251
bWJlcj48ZWRpdGlvbj4yMDAzLzA3LzExPC9lZGl0aW9uPjxrZXl3b3Jkcz48a2V5d29yZD5Cb2R5
IE1hc3MgSW5kZXg8L2tleXdvcmQ+PGtleXdvcmQ+RmVtYWxlPC9rZXl3b3JkPjxrZXl3b3JkPkdy
ZWF0IEJyaXRhaW4vZXBpZGVtaW9sb2d5PC9rZXl3b3JkPjxrZXl3b3JkPkh1bWFuczwva2V5d29y
ZD48a2V5d29yZD5NYWxlPC9rZXl3b3JkPjxrZXl3b3JkPk9iZXNpdHkvIGVwaWRlbWlvbG9neS8g
cHJldmVudGlvbiAmYW1wOyBjb250cm9sPC9rZXl3b3JkPjxrZXl3b3JkPk9iZXNpdHksIE1vcmJp
ZC9kaWFnbm9zaXMvZXBpZGVtaW9sb2d5PC9rZXl3b3JkPjxrZXl3b3JkPlByaW1hcnkgUHJldmVu
dGlvbi8gb3JnYW5pemF0aW9uICZhbXA7IGFkbWluaXN0cmF0aW9uPC9rZXl3b3JkPjxrZXl3b3Jk
PlJpc2sgQXNzZXNzbWVudDwva2V5d29yZD48a2V5d29yZD5TZXZlcml0eSBvZiBJbGxuZXNzIElu
ZGV4PC9rZXl3b3JkPjxrZXl3b3JkPlNleCBEaXN0cmlidXRpb248L2tleXdvcmQ+PGtleXdvcmQ+
VW5pdGVkIFN0YXRlcy9lcGlkZW1pb2xvZ3k8L2tleXdvcmQ+PGtleXdvcmQ+V29ybGQgSGVhbHRo
IE9yZ2FuaXphdGlvbjwva2V5d29yZD48L2tleXdvcmRzPjxkYXRlcz48eWVhcj4yMDAzPC95ZWFy
PjxwdWItZGF0ZXM+PGRhdGU+SnVuPC9kYXRlPjwvcHViLWRhdGVzPjwvZGF0ZXM+PGlzYm4+MDk2
MC04OTIzIChQcmludCkmI3hEOzA5NjAtODkyMyAoTGlua2luZyk8L2lzYm4+PGFjY2Vzc2lvbi1u
dW0+MTI4NTIzOTc8L2FjY2Vzc2lvbi1udW0+PHVybHM+PC91cmxzPjxlbGVjdHJvbmljLXJlc291
cmNlLW51bT4xMC4xMzgxLzA5NjA4OTIwMzc2NTg4NzU5ODwvZWxlY3Ryb25pYy1yZXNvdXJjZS1u
dW0+PHJlbW90ZS1kYXRhYmFzZS1wcm92aWRlcj5OTE08L3JlbW90ZS1kYXRhYmFzZS1wcm92aWRl
cj48bGFuZ3VhZ2U+ZW5nPC9sYW5ndWFnZT48L3JlY29yZD48L0NpdGU+PENpdGU+PEF1dGhvcj5T
dHVybTwvQXV0aG9yPjxZZWFyPjIwMDc8L1llYXI+PFJlY051bT4xMzQ8L1JlY051bT48cmVjb3Jk
PjxyZWMtbnVtYmVyPjEzNDwvcmVjLW51bWJlcj48Zm9yZWlnbi1rZXlzPjxrZXkgYXBwPSJFTiIg
ZGItaWQ9IjJ0cmFlMndmN3RlMHc3ZWR2czVwcHRkdjVyZDB6ZTVldHZhZiI+MTM0PC9rZXk+PC9m
b3JlaWduLWtleXM+PHJlZi10eXBlIG5hbWU9IkpvdXJuYWwgQXJ0aWNsZSI+MTc8L3JlZi10eXBl
Pjxjb250cmlidXRvcnM+PGF1dGhvcnM+PGF1dGhvcj5TdHVybSwgUi48L2F1dGhvcj48L2F1dGhv
cnM+PC9jb250cmlidXRvcnM+PGF1dGgtYWRkcmVzcz5SQU5ELCAxNzc2IE1haW4gU3RyZWV0LCBT
YW50YSBNb25pY2EsIENBIDkwNDAxLCBVU0EuIHN0dXJtQHJhbmQub3JnPC9hdXRoLWFkZHJlc3M+
PHRpdGxlcz48dGl0bGU+SW5jcmVhc2VzIGluIG1vcmJpZCBvYmVzaXR5IGluIHRoZSBVU0E6IDIw
MDAtMjAwNTwvdGl0bGU+PHNlY29uZGFyeS10aXRsZT5QdWJsaWMgSGVhbHRoPC9zZWNvbmRhcnkt
dGl0bGU+PC90aXRsZXM+PHBlcmlvZGljYWw+PGZ1bGwtdGl0bGU+UHVibGljIEhlYWx0aDwvZnVs
bC10aXRsZT48L3BlcmlvZGljYWw+PHBhZ2VzPjQ5Mi02PC9wYWdlcz48dm9sdW1lPjEyMTwvdm9s
dW1lPjxudW1iZXI+NzwvbnVtYmVyPjxlZGl0aW9uPjIwMDcvMDQvMDM8L2VkaXRpb24+PGtleXdv
cmRzPjxrZXl3b3JkPkJlaGF2aW9yYWwgUmlzayBGYWN0b3IgU3VydmVpbGxhbmNlIFN5c3RlbTwv
a2V5d29yZD48a2V5d29yZD5Cb2R5IE1hc3MgSW5kZXg8L2tleXdvcmQ+PGtleXdvcmQ+SGVhbHRo
IEJlaGF2aW9yPC9rZXl3b3JkPjxrZXl3b3JkPkhlYWx0aCBQb2xpY3k8L2tleXdvcmQ+PGtleXdv
cmQ+SHVtYW5zPC9rZXl3b3JkPjxrZXl3b3JkPk9iZXNpdHkvIGVwaWRlbWlvbG9neS9wcmV2ZW50
aW9uICZhbXA7IGNvbnRyb2w8L2tleXdvcmQ+PGtleXdvcmQ+VW5pdGVkIFN0YXRlcy9lcGlkZW1p
b2xvZ3k8L2tleXdvcmQ+PC9rZXl3b3Jkcz48ZGF0ZXM+PHllYXI+MjAwNzwveWVhcj48cHViLWRh
dGVzPjxkYXRlPkp1bDwvZGF0ZT48L3B1Yi1kYXRlcz48L2RhdGVzPjxpc2JuPjAwMzMtMzUwNiAo
UHJpbnQpJiN4RDswMDMzLTM1MDYgKExpbmtpbmcpPC9pc2JuPjxhY2Nlc3Npb24tbnVtPjE3Mzk5
NzUyPC9hY2Nlc3Npb24tbnVtPjx1cmxzPjwvdXJscz48Y3VzdG9tMj4yODY0NjMwPC9jdXN0b20y
PjxlbGVjdHJvbmljLXJlc291cmNlLW51bT4xMC4xMDE2L2oucHVoZS4yMDA3LjAxLjAwNjwvZWxl
Y3Ryb25pYy1yZXNvdXJjZS1udW0+PHJlbW90ZS1kYXRhYmFzZS1wcm92aWRlcj5OTE08L3JlbW90
ZS1kYXRhYmFzZS1wcm92aWRlcj48bGFuZ3VhZ2U+ZW5nPC9sYW5ndWFnZT48L3JlY29yZD48L0Np
dGU+PENpdGU+PEF1dGhvcj5GcmVlZG1hbjwvQXV0aG9yPjxZZWFyPjIwMDI8L1llYXI+PFJlY051
bT4xMjM8L1JlY051bT48cmVjb3JkPjxyZWMtbnVtYmVyPjEyMzwvcmVjLW51bWJlcj48Zm9yZWln
bi1rZXlzPjxrZXkgYXBwPSJFTiIgZGItaWQ9IjJ0cmFlMndmN3RlMHc3ZWR2czVwcHRkdjVyZDB6
ZTVldHZhZiI+MTIzPC9rZXk+PC9mb3JlaWduLWtleXM+PHJlZi10eXBlIG5hbWU9IkpvdXJuYWwg
QXJ0aWNsZSI+MTc8L3JlZi10eXBlPjxjb250cmlidXRvcnM+PGF1dGhvcnM+PGF1dGhvcj5GcmVl
ZG1hbiwgRC4gUy48L2F1dGhvcj48YXV0aG9yPktoYW4sIEwuIEsuPC9hdXRob3I+PGF1dGhvcj5T
ZXJkdWxhLCBNLiBLLjwvYXV0aG9yPjxhdXRob3I+R2FsdXNrYSwgRC4gQS48L2F1dGhvcj48YXV0
aG9yPkRpZXR6LCBXLiBILjwvYXV0aG9yPjwvYXV0aG9ycz48L2NvbnRyaWJ1dG9ycz48YXV0aC1h
ZGRyZXNzPkRpdmlzaW9uIG9mIE51dHJpdGlvbiBhbmQgUGh5c2ljYWwgQWN0aXZpdHksIENlbnRl
cnMgZm9yIERpc2Vhc2UgQ29udHJvbCBhbmQgUHJldmVudGlvbiwgTWFpbHN0b3AgSy0yNiwgNDc3
MCBCdWZvcmQgSHd5LCBBdGxhbnRhLCBHQSAzMDM0MS0zNzE3LCBVU0EuIERGcmVlZG1hbkBDZGMu
Z292PC9hdXRoLWFkZHJlc3M+PHRpdGxlcz48dGl0bGU+VHJlbmRzIGFuZCBjb3JyZWxhdGVzIG9m
IGNsYXNzIDMgb2Jlc2l0eSBpbiB0aGUgVW5pdGVkIFN0YXRlcyBmcm9tIDE5OTAgdGhyb3VnaCAy
MDAwPC90aXRsZT48c2Vjb25kYXJ5LXRpdGxlPkpBTUE8L3NlY29uZGFyeS10aXRsZT48L3RpdGxl
cz48cGVyaW9kaWNhbD48ZnVsbC10aXRsZT5KQU1BPC9mdWxsLXRpdGxlPjwvcGVyaW9kaWNhbD48
cGFnZXM+MTc1OC02MTwvcGFnZXM+PHZvbHVtZT4yODg8L3ZvbHVtZT48bnVtYmVyPjE0PC9udW1i
ZXI+PGVkaXRpb24+MjAwMi8xMC8wOTwvZWRpdGlvbj48a2V5d29yZHM+PGtleXdvcmQ+QWR1bHQ8
L2tleXdvcmQ+PGtleXdvcmQ+QWZyaWNhbiBBbWVyaWNhbnMvc3RhdGlzdGljcyAmYW1wOyBudW1l
cmljYWwgZGF0YTwva2V5d29yZD48a2V5d29yZD5BZ2VkPC9rZXl3b3JkPjxrZXl3b3JkPkJvZHkg
TWFzcyBJbmRleDwva2V5d29yZD48a2V5d29yZD5Db3N0IG9mIElsbG5lc3M8L2tleXdvcmQ+PGtl
eXdvcmQ+RWR1Y2F0aW9uYWwgU3RhdHVzPC9rZXl3b3JkPjxrZXl3b3JkPkV1cm9wZWFuIENvbnRp
bmVudGFsIEFuY2VzdHJ5IEdyb3VwL3N0YXRpc3RpY3MgJmFtcDsgbnVtZXJpY2FsIGRhdGE8L2tl
eXdvcmQ+PGtleXdvcmQ+RmVtYWxlPC9rZXl3b3JkPjxrZXl3b3JkPkhlYWx0aCBTdXJ2ZXlzPC9r
ZXl3b3JkPjxrZXl3b3JkPkhpc3BhbmljIEFtZXJpY2Fucy9zdGF0aXN0aWNzICZhbXA7IG51bWVy
aWNhbCBkYXRhPC9rZXl3b3JkPjxrZXl3b3JkPkh1bWFuczwva2V5d29yZD48a2V5d29yZD5Mb2dp
c3RpYyBNb2RlbHM8L2tleXdvcmQ+PGtleXdvcmQ+TWFsZTwva2V5d29yZD48a2V5d29yZD5NaWRk
bGUgQWdlZDwva2V5d29yZD48a2V5d29yZD5PYmVzaXR5LyBjbGFzc2lmaWNhdGlvbi9jb21wbGlj
YXRpb25zLyBlcGlkZW1pb2xvZ3k8L2tleXdvcmQ+PGtleXdvcmQ+Umlzazwva2V5d29yZD48a2V5
d29yZD5Vbml0ZWQgU3RhdGVzL2VwaWRlbWlvbG9neTwva2V5d29yZD48L2tleXdvcmRzPjxkYXRl
cz48eWVhcj4yMDAyPC95ZWFyPjxwdWItZGF0ZXM+PGRhdGU+T2N0IDk8L2RhdGU+PC9wdWItZGF0
ZXM+PC9kYXRlcz48aXNibj4wMDk4LTc0ODQgKFByaW50KSYjeEQ7MDA5OC03NDg0IChMaW5raW5n
KTwvaXNibj48YWNjZXNzaW9uLW51bT4xMjM2NTk2MDwvYWNjZXNzaW9uLW51bT48dXJscz48L3Vy
bHM+PHJlbW90ZS1kYXRhYmFzZS1wcm92aWRlcj5OTE08L3JlbW90ZS1kYXRhYmFzZS1wcm92aWRl
cj48bGFuZ3VhZ2U+ZW5nPC9sYW5ndWFnZT48L3JlY29yZD48L0NpdGU+PC9FbmROb3RlPgB=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2" w:tooltip="Deitel, 2003 #158" w:history="1">
        <w:r w:rsidR="00D549D6">
          <w:rPr>
            <w:rFonts w:ascii="Times New Roman" w:hAnsi="Times New Roman" w:cs="Times New Roman"/>
            <w:noProof/>
            <w:sz w:val="24"/>
            <w:szCs w:val="24"/>
          </w:rPr>
          <w:t>32-34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Over the past twenty years, the worldwide prevalence of class III obesity has doubled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&lt;EndNote&gt;&lt;Cite&gt;&lt;Author&gt;Deitel&lt;/Author&gt;&lt;Year&gt;2003&lt;/Year&gt;&lt;RecNum&gt;158&lt;/RecNum&gt;&lt;DisplayText&gt;[32]&lt;/DisplayText&gt;&lt;record&gt;&lt;rec-number&gt;158&lt;/rec-number&gt;&lt;foreign-keys&gt;&lt;key app="EN" db-id="2trae2wf7te0w7edvs5pptdv5rd0ze5etvaf"&gt;158&lt;/key&gt;&lt;/foreign-keys&gt;&lt;ref-type name="Journal Article"&gt;17&lt;/ref-type&gt;&lt;contributors&gt;&lt;authors&gt;&lt;author&gt;Deitel, M.&lt;/author&gt;&lt;/authors&gt;&lt;/contributors&gt;&lt;titles&gt;&lt;title&gt;Overweight and obesity worldwide now estimated to involve 1.7 billion people&lt;/title&gt;&lt;secondary-title&gt;Obes Surg&lt;/secondary-title&gt;&lt;/titles&gt;&lt;periodical&gt;&lt;full-title&gt;Obes Surg&lt;/full-title&gt;&lt;/periodical&gt;&lt;pages&gt;329-30&lt;/pages&gt;&lt;volume&gt;13&lt;/volume&gt;&lt;number&gt;3&lt;/number&gt;&lt;edition&gt;2003/07/11&lt;/edition&gt;&lt;keywords&gt;&lt;keyword&gt;Body Mass Index&lt;/keyword&gt;&lt;keyword&gt;Female&lt;/keyword&gt;&lt;keyword&gt;Great Britain/epidemiology&lt;/keyword&gt;&lt;keyword&gt;Humans&lt;/keyword&gt;&lt;keyword&gt;Male&lt;/keyword&gt;&lt;keyword&gt;Obesity/ epidemiology/ prevention &amp;amp; control&lt;/keyword&gt;&lt;keyword&gt;Obesity, Morbid/diagnosis/epidemiology&lt;/keyword&gt;&lt;keyword&gt;Primary Prevention/ organization &amp;amp; administration&lt;/keyword&gt;&lt;keyword&gt;Risk Assessment&lt;/keyword&gt;&lt;keyword&gt;Severity of Illness Index&lt;/keyword&gt;&lt;keyword&gt;Sex Distribution&lt;/keyword&gt;&lt;keyword&gt;United States/epidemiology&lt;/keyword&gt;&lt;keyword&gt;World Health Organization&lt;/keyword&gt;&lt;/keywords&gt;&lt;dates&gt;&lt;year&gt;2003&lt;/year&gt;&lt;pub-dates&gt;&lt;date&gt;Jun&lt;/date&gt;&lt;/pub-dates&gt;&lt;/dates&gt;&lt;isbn&gt;0960-8923 (Print)&amp;#xD;0960-8923 (Linking)&lt;/isbn&gt;&lt;accession-num&gt;12852397&lt;/accession-num&gt;&lt;urls&gt;&lt;/urls&gt;&lt;electronic-resource-num&gt;10.1381/096089203765887598&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2" w:tooltip="Deitel, 2003 #158" w:history="1">
        <w:r w:rsidR="00D549D6">
          <w:rPr>
            <w:rFonts w:ascii="Times New Roman" w:hAnsi="Times New Roman" w:cs="Times New Roman"/>
            <w:noProof/>
            <w:sz w:val="24"/>
            <w:szCs w:val="24"/>
          </w:rPr>
          <w:t>32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Behavioral interventions are capable of reducing body weight in the severely obese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&lt;EndNote&gt;&lt;Cite&gt;&lt;Author&gt;Unick&lt;/Author&gt;&lt;Year&gt;2011&lt;/Year&gt;&lt;RecNum&gt;175&lt;/RecNum&gt;&lt;DisplayText&gt;[52]&lt;/DisplayText&gt;&lt;record&gt;&lt;rec-number&gt;175&lt;/rec-number&gt;&lt;foreign-keys&gt;&lt;key app="EN" db-id="2trae2wf7te0w7edvs5pptdv5rd0ze5etvaf"&gt;175&lt;/key&gt;&lt;/foreign-keys&gt;&lt;ref-type name="Journal Article"&gt;17&lt;/ref-type&gt;&lt;contributors&gt;&lt;authors&gt;&lt;author&gt;Unick, J. L.&lt;/author&gt;&lt;author&gt;Beavers, D.&lt;/author&gt;&lt;author&gt;Jakicic, J. M.&lt;/author&gt;&lt;author&gt;Kitabchi, A. E.&lt;/author&gt;&lt;author&gt;Knowler, W. C.&lt;/author&gt;&lt;author&gt;Wadden, T. A.&lt;/author&gt;&lt;author&gt;Wing, R. R.&lt;/author&gt;&lt;/authors&gt;&lt;/contributors&gt;&lt;auth-address&gt;Weight Control and Diabetes Research Center, The Miriam Hospital and Brown Medical School, Providence, Rhode Island.&lt;/auth-address&gt;&lt;titles&gt;&lt;title&gt;Effectiveness of Lifestyle Interventions for Individuals With Severe Obesity and Type 2 Diabetes: Results from the Look AHEAD trial&lt;/title&gt;&lt;secondary-title&gt;Diabetes Care&lt;/secondary-title&gt;&lt;/titles&gt;&lt;periodical&gt;&lt;full-title&gt;Diabetes Care&lt;/full-title&gt;&lt;/periodical&gt;&lt;edition&gt;2011/08/13&lt;/edition&gt;&lt;dates&gt;&lt;year&gt;2011&lt;/year&gt;&lt;pub-dates&gt;&lt;date&gt;Aug 11&lt;/date&gt;&lt;/pub-dates&gt;&lt;/dates&gt;&lt;isbn&gt;1935-5548 (Electronic)&amp;#xD;0149-5992 (Linking)&lt;/isbn&gt;&lt;accession-num&gt;21836103&lt;/accession-num&gt;&lt;urls&gt;&lt;/urls&gt;&lt;custom2&gt;3177753&lt;/custom2&gt;&lt;electronic-resource-num&gt;10.2337/dc11-0874&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2" w:tooltip="Unick, 2011 #175" w:history="1">
        <w:r w:rsidR="00D549D6">
          <w:rPr>
            <w:rFonts w:ascii="Times New Roman" w:hAnsi="Times New Roman" w:cs="Times New Roman"/>
            <w:noProof/>
            <w:sz w:val="24"/>
            <w:szCs w:val="24"/>
          </w:rPr>
          <w:t>52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and those combining diet and exercise produce greater long-term results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&lt;EndNote&gt;&lt;Cite&gt;&lt;Author&gt;Curioni&lt;/Author&gt;&lt;Year&gt;2005&lt;/Year&gt;&lt;RecNum&gt;406&lt;/RecNum&gt;&lt;DisplayText&gt;[111]&lt;/DisplayText&gt;&lt;record&gt;&lt;rec-number&gt;406&lt;/rec-number&gt;&lt;foreign-keys&gt;&lt;key app="EN" db-id="2trae2wf7te0w7edvs5pptdv5rd0ze5etvaf"&gt;406&lt;/key&gt;&lt;/foreign-keys&gt;&lt;ref-type name="Journal Article"&gt;17&lt;/ref-type&gt;&lt;contributors&gt;&lt;authors&gt;&lt;author&gt;Curioni, C. C.&lt;/author&gt;&lt;author&gt;Lourenco, P. M.&lt;/author&gt;&lt;/authors&gt;&lt;/contributors&gt;&lt;auth-address&gt;Instituto de Medicina Social, Universidade do Estado do Rio de Janeiro, Rio de Janeiro, Brazil. c_curioni@uol.com.br&lt;/auth-address&gt;&lt;titles&gt;&lt;title&gt;Long-term weight loss after diet and exercise: a systematic review&lt;/title&gt;&lt;secondary-title&gt;Int J Obes (Lond)&lt;/secondary-title&gt;&lt;/titles&gt;&lt;periodical&gt;&lt;full-title&gt;Int J Obes (Lond)&lt;/full-title&gt;&lt;/periodical&gt;&lt;pages&gt;1168-74&lt;/pages&gt;&lt;volume&gt;29&lt;/volume&gt;&lt;number&gt;10&lt;/number&gt;&lt;edition&gt;2005/06/01&lt;/edition&gt;&lt;keywords&gt;&lt;keyword&gt;Adult&lt;/keyword&gt;&lt;keyword&gt;Aged&lt;/keyword&gt;&lt;keyword&gt;Combined Modality Therapy&lt;/keyword&gt;&lt;keyword&gt;Diet, Reducing&lt;/keyword&gt;&lt;keyword&gt;Exercise Therapy/ methods&lt;/keyword&gt;&lt;keyword&gt;Female&lt;/keyword&gt;&lt;keyword&gt;Humans&lt;/keyword&gt;&lt;keyword&gt;Male&lt;/keyword&gt;&lt;keyword&gt;Middle Aged&lt;/keyword&gt;&lt;keyword&gt;Obesity/ therapy&lt;/keyword&gt;&lt;keyword&gt;Randomized Controlled Trials as Topic&lt;/keyword&gt;&lt;keyword&gt;Weight Loss&lt;/keyword&gt;&lt;/keywords&gt;&lt;dates&gt;&lt;year&gt;2005&lt;/year&gt;&lt;pub-dates&gt;&lt;date&gt;Oct&lt;/date&gt;&lt;/pub-dates&gt;&lt;/dates&gt;&lt;isbn&gt;0307-0565 (Print)&amp;#xD;0307-0565 (Linking)&lt;/isbn&gt;&lt;accession-num&gt;15925949&lt;/accession-num&gt;&lt;urls&gt;&lt;/urls&gt;&lt;electronic-resource-num&gt;0803015 [pii]&amp;#xD;10.1038/sj.ijo.0803015 [doi]&lt;/electronic-resource-num&gt;&lt;remote-database-provider&gt;Nlm&lt;/remote-database-provider&gt;&lt;language&gt;eng&lt;/language&gt;&lt;/record&gt;&lt;/Cite&gt;&lt;/EndNote&gt;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11" w:tooltip="Curioni, 2005 #384" w:history="1">
        <w:r w:rsidR="00D549D6">
          <w:rPr>
            <w:rFonts w:ascii="Times New Roman" w:hAnsi="Times New Roman" w:cs="Times New Roman"/>
            <w:noProof/>
            <w:sz w:val="24"/>
            <w:szCs w:val="24"/>
          </w:rPr>
          <w:t>111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Bariatric surgery is now considered the most effective weight loss treatment for severely obese individuals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&lt;EndNote&gt;&lt;Cite&gt;&lt;Author&gt;Maggard&lt;/Author&gt;&lt;Year&gt;2005&lt;/Year&gt;&lt;RecNum&gt;277&lt;/RecNum&gt;&lt;DisplayText&gt;[6]&lt;/DisplayText&gt;&lt;record&gt;&lt;rec-number&gt;277&lt;/rec-number&gt;&lt;foreign-keys&gt;&lt;key app="EN" db-id="2trae2wf7te0w7edvs5pptdv5rd0ze5etvaf"&gt;277&lt;/key&gt;&lt;/foreign-keys&gt;&lt;ref-type name="Journal Article"&gt;17&lt;/ref-type&gt;&lt;contributors&gt;&lt;authors&gt;&lt;author&gt;Maggard, M. A.&lt;/author&gt;&lt;author&gt;Shugarman, L. R.&lt;/author&gt;&lt;author&gt;Suttorp, M.&lt;/author&gt;&lt;author&gt;Maglione, M.&lt;/author&gt;&lt;author&gt;Sugerman, H. J.&lt;/author&gt;&lt;author&gt;Livingston, E. H.&lt;/author&gt;&lt;author&gt;Nguyen, N. T.&lt;/author&gt;&lt;author&gt;Li, Z.&lt;/author&gt;&lt;author&gt;Mojica, W. A.&lt;/author&gt;&lt;author&gt;Hilton, L.&lt;/author&gt;&lt;author&gt;Rhodes, S.&lt;/author&gt;&lt;author&gt;Morton, S. C.&lt;/author&gt;&lt;author&gt;Shekelle, P. G.&lt;/author&gt;&lt;/authors&gt;&lt;/contributors&gt;&lt;auth-address&gt;Southern California Evidence-Based Practice Center, RAND Health Division, Santa Monica, California, USA. mmaggard@mednet.ucla.edu&lt;/auth-address&gt;&lt;titles&gt;&lt;title&gt;Meta-analysis: surgical treatment of obesity&lt;/title&gt;&lt;secondary-title&gt;Ann Intern Med&lt;/secondary-title&gt;&lt;/titles&gt;&lt;periodical&gt;&lt;full-title&gt;Ann Intern Med&lt;/full-title&gt;&lt;/periodical&gt;&lt;pages&gt;547-59&lt;/pages&gt;&lt;volume&gt;142&lt;/volume&gt;&lt;number&gt;7&lt;/number&gt;&lt;edition&gt;2005/04/06&lt;/edition&gt;&lt;keywords&gt;&lt;keyword&gt;Adolescent&lt;/keyword&gt;&lt;keyword&gt;Adult&lt;/keyword&gt;&lt;keyword&gt;Child&lt;/keyword&gt;&lt;keyword&gt;Gastric Bypass/adverse effects&lt;/keyword&gt;&lt;keyword&gt;Gastroplasty/adverse effects/methods&lt;/keyword&gt;&lt;keyword&gt;Humans&lt;/keyword&gt;&lt;keyword&gt;Obesity, Morbid/ surgery&lt;/keyword&gt;&lt;keyword&gt;Randomized Controlled Trials as Topic&lt;/keyword&gt;&lt;keyword&gt;Weight Loss&lt;/keyword&gt;&lt;/keywords&gt;&lt;dates&gt;&lt;year&gt;2005&lt;/year&gt;&lt;pub-dates&gt;&lt;date&gt;Apr 5&lt;/date&gt;&lt;/pub-dates&gt;&lt;/dates&gt;&lt;isbn&gt;1539-3704 (Electronic)&amp;#xD;0003-4819 (Linking)&lt;/isbn&gt;&lt;accession-num&gt;15809466&lt;/accession-num&gt;&lt;urls&gt;&lt;/urls&gt;&lt;remote-database-provider&gt;NLM&lt;/remote-database-provider&gt;&lt;language&gt;eng&lt;/language&gt;&lt;/record&gt;&lt;/Cite&gt;&lt;/EndNote&gt;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6" w:tooltip="Maggard, 2005 #277" w:history="1">
        <w:r w:rsidR="00D549D6">
          <w:rPr>
            <w:rFonts w:ascii="Times New Roman" w:hAnsi="Times New Roman" w:cs="Times New Roman"/>
            <w:noProof/>
            <w:sz w:val="24"/>
            <w:szCs w:val="24"/>
          </w:rPr>
          <w:t>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and participation in physical activity (PA) improves post-surgical weight loss outcomes </w:t>
      </w:r>
      <w:r>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&lt;EndNote&gt;&lt;Cite&gt;&lt;Author&gt;Egberts&lt;/Author&gt;&lt;Year&gt;2012&lt;/Year&gt;&lt;RecNum&gt;373&lt;/RecNum&gt;&lt;DisplayText&gt;[188]&lt;/DisplayText&gt;&lt;record&gt;&lt;rec-number&gt;373&lt;/rec-number&gt;&lt;foreign-keys&gt;&lt;key app="EN" db-id="2trae2wf7te0w7edvs5pptdv5rd0ze5etvaf"&gt;373&lt;/key&gt;&lt;/foreign-keys&gt;&lt;ref-type name="Journal Article"&gt;17&lt;/ref-type&gt;&lt;contributors&gt;&lt;authors&gt;&lt;author&gt;Egberts, K.&lt;/author&gt;&lt;author&gt;Brown, W. A.&lt;/author&gt;&lt;author&gt;Brennan, L.&lt;/author&gt;&lt;author&gt;O&amp;apos;Brien, P. E.&lt;/author&gt;&lt;/authors&gt;&lt;/contributors&gt;&lt;auth-address&gt;Centre for Obesity Research and Education (CORE), School of Public Health &amp;amp; Preventive Medicine, Monash University, Commercial Road, Melbourne, Australia. Kristine.Egberts@monash.edu&lt;/auth-address&gt;&lt;titles&gt;&lt;title&gt;Does exercise improve weight loss after bariatric surgery? A systematic review&lt;/title&gt;&lt;secondary-title&gt;Obes Surg&lt;/secondary-title&gt;&lt;/titles&gt;&lt;periodical&gt;&lt;full-title&gt;Obes Surg&lt;/full-title&gt;&lt;/periodical&gt;&lt;pages&gt;335-41&lt;/pages&gt;&lt;volume&gt;22&lt;/volume&gt;&lt;number&gt;2&lt;/number&gt;&lt;edition&gt;2011/11/01&lt;/edition&gt;&lt;keywords&gt;&lt;keyword&gt;Adult&lt;/keyword&gt;&lt;keyword&gt;Bariatric Surgery/statistics &amp;amp; numerical data&lt;/keyword&gt;&lt;keyword&gt;Body Composition&lt;/keyword&gt;&lt;keyword&gt;Evidence-Based Medicine&lt;/keyword&gt;&lt;keyword&gt;Exercise&lt;/keyword&gt;&lt;keyword&gt;Female&lt;/keyword&gt;&lt;keyword&gt;Humans&lt;/keyword&gt;&lt;keyword&gt;Male&lt;/keyword&gt;&lt;keyword&gt;Middle Aged&lt;/keyword&gt;&lt;keyword&gt;Obesity, Morbid/epidemiology/ surgery&lt;/keyword&gt;&lt;keyword&gt;Questionnaires&lt;/keyword&gt;&lt;keyword&gt;Treatment Outcome&lt;/keyword&gt;&lt;keyword&gt;Weight Loss&lt;/keyword&gt;&lt;/keywords&gt;&lt;dates&gt;&lt;year&gt;2012&lt;/year&gt;&lt;pub-dates&gt;&lt;date&gt;Feb&lt;/date&gt;&lt;/pub-dates&gt;&lt;/dates&gt;&lt;isbn&gt;1708-0428 (Electronic)&amp;#xD;0960-8923 (Linking)&lt;/isbn&gt;&lt;accession-num&gt;22038571&lt;/accession-num&gt;&lt;urls&gt;&lt;/urls&gt;&lt;electronic-resource-num&gt;10.1007/s11695-011-0544-5&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8" w:tooltip="Egberts, 2012 #373" w:history="1">
        <w:r w:rsidR="00D549D6">
          <w:rPr>
            <w:rFonts w:ascii="Times New Roman" w:hAnsi="Times New Roman" w:cs="Times New Roman"/>
            <w:noProof/>
            <w:sz w:val="24"/>
            <w:szCs w:val="24"/>
          </w:rPr>
          <w:t>188</w:t>
        </w:r>
      </w:hyperlink>
      <w:r w:rsidR="0071241B">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Clearly, PA plays an integral role in both behavioral and surgical weight loss interventions.</w:t>
      </w:r>
    </w:p>
    <w:p w:rsidR="000A080F" w:rsidRDefault="00B3465B" w:rsidP="000A080F">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Objective monitors record PA data in the free-living environment and have been shown to increase PA and adherence to PA prescriptions </w:t>
      </w:r>
      <w:r>
        <w:rPr>
          <w:rFonts w:ascii="Times New Roman" w:hAnsi="Times New Roman" w:cs="Times New Roman"/>
          <w:sz w:val="24"/>
          <w:szCs w:val="24"/>
        </w:rPr>
        <w:fldChar w:fldCharType="begin">
          <w:fldData xml:space="preserve">PEVuZE5vdGU+PENpdGU+PEF1dGhvcj5CcmF2YXRhPC9BdXRob3I+PFllYXI+MjAwNzwvWWVhcj48
UmVjTnVtPjI1PC9SZWNOdW0+PERpc3BsYXlUZXh0PlsxNzQtMTc2XTwvRGlzcGxheVRleHQ+PHJl
Y29yZD48cmVjLW51bWJlcj4yNTwvcmVjLW51bWJlcj48Zm9yZWlnbi1rZXlzPjxrZXkgYXBwPSJF
TiIgZGItaWQ9IjJ0cmFlMndmN3RlMHc3ZWR2czVwcHRkdjVyZDB6ZTVldHZhZiI+MjU8L2tleT48
L2ZvcmVpZ24ta2V5cz48cmVmLXR5cGUgbmFtZT0iSm91cm5hbCBBcnRpY2xlIj4xNzwvcmVmLXR5
cGU+PGNvbnRyaWJ1dG9ycz48YXV0aG9ycz48YXV0aG9yPkJyYXZhdGEsIEQuIE0uPC9hdXRob3I+
PGF1dGhvcj5TbWl0aC1TcGFuZ2xlciwgQy48L2F1dGhvcj48YXV0aG9yPlN1bmRhcmFtLCBWLjwv
YXV0aG9yPjxhdXRob3I+R2llbmdlciwgQS4gTC48L2F1dGhvcj48YXV0aG9yPkxpbiwgTi48L2F1
dGhvcj48YXV0aG9yPkxld2lzLCBSLjwvYXV0aG9yPjxhdXRob3I+U3RhdmUsIEMuIEQuPC9hdXRo
b3I+PGF1dGhvcj5PbGtpbiwgSS48L2F1dGhvcj48YXV0aG9yPlNpcmFyZCwgSi4gUi48L2F1dGhv
cj48L2F1dGhvcnM+PC9jb250cmlidXRvcnM+PGF1dGgtYWRkcmVzcz5DZW50ZXIgZm9yIFByaW1h
cnkgQ2FyZSBhbmQgT3V0Y29tZXMgUmVzZWFyY2gsIFN0YW5mb3JkIFVuaXZlcnNpdHksIFN0YW5m
b3JkLCBDYWxpZm9ybmlhLCBVU0EuIGRicmF2YXRhQHN0YW5mb3JkLmVkdTwvYXV0aC1hZGRyZXNz
Pjx0aXRsZXM+PHRpdGxlPlVzaW5nIHBlZG9tZXRlcnMgdG8gaW5jcmVhc2UgcGh5c2ljYWwgYWN0
aXZpdHkgYW5kIGltcHJvdmUgaGVhbHRoOiBhIHN5c3RlbWF0aWMgcmV2aWV3PC90aXRsZT48c2Vj
b25kYXJ5LXRpdGxlPkpBTUE8L3NlY29uZGFyeS10aXRsZT48L3RpdGxlcz48cGVyaW9kaWNhbD48
ZnVsbC10aXRsZT5KQU1BPC9mdWxsLXRpdGxlPjwvcGVyaW9kaWNhbD48cGFnZXM+MjI5Ni0zMDQ8
L3BhZ2VzPjx2b2x1bWU+Mjk4PC92b2x1bWU+PG51bWJlcj4xOTwvbnVtYmVyPjxlZGl0aW9uPjIw
MDcvMTEvMjI8L2VkaXRpb24+PGtleXdvcmRzPjxrZXl3b3JkPkJpb21lY2hhbmljcy8gaW5zdHJ1
bWVudGF0aW9uPC9rZXl3b3JkPjxrZXl3b3JkPkJsb29kIEdsdWNvc2U8L2tleXdvcmQ+PGtleXdv
cmQ+Qmxvb2QgUHJlc3N1cmU8L2tleXdvcmQ+PGtleXdvcmQ+Qm9keSBNYXNzIEluZGV4PC9rZXl3
b3JkPjxrZXl3b3JkPkV4ZXJjaXNlPC9rZXl3b3JkPjxrZXl3b3JkPkhlYWx0aCBQcm9tb3Rpb24v
IG1ldGhvZHM8L2tleXdvcmQ+PGtleXdvcmQ+SHVtYW5zPC9rZXl3b3JkPjxrZXl3b3JkPkluc3Vs
aW4vYmxvb2Q8L2tleXdvcmQ+PGtleXdvcmQ+TGlwaWRzL2Jsb29kPC9rZXl3b3JkPjxrZXl3b3Jk
PldhbGtpbmcvcGh5c2lvbG9neTwva2V5d29yZD48L2tleXdvcmRzPjxkYXRlcz48eWVhcj4yMDA3
PC95ZWFyPjxwdWItZGF0ZXM+PGRhdGU+Tm92IDIxPC9kYXRlPjwvcHViLWRhdGVzPjwvZGF0ZXM+
PGlzYm4+MTUzOC0zNTk4IChFbGVjdHJvbmljKSYjeEQ7MDA5OC03NDg0IChMaW5raW5nKTwvaXNi
bj48YWNjZXNzaW9uLW51bT4xODAyOTgzNDwvYWNjZXNzaW9uLW51bT48dXJscz48L3VybHM+PGVs
ZWN0cm9uaWMtcmVzb3VyY2UtbnVtPjEwLjEwMDEvamFtYS4yOTguMTkuMjI5NjwvZWxlY3Ryb25p
Yy1yZXNvdXJjZS1udW0+PHJlbW90ZS1kYXRhYmFzZS1wcm92aWRlcj5OTE08L3JlbW90ZS1kYXRh
YmFzZS1wcm92aWRlcj48cmVzZWFyY2gtbm90ZXM+UEEgbW9uaXRvcnM8L3Jlc2VhcmNoLW5vdGVz
PjxsYW5ndWFnZT5lbmc8L2xhbmd1YWdlPjwvcmVjb3JkPjwvQ2l0ZT48Q2l0ZT48QXV0aG9yPlRo
b21hczwvQXV0aG9yPjxZZWFyPjIwMDY8L1llYXI+PFJlY051bT44ODwvUmVjTnVtPjxyZWNvcmQ+
PHJlYy1udW1iZXI+ODg8L3JlYy1udW1iZXI+PGZvcmVpZ24ta2V5cz48a2V5IGFwcD0iRU4iIGRi
LWlkPSIydHJhZTJ3Zjd0ZTB3N2VkdnM1cHB0ZHY1cmQwemU1ZXR2YWYiPjg4PC9rZXk+PC9mb3Jl
aWduLWtleXM+PHJlZi10eXBlIG5hbWU9IkpvdXJuYWwgQXJ0aWNsZSI+MTc8L3JlZi10eXBlPjxj
b250cmlidXRvcnM+PGF1dGhvcnM+PGF1dGhvcj5UaG9tYXMsIEwuPC9hdXRob3I+PGF1dGhvcj5X
aWxsaWFtcywgTS48L2F1dGhvcj48L2F1dGhvcnM+PC9jb250cmlidXRvcnM+PGF1dGgtYWRkcmVz
cz5EcnVnIGFuZCBBbGNvaG9sIFNlcnZpY2VzIFNvdXRoIEF1c3RyYWxpYS4gdGhvbWFzLmx5bmRh
bGxAc2F1Z292LnNhLmdvdi5hdTwvYXV0aC1hZGRyZXNzPjx0aXRsZXM+PHRpdGxlPlByb21vdGlu
ZyBwaHlzaWNhbCBhY3Rpdml0eSBpbiB0aGUgd29ya3BsYWNlOiB1c2luZyBwZWRvbWV0ZXJzIHRv
IGluY3JlYXNlIGRhaWx5IGFjdGl2aXR5IGxldmVsczwvdGl0bGU+PHNlY29uZGFyeS10aXRsZT5I
ZWFsdGggUHJvbW90IEogQXVzdHI8L3NlY29uZGFyeS10aXRsZT48L3RpdGxlcz48cGVyaW9kaWNh
bD48ZnVsbC10aXRsZT5IZWFsdGggUHJvbW90IEogQXVzdHI8L2Z1bGwtdGl0bGU+PC9wZXJpb2Rp
Y2FsPjxwYWdlcz45Ny0xMDI8L3BhZ2VzPjx2b2x1bWU+MTc8L3ZvbHVtZT48bnVtYmVyPjI8L251
bWJlcj48ZWRpdGlvbj4yMDA2LzA4LzE5PC9lZGl0aW9uPjxrZXl3b3Jkcz48a2V5d29yZD5BZG9s
ZXNjZW50PC9rZXl3b3JkPjxrZXl3b3JkPkFkdWx0PC9rZXl3b3JkPjxrZXl3b3JkPkV4ZXJjaXNl
PC9rZXl3b3JkPjxrZXl3b3JkPkZlbWFsZTwva2V5d29yZD48a2V5d29yZD5Gb2xsb3ctVXAgU3R1
ZGllczwva2V5d29yZD48a2V5d29yZD5IZWFsdGggUHJvbW90aW9uLyBtZXRob2RzPC9rZXl3b3Jk
PjxrZXl3b3JkPkh1bWFuczwva2V5d29yZD48a2V5d29yZD5NYWxlPC9rZXl3b3JkPjxrZXl3b3Jk
Pk1pZGRsZSBBZ2VkPC9rZXl3b3JkPjxrZXl3b3JkPlF1ZXN0aW9ubmFpcmVzPC9rZXl3b3JkPjxr
ZXl3b3JkPlNvdXRoIEF1c3RyYWxpYTwva2V5d29yZD48a2V5d29yZD5UaW1lIEZhY3RvcnM8L2tl
eXdvcmQ+PGtleXdvcmQ+V2Fsa2luZzwva2V5d29yZD48a2V5d29yZD5Xb3JrcGxhY2U8L2tleXdv
cmQ+PC9rZXl3b3Jkcz48ZGF0ZXM+PHllYXI+MjAwNjwveWVhcj48cHViLWRhdGVzPjxkYXRlPkF1
ZzwvZGF0ZT48L3B1Yi1kYXRlcz48L2RhdGVzPjxpc2JuPjEwMzYtMTA3MyAoUHJpbnQpJiN4RDsx
MDM2LTEwNzMgKExpbmtpbmcpPC9pc2JuPjxhY2Nlc3Npb24tbnVtPjE2OTE2MzExPC9hY2Nlc3Np
b24tbnVtPjx1cmxzPjwvdXJscz48cmVtb3RlLWRhdGFiYXNlLXByb3ZpZGVyPk5MTTwvcmVtb3Rl
LWRhdGFiYXNlLXByb3ZpZGVyPjxsYW5ndWFnZT5lbmc8L2xhbmd1YWdlPjwvcmVjb3JkPjwvQ2l0
ZT48Q2l0ZT48QXV0aG9yPkJvcmc8L0F1dGhvcj48WWVhcj4yMDEwPC9ZZWFyPjxSZWNOdW0+MTA1
PC9SZWNOdW0+PHJlY29yZD48cmVjLW51bWJlcj4xMDU8L3JlYy1udW1iZXI+PGZvcmVpZ24ta2V5
cz48a2V5IGFwcD0iRU4iIGRiLWlkPSIydHJhZTJ3Zjd0ZTB3N2VkdnM1cHB0ZHY1cmQwemU1ZXR2
YWYiPjEwNTwva2V5PjwvZm9yZWlnbi1rZXlzPjxyZWYtdHlwZSBuYW1lPSJKb3VybmFsIEFydGlj
bGUiPjE3PC9yZWYtdHlwZT48Y29udHJpYnV0b3JzPjxhdXRob3JzPjxhdXRob3I+Qm9yZywgSjwv
YXV0aG9yPjxhdXRob3I+TWVyb20sIEQ8L2F1dGhvcj48YXV0aG9yPlJpc3NlbCwgQzwvYXV0aG9y
PjwvYXV0aG9ycz48L2NvbnRyaWJ1dG9ycz48dGl0bGVzPjx0aXRsZT5TdGFmZiB3YWxraW5nIHBy
b2dyYW06IGEgcXVhc2ktZXhwZXJpbWVudGFsIHRyaWFsIG9mIG1haW50ZW5hbmNlIG5ld3NsZXR0
ZXJzIHRvIG1haW50YWluIHdhbGtpbmcgZm9sbG93aW5nIGEgcGVkb21ldGVyIHByb2dyYW08L3Rp
dGxlPjxzZWNvbmRhcnktdGl0bGU+SGVhbHRoIFByb21vdCBKIEF1c3RyPC9zZWNvbmRhcnktdGl0
bGU+PC90aXRsZXM+PHBlcmlvZGljYWw+PGZ1bGwtdGl0bGU+SGVhbHRoIFByb21vdCBKIEF1c3Ry
PC9mdWxsLXRpdGxlPjwvcGVyaW9kaWNhbD48cGFnZXM+MjYtMzI8L3BhZ2VzPjx2b2x1bWU+MjE8
L3ZvbHVtZT48bnVtYmVyPjE8L251bWJlcj48ZGF0ZXM+PHllYXI+MjAxMDwveWVhcj48L2RhdGVz
Pjx1cmxzPjwvdXJscz48cmVzZWFyY2gtbm90ZXM+UEEgbW9uaXRvcnM8L3Jlc2VhcmNoLW5vdGVz
PjwvcmVjb3JkPjwvQ2l0ZT48L0VuZE5vdGU+AG==
</w:fldData>
        </w:fldChar>
      </w:r>
      <w:r w:rsidR="0071241B">
        <w:rPr>
          <w:rFonts w:ascii="Times New Roman" w:hAnsi="Times New Roman" w:cs="Times New Roman"/>
          <w:sz w:val="24"/>
          <w:szCs w:val="24"/>
        </w:rPr>
        <w:instrText xml:space="preserve"> ADDIN EN.CITE </w:instrText>
      </w:r>
      <w:r w:rsidR="0071241B">
        <w:rPr>
          <w:rFonts w:ascii="Times New Roman" w:hAnsi="Times New Roman" w:cs="Times New Roman"/>
          <w:sz w:val="24"/>
          <w:szCs w:val="24"/>
        </w:rPr>
        <w:fldChar w:fldCharType="begin">
          <w:fldData xml:space="preserve">PEVuZE5vdGU+PENpdGU+PEF1dGhvcj5CcmF2YXRhPC9BdXRob3I+PFllYXI+MjAwNzwvWWVhcj48
UmVjTnVtPjI1PC9SZWNOdW0+PERpc3BsYXlUZXh0PlsxNzQtMTc2XTwvRGlzcGxheVRleHQ+PHJl
Y29yZD48cmVjLW51bWJlcj4yNTwvcmVjLW51bWJlcj48Zm9yZWlnbi1rZXlzPjxrZXkgYXBwPSJF
TiIgZGItaWQ9IjJ0cmFlMndmN3RlMHc3ZWR2czVwcHRkdjVyZDB6ZTVldHZhZiI+MjU8L2tleT48
L2ZvcmVpZ24ta2V5cz48cmVmLXR5cGUgbmFtZT0iSm91cm5hbCBBcnRpY2xlIj4xNzwvcmVmLXR5
cGU+PGNvbnRyaWJ1dG9ycz48YXV0aG9ycz48YXV0aG9yPkJyYXZhdGEsIEQuIE0uPC9hdXRob3I+
PGF1dGhvcj5TbWl0aC1TcGFuZ2xlciwgQy48L2F1dGhvcj48YXV0aG9yPlN1bmRhcmFtLCBWLjwv
YXV0aG9yPjxhdXRob3I+R2llbmdlciwgQS4gTC48L2F1dGhvcj48YXV0aG9yPkxpbiwgTi48L2F1
dGhvcj48YXV0aG9yPkxld2lzLCBSLjwvYXV0aG9yPjxhdXRob3I+U3RhdmUsIEMuIEQuPC9hdXRo
b3I+PGF1dGhvcj5PbGtpbiwgSS48L2F1dGhvcj48YXV0aG9yPlNpcmFyZCwgSi4gUi48L2F1dGhv
cj48L2F1dGhvcnM+PC9jb250cmlidXRvcnM+PGF1dGgtYWRkcmVzcz5DZW50ZXIgZm9yIFByaW1h
cnkgQ2FyZSBhbmQgT3V0Y29tZXMgUmVzZWFyY2gsIFN0YW5mb3JkIFVuaXZlcnNpdHksIFN0YW5m
b3JkLCBDYWxpZm9ybmlhLCBVU0EuIGRicmF2YXRhQHN0YW5mb3JkLmVkdTwvYXV0aC1hZGRyZXNz
Pjx0aXRsZXM+PHRpdGxlPlVzaW5nIHBlZG9tZXRlcnMgdG8gaW5jcmVhc2UgcGh5c2ljYWwgYWN0
aXZpdHkgYW5kIGltcHJvdmUgaGVhbHRoOiBhIHN5c3RlbWF0aWMgcmV2aWV3PC90aXRsZT48c2Vj
b25kYXJ5LXRpdGxlPkpBTUE8L3NlY29uZGFyeS10aXRsZT48L3RpdGxlcz48cGVyaW9kaWNhbD48
ZnVsbC10aXRsZT5KQU1BPC9mdWxsLXRpdGxlPjwvcGVyaW9kaWNhbD48cGFnZXM+MjI5Ni0zMDQ8
L3BhZ2VzPjx2b2x1bWU+Mjk4PC92b2x1bWU+PG51bWJlcj4xOTwvbnVtYmVyPjxlZGl0aW9uPjIw
MDcvMTEvMjI8L2VkaXRpb24+PGtleXdvcmRzPjxrZXl3b3JkPkJpb21lY2hhbmljcy8gaW5zdHJ1
bWVudGF0aW9uPC9rZXl3b3JkPjxrZXl3b3JkPkJsb29kIEdsdWNvc2U8L2tleXdvcmQ+PGtleXdv
cmQ+Qmxvb2QgUHJlc3N1cmU8L2tleXdvcmQ+PGtleXdvcmQ+Qm9keSBNYXNzIEluZGV4PC9rZXl3
b3JkPjxrZXl3b3JkPkV4ZXJjaXNlPC9rZXl3b3JkPjxrZXl3b3JkPkhlYWx0aCBQcm9tb3Rpb24v
IG1ldGhvZHM8L2tleXdvcmQ+PGtleXdvcmQ+SHVtYW5zPC9rZXl3b3JkPjxrZXl3b3JkPkluc3Vs
aW4vYmxvb2Q8L2tleXdvcmQ+PGtleXdvcmQ+TGlwaWRzL2Jsb29kPC9rZXl3b3JkPjxrZXl3b3Jk
PldhbGtpbmcvcGh5c2lvbG9neTwva2V5d29yZD48L2tleXdvcmRzPjxkYXRlcz48eWVhcj4yMDA3
PC95ZWFyPjxwdWItZGF0ZXM+PGRhdGU+Tm92IDIxPC9kYXRlPjwvcHViLWRhdGVzPjwvZGF0ZXM+
PGlzYm4+MTUzOC0zNTk4IChFbGVjdHJvbmljKSYjeEQ7MDA5OC03NDg0IChMaW5raW5nKTwvaXNi
bj48YWNjZXNzaW9uLW51bT4xODAyOTgzNDwvYWNjZXNzaW9uLW51bT48dXJscz48L3VybHM+PGVs
ZWN0cm9uaWMtcmVzb3VyY2UtbnVtPjEwLjEwMDEvamFtYS4yOTguMTkuMjI5NjwvZWxlY3Ryb25p
Yy1yZXNvdXJjZS1udW0+PHJlbW90ZS1kYXRhYmFzZS1wcm92aWRlcj5OTE08L3JlbW90ZS1kYXRh
YmFzZS1wcm92aWRlcj48cmVzZWFyY2gtbm90ZXM+UEEgbW9uaXRvcnM8L3Jlc2VhcmNoLW5vdGVz
PjxsYW5ndWFnZT5lbmc8L2xhbmd1YWdlPjwvcmVjb3JkPjwvQ2l0ZT48Q2l0ZT48QXV0aG9yPlRo
b21hczwvQXV0aG9yPjxZZWFyPjIwMDY8L1llYXI+PFJlY051bT44ODwvUmVjTnVtPjxyZWNvcmQ+
PHJlYy1udW1iZXI+ODg8L3JlYy1udW1iZXI+PGZvcmVpZ24ta2V5cz48a2V5IGFwcD0iRU4iIGRi
LWlkPSIydHJhZTJ3Zjd0ZTB3N2VkdnM1cHB0ZHY1cmQwemU1ZXR2YWYiPjg4PC9rZXk+PC9mb3Jl
aWduLWtleXM+PHJlZi10eXBlIG5hbWU9IkpvdXJuYWwgQXJ0aWNsZSI+MTc8L3JlZi10eXBlPjxj
b250cmlidXRvcnM+PGF1dGhvcnM+PGF1dGhvcj5UaG9tYXMsIEwuPC9hdXRob3I+PGF1dGhvcj5X
aWxsaWFtcywgTS48L2F1dGhvcj48L2F1dGhvcnM+PC9jb250cmlidXRvcnM+PGF1dGgtYWRkcmVz
cz5EcnVnIGFuZCBBbGNvaG9sIFNlcnZpY2VzIFNvdXRoIEF1c3RyYWxpYS4gdGhvbWFzLmx5bmRh
bGxAc2F1Z292LnNhLmdvdi5hdTwvYXV0aC1hZGRyZXNzPjx0aXRsZXM+PHRpdGxlPlByb21vdGlu
ZyBwaHlzaWNhbCBhY3Rpdml0eSBpbiB0aGUgd29ya3BsYWNlOiB1c2luZyBwZWRvbWV0ZXJzIHRv
IGluY3JlYXNlIGRhaWx5IGFjdGl2aXR5IGxldmVsczwvdGl0bGU+PHNlY29uZGFyeS10aXRsZT5I
ZWFsdGggUHJvbW90IEogQXVzdHI8L3NlY29uZGFyeS10aXRsZT48L3RpdGxlcz48cGVyaW9kaWNh
bD48ZnVsbC10aXRsZT5IZWFsdGggUHJvbW90IEogQXVzdHI8L2Z1bGwtdGl0bGU+PC9wZXJpb2Rp
Y2FsPjxwYWdlcz45Ny0xMDI8L3BhZ2VzPjx2b2x1bWU+MTc8L3ZvbHVtZT48bnVtYmVyPjI8L251
bWJlcj48ZWRpdGlvbj4yMDA2LzA4LzE5PC9lZGl0aW9uPjxrZXl3b3Jkcz48a2V5d29yZD5BZG9s
ZXNjZW50PC9rZXl3b3JkPjxrZXl3b3JkPkFkdWx0PC9rZXl3b3JkPjxrZXl3b3JkPkV4ZXJjaXNl
PC9rZXl3b3JkPjxrZXl3b3JkPkZlbWFsZTwva2V5d29yZD48a2V5d29yZD5Gb2xsb3ctVXAgU3R1
ZGllczwva2V5d29yZD48a2V5d29yZD5IZWFsdGggUHJvbW90aW9uLyBtZXRob2RzPC9rZXl3b3Jk
PjxrZXl3b3JkPkh1bWFuczwva2V5d29yZD48a2V5d29yZD5NYWxlPC9rZXl3b3JkPjxrZXl3b3Jk
Pk1pZGRsZSBBZ2VkPC9rZXl3b3JkPjxrZXl3b3JkPlF1ZXN0aW9ubmFpcmVzPC9rZXl3b3JkPjxr
ZXl3b3JkPlNvdXRoIEF1c3RyYWxpYTwva2V5d29yZD48a2V5d29yZD5UaW1lIEZhY3RvcnM8L2tl
eXdvcmQ+PGtleXdvcmQ+V2Fsa2luZzwva2V5d29yZD48a2V5d29yZD5Xb3JrcGxhY2U8L2tleXdv
cmQ+PC9rZXl3b3Jkcz48ZGF0ZXM+PHllYXI+MjAwNjwveWVhcj48cHViLWRhdGVzPjxkYXRlPkF1
ZzwvZGF0ZT48L3B1Yi1kYXRlcz48L2RhdGVzPjxpc2JuPjEwMzYtMTA3MyAoUHJpbnQpJiN4RDsx
MDM2LTEwNzMgKExpbmtpbmcpPC9pc2JuPjxhY2Nlc3Npb24tbnVtPjE2OTE2MzExPC9hY2Nlc3Np
b24tbnVtPjx1cmxzPjwvdXJscz48cmVtb3RlLWRhdGFiYXNlLXByb3ZpZGVyPk5MTTwvcmVtb3Rl
LWRhdGFiYXNlLXByb3ZpZGVyPjxsYW5ndWFnZT5lbmc8L2xhbmd1YWdlPjwvcmVjb3JkPjwvQ2l0
ZT48Q2l0ZT48QXV0aG9yPkJvcmc8L0F1dGhvcj48WWVhcj4yMDEwPC9ZZWFyPjxSZWNOdW0+MTA1
PC9SZWNOdW0+PHJlY29yZD48cmVjLW51bWJlcj4xMDU8L3JlYy1udW1iZXI+PGZvcmVpZ24ta2V5
cz48a2V5IGFwcD0iRU4iIGRiLWlkPSIydHJhZTJ3Zjd0ZTB3N2VkdnM1cHB0ZHY1cmQwemU1ZXR2
YWYiPjEwNTwva2V5PjwvZm9yZWlnbi1rZXlzPjxyZWYtdHlwZSBuYW1lPSJKb3VybmFsIEFydGlj
bGUiPjE3PC9yZWYtdHlwZT48Y29udHJpYnV0b3JzPjxhdXRob3JzPjxhdXRob3I+Qm9yZywgSjwv
YXV0aG9yPjxhdXRob3I+TWVyb20sIEQ8L2F1dGhvcj48YXV0aG9yPlJpc3NlbCwgQzwvYXV0aG9y
PjwvYXV0aG9ycz48L2NvbnRyaWJ1dG9ycz48dGl0bGVzPjx0aXRsZT5TdGFmZiB3YWxraW5nIHBy
b2dyYW06IGEgcXVhc2ktZXhwZXJpbWVudGFsIHRyaWFsIG9mIG1haW50ZW5hbmNlIG5ld3NsZXR0
ZXJzIHRvIG1haW50YWluIHdhbGtpbmcgZm9sbG93aW5nIGEgcGVkb21ldGVyIHByb2dyYW08L3Rp
dGxlPjxzZWNvbmRhcnktdGl0bGU+SGVhbHRoIFByb21vdCBKIEF1c3RyPC9zZWNvbmRhcnktdGl0
bGU+PC90aXRsZXM+PHBlcmlvZGljYWw+PGZ1bGwtdGl0bGU+SGVhbHRoIFByb21vdCBKIEF1c3Ry
PC9mdWxsLXRpdGxlPjwvcGVyaW9kaWNhbD48cGFnZXM+MjYtMzI8L3BhZ2VzPjx2b2x1bWU+MjE8
L3ZvbHVtZT48bnVtYmVyPjE8L251bWJlcj48ZGF0ZXM+PHllYXI+MjAxMDwveWVhcj48L2RhdGVz
Pjx1cmxzPjwvdXJscz48cmVzZWFyY2gtbm90ZXM+UEEgbW9uaXRvcnM8L3Jlc2VhcmNoLW5vdGVz
PjwvcmVjb3JkPjwvQ2l0ZT48L0VuZE5vdGU+AG==
</w:fldData>
        </w:fldChar>
      </w:r>
      <w:r w:rsidR="0071241B">
        <w:rPr>
          <w:rFonts w:ascii="Times New Roman" w:hAnsi="Times New Roman" w:cs="Times New Roman"/>
          <w:sz w:val="24"/>
          <w:szCs w:val="24"/>
        </w:rPr>
        <w:instrText xml:space="preserve"> ADDIN EN.CITE.DATA </w:instrText>
      </w:r>
      <w:r w:rsidR="0071241B">
        <w:rPr>
          <w:rFonts w:ascii="Times New Roman" w:hAnsi="Times New Roman" w:cs="Times New Roman"/>
          <w:sz w:val="24"/>
          <w:szCs w:val="24"/>
        </w:rPr>
      </w:r>
      <w:r w:rsidR="0071241B">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74" w:tooltip="Bravata, 2007 #25" w:history="1">
        <w:r w:rsidR="00D549D6">
          <w:rPr>
            <w:rFonts w:ascii="Times New Roman" w:hAnsi="Times New Roman" w:cs="Times New Roman"/>
            <w:noProof/>
            <w:sz w:val="24"/>
            <w:szCs w:val="24"/>
          </w:rPr>
          <w:t>174-176</w:t>
        </w:r>
      </w:hyperlink>
      <w:r w:rsidR="0071241B">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0A080F">
        <w:rPr>
          <w:rFonts w:ascii="Times New Roman" w:hAnsi="Times New Roman" w:cs="Times New Roman"/>
          <w:sz w:val="24"/>
          <w:szCs w:val="24"/>
        </w:rPr>
        <w:t xml:space="preserve">Objective monitoring is particularly valuable in individuals with class III obesity, as they tend to over-report PA participation </w:t>
      </w:r>
      <w:r w:rsidR="000A080F">
        <w:rPr>
          <w:rFonts w:ascii="Times New Roman" w:hAnsi="Times New Roman" w:cs="Times New Roman"/>
          <w:sz w:val="24"/>
          <w:szCs w:val="24"/>
        </w:rPr>
        <w:fldChar w:fldCharType="begin"/>
      </w:r>
      <w:r w:rsidR="000A080F">
        <w:rPr>
          <w:rFonts w:ascii="Times New Roman" w:hAnsi="Times New Roman" w:cs="Times New Roman"/>
          <w:sz w:val="24"/>
          <w:szCs w:val="24"/>
        </w:rPr>
        <w:instrText xml:space="preserve"> ADDIN EN.CITE &lt;EndNote&gt;&lt;Cite&gt;&lt;Author&gt;Lichtman&lt;/Author&gt;&lt;Year&gt;1992&lt;/Year&gt;&lt;RecNum&gt;213&lt;/RecNum&gt;&lt;DisplayText&gt;[168]&lt;/DisplayText&gt;&lt;record&gt;&lt;rec-number&gt;213&lt;/rec-number&gt;&lt;foreign-keys&gt;&lt;key app="EN" db-id="2trae2wf7te0w7edvs5pptdv5rd0ze5etvaf"&gt;213&lt;/key&gt;&lt;/foreign-keys&gt;&lt;ref-type name="Journal Article"&gt;17&lt;/ref-type&gt;&lt;contributors&gt;&lt;authors&gt;&lt;author&gt;Lichtman, S. W.&lt;/author&gt;&lt;author&gt;Pisarska, K.&lt;/author&gt;&lt;author&gt;Berman, E. R.&lt;/author&gt;&lt;author&gt;Pestone, M.&lt;/author&gt;&lt;author&gt;Dowling, H.&lt;/author&gt;&lt;author&gt;Offenbacher, E.&lt;/author&gt;&lt;author&gt;Weisel, H.&lt;/author&gt;&lt;author&gt;Heshka, S.&lt;/author&gt;&lt;author&gt;Matthews, D. E.&lt;/author&gt;&lt;author&gt;Heymsfield, S. B.&lt;/author&gt;&lt;/authors&gt;&lt;/contributors&gt;&lt;auth-address&gt;Department of Medicine, St. Luke&amp;apos;s-Roosevelt Hospital Center, Columbia University College of Physicians and Surgeons, New York, NY.&lt;/auth-address&gt;&lt;titles&gt;&lt;title&gt;Discrepancy between self-reported and actual caloric intake and exercise in obese subjects&lt;/title&gt;&lt;secondary-title&gt;N Engl J Med&lt;/secondary-title&gt;&lt;/titles&gt;&lt;periodical&gt;&lt;full-title&gt;N Engl J Med&lt;/full-title&gt;&lt;/periodical&gt;&lt;pages&gt;1893-8&lt;/pages&gt;&lt;volume&gt;327&lt;/volume&gt;&lt;number&gt;27&lt;/number&gt;&lt;edition&gt;1992/12/31&lt;/edition&gt;&lt;keywords&gt;&lt;keyword&gt;Calorimetry&lt;/keyword&gt;&lt;keyword&gt;Diet, Reducing&lt;/keyword&gt;&lt;keyword&gt;Energy Intake&lt;/keyword&gt;&lt;keyword&gt;Energy Metabolism&lt;/keyword&gt;&lt;keyword&gt;Exercise&lt;/keyword&gt;&lt;keyword&gt;Female&lt;/keyword&gt;&lt;keyword&gt;Humans&lt;/keyword&gt;&lt;keyword&gt;Male&lt;/keyword&gt;&lt;keyword&gt;Middle Aged&lt;/keyword&gt;&lt;keyword&gt;Obesity/psychology/ therapy&lt;/keyword&gt;&lt;keyword&gt;Psychological Tests&lt;/keyword&gt;&lt;keyword&gt;Truth Disclosure&lt;/keyword&gt;&lt;/keywords&gt;&lt;dates&gt;&lt;year&gt;1992&lt;/year&gt;&lt;pub-dates&gt;&lt;date&gt;Dec 31&lt;/date&gt;&lt;/pub-dates&gt;&lt;/dates&gt;&lt;isbn&gt;0028-4793 (Print)&amp;#xD;0028-4793 (Linking)&lt;/isbn&gt;&lt;accession-num&gt;1454084&lt;/accession-num&gt;&lt;urls&gt;&lt;/urls&gt;&lt;electronic-resource-num&gt;10.1056/nejm199212313272701&lt;/electronic-resource-num&gt;&lt;remote-database-provider&gt;NLM&lt;/remote-database-provider&gt;&lt;language&gt;eng&lt;/language&gt;&lt;/record&gt;&lt;/Cite&gt;&lt;/EndNote&gt;</w:instrText>
      </w:r>
      <w:r w:rsidR="000A080F">
        <w:rPr>
          <w:rFonts w:ascii="Times New Roman" w:hAnsi="Times New Roman" w:cs="Times New Roman"/>
          <w:sz w:val="24"/>
          <w:szCs w:val="24"/>
        </w:rPr>
        <w:fldChar w:fldCharType="separate"/>
      </w:r>
      <w:r w:rsidR="000A080F">
        <w:rPr>
          <w:rFonts w:ascii="Times New Roman" w:hAnsi="Times New Roman" w:cs="Times New Roman"/>
          <w:noProof/>
          <w:sz w:val="24"/>
          <w:szCs w:val="24"/>
        </w:rPr>
        <w:t>[</w:t>
      </w:r>
      <w:hyperlink w:anchor="_ENREF_168" w:tooltip="Lichtman, 1992 #213" w:history="1">
        <w:r w:rsidR="00D549D6">
          <w:rPr>
            <w:rFonts w:ascii="Times New Roman" w:hAnsi="Times New Roman" w:cs="Times New Roman"/>
            <w:noProof/>
            <w:sz w:val="24"/>
            <w:szCs w:val="24"/>
          </w:rPr>
          <w:t>168</w:t>
        </w:r>
      </w:hyperlink>
      <w:r w:rsidR="000A080F">
        <w:rPr>
          <w:rFonts w:ascii="Times New Roman" w:hAnsi="Times New Roman" w:cs="Times New Roman"/>
          <w:noProof/>
          <w:sz w:val="24"/>
          <w:szCs w:val="24"/>
        </w:rPr>
        <w:t>]</w:t>
      </w:r>
      <w:r w:rsidR="000A080F">
        <w:rPr>
          <w:rFonts w:ascii="Times New Roman" w:hAnsi="Times New Roman" w:cs="Times New Roman"/>
          <w:sz w:val="24"/>
          <w:szCs w:val="24"/>
        </w:rPr>
        <w:fldChar w:fldCharType="end"/>
      </w:r>
      <w:r w:rsidR="000A080F">
        <w:rPr>
          <w:rFonts w:ascii="Times New Roman" w:hAnsi="Times New Roman" w:cs="Times New Roman"/>
          <w:sz w:val="24"/>
          <w:szCs w:val="24"/>
        </w:rPr>
        <w:t xml:space="preserve">. Currently, only self-reported measures have been validated for assessing PA in the bariatric population </w:t>
      </w:r>
      <w:r w:rsidR="000A080F">
        <w:rPr>
          <w:rFonts w:ascii="Times New Roman" w:hAnsi="Times New Roman" w:cs="Times New Roman"/>
          <w:sz w:val="24"/>
          <w:szCs w:val="24"/>
        </w:rPr>
        <w:fldChar w:fldCharType="begin"/>
      </w:r>
      <w:r w:rsidR="009D766D">
        <w:rPr>
          <w:rFonts w:ascii="Times New Roman" w:hAnsi="Times New Roman" w:cs="Times New Roman"/>
          <w:sz w:val="24"/>
          <w:szCs w:val="24"/>
        </w:rPr>
        <w:instrText xml:space="preserve"> ADDIN EN.CITE &lt;EndNote&gt;&lt;Cite&gt;&lt;Author&gt;Livhits&lt;/Author&gt;&lt;Year&gt;2010&lt;/Year&gt;&lt;RecNum&gt;145&lt;/RecNum&gt;&lt;DisplayText&gt;[123]&lt;/DisplayText&gt;&lt;record&gt;&lt;rec-number&gt;145&lt;/rec-number&gt;&lt;foreign-keys&gt;&lt;key app="EN" db-id="2trae2wf7te0w7edvs5pptdv5rd0ze5etvaf"&gt;145&lt;/key&gt;&lt;/foreign-keys&gt;&lt;ref-type name="Journal Article"&gt;17&lt;/ref-type&gt;&lt;contributors&gt;&lt;authors&gt;&lt;author&gt;Livhits, M.&lt;/author&gt;&lt;author&gt;Mercado, C.&lt;/author&gt;&lt;author&gt;Yermilov, I.&lt;/author&gt;&lt;author&gt;Parikh, J. A.&lt;/author&gt;&lt;author&gt;Dutson, E.&lt;/author&gt;&lt;author&gt;Mehran, A.&lt;/author&gt;&lt;author&gt;Ko, C. Y.&lt;/author&gt;&lt;author&gt;Gibbons, M. M.&lt;/author&gt;&lt;/authors&gt;&lt;/contributors&gt;&lt;auth-address&gt;Department of Surgery, David Geffen School of Medicine at UCLA, 10833 LeConte Ave, 72-215 CHS, Los Angeles, CA 90095, USA. mlivhits@mednet.ucla.edu&lt;/auth-address&gt;&lt;titles&gt;&lt;title&gt;Exercise following bariatric surgery: systematic review&lt;/title&gt;&lt;secondary-title&gt;Obes Surg&lt;/secondary-title&gt;&lt;/titles&gt;&lt;periodical&gt;&lt;full-title&gt;Obes Surg&lt;/full-title&gt;&lt;/periodical&gt;&lt;pages&gt;657-65&lt;/pages&gt;&lt;volume&gt;20&lt;/volume&gt;&lt;number&gt;5&lt;/number&gt;&lt;edition&gt;2010/02/25&lt;/edition&gt;&lt;keywords&gt;&lt;keyword&gt;Bariatric Surgery&lt;/keyword&gt;&lt;keyword&gt;Exercise/ physiology&lt;/keyword&gt;&lt;keyword&gt;Humans&lt;/keyword&gt;&lt;keyword&gt;Motor Activity/physiology&lt;/keyword&gt;&lt;keyword&gt;Obesity, Morbid/ surgery&lt;/keyword&gt;&lt;keyword&gt;Postoperative Care/ methods&lt;/keyword&gt;&lt;keyword&gt;Questionnaires&lt;/keyword&gt;&lt;keyword&gt;Weight Loss/ physiology&lt;/keyword&gt;&lt;/keywords&gt;&lt;dates&gt;&lt;year&gt;2010&lt;/year&gt;&lt;pub-dates&gt;&lt;date&gt;May&lt;/date&gt;&lt;/pub-dates&gt;&lt;/dates&gt;&lt;isbn&gt;1708-0428 (Electronic)&amp;#xD;0960-8923 (Linking)&lt;/isbn&gt;&lt;accession-num&gt;20180039&lt;/accession-num&gt;&lt;urls&gt;&lt;/urls&gt;&lt;custom2&gt;2850994&lt;/custom2&gt;&lt;electronic-resource-num&gt;10.1007/s11695-010-0096-0&lt;/electronic-resource-num&gt;&lt;remote-database-provider&gt;NLM&lt;/remote-database-provider&gt;&lt;language&gt;eng&lt;/language&gt;&lt;/record&gt;&lt;/Cite&gt;&lt;/EndNote&gt;</w:instrText>
      </w:r>
      <w:r w:rsidR="000A080F">
        <w:rPr>
          <w:rFonts w:ascii="Times New Roman" w:hAnsi="Times New Roman" w:cs="Times New Roman"/>
          <w:sz w:val="24"/>
          <w:szCs w:val="24"/>
        </w:rPr>
        <w:fldChar w:fldCharType="separate"/>
      </w:r>
      <w:r w:rsidR="009D766D">
        <w:rPr>
          <w:rFonts w:ascii="Times New Roman" w:hAnsi="Times New Roman" w:cs="Times New Roman"/>
          <w:noProof/>
          <w:sz w:val="24"/>
          <w:szCs w:val="24"/>
        </w:rPr>
        <w:t>[</w:t>
      </w:r>
      <w:hyperlink w:anchor="_ENREF_123" w:tooltip="Livhits, 2010 #145" w:history="1">
        <w:r w:rsidR="00D549D6">
          <w:rPr>
            <w:rFonts w:ascii="Times New Roman" w:hAnsi="Times New Roman" w:cs="Times New Roman"/>
            <w:noProof/>
            <w:sz w:val="24"/>
            <w:szCs w:val="24"/>
          </w:rPr>
          <w:t>123</w:t>
        </w:r>
      </w:hyperlink>
      <w:r w:rsidR="009D766D">
        <w:rPr>
          <w:rFonts w:ascii="Times New Roman" w:hAnsi="Times New Roman" w:cs="Times New Roman"/>
          <w:noProof/>
          <w:sz w:val="24"/>
          <w:szCs w:val="24"/>
        </w:rPr>
        <w:t>]</w:t>
      </w:r>
      <w:r w:rsidR="000A080F">
        <w:rPr>
          <w:rFonts w:ascii="Times New Roman" w:hAnsi="Times New Roman" w:cs="Times New Roman"/>
          <w:sz w:val="24"/>
          <w:szCs w:val="24"/>
        </w:rPr>
        <w:fldChar w:fldCharType="end"/>
      </w:r>
      <w:r w:rsidR="000A080F">
        <w:rPr>
          <w:rFonts w:ascii="Times New Roman" w:hAnsi="Times New Roman" w:cs="Times New Roman"/>
          <w:sz w:val="24"/>
          <w:szCs w:val="24"/>
        </w:rPr>
        <w:t>. However,</w:t>
      </w:r>
      <w:r w:rsidR="000A080F" w:rsidRPr="003D7A3C">
        <w:rPr>
          <w:rFonts w:ascii="Times New Roman" w:hAnsi="Times New Roman" w:cs="Times New Roman"/>
          <w:sz w:val="24"/>
          <w:szCs w:val="24"/>
        </w:rPr>
        <w:t xml:space="preserve"> only 2-5% of the variance in objectively measured </w:t>
      </w:r>
      <w:r w:rsidR="000A080F">
        <w:rPr>
          <w:rFonts w:ascii="Times New Roman" w:hAnsi="Times New Roman" w:cs="Times New Roman"/>
          <w:sz w:val="24"/>
          <w:szCs w:val="24"/>
        </w:rPr>
        <w:t>pre-operative PA is</w:t>
      </w:r>
      <w:r w:rsidR="000A080F" w:rsidRPr="003D7A3C">
        <w:rPr>
          <w:rFonts w:ascii="Times New Roman" w:hAnsi="Times New Roman" w:cs="Times New Roman"/>
          <w:sz w:val="24"/>
          <w:szCs w:val="24"/>
        </w:rPr>
        <w:t xml:space="preserve"> explained</w:t>
      </w:r>
      <w:r w:rsidR="000A080F">
        <w:rPr>
          <w:rFonts w:ascii="Times New Roman" w:hAnsi="Times New Roman" w:cs="Times New Roman"/>
          <w:sz w:val="24"/>
          <w:szCs w:val="24"/>
        </w:rPr>
        <w:t xml:space="preserve"> by self-reports</w:t>
      </w:r>
      <w:r w:rsidR="000A080F" w:rsidRPr="003D7A3C">
        <w:rPr>
          <w:rFonts w:ascii="Times New Roman" w:hAnsi="Times New Roman" w:cs="Times New Roman"/>
          <w:sz w:val="24"/>
          <w:szCs w:val="24"/>
        </w:rPr>
        <w:t xml:space="preserve"> </w:t>
      </w:r>
      <w:r w:rsidR="000A080F" w:rsidRPr="003D7A3C">
        <w:rPr>
          <w:rFonts w:ascii="Times New Roman" w:hAnsi="Times New Roman" w:cs="Times New Roman"/>
          <w:sz w:val="24"/>
          <w:szCs w:val="24"/>
        </w:rPr>
        <w:fldChar w:fldCharType="begin">
          <w:fldData xml:space="preserve">PEVuZE5vdGU+PENpdGU+PEF1dGhvcj5LaW5nPC9BdXRob3I+PFllYXI+MjAwODwvWWVhcj48UmVj
TnVtPjQ1PC9SZWNOdW0+PERpc3BsYXlUZXh0PlsxMF08L0Rpc3BsYXlUZXh0PjxyZWNvcmQ+PHJl
Yy1udW1iZXI+NDU8L3JlYy1udW1iZXI+PGZvcmVpZ24ta2V5cz48a2V5IGFwcD0iRU4iIGRiLWlk
PSIydHJhZTJ3Zjd0ZTB3N2VkdnM1cHB0ZHY1cmQwemU1ZXR2YWYiPjQ1PC9rZXk+PC9mb3JlaWdu
LWtleXM+PHJlZi10eXBlIG5hbWU9IkpvdXJuYWwgQXJ0aWNsZSI+MTc8L3JlZi10eXBlPjxjb250
cmlidXRvcnM+PGF1dGhvcnM+PGF1dGhvcj5LaW5nLCBXLiBDLjwvYXV0aG9yPjxhdXRob3I+QmVs
bGUsIFMuIEguPC9hdXRob3I+PGF1dGhvcj5FaWQsIEcuIE0uPC9hdXRob3I+PGF1dGhvcj5EYWtp
biwgRy4gRi48L2F1dGhvcj48YXV0aG9yPkluYWJuZXQsIFcuIEIuPC9hdXRob3I+PGF1dGhvcj5N
aXRjaGVsbCwgSi4gRS48L2F1dGhvcj48YXV0aG9yPlBhdHRlcnNvbiwgRS4gSi48L2F1dGhvcj48
YXV0aG9yPkNvdXJjb3VsYXMsIEEuIFAuPC9hdXRob3I+PGF1dGhvcj5GbHVtLCBELiBSLjwvYXV0
aG9yPjxhdXRob3I+Q2hhcG1hbiwgVy4gSC48L2F1dGhvcj48YXV0aG9yPldvbGZlLCBCLiBNLjwv
YXV0aG9yPjwvYXV0aG9ycz48L2NvbnRyaWJ1dG9ycz48YXV0aC1hZGRyZXNzPkRlcGFydG1lbnQg
b2YgRXBpZGVtaW9sb2d5LCBVbml2ZXJzaXR5IG9mIFBpdHRzYnVyZ2ggR3JhZHVhdGUgU2Nob29s
IG9mIFB1YmxpYyBIZWFsdGgsIFBpdHRzYnVyZ2gsIFBlbm5zeWx2YW5pYSAxNTI2MSwgVVNBLiBr
aW5nd0BlZGMucGl0dC5lZHU8L2F1dGgtYWRkcmVzcz48dGl0bGVzPjx0aXRsZT5QaHlzaWNhbCBh
Y3Rpdml0eSBsZXZlbHMgb2YgcGF0aWVudHMgdW5kZXJnb2luZyBiYXJpYXRyaWMgc3VyZ2VyeSBp
biB0aGUgTG9uZ2l0dWRpbmFsIEFzc2Vzc21lbnQgb2YgQmFyaWF0cmljIFN1cmdlcnkgc3R1ZHk8
L3RpdGxlPjxzZWNvbmRhcnktdGl0bGU+U3VyZyBPYmVzIFJlbGF0IERpczwvc2Vjb25kYXJ5LXRp
dGxlPjwvdGl0bGVzPjxwZXJpb2RpY2FsPjxmdWxsLXRpdGxlPlN1cmcgT2JlcyBSZWxhdCBEaXM8
L2Z1bGwtdGl0bGU+PC9wZXJpb2RpY2FsPjxwYWdlcz43MjEtODwvcGFnZXM+PHZvbHVtZT40PC92
b2x1bWU+PG51bWJlcj42PC9udW1iZXI+PGVkaXRpb24+MjAwOC8xMS8yNjwvZWRpdGlvbj48a2V5
d29yZHM+PGtleXdvcmQ+QWR1bHQ8L2tleXdvcmQ+PGtleXdvcmQ+QmFyaWF0cmljIFN1cmdlcnk8
L2tleXdvcmQ+PGtleXdvcmQ+Qm9keSBNYXNzIEluZGV4PC9rZXl3b3JkPjxrZXl3b3JkPkNoaS1T
cXVhcmUgRGlzdHJpYnV0aW9uPC9rZXl3b3JkPjxrZXl3b3JkPkZlbWFsZTwva2V5d29yZD48a2V5
d29yZD5IdW1hbnM8L2tleXdvcmQ+PGtleXdvcmQ+TG9uZ2l0dWRpbmFsIFN0dWRpZXM8L2tleXdv
cmQ+PGtleXdvcmQ+TWFsZTwva2V5d29yZD48a2V5d29yZD5Nb25pdG9yaW5nLCBQaHlzaW9sb2dp
Yy9pbnN0cnVtZW50YXRpb248L2tleXdvcmQ+PGtleXdvcmQ+TW90b3IgQWN0aXZpdHk8L2tleXdv
cmQ+PGtleXdvcmQ+UmVncmVzc2lvbiBBbmFseXNpczwva2V5d29yZD48a2V5d29yZD5Vbml0ZWQg
U3RhdGVzPC9rZXl3b3JkPjwva2V5d29yZHM+PGRhdGVzPjx5ZWFyPjIwMDg8L3llYXI+PHB1Yi1k
YXRlcz48ZGF0ZT5Ob3YtRGVjPC9kYXRlPjwvcHViLWRhdGVzPjwvZGF0ZXM+PGlzYm4+MTU1MC03
Mjg5IChQcmludCkmI3hEOzE1NTAtNzI4OSAoTGlua2luZyk8L2lzYm4+PGFjY2Vzc2lvbi1udW0+
MTkwMjYzNzY8L2FjY2Vzc2lvbi1udW0+PHVybHM+PC91cmxzPjxjdXN0b20yPjI2MTM1NzM8L2N1
c3RvbTI+PGVsZWN0cm9uaWMtcmVzb3VyY2UtbnVtPjEwLjEwMTYvai5zb2FyZC4yMDA4LjA4LjAy
MjwvZWxlY3Ryb25pYy1yZXNvdXJjZS1udW0+PHJlbW90ZS1kYXRhYmFzZS1wcm92aWRlcj5OTE08
L3JlbW90ZS1kYXRhYmFzZS1wcm92aWRlcj48cmVzZWFyY2gtbm90ZXM+UEEgbW9uaXRvcnM8L3Jl
c2VhcmNoLW5vdGVzPjxsYW5ndWFnZT5lbmc8L2xhbmd1YWdlPjwvcmVjb3JkPjwvQ2l0ZT48L0Vu
ZE5vdGU+
</w:fldData>
        </w:fldChar>
      </w:r>
      <w:r w:rsidR="000A080F">
        <w:rPr>
          <w:rFonts w:ascii="Times New Roman" w:hAnsi="Times New Roman" w:cs="Times New Roman"/>
          <w:sz w:val="24"/>
          <w:szCs w:val="24"/>
        </w:rPr>
        <w:instrText xml:space="preserve"> ADDIN EN.CITE </w:instrText>
      </w:r>
      <w:r w:rsidR="000A080F">
        <w:rPr>
          <w:rFonts w:ascii="Times New Roman" w:hAnsi="Times New Roman" w:cs="Times New Roman"/>
          <w:sz w:val="24"/>
          <w:szCs w:val="24"/>
        </w:rPr>
        <w:fldChar w:fldCharType="begin">
          <w:fldData xml:space="preserve">PEVuZE5vdGU+PENpdGU+PEF1dGhvcj5LaW5nPC9BdXRob3I+PFllYXI+MjAwODwvWWVhcj48UmVj
TnVtPjQ1PC9SZWNOdW0+PERpc3BsYXlUZXh0PlsxMF08L0Rpc3BsYXlUZXh0PjxyZWNvcmQ+PHJl
Yy1udW1iZXI+NDU8L3JlYy1udW1iZXI+PGZvcmVpZ24ta2V5cz48a2V5IGFwcD0iRU4iIGRiLWlk
PSIydHJhZTJ3Zjd0ZTB3N2VkdnM1cHB0ZHY1cmQwemU1ZXR2YWYiPjQ1PC9rZXk+PC9mb3JlaWdu
LWtleXM+PHJlZi10eXBlIG5hbWU9IkpvdXJuYWwgQXJ0aWNsZSI+MTc8L3JlZi10eXBlPjxjb250
cmlidXRvcnM+PGF1dGhvcnM+PGF1dGhvcj5LaW5nLCBXLiBDLjwvYXV0aG9yPjxhdXRob3I+QmVs
bGUsIFMuIEguPC9hdXRob3I+PGF1dGhvcj5FaWQsIEcuIE0uPC9hdXRob3I+PGF1dGhvcj5EYWtp
biwgRy4gRi48L2F1dGhvcj48YXV0aG9yPkluYWJuZXQsIFcuIEIuPC9hdXRob3I+PGF1dGhvcj5N
aXRjaGVsbCwgSi4gRS48L2F1dGhvcj48YXV0aG9yPlBhdHRlcnNvbiwgRS4gSi48L2F1dGhvcj48
YXV0aG9yPkNvdXJjb3VsYXMsIEEuIFAuPC9hdXRob3I+PGF1dGhvcj5GbHVtLCBELiBSLjwvYXV0
aG9yPjxhdXRob3I+Q2hhcG1hbiwgVy4gSC48L2F1dGhvcj48YXV0aG9yPldvbGZlLCBCLiBNLjwv
YXV0aG9yPjwvYXV0aG9ycz48L2NvbnRyaWJ1dG9ycz48YXV0aC1hZGRyZXNzPkRlcGFydG1lbnQg
b2YgRXBpZGVtaW9sb2d5LCBVbml2ZXJzaXR5IG9mIFBpdHRzYnVyZ2ggR3JhZHVhdGUgU2Nob29s
IG9mIFB1YmxpYyBIZWFsdGgsIFBpdHRzYnVyZ2gsIFBlbm5zeWx2YW5pYSAxNTI2MSwgVVNBLiBr
aW5nd0BlZGMucGl0dC5lZHU8L2F1dGgtYWRkcmVzcz48dGl0bGVzPjx0aXRsZT5QaHlzaWNhbCBh
Y3Rpdml0eSBsZXZlbHMgb2YgcGF0aWVudHMgdW5kZXJnb2luZyBiYXJpYXRyaWMgc3VyZ2VyeSBp
biB0aGUgTG9uZ2l0dWRpbmFsIEFzc2Vzc21lbnQgb2YgQmFyaWF0cmljIFN1cmdlcnkgc3R1ZHk8
L3RpdGxlPjxzZWNvbmRhcnktdGl0bGU+U3VyZyBPYmVzIFJlbGF0IERpczwvc2Vjb25kYXJ5LXRp
dGxlPjwvdGl0bGVzPjxwZXJpb2RpY2FsPjxmdWxsLXRpdGxlPlN1cmcgT2JlcyBSZWxhdCBEaXM8
L2Z1bGwtdGl0bGU+PC9wZXJpb2RpY2FsPjxwYWdlcz43MjEtODwvcGFnZXM+PHZvbHVtZT40PC92
b2x1bWU+PG51bWJlcj42PC9udW1iZXI+PGVkaXRpb24+MjAwOC8xMS8yNjwvZWRpdGlvbj48a2V5
d29yZHM+PGtleXdvcmQ+QWR1bHQ8L2tleXdvcmQ+PGtleXdvcmQ+QmFyaWF0cmljIFN1cmdlcnk8
L2tleXdvcmQ+PGtleXdvcmQ+Qm9keSBNYXNzIEluZGV4PC9rZXl3b3JkPjxrZXl3b3JkPkNoaS1T
cXVhcmUgRGlzdHJpYnV0aW9uPC9rZXl3b3JkPjxrZXl3b3JkPkZlbWFsZTwva2V5d29yZD48a2V5
d29yZD5IdW1hbnM8L2tleXdvcmQ+PGtleXdvcmQ+TG9uZ2l0dWRpbmFsIFN0dWRpZXM8L2tleXdv
cmQ+PGtleXdvcmQ+TWFsZTwva2V5d29yZD48a2V5d29yZD5Nb25pdG9yaW5nLCBQaHlzaW9sb2dp
Yy9pbnN0cnVtZW50YXRpb248L2tleXdvcmQ+PGtleXdvcmQ+TW90b3IgQWN0aXZpdHk8L2tleXdv
cmQ+PGtleXdvcmQ+UmVncmVzc2lvbiBBbmFseXNpczwva2V5d29yZD48a2V5d29yZD5Vbml0ZWQg
U3RhdGVzPC9rZXl3b3JkPjwva2V5d29yZHM+PGRhdGVzPjx5ZWFyPjIwMDg8L3llYXI+PHB1Yi1k
YXRlcz48ZGF0ZT5Ob3YtRGVjPC9kYXRlPjwvcHViLWRhdGVzPjwvZGF0ZXM+PGlzYm4+MTU1MC03
Mjg5IChQcmludCkmI3hEOzE1NTAtNzI4OSAoTGlua2luZyk8L2lzYm4+PGFjY2Vzc2lvbi1udW0+
MTkwMjYzNzY8L2FjY2Vzc2lvbi1udW0+PHVybHM+PC91cmxzPjxjdXN0b20yPjI2MTM1NzM8L2N1
c3RvbTI+PGVsZWN0cm9uaWMtcmVzb3VyY2UtbnVtPjEwLjEwMTYvai5zb2FyZC4yMDA4LjA4LjAy
MjwvZWxlY3Ryb25pYy1yZXNvdXJjZS1udW0+PHJlbW90ZS1kYXRhYmFzZS1wcm92aWRlcj5OTE08
L3JlbW90ZS1kYXRhYmFzZS1wcm92aWRlcj48cmVzZWFyY2gtbm90ZXM+UEEgbW9uaXRvcnM8L3Jl
c2VhcmNoLW5vdGVzPjxsYW5ndWFnZT5lbmc8L2xhbmd1YWdlPjwvcmVjb3JkPjwvQ2l0ZT48L0Vu
ZE5vdGU+
</w:fldData>
        </w:fldChar>
      </w:r>
      <w:r w:rsidR="000A080F">
        <w:rPr>
          <w:rFonts w:ascii="Times New Roman" w:hAnsi="Times New Roman" w:cs="Times New Roman"/>
          <w:sz w:val="24"/>
          <w:szCs w:val="24"/>
        </w:rPr>
        <w:instrText xml:space="preserve"> ADDIN EN.CITE.DATA </w:instrText>
      </w:r>
      <w:r w:rsidR="000A080F">
        <w:rPr>
          <w:rFonts w:ascii="Times New Roman" w:hAnsi="Times New Roman" w:cs="Times New Roman"/>
          <w:sz w:val="24"/>
          <w:szCs w:val="24"/>
        </w:rPr>
      </w:r>
      <w:r w:rsidR="000A080F">
        <w:rPr>
          <w:rFonts w:ascii="Times New Roman" w:hAnsi="Times New Roman" w:cs="Times New Roman"/>
          <w:sz w:val="24"/>
          <w:szCs w:val="24"/>
        </w:rPr>
        <w:fldChar w:fldCharType="end"/>
      </w:r>
      <w:r w:rsidR="000A080F" w:rsidRPr="003D7A3C">
        <w:rPr>
          <w:rFonts w:ascii="Times New Roman" w:hAnsi="Times New Roman" w:cs="Times New Roman"/>
          <w:sz w:val="24"/>
          <w:szCs w:val="24"/>
        </w:rPr>
      </w:r>
      <w:r w:rsidR="000A080F" w:rsidRPr="003D7A3C">
        <w:rPr>
          <w:rFonts w:ascii="Times New Roman" w:hAnsi="Times New Roman" w:cs="Times New Roman"/>
          <w:sz w:val="24"/>
          <w:szCs w:val="24"/>
        </w:rPr>
        <w:fldChar w:fldCharType="separate"/>
      </w:r>
      <w:r w:rsidR="000A080F">
        <w:rPr>
          <w:rFonts w:ascii="Times New Roman" w:hAnsi="Times New Roman" w:cs="Times New Roman"/>
          <w:noProof/>
          <w:sz w:val="24"/>
          <w:szCs w:val="24"/>
        </w:rPr>
        <w:t>[</w:t>
      </w:r>
      <w:hyperlink w:anchor="_ENREF_10" w:tooltip="King, 2008 #45" w:history="1">
        <w:r w:rsidR="00D549D6">
          <w:rPr>
            <w:rFonts w:ascii="Times New Roman" w:hAnsi="Times New Roman" w:cs="Times New Roman"/>
            <w:noProof/>
            <w:sz w:val="24"/>
            <w:szCs w:val="24"/>
          </w:rPr>
          <w:t>10</w:t>
        </w:r>
      </w:hyperlink>
      <w:r w:rsidR="000A080F">
        <w:rPr>
          <w:rFonts w:ascii="Times New Roman" w:hAnsi="Times New Roman" w:cs="Times New Roman"/>
          <w:noProof/>
          <w:sz w:val="24"/>
          <w:szCs w:val="24"/>
        </w:rPr>
        <w:t>]</w:t>
      </w:r>
      <w:r w:rsidR="000A080F" w:rsidRPr="003D7A3C">
        <w:rPr>
          <w:rFonts w:ascii="Times New Roman" w:hAnsi="Times New Roman" w:cs="Times New Roman"/>
          <w:sz w:val="24"/>
          <w:szCs w:val="24"/>
        </w:rPr>
        <w:fldChar w:fldCharType="end"/>
      </w:r>
      <w:r w:rsidR="000A080F" w:rsidRPr="003D7A3C">
        <w:rPr>
          <w:rFonts w:ascii="Times New Roman" w:hAnsi="Times New Roman" w:cs="Times New Roman"/>
          <w:sz w:val="24"/>
          <w:szCs w:val="24"/>
        </w:rPr>
        <w:t>.</w:t>
      </w:r>
      <w:r w:rsidR="000A080F">
        <w:rPr>
          <w:rFonts w:ascii="Times New Roman" w:hAnsi="Times New Roman" w:cs="Times New Roman"/>
          <w:sz w:val="24"/>
          <w:szCs w:val="24"/>
        </w:rPr>
        <w:t xml:space="preserve"> Walking comprises 44% of total PA prior to surgery coming from walking </w:t>
      </w:r>
      <w:r w:rsidR="000A080F">
        <w:rPr>
          <w:rFonts w:ascii="Times New Roman" w:hAnsi="Times New Roman" w:cs="Times New Roman"/>
          <w:sz w:val="24"/>
          <w:szCs w:val="24"/>
        </w:rPr>
        <w:fldChar w:fldCharType="begin">
          <w:fldData xml:space="preserve">PEVuZE5vdGU+PENpdGU+PEF1dGhvcj5LaW5nPC9BdXRob3I+PFllYXI+MjAwODwvWWVhcj48UmVj
TnVtPjQ1PC9SZWNOdW0+PERpc3BsYXlUZXh0PlsxMF08L0Rpc3BsYXlUZXh0PjxyZWNvcmQ+PHJl
Yy1udW1iZXI+NDU8L3JlYy1udW1iZXI+PGZvcmVpZ24ta2V5cz48a2V5IGFwcD0iRU4iIGRiLWlk
PSIydHJhZTJ3Zjd0ZTB3N2VkdnM1cHB0ZHY1cmQwemU1ZXR2YWYiPjQ1PC9rZXk+PC9mb3JlaWdu
LWtleXM+PHJlZi10eXBlIG5hbWU9IkpvdXJuYWwgQXJ0aWNsZSI+MTc8L3JlZi10eXBlPjxjb250
cmlidXRvcnM+PGF1dGhvcnM+PGF1dGhvcj5LaW5nLCBXLiBDLjwvYXV0aG9yPjxhdXRob3I+QmVs
bGUsIFMuIEguPC9hdXRob3I+PGF1dGhvcj5FaWQsIEcuIE0uPC9hdXRob3I+PGF1dGhvcj5EYWtp
biwgRy4gRi48L2F1dGhvcj48YXV0aG9yPkluYWJuZXQsIFcuIEIuPC9hdXRob3I+PGF1dGhvcj5N
aXRjaGVsbCwgSi4gRS48L2F1dGhvcj48YXV0aG9yPlBhdHRlcnNvbiwgRS4gSi48L2F1dGhvcj48
YXV0aG9yPkNvdXJjb3VsYXMsIEEuIFAuPC9hdXRob3I+PGF1dGhvcj5GbHVtLCBELiBSLjwvYXV0
aG9yPjxhdXRob3I+Q2hhcG1hbiwgVy4gSC48L2F1dGhvcj48YXV0aG9yPldvbGZlLCBCLiBNLjwv
YXV0aG9yPjwvYXV0aG9ycz48L2NvbnRyaWJ1dG9ycz48YXV0aC1hZGRyZXNzPkRlcGFydG1lbnQg
b2YgRXBpZGVtaW9sb2d5LCBVbml2ZXJzaXR5IG9mIFBpdHRzYnVyZ2ggR3JhZHVhdGUgU2Nob29s
IG9mIFB1YmxpYyBIZWFsdGgsIFBpdHRzYnVyZ2gsIFBlbm5zeWx2YW5pYSAxNTI2MSwgVVNBLiBr
aW5nd0BlZGMucGl0dC5lZHU8L2F1dGgtYWRkcmVzcz48dGl0bGVzPjx0aXRsZT5QaHlzaWNhbCBh
Y3Rpdml0eSBsZXZlbHMgb2YgcGF0aWVudHMgdW5kZXJnb2luZyBiYXJpYXRyaWMgc3VyZ2VyeSBp
biB0aGUgTG9uZ2l0dWRpbmFsIEFzc2Vzc21lbnQgb2YgQmFyaWF0cmljIFN1cmdlcnkgc3R1ZHk8
L3RpdGxlPjxzZWNvbmRhcnktdGl0bGU+U3VyZyBPYmVzIFJlbGF0IERpczwvc2Vjb25kYXJ5LXRp
dGxlPjwvdGl0bGVzPjxwZXJpb2RpY2FsPjxmdWxsLXRpdGxlPlN1cmcgT2JlcyBSZWxhdCBEaXM8
L2Z1bGwtdGl0bGU+PC9wZXJpb2RpY2FsPjxwYWdlcz43MjEtODwvcGFnZXM+PHZvbHVtZT40PC92
b2x1bWU+PG51bWJlcj42PC9udW1iZXI+PGVkaXRpb24+MjAwOC8xMS8yNjwvZWRpdGlvbj48a2V5
d29yZHM+PGtleXdvcmQ+QWR1bHQ8L2tleXdvcmQ+PGtleXdvcmQ+QmFyaWF0cmljIFN1cmdlcnk8
L2tleXdvcmQ+PGtleXdvcmQ+Qm9keSBNYXNzIEluZGV4PC9rZXl3b3JkPjxrZXl3b3JkPkNoaS1T
cXVhcmUgRGlzdHJpYnV0aW9uPC9rZXl3b3JkPjxrZXl3b3JkPkZlbWFsZTwva2V5d29yZD48a2V5
d29yZD5IdW1hbnM8L2tleXdvcmQ+PGtleXdvcmQ+TG9uZ2l0dWRpbmFsIFN0dWRpZXM8L2tleXdv
cmQ+PGtleXdvcmQ+TWFsZTwva2V5d29yZD48a2V5d29yZD5Nb25pdG9yaW5nLCBQaHlzaW9sb2dp
Yy9pbnN0cnVtZW50YXRpb248L2tleXdvcmQ+PGtleXdvcmQ+TW90b3IgQWN0aXZpdHk8L2tleXdv
cmQ+PGtleXdvcmQ+UmVncmVzc2lvbiBBbmFseXNpczwva2V5d29yZD48a2V5d29yZD5Vbml0ZWQg
U3RhdGVzPC9rZXl3b3JkPjwva2V5d29yZHM+PGRhdGVzPjx5ZWFyPjIwMDg8L3llYXI+PHB1Yi1k
YXRlcz48ZGF0ZT5Ob3YtRGVjPC9kYXRlPjwvcHViLWRhdGVzPjwvZGF0ZXM+PGlzYm4+MTU1MC03
Mjg5IChQcmludCkmI3hEOzE1NTAtNzI4OSAoTGlua2luZyk8L2lzYm4+PGFjY2Vzc2lvbi1udW0+
MTkwMjYzNzY8L2FjY2Vzc2lvbi1udW0+PHVybHM+PC91cmxzPjxjdXN0b20yPjI2MTM1NzM8L2N1
c3RvbTI+PGVsZWN0cm9uaWMtcmVzb3VyY2UtbnVtPjEwLjEwMTYvai5zb2FyZC4yMDA4LjA4LjAy
MjwvZWxlY3Ryb25pYy1yZXNvdXJjZS1udW0+PHJlbW90ZS1kYXRhYmFzZS1wcm92aWRlcj5OTE08
L3JlbW90ZS1kYXRhYmFzZS1wcm92aWRlcj48cmVzZWFyY2gtbm90ZXM+UEEgbW9uaXRvcnM8L3Jl
c2VhcmNoLW5vdGVzPjxsYW5ndWFnZT5lbmc8L2xhbmd1YWdlPjwvcmVjb3JkPjwvQ2l0ZT48L0Vu
ZE5vdGU+
</w:fldData>
        </w:fldChar>
      </w:r>
      <w:r w:rsidR="000A080F">
        <w:rPr>
          <w:rFonts w:ascii="Times New Roman" w:hAnsi="Times New Roman" w:cs="Times New Roman"/>
          <w:sz w:val="24"/>
          <w:szCs w:val="24"/>
        </w:rPr>
        <w:instrText xml:space="preserve"> ADDIN EN.CITE </w:instrText>
      </w:r>
      <w:r w:rsidR="000A080F">
        <w:rPr>
          <w:rFonts w:ascii="Times New Roman" w:hAnsi="Times New Roman" w:cs="Times New Roman"/>
          <w:sz w:val="24"/>
          <w:szCs w:val="24"/>
        </w:rPr>
        <w:fldChar w:fldCharType="begin">
          <w:fldData xml:space="preserve">PEVuZE5vdGU+PENpdGU+PEF1dGhvcj5LaW5nPC9BdXRob3I+PFllYXI+MjAwODwvWWVhcj48UmVj
TnVtPjQ1PC9SZWNOdW0+PERpc3BsYXlUZXh0PlsxMF08L0Rpc3BsYXlUZXh0PjxyZWNvcmQ+PHJl
Yy1udW1iZXI+NDU8L3JlYy1udW1iZXI+PGZvcmVpZ24ta2V5cz48a2V5IGFwcD0iRU4iIGRiLWlk
PSIydHJhZTJ3Zjd0ZTB3N2VkdnM1cHB0ZHY1cmQwemU1ZXR2YWYiPjQ1PC9rZXk+PC9mb3JlaWdu
LWtleXM+PHJlZi10eXBlIG5hbWU9IkpvdXJuYWwgQXJ0aWNsZSI+MTc8L3JlZi10eXBlPjxjb250
cmlidXRvcnM+PGF1dGhvcnM+PGF1dGhvcj5LaW5nLCBXLiBDLjwvYXV0aG9yPjxhdXRob3I+QmVs
bGUsIFMuIEguPC9hdXRob3I+PGF1dGhvcj5FaWQsIEcuIE0uPC9hdXRob3I+PGF1dGhvcj5EYWtp
biwgRy4gRi48L2F1dGhvcj48YXV0aG9yPkluYWJuZXQsIFcuIEIuPC9hdXRob3I+PGF1dGhvcj5N
aXRjaGVsbCwgSi4gRS48L2F1dGhvcj48YXV0aG9yPlBhdHRlcnNvbiwgRS4gSi48L2F1dGhvcj48
YXV0aG9yPkNvdXJjb3VsYXMsIEEuIFAuPC9hdXRob3I+PGF1dGhvcj5GbHVtLCBELiBSLjwvYXV0
aG9yPjxhdXRob3I+Q2hhcG1hbiwgVy4gSC48L2F1dGhvcj48YXV0aG9yPldvbGZlLCBCLiBNLjwv
YXV0aG9yPjwvYXV0aG9ycz48L2NvbnRyaWJ1dG9ycz48YXV0aC1hZGRyZXNzPkRlcGFydG1lbnQg
b2YgRXBpZGVtaW9sb2d5LCBVbml2ZXJzaXR5IG9mIFBpdHRzYnVyZ2ggR3JhZHVhdGUgU2Nob29s
IG9mIFB1YmxpYyBIZWFsdGgsIFBpdHRzYnVyZ2gsIFBlbm5zeWx2YW5pYSAxNTI2MSwgVVNBLiBr
aW5nd0BlZGMucGl0dC5lZHU8L2F1dGgtYWRkcmVzcz48dGl0bGVzPjx0aXRsZT5QaHlzaWNhbCBh
Y3Rpdml0eSBsZXZlbHMgb2YgcGF0aWVudHMgdW5kZXJnb2luZyBiYXJpYXRyaWMgc3VyZ2VyeSBp
biB0aGUgTG9uZ2l0dWRpbmFsIEFzc2Vzc21lbnQgb2YgQmFyaWF0cmljIFN1cmdlcnkgc3R1ZHk8
L3RpdGxlPjxzZWNvbmRhcnktdGl0bGU+U3VyZyBPYmVzIFJlbGF0IERpczwvc2Vjb25kYXJ5LXRp
dGxlPjwvdGl0bGVzPjxwZXJpb2RpY2FsPjxmdWxsLXRpdGxlPlN1cmcgT2JlcyBSZWxhdCBEaXM8
L2Z1bGwtdGl0bGU+PC9wZXJpb2RpY2FsPjxwYWdlcz43MjEtODwvcGFnZXM+PHZvbHVtZT40PC92
b2x1bWU+PG51bWJlcj42PC9udW1iZXI+PGVkaXRpb24+MjAwOC8xMS8yNjwvZWRpdGlvbj48a2V5
d29yZHM+PGtleXdvcmQ+QWR1bHQ8L2tleXdvcmQ+PGtleXdvcmQ+QmFyaWF0cmljIFN1cmdlcnk8
L2tleXdvcmQ+PGtleXdvcmQ+Qm9keSBNYXNzIEluZGV4PC9rZXl3b3JkPjxrZXl3b3JkPkNoaS1T
cXVhcmUgRGlzdHJpYnV0aW9uPC9rZXl3b3JkPjxrZXl3b3JkPkZlbWFsZTwva2V5d29yZD48a2V5
d29yZD5IdW1hbnM8L2tleXdvcmQ+PGtleXdvcmQ+TG9uZ2l0dWRpbmFsIFN0dWRpZXM8L2tleXdv
cmQ+PGtleXdvcmQ+TWFsZTwva2V5d29yZD48a2V5d29yZD5Nb25pdG9yaW5nLCBQaHlzaW9sb2dp
Yy9pbnN0cnVtZW50YXRpb248L2tleXdvcmQ+PGtleXdvcmQ+TW90b3IgQWN0aXZpdHk8L2tleXdv
cmQ+PGtleXdvcmQ+UmVncmVzc2lvbiBBbmFseXNpczwva2V5d29yZD48a2V5d29yZD5Vbml0ZWQg
U3RhdGVzPC9rZXl3b3JkPjwva2V5d29yZHM+PGRhdGVzPjx5ZWFyPjIwMDg8L3llYXI+PHB1Yi1k
YXRlcz48ZGF0ZT5Ob3YtRGVjPC9kYXRlPjwvcHViLWRhdGVzPjwvZGF0ZXM+PGlzYm4+MTU1MC03
Mjg5IChQcmludCkmI3hEOzE1NTAtNzI4OSAoTGlua2luZyk8L2lzYm4+PGFjY2Vzc2lvbi1udW0+
MTkwMjYzNzY8L2FjY2Vzc2lvbi1udW0+PHVybHM+PC91cmxzPjxjdXN0b20yPjI2MTM1NzM8L2N1
c3RvbTI+PGVsZWN0cm9uaWMtcmVzb3VyY2UtbnVtPjEwLjEwMTYvai5zb2FyZC4yMDA4LjA4LjAy
MjwvZWxlY3Ryb25pYy1yZXNvdXJjZS1udW0+PHJlbW90ZS1kYXRhYmFzZS1wcm92aWRlcj5OTE08
L3JlbW90ZS1kYXRhYmFzZS1wcm92aWRlcj48cmVzZWFyY2gtbm90ZXM+UEEgbW9uaXRvcnM8L3Jl
c2VhcmNoLW5vdGVzPjxsYW5ndWFnZT5lbmc8L2xhbmd1YWdlPjwvcmVjb3JkPjwvQ2l0ZT48L0Vu
ZE5vdGU+
</w:fldData>
        </w:fldChar>
      </w:r>
      <w:r w:rsidR="000A080F">
        <w:rPr>
          <w:rFonts w:ascii="Times New Roman" w:hAnsi="Times New Roman" w:cs="Times New Roman"/>
          <w:sz w:val="24"/>
          <w:szCs w:val="24"/>
        </w:rPr>
        <w:instrText xml:space="preserve"> ADDIN EN.CITE.DATA </w:instrText>
      </w:r>
      <w:r w:rsidR="000A080F">
        <w:rPr>
          <w:rFonts w:ascii="Times New Roman" w:hAnsi="Times New Roman" w:cs="Times New Roman"/>
          <w:sz w:val="24"/>
          <w:szCs w:val="24"/>
        </w:rPr>
      </w:r>
      <w:r w:rsidR="000A080F">
        <w:rPr>
          <w:rFonts w:ascii="Times New Roman" w:hAnsi="Times New Roman" w:cs="Times New Roman"/>
          <w:sz w:val="24"/>
          <w:szCs w:val="24"/>
        </w:rPr>
        <w:fldChar w:fldCharType="end"/>
      </w:r>
      <w:r w:rsidR="000A080F">
        <w:rPr>
          <w:rFonts w:ascii="Times New Roman" w:hAnsi="Times New Roman" w:cs="Times New Roman"/>
          <w:sz w:val="24"/>
          <w:szCs w:val="24"/>
        </w:rPr>
      </w:r>
      <w:r w:rsidR="000A080F">
        <w:rPr>
          <w:rFonts w:ascii="Times New Roman" w:hAnsi="Times New Roman" w:cs="Times New Roman"/>
          <w:sz w:val="24"/>
          <w:szCs w:val="24"/>
        </w:rPr>
        <w:fldChar w:fldCharType="separate"/>
      </w:r>
      <w:r w:rsidR="000A080F">
        <w:rPr>
          <w:rFonts w:ascii="Times New Roman" w:hAnsi="Times New Roman" w:cs="Times New Roman"/>
          <w:noProof/>
          <w:sz w:val="24"/>
          <w:szCs w:val="24"/>
        </w:rPr>
        <w:t>[</w:t>
      </w:r>
      <w:hyperlink w:anchor="_ENREF_10" w:tooltip="King, 2008 #45" w:history="1">
        <w:r w:rsidR="00D549D6">
          <w:rPr>
            <w:rFonts w:ascii="Times New Roman" w:hAnsi="Times New Roman" w:cs="Times New Roman"/>
            <w:noProof/>
            <w:sz w:val="24"/>
            <w:szCs w:val="24"/>
          </w:rPr>
          <w:t>10</w:t>
        </w:r>
      </w:hyperlink>
      <w:r w:rsidR="000A080F">
        <w:rPr>
          <w:rFonts w:ascii="Times New Roman" w:hAnsi="Times New Roman" w:cs="Times New Roman"/>
          <w:noProof/>
          <w:sz w:val="24"/>
          <w:szCs w:val="24"/>
        </w:rPr>
        <w:t>]</w:t>
      </w:r>
      <w:r w:rsidR="000A080F">
        <w:rPr>
          <w:rFonts w:ascii="Times New Roman" w:hAnsi="Times New Roman" w:cs="Times New Roman"/>
          <w:sz w:val="24"/>
          <w:szCs w:val="24"/>
        </w:rPr>
        <w:fldChar w:fldCharType="end"/>
      </w:r>
      <w:r w:rsidR="000A080F">
        <w:rPr>
          <w:rFonts w:ascii="Times New Roman" w:hAnsi="Times New Roman" w:cs="Times New Roman"/>
          <w:sz w:val="24"/>
          <w:szCs w:val="24"/>
        </w:rPr>
        <w:t xml:space="preserve">, and 76% of National Weight Control Registry participants report walking as a part of their strategy to maintain weight loss </w:t>
      </w:r>
      <w:r w:rsidR="000A080F">
        <w:rPr>
          <w:rFonts w:ascii="Times New Roman" w:hAnsi="Times New Roman" w:cs="Times New Roman"/>
          <w:sz w:val="24"/>
          <w:szCs w:val="24"/>
        </w:rPr>
        <w:fldChar w:fldCharType="begin"/>
      </w:r>
      <w:r w:rsidR="000A080F">
        <w:rPr>
          <w:rFonts w:ascii="Times New Roman" w:hAnsi="Times New Roman" w:cs="Times New Roman"/>
          <w:sz w:val="24"/>
          <w:szCs w:val="24"/>
        </w:rPr>
        <w:instrText xml:space="preserve"> ADDIN EN.CITE &lt;EndNote&gt;&lt;Cite&gt;&lt;Author&gt;Klem&lt;/Author&gt;&lt;Year&gt;1997&lt;/Year&gt;&lt;RecNum&gt;102&lt;/RecNum&gt;&lt;DisplayText&gt;[68]&lt;/DisplayText&gt;&lt;record&gt;&lt;rec-number&gt;102&lt;/rec-number&gt;&lt;foreign-keys&gt;&lt;key app="EN" db-id="2trae2wf7te0w7edvs5pptdv5rd0ze5etvaf"&gt;102&lt;/key&gt;&lt;/foreign-keys&gt;&lt;ref-type name="Journal Article"&gt;17&lt;/ref-type&gt;&lt;contributors&gt;&lt;authors&gt;&lt;author&gt;Klem, M. L.&lt;/author&gt;&lt;author&gt;Wing, R. R.&lt;/author&gt;&lt;author&gt;McGuire, M. T.&lt;/author&gt;&lt;author&gt;Seagle, H. M.&lt;/author&gt;&lt;author&gt;Hill, J. O.&lt;/author&gt;&lt;/authors&gt;&lt;/contributors&gt;&lt;auth-address&gt;University of Pittsburgh School of Medicine, PA 15213, USA.&lt;/auth-address&gt;&lt;titles&gt;&lt;title&gt;A descriptive study of individuals successful at long-term maintenance of substantial weight loss&lt;/title&gt;&lt;secondary-title&gt;Am J Clin Nutr&lt;/secondary-title&gt;&lt;/titles&gt;&lt;periodical&gt;&lt;full-title&gt;Am J Clin Nutr&lt;/full-title&gt;&lt;/periodical&gt;&lt;pages&gt;239-46&lt;/pages&gt;&lt;volume&gt;66&lt;/volume&gt;&lt;number&gt;2&lt;/number&gt;&lt;edition&gt;1997/08/01&lt;/edition&gt;&lt;keywords&gt;&lt;keyword&gt;Adult&lt;/keyword&gt;&lt;keyword&gt;Energy Intake&lt;/keyword&gt;&lt;keyword&gt;Exercise&lt;/keyword&gt;&lt;keyword&gt;Female&lt;/keyword&gt;&lt;keyword&gt;Humans&lt;/keyword&gt;&lt;keyword&gt;Male&lt;/keyword&gt;&lt;keyword&gt;Middle Aged&lt;/keyword&gt;&lt;keyword&gt;Obesity/diet therapy/psychology/therapy&lt;/keyword&gt;&lt;keyword&gt;Prospective Studies&lt;/keyword&gt;&lt;keyword&gt;Registries&lt;/keyword&gt;&lt;keyword&gt;Weight Loss&lt;/keyword&gt;&lt;/keywords&gt;&lt;dates&gt;&lt;year&gt;1997&lt;/year&gt;&lt;pub-dates&gt;&lt;date&gt;Aug&lt;/date&gt;&lt;/pub-dates&gt;&lt;/dates&gt;&lt;isbn&gt;0002-9165 (Print)&amp;#xD;0002-9165 (Linking)&lt;/isbn&gt;&lt;accession-num&gt;9250100&lt;/accession-num&gt;&lt;urls&gt;&lt;/urls&gt;&lt;remote-database-provider&gt;NLM&lt;/remote-database-provider&gt;&lt;research-notes&gt;behavior&lt;/research-notes&gt;&lt;language&gt;eng&lt;/language&gt;&lt;/record&gt;&lt;/Cite&gt;&lt;/EndNote&gt;</w:instrText>
      </w:r>
      <w:r w:rsidR="000A080F">
        <w:rPr>
          <w:rFonts w:ascii="Times New Roman" w:hAnsi="Times New Roman" w:cs="Times New Roman"/>
          <w:sz w:val="24"/>
          <w:szCs w:val="24"/>
        </w:rPr>
        <w:fldChar w:fldCharType="separate"/>
      </w:r>
      <w:r w:rsidR="000A080F">
        <w:rPr>
          <w:rFonts w:ascii="Times New Roman" w:hAnsi="Times New Roman" w:cs="Times New Roman"/>
          <w:noProof/>
          <w:sz w:val="24"/>
          <w:szCs w:val="24"/>
        </w:rPr>
        <w:t>[</w:t>
      </w:r>
      <w:hyperlink w:anchor="_ENREF_68" w:tooltip="Klem, 1997 #102" w:history="1">
        <w:r w:rsidR="00D549D6">
          <w:rPr>
            <w:rFonts w:ascii="Times New Roman" w:hAnsi="Times New Roman" w:cs="Times New Roman"/>
            <w:noProof/>
            <w:sz w:val="24"/>
            <w:szCs w:val="24"/>
          </w:rPr>
          <w:t>68</w:t>
        </w:r>
      </w:hyperlink>
      <w:r w:rsidR="000A080F">
        <w:rPr>
          <w:rFonts w:ascii="Times New Roman" w:hAnsi="Times New Roman" w:cs="Times New Roman"/>
          <w:noProof/>
          <w:sz w:val="24"/>
          <w:szCs w:val="24"/>
        </w:rPr>
        <w:t>]</w:t>
      </w:r>
      <w:r w:rsidR="000A080F">
        <w:rPr>
          <w:rFonts w:ascii="Times New Roman" w:hAnsi="Times New Roman" w:cs="Times New Roman"/>
          <w:sz w:val="24"/>
          <w:szCs w:val="24"/>
        </w:rPr>
        <w:fldChar w:fldCharType="end"/>
      </w:r>
      <w:r w:rsidR="000A080F">
        <w:rPr>
          <w:rFonts w:ascii="Times New Roman" w:hAnsi="Times New Roman" w:cs="Times New Roman"/>
          <w:sz w:val="24"/>
          <w:szCs w:val="24"/>
        </w:rPr>
        <w:t>. Thus, accurate assessment of this activity is necessary.</w:t>
      </w:r>
    </w:p>
    <w:p w:rsidR="000A080F" w:rsidRDefault="00B3465B" w:rsidP="000A080F">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Pedometers and accelerometers are both capable of recording data during ambulatory activities. The simplest of these devices is the spring-levered pedometer. Worn at the waist, pedometers record steps when vertical accelerations of the trunk trigger the movement of a </w:t>
      </w:r>
      <w:r>
        <w:rPr>
          <w:rFonts w:ascii="Times New Roman" w:hAnsi="Times New Roman" w:cs="Times New Roman"/>
          <w:sz w:val="24"/>
          <w:szCs w:val="24"/>
        </w:rPr>
        <w:lastRenderedPageBreak/>
        <w:t xml:space="preserve">spring-suspended horizontal lever arm. However, the accuracy of spring-levered pedometers is reduced in obese individuals and with slow walking speeds </w:t>
      </w:r>
      <w:r>
        <w:rPr>
          <w:rFonts w:ascii="Times New Roman" w:hAnsi="Times New Roman" w:cs="Times New Roman"/>
          <w:sz w:val="24"/>
          <w:szCs w:val="24"/>
        </w:rPr>
        <w:fldChar w:fldCharType="begin">
          <w:fldData xml:space="preserve">PEVuZE5vdGU+PENpdGU+PEF1dGhvcj5TaGVwaGVyZDwvQXV0aG9yPjxZZWFyPjE5OTk8L1llYXI+
PFJlY051bT4yMjc8L1JlY051bT48RGlzcGxheVRleHQ+WzEzLCAxNTIsIDE4MF08L0Rpc3BsYXlU
ZXh0PjxyZWNvcmQ+PHJlYy1udW1iZXI+MjI3PC9yZWMtbnVtYmVyPjxmb3JlaWduLWtleXM+PGtl
eSBhcHA9IkVOIiBkYi1pZD0iMnRyYWUyd2Y3dGUwdzdlZHZzNXBwdGR2NXJkMHplNWV0dmFmIj4y
Mjc8L2tleT48L2ZvcmVpZ24ta2V5cz48cmVmLXR5cGUgbmFtZT0iSm91cm5hbCBBcnRpY2xlIj4x
NzwvcmVmLXR5cGU+PGNvbnRyaWJ1dG9ycz48YXV0aG9ycz48YXV0aG9yPlNoZXBoZXJkLCBFLiBG
LjwvYXV0aG9yPjxhdXRob3I+VG9sb3phLCBFLjwvYXV0aG9yPjxhdXRob3I+TWNDbHVuZywgQy4g
RC48L2F1dGhvcj48YXV0aG9yPlNjaG1hbHpyaWVkLCBULiBQLjwvYXV0aG9yPjwvYXV0aG9ycz48
L2NvbnRyaWJ1dG9ycz48YXV0aC1hZGRyZXNzPkpvaW50IFJlcGxhY2VtZW50IEluc3RpdHV0ZSwg
T3J0aG9wYWVkaWMgSG9zcGl0YWwsIExvcyBBbmdlbGVzLCBDYWxpZm9ybmlhIDkwMDA3LCBVU0Eu
PC9hdXRoLWFkZHJlc3M+PHRpdGxlcz48dGl0bGU+U3RlcCBhY3Rpdml0eSBtb25pdG9yOiBpbmNy
ZWFzZWQgYWNjdXJhY3kgaW4gcXVhbnRpZnlpbmcgYW1idWxhdG9yeSBhY3Rpdml0eTwvdGl0bGU+
PHNlY29uZGFyeS10aXRsZT5KIE9ydGhvcCBSZXM8L3NlY29uZGFyeS10aXRsZT48L3RpdGxlcz48
cGVyaW9kaWNhbD48ZnVsbC10aXRsZT5KIE9ydGhvcCBSZXM8L2Z1bGwtdGl0bGU+PC9wZXJpb2Rp
Y2FsPjxwYWdlcz43MDMtODwvcGFnZXM+PHZvbHVtZT4xNzwvdm9sdW1lPjxudW1iZXI+NTwvbnVt
YmVyPjxlZGl0aW9uPjE5OTkvMTEvMjQ8L2VkaXRpb24+PGtleXdvcmRzPjxrZXl3b3JkPkFjY2Vs
ZXJhdGlvbjwva2V5d29yZD48a2V5d29yZD5BZG9sZXNjZW50PC9rZXl3b3JkPjxrZXl3b3JkPkFk
dWx0PC9rZXl3b3JkPjxrZXl3b3JkPkFnZWQ8L2tleXdvcmQ+PGtleXdvcmQ+QW5rbGUgSm9pbnQv
IHBoeXNpb2xvZ3k8L2tleXdvcmQ+PGtleXdvcmQ+QXJ0aWZpY2lhbCBMaW1iczwva2V5d29yZD48
a2V5d29yZD5Cb2R5IE1hc3MgSW5kZXg8L2tleXdvcmQ+PGtleXdvcmQ+RXhlcmNpc2UgVGhlcmFw
eS9pbnN0cnVtZW50YXRpb248L2tleXdvcmQ+PGtleXdvcmQ+RmVtYWxlPC9rZXl3b3JkPjxrZXl3
b3JkPkh1bWFuczwva2V5d29yZD48a2V5d29yZD5MaW5lYXIgTW9kZWxzPC9rZXl3b3JkPjxrZXl3
b3JkPk1hbGU8L2tleXdvcmQ+PGtleXdvcmQ+TWlkZGxlIEFnZWQ8L2tleXdvcmQ+PGtleXdvcmQ+
U3BvcnRzIEVxdWlwbWVudDwva2V5d29yZD48a2V5d29yZD5XYWxraW5nLyBwaHlzaW9sb2d5PC9r
ZXl3b3JkPjwva2V5d29yZHM+PGRhdGVzPjx5ZWFyPjE5OTk8L3llYXI+PHB1Yi1kYXRlcz48ZGF0
ZT5TZXA8L2RhdGU+PC9wdWItZGF0ZXM+PC9kYXRlcz48aXNibj4wNzM2LTAyNjYgKFByaW50KSYj
eEQ7MDczNi0wMjY2IChMaW5raW5nKTwvaXNibj48YWNjZXNzaW9uLW51bT4xMDU2OTQ3OTwvYWNj
ZXNzaW9uLW51bT48dXJscz48L3VybHM+PGVsZWN0cm9uaWMtcmVzb3VyY2UtbnVtPjEwLjEwMDIv
am9yLjExMDAxNzA1MTI8L2VsZWN0cm9uaWMtcmVzb3VyY2UtbnVtPjxyZW1vdGUtZGF0YWJhc2Ut
cHJvdmlkZXI+TkxNPC9yZW1vdGUtZGF0YWJhc2UtcHJvdmlkZXI+PGxhbmd1YWdlPmVuZzwvbGFu
Z3VhZ2U+PC9yZWNvcmQ+PC9DaXRlPjxDaXRlPjxBdXRob3I+TWVsYW5zb248L0F1dGhvcj48WWVh
cj4yMDA0PC9ZZWFyPjxSZWNOdW0+NDg8L1JlY051bT48cmVjb3JkPjxyZWMtbnVtYmVyPjQ4PC9y
ZWMtbnVtYmVyPjxmb3JlaWduLWtleXM+PGtleSBhcHA9IkVOIiBkYi1pZD0iMnRyYWUyd2Y3dGUw
dzdlZHZzNXBwdGR2NXJkMHplNWV0dmFmIj40ODwva2V5PjwvZm9yZWlnbi1rZXlzPjxyZWYtdHlw
ZSBuYW1lPSJKb3VybmFsIEFydGljbGUiPjE3PC9yZWYtdHlwZT48Y29udHJpYnV0b3JzPjxhdXRo
b3JzPjxhdXRob3I+TWVsYW5zb24sIEUuIEwuPC9hdXRob3I+PGF1dGhvcj5Lbm9sbCwgSi4gUi48
L2F1dGhvcj48YXV0aG9yPkJlbGwsIE0uIEwuPC9hdXRob3I+PGF1dGhvcj5Eb25haG9vLCBXLiBU
LjwvYXV0aG9yPjxhdXRob3I+SGlsbCwgSi4gTy48L2F1dGhvcj48YXV0aG9yPk55c3NlLCBMLiBK
LjwvYXV0aG9yPjxhdXRob3I+TGFubmluZ2hhbS1Gb3N0ZXIsIEwuPC9hdXRob3I+PGF1dGhvcj5Q
ZXRlcnMsIEouIEMuPC9hdXRob3I+PGF1dGhvcj5MZXZpbmUsIEouIEEuPC9hdXRob3I+PC9hdXRo
b3JzPjwvY29udHJpYnV0b3JzPjxhdXRoLWFkZHJlc3M+Q2VudGVyIGZvciBIdW1hbiBOdXRyaXRp
b24sIFVuaXZlcnNpdHkgb2YgQ29sb3JhZG8gSGVhbHRoIFNjaWVuY2VzIENlbnRlciwgRGVudmVy
LCBDTyA4MDI2MiwgVVNBLiBFZC5tZWxhbnNvbkB1Y2hzYy5lZHU8L2F1dGgtYWRkcmVzcz48dGl0
bGVzPjx0aXRsZT5Db21tZXJjaWFsbHkgYXZhaWxhYmxlIHBlZG9tZXRlcnM6IGNvbnNpZGVyYXRp
b25zIGZvciBhY2N1cmF0ZSBzdGVwIGNvdW50aW5nPC90aXRsZT48c2Vjb25kYXJ5LXRpdGxlPlBy
ZXYgTWVkPC9zZWNvbmRhcnktdGl0bGU+PC90aXRsZXM+PHBlcmlvZGljYWw+PGZ1bGwtdGl0bGU+
UHJldiBNZWQ8L2Z1bGwtdGl0bGU+PC9wZXJpb2RpY2FsPjxwYWdlcz4zNjEtODwvcGFnZXM+PHZv
bHVtZT4zOTwvdm9sdW1lPjxudW1iZXI+MjwvbnVtYmVyPjxlZGl0aW9uPjIwMDQvMDcvMDE8L2Vk
aXRpb24+PGtleXdvcmRzPjxrZXl3b3JkPkFkdWx0PC9rZXl3b3JkPjxrZXl3b3JkPkFnZSBGYWN0
b3JzPC9rZXl3b3JkPjxrZXl3b3JkPkFnZWQ8L2tleXdvcmQ+PGtleXdvcmQ+QWdlZCwgODAgYW5k
IG92ZXI8L2tleXdvcmQ+PGtleXdvcmQ+Qm9keSBNYXNzIEluZGV4PC9rZXl3b3JkPjxrZXl3b3Jk
PkNvbG9yYWRvPC9rZXl3b3JkPjxrZXl3b3JkPkV4ZXJjaXNlIFRlc3QvIHN0YW5kYXJkczwva2V5
d29yZD48a2V5d29yZD5GZW1hbGU8L2tleXdvcmQ+PGtleXdvcmQ+SHVtYW5zPC9rZXl3b3JkPjxr
ZXl3b3JkPk1hbGU8L2tleXdvcmQ+PGtleXdvcmQ+TWlkZGxlIEFnZWQ8L2tleXdvcmQ+PGtleXdv
cmQ+TW9uaXRvcmluZywgUGh5c2lvbG9naWMvIGluc3RydW1lbnRhdGlvbjwva2V5d29yZD48a2V5
d29yZD5PYmVzaXR5PC9rZXl3b3JkPjxrZXl3b3JkPlJlcHJvZHVjaWJpbGl0eSBvZiBSZXN1bHRz
PC9rZXl3b3JkPjxrZXl3b3JkPlNwb3J0cyBFcXVpcG1lbnQvIHN0YW5kYXJkczwva2V5d29yZD48
a2V5d29yZD5XYWxraW5nPC9rZXl3b3JkPjwva2V5d29yZHM+PGRhdGVzPjx5ZWFyPjIwMDQ8L3ll
YXI+PHB1Yi1kYXRlcz48ZGF0ZT5BdWc8L2RhdGU+PC9wdWItZGF0ZXM+PC9kYXRlcz48aXNibj4w
MDkxLTc0MzUgKFByaW50KSYjeEQ7MDA5MS03NDM1IChMaW5raW5nKTwvaXNibj48YWNjZXNzaW9u
LW51bT4xNTIyNjA0NzwvYWNjZXNzaW9uLW51bT48dXJscz48L3VybHM+PGVsZWN0cm9uaWMtcmVz
b3VyY2UtbnVtPjEwLjEwMTYvai55cG1lZC4yMDA0LjAxLjAzMjwvZWxlY3Ryb25pYy1yZXNvdXJj
ZS1udW0+PHJlbW90ZS1kYXRhYmFzZS1wcm92aWRlcj5OTE08L3JlbW90ZS1kYXRhYmFzZS1wcm92
aWRlcj48cmVzZWFyY2gtbm90ZXM+UEEgbW9uaXRvcnM8L3Jlc2VhcmNoLW5vdGVzPjxsYW5ndWFn
ZT5lbmc8L2xhbmd1YWdlPjwvcmVjb3JkPjwvQ2l0ZT48Q2l0ZT48QXV0aG9yPlN3YXJ0ejwvQXV0
aG9yPjxZZWFyPjIwMDM8L1llYXI+PFJlY051bT42MDwvUmVjTnVtPjxyZWNvcmQ+PHJlYy1udW1i
ZXI+NjA8L3JlYy1udW1iZXI+PGZvcmVpZ24ta2V5cz48a2V5IGFwcD0iRU4iIGRiLWlkPSIydHJh
ZTJ3Zjd0ZTB3N2VkdnM1cHB0ZHY1cmQwemU1ZXR2YWYiPjYwPC9rZXk+PC9mb3JlaWduLWtleXM+
PHJlZi10eXBlIG5hbWU9IkpvdXJuYWwgQXJ0aWNsZSI+MTc8L3JlZi10eXBlPjxjb250cmlidXRv
cnM+PGF1dGhvcnM+PGF1dGhvcj5Td2FydHosIEEuIE0uPC9hdXRob3I+PGF1dGhvcj5CYXNzZXR0
LCBELiBSLiwgSnIuPC9hdXRob3I+PGF1dGhvcj5Nb29yZSwgSi4gQi48L2F1dGhvcj48YXV0aG9y
PlRob21wc29uLCBELiBMLjwvYXV0aG9yPjxhdXRob3I+U3RyYXRoLCBTLiBKLjwvYXV0aG9yPjwv
YXV0aG9ycz48L2NvbnRyaWJ1dG9ycz48YXV0aC1hZGRyZXNzPkRlcGFydG1lbnQgb2YgSGVhbHRo
LCBTYWZldHkgYW5kIEV4ZXJjaXNlIFNjaWVuY2UsIFRoZSBVbml2ZXJzaXR5IG9mIFRlbm5lc3Nl
ZSwgS25veHZpbGxlLCAzNzk5Ni0yNzAwLCBVU0EuIGFubnN3YXJAdW1pY2guZWR1PC9hdXRoLWFk
ZHJlc3M+PHRpdGxlcz48dGl0bGU+RWZmZWN0cyBvZiBib2R5IG1hc3MgaW5kZXggb24gdGhlIGFj
Y3VyYWN5IG9mIGFuIGVsZWN0cm9uaWMgcGVkb21ldGVyPC90aXRsZT48c2Vjb25kYXJ5LXRpdGxl
PkludCBKIFNwb3J0cyBNZWQ8L3NlY29uZGFyeS10aXRsZT48L3RpdGxlcz48cGVyaW9kaWNhbD48
ZnVsbC10aXRsZT5JbnQgSiBTcG9ydHMgTWVkPC9mdWxsLXRpdGxlPjwvcGVyaW9kaWNhbD48cGFn
ZXM+NTg4LTkyPC9wYWdlcz48dm9sdW1lPjI0PC92b2x1bWU+PG51bWJlcj44PC9udW1iZXI+PGVk
aXRpb24+MjAwMy8xMS8wNTwvZWRpdGlvbj48a2V5d29yZHM+PGtleXdvcmQ+QWR1bHQ8L2tleXdv
cmQ+PGtleXdvcmQ+Qm9keSBNYXNzIEluZGV4PC9rZXl3b3JkPjxrZXl3b3JkPkVyZ29tZXRyeS8g
aW5zdHJ1bWVudGF0aW9uLyBzdGFuZGFyZHM8L2tleXdvcmQ+PGtleXdvcmQ+RmVtYWxlPC9rZXl3
b3JkPjxrZXl3b3JkPkh1bWFuczwva2V5d29yZD48a2V5d29yZD5NYWxlPC9rZXl3b3JkPjxrZXl3
b3JkPk1vbml0b3JpbmcsIEFtYnVsYXRvcnkvIGluc3RydW1lbnRhdGlvbi8gc3RhbmRhcmRzPC9r
ZXl3b3JkPjxrZXl3b3JkPk9iZXNpdHkvIHBoeXNpb3BhdGhvbG9neTwva2V5d29yZD48a2V5d29y
ZD5SZXByb2R1Y2liaWxpdHkgb2YgUmVzdWx0czwva2V5d29yZD48a2V5d29yZD5TZW5zaXRpdml0
eSBhbmQgU3BlY2lmaWNpdHk8L2tleXdvcmQ+PGtleXdvcmQ+V2Fsa2luZy8gcGh5c2lvbG9neTwv
a2V5d29yZD48L2tleXdvcmRzPjxkYXRlcz48eWVhcj4yMDAzPC95ZWFyPjxwdWItZGF0ZXM+PGRh
dGU+Tm92PC9kYXRlPjwvcHViLWRhdGVzPjwvZGF0ZXM+PGlzYm4+MDE3Mi00NjIyIChQcmludCkm
I3hEOzAxNzItNDYyMiAoTGlua2luZyk8L2lzYm4+PGFjY2Vzc2lvbi1udW0+MTQ1OTgxOTU8L2Fj
Y2Vzc2lvbi1udW0+PHVybHM+PC91cmxzPjxlbGVjdHJvbmljLXJlc291cmNlLW51bT4xMC4xMDU1
L3MtMjAwMy00MzI3MjwvZWxlY3Ryb25pYy1yZXNvdXJjZS1udW0+PHJlbW90ZS1kYXRhYmFzZS1w
cm92aWRlcj5OTE08L3JlbW90ZS1kYXRhYmFzZS1wcm92aWRlcj48bGFuZ3VhZ2U+ZW5nPC9sYW5n
dWFnZT48L3JlY29yZD48L0NpdGU+PC9FbmROb3RlPgB=
</w:fldData>
        </w:fldChar>
      </w:r>
      <w:r w:rsidR="0071241B">
        <w:rPr>
          <w:rFonts w:ascii="Times New Roman" w:hAnsi="Times New Roman" w:cs="Times New Roman"/>
          <w:sz w:val="24"/>
          <w:szCs w:val="24"/>
        </w:rPr>
        <w:instrText xml:space="preserve"> ADDIN EN.CITE </w:instrText>
      </w:r>
      <w:r w:rsidR="0071241B">
        <w:rPr>
          <w:rFonts w:ascii="Times New Roman" w:hAnsi="Times New Roman" w:cs="Times New Roman"/>
          <w:sz w:val="24"/>
          <w:szCs w:val="24"/>
        </w:rPr>
        <w:fldChar w:fldCharType="begin">
          <w:fldData xml:space="preserve">PEVuZE5vdGU+PENpdGU+PEF1dGhvcj5TaGVwaGVyZDwvQXV0aG9yPjxZZWFyPjE5OTk8L1llYXI+
PFJlY051bT4yMjc8L1JlY051bT48RGlzcGxheVRleHQ+WzEzLCAxNTIsIDE4MF08L0Rpc3BsYXlU
ZXh0PjxyZWNvcmQ+PHJlYy1udW1iZXI+MjI3PC9yZWMtbnVtYmVyPjxmb3JlaWduLWtleXM+PGtl
eSBhcHA9IkVOIiBkYi1pZD0iMnRyYWUyd2Y3dGUwdzdlZHZzNXBwdGR2NXJkMHplNWV0dmFmIj4y
Mjc8L2tleT48L2ZvcmVpZ24ta2V5cz48cmVmLXR5cGUgbmFtZT0iSm91cm5hbCBBcnRpY2xlIj4x
NzwvcmVmLXR5cGU+PGNvbnRyaWJ1dG9ycz48YXV0aG9ycz48YXV0aG9yPlNoZXBoZXJkLCBFLiBG
LjwvYXV0aG9yPjxhdXRob3I+VG9sb3phLCBFLjwvYXV0aG9yPjxhdXRob3I+TWNDbHVuZywgQy4g
RC48L2F1dGhvcj48YXV0aG9yPlNjaG1hbHpyaWVkLCBULiBQLjwvYXV0aG9yPjwvYXV0aG9ycz48
L2NvbnRyaWJ1dG9ycz48YXV0aC1hZGRyZXNzPkpvaW50IFJlcGxhY2VtZW50IEluc3RpdHV0ZSwg
T3J0aG9wYWVkaWMgSG9zcGl0YWwsIExvcyBBbmdlbGVzLCBDYWxpZm9ybmlhIDkwMDA3LCBVU0Eu
PC9hdXRoLWFkZHJlc3M+PHRpdGxlcz48dGl0bGU+U3RlcCBhY3Rpdml0eSBtb25pdG9yOiBpbmNy
ZWFzZWQgYWNjdXJhY3kgaW4gcXVhbnRpZnlpbmcgYW1idWxhdG9yeSBhY3Rpdml0eTwvdGl0bGU+
PHNlY29uZGFyeS10aXRsZT5KIE9ydGhvcCBSZXM8L3NlY29uZGFyeS10aXRsZT48L3RpdGxlcz48
cGVyaW9kaWNhbD48ZnVsbC10aXRsZT5KIE9ydGhvcCBSZXM8L2Z1bGwtdGl0bGU+PC9wZXJpb2Rp
Y2FsPjxwYWdlcz43MDMtODwvcGFnZXM+PHZvbHVtZT4xNzwvdm9sdW1lPjxudW1iZXI+NTwvbnVt
YmVyPjxlZGl0aW9uPjE5OTkvMTEvMjQ8L2VkaXRpb24+PGtleXdvcmRzPjxrZXl3b3JkPkFjY2Vs
ZXJhdGlvbjwva2V5d29yZD48a2V5d29yZD5BZG9sZXNjZW50PC9rZXl3b3JkPjxrZXl3b3JkPkFk
dWx0PC9rZXl3b3JkPjxrZXl3b3JkPkFnZWQ8L2tleXdvcmQ+PGtleXdvcmQ+QW5rbGUgSm9pbnQv
IHBoeXNpb2xvZ3k8L2tleXdvcmQ+PGtleXdvcmQ+QXJ0aWZpY2lhbCBMaW1iczwva2V5d29yZD48
a2V5d29yZD5Cb2R5IE1hc3MgSW5kZXg8L2tleXdvcmQ+PGtleXdvcmQ+RXhlcmNpc2UgVGhlcmFw
eS9pbnN0cnVtZW50YXRpb248L2tleXdvcmQ+PGtleXdvcmQ+RmVtYWxlPC9rZXl3b3JkPjxrZXl3
b3JkPkh1bWFuczwva2V5d29yZD48a2V5d29yZD5MaW5lYXIgTW9kZWxzPC9rZXl3b3JkPjxrZXl3
b3JkPk1hbGU8L2tleXdvcmQ+PGtleXdvcmQ+TWlkZGxlIEFnZWQ8L2tleXdvcmQ+PGtleXdvcmQ+
U3BvcnRzIEVxdWlwbWVudDwva2V5d29yZD48a2V5d29yZD5XYWxraW5nLyBwaHlzaW9sb2d5PC9r
ZXl3b3JkPjwva2V5d29yZHM+PGRhdGVzPjx5ZWFyPjE5OTk8L3llYXI+PHB1Yi1kYXRlcz48ZGF0
ZT5TZXA8L2RhdGU+PC9wdWItZGF0ZXM+PC9kYXRlcz48aXNibj4wNzM2LTAyNjYgKFByaW50KSYj
eEQ7MDczNi0wMjY2IChMaW5raW5nKTwvaXNibj48YWNjZXNzaW9uLW51bT4xMDU2OTQ3OTwvYWNj
ZXNzaW9uLW51bT48dXJscz48L3VybHM+PGVsZWN0cm9uaWMtcmVzb3VyY2UtbnVtPjEwLjEwMDIv
am9yLjExMDAxNzA1MTI8L2VsZWN0cm9uaWMtcmVzb3VyY2UtbnVtPjxyZW1vdGUtZGF0YWJhc2Ut
cHJvdmlkZXI+TkxNPC9yZW1vdGUtZGF0YWJhc2UtcHJvdmlkZXI+PGxhbmd1YWdlPmVuZzwvbGFu
Z3VhZ2U+PC9yZWNvcmQ+PC9DaXRlPjxDaXRlPjxBdXRob3I+TWVsYW5zb248L0F1dGhvcj48WWVh
cj4yMDA0PC9ZZWFyPjxSZWNOdW0+NDg8L1JlY051bT48cmVjb3JkPjxyZWMtbnVtYmVyPjQ4PC9y
ZWMtbnVtYmVyPjxmb3JlaWduLWtleXM+PGtleSBhcHA9IkVOIiBkYi1pZD0iMnRyYWUyd2Y3dGUw
dzdlZHZzNXBwdGR2NXJkMHplNWV0dmFmIj40ODwva2V5PjwvZm9yZWlnbi1rZXlzPjxyZWYtdHlw
ZSBuYW1lPSJKb3VybmFsIEFydGljbGUiPjE3PC9yZWYtdHlwZT48Y29udHJpYnV0b3JzPjxhdXRo
b3JzPjxhdXRob3I+TWVsYW5zb24sIEUuIEwuPC9hdXRob3I+PGF1dGhvcj5Lbm9sbCwgSi4gUi48
L2F1dGhvcj48YXV0aG9yPkJlbGwsIE0uIEwuPC9hdXRob3I+PGF1dGhvcj5Eb25haG9vLCBXLiBU
LjwvYXV0aG9yPjxhdXRob3I+SGlsbCwgSi4gTy48L2F1dGhvcj48YXV0aG9yPk55c3NlLCBMLiBK
LjwvYXV0aG9yPjxhdXRob3I+TGFubmluZ2hhbS1Gb3N0ZXIsIEwuPC9hdXRob3I+PGF1dGhvcj5Q
ZXRlcnMsIEouIEMuPC9hdXRob3I+PGF1dGhvcj5MZXZpbmUsIEouIEEuPC9hdXRob3I+PC9hdXRo
b3JzPjwvY29udHJpYnV0b3JzPjxhdXRoLWFkZHJlc3M+Q2VudGVyIGZvciBIdW1hbiBOdXRyaXRp
b24sIFVuaXZlcnNpdHkgb2YgQ29sb3JhZG8gSGVhbHRoIFNjaWVuY2VzIENlbnRlciwgRGVudmVy
LCBDTyA4MDI2MiwgVVNBLiBFZC5tZWxhbnNvbkB1Y2hzYy5lZHU8L2F1dGgtYWRkcmVzcz48dGl0
bGVzPjx0aXRsZT5Db21tZXJjaWFsbHkgYXZhaWxhYmxlIHBlZG9tZXRlcnM6IGNvbnNpZGVyYXRp
b25zIGZvciBhY2N1cmF0ZSBzdGVwIGNvdW50aW5nPC90aXRsZT48c2Vjb25kYXJ5LXRpdGxlPlBy
ZXYgTWVkPC9zZWNvbmRhcnktdGl0bGU+PC90aXRsZXM+PHBlcmlvZGljYWw+PGZ1bGwtdGl0bGU+
UHJldiBNZWQ8L2Z1bGwtdGl0bGU+PC9wZXJpb2RpY2FsPjxwYWdlcz4zNjEtODwvcGFnZXM+PHZv
bHVtZT4zOTwvdm9sdW1lPjxudW1iZXI+MjwvbnVtYmVyPjxlZGl0aW9uPjIwMDQvMDcvMDE8L2Vk
aXRpb24+PGtleXdvcmRzPjxrZXl3b3JkPkFkdWx0PC9rZXl3b3JkPjxrZXl3b3JkPkFnZSBGYWN0
b3JzPC9rZXl3b3JkPjxrZXl3b3JkPkFnZWQ8L2tleXdvcmQ+PGtleXdvcmQ+QWdlZCwgODAgYW5k
IG92ZXI8L2tleXdvcmQ+PGtleXdvcmQ+Qm9keSBNYXNzIEluZGV4PC9rZXl3b3JkPjxrZXl3b3Jk
PkNvbG9yYWRvPC9rZXl3b3JkPjxrZXl3b3JkPkV4ZXJjaXNlIFRlc3QvIHN0YW5kYXJkczwva2V5
d29yZD48a2V5d29yZD5GZW1hbGU8L2tleXdvcmQ+PGtleXdvcmQ+SHVtYW5zPC9rZXl3b3JkPjxr
ZXl3b3JkPk1hbGU8L2tleXdvcmQ+PGtleXdvcmQ+TWlkZGxlIEFnZWQ8L2tleXdvcmQ+PGtleXdv
cmQ+TW9uaXRvcmluZywgUGh5c2lvbG9naWMvIGluc3RydW1lbnRhdGlvbjwva2V5d29yZD48a2V5
d29yZD5PYmVzaXR5PC9rZXl3b3JkPjxrZXl3b3JkPlJlcHJvZHVjaWJpbGl0eSBvZiBSZXN1bHRz
PC9rZXl3b3JkPjxrZXl3b3JkPlNwb3J0cyBFcXVpcG1lbnQvIHN0YW5kYXJkczwva2V5d29yZD48
a2V5d29yZD5XYWxraW5nPC9rZXl3b3JkPjwva2V5d29yZHM+PGRhdGVzPjx5ZWFyPjIwMDQ8L3ll
YXI+PHB1Yi1kYXRlcz48ZGF0ZT5BdWc8L2RhdGU+PC9wdWItZGF0ZXM+PC9kYXRlcz48aXNibj4w
MDkxLTc0MzUgKFByaW50KSYjeEQ7MDA5MS03NDM1IChMaW5raW5nKTwvaXNibj48YWNjZXNzaW9u
LW51bT4xNTIyNjA0NzwvYWNjZXNzaW9uLW51bT48dXJscz48L3VybHM+PGVsZWN0cm9uaWMtcmVz
b3VyY2UtbnVtPjEwLjEwMTYvai55cG1lZC4yMDA0LjAxLjAzMjwvZWxlY3Ryb25pYy1yZXNvdXJj
ZS1udW0+PHJlbW90ZS1kYXRhYmFzZS1wcm92aWRlcj5OTE08L3JlbW90ZS1kYXRhYmFzZS1wcm92
aWRlcj48cmVzZWFyY2gtbm90ZXM+UEEgbW9uaXRvcnM8L3Jlc2VhcmNoLW5vdGVzPjxsYW5ndWFn
ZT5lbmc8L2xhbmd1YWdlPjwvcmVjb3JkPjwvQ2l0ZT48Q2l0ZT48QXV0aG9yPlN3YXJ0ejwvQXV0
aG9yPjxZZWFyPjIwMDM8L1llYXI+PFJlY051bT42MDwvUmVjTnVtPjxyZWNvcmQ+PHJlYy1udW1i
ZXI+NjA8L3JlYy1udW1iZXI+PGZvcmVpZ24ta2V5cz48a2V5IGFwcD0iRU4iIGRiLWlkPSIydHJh
ZTJ3Zjd0ZTB3N2VkdnM1cHB0ZHY1cmQwemU1ZXR2YWYiPjYwPC9rZXk+PC9mb3JlaWduLWtleXM+
PHJlZi10eXBlIG5hbWU9IkpvdXJuYWwgQXJ0aWNsZSI+MTc8L3JlZi10eXBlPjxjb250cmlidXRv
cnM+PGF1dGhvcnM+PGF1dGhvcj5Td2FydHosIEEuIE0uPC9hdXRob3I+PGF1dGhvcj5CYXNzZXR0
LCBELiBSLiwgSnIuPC9hdXRob3I+PGF1dGhvcj5Nb29yZSwgSi4gQi48L2F1dGhvcj48YXV0aG9y
PlRob21wc29uLCBELiBMLjwvYXV0aG9yPjxhdXRob3I+U3RyYXRoLCBTLiBKLjwvYXV0aG9yPjwv
YXV0aG9ycz48L2NvbnRyaWJ1dG9ycz48YXV0aC1hZGRyZXNzPkRlcGFydG1lbnQgb2YgSGVhbHRo
LCBTYWZldHkgYW5kIEV4ZXJjaXNlIFNjaWVuY2UsIFRoZSBVbml2ZXJzaXR5IG9mIFRlbm5lc3Nl
ZSwgS25veHZpbGxlLCAzNzk5Ni0yNzAwLCBVU0EuIGFubnN3YXJAdW1pY2guZWR1PC9hdXRoLWFk
ZHJlc3M+PHRpdGxlcz48dGl0bGU+RWZmZWN0cyBvZiBib2R5IG1hc3MgaW5kZXggb24gdGhlIGFj
Y3VyYWN5IG9mIGFuIGVsZWN0cm9uaWMgcGVkb21ldGVyPC90aXRsZT48c2Vjb25kYXJ5LXRpdGxl
PkludCBKIFNwb3J0cyBNZWQ8L3NlY29uZGFyeS10aXRsZT48L3RpdGxlcz48cGVyaW9kaWNhbD48
ZnVsbC10aXRsZT5JbnQgSiBTcG9ydHMgTWVkPC9mdWxsLXRpdGxlPjwvcGVyaW9kaWNhbD48cGFn
ZXM+NTg4LTkyPC9wYWdlcz48dm9sdW1lPjI0PC92b2x1bWU+PG51bWJlcj44PC9udW1iZXI+PGVk
aXRpb24+MjAwMy8xMS8wNTwvZWRpdGlvbj48a2V5d29yZHM+PGtleXdvcmQ+QWR1bHQ8L2tleXdv
cmQ+PGtleXdvcmQ+Qm9keSBNYXNzIEluZGV4PC9rZXl3b3JkPjxrZXl3b3JkPkVyZ29tZXRyeS8g
aW5zdHJ1bWVudGF0aW9uLyBzdGFuZGFyZHM8L2tleXdvcmQ+PGtleXdvcmQ+RmVtYWxlPC9rZXl3
b3JkPjxrZXl3b3JkPkh1bWFuczwva2V5d29yZD48a2V5d29yZD5NYWxlPC9rZXl3b3JkPjxrZXl3
b3JkPk1vbml0b3JpbmcsIEFtYnVsYXRvcnkvIGluc3RydW1lbnRhdGlvbi8gc3RhbmRhcmRzPC9r
ZXl3b3JkPjxrZXl3b3JkPk9iZXNpdHkvIHBoeXNpb3BhdGhvbG9neTwva2V5d29yZD48a2V5d29y
ZD5SZXByb2R1Y2liaWxpdHkgb2YgUmVzdWx0czwva2V5d29yZD48a2V5d29yZD5TZW5zaXRpdml0
eSBhbmQgU3BlY2lmaWNpdHk8L2tleXdvcmQ+PGtleXdvcmQ+V2Fsa2luZy8gcGh5c2lvbG9neTwv
a2V5d29yZD48L2tleXdvcmRzPjxkYXRlcz48eWVhcj4yMDAzPC95ZWFyPjxwdWItZGF0ZXM+PGRh
dGU+Tm92PC9kYXRlPjwvcHViLWRhdGVzPjwvZGF0ZXM+PGlzYm4+MDE3Mi00NjIyIChQcmludCkm
I3hEOzAxNzItNDYyMiAoTGlua2luZyk8L2lzYm4+PGFjY2Vzc2lvbi1udW0+MTQ1OTgxOTU8L2Fj
Y2Vzc2lvbi1udW0+PHVybHM+PC91cmxzPjxlbGVjdHJvbmljLXJlc291cmNlLW51bT4xMC4xMDU1
L3MtMjAwMy00MzI3MjwvZWxlY3Ryb25pYy1yZXNvdXJjZS1udW0+PHJlbW90ZS1kYXRhYmFzZS1w
cm92aWRlcj5OTE08L3JlbW90ZS1kYXRhYmFzZS1wcm92aWRlcj48bGFuZ3VhZ2U+ZW5nPC9sYW5n
dWFnZT48L3JlY29yZD48L0NpdGU+PC9FbmROb3RlPgB=
</w:fldData>
        </w:fldChar>
      </w:r>
      <w:r w:rsidR="0071241B">
        <w:rPr>
          <w:rFonts w:ascii="Times New Roman" w:hAnsi="Times New Roman" w:cs="Times New Roman"/>
          <w:sz w:val="24"/>
          <w:szCs w:val="24"/>
        </w:rPr>
        <w:instrText xml:space="preserve"> ADDIN EN.CITE.DATA </w:instrText>
      </w:r>
      <w:r w:rsidR="0071241B">
        <w:rPr>
          <w:rFonts w:ascii="Times New Roman" w:hAnsi="Times New Roman" w:cs="Times New Roman"/>
          <w:sz w:val="24"/>
          <w:szCs w:val="24"/>
        </w:rPr>
      </w:r>
      <w:r w:rsidR="0071241B">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3" w:tooltip="Swartz, 2003 #60" w:history="1">
        <w:r w:rsidR="00D549D6">
          <w:rPr>
            <w:rFonts w:ascii="Times New Roman" w:hAnsi="Times New Roman" w:cs="Times New Roman"/>
            <w:noProof/>
            <w:sz w:val="24"/>
            <w:szCs w:val="24"/>
          </w:rPr>
          <w:t>13</w:t>
        </w:r>
      </w:hyperlink>
      <w:r w:rsidR="0071241B">
        <w:rPr>
          <w:rFonts w:ascii="Times New Roman" w:hAnsi="Times New Roman" w:cs="Times New Roman"/>
          <w:noProof/>
          <w:sz w:val="24"/>
          <w:szCs w:val="24"/>
        </w:rPr>
        <w:t xml:space="preserve">, </w:t>
      </w:r>
      <w:hyperlink w:anchor="_ENREF_152" w:tooltip="Melanson, 2004 #48" w:history="1">
        <w:r w:rsidR="00D549D6">
          <w:rPr>
            <w:rFonts w:ascii="Times New Roman" w:hAnsi="Times New Roman" w:cs="Times New Roman"/>
            <w:noProof/>
            <w:sz w:val="24"/>
            <w:szCs w:val="24"/>
          </w:rPr>
          <w:t>152</w:t>
        </w:r>
      </w:hyperlink>
      <w:r w:rsidR="0071241B">
        <w:rPr>
          <w:rFonts w:ascii="Times New Roman" w:hAnsi="Times New Roman" w:cs="Times New Roman"/>
          <w:noProof/>
          <w:sz w:val="24"/>
          <w:szCs w:val="24"/>
        </w:rPr>
        <w:t xml:space="preserve">, </w:t>
      </w:r>
      <w:hyperlink w:anchor="_ENREF_180" w:tooltip="Shepherd, 1999 #227" w:history="1">
        <w:r w:rsidR="00D549D6">
          <w:rPr>
            <w:rFonts w:ascii="Times New Roman" w:hAnsi="Times New Roman" w:cs="Times New Roman"/>
            <w:noProof/>
            <w:sz w:val="24"/>
            <w:szCs w:val="24"/>
          </w:rPr>
          <w:t>180</w:t>
        </w:r>
      </w:hyperlink>
      <w:r w:rsidR="0071241B">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Piezo-electric pedometers record vertical accelerations of the body during ambulation, and steps are recorded by counting the number of peaks or zero-crossings of the acceleration vs. time recording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&lt;EndNote&gt;&lt;Cite&gt;&lt;Author&gt;Crouter&lt;/Author&gt;&lt;Year&gt;2005&lt;/Year&gt;&lt;RecNum&gt;30&lt;/RecNum&gt;&lt;DisplayText&gt;[14]&lt;/DisplayText&gt;&lt;record&gt;&lt;rec-number&gt;30&lt;/rec-number&gt;&lt;foreign-keys&gt;&lt;key app="EN" db-id="2trae2wf7te0w7edvs5pptdv5rd0ze5etvaf"&gt;30&lt;/key&gt;&lt;/foreign-keys&gt;&lt;ref-type name="Journal Article"&gt;17&lt;/ref-type&gt;&lt;contributors&gt;&lt;authors&gt;&lt;author&gt;Crouter, S. E.&lt;/author&gt;&lt;author&gt;Schneider, P. L.&lt;/author&gt;&lt;author&gt;Bassett, D. R., Jr.&lt;/author&gt;&lt;/authors&gt;&lt;/contributors&gt;&lt;auth-address&gt;Division of Nutritional Sciences, Cornell University, Ithaca, NY 14853, USA. sec62@cornell.edu&lt;/auth-address&gt;&lt;titles&gt;&lt;title&gt;Spring-levered versus piezo-electric pedometer accuracy in overweight and obese adults&lt;/title&gt;&lt;secondary-title&gt;Med Sci Sports Exerc&lt;/secondary-title&gt;&lt;/titles&gt;&lt;periodical&gt;&lt;full-title&gt;Med Sci Sports Exerc&lt;/full-title&gt;&lt;/periodical&gt;&lt;pages&gt;1673-9&lt;/pages&gt;&lt;volume&gt;37&lt;/volume&gt;&lt;number&gt;10&lt;/number&gt;&lt;edition&gt;2005/11/02&lt;/edition&gt;&lt;keywords&gt;&lt;keyword&gt;Adolescent&lt;/keyword&gt;&lt;keyword&gt;Adult&lt;/keyword&gt;&lt;keyword&gt;Aged&lt;/keyword&gt;&lt;keyword&gt;Body Constitution&lt;/keyword&gt;&lt;keyword&gt;Body Mass Index&lt;/keyword&gt;&lt;keyword&gt;Female&lt;/keyword&gt;&lt;keyword&gt;Humans&lt;/keyword&gt;&lt;keyword&gt;Male&lt;/keyword&gt;&lt;keyword&gt;Obesity&lt;/keyword&gt;&lt;keyword&gt;Overweight&lt;/keyword&gt;&lt;keyword&gt;Reproducibility of Results&lt;/keyword&gt;&lt;keyword&gt;Walking&lt;/keyword&gt;&lt;/keywords&gt;&lt;dates&gt;&lt;year&gt;2005&lt;/year&gt;&lt;pub-dates&gt;&lt;date&gt;Oct&lt;/date&gt;&lt;/pub-dates&gt;&lt;/dates&gt;&lt;isbn&gt;0195-9131 (Print)&amp;#xD;0195-9131 (Linking)&lt;/isbn&gt;&lt;accession-num&gt;16260966&lt;/accession-num&gt;&lt;urls&gt;&lt;/urls&gt;&lt;remote-database-provider&gt;NLM&lt;/remote-database-provider&gt;&lt;research-notes&gt;PA monitors&lt;/research-notes&gt;&lt;language&gt;eng&lt;/language&gt;&lt;/record&gt;&lt;/Cite&gt;&lt;/EndNote&gt;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4" w:tooltip="Crouter, 2005 #30" w:history="1">
        <w:r w:rsidR="00D549D6">
          <w:rPr>
            <w:rFonts w:ascii="Times New Roman" w:hAnsi="Times New Roman" w:cs="Times New Roman"/>
            <w:noProof/>
            <w:sz w:val="24"/>
            <w:szCs w:val="24"/>
          </w:rPr>
          <w:t>14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accuracy of piezo-electric pedometers is not influenced by BMI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&lt;EndNote&gt;&lt;Cite&gt;&lt;Author&gt;Crouter&lt;/Author&gt;&lt;Year&gt;2005&lt;/Year&gt;&lt;RecNum&gt;30&lt;/RecNum&gt;&lt;DisplayText&gt;[14]&lt;/DisplayText&gt;&lt;record&gt;&lt;rec-number&gt;30&lt;/rec-number&gt;&lt;foreign-keys&gt;&lt;key app="EN" db-id="2trae2wf7te0w7edvs5pptdv5rd0ze5etvaf"&gt;30&lt;/key&gt;&lt;/foreign-keys&gt;&lt;ref-type name="Journal Article"&gt;17&lt;/ref-type&gt;&lt;contributors&gt;&lt;authors&gt;&lt;author&gt;Crouter, S. E.&lt;/author&gt;&lt;author&gt;Schneider, P. L.&lt;/author&gt;&lt;author&gt;Bassett, D. R., Jr.&lt;/author&gt;&lt;/authors&gt;&lt;/contributors&gt;&lt;auth-address&gt;Division of Nutritional Sciences, Cornell University, Ithaca, NY 14853, USA. sec62@cornell.edu&lt;/auth-address&gt;&lt;titles&gt;&lt;title&gt;Spring-levered versus piezo-electric pedometer accuracy in overweight and obese adults&lt;/title&gt;&lt;secondary-title&gt;Med Sci Sports Exerc&lt;/secondary-title&gt;&lt;/titles&gt;&lt;periodical&gt;&lt;full-title&gt;Med Sci Sports Exerc&lt;/full-title&gt;&lt;/periodical&gt;&lt;pages&gt;1673-9&lt;/pages&gt;&lt;volume&gt;37&lt;/volume&gt;&lt;number&gt;10&lt;/number&gt;&lt;edition&gt;2005/11/02&lt;/edition&gt;&lt;keywords&gt;&lt;keyword&gt;Adolescent&lt;/keyword&gt;&lt;keyword&gt;Adult&lt;/keyword&gt;&lt;keyword&gt;Aged&lt;/keyword&gt;&lt;keyword&gt;Body Constitution&lt;/keyword&gt;&lt;keyword&gt;Body Mass Index&lt;/keyword&gt;&lt;keyword&gt;Female&lt;/keyword&gt;&lt;keyword&gt;Humans&lt;/keyword&gt;&lt;keyword&gt;Male&lt;/keyword&gt;&lt;keyword&gt;Obesity&lt;/keyword&gt;&lt;keyword&gt;Overweight&lt;/keyword&gt;&lt;keyword&gt;Reproducibility of Results&lt;/keyword&gt;&lt;keyword&gt;Walking&lt;/keyword&gt;&lt;/keywords&gt;&lt;dates&gt;&lt;year&gt;2005&lt;/year&gt;&lt;pub-dates&gt;&lt;date&gt;Oct&lt;/date&gt;&lt;/pub-dates&gt;&lt;/dates&gt;&lt;isbn&gt;0195-9131 (Print)&amp;#xD;0195-9131 (Linking)&lt;/isbn&gt;&lt;accession-num&gt;16260966&lt;/accession-num&gt;&lt;urls&gt;&lt;/urls&gt;&lt;remote-database-provider&gt;NLM&lt;/remote-database-provider&gt;&lt;research-notes&gt;PA monitors&lt;/research-notes&gt;&lt;language&gt;eng&lt;/language&gt;&lt;/record&gt;&lt;/Cite&gt;&lt;/EndNote&gt;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4" w:tooltip="Crouter, 2005 #30" w:history="1">
        <w:r w:rsidR="00D549D6">
          <w:rPr>
            <w:rFonts w:ascii="Times New Roman" w:hAnsi="Times New Roman" w:cs="Times New Roman"/>
            <w:noProof/>
            <w:sz w:val="24"/>
            <w:szCs w:val="24"/>
          </w:rPr>
          <w:t>14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but is reduced at slower walking speeds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&lt;EndNote&gt;&lt;Cite&gt;&lt;Author&gt;Tyo&lt;/Author&gt;&lt;Year&gt;2011&lt;/Year&gt;&lt;RecNum&gt;62&lt;/RecNum&gt;&lt;DisplayText&gt;[11]&lt;/DisplayText&gt;&lt;record&gt;&lt;rec-number&gt;62&lt;/rec-number&gt;&lt;foreign-keys&gt;&lt;key app="EN" db-id="2trae2wf7te0w7edvs5pptdv5rd0ze5etvaf"&gt;62&lt;/key&gt;&lt;/foreign-keys&gt;&lt;ref-type name="Journal Article"&gt;17&lt;/ref-type&gt;&lt;contributors&gt;&lt;authors&gt;&lt;author&gt;Tyo, B. M.&lt;/author&gt;&lt;author&gt;Fitzhugh, E. C.&lt;/author&gt;&lt;author&gt;Bassett, D. R., Jr.&lt;/author&gt;&lt;author&gt;John, D.&lt;/author&gt;&lt;author&gt;Feito, Y.&lt;/author&gt;&lt;author&gt;Thompson, D. L.&lt;/author&gt;&lt;/authors&gt;&lt;/contributors&gt;&lt;auth-address&gt;Center for Physical Activity and Health, University of Tennessee, Knoxville, TN 37996, USA. btyo@utk.edu&lt;/auth-address&gt;&lt;titles&gt;&lt;title&gt;Effects of body mass index and step rate on pedometer error in a free-living environment&lt;/title&gt;&lt;secondary-title&gt;Med Sci Sports Exerc&lt;/secondary-title&gt;&lt;/titles&gt;&lt;periodical&gt;&lt;full-title&gt;Med Sci Sports Exerc&lt;/full-title&gt;&lt;/periodical&gt;&lt;pages&gt;350-6&lt;/pages&gt;&lt;volume&gt;43&lt;/volume&gt;&lt;number&gt;2&lt;/number&gt;&lt;edition&gt;2010/06/15&lt;/edition&gt;&lt;keywords&gt;&lt;keyword&gt;Adolescent&lt;/keyword&gt;&lt;keyword&gt;Adult&lt;/keyword&gt;&lt;keyword&gt;Body Mass Index&lt;/keyword&gt;&lt;keyword&gt;Body Weight/physiology&lt;/keyword&gt;&lt;keyword&gt;Female&lt;/keyword&gt;&lt;keyword&gt;Humans&lt;/keyword&gt;&lt;keyword&gt;Male&lt;/keyword&gt;&lt;keyword&gt;Middle Aged&lt;/keyword&gt;&lt;keyword&gt;Monitoring, Ambulatory/ instrumentation&lt;/keyword&gt;&lt;keyword&gt;Sports Equipment&lt;/keyword&gt;&lt;keyword&gt;Walking/ physiology&lt;/keyword&gt;&lt;keyword&gt;Young Adult&lt;/keyword&gt;&lt;/keywords&gt;&lt;dates&gt;&lt;year&gt;2011&lt;/year&gt;&lt;pub-dates&gt;&lt;date&gt;Feb&lt;/date&gt;&lt;/pub-dates&gt;&lt;/dates&gt;&lt;isbn&gt;1530-0315 (Electronic)&amp;#xD;0195-9131 (Linking)&lt;/isbn&gt;&lt;accession-num&gt;20543755&lt;/accession-num&gt;&lt;urls&gt;&lt;/urls&gt;&lt;electronic-resource-num&gt;10.1249/MSS.0b013e3181e9b133&lt;/electronic-resource-num&gt;&lt;remote-database-provider&gt;NLM&lt;/remote-database-provider&gt;&lt;research-notes&gt;PA monitors&lt;/research-notes&gt;&lt;language&gt;eng&lt;/language&gt;&lt;/record&gt;&lt;/Cite&gt;&lt;/EndNote&gt;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1" w:tooltip="Tyo, 2011 #62" w:history="1">
        <w:r w:rsidR="00D549D6">
          <w:rPr>
            <w:rFonts w:ascii="Times New Roman" w:hAnsi="Times New Roman" w:cs="Times New Roman"/>
            <w:noProof/>
            <w:sz w:val="24"/>
            <w:szCs w:val="24"/>
          </w:rPr>
          <w:t>11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B3465B" w:rsidRDefault="00B3465B" w:rsidP="00B3465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step-counting device, t</w:t>
      </w:r>
      <w:r w:rsidRPr="003D7A3C">
        <w:rPr>
          <w:rFonts w:ascii="Times New Roman" w:hAnsi="Times New Roman" w:cs="Times New Roman"/>
          <w:sz w:val="24"/>
          <w:szCs w:val="24"/>
        </w:rPr>
        <w:t>he StepWatch</w:t>
      </w:r>
      <w:r>
        <w:rPr>
          <w:rFonts w:ascii="Times New Roman" w:hAnsi="Times New Roman" w:cs="Times New Roman"/>
          <w:sz w:val="24"/>
          <w:szCs w:val="24"/>
        </w:rPr>
        <w:t xml:space="preserve"> 3 </w:t>
      </w:r>
      <w:r>
        <w:rPr>
          <w:rFonts w:ascii="Times New Roman" w:eastAsia="Calibri" w:hAnsi="Times New Roman" w:cs="Times New Roman"/>
          <w:sz w:val="24"/>
          <w:szCs w:val="24"/>
          <w:lang w:eastAsia="en-US"/>
        </w:rPr>
        <w:t>(Orthocare Innovations, Oklahoma City, OK)</w:t>
      </w:r>
      <w:r w:rsidRPr="003D7A3C">
        <w:rPr>
          <w:rFonts w:ascii="Times New Roman" w:hAnsi="Times New Roman" w:cs="Times New Roman"/>
          <w:sz w:val="24"/>
          <w:szCs w:val="24"/>
        </w:rPr>
        <w:t xml:space="preserve"> is worn at the ankle and uses a dual-axis accelerometer to count steps. This device </w:t>
      </w:r>
      <w:r>
        <w:rPr>
          <w:rFonts w:ascii="Times New Roman" w:hAnsi="Times New Roman" w:cs="Times New Roman"/>
          <w:sz w:val="24"/>
          <w:szCs w:val="24"/>
        </w:rPr>
        <w:t xml:space="preserve">is more accurate than </w:t>
      </w:r>
      <w:r w:rsidRPr="003D7A3C">
        <w:rPr>
          <w:rFonts w:ascii="Times New Roman" w:hAnsi="Times New Roman" w:cs="Times New Roman"/>
          <w:sz w:val="24"/>
          <w:szCs w:val="24"/>
        </w:rPr>
        <w:t xml:space="preserve">spring-levered and piezo-electric pedometers </w:t>
      </w:r>
      <w:r>
        <w:rPr>
          <w:rFonts w:ascii="Times New Roman" w:hAnsi="Times New Roman" w:cs="Times New Roman"/>
          <w:sz w:val="24"/>
          <w:szCs w:val="24"/>
        </w:rPr>
        <w:t>and had near-</w:t>
      </w:r>
      <w:r w:rsidRPr="003D7A3C">
        <w:rPr>
          <w:rFonts w:ascii="Times New Roman" w:hAnsi="Times New Roman" w:cs="Times New Roman"/>
          <w:sz w:val="24"/>
          <w:szCs w:val="24"/>
        </w:rPr>
        <w:t xml:space="preserve">perfect accuracy in a small sample of severely obese persons </w:t>
      </w:r>
      <w:r w:rsidRPr="003D7A3C">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&lt;EndNote&gt;&lt;Cite&gt;&lt;Author&gt;Shepherd&lt;/Author&gt;&lt;Year&gt;1999&lt;/Year&gt;&lt;RecNum&gt;227&lt;/RecNum&gt;&lt;DisplayText&gt;[180]&lt;/DisplayText&gt;&lt;record&gt;&lt;rec-number&gt;227&lt;/rec-number&gt;&lt;foreign-keys&gt;&lt;key app="EN" db-id="2trae2wf7te0w7edvs5pptdv5rd0ze5etvaf"&gt;227&lt;/key&gt;&lt;/foreign-keys&gt;&lt;ref-type name="Journal Article"&gt;17&lt;/ref-type&gt;&lt;contributors&gt;&lt;authors&gt;&lt;author&gt;Shepherd, E. F.&lt;/author&gt;&lt;author&gt;Toloza, E.&lt;/author&gt;&lt;author&gt;McClung, C. D.&lt;/author&gt;&lt;author&gt;Schmalzried, T. P.&lt;/author&gt;&lt;/authors&gt;&lt;/contributors&gt;&lt;auth-address&gt;Joint Replacement Institute, Orthopaedic Hospital, Los Angeles, California 90007, USA.&lt;/auth-address&gt;&lt;titles&gt;&lt;title&gt;Step activity monitor: increased accuracy in quantifying ambulatory activity&lt;/title&gt;&lt;secondary-title&gt;J Orthop Res&lt;/secondary-title&gt;&lt;/titles&gt;&lt;periodical&gt;&lt;full-title&gt;J Orthop Res&lt;/full-title&gt;&lt;/periodical&gt;&lt;pages&gt;703-8&lt;/pages&gt;&lt;volume&gt;17&lt;/volume&gt;&lt;number&gt;5&lt;/number&gt;&lt;edition&gt;1999/11/24&lt;/edition&gt;&lt;keywords&gt;&lt;keyword&gt;Acceleration&lt;/keyword&gt;&lt;keyword&gt;Adolescent&lt;/keyword&gt;&lt;keyword&gt;Adult&lt;/keyword&gt;&lt;keyword&gt;Aged&lt;/keyword&gt;&lt;keyword&gt;Ankle Joint/ physiology&lt;/keyword&gt;&lt;keyword&gt;Artificial Limbs&lt;/keyword&gt;&lt;keyword&gt;Body Mass Index&lt;/keyword&gt;&lt;keyword&gt;Exercise Therapy/instrumentation&lt;/keyword&gt;&lt;keyword&gt;Female&lt;/keyword&gt;&lt;keyword&gt;Humans&lt;/keyword&gt;&lt;keyword&gt;Linear Models&lt;/keyword&gt;&lt;keyword&gt;Male&lt;/keyword&gt;&lt;keyword&gt;Middle Aged&lt;/keyword&gt;&lt;keyword&gt;Sports Equipment&lt;/keyword&gt;&lt;keyword&gt;Walking/ physiology&lt;/keyword&gt;&lt;/keywords&gt;&lt;dates&gt;&lt;year&gt;1999&lt;/year&gt;&lt;pub-dates&gt;&lt;date&gt;Sep&lt;/date&gt;&lt;/pub-dates&gt;&lt;/dates&gt;&lt;isbn&gt;0736-0266 (Print)&amp;#xD;0736-0266 (Linking)&lt;/isbn&gt;&lt;accession-num&gt;10569479&lt;/accession-num&gt;&lt;urls&gt;&lt;/urls&gt;&lt;electronic-resource-num&gt;10.1002/jor.1100170512&lt;/electronic-resource-num&gt;&lt;remote-database-provider&gt;NLM&lt;/remote-database-provider&gt;&lt;language&gt;eng&lt;/language&gt;&lt;/record&gt;&lt;/Cite&gt;&lt;/EndNote&gt;</w:instrText>
      </w:r>
      <w:r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0" w:tooltip="Shepherd, 1999 #227" w:history="1">
        <w:r w:rsidR="00D549D6">
          <w:rPr>
            <w:rFonts w:ascii="Times New Roman" w:hAnsi="Times New Roman" w:cs="Times New Roman"/>
            <w:noProof/>
            <w:sz w:val="24"/>
            <w:szCs w:val="24"/>
          </w:rPr>
          <w:t>180</w:t>
        </w:r>
      </w:hyperlink>
      <w:r w:rsidR="0071241B">
        <w:rPr>
          <w:rFonts w:ascii="Times New Roman" w:hAnsi="Times New Roman" w:cs="Times New Roman"/>
          <w:noProof/>
          <w:sz w:val="24"/>
          <w:szCs w:val="24"/>
        </w:rPr>
        <w:t>]</w:t>
      </w:r>
      <w:r w:rsidRPr="003D7A3C">
        <w:rPr>
          <w:rFonts w:ascii="Times New Roman" w:hAnsi="Times New Roman" w:cs="Times New Roman"/>
          <w:sz w:val="24"/>
          <w:szCs w:val="24"/>
        </w:rPr>
        <w:fldChar w:fldCharType="end"/>
      </w:r>
      <w:r w:rsidRPr="003D7A3C">
        <w:rPr>
          <w:rFonts w:ascii="Times New Roman" w:hAnsi="Times New Roman" w:cs="Times New Roman"/>
          <w:sz w:val="24"/>
          <w:szCs w:val="24"/>
        </w:rPr>
        <w:t xml:space="preserve">. It has since been used as a criterion pedometer </w:t>
      </w:r>
      <w:r w:rsidRPr="003D7A3C">
        <w:rPr>
          <w:rFonts w:ascii="Times New Roman" w:hAnsi="Times New Roman" w:cs="Times New Roman"/>
          <w:sz w:val="24"/>
          <w:szCs w:val="24"/>
        </w:rPr>
        <w:fldChar w:fldCharType="begin">
          <w:fldData xml:space="preserve">PEVuZE5vdGU+PENpdGU+PEF1dGhvcj5UeW88L0F1dGhvcj48WWVhcj4yMDExPC9ZZWFyPjxSZWNO
dW0+NjI8L1JlY051bT48RGlzcGxheVRleHQ+WzExLCAxODJdPC9EaXNwbGF5VGV4dD48cmVjb3Jk
PjxyZWMtbnVtYmVyPjYyPC9yZWMtbnVtYmVyPjxmb3JlaWduLWtleXM+PGtleSBhcHA9IkVOIiBk
Yi1pZD0iMnRyYWUyd2Y3dGUwdzdlZHZzNXBwdGR2NXJkMHplNWV0dmFmIj42Mjwva2V5PjwvZm9y
ZWlnbi1rZXlzPjxyZWYtdHlwZSBuYW1lPSJKb3VybmFsIEFydGljbGUiPjE3PC9yZWYtdHlwZT48
Y29udHJpYnV0b3JzPjxhdXRob3JzPjxhdXRob3I+VHlvLCBCLiBNLjwvYXV0aG9yPjxhdXRob3I+
Rml0emh1Z2gsIEUuIEMuPC9hdXRob3I+PGF1dGhvcj5CYXNzZXR0LCBELiBSLiwgSnIuPC9hdXRo
b3I+PGF1dGhvcj5Kb2huLCBELjwvYXV0aG9yPjxhdXRob3I+RmVpdG8sIFkuPC9hdXRob3I+PGF1
dGhvcj5UaG9tcHNvbiwgRC4gTC48L2F1dGhvcj48L2F1dGhvcnM+PC9jb250cmlidXRvcnM+PGF1
dGgtYWRkcmVzcz5DZW50ZXIgZm9yIFBoeXNpY2FsIEFjdGl2aXR5IGFuZCBIZWFsdGgsIFVuaXZl
cnNpdHkgb2YgVGVubmVzc2VlLCBLbm94dmlsbGUsIFROIDM3OTk2LCBVU0EuIGJ0eW9AdXRrLmVk
dTwvYXV0aC1hZGRyZXNzPjx0aXRsZXM+PHRpdGxlPkVmZmVjdHMgb2YgYm9keSBtYXNzIGluZGV4
IGFuZCBzdGVwIHJhdGUgb24gcGVkb21ldGVyIGVycm9yIGluIGEgZnJlZS1saXZpbmcgZW52aXJv
bm1lbnQ8L3RpdGxlPjxzZWNvbmRhcnktdGl0bGU+TWVkIFNjaSBTcG9ydHMgRXhlcmM8L3NlY29u
ZGFyeS10aXRsZT48L3RpdGxlcz48cGVyaW9kaWNhbD48ZnVsbC10aXRsZT5NZWQgU2NpIFNwb3J0
cyBFeGVyYzwvZnVsbC10aXRsZT48L3BlcmlvZGljYWw+PHBhZ2VzPjM1MC02PC9wYWdlcz48dm9s
dW1lPjQzPC92b2x1bWU+PG51bWJlcj4yPC9udW1iZXI+PGVkaXRpb24+MjAxMC8wNi8xNTwvZWRp
dGlvbj48a2V5d29yZHM+PGtleXdvcmQ+QWRvbGVzY2VudDwva2V5d29yZD48a2V5d29yZD5BZHVs
dDwva2V5d29yZD48a2V5d29yZD5Cb2R5IE1hc3MgSW5kZXg8L2tleXdvcmQ+PGtleXdvcmQ+Qm9k
eSBXZWlnaHQvcGh5c2lvbG9neTwva2V5d29yZD48a2V5d29yZD5GZW1hbGU8L2tleXdvcmQ+PGtl
eXdvcmQ+SHVtYW5zPC9rZXl3b3JkPjxrZXl3b3JkPk1hbGU8L2tleXdvcmQ+PGtleXdvcmQ+TWlk
ZGxlIEFnZWQ8L2tleXdvcmQ+PGtleXdvcmQ+TW9uaXRvcmluZywgQW1idWxhdG9yeS8gaW5zdHJ1
bWVudGF0aW9uPC9rZXl3b3JkPjxrZXl3b3JkPlNwb3J0cyBFcXVpcG1lbnQ8L2tleXdvcmQ+PGtl
eXdvcmQ+V2Fsa2luZy8gcGh5c2lvbG9neTwva2V5d29yZD48a2V5d29yZD5Zb3VuZyBBZHVsdDwv
a2V5d29yZD48L2tleXdvcmRzPjxkYXRlcz48eWVhcj4yMDExPC95ZWFyPjxwdWItZGF0ZXM+PGRh
dGU+RmViPC9kYXRlPjwvcHViLWRhdGVzPjwvZGF0ZXM+PGlzYm4+MTUzMC0wMzE1IChFbGVjdHJv
bmljKSYjeEQ7MDE5NS05MTMxIChMaW5raW5nKTwvaXNibj48YWNjZXNzaW9uLW51bT4yMDU0Mzc1
NTwvYWNjZXNzaW9uLW51bT48dXJscz48L3VybHM+PGVsZWN0cm9uaWMtcmVzb3VyY2UtbnVtPjEw
LjEyNDkvTVNTLjBiMDEzZTMxODFlOWIxMzM8L2VsZWN0cm9uaWMtcmVzb3VyY2UtbnVtPjxyZW1v
dGUtZGF0YWJhc2UtcHJvdmlkZXI+TkxNPC9yZW1vdGUtZGF0YWJhc2UtcHJvdmlkZXI+PHJlc2Vh
cmNoLW5vdGVzPlBBIG1vbml0b3JzPC9yZXNlYXJjaC1ub3Rlcz48bGFuZ3VhZ2U+ZW5nPC9sYW5n
dWFnZT48L3JlY29yZD48L0NpdGU+PENpdGU+PEF1dGhvcj5TaWxjb3R0PC9BdXRob3I+PFllYXI+
MjAxMTwvWWVhcj48UmVjTnVtPjMwNDwvUmVjTnVtPjxyZWNvcmQ+PHJlYy1udW1iZXI+MzA0PC9y
ZWMtbnVtYmVyPjxmb3JlaWduLWtleXM+PGtleSBhcHA9IkVOIiBkYi1pZD0iMnRyYWUyd2Y3dGUw
dzdlZHZzNXBwdGR2NXJkMHplNWV0dmFmIj4zMDQ8L2tleT48L2ZvcmVpZ24ta2V5cz48cmVmLXR5
cGUgbmFtZT0iSm91cm5hbCBBcnRpY2xlIj4xNzwvcmVmLXR5cGU+PGNvbnRyaWJ1dG9ycz48YXV0
aG9ycz48YXV0aG9yPlNpbGNvdHQsIE4uIEEuPC9hdXRob3I+PGF1dGhvcj5CYXNzZXR0LCBELiBS
LiwgSnIuPC9hdXRob3I+PGF1dGhvcj5UaG9tcHNvbiwgRC4gTC48L2F1dGhvcj48YXV0aG9yPkZp
dHpodWdoLCBFLiBDLjwvYXV0aG9yPjxhdXRob3I+U3RlZXZlcywgSi4gQS48L2F1dGhvcj48L2F1
dGhvcnM+PC9jb250cmlidXRvcnM+PGF1dGgtYWRkcmVzcz5UaGUgVW5pdmVyc2l0eSBvZiBUZW5u
ZXNzZWUsIEtub3h2aWxsZSwgS25veHZpbGxlLCBUTi48L2F1dGgtYWRkcmVzcz48dGl0bGVzPjx0
aXRsZT5FdmFsdWF0aW9uIG9mIHRoZSBPbXJvbiBISi03MjBJVEMgUGVkb21ldGVyIHVuZGVyIEZy
ZWUtTGl2aW5nIENvbmRpdGlvbnM8L3RpdGxlPjxzZWNvbmRhcnktdGl0bGU+TWVkIFNjaSBTcG9y
dHMgRXhlcmM8L3NlY29uZGFyeS10aXRsZT48L3RpdGxlcz48cGVyaW9kaWNhbD48ZnVsbC10aXRs
ZT5NZWQgU2NpIFNwb3J0cyBFeGVyYzwvZnVsbC10aXRsZT48L3BlcmlvZGljYWw+PGVkaXRpb24+
MjAxMS8wMi8xMjwvZWRpdGlvbj48ZGF0ZXM+PHllYXI+MjAxMTwveWVhcj48cHViLWRhdGVzPjxk
YXRlPkZlYiA4PC9kYXRlPjwvcHViLWRhdGVzPjwvZGF0ZXM+PGlzYm4+MTUzMC0wMzE1IChFbGVj
dHJvbmljKSYjeEQ7MDE5NS05MTMxIChMaW5raW5nKTwvaXNibj48YWNjZXNzaW9uLW51bT4yMTMx
MTM1NjwvYWNjZXNzaW9uLW51bT48dXJscz48L3VybHM+PGVsZWN0cm9uaWMtcmVzb3VyY2UtbnVt
PjEwLjEyNDkvTVNTLjBiMDEzZTMxODIxMjg4OGM8L2VsZWN0cm9uaWMtcmVzb3VyY2UtbnVtPjxy
ZW1vdGUtZGF0YWJhc2UtcHJvdmlkZXI+TkxNPC9yZW1vdGUtZGF0YWJhc2UtcHJvdmlkZXI+PGxh
bmd1YWdlPkVuZzwvbGFuZ3VhZ2U+PC9yZWNvcmQ+PC9DaXRlPjwvRW5kTm90ZT5=
</w:fldData>
        </w:fldChar>
      </w:r>
      <w:r w:rsidR="0071241B">
        <w:rPr>
          <w:rFonts w:ascii="Times New Roman" w:hAnsi="Times New Roman" w:cs="Times New Roman"/>
          <w:sz w:val="24"/>
          <w:szCs w:val="24"/>
        </w:rPr>
        <w:instrText xml:space="preserve"> ADDIN EN.CITE </w:instrText>
      </w:r>
      <w:r w:rsidR="0071241B">
        <w:rPr>
          <w:rFonts w:ascii="Times New Roman" w:hAnsi="Times New Roman" w:cs="Times New Roman"/>
          <w:sz w:val="24"/>
          <w:szCs w:val="24"/>
        </w:rPr>
        <w:fldChar w:fldCharType="begin">
          <w:fldData xml:space="preserve">PEVuZE5vdGU+PENpdGU+PEF1dGhvcj5UeW88L0F1dGhvcj48WWVhcj4yMDExPC9ZZWFyPjxSZWNO
dW0+NjI8L1JlY051bT48RGlzcGxheVRleHQ+WzExLCAxODJdPC9EaXNwbGF5VGV4dD48cmVjb3Jk
PjxyZWMtbnVtYmVyPjYyPC9yZWMtbnVtYmVyPjxmb3JlaWduLWtleXM+PGtleSBhcHA9IkVOIiBk
Yi1pZD0iMnRyYWUyd2Y3dGUwdzdlZHZzNXBwdGR2NXJkMHplNWV0dmFmIj42Mjwva2V5PjwvZm9y
ZWlnbi1rZXlzPjxyZWYtdHlwZSBuYW1lPSJKb3VybmFsIEFydGljbGUiPjE3PC9yZWYtdHlwZT48
Y29udHJpYnV0b3JzPjxhdXRob3JzPjxhdXRob3I+VHlvLCBCLiBNLjwvYXV0aG9yPjxhdXRob3I+
Rml0emh1Z2gsIEUuIEMuPC9hdXRob3I+PGF1dGhvcj5CYXNzZXR0LCBELiBSLiwgSnIuPC9hdXRo
b3I+PGF1dGhvcj5Kb2huLCBELjwvYXV0aG9yPjxhdXRob3I+RmVpdG8sIFkuPC9hdXRob3I+PGF1
dGhvcj5UaG9tcHNvbiwgRC4gTC48L2F1dGhvcj48L2F1dGhvcnM+PC9jb250cmlidXRvcnM+PGF1
dGgtYWRkcmVzcz5DZW50ZXIgZm9yIFBoeXNpY2FsIEFjdGl2aXR5IGFuZCBIZWFsdGgsIFVuaXZl
cnNpdHkgb2YgVGVubmVzc2VlLCBLbm94dmlsbGUsIFROIDM3OTk2LCBVU0EuIGJ0eW9AdXRrLmVk
dTwvYXV0aC1hZGRyZXNzPjx0aXRsZXM+PHRpdGxlPkVmZmVjdHMgb2YgYm9keSBtYXNzIGluZGV4
IGFuZCBzdGVwIHJhdGUgb24gcGVkb21ldGVyIGVycm9yIGluIGEgZnJlZS1saXZpbmcgZW52aXJv
bm1lbnQ8L3RpdGxlPjxzZWNvbmRhcnktdGl0bGU+TWVkIFNjaSBTcG9ydHMgRXhlcmM8L3NlY29u
ZGFyeS10aXRsZT48L3RpdGxlcz48cGVyaW9kaWNhbD48ZnVsbC10aXRsZT5NZWQgU2NpIFNwb3J0
cyBFeGVyYzwvZnVsbC10aXRsZT48L3BlcmlvZGljYWw+PHBhZ2VzPjM1MC02PC9wYWdlcz48dm9s
dW1lPjQzPC92b2x1bWU+PG51bWJlcj4yPC9udW1iZXI+PGVkaXRpb24+MjAxMC8wNi8xNTwvZWRp
dGlvbj48a2V5d29yZHM+PGtleXdvcmQ+QWRvbGVzY2VudDwva2V5d29yZD48a2V5d29yZD5BZHVs
dDwva2V5d29yZD48a2V5d29yZD5Cb2R5IE1hc3MgSW5kZXg8L2tleXdvcmQ+PGtleXdvcmQ+Qm9k
eSBXZWlnaHQvcGh5c2lvbG9neTwva2V5d29yZD48a2V5d29yZD5GZW1hbGU8L2tleXdvcmQ+PGtl
eXdvcmQ+SHVtYW5zPC9rZXl3b3JkPjxrZXl3b3JkPk1hbGU8L2tleXdvcmQ+PGtleXdvcmQ+TWlk
ZGxlIEFnZWQ8L2tleXdvcmQ+PGtleXdvcmQ+TW9uaXRvcmluZywgQW1idWxhdG9yeS8gaW5zdHJ1
bWVudGF0aW9uPC9rZXl3b3JkPjxrZXl3b3JkPlNwb3J0cyBFcXVpcG1lbnQ8L2tleXdvcmQ+PGtl
eXdvcmQ+V2Fsa2luZy8gcGh5c2lvbG9neTwva2V5d29yZD48a2V5d29yZD5Zb3VuZyBBZHVsdDwv
a2V5d29yZD48L2tleXdvcmRzPjxkYXRlcz48eWVhcj4yMDExPC95ZWFyPjxwdWItZGF0ZXM+PGRh
dGU+RmViPC9kYXRlPjwvcHViLWRhdGVzPjwvZGF0ZXM+PGlzYm4+MTUzMC0wMzE1IChFbGVjdHJv
bmljKSYjeEQ7MDE5NS05MTMxIChMaW5raW5nKTwvaXNibj48YWNjZXNzaW9uLW51bT4yMDU0Mzc1
NTwvYWNjZXNzaW9uLW51bT48dXJscz48L3VybHM+PGVsZWN0cm9uaWMtcmVzb3VyY2UtbnVtPjEw
LjEyNDkvTVNTLjBiMDEzZTMxODFlOWIxMzM8L2VsZWN0cm9uaWMtcmVzb3VyY2UtbnVtPjxyZW1v
dGUtZGF0YWJhc2UtcHJvdmlkZXI+TkxNPC9yZW1vdGUtZGF0YWJhc2UtcHJvdmlkZXI+PHJlc2Vh
cmNoLW5vdGVzPlBBIG1vbml0b3JzPC9yZXNlYXJjaC1ub3Rlcz48bGFuZ3VhZ2U+ZW5nPC9sYW5n
dWFnZT48L3JlY29yZD48L0NpdGU+PENpdGU+PEF1dGhvcj5TaWxjb3R0PC9BdXRob3I+PFllYXI+
MjAxMTwvWWVhcj48UmVjTnVtPjMwNDwvUmVjTnVtPjxyZWNvcmQ+PHJlYy1udW1iZXI+MzA0PC9y
ZWMtbnVtYmVyPjxmb3JlaWduLWtleXM+PGtleSBhcHA9IkVOIiBkYi1pZD0iMnRyYWUyd2Y3dGUw
dzdlZHZzNXBwdGR2NXJkMHplNWV0dmFmIj4zMDQ8L2tleT48L2ZvcmVpZ24ta2V5cz48cmVmLXR5
cGUgbmFtZT0iSm91cm5hbCBBcnRpY2xlIj4xNzwvcmVmLXR5cGU+PGNvbnRyaWJ1dG9ycz48YXV0
aG9ycz48YXV0aG9yPlNpbGNvdHQsIE4uIEEuPC9hdXRob3I+PGF1dGhvcj5CYXNzZXR0LCBELiBS
LiwgSnIuPC9hdXRob3I+PGF1dGhvcj5UaG9tcHNvbiwgRC4gTC48L2F1dGhvcj48YXV0aG9yPkZp
dHpodWdoLCBFLiBDLjwvYXV0aG9yPjxhdXRob3I+U3RlZXZlcywgSi4gQS48L2F1dGhvcj48L2F1
dGhvcnM+PC9jb250cmlidXRvcnM+PGF1dGgtYWRkcmVzcz5UaGUgVW5pdmVyc2l0eSBvZiBUZW5u
ZXNzZWUsIEtub3h2aWxsZSwgS25veHZpbGxlLCBUTi48L2F1dGgtYWRkcmVzcz48dGl0bGVzPjx0
aXRsZT5FdmFsdWF0aW9uIG9mIHRoZSBPbXJvbiBISi03MjBJVEMgUGVkb21ldGVyIHVuZGVyIEZy
ZWUtTGl2aW5nIENvbmRpdGlvbnM8L3RpdGxlPjxzZWNvbmRhcnktdGl0bGU+TWVkIFNjaSBTcG9y
dHMgRXhlcmM8L3NlY29uZGFyeS10aXRsZT48L3RpdGxlcz48cGVyaW9kaWNhbD48ZnVsbC10aXRs
ZT5NZWQgU2NpIFNwb3J0cyBFeGVyYzwvZnVsbC10aXRsZT48L3BlcmlvZGljYWw+PGVkaXRpb24+
MjAxMS8wMi8xMjwvZWRpdGlvbj48ZGF0ZXM+PHllYXI+MjAxMTwveWVhcj48cHViLWRhdGVzPjxk
YXRlPkZlYiA4PC9kYXRlPjwvcHViLWRhdGVzPjwvZGF0ZXM+PGlzYm4+MTUzMC0wMzE1IChFbGVj
dHJvbmljKSYjeEQ7MDE5NS05MTMxIChMaW5raW5nKTwvaXNibj48YWNjZXNzaW9uLW51bT4yMTMx
MTM1NjwvYWNjZXNzaW9uLW51bT48dXJscz48L3VybHM+PGVsZWN0cm9uaWMtcmVzb3VyY2UtbnVt
PjEwLjEyNDkvTVNTLjBiMDEzZTMxODIxMjg4OGM8L2VsZWN0cm9uaWMtcmVzb3VyY2UtbnVtPjxy
ZW1vdGUtZGF0YWJhc2UtcHJvdmlkZXI+TkxNPC9yZW1vdGUtZGF0YWJhc2UtcHJvdmlkZXI+PGxh
bmd1YWdlPkVuZzwvbGFuZ3VhZ2U+PC9yZWNvcmQ+PC9DaXRlPjwvRW5kTm90ZT5=
</w:fldData>
        </w:fldChar>
      </w:r>
      <w:r w:rsidR="0071241B">
        <w:rPr>
          <w:rFonts w:ascii="Times New Roman" w:hAnsi="Times New Roman" w:cs="Times New Roman"/>
          <w:sz w:val="24"/>
          <w:szCs w:val="24"/>
        </w:rPr>
        <w:instrText xml:space="preserve"> ADDIN EN.CITE.DATA </w:instrText>
      </w:r>
      <w:r w:rsidR="0071241B">
        <w:rPr>
          <w:rFonts w:ascii="Times New Roman" w:hAnsi="Times New Roman" w:cs="Times New Roman"/>
          <w:sz w:val="24"/>
          <w:szCs w:val="24"/>
        </w:rPr>
      </w:r>
      <w:r w:rsidR="0071241B">
        <w:rPr>
          <w:rFonts w:ascii="Times New Roman" w:hAnsi="Times New Roman" w:cs="Times New Roman"/>
          <w:sz w:val="24"/>
          <w:szCs w:val="24"/>
        </w:rPr>
        <w:fldChar w:fldCharType="end"/>
      </w:r>
      <w:r w:rsidRPr="003D7A3C">
        <w:rPr>
          <w:rFonts w:ascii="Times New Roman" w:hAnsi="Times New Roman" w:cs="Times New Roman"/>
          <w:sz w:val="24"/>
          <w:szCs w:val="24"/>
        </w:rPr>
      </w:r>
      <w:r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1" w:tooltip="Tyo, 2011 #62" w:history="1">
        <w:r w:rsidR="00D549D6">
          <w:rPr>
            <w:rFonts w:ascii="Times New Roman" w:hAnsi="Times New Roman" w:cs="Times New Roman"/>
            <w:noProof/>
            <w:sz w:val="24"/>
            <w:szCs w:val="24"/>
          </w:rPr>
          <w:t>11</w:t>
        </w:r>
      </w:hyperlink>
      <w:r w:rsidR="0071241B">
        <w:rPr>
          <w:rFonts w:ascii="Times New Roman" w:hAnsi="Times New Roman" w:cs="Times New Roman"/>
          <w:noProof/>
          <w:sz w:val="24"/>
          <w:szCs w:val="24"/>
        </w:rPr>
        <w:t xml:space="preserve">, </w:t>
      </w:r>
      <w:hyperlink w:anchor="_ENREF_182" w:tooltip="Silcott, 2011 #304" w:history="1">
        <w:r w:rsidR="00D549D6">
          <w:rPr>
            <w:rFonts w:ascii="Times New Roman" w:hAnsi="Times New Roman" w:cs="Times New Roman"/>
            <w:noProof/>
            <w:sz w:val="24"/>
            <w:szCs w:val="24"/>
          </w:rPr>
          <w:t>182</w:t>
        </w:r>
      </w:hyperlink>
      <w:r w:rsidR="0071241B">
        <w:rPr>
          <w:rFonts w:ascii="Times New Roman" w:hAnsi="Times New Roman" w:cs="Times New Roman"/>
          <w:noProof/>
          <w:sz w:val="24"/>
          <w:szCs w:val="24"/>
        </w:rPr>
        <w:t>]</w:t>
      </w:r>
      <w:r w:rsidRPr="003D7A3C">
        <w:rPr>
          <w:rFonts w:ascii="Times New Roman" w:hAnsi="Times New Roman" w:cs="Times New Roman"/>
          <w:sz w:val="24"/>
          <w:szCs w:val="24"/>
        </w:rPr>
        <w:fldChar w:fldCharType="end"/>
      </w:r>
      <w:r w:rsidRPr="003D7A3C">
        <w:rPr>
          <w:rFonts w:ascii="Times New Roman" w:hAnsi="Times New Roman" w:cs="Times New Roman"/>
          <w:sz w:val="24"/>
          <w:szCs w:val="24"/>
        </w:rPr>
        <w:t>.</w:t>
      </w:r>
      <w:r>
        <w:rPr>
          <w:rFonts w:ascii="Times New Roman" w:hAnsi="Times New Roman" w:cs="Times New Roman"/>
          <w:sz w:val="24"/>
          <w:szCs w:val="24"/>
        </w:rPr>
        <w:t xml:space="preserve"> </w:t>
      </w:r>
    </w:p>
    <w:p w:rsidR="00B3465B" w:rsidRDefault="00B3465B" w:rsidP="00B3465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Newer devices rely on advanced technology to more accurately quantify the intensity of free-living PA. </w:t>
      </w:r>
      <w:r w:rsidRPr="003D7A3C">
        <w:rPr>
          <w:rFonts w:ascii="Times New Roman" w:hAnsi="Times New Roman" w:cs="Times New Roman"/>
          <w:sz w:val="24"/>
          <w:szCs w:val="24"/>
        </w:rPr>
        <w:t>The SenseWear</w:t>
      </w:r>
      <w:r>
        <w:rPr>
          <w:rFonts w:ascii="Times New Roman" w:hAnsi="Times New Roman" w:cs="Times New Roman"/>
          <w:sz w:val="24"/>
          <w:szCs w:val="24"/>
        </w:rPr>
        <w:t xml:space="preserve"> </w:t>
      </w:r>
      <w:r w:rsidRPr="003D7A3C">
        <w:rPr>
          <w:rFonts w:ascii="Times New Roman" w:hAnsi="Times New Roman" w:cs="Times New Roman"/>
          <w:sz w:val="24"/>
          <w:szCs w:val="24"/>
        </w:rPr>
        <w:t xml:space="preserve">Armband (BodyMedia, Inc. Pittsburgh, PA) is worn on the upper right arm and </w:t>
      </w:r>
      <w:r>
        <w:rPr>
          <w:rFonts w:ascii="Times New Roman" w:hAnsi="Times New Roman" w:cs="Times New Roman"/>
          <w:sz w:val="24"/>
          <w:szCs w:val="24"/>
        </w:rPr>
        <w:t>collects data via a dual-axis accelerometer and</w:t>
      </w:r>
      <w:r w:rsidRPr="003D7A3C">
        <w:rPr>
          <w:rFonts w:ascii="Times New Roman" w:hAnsi="Times New Roman" w:cs="Times New Roman"/>
          <w:sz w:val="24"/>
          <w:szCs w:val="24"/>
        </w:rPr>
        <w:t xml:space="preserve"> galvanic skin response</w:t>
      </w:r>
      <w:r>
        <w:rPr>
          <w:rFonts w:ascii="Times New Roman" w:hAnsi="Times New Roman" w:cs="Times New Roman"/>
          <w:sz w:val="24"/>
          <w:szCs w:val="24"/>
        </w:rPr>
        <w:t>, heat flux, and</w:t>
      </w:r>
      <w:r w:rsidRPr="003D7A3C">
        <w:rPr>
          <w:rFonts w:ascii="Times New Roman" w:hAnsi="Times New Roman" w:cs="Times New Roman"/>
          <w:sz w:val="24"/>
          <w:szCs w:val="24"/>
        </w:rPr>
        <w:t xml:space="preserve"> ambient temperature sensor</w:t>
      </w:r>
      <w:r>
        <w:rPr>
          <w:rFonts w:ascii="Times New Roman" w:hAnsi="Times New Roman" w:cs="Times New Roman"/>
          <w:sz w:val="24"/>
          <w:szCs w:val="24"/>
        </w:rPr>
        <w:t>s</w:t>
      </w:r>
      <w:r w:rsidRPr="003D7A3C">
        <w:rPr>
          <w:rFonts w:ascii="Times New Roman" w:hAnsi="Times New Roman" w:cs="Times New Roman"/>
          <w:sz w:val="24"/>
          <w:szCs w:val="24"/>
        </w:rPr>
        <w:t xml:space="preserve"> </w:t>
      </w:r>
      <w:r w:rsidRPr="003D7A3C">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&lt;EndNote&gt;&lt;Cite&gt;&lt;Author&gt;Fruin&lt;/Author&gt;&lt;Year&gt;2004&lt;/Year&gt;&lt;RecNum&gt;40&lt;/RecNum&gt;&lt;DisplayText&gt;[185]&lt;/DisplayText&gt;&lt;record&gt;&lt;rec-number&gt;40&lt;/rec-number&gt;&lt;foreign-keys&gt;&lt;key app="EN" db-id="2trae2wf7te0w7edvs5pptdv5rd0ze5etvaf"&gt;40&lt;/key&gt;&lt;/foreign-keys&gt;&lt;ref-type name="Journal Article"&gt;17&lt;/ref-type&gt;&lt;contributors&gt;&lt;authors&gt;&lt;author&gt;Fruin, M. L.&lt;/author&gt;&lt;author&gt;Rankin, J. W.&lt;/author&gt;&lt;/authors&gt;&lt;/contributors&gt;&lt;auth-address&gt;Department of Human Nutrition, Foods, and Exercise, Virginia Tech, Blacksburg, VA, USA.&lt;/auth-address&gt;&lt;titles&gt;&lt;title&gt;Validity of a multi-sensor armband in estimating rest and exercise energy expenditure&lt;/title&gt;&lt;secondary-title&gt;Med Sci Sports Exerc&lt;/secondary-title&gt;&lt;/titles&gt;&lt;periodical&gt;&lt;full-title&gt;Med Sci Sports Exerc&lt;/full-title&gt;&lt;/periodical&gt;&lt;pages&gt;1063-9&lt;/pages&gt;&lt;volume&gt;36&lt;/volume&gt;&lt;number&gt;6&lt;/number&gt;&lt;edition&gt;2004/06/05&lt;/edition&gt;&lt;keywords&gt;&lt;keyword&gt;Adolescent&lt;/keyword&gt;&lt;keyword&gt;Adult&lt;/keyword&gt;&lt;keyword&gt;Calorimetry&lt;/keyword&gt;&lt;keyword&gt;Energy Metabolism&lt;/keyword&gt;&lt;keyword&gt;Equipment and Supplies/ standards&lt;/keyword&gt;&lt;keyword&gt;Exercise&lt;/keyword&gt;&lt;keyword&gt;Exercise Test&lt;/keyword&gt;&lt;keyword&gt;Humans&lt;/keyword&gt;&lt;keyword&gt;Male&lt;/keyword&gt;&lt;keyword&gt;Monitoring, Physiologic/instrumentation&lt;/keyword&gt;&lt;keyword&gt;Virginia&lt;/keyword&gt;&lt;/keywords&gt;&lt;dates&gt;&lt;year&gt;2004&lt;/year&gt;&lt;pub-dates&gt;&lt;date&gt;Jun&lt;/date&gt;&lt;/pub-dates&gt;&lt;/dates&gt;&lt;isbn&gt;0195-9131 (Print)&amp;#xD;0195-9131 (Linking)&lt;/isbn&gt;&lt;accession-num&gt;15179178&lt;/accession-num&gt;&lt;urls&gt;&lt;/urls&gt;&lt;remote-database-provider&gt;NLM&lt;/remote-database-provider&gt;&lt;research-notes&gt;PA monitors&lt;/research-notes&gt;&lt;language&gt;eng&lt;/language&gt;&lt;/record&gt;&lt;/Cite&gt;&lt;/EndNote&gt;</w:instrText>
      </w:r>
      <w:r w:rsidRPr="003D7A3C">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5" w:tooltip="Fruin, 2004 #40" w:history="1">
        <w:r w:rsidR="00D549D6">
          <w:rPr>
            <w:rFonts w:ascii="Times New Roman" w:hAnsi="Times New Roman" w:cs="Times New Roman"/>
            <w:noProof/>
            <w:sz w:val="24"/>
            <w:szCs w:val="24"/>
          </w:rPr>
          <w:t>185</w:t>
        </w:r>
      </w:hyperlink>
      <w:r w:rsidR="0071241B">
        <w:rPr>
          <w:rFonts w:ascii="Times New Roman" w:hAnsi="Times New Roman" w:cs="Times New Roman"/>
          <w:noProof/>
          <w:sz w:val="24"/>
          <w:szCs w:val="24"/>
        </w:rPr>
        <w:t>]</w:t>
      </w:r>
      <w:r w:rsidRPr="003D7A3C">
        <w:rPr>
          <w:rFonts w:ascii="Times New Roman" w:hAnsi="Times New Roman" w:cs="Times New Roman"/>
          <w:sz w:val="24"/>
          <w:szCs w:val="24"/>
        </w:rPr>
        <w:fldChar w:fldCharType="end"/>
      </w:r>
      <w:r w:rsidRPr="003D7A3C">
        <w:rPr>
          <w:rFonts w:ascii="Times New Roman" w:hAnsi="Times New Roman" w:cs="Times New Roman"/>
          <w:sz w:val="24"/>
          <w:szCs w:val="24"/>
        </w:rPr>
        <w:t>.</w:t>
      </w:r>
      <w:r>
        <w:rPr>
          <w:rFonts w:ascii="Times New Roman" w:hAnsi="Times New Roman" w:cs="Times New Roman"/>
          <w:sz w:val="24"/>
          <w:szCs w:val="24"/>
        </w:rPr>
        <w:t xml:space="preserve"> Measured PA intensities from this device were similar to those from a waist-worn triaxial accelerometer in a study involving persons awaiting bariatric surgery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&lt;EndNote&gt;&lt;Cite&gt;&lt;Author&gt;Unick&lt;/Author&gt;&lt;Year&gt;2011&lt;/Year&gt;&lt;RecNum&gt;316&lt;/RecNum&gt;&lt;DisplayText&gt;[16]&lt;/DisplayText&gt;&lt;record&gt;&lt;rec-number&gt;316&lt;/rec-number&gt;&lt;foreign-keys&gt;&lt;key app="EN" db-id="2trae2wf7te0w7edvs5pptdv5rd0ze5etvaf"&gt;316&lt;/key&gt;&lt;/foreign-keys&gt;&lt;ref-type name="Journal Article"&gt;17&lt;/ref-type&gt;&lt;contributors&gt;&lt;authors&gt;&lt;author&gt;Unick, J. L.&lt;/author&gt;&lt;author&gt;Bond, D. S.&lt;/author&gt;&lt;author&gt;Jakicic, J. M.&lt;/author&gt;&lt;author&gt;Vithiananthan, S.&lt;/author&gt;&lt;author&gt;Ryder, B. A.&lt;/author&gt;&lt;author&gt;Roye, G. D.&lt;/author&gt;&lt;author&gt;Pohl, D.&lt;/author&gt;&lt;author&gt;Trautvetter, J.&lt;/author&gt;&lt;author&gt;Wing, R. R.&lt;/author&gt;&lt;/authors&gt;&lt;/contributors&gt;&lt;auth-address&gt;Department of Psychiatry and Human Behavior, Warren Alpert Medical School of Brown University, The Miriam Hospital/Weight Control and Diabetes Research Center, 196 Richmond Street, Providence, RI, 02903, USA, junick@lifespan.org.&lt;/auth-address&gt;&lt;titles&gt;&lt;title&gt;Comparison of Two Objective Monitors for Assessing Physical Activity and Sedentary Behaviors in Bariatric Surgery Patients&lt;/title&gt;&lt;secondary-title&gt;Obes Surg&lt;/secondary-title&gt;&lt;/titles&gt;&lt;periodical&gt;&lt;full-title&gt;Obes Surg&lt;/full-title&gt;&lt;/periodical&gt;&lt;edition&gt;2011/08/05&lt;/edition&gt;&lt;dates&gt;&lt;year&gt;2011&lt;/year&gt;&lt;pub-dates&gt;&lt;date&gt;Aug 4&lt;/date&gt;&lt;/pub-dates&gt;&lt;/dates&gt;&lt;isbn&gt;1708-0428 (Electronic)&amp;#xD;0960-8923 (Linking)&lt;/isbn&gt;&lt;accession-num&gt;21814865&lt;/accession-num&gt;&lt;urls&gt;&lt;/urls&gt;&lt;electronic-resource-num&gt;10.1007/s11695-011-0491-1&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6" w:tooltip="Unick, 2011 #316" w:history="1">
        <w:r w:rsidR="00D549D6">
          <w:rPr>
            <w:rFonts w:ascii="Times New Roman" w:hAnsi="Times New Roman" w:cs="Times New Roman"/>
            <w:noProof/>
            <w:sz w:val="24"/>
            <w:szCs w:val="24"/>
          </w:rPr>
          <w:t>16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Fitbit </w:t>
      </w:r>
      <w:r>
        <w:rPr>
          <w:rFonts w:ascii="Times New Roman" w:eastAsia="Calibri" w:hAnsi="Times New Roman" w:cs="Times New Roman"/>
          <w:sz w:val="24"/>
          <w:szCs w:val="24"/>
          <w:lang w:eastAsia="en-US"/>
        </w:rPr>
        <w:t>(Fitbit Inc., San Francisco, CA) is a wearable PA monitor that</w:t>
      </w:r>
      <w:r>
        <w:rPr>
          <w:rFonts w:ascii="Times New Roman" w:hAnsi="Times New Roman" w:cs="Times New Roman"/>
          <w:sz w:val="24"/>
          <w:szCs w:val="24"/>
        </w:rPr>
        <w:t xml:space="preserve"> records three-dimensional accelerations using a</w:t>
      </w:r>
      <w:r w:rsidR="00F9065E">
        <w:rPr>
          <w:rFonts w:ascii="Times New Roman" w:hAnsi="Times New Roman" w:cs="Times New Roman"/>
          <w:sz w:val="24"/>
          <w:szCs w:val="24"/>
        </w:rPr>
        <w:t>n accelerometer</w:t>
      </w:r>
      <w:r>
        <w:rPr>
          <w:rFonts w:ascii="Times New Roman" w:hAnsi="Times New Roman" w:cs="Times New Roman"/>
          <w:sz w:val="24"/>
          <w:szCs w:val="24"/>
        </w:rPr>
        <w:t>. Both use proprietary algorithms involving pattern recognition</w:t>
      </w:r>
      <w:r w:rsidR="00F9065E">
        <w:rPr>
          <w:rFonts w:ascii="Times New Roman" w:hAnsi="Times New Roman" w:cs="Times New Roman"/>
          <w:sz w:val="24"/>
          <w:szCs w:val="24"/>
        </w:rPr>
        <w:t xml:space="preserve"> to convert acceleration to energy expenditure (EE)</w:t>
      </w:r>
      <w:r>
        <w:rPr>
          <w:rFonts w:ascii="Times New Roman" w:hAnsi="Times New Roman" w:cs="Times New Roman"/>
          <w:sz w:val="24"/>
          <w:szCs w:val="24"/>
        </w:rPr>
        <w:t>, but, to our knowledge, no study has been published on the accuracy of this device in individuals with severe obesity.</w:t>
      </w:r>
      <w:r w:rsidR="000A080F">
        <w:rPr>
          <w:rFonts w:ascii="Times New Roman" w:hAnsi="Times New Roman" w:cs="Times New Roman"/>
          <w:sz w:val="24"/>
          <w:szCs w:val="24"/>
        </w:rPr>
        <w:t xml:space="preserve"> Therefore, the aim of the current study was to determine the accuracy of objective physical activity monitors </w:t>
      </w:r>
      <w:r w:rsidR="00654A96">
        <w:rPr>
          <w:rFonts w:ascii="Times New Roman" w:hAnsi="Times New Roman" w:cs="Times New Roman"/>
          <w:sz w:val="24"/>
          <w:szCs w:val="24"/>
        </w:rPr>
        <w:t xml:space="preserve">during walking </w:t>
      </w:r>
      <w:r w:rsidR="000A080F">
        <w:rPr>
          <w:rFonts w:ascii="Times New Roman" w:hAnsi="Times New Roman" w:cs="Times New Roman"/>
          <w:sz w:val="24"/>
          <w:szCs w:val="24"/>
        </w:rPr>
        <w:t>in persons with class III obesity.</w:t>
      </w:r>
    </w:p>
    <w:p w:rsidR="00B3465B" w:rsidRPr="00BF2047" w:rsidRDefault="00B3465B" w:rsidP="00B3465B">
      <w:pPr>
        <w:pStyle w:val="Heading2"/>
        <w:spacing w:line="480" w:lineRule="auto"/>
        <w:contextualSpacing/>
        <w:rPr>
          <w:rFonts w:ascii="Times New Roman" w:hAnsi="Times New Roman" w:cs="Times New Roman"/>
          <w:b w:val="0"/>
          <w:color w:val="000000" w:themeColor="text1"/>
          <w:sz w:val="28"/>
          <w:szCs w:val="28"/>
        </w:rPr>
      </w:pPr>
      <w:bookmarkStart w:id="63" w:name="_Toc326262100"/>
      <w:bookmarkStart w:id="64" w:name="_Toc330293140"/>
      <w:r w:rsidRPr="00BF2047">
        <w:rPr>
          <w:rFonts w:ascii="Times New Roman" w:hAnsi="Times New Roman" w:cs="Times New Roman"/>
          <w:color w:val="000000" w:themeColor="text1"/>
          <w:sz w:val="28"/>
          <w:szCs w:val="28"/>
        </w:rPr>
        <w:lastRenderedPageBreak/>
        <w:t>METHODS</w:t>
      </w:r>
      <w:bookmarkEnd w:id="63"/>
      <w:bookmarkEnd w:id="64"/>
    </w:p>
    <w:p w:rsidR="00B3465B" w:rsidRDefault="00B3465B" w:rsidP="00B3465B">
      <w:pPr>
        <w:pStyle w:val="Heading3"/>
        <w:spacing w:line="480" w:lineRule="auto"/>
        <w:contextualSpacing/>
        <w:rPr>
          <w:rFonts w:ascii="Times New Roman" w:hAnsi="Times New Roman" w:cs="Times New Roman"/>
          <w:b w:val="0"/>
          <w:i/>
          <w:color w:val="000000" w:themeColor="text1"/>
          <w:sz w:val="24"/>
          <w:szCs w:val="24"/>
        </w:rPr>
      </w:pPr>
      <w:bookmarkStart w:id="65" w:name="_Toc326262101"/>
      <w:bookmarkStart w:id="66" w:name="_Toc330293141"/>
      <w:r>
        <w:rPr>
          <w:rFonts w:ascii="Times New Roman" w:hAnsi="Times New Roman" w:cs="Times New Roman"/>
          <w:b w:val="0"/>
          <w:i/>
          <w:color w:val="000000" w:themeColor="text1"/>
          <w:sz w:val="24"/>
          <w:szCs w:val="24"/>
        </w:rPr>
        <w:t>Study</w:t>
      </w:r>
      <w:r w:rsidRPr="00701C27">
        <w:rPr>
          <w:rFonts w:ascii="Times New Roman" w:hAnsi="Times New Roman" w:cs="Times New Roman"/>
          <w:b w:val="0"/>
          <w:i/>
          <w:color w:val="000000" w:themeColor="text1"/>
          <w:sz w:val="24"/>
          <w:szCs w:val="24"/>
        </w:rPr>
        <w:t xml:space="preserve"> P</w:t>
      </w:r>
      <w:bookmarkEnd w:id="65"/>
      <w:r>
        <w:rPr>
          <w:rFonts w:ascii="Times New Roman" w:hAnsi="Times New Roman" w:cs="Times New Roman"/>
          <w:b w:val="0"/>
          <w:i/>
          <w:color w:val="000000" w:themeColor="text1"/>
          <w:sz w:val="24"/>
          <w:szCs w:val="24"/>
        </w:rPr>
        <w:t>articipants</w:t>
      </w:r>
      <w:bookmarkEnd w:id="66"/>
    </w:p>
    <w:p w:rsidR="00B3465B" w:rsidRPr="00714A6E" w:rsidRDefault="00B3465B" w:rsidP="00B3465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Participants were 15 individuals between the ages of 19 and 61, who were patients in the Tennessee Weight Loss &amp; Surgery Center (University of Tennessee Medical Center, Knoxville). No post-operative patients were included in this study.</w:t>
      </w:r>
    </w:p>
    <w:p w:rsidR="00B3465B" w:rsidRPr="00701C27" w:rsidRDefault="00B3465B" w:rsidP="00B3465B">
      <w:pPr>
        <w:pStyle w:val="Heading3"/>
        <w:spacing w:line="480" w:lineRule="auto"/>
        <w:contextualSpacing/>
        <w:rPr>
          <w:rFonts w:ascii="Times New Roman" w:hAnsi="Times New Roman" w:cs="Times New Roman"/>
          <w:b w:val="0"/>
          <w:i/>
          <w:color w:val="000000" w:themeColor="text1"/>
          <w:sz w:val="24"/>
          <w:szCs w:val="24"/>
        </w:rPr>
      </w:pPr>
      <w:bookmarkStart w:id="67" w:name="_Toc326262102"/>
      <w:bookmarkStart w:id="68" w:name="_Toc330293142"/>
      <w:r>
        <w:rPr>
          <w:rFonts w:ascii="Times New Roman" w:hAnsi="Times New Roman" w:cs="Times New Roman"/>
          <w:b w:val="0"/>
          <w:i/>
          <w:color w:val="000000" w:themeColor="text1"/>
          <w:sz w:val="24"/>
          <w:szCs w:val="24"/>
        </w:rPr>
        <w:t>Recruitment</w:t>
      </w:r>
      <w:r w:rsidRPr="00701C27">
        <w:rPr>
          <w:rFonts w:ascii="Times New Roman" w:hAnsi="Times New Roman" w:cs="Times New Roman"/>
          <w:b w:val="0"/>
          <w:i/>
          <w:color w:val="000000" w:themeColor="text1"/>
          <w:sz w:val="24"/>
          <w:szCs w:val="24"/>
        </w:rPr>
        <w:t xml:space="preserve"> &amp; T</w:t>
      </w:r>
      <w:bookmarkEnd w:id="67"/>
      <w:r>
        <w:rPr>
          <w:rFonts w:ascii="Times New Roman" w:hAnsi="Times New Roman" w:cs="Times New Roman"/>
          <w:b w:val="0"/>
          <w:i/>
          <w:color w:val="000000" w:themeColor="text1"/>
          <w:sz w:val="24"/>
          <w:szCs w:val="24"/>
        </w:rPr>
        <w:t>esting</w:t>
      </w:r>
      <w:bookmarkEnd w:id="68"/>
    </w:p>
    <w:p w:rsidR="00B3465B" w:rsidRDefault="00B3465B" w:rsidP="00B3465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Participants were recruited following medical staff presentations on weight loss </w:t>
      </w:r>
      <w:r w:rsidR="00654A96">
        <w:rPr>
          <w:rFonts w:ascii="Times New Roman" w:hAnsi="Times New Roman" w:cs="Times New Roman"/>
          <w:sz w:val="24"/>
          <w:szCs w:val="24"/>
        </w:rPr>
        <w:t>surgery and during</w:t>
      </w:r>
      <w:r>
        <w:rPr>
          <w:rFonts w:ascii="Times New Roman" w:hAnsi="Times New Roman" w:cs="Times New Roman"/>
          <w:sz w:val="24"/>
          <w:szCs w:val="24"/>
        </w:rPr>
        <w:t xml:space="preserve"> support group meetings</w:t>
      </w:r>
      <w:r w:rsidR="00F9065E">
        <w:rPr>
          <w:rFonts w:ascii="Times New Roman" w:hAnsi="Times New Roman" w:cs="Times New Roman"/>
          <w:sz w:val="24"/>
          <w:szCs w:val="24"/>
        </w:rPr>
        <w:t xml:space="preserve"> that prospective surgery patients were required to visit</w:t>
      </w:r>
      <w:r>
        <w:rPr>
          <w:rFonts w:ascii="Times New Roman" w:hAnsi="Times New Roman" w:cs="Times New Roman"/>
          <w:sz w:val="24"/>
          <w:szCs w:val="24"/>
        </w:rPr>
        <w:t>. Recruitment flyers were also left with medical staff of the Weight Loss and Surgery Center. A short presentation was given describing the objectives of the study. Afterwards, individuals were given the opportunity to ask additional questions. All participants signed an informed consent form.</w:t>
      </w:r>
    </w:p>
    <w:p w:rsidR="00B3465B" w:rsidRDefault="00B3465B" w:rsidP="00B3465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To be eligible for the study, participants had to be ≥18 years of age, diagnosed with class III obesity (BMI ≥40 kg·m</w:t>
      </w:r>
      <w:r>
        <w:rPr>
          <w:rFonts w:ascii="Times New Roman" w:hAnsi="Times New Roman" w:cs="Times New Roman"/>
          <w:sz w:val="24"/>
          <w:szCs w:val="24"/>
          <w:vertAlign w:val="superscript"/>
        </w:rPr>
        <w:t>-2</w:t>
      </w:r>
      <w:r>
        <w:rPr>
          <w:rFonts w:ascii="Times New Roman" w:hAnsi="Times New Roman" w:cs="Times New Roman"/>
          <w:sz w:val="24"/>
          <w:szCs w:val="24"/>
        </w:rPr>
        <w:t xml:space="preserve"> or BMI ≥35 kg·m</w:t>
      </w:r>
      <w:r>
        <w:rPr>
          <w:rFonts w:ascii="Times New Roman" w:hAnsi="Times New Roman" w:cs="Times New Roman"/>
          <w:sz w:val="24"/>
          <w:szCs w:val="24"/>
          <w:vertAlign w:val="superscript"/>
        </w:rPr>
        <w:t>-2</w:t>
      </w:r>
      <w:r>
        <w:rPr>
          <w:rFonts w:ascii="Times New Roman" w:hAnsi="Times New Roman" w:cs="Times New Roman"/>
          <w:sz w:val="24"/>
          <w:szCs w:val="24"/>
        </w:rPr>
        <w:t xml:space="preserve"> with medical comorbidities), and able to walk for six consecutive minutes without the use of an assistive device. Consent was received from the attending surgeon prior to beginning any testing. Individuals were deemed ineligible if they did not meet these criteria or if the physician knew of any other reasons contraindicating participation in the current study. </w:t>
      </w:r>
      <w:r w:rsidRPr="00207B85">
        <w:rPr>
          <w:rFonts w:ascii="Times New Roman" w:hAnsi="Times New Roman" w:cs="Times New Roman"/>
          <w:sz w:val="24"/>
          <w:szCs w:val="24"/>
        </w:rPr>
        <w:t>T</w:t>
      </w:r>
      <w:r>
        <w:rPr>
          <w:rFonts w:ascii="Times New Roman" w:hAnsi="Times New Roman" w:cs="Times New Roman"/>
          <w:sz w:val="24"/>
          <w:szCs w:val="24"/>
        </w:rPr>
        <w:t xml:space="preserve">he </w:t>
      </w:r>
      <w:r w:rsidRPr="00207B85">
        <w:rPr>
          <w:rFonts w:ascii="Times New Roman" w:hAnsi="Times New Roman" w:cs="Times New Roman"/>
          <w:sz w:val="24"/>
          <w:szCs w:val="24"/>
        </w:rPr>
        <w:t xml:space="preserve">University of Tennessee Institutional Review Board </w:t>
      </w:r>
      <w:r>
        <w:rPr>
          <w:rFonts w:ascii="Times New Roman" w:hAnsi="Times New Roman" w:cs="Times New Roman"/>
          <w:sz w:val="24"/>
          <w:szCs w:val="24"/>
        </w:rPr>
        <w:t xml:space="preserve">and the University of Tennessee </w:t>
      </w:r>
      <w:r w:rsidRPr="00207B85">
        <w:rPr>
          <w:rFonts w:ascii="Times New Roman" w:hAnsi="Times New Roman" w:cs="Times New Roman"/>
          <w:sz w:val="24"/>
          <w:szCs w:val="24"/>
        </w:rPr>
        <w:t>Graduate</w:t>
      </w:r>
      <w:r>
        <w:rPr>
          <w:rFonts w:ascii="Times New Roman" w:hAnsi="Times New Roman" w:cs="Times New Roman"/>
          <w:sz w:val="24"/>
          <w:szCs w:val="24"/>
        </w:rPr>
        <w:t xml:space="preserve"> </w:t>
      </w:r>
      <w:r w:rsidRPr="00207B85">
        <w:rPr>
          <w:rFonts w:ascii="Times New Roman" w:hAnsi="Times New Roman" w:cs="Times New Roman"/>
          <w:sz w:val="24"/>
          <w:szCs w:val="24"/>
        </w:rPr>
        <w:t>School of Medicine</w:t>
      </w:r>
      <w:r>
        <w:rPr>
          <w:rFonts w:ascii="Times New Roman" w:hAnsi="Times New Roman" w:cs="Times New Roman"/>
          <w:sz w:val="24"/>
          <w:szCs w:val="24"/>
        </w:rPr>
        <w:t xml:space="preserve"> approved the protocol</w:t>
      </w:r>
      <w:r w:rsidRPr="00207B85">
        <w:rPr>
          <w:rFonts w:ascii="Times New Roman" w:hAnsi="Times New Roman" w:cs="Times New Roman"/>
          <w:sz w:val="24"/>
          <w:szCs w:val="24"/>
        </w:rPr>
        <w:t>.</w:t>
      </w:r>
    </w:p>
    <w:p w:rsidR="00B3465B" w:rsidRPr="001F3F47" w:rsidRDefault="00B3465B" w:rsidP="00B3465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Testing was completed at the University of Tennessee Medical Center. To reduce subject burden, testing was scheduled during regularly scheduled hospital visits whenever possible. Inside the Weight Loss &amp; Surgery Center, age, sex, height, weight, hip circumference</w:t>
      </w:r>
      <w:r w:rsidR="00654A96">
        <w:rPr>
          <w:rFonts w:ascii="Times New Roman" w:hAnsi="Times New Roman" w:cs="Times New Roman"/>
          <w:sz w:val="24"/>
          <w:szCs w:val="24"/>
        </w:rPr>
        <w:t xml:space="preserve"> (HC)</w:t>
      </w:r>
      <w:r>
        <w:rPr>
          <w:rFonts w:ascii="Times New Roman" w:hAnsi="Times New Roman" w:cs="Times New Roman"/>
          <w:sz w:val="24"/>
          <w:szCs w:val="24"/>
        </w:rPr>
        <w:t xml:space="preserve">, and </w:t>
      </w:r>
      <w:r>
        <w:rPr>
          <w:rFonts w:ascii="Times New Roman" w:hAnsi="Times New Roman" w:cs="Times New Roman"/>
          <w:sz w:val="24"/>
          <w:szCs w:val="24"/>
        </w:rPr>
        <w:lastRenderedPageBreak/>
        <w:t xml:space="preserve">waist circumference </w:t>
      </w:r>
      <w:r w:rsidR="00654A96">
        <w:rPr>
          <w:rFonts w:ascii="Times New Roman" w:hAnsi="Times New Roman" w:cs="Times New Roman"/>
          <w:sz w:val="24"/>
          <w:szCs w:val="24"/>
        </w:rPr>
        <w:t xml:space="preserve">(WC) </w:t>
      </w:r>
      <w:r>
        <w:rPr>
          <w:rFonts w:ascii="Times New Roman" w:hAnsi="Times New Roman" w:cs="Times New Roman"/>
          <w:sz w:val="24"/>
          <w:szCs w:val="24"/>
        </w:rPr>
        <w:t>were recorded. Walking bouts were completed in a hallway outside the Weight Loss &amp; Surgery Center.</w:t>
      </w:r>
    </w:p>
    <w:p w:rsidR="00B3465B" w:rsidRPr="00701C27" w:rsidRDefault="00B3465B" w:rsidP="00B3465B">
      <w:pPr>
        <w:pStyle w:val="Heading3"/>
        <w:spacing w:line="480" w:lineRule="auto"/>
        <w:contextualSpacing/>
        <w:rPr>
          <w:rFonts w:ascii="Times New Roman" w:hAnsi="Times New Roman" w:cs="Times New Roman"/>
          <w:b w:val="0"/>
          <w:i/>
          <w:color w:val="000000" w:themeColor="text1"/>
          <w:sz w:val="24"/>
          <w:szCs w:val="24"/>
        </w:rPr>
      </w:pPr>
      <w:bookmarkStart w:id="69" w:name="_Toc326262104"/>
      <w:bookmarkStart w:id="70" w:name="_Toc330293143"/>
      <w:r>
        <w:rPr>
          <w:rFonts w:ascii="Times New Roman" w:hAnsi="Times New Roman" w:cs="Times New Roman"/>
          <w:b w:val="0"/>
          <w:i/>
          <w:color w:val="000000" w:themeColor="text1"/>
          <w:sz w:val="24"/>
          <w:szCs w:val="24"/>
        </w:rPr>
        <w:t>Objective Physical Activity</w:t>
      </w:r>
      <w:r w:rsidRPr="00701C27">
        <w:rPr>
          <w:rFonts w:ascii="Times New Roman" w:hAnsi="Times New Roman" w:cs="Times New Roman"/>
          <w:b w:val="0"/>
          <w:i/>
          <w:color w:val="000000" w:themeColor="text1"/>
          <w:sz w:val="24"/>
          <w:szCs w:val="24"/>
        </w:rPr>
        <w:t xml:space="preserve"> M</w:t>
      </w:r>
      <w:bookmarkEnd w:id="69"/>
      <w:r>
        <w:rPr>
          <w:rFonts w:ascii="Times New Roman" w:hAnsi="Times New Roman" w:cs="Times New Roman"/>
          <w:b w:val="0"/>
          <w:i/>
          <w:color w:val="000000" w:themeColor="text1"/>
          <w:sz w:val="24"/>
          <w:szCs w:val="24"/>
        </w:rPr>
        <w:t>onitors</w:t>
      </w:r>
      <w:bookmarkEnd w:id="70"/>
    </w:p>
    <w:p w:rsidR="00B3465B" w:rsidRDefault="00B3465B" w:rsidP="00B3465B">
      <w:pPr>
        <w:spacing w:line="480" w:lineRule="auto"/>
        <w:ind w:firstLine="720"/>
        <w:contextualSpacing/>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Participants wore shorts/pants with pockets</w:t>
      </w:r>
      <w:r w:rsidRPr="00207B85">
        <w:rPr>
          <w:rFonts w:ascii="Times New Roman" w:eastAsia="Calibri" w:hAnsi="Times New Roman" w:cs="Times New Roman"/>
          <w:sz w:val="24"/>
          <w:szCs w:val="24"/>
          <w:lang w:eastAsia="en-US"/>
        </w:rPr>
        <w:t xml:space="preserve"> and appropriate footwear for walking-based activities.</w:t>
      </w:r>
      <w:r>
        <w:rPr>
          <w:rFonts w:ascii="Times New Roman" w:eastAsia="Calibri" w:hAnsi="Times New Roman" w:cs="Times New Roman"/>
          <w:sz w:val="24"/>
          <w:szCs w:val="24"/>
          <w:lang w:eastAsia="en-US"/>
        </w:rPr>
        <w:t xml:space="preserve"> Objective monitors were</w:t>
      </w:r>
      <w:r w:rsidRPr="00207B85">
        <w:rPr>
          <w:rFonts w:ascii="Times New Roman" w:eastAsia="Calibri" w:hAnsi="Times New Roman" w:cs="Times New Roman"/>
          <w:sz w:val="24"/>
          <w:szCs w:val="24"/>
          <w:lang w:eastAsia="en-US"/>
        </w:rPr>
        <w:t xml:space="preserve"> placed on various body locations in accordance with their respective manufacture</w:t>
      </w:r>
      <w:r>
        <w:rPr>
          <w:rFonts w:ascii="Times New Roman" w:eastAsia="Calibri" w:hAnsi="Times New Roman" w:cs="Times New Roman"/>
          <w:sz w:val="24"/>
          <w:szCs w:val="24"/>
          <w:lang w:eastAsia="en-US"/>
        </w:rPr>
        <w:t xml:space="preserve">rs’ instructions. The Fitbit was worn on </w:t>
      </w:r>
      <w:r w:rsidRPr="00207B85">
        <w:rPr>
          <w:rFonts w:ascii="Times New Roman" w:eastAsia="Calibri" w:hAnsi="Times New Roman" w:cs="Times New Roman"/>
          <w:sz w:val="24"/>
          <w:szCs w:val="24"/>
          <w:lang w:eastAsia="en-US"/>
        </w:rPr>
        <w:t>the</w:t>
      </w:r>
      <w:r>
        <w:rPr>
          <w:rFonts w:ascii="Times New Roman" w:eastAsia="Calibri" w:hAnsi="Times New Roman" w:cs="Times New Roman"/>
          <w:sz w:val="24"/>
          <w:szCs w:val="24"/>
          <w:lang w:eastAsia="en-US"/>
        </w:rPr>
        <w:t xml:space="preserve"> right side of the</w:t>
      </w:r>
      <w:r w:rsidRPr="00207B85">
        <w:rPr>
          <w:rFonts w:ascii="Times New Roman" w:eastAsia="Calibri" w:hAnsi="Times New Roman" w:cs="Times New Roman"/>
          <w:sz w:val="24"/>
          <w:szCs w:val="24"/>
          <w:lang w:eastAsia="en-US"/>
        </w:rPr>
        <w:t xml:space="preserve"> waist. The SenseWear Pro 2 </w:t>
      </w:r>
      <w:r>
        <w:rPr>
          <w:rFonts w:ascii="Times New Roman" w:eastAsia="Calibri" w:hAnsi="Times New Roman" w:cs="Times New Roman"/>
          <w:sz w:val="24"/>
          <w:szCs w:val="24"/>
          <w:lang w:eastAsia="en-US"/>
        </w:rPr>
        <w:t>armband (SWA) (Software Version 7.0) was</w:t>
      </w:r>
      <w:r w:rsidRPr="00207B85">
        <w:rPr>
          <w:rFonts w:ascii="Times New Roman" w:eastAsia="Calibri" w:hAnsi="Times New Roman" w:cs="Times New Roman"/>
          <w:sz w:val="24"/>
          <w:szCs w:val="24"/>
          <w:lang w:eastAsia="en-US"/>
        </w:rPr>
        <w:t xml:space="preserve"> worn on the right tricep at the midpoint between the acromion and olecranon proces</w:t>
      </w:r>
      <w:r>
        <w:rPr>
          <w:rFonts w:ascii="Times New Roman" w:eastAsia="Calibri" w:hAnsi="Times New Roman" w:cs="Times New Roman"/>
          <w:sz w:val="24"/>
          <w:szCs w:val="24"/>
          <w:lang w:eastAsia="en-US"/>
        </w:rPr>
        <w:t>ses. The Omron HJ-720ITC pedometer (Omron Corporation, Kyoto, Japan) was worn in the</w:t>
      </w:r>
      <w:r w:rsidRPr="00207B85">
        <w:rPr>
          <w:rFonts w:ascii="Times New Roman" w:eastAsia="Calibri" w:hAnsi="Times New Roman" w:cs="Times New Roman"/>
          <w:sz w:val="24"/>
          <w:szCs w:val="24"/>
          <w:lang w:eastAsia="en-US"/>
        </w:rPr>
        <w:t xml:space="preserve"> pants pocket, while the Yamax</w:t>
      </w:r>
      <w:r>
        <w:rPr>
          <w:rFonts w:ascii="Times New Roman" w:eastAsia="Calibri" w:hAnsi="Times New Roman" w:cs="Times New Roman"/>
          <w:sz w:val="24"/>
          <w:szCs w:val="24"/>
          <w:lang w:eastAsia="en-US"/>
        </w:rPr>
        <w:t xml:space="preserve"> SW-200</w:t>
      </w:r>
      <w:r w:rsidRPr="00207B85">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Digiwalker (DW) (Yamasa Corporation, Tokyo, Japan) was </w:t>
      </w:r>
      <w:r w:rsidRPr="00207B85">
        <w:rPr>
          <w:rFonts w:ascii="Times New Roman" w:eastAsia="Calibri" w:hAnsi="Times New Roman" w:cs="Times New Roman"/>
          <w:sz w:val="24"/>
          <w:szCs w:val="24"/>
          <w:lang w:eastAsia="en-US"/>
        </w:rPr>
        <w:t xml:space="preserve">clipped </w:t>
      </w:r>
      <w:r>
        <w:rPr>
          <w:rFonts w:ascii="Times New Roman" w:eastAsia="Calibri" w:hAnsi="Times New Roman" w:cs="Times New Roman"/>
          <w:sz w:val="24"/>
          <w:szCs w:val="24"/>
          <w:lang w:eastAsia="en-US"/>
        </w:rPr>
        <w:t>to the left side of the</w:t>
      </w:r>
      <w:r w:rsidRPr="00207B85">
        <w:rPr>
          <w:rFonts w:ascii="Times New Roman" w:eastAsia="Calibri" w:hAnsi="Times New Roman" w:cs="Times New Roman"/>
          <w:sz w:val="24"/>
          <w:szCs w:val="24"/>
          <w:lang w:eastAsia="en-US"/>
        </w:rPr>
        <w:t xml:space="preserve"> waistband. The </w:t>
      </w:r>
      <w:r>
        <w:rPr>
          <w:rFonts w:ascii="Times New Roman" w:eastAsia="Calibri" w:hAnsi="Times New Roman" w:cs="Times New Roman"/>
          <w:sz w:val="24"/>
          <w:szCs w:val="24"/>
          <w:lang w:eastAsia="en-US"/>
        </w:rPr>
        <w:t>StepWatch 3 (SW3) (</w:t>
      </w:r>
      <w:r w:rsidRPr="00980075">
        <w:rPr>
          <w:rFonts w:ascii="Times New Roman" w:eastAsia="Calibri" w:hAnsi="Times New Roman" w:cs="Times New Roman"/>
          <w:sz w:val="24"/>
          <w:szCs w:val="24"/>
          <w:lang w:eastAsia="en-US"/>
        </w:rPr>
        <w:t>software version 6.0</w:t>
      </w:r>
      <w:r>
        <w:rPr>
          <w:rFonts w:ascii="Times New Roman" w:eastAsia="Calibri" w:hAnsi="Times New Roman" w:cs="Times New Roman"/>
          <w:sz w:val="24"/>
          <w:szCs w:val="24"/>
          <w:lang w:eastAsia="en-US"/>
        </w:rPr>
        <w:t>) was worn</w:t>
      </w:r>
      <w:r w:rsidRPr="00207B85">
        <w:rPr>
          <w:rFonts w:ascii="Times New Roman" w:eastAsia="Calibri" w:hAnsi="Times New Roman" w:cs="Times New Roman"/>
          <w:sz w:val="24"/>
          <w:szCs w:val="24"/>
          <w:lang w:eastAsia="en-US"/>
        </w:rPr>
        <w:t xml:space="preserve"> on the right ankle, just above the lateral malleolus</w:t>
      </w:r>
      <w:r>
        <w:rPr>
          <w:rFonts w:ascii="Times New Roman" w:eastAsia="Calibri" w:hAnsi="Times New Roman" w:cs="Times New Roman"/>
          <w:sz w:val="24"/>
          <w:szCs w:val="24"/>
          <w:lang w:eastAsia="en-US"/>
        </w:rPr>
        <w:t xml:space="preserve">. </w:t>
      </w:r>
    </w:p>
    <w:p w:rsidR="00B3465B" w:rsidRPr="00E935E2" w:rsidRDefault="00B3465B" w:rsidP="00B3465B">
      <w:pPr>
        <w:spacing w:line="480" w:lineRule="auto"/>
        <w:ind w:firstLine="720"/>
        <w:contextualSpacing/>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As a criterion measure, s</w:t>
      </w:r>
      <w:r w:rsidRPr="00207B85">
        <w:rPr>
          <w:rFonts w:ascii="Times New Roman" w:eastAsia="Calibri" w:hAnsi="Times New Roman" w:cs="Times New Roman"/>
          <w:sz w:val="24"/>
          <w:szCs w:val="24"/>
          <w:lang w:eastAsia="en-US"/>
        </w:rPr>
        <w:t xml:space="preserve">teps </w:t>
      </w:r>
      <w:r>
        <w:rPr>
          <w:rFonts w:ascii="Times New Roman" w:eastAsia="Calibri" w:hAnsi="Times New Roman" w:cs="Times New Roman"/>
          <w:sz w:val="24"/>
          <w:szCs w:val="24"/>
          <w:lang w:eastAsia="en-US"/>
        </w:rPr>
        <w:t>were</w:t>
      </w:r>
      <w:r w:rsidRPr="00207B85">
        <w:rPr>
          <w:rFonts w:ascii="Times New Roman" w:eastAsia="Calibri" w:hAnsi="Times New Roman" w:cs="Times New Roman"/>
          <w:sz w:val="24"/>
          <w:szCs w:val="24"/>
          <w:lang w:eastAsia="en-US"/>
        </w:rPr>
        <w:t xml:space="preserve"> recorded via a hand tally counter by the</w:t>
      </w:r>
      <w:r>
        <w:rPr>
          <w:rFonts w:ascii="Times New Roman" w:eastAsia="Calibri" w:hAnsi="Times New Roman" w:cs="Times New Roman"/>
          <w:sz w:val="24"/>
          <w:szCs w:val="24"/>
          <w:lang w:eastAsia="en-US"/>
        </w:rPr>
        <w:t xml:space="preserve"> principal</w:t>
      </w:r>
      <w:r w:rsidRPr="00207B85">
        <w:rPr>
          <w:rFonts w:ascii="Times New Roman" w:eastAsia="Calibri" w:hAnsi="Times New Roman" w:cs="Times New Roman"/>
          <w:sz w:val="24"/>
          <w:szCs w:val="24"/>
          <w:lang w:eastAsia="en-US"/>
        </w:rPr>
        <w:t xml:space="preserve"> investigato</w:t>
      </w:r>
      <w:r>
        <w:rPr>
          <w:rFonts w:ascii="Times New Roman" w:eastAsia="Calibri" w:hAnsi="Times New Roman" w:cs="Times New Roman"/>
          <w:sz w:val="24"/>
          <w:szCs w:val="24"/>
          <w:lang w:eastAsia="en-US"/>
        </w:rPr>
        <w:t>r. S</w:t>
      </w:r>
      <w:r w:rsidRPr="00207B85">
        <w:rPr>
          <w:rFonts w:ascii="Times New Roman" w:eastAsia="Calibri" w:hAnsi="Times New Roman" w:cs="Times New Roman"/>
          <w:sz w:val="24"/>
          <w:szCs w:val="24"/>
          <w:lang w:eastAsia="en-US"/>
        </w:rPr>
        <w:t>imultaneously</w:t>
      </w:r>
      <w:r>
        <w:rPr>
          <w:rFonts w:ascii="Times New Roman" w:eastAsia="Calibri" w:hAnsi="Times New Roman" w:cs="Times New Roman"/>
          <w:sz w:val="24"/>
          <w:szCs w:val="24"/>
          <w:lang w:eastAsia="en-US"/>
        </w:rPr>
        <w:t xml:space="preserve">, </w:t>
      </w:r>
      <w:r w:rsidR="00475A7D">
        <w:rPr>
          <w:rFonts w:ascii="Times New Roman" w:eastAsia="Calibri" w:hAnsi="Times New Roman" w:cs="Times New Roman"/>
          <w:sz w:val="24"/>
          <w:szCs w:val="24"/>
          <w:lang w:eastAsia="en-US"/>
        </w:rPr>
        <w:t>EE</w:t>
      </w:r>
      <w:r w:rsidR="00654A96">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was measured by indirect calorimetry using the</w:t>
      </w:r>
      <w:r w:rsidRPr="008F13D6">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Oxycon Mobile portable metabolic system (Carefusion, San Diego, CA).  This device was worn</w:t>
      </w:r>
      <w:r w:rsidRPr="00207B85">
        <w:rPr>
          <w:rFonts w:ascii="Times New Roman" w:eastAsia="Calibri" w:hAnsi="Times New Roman" w:cs="Times New Roman"/>
          <w:sz w:val="24"/>
          <w:szCs w:val="24"/>
          <w:lang w:eastAsia="en-US"/>
        </w:rPr>
        <w:t xml:space="preserve"> on </w:t>
      </w:r>
      <w:r>
        <w:rPr>
          <w:rFonts w:ascii="Times New Roman" w:eastAsia="Calibri" w:hAnsi="Times New Roman" w:cs="Times New Roman"/>
          <w:sz w:val="24"/>
          <w:szCs w:val="24"/>
          <w:lang w:eastAsia="en-US"/>
        </w:rPr>
        <w:t>a harness, with the facemask c</w:t>
      </w:r>
      <w:r w:rsidRPr="00207B85">
        <w:rPr>
          <w:rFonts w:ascii="Times New Roman" w:eastAsia="Calibri" w:hAnsi="Times New Roman" w:cs="Times New Roman"/>
          <w:sz w:val="24"/>
          <w:szCs w:val="24"/>
          <w:lang w:eastAsia="en-US"/>
        </w:rPr>
        <w:t>over</w:t>
      </w:r>
      <w:r>
        <w:rPr>
          <w:rFonts w:ascii="Times New Roman" w:eastAsia="Calibri" w:hAnsi="Times New Roman" w:cs="Times New Roman"/>
          <w:sz w:val="24"/>
          <w:szCs w:val="24"/>
          <w:lang w:eastAsia="en-US"/>
        </w:rPr>
        <w:t>ing</w:t>
      </w:r>
      <w:r w:rsidRPr="00207B85">
        <w:rPr>
          <w:rFonts w:ascii="Times New Roman" w:eastAsia="Calibri" w:hAnsi="Times New Roman" w:cs="Times New Roman"/>
          <w:sz w:val="24"/>
          <w:szCs w:val="24"/>
          <w:lang w:eastAsia="en-US"/>
        </w:rPr>
        <w:t xml:space="preserve"> the nose and mouth.</w:t>
      </w:r>
      <w:r>
        <w:rPr>
          <w:rFonts w:ascii="Times New Roman" w:eastAsia="Calibri" w:hAnsi="Times New Roman" w:cs="Times New Roman"/>
          <w:sz w:val="24"/>
          <w:szCs w:val="24"/>
          <w:lang w:eastAsia="en-US"/>
        </w:rPr>
        <w:t xml:space="preserve"> The Oxycon O</w:t>
      </w:r>
      <w:r>
        <w:rPr>
          <w:rFonts w:ascii="Times New Roman" w:eastAsia="Calibri" w:hAnsi="Times New Roman" w:cs="Times New Roman"/>
          <w:sz w:val="24"/>
          <w:szCs w:val="24"/>
          <w:vertAlign w:val="subscript"/>
          <w:lang w:eastAsia="en-US"/>
        </w:rPr>
        <w:t>2</w:t>
      </w:r>
      <w:r>
        <w:rPr>
          <w:rFonts w:ascii="Times New Roman" w:eastAsia="Calibri" w:hAnsi="Times New Roman" w:cs="Times New Roman"/>
          <w:sz w:val="24"/>
          <w:szCs w:val="24"/>
          <w:lang w:eastAsia="en-US"/>
        </w:rPr>
        <w:t xml:space="preserve"> and CO</w:t>
      </w:r>
      <w:r>
        <w:rPr>
          <w:rFonts w:ascii="Times New Roman" w:eastAsia="Calibri" w:hAnsi="Times New Roman" w:cs="Times New Roman"/>
          <w:sz w:val="24"/>
          <w:szCs w:val="24"/>
          <w:vertAlign w:val="subscript"/>
          <w:lang w:eastAsia="en-US"/>
        </w:rPr>
        <w:t>2</w:t>
      </w:r>
      <w:r>
        <w:rPr>
          <w:rFonts w:ascii="Times New Roman" w:eastAsia="Calibri" w:hAnsi="Times New Roman" w:cs="Times New Roman"/>
          <w:sz w:val="24"/>
          <w:szCs w:val="24"/>
          <w:lang w:eastAsia="en-US"/>
        </w:rPr>
        <w:t xml:space="preserve"> analyzers were calibrated using a reference gas tank (16.0% O</w:t>
      </w:r>
      <w:r>
        <w:rPr>
          <w:rFonts w:ascii="Times New Roman" w:eastAsia="Calibri" w:hAnsi="Times New Roman" w:cs="Times New Roman"/>
          <w:sz w:val="24"/>
          <w:szCs w:val="24"/>
          <w:vertAlign w:val="subscript"/>
          <w:lang w:eastAsia="en-US"/>
        </w:rPr>
        <w:t>2</w:t>
      </w:r>
      <w:r>
        <w:rPr>
          <w:rFonts w:ascii="Times New Roman" w:eastAsia="Calibri" w:hAnsi="Times New Roman" w:cs="Times New Roman"/>
          <w:sz w:val="24"/>
          <w:szCs w:val="24"/>
          <w:lang w:eastAsia="en-US"/>
        </w:rPr>
        <w:t xml:space="preserve"> and 4.0% CO</w:t>
      </w:r>
      <w:r>
        <w:rPr>
          <w:rFonts w:ascii="Times New Roman" w:eastAsia="Calibri" w:hAnsi="Times New Roman" w:cs="Times New Roman"/>
          <w:sz w:val="24"/>
          <w:szCs w:val="24"/>
          <w:vertAlign w:val="subscript"/>
          <w:lang w:eastAsia="en-US"/>
        </w:rPr>
        <w:t>2</w:t>
      </w:r>
      <w:r w:rsidR="00F9065E">
        <w:rPr>
          <w:rFonts w:ascii="Times New Roman" w:eastAsia="Calibri" w:hAnsi="Times New Roman" w:cs="Times New Roman"/>
          <w:sz w:val="24"/>
          <w:szCs w:val="24"/>
          <w:lang w:eastAsia="en-US"/>
        </w:rPr>
        <w:t>) and room air, and the ventilation flow meter was calibrated with a 3-L syringe.</w:t>
      </w:r>
    </w:p>
    <w:p w:rsidR="00B3465B" w:rsidRPr="00701C27" w:rsidRDefault="00B3465B" w:rsidP="00B3465B">
      <w:pPr>
        <w:pStyle w:val="Heading3"/>
        <w:spacing w:line="480" w:lineRule="auto"/>
        <w:contextualSpacing/>
        <w:rPr>
          <w:rFonts w:ascii="Times New Roman" w:hAnsi="Times New Roman" w:cs="Times New Roman"/>
          <w:b w:val="0"/>
          <w:i/>
          <w:color w:val="000000" w:themeColor="text1"/>
          <w:sz w:val="24"/>
          <w:szCs w:val="24"/>
        </w:rPr>
      </w:pPr>
      <w:bookmarkStart w:id="71" w:name="_Toc326262105"/>
      <w:bookmarkStart w:id="72" w:name="_Toc330293144"/>
      <w:r>
        <w:rPr>
          <w:rFonts w:ascii="Times New Roman" w:hAnsi="Times New Roman" w:cs="Times New Roman"/>
          <w:b w:val="0"/>
          <w:i/>
          <w:color w:val="000000" w:themeColor="text1"/>
          <w:sz w:val="24"/>
          <w:szCs w:val="24"/>
        </w:rPr>
        <w:t>Walking</w:t>
      </w:r>
      <w:r w:rsidRPr="00701C27">
        <w:rPr>
          <w:rFonts w:ascii="Times New Roman" w:hAnsi="Times New Roman" w:cs="Times New Roman"/>
          <w:b w:val="0"/>
          <w:i/>
          <w:color w:val="000000" w:themeColor="text1"/>
          <w:sz w:val="24"/>
          <w:szCs w:val="24"/>
        </w:rPr>
        <w:t xml:space="preserve"> B</w:t>
      </w:r>
      <w:bookmarkEnd w:id="71"/>
      <w:r>
        <w:rPr>
          <w:rFonts w:ascii="Times New Roman" w:hAnsi="Times New Roman" w:cs="Times New Roman"/>
          <w:b w:val="0"/>
          <w:i/>
          <w:color w:val="000000" w:themeColor="text1"/>
          <w:sz w:val="24"/>
          <w:szCs w:val="24"/>
        </w:rPr>
        <w:t>outs</w:t>
      </w:r>
      <w:bookmarkEnd w:id="72"/>
    </w:p>
    <w:p w:rsidR="00B3465B" w:rsidRPr="00B62A8F" w:rsidRDefault="00B3465B" w:rsidP="00B3465B">
      <w:pPr>
        <w:spacing w:line="480" w:lineRule="auto"/>
        <w:ind w:firstLine="720"/>
        <w:contextualSpacing/>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Participants were instructed</w:t>
      </w:r>
      <w:r w:rsidRPr="00DD624F">
        <w:rPr>
          <w:rFonts w:ascii="Times New Roman" w:eastAsia="Calibri" w:hAnsi="Times New Roman" w:cs="Times New Roman"/>
          <w:sz w:val="24"/>
          <w:szCs w:val="24"/>
          <w:lang w:eastAsia="en-US"/>
        </w:rPr>
        <w:t xml:space="preserve"> to walk in a flat hallway at a self-selected pace for six consecutive minutes. In</w:t>
      </w:r>
      <w:r>
        <w:rPr>
          <w:rFonts w:ascii="Times New Roman" w:eastAsia="Calibri" w:hAnsi="Times New Roman" w:cs="Times New Roman"/>
          <w:sz w:val="24"/>
          <w:szCs w:val="24"/>
          <w:lang w:eastAsia="en-US"/>
        </w:rPr>
        <w:t>vestigators</w:t>
      </w:r>
      <w:r w:rsidRPr="00DD624F">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instructed</w:t>
      </w:r>
      <w:r w:rsidRPr="00DD624F">
        <w:rPr>
          <w:rFonts w:ascii="Times New Roman" w:eastAsia="Calibri" w:hAnsi="Times New Roman" w:cs="Times New Roman"/>
          <w:sz w:val="24"/>
          <w:szCs w:val="24"/>
          <w:lang w:eastAsia="en-US"/>
        </w:rPr>
        <w:t xml:space="preserve"> particip</w:t>
      </w:r>
      <w:r>
        <w:rPr>
          <w:rFonts w:ascii="Times New Roman" w:eastAsia="Calibri" w:hAnsi="Times New Roman" w:cs="Times New Roman"/>
          <w:sz w:val="24"/>
          <w:szCs w:val="24"/>
          <w:lang w:eastAsia="en-US"/>
        </w:rPr>
        <w:t xml:space="preserve">ants to select a pace that would </w:t>
      </w:r>
      <w:r w:rsidRPr="00DD624F">
        <w:rPr>
          <w:rFonts w:ascii="Times New Roman" w:eastAsia="Calibri" w:hAnsi="Times New Roman" w:cs="Times New Roman"/>
          <w:sz w:val="24"/>
          <w:szCs w:val="24"/>
          <w:lang w:eastAsia="en-US"/>
        </w:rPr>
        <w:t>allow them to walk without sto</w:t>
      </w:r>
      <w:r>
        <w:rPr>
          <w:rFonts w:ascii="Times New Roman" w:eastAsia="Calibri" w:hAnsi="Times New Roman" w:cs="Times New Roman"/>
          <w:sz w:val="24"/>
          <w:szCs w:val="24"/>
          <w:lang w:eastAsia="en-US"/>
        </w:rPr>
        <w:t>pping prior to the sixth minute</w:t>
      </w:r>
      <w:r w:rsidRPr="00DD624F">
        <w:rPr>
          <w:rFonts w:ascii="Times New Roman" w:eastAsia="Calibri" w:hAnsi="Times New Roman" w:cs="Times New Roman"/>
          <w:sz w:val="24"/>
          <w:szCs w:val="24"/>
          <w:lang w:eastAsia="en-US"/>
        </w:rPr>
        <w:t>.</w:t>
      </w:r>
      <w:bookmarkStart w:id="73" w:name="_Toc326262106"/>
      <w:bookmarkStart w:id="74" w:name="_Toc326262108"/>
    </w:p>
    <w:p w:rsidR="00B3465B" w:rsidRPr="00087306" w:rsidRDefault="00B3465B" w:rsidP="00B3465B">
      <w:pPr>
        <w:keepNext/>
        <w:keepLines/>
        <w:spacing w:before="200" w:after="0" w:line="480" w:lineRule="auto"/>
        <w:contextualSpacing/>
        <w:outlineLvl w:val="2"/>
        <w:rPr>
          <w:rFonts w:ascii="Times New Roman" w:eastAsiaTheme="majorEastAsia" w:hAnsi="Times New Roman" w:cs="Times New Roman"/>
          <w:bCs/>
          <w:i/>
          <w:color w:val="000000" w:themeColor="text1"/>
          <w:sz w:val="24"/>
          <w:szCs w:val="24"/>
        </w:rPr>
      </w:pPr>
      <w:bookmarkStart w:id="75" w:name="_Toc330293145"/>
      <w:r>
        <w:rPr>
          <w:rFonts w:ascii="Times New Roman" w:eastAsiaTheme="majorEastAsia" w:hAnsi="Times New Roman" w:cs="Times New Roman"/>
          <w:bCs/>
          <w:i/>
          <w:color w:val="000000" w:themeColor="text1"/>
          <w:sz w:val="24"/>
          <w:szCs w:val="24"/>
        </w:rPr>
        <w:lastRenderedPageBreak/>
        <w:t>Statistical</w:t>
      </w:r>
      <w:r w:rsidRPr="00087306">
        <w:rPr>
          <w:rFonts w:ascii="Times New Roman" w:eastAsiaTheme="majorEastAsia" w:hAnsi="Times New Roman" w:cs="Times New Roman"/>
          <w:bCs/>
          <w:i/>
          <w:color w:val="000000" w:themeColor="text1"/>
          <w:sz w:val="24"/>
          <w:szCs w:val="24"/>
        </w:rPr>
        <w:t xml:space="preserve"> A</w:t>
      </w:r>
      <w:bookmarkEnd w:id="73"/>
      <w:r>
        <w:rPr>
          <w:rFonts w:ascii="Times New Roman" w:eastAsiaTheme="majorEastAsia" w:hAnsi="Times New Roman" w:cs="Times New Roman"/>
          <w:bCs/>
          <w:i/>
          <w:color w:val="000000" w:themeColor="text1"/>
          <w:sz w:val="24"/>
          <w:szCs w:val="24"/>
        </w:rPr>
        <w:t>nalysis</w:t>
      </w:r>
      <w:bookmarkEnd w:id="75"/>
    </w:p>
    <w:p w:rsidR="00B3465B" w:rsidRDefault="00B3465B" w:rsidP="00B3465B">
      <w:pPr>
        <w:spacing w:line="480" w:lineRule="auto"/>
        <w:contextualSpacing/>
        <w:rPr>
          <w:rFonts w:ascii="Times New Roman" w:hAnsi="Times New Roman" w:cs="Times New Roman"/>
          <w:sz w:val="24"/>
          <w:szCs w:val="24"/>
        </w:rPr>
      </w:pPr>
      <w:r w:rsidRPr="00087306">
        <w:tab/>
      </w:r>
      <w:r w:rsidRPr="00087306">
        <w:rPr>
          <w:rFonts w:ascii="Times New Roman" w:hAnsi="Times New Roman" w:cs="Times New Roman"/>
          <w:sz w:val="24"/>
          <w:szCs w:val="24"/>
        </w:rPr>
        <w:t xml:space="preserve">All statistical analyses </w:t>
      </w:r>
      <w:r>
        <w:rPr>
          <w:rFonts w:ascii="Times New Roman" w:hAnsi="Times New Roman" w:cs="Times New Roman"/>
          <w:sz w:val="24"/>
          <w:szCs w:val="24"/>
        </w:rPr>
        <w:t>were performed using</w:t>
      </w:r>
      <w:r w:rsidRPr="00087306">
        <w:rPr>
          <w:rFonts w:ascii="Times New Roman" w:hAnsi="Times New Roman" w:cs="Times New Roman"/>
          <w:sz w:val="24"/>
          <w:szCs w:val="24"/>
        </w:rPr>
        <w:t xml:space="preserve"> SPSS version 19</w:t>
      </w:r>
      <w:r>
        <w:rPr>
          <w:rFonts w:ascii="Times New Roman" w:hAnsi="Times New Roman" w:cs="Times New Roman"/>
          <w:sz w:val="24"/>
          <w:szCs w:val="24"/>
        </w:rPr>
        <w:t xml:space="preserve"> for Windows</w:t>
      </w:r>
      <w:r w:rsidR="00654A96">
        <w:rPr>
          <w:rFonts w:ascii="Times New Roman" w:hAnsi="Times New Roman" w:cs="Times New Roman"/>
          <w:sz w:val="24"/>
          <w:szCs w:val="24"/>
        </w:rPr>
        <w:t xml:space="preserve"> (SPSS, Inc., Chicago, IL</w:t>
      </w:r>
      <w:r w:rsidRPr="00087306">
        <w:rPr>
          <w:rFonts w:ascii="Times New Roman" w:hAnsi="Times New Roman" w:cs="Times New Roman"/>
          <w:sz w:val="24"/>
          <w:szCs w:val="24"/>
        </w:rPr>
        <w:t xml:space="preserve">). </w:t>
      </w:r>
      <w:r w:rsidR="00654A96">
        <w:rPr>
          <w:rFonts w:ascii="Times New Roman" w:hAnsi="Times New Roman" w:cs="Times New Roman"/>
          <w:sz w:val="24"/>
          <w:szCs w:val="24"/>
        </w:rPr>
        <w:t xml:space="preserve">Descriptive measures of interest were height, weight, BMI, WC, HC, waist-to-hip </w:t>
      </w:r>
      <w:r w:rsidR="00E66AD9">
        <w:rPr>
          <w:rFonts w:ascii="Times New Roman" w:hAnsi="Times New Roman" w:cs="Times New Roman"/>
          <w:sz w:val="24"/>
          <w:szCs w:val="24"/>
        </w:rPr>
        <w:t>ratio</w:t>
      </w:r>
      <w:r w:rsidR="00654A96">
        <w:rPr>
          <w:rFonts w:ascii="Times New Roman" w:hAnsi="Times New Roman" w:cs="Times New Roman"/>
          <w:sz w:val="24"/>
          <w:szCs w:val="24"/>
        </w:rPr>
        <w:t xml:space="preserve">, walking speed, and walking EE. </w:t>
      </w:r>
      <w:r w:rsidR="0071241B">
        <w:rPr>
          <w:rFonts w:ascii="Times New Roman" w:hAnsi="Times New Roman" w:cs="Times New Roman"/>
          <w:sz w:val="24"/>
          <w:szCs w:val="24"/>
        </w:rPr>
        <w:t xml:space="preserve">Percent errors for step counts and energy expenditure estimates were used to evaluate monitor accuracy. </w:t>
      </w:r>
      <w:r w:rsidR="0058229B">
        <w:rPr>
          <w:rFonts w:ascii="Times New Roman" w:hAnsi="Times New Roman" w:cs="Times New Roman"/>
          <w:sz w:val="24"/>
          <w:szCs w:val="24"/>
        </w:rPr>
        <w:t>For comparison purposes, a value of 0% error was assigned to the criterion measures</w:t>
      </w:r>
      <w:r w:rsidR="0071241B">
        <w:rPr>
          <w:rFonts w:ascii="Times New Roman" w:hAnsi="Times New Roman" w:cs="Times New Roman"/>
          <w:sz w:val="24"/>
          <w:szCs w:val="24"/>
        </w:rPr>
        <w:t xml:space="preserve">. </w:t>
      </w:r>
      <w:r>
        <w:rPr>
          <w:rFonts w:ascii="Times New Roman" w:hAnsi="Times New Roman" w:cs="Times New Roman"/>
          <w:sz w:val="24"/>
          <w:szCs w:val="24"/>
        </w:rPr>
        <w:t>Repeated measures analysi</w:t>
      </w:r>
      <w:r w:rsidRPr="00087306">
        <w:rPr>
          <w:rFonts w:ascii="Times New Roman" w:hAnsi="Times New Roman" w:cs="Times New Roman"/>
          <w:sz w:val="24"/>
          <w:szCs w:val="24"/>
        </w:rPr>
        <w:t>s</w:t>
      </w:r>
      <w:r>
        <w:rPr>
          <w:rFonts w:ascii="Times New Roman" w:hAnsi="Times New Roman" w:cs="Times New Roman"/>
          <w:sz w:val="24"/>
          <w:szCs w:val="24"/>
        </w:rPr>
        <w:t xml:space="preserve"> of variance (ANOVA)</w:t>
      </w:r>
      <w:r w:rsidRPr="00087306">
        <w:rPr>
          <w:rFonts w:ascii="Times New Roman" w:hAnsi="Times New Roman" w:cs="Times New Roman"/>
          <w:sz w:val="24"/>
          <w:szCs w:val="24"/>
        </w:rPr>
        <w:t xml:space="preserve"> was u</w:t>
      </w:r>
      <w:r>
        <w:rPr>
          <w:rFonts w:ascii="Times New Roman" w:hAnsi="Times New Roman" w:cs="Times New Roman"/>
          <w:sz w:val="24"/>
          <w:szCs w:val="24"/>
        </w:rPr>
        <w:t>sed to determine if monitors differed in</w:t>
      </w:r>
      <w:r w:rsidRPr="00087306">
        <w:rPr>
          <w:rFonts w:ascii="Times New Roman" w:hAnsi="Times New Roman" w:cs="Times New Roman"/>
          <w:sz w:val="24"/>
          <w:szCs w:val="24"/>
        </w:rPr>
        <w:t xml:space="preserve"> pe</w:t>
      </w:r>
      <w:r>
        <w:rPr>
          <w:rFonts w:ascii="Times New Roman" w:hAnsi="Times New Roman" w:cs="Times New Roman"/>
          <w:sz w:val="24"/>
          <w:szCs w:val="24"/>
        </w:rPr>
        <w:t xml:space="preserve">rcent error for step counts. Pairwise comparisons were used to determine between-monitor differences in step-counting percent error. A paired samples t-test was used to determine if monitors differed in estimating </w:t>
      </w:r>
      <w:r w:rsidR="003C5ABB">
        <w:rPr>
          <w:rFonts w:ascii="Times New Roman" w:hAnsi="Times New Roman" w:cs="Times New Roman"/>
          <w:sz w:val="24"/>
          <w:szCs w:val="24"/>
        </w:rPr>
        <w:t xml:space="preserve">Calories. </w:t>
      </w:r>
      <w:r w:rsidR="00A0104D">
        <w:rPr>
          <w:rFonts w:ascii="Times New Roman" w:hAnsi="Times New Roman" w:cs="Times New Roman"/>
          <w:sz w:val="24"/>
          <w:szCs w:val="24"/>
        </w:rPr>
        <w:t>To determine the metabolic cost of walking during steady state oxygen consumption, t</w:t>
      </w:r>
      <w:r w:rsidR="003C5ABB">
        <w:rPr>
          <w:rFonts w:ascii="Times New Roman" w:hAnsi="Times New Roman" w:cs="Times New Roman"/>
          <w:sz w:val="24"/>
          <w:szCs w:val="24"/>
        </w:rPr>
        <w:t>he final 3 minutes of indirect calorimetry values during each walking bout were averaged</w:t>
      </w:r>
      <w:r w:rsidR="00A0104D">
        <w:rPr>
          <w:rFonts w:ascii="Times New Roman" w:hAnsi="Times New Roman" w:cs="Times New Roman"/>
          <w:sz w:val="24"/>
          <w:szCs w:val="24"/>
        </w:rPr>
        <w:t xml:space="preserve">. </w:t>
      </w:r>
      <w:r>
        <w:rPr>
          <w:rFonts w:ascii="Times New Roman" w:hAnsi="Times New Roman" w:cs="Times New Roman"/>
          <w:sz w:val="24"/>
          <w:szCs w:val="24"/>
        </w:rPr>
        <w:t xml:space="preserve">To calculate percent errors, the following equation was used: </w:t>
      </w:r>
    </w:p>
    <w:p w:rsidR="00B3465B" w:rsidRDefault="00B3465B" w:rsidP="00B3465B">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Error = [(Criterion value – Monitor value) / (Criterion value)] * 100</w:t>
      </w:r>
      <w:r w:rsidR="00F9065E">
        <w:rPr>
          <w:rFonts w:ascii="Times New Roman" w:hAnsi="Times New Roman" w:cs="Times New Roman"/>
          <w:sz w:val="24"/>
          <w:szCs w:val="24"/>
        </w:rPr>
        <w:t>%</w:t>
      </w:r>
    </w:p>
    <w:p w:rsidR="00B3465B" w:rsidRPr="00B62A8F" w:rsidRDefault="00B3465B" w:rsidP="00B3465B">
      <w:pPr>
        <w:spacing w:line="480" w:lineRule="auto"/>
        <w:contextualSpacing/>
        <w:rPr>
          <w:rFonts w:ascii="Times New Roman" w:hAnsi="Times New Roman" w:cs="Times New Roman"/>
          <w:sz w:val="24"/>
          <w:szCs w:val="24"/>
        </w:rPr>
      </w:pPr>
      <w:r>
        <w:rPr>
          <w:rFonts w:ascii="Times New Roman" w:hAnsi="Times New Roman" w:cs="Times New Roman"/>
          <w:sz w:val="24"/>
          <w:szCs w:val="24"/>
        </w:rPr>
        <w:t>One sample t-tests were used to examine accuracy.</w:t>
      </w:r>
      <w:r w:rsidRPr="00087306">
        <w:rPr>
          <w:rFonts w:ascii="Times New Roman" w:hAnsi="Times New Roman" w:cs="Times New Roman"/>
          <w:sz w:val="24"/>
          <w:szCs w:val="24"/>
        </w:rPr>
        <w:t xml:space="preserve"> </w:t>
      </w:r>
      <w:r>
        <w:rPr>
          <w:rFonts w:ascii="Times New Roman" w:hAnsi="Times New Roman" w:cs="Times New Roman"/>
          <w:sz w:val="24"/>
          <w:szCs w:val="24"/>
        </w:rPr>
        <w:t>Pearson’s</w:t>
      </w:r>
      <w:r w:rsidRPr="00087306">
        <w:rPr>
          <w:rFonts w:ascii="Times New Roman" w:hAnsi="Times New Roman" w:cs="Times New Roman"/>
          <w:sz w:val="24"/>
          <w:szCs w:val="24"/>
        </w:rPr>
        <w:t xml:space="preserve"> correlations w</w:t>
      </w:r>
      <w:r w:rsidR="00FB74EB">
        <w:rPr>
          <w:rFonts w:ascii="Times New Roman" w:hAnsi="Times New Roman" w:cs="Times New Roman"/>
          <w:sz w:val="24"/>
          <w:szCs w:val="24"/>
        </w:rPr>
        <w:t>ere used to explore the relationship between</w:t>
      </w:r>
      <w:r w:rsidRPr="00087306">
        <w:rPr>
          <w:rFonts w:ascii="Times New Roman" w:hAnsi="Times New Roman" w:cs="Times New Roman"/>
          <w:sz w:val="24"/>
          <w:szCs w:val="24"/>
        </w:rPr>
        <w:t xml:space="preserve"> </w:t>
      </w:r>
      <w:r>
        <w:rPr>
          <w:rFonts w:ascii="Times New Roman" w:hAnsi="Times New Roman" w:cs="Times New Roman"/>
          <w:sz w:val="24"/>
          <w:szCs w:val="24"/>
        </w:rPr>
        <w:t xml:space="preserve">height, weight, </w:t>
      </w:r>
      <w:r w:rsidRPr="00087306">
        <w:rPr>
          <w:rFonts w:ascii="Times New Roman" w:hAnsi="Times New Roman" w:cs="Times New Roman"/>
          <w:sz w:val="24"/>
          <w:szCs w:val="24"/>
        </w:rPr>
        <w:t>BMI, walking speed</w:t>
      </w:r>
      <w:r w:rsidR="00FB74EB">
        <w:rPr>
          <w:rFonts w:ascii="Times New Roman" w:hAnsi="Times New Roman" w:cs="Times New Roman"/>
          <w:sz w:val="24"/>
          <w:szCs w:val="24"/>
        </w:rPr>
        <w:t>, WC, HC, and WHR and</w:t>
      </w:r>
      <w:r>
        <w:rPr>
          <w:rFonts w:ascii="Times New Roman" w:hAnsi="Times New Roman" w:cs="Times New Roman"/>
          <w:sz w:val="24"/>
          <w:szCs w:val="24"/>
        </w:rPr>
        <w:t xml:space="preserve"> device accuracy for step counts and Caloric expenditure. </w:t>
      </w:r>
      <w:r w:rsidRPr="00087306">
        <w:rPr>
          <w:rFonts w:ascii="Times New Roman" w:hAnsi="Times New Roman" w:cs="Times New Roman"/>
          <w:sz w:val="24"/>
          <w:szCs w:val="24"/>
        </w:rPr>
        <w:t xml:space="preserve">All </w:t>
      </w:r>
      <w:r w:rsidRPr="00B07318">
        <w:rPr>
          <w:rFonts w:ascii="Times New Roman" w:hAnsi="Times New Roman" w:cs="Times New Roman"/>
          <w:sz w:val="24"/>
          <w:szCs w:val="24"/>
        </w:rPr>
        <w:t>p</w:t>
      </w:r>
      <w:r w:rsidRPr="00087306">
        <w:rPr>
          <w:rFonts w:ascii="Times New Roman" w:hAnsi="Times New Roman" w:cs="Times New Roman"/>
          <w:sz w:val="24"/>
          <w:szCs w:val="24"/>
        </w:rPr>
        <w:t xml:space="preserve"> values were 2-tailed and </w:t>
      </w:r>
      <w:r>
        <w:rPr>
          <w:rFonts w:ascii="Times New Roman" w:hAnsi="Times New Roman" w:cs="Times New Roman"/>
          <w:sz w:val="24"/>
          <w:szCs w:val="24"/>
        </w:rPr>
        <w:t xml:space="preserve">were </w:t>
      </w:r>
      <w:r w:rsidRPr="00087306">
        <w:rPr>
          <w:rFonts w:ascii="Times New Roman" w:hAnsi="Times New Roman" w:cs="Times New Roman"/>
          <w:sz w:val="24"/>
          <w:szCs w:val="24"/>
        </w:rPr>
        <w:t>dee</w:t>
      </w:r>
      <w:r>
        <w:rPr>
          <w:rFonts w:ascii="Times New Roman" w:hAnsi="Times New Roman" w:cs="Times New Roman"/>
          <w:sz w:val="24"/>
          <w:szCs w:val="24"/>
        </w:rPr>
        <w:t>med statistically significant if</w:t>
      </w:r>
      <w:r w:rsidRPr="00087306">
        <w:rPr>
          <w:rFonts w:ascii="Times New Roman" w:hAnsi="Times New Roman" w:cs="Times New Roman"/>
          <w:sz w:val="24"/>
          <w:szCs w:val="24"/>
        </w:rPr>
        <w:t xml:space="preserve"> </w:t>
      </w:r>
      <w:r w:rsidRPr="00B07318">
        <w:rPr>
          <w:rFonts w:ascii="Times New Roman" w:hAnsi="Times New Roman" w:cs="Times New Roman"/>
          <w:sz w:val="24"/>
          <w:szCs w:val="24"/>
        </w:rPr>
        <w:t>p</w:t>
      </w:r>
      <w:r w:rsidRPr="00087306">
        <w:rPr>
          <w:rFonts w:ascii="Times New Roman" w:hAnsi="Times New Roman" w:cs="Times New Roman"/>
          <w:sz w:val="24"/>
          <w:szCs w:val="24"/>
        </w:rPr>
        <w:t>≤0.</w:t>
      </w:r>
      <w:r w:rsidR="00FB74EB">
        <w:rPr>
          <w:rFonts w:ascii="Times New Roman" w:hAnsi="Times New Roman" w:cs="Times New Roman"/>
          <w:sz w:val="24"/>
          <w:szCs w:val="24"/>
        </w:rPr>
        <w:t>05</w:t>
      </w:r>
      <w:r w:rsidRPr="00087306">
        <w:rPr>
          <w:rFonts w:ascii="Times New Roman" w:hAnsi="Times New Roman" w:cs="Times New Roman"/>
          <w:sz w:val="24"/>
          <w:szCs w:val="24"/>
        </w:rPr>
        <w:t xml:space="preserve">. </w:t>
      </w:r>
      <w:bookmarkStart w:id="76" w:name="_Toc326262107"/>
    </w:p>
    <w:p w:rsidR="00B3465B" w:rsidRPr="00087306" w:rsidRDefault="00B3465B" w:rsidP="00B3465B">
      <w:pPr>
        <w:keepNext/>
        <w:keepLines/>
        <w:spacing w:before="200" w:after="0" w:line="480" w:lineRule="auto"/>
        <w:contextualSpacing/>
        <w:outlineLvl w:val="1"/>
        <w:rPr>
          <w:rFonts w:ascii="Times New Roman" w:eastAsiaTheme="majorEastAsia" w:hAnsi="Times New Roman" w:cs="Times New Roman"/>
          <w:b/>
          <w:bCs/>
          <w:color w:val="000000" w:themeColor="text1"/>
          <w:sz w:val="28"/>
          <w:szCs w:val="28"/>
        </w:rPr>
      </w:pPr>
      <w:bookmarkStart w:id="77" w:name="_Toc330293146"/>
      <w:r w:rsidRPr="00087306">
        <w:rPr>
          <w:rFonts w:ascii="Times New Roman" w:eastAsiaTheme="majorEastAsia" w:hAnsi="Times New Roman" w:cs="Times New Roman"/>
          <w:b/>
          <w:bCs/>
          <w:color w:val="000000" w:themeColor="text1"/>
          <w:sz w:val="28"/>
          <w:szCs w:val="28"/>
        </w:rPr>
        <w:t>RESULTS</w:t>
      </w:r>
      <w:bookmarkEnd w:id="76"/>
      <w:bookmarkEnd w:id="77"/>
    </w:p>
    <w:p w:rsidR="00B3465B" w:rsidRDefault="00B3465B" w:rsidP="00B3465B">
      <w:pPr>
        <w:spacing w:line="480" w:lineRule="auto"/>
        <w:contextualSpacing/>
        <w:rPr>
          <w:rFonts w:ascii="Times New Roman" w:hAnsi="Times New Roman" w:cs="Times New Roman"/>
          <w:sz w:val="24"/>
          <w:szCs w:val="24"/>
        </w:rPr>
      </w:pPr>
      <w:r w:rsidRPr="00087306">
        <w:rPr>
          <w:rFonts w:ascii="Times New Roman" w:hAnsi="Times New Roman" w:cs="Times New Roman"/>
          <w:sz w:val="24"/>
          <w:szCs w:val="24"/>
        </w:rPr>
        <w:tab/>
        <w:t>Phys</w:t>
      </w:r>
      <w:r>
        <w:rPr>
          <w:rFonts w:ascii="Times New Roman" w:hAnsi="Times New Roman" w:cs="Times New Roman"/>
          <w:sz w:val="24"/>
          <w:szCs w:val="24"/>
        </w:rPr>
        <w:t>ical characteristics of the</w:t>
      </w:r>
      <w:r w:rsidRPr="00087306">
        <w:rPr>
          <w:rFonts w:ascii="Times New Roman" w:hAnsi="Times New Roman" w:cs="Times New Roman"/>
          <w:sz w:val="24"/>
          <w:szCs w:val="24"/>
        </w:rPr>
        <w:t xml:space="preserve"> participants are depicted in Table 1. All but one individual had a BMI ≥ 40 kg·m</w:t>
      </w:r>
      <w:r w:rsidRPr="00087306">
        <w:rPr>
          <w:rFonts w:ascii="Times New Roman" w:hAnsi="Times New Roman" w:cs="Times New Roman"/>
          <w:sz w:val="24"/>
          <w:szCs w:val="24"/>
          <w:vertAlign w:val="superscript"/>
        </w:rPr>
        <w:t>-2</w:t>
      </w:r>
      <w:r w:rsidRPr="00087306">
        <w:rPr>
          <w:rFonts w:ascii="Times New Roman" w:hAnsi="Times New Roman" w:cs="Times New Roman"/>
          <w:sz w:val="24"/>
          <w:szCs w:val="24"/>
        </w:rPr>
        <w:t xml:space="preserve">, and </w:t>
      </w:r>
      <w:r>
        <w:rPr>
          <w:rFonts w:ascii="Times New Roman" w:hAnsi="Times New Roman" w:cs="Times New Roman"/>
          <w:sz w:val="24"/>
          <w:szCs w:val="24"/>
        </w:rPr>
        <w:t>14 of the 15 participants were female</w:t>
      </w:r>
      <w:r w:rsidRPr="00087306">
        <w:rPr>
          <w:rFonts w:ascii="Times New Roman" w:hAnsi="Times New Roman" w:cs="Times New Roman"/>
          <w:sz w:val="24"/>
          <w:szCs w:val="24"/>
        </w:rPr>
        <w:t xml:space="preserve">. </w:t>
      </w:r>
      <w:r w:rsidR="00E0529C">
        <w:rPr>
          <w:rFonts w:ascii="Times New Roman" w:hAnsi="Times New Roman" w:cs="Times New Roman"/>
          <w:sz w:val="24"/>
          <w:szCs w:val="24"/>
        </w:rPr>
        <w:t>Indirect calorimetry</w:t>
      </w:r>
      <w:r>
        <w:rPr>
          <w:rFonts w:ascii="Times New Roman" w:hAnsi="Times New Roman" w:cs="Times New Roman"/>
          <w:sz w:val="24"/>
          <w:szCs w:val="24"/>
        </w:rPr>
        <w:t xml:space="preserve"> measurements were not obtained</w:t>
      </w:r>
      <w:r w:rsidRPr="00087306">
        <w:rPr>
          <w:rFonts w:ascii="Times New Roman" w:hAnsi="Times New Roman" w:cs="Times New Roman"/>
          <w:sz w:val="24"/>
          <w:szCs w:val="24"/>
        </w:rPr>
        <w:t xml:space="preserve"> on one </w:t>
      </w:r>
      <w:r>
        <w:rPr>
          <w:rFonts w:ascii="Times New Roman" w:hAnsi="Times New Roman" w:cs="Times New Roman"/>
          <w:sz w:val="24"/>
          <w:szCs w:val="24"/>
        </w:rPr>
        <w:t>individual who was tested after</w:t>
      </w:r>
      <w:r w:rsidRPr="00087306">
        <w:rPr>
          <w:rFonts w:ascii="Times New Roman" w:hAnsi="Times New Roman" w:cs="Times New Roman"/>
          <w:sz w:val="24"/>
          <w:szCs w:val="24"/>
        </w:rPr>
        <w:t xml:space="preserve"> a 12-hour fast</w:t>
      </w:r>
      <w:r w:rsidR="001A5F82">
        <w:rPr>
          <w:rFonts w:ascii="Times New Roman" w:hAnsi="Times New Roman" w:cs="Times New Roman"/>
          <w:sz w:val="24"/>
          <w:szCs w:val="24"/>
        </w:rPr>
        <w:t xml:space="preserve"> in an effort</w:t>
      </w:r>
      <w:r w:rsidR="0071241B">
        <w:rPr>
          <w:rFonts w:ascii="Times New Roman" w:hAnsi="Times New Roman" w:cs="Times New Roman"/>
          <w:sz w:val="24"/>
          <w:szCs w:val="24"/>
        </w:rPr>
        <w:t xml:space="preserve"> to ensure any potential discrepancies in metabolic measures did not influence our findings</w:t>
      </w:r>
      <w:r w:rsidRPr="00087306">
        <w:rPr>
          <w:rFonts w:ascii="Times New Roman" w:hAnsi="Times New Roman" w:cs="Times New Roman"/>
          <w:sz w:val="24"/>
          <w:szCs w:val="24"/>
        </w:rPr>
        <w:t>.</w:t>
      </w:r>
    </w:p>
    <w:p w:rsidR="00B3465B" w:rsidRPr="00D005D5" w:rsidRDefault="00B3465B" w:rsidP="00B3465B">
      <w:pPr>
        <w:spacing w:line="480" w:lineRule="auto"/>
        <w:contextualSpacing/>
        <w:rPr>
          <w:rFonts w:ascii="Times New Roman" w:hAnsi="Times New Roman" w:cs="Times New Roman"/>
          <w:i/>
          <w:sz w:val="24"/>
          <w:szCs w:val="24"/>
        </w:rPr>
      </w:pPr>
      <w:r w:rsidRPr="00D005D5">
        <w:rPr>
          <w:rFonts w:ascii="Times New Roman" w:hAnsi="Times New Roman" w:cs="Times New Roman"/>
          <w:i/>
          <w:sz w:val="24"/>
          <w:szCs w:val="24"/>
        </w:rPr>
        <w:t>Step Counting</w:t>
      </w:r>
    </w:p>
    <w:p w:rsidR="00B3465B" w:rsidRDefault="00E66AD9" w:rsidP="00B3465B">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ab/>
        <w:t>Figure 2 shows the results</w:t>
      </w:r>
      <w:r w:rsidR="00B3465B">
        <w:rPr>
          <w:rFonts w:ascii="Times New Roman" w:hAnsi="Times New Roman" w:cs="Times New Roman"/>
          <w:sz w:val="24"/>
          <w:szCs w:val="24"/>
        </w:rPr>
        <w:t xml:space="preserve"> for step-counting percent errors. Repeated measures ANOVA found PE differed between devices [F(4,11)=4.447, </w:t>
      </w:r>
      <w:r w:rsidR="00B3465B" w:rsidRPr="00B07318">
        <w:rPr>
          <w:rFonts w:ascii="Times New Roman" w:hAnsi="Times New Roman" w:cs="Times New Roman"/>
          <w:sz w:val="24"/>
          <w:szCs w:val="24"/>
        </w:rPr>
        <w:t>p</w:t>
      </w:r>
      <w:r w:rsidR="00B3465B">
        <w:rPr>
          <w:rFonts w:ascii="Times New Roman" w:hAnsi="Times New Roman" w:cs="Times New Roman"/>
          <w:sz w:val="24"/>
          <w:szCs w:val="24"/>
        </w:rPr>
        <w:t>=0.022)]. Post-hoc comparisons showed that step-counting percent errors did not differ among the SW3, Omron, or Fitbit. The DW significantly differed from SW3 (</w:t>
      </w:r>
      <w:r w:rsidR="00B3465B" w:rsidRPr="00B07318">
        <w:rPr>
          <w:rFonts w:ascii="Times New Roman" w:hAnsi="Times New Roman" w:cs="Times New Roman"/>
          <w:sz w:val="24"/>
          <w:szCs w:val="24"/>
        </w:rPr>
        <w:t>p</w:t>
      </w:r>
      <w:r w:rsidR="00B3465B">
        <w:rPr>
          <w:rFonts w:ascii="Times New Roman" w:hAnsi="Times New Roman" w:cs="Times New Roman"/>
          <w:sz w:val="24"/>
          <w:szCs w:val="24"/>
        </w:rPr>
        <w:t>=0.035), Omron (</w:t>
      </w:r>
      <w:r w:rsidR="00B3465B" w:rsidRPr="00B07318">
        <w:rPr>
          <w:rFonts w:ascii="Times New Roman" w:hAnsi="Times New Roman" w:cs="Times New Roman"/>
          <w:sz w:val="24"/>
          <w:szCs w:val="24"/>
        </w:rPr>
        <w:t>p</w:t>
      </w:r>
      <w:r w:rsidR="00B3465B">
        <w:rPr>
          <w:rFonts w:ascii="Times New Roman" w:hAnsi="Times New Roman" w:cs="Times New Roman"/>
          <w:sz w:val="24"/>
          <w:szCs w:val="24"/>
        </w:rPr>
        <w:t>=0.008) and Fitbit (</w:t>
      </w:r>
      <w:r w:rsidR="00B3465B" w:rsidRPr="00B07318">
        <w:rPr>
          <w:rFonts w:ascii="Times New Roman" w:hAnsi="Times New Roman" w:cs="Times New Roman"/>
          <w:sz w:val="24"/>
          <w:szCs w:val="24"/>
        </w:rPr>
        <w:t>p</w:t>
      </w:r>
      <w:r w:rsidR="00B3465B">
        <w:rPr>
          <w:rFonts w:ascii="Times New Roman" w:hAnsi="Times New Roman" w:cs="Times New Roman"/>
          <w:sz w:val="24"/>
          <w:szCs w:val="24"/>
        </w:rPr>
        <w:t>=0.036) but not SWA (</w:t>
      </w:r>
      <w:r w:rsidR="00B3465B" w:rsidRPr="00B07318">
        <w:rPr>
          <w:rFonts w:ascii="Times New Roman" w:hAnsi="Times New Roman" w:cs="Times New Roman"/>
          <w:sz w:val="24"/>
          <w:szCs w:val="24"/>
        </w:rPr>
        <w:t>p</w:t>
      </w:r>
      <w:r w:rsidR="00B3465B">
        <w:rPr>
          <w:rFonts w:ascii="Times New Roman" w:hAnsi="Times New Roman" w:cs="Times New Roman"/>
          <w:sz w:val="24"/>
          <w:szCs w:val="24"/>
        </w:rPr>
        <w:t xml:space="preserve">=0.241). Step-counting percent error of the SWA was significantly </w:t>
      </w:r>
      <w:r w:rsidR="00F9065E">
        <w:rPr>
          <w:rFonts w:ascii="Times New Roman" w:hAnsi="Times New Roman" w:cs="Times New Roman"/>
          <w:sz w:val="24"/>
          <w:szCs w:val="24"/>
        </w:rPr>
        <w:t xml:space="preserve">greater than </w:t>
      </w:r>
      <w:r w:rsidR="00B3465B">
        <w:rPr>
          <w:rFonts w:ascii="Times New Roman" w:hAnsi="Times New Roman" w:cs="Times New Roman"/>
          <w:sz w:val="24"/>
          <w:szCs w:val="24"/>
        </w:rPr>
        <w:t xml:space="preserve">Omron (p=0.020) and marginally </w:t>
      </w:r>
      <w:r w:rsidR="00F9065E">
        <w:rPr>
          <w:rFonts w:ascii="Times New Roman" w:hAnsi="Times New Roman" w:cs="Times New Roman"/>
          <w:sz w:val="24"/>
          <w:szCs w:val="24"/>
        </w:rPr>
        <w:t xml:space="preserve">greater than </w:t>
      </w:r>
      <w:r w:rsidR="00B3465B">
        <w:rPr>
          <w:rFonts w:ascii="Times New Roman" w:hAnsi="Times New Roman" w:cs="Times New Roman"/>
          <w:sz w:val="24"/>
          <w:szCs w:val="24"/>
        </w:rPr>
        <w:t>Fitbit (</w:t>
      </w:r>
      <w:r w:rsidR="00B3465B" w:rsidRPr="00B07318">
        <w:rPr>
          <w:rFonts w:ascii="Times New Roman" w:hAnsi="Times New Roman" w:cs="Times New Roman"/>
          <w:sz w:val="24"/>
          <w:szCs w:val="24"/>
        </w:rPr>
        <w:t>p</w:t>
      </w:r>
      <w:r w:rsidR="00B3465B">
        <w:rPr>
          <w:rFonts w:ascii="Times New Roman" w:hAnsi="Times New Roman" w:cs="Times New Roman"/>
          <w:sz w:val="24"/>
          <w:szCs w:val="24"/>
        </w:rPr>
        <w:t>=0.068) and SW3 (</w:t>
      </w:r>
      <w:r w:rsidR="00B3465B" w:rsidRPr="00B07318">
        <w:rPr>
          <w:rFonts w:ascii="Times New Roman" w:hAnsi="Times New Roman" w:cs="Times New Roman"/>
          <w:sz w:val="24"/>
          <w:szCs w:val="24"/>
        </w:rPr>
        <w:t>p</w:t>
      </w:r>
      <w:r w:rsidR="00B3465B">
        <w:rPr>
          <w:rFonts w:ascii="Times New Roman" w:hAnsi="Times New Roman" w:cs="Times New Roman"/>
          <w:sz w:val="24"/>
          <w:szCs w:val="24"/>
        </w:rPr>
        <w:t xml:space="preserve">=0.078). One sample t-tests showed that the DW significantly under-counted steps by approximately 28% [t(14)=2.310, </w:t>
      </w:r>
      <w:r w:rsidR="00B3465B" w:rsidRPr="00B07318">
        <w:rPr>
          <w:rFonts w:ascii="Times New Roman" w:hAnsi="Times New Roman" w:cs="Times New Roman"/>
          <w:sz w:val="24"/>
          <w:szCs w:val="24"/>
        </w:rPr>
        <w:t>p</w:t>
      </w:r>
      <w:r w:rsidR="00B3465B">
        <w:rPr>
          <w:rFonts w:ascii="Times New Roman" w:hAnsi="Times New Roman" w:cs="Times New Roman"/>
          <w:sz w:val="24"/>
          <w:szCs w:val="24"/>
        </w:rPr>
        <w:t>=0.037)].</w:t>
      </w:r>
      <w:r w:rsidR="001215EB">
        <w:rPr>
          <w:rFonts w:ascii="Times New Roman" w:hAnsi="Times New Roman" w:cs="Times New Roman"/>
          <w:sz w:val="24"/>
          <w:szCs w:val="24"/>
        </w:rPr>
        <w:t xml:space="preserve"> The</w:t>
      </w:r>
      <w:r w:rsidR="00B3465B">
        <w:rPr>
          <w:rFonts w:ascii="Times New Roman" w:hAnsi="Times New Roman" w:cs="Times New Roman"/>
          <w:sz w:val="24"/>
          <w:szCs w:val="24"/>
        </w:rPr>
        <w:t xml:space="preserve"> </w:t>
      </w:r>
      <w:r w:rsidR="001215EB">
        <w:rPr>
          <w:rFonts w:ascii="Times New Roman" w:hAnsi="Times New Roman" w:cs="Times New Roman"/>
          <w:sz w:val="24"/>
          <w:szCs w:val="24"/>
        </w:rPr>
        <w:t>SWA</w:t>
      </w:r>
      <w:r w:rsidR="00B3465B">
        <w:rPr>
          <w:rFonts w:ascii="Times New Roman" w:hAnsi="Times New Roman" w:cs="Times New Roman"/>
          <w:sz w:val="24"/>
          <w:szCs w:val="24"/>
        </w:rPr>
        <w:t xml:space="preserve"> appeared to under-count steps by 12%</w:t>
      </w:r>
      <w:r w:rsidR="001215EB">
        <w:rPr>
          <w:rFonts w:ascii="Times New Roman" w:hAnsi="Times New Roman" w:cs="Times New Roman"/>
          <w:sz w:val="24"/>
          <w:szCs w:val="24"/>
        </w:rPr>
        <w:t xml:space="preserve"> [t(14)=1.844, </w:t>
      </w:r>
      <w:r w:rsidR="001215EB" w:rsidRPr="00B07318">
        <w:rPr>
          <w:rFonts w:ascii="Times New Roman" w:hAnsi="Times New Roman" w:cs="Times New Roman"/>
          <w:sz w:val="24"/>
          <w:szCs w:val="24"/>
        </w:rPr>
        <w:t>p</w:t>
      </w:r>
      <w:r w:rsidR="001215EB">
        <w:rPr>
          <w:rFonts w:ascii="Times New Roman" w:hAnsi="Times New Roman" w:cs="Times New Roman"/>
          <w:sz w:val="24"/>
          <w:szCs w:val="24"/>
        </w:rPr>
        <w:t>=0.086]</w:t>
      </w:r>
      <w:r w:rsidR="00B3465B">
        <w:rPr>
          <w:rFonts w:ascii="Times New Roman" w:hAnsi="Times New Roman" w:cs="Times New Roman"/>
          <w:sz w:val="24"/>
          <w:szCs w:val="24"/>
        </w:rPr>
        <w:t>.</w:t>
      </w:r>
    </w:p>
    <w:p w:rsidR="00B3465B" w:rsidRPr="00343060" w:rsidRDefault="00B3465B" w:rsidP="00B3465B">
      <w:pPr>
        <w:spacing w:line="480" w:lineRule="auto"/>
        <w:contextualSpacing/>
        <w:rPr>
          <w:rFonts w:ascii="Times New Roman" w:hAnsi="Times New Roman" w:cs="Times New Roman"/>
          <w:i/>
          <w:sz w:val="24"/>
          <w:szCs w:val="24"/>
        </w:rPr>
      </w:pPr>
      <w:r w:rsidRPr="003E299A">
        <w:rPr>
          <w:rFonts w:ascii="Times New Roman" w:hAnsi="Times New Roman" w:cs="Times New Roman"/>
          <w:i/>
          <w:sz w:val="24"/>
          <w:szCs w:val="24"/>
        </w:rPr>
        <w:t>Energy Expenditure</w:t>
      </w:r>
    </w:p>
    <w:p w:rsidR="00B3465B" w:rsidRDefault="00F9065E" w:rsidP="00B3465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SWA and Fitbit provid</w:t>
      </w:r>
      <w:r w:rsidR="00475A7D">
        <w:rPr>
          <w:rFonts w:ascii="Times New Roman" w:hAnsi="Times New Roman" w:cs="Times New Roman"/>
          <w:sz w:val="24"/>
          <w:szCs w:val="24"/>
        </w:rPr>
        <w:t>ed data on EE</w:t>
      </w:r>
      <w:r w:rsidR="00B3465B">
        <w:rPr>
          <w:rFonts w:ascii="Times New Roman" w:hAnsi="Times New Roman" w:cs="Times New Roman"/>
          <w:sz w:val="24"/>
          <w:szCs w:val="24"/>
        </w:rPr>
        <w:t xml:space="preserve">. A paired samples t-test found a significant difference between monitors [t(13)=-4.053, </w:t>
      </w:r>
      <w:r w:rsidR="00B3465B" w:rsidRPr="001215EB">
        <w:rPr>
          <w:rFonts w:ascii="Times New Roman" w:hAnsi="Times New Roman" w:cs="Times New Roman"/>
          <w:sz w:val="24"/>
          <w:szCs w:val="24"/>
        </w:rPr>
        <w:t>p</w:t>
      </w:r>
      <w:r w:rsidR="00B3465B">
        <w:rPr>
          <w:rFonts w:ascii="Times New Roman" w:hAnsi="Times New Roman" w:cs="Times New Roman"/>
          <w:sz w:val="24"/>
          <w:szCs w:val="24"/>
        </w:rPr>
        <w:t>=0.001)]. A one sample t-test found that during a 6-minute walk SWA significantly overestimate</w:t>
      </w:r>
      <w:r>
        <w:rPr>
          <w:rFonts w:ascii="Times New Roman" w:hAnsi="Times New Roman" w:cs="Times New Roman"/>
          <w:sz w:val="24"/>
          <w:szCs w:val="24"/>
        </w:rPr>
        <w:t>d Caloric expenditure by</w:t>
      </w:r>
      <w:r w:rsidR="001215EB">
        <w:rPr>
          <w:rFonts w:ascii="Times New Roman" w:hAnsi="Times New Roman" w:cs="Times New Roman"/>
          <w:sz w:val="24"/>
          <w:szCs w:val="24"/>
        </w:rPr>
        <w:t xml:space="preserve"> 71.6 ± 46.7</w:t>
      </w:r>
      <w:r w:rsidR="00B3465B">
        <w:rPr>
          <w:rFonts w:ascii="Times New Roman" w:hAnsi="Times New Roman" w:cs="Times New Roman"/>
          <w:sz w:val="24"/>
          <w:szCs w:val="24"/>
        </w:rPr>
        <w:t>% (</w:t>
      </w:r>
      <w:r w:rsidR="00B3465B" w:rsidRPr="001215EB">
        <w:rPr>
          <w:rFonts w:ascii="Times New Roman" w:hAnsi="Times New Roman" w:cs="Times New Roman"/>
          <w:sz w:val="24"/>
          <w:szCs w:val="24"/>
        </w:rPr>
        <w:t>p</w:t>
      </w:r>
      <w:r w:rsidR="001215EB">
        <w:rPr>
          <w:rFonts w:ascii="Times New Roman" w:hAnsi="Times New Roman" w:cs="Times New Roman"/>
          <w:sz w:val="24"/>
          <w:szCs w:val="24"/>
        </w:rPr>
        <w:t>=0.003</w:t>
      </w:r>
      <w:r w:rsidR="00340124">
        <w:rPr>
          <w:rFonts w:ascii="Times New Roman" w:hAnsi="Times New Roman" w:cs="Times New Roman"/>
          <w:sz w:val="24"/>
          <w:szCs w:val="24"/>
        </w:rPr>
        <w:t>), while the Fitbit slightly</w:t>
      </w:r>
      <w:r w:rsidR="001215EB">
        <w:rPr>
          <w:rFonts w:ascii="Times New Roman" w:hAnsi="Times New Roman" w:cs="Times New Roman"/>
          <w:sz w:val="24"/>
          <w:szCs w:val="24"/>
        </w:rPr>
        <w:t xml:space="preserve"> overestimated EE by 10.02 ± 22.1</w:t>
      </w:r>
      <w:r w:rsidR="00B3465B">
        <w:rPr>
          <w:rFonts w:ascii="Times New Roman" w:hAnsi="Times New Roman" w:cs="Times New Roman"/>
          <w:sz w:val="24"/>
          <w:szCs w:val="24"/>
        </w:rPr>
        <w:t>% (</w:t>
      </w:r>
      <w:r w:rsidR="00B3465B" w:rsidRPr="001215EB">
        <w:rPr>
          <w:rFonts w:ascii="Times New Roman" w:hAnsi="Times New Roman" w:cs="Times New Roman"/>
          <w:sz w:val="24"/>
          <w:szCs w:val="24"/>
        </w:rPr>
        <w:t>p</w:t>
      </w:r>
      <w:r w:rsidR="001215EB">
        <w:rPr>
          <w:rFonts w:ascii="Times New Roman" w:hAnsi="Times New Roman" w:cs="Times New Roman"/>
          <w:sz w:val="24"/>
          <w:szCs w:val="24"/>
        </w:rPr>
        <w:t>=0.114</w:t>
      </w:r>
      <w:r w:rsidR="00B3465B">
        <w:rPr>
          <w:rFonts w:ascii="Times New Roman" w:hAnsi="Times New Roman" w:cs="Times New Roman"/>
          <w:sz w:val="24"/>
          <w:szCs w:val="24"/>
        </w:rPr>
        <w:t>).</w:t>
      </w:r>
      <w:r w:rsidR="00B3465B" w:rsidRPr="009005C6">
        <w:rPr>
          <w:rFonts w:ascii="Times New Roman" w:hAnsi="Times New Roman" w:cs="Times New Roman"/>
          <w:sz w:val="24"/>
          <w:szCs w:val="24"/>
        </w:rPr>
        <w:t xml:space="preserve"> </w:t>
      </w:r>
    </w:p>
    <w:p w:rsidR="00A26102" w:rsidRPr="00A26102" w:rsidRDefault="00A26102" w:rsidP="00A26102">
      <w:pPr>
        <w:pStyle w:val="Caption"/>
        <w:keepNext/>
        <w:rPr>
          <w:rFonts w:ascii="Times New Roman" w:hAnsi="Times New Roman" w:cs="Times New Roman"/>
          <w:color w:val="auto"/>
          <w:sz w:val="24"/>
          <w:szCs w:val="24"/>
        </w:rPr>
      </w:pPr>
      <w:r w:rsidRPr="00A26102">
        <w:rPr>
          <w:rFonts w:ascii="Times New Roman" w:hAnsi="Times New Roman" w:cs="Times New Roman"/>
          <w:color w:val="auto"/>
          <w:sz w:val="24"/>
          <w:szCs w:val="24"/>
        </w:rPr>
        <w:t xml:space="preserve">Table </w:t>
      </w:r>
      <w:r w:rsidRPr="00A26102">
        <w:rPr>
          <w:rFonts w:ascii="Times New Roman" w:hAnsi="Times New Roman" w:cs="Times New Roman"/>
          <w:color w:val="auto"/>
          <w:sz w:val="24"/>
          <w:szCs w:val="24"/>
        </w:rPr>
        <w:fldChar w:fldCharType="begin"/>
      </w:r>
      <w:r w:rsidRPr="00A26102">
        <w:rPr>
          <w:rFonts w:ascii="Times New Roman" w:hAnsi="Times New Roman" w:cs="Times New Roman"/>
          <w:color w:val="auto"/>
          <w:sz w:val="24"/>
          <w:szCs w:val="24"/>
        </w:rPr>
        <w:instrText xml:space="preserve"> SEQ Table \* ARABIC </w:instrText>
      </w:r>
      <w:r w:rsidRPr="00A26102">
        <w:rPr>
          <w:rFonts w:ascii="Times New Roman" w:hAnsi="Times New Roman" w:cs="Times New Roman"/>
          <w:color w:val="auto"/>
          <w:sz w:val="24"/>
          <w:szCs w:val="24"/>
        </w:rPr>
        <w:fldChar w:fldCharType="separate"/>
      </w:r>
      <w:r w:rsidR="002C1485">
        <w:rPr>
          <w:rFonts w:ascii="Times New Roman" w:hAnsi="Times New Roman" w:cs="Times New Roman"/>
          <w:noProof/>
          <w:color w:val="auto"/>
          <w:sz w:val="24"/>
          <w:szCs w:val="24"/>
        </w:rPr>
        <w:t>1</w:t>
      </w:r>
      <w:r w:rsidRPr="00A26102">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r w:rsidRPr="00A26102">
        <w:rPr>
          <w:rFonts w:ascii="Times New Roman" w:hAnsi="Times New Roman" w:cs="Times New Roman"/>
          <w:color w:val="auto"/>
          <w:sz w:val="24"/>
          <w:szCs w:val="24"/>
        </w:rPr>
        <w:t xml:space="preserve"> Participant Characteristics</w:t>
      </w:r>
    </w:p>
    <w:tbl>
      <w:tblPr>
        <w:tblStyle w:val="TableGrid"/>
        <w:tblpPr w:leftFromText="180" w:rightFromText="180" w:vertAnchor="text" w:tblpY="1"/>
        <w:tblOverlap w:val="never"/>
        <w:tblW w:w="0" w:type="auto"/>
        <w:tblLook w:val="04A0" w:firstRow="1" w:lastRow="0" w:firstColumn="1" w:lastColumn="0" w:noHBand="0" w:noVBand="1"/>
      </w:tblPr>
      <w:tblGrid>
        <w:gridCol w:w="3078"/>
        <w:gridCol w:w="2880"/>
        <w:gridCol w:w="1710"/>
      </w:tblGrid>
      <w:tr w:rsidR="00B3465B" w:rsidRPr="00087306" w:rsidTr="00E66AD9">
        <w:trPr>
          <w:trHeight w:val="299"/>
        </w:trPr>
        <w:tc>
          <w:tcPr>
            <w:tcW w:w="3078" w:type="dxa"/>
          </w:tcPr>
          <w:p w:rsidR="00B3465B" w:rsidRPr="00554FC4" w:rsidRDefault="00B3465B" w:rsidP="00E66AD9">
            <w:pPr>
              <w:contextualSpacing/>
              <w:jc w:val="center"/>
              <w:rPr>
                <w:rFonts w:ascii="Times New Roman" w:hAnsi="Times New Roman" w:cs="Times New Roman"/>
                <w:sz w:val="24"/>
                <w:szCs w:val="24"/>
              </w:rPr>
            </w:pPr>
            <w:r w:rsidRPr="00554FC4">
              <w:rPr>
                <w:rFonts w:ascii="Times New Roman" w:hAnsi="Times New Roman" w:cs="Times New Roman"/>
                <w:sz w:val="24"/>
                <w:szCs w:val="24"/>
              </w:rPr>
              <w:t>Physical characteristic</w:t>
            </w:r>
          </w:p>
        </w:tc>
        <w:tc>
          <w:tcPr>
            <w:tcW w:w="2880" w:type="dxa"/>
          </w:tcPr>
          <w:p w:rsidR="00B3465B" w:rsidRPr="00554FC4" w:rsidRDefault="00B3465B" w:rsidP="00E66AD9">
            <w:pPr>
              <w:contextualSpacing/>
              <w:jc w:val="center"/>
              <w:rPr>
                <w:rFonts w:ascii="Times New Roman" w:hAnsi="Times New Roman" w:cs="Times New Roman"/>
                <w:sz w:val="24"/>
                <w:szCs w:val="24"/>
              </w:rPr>
            </w:pPr>
            <w:r w:rsidRPr="00554FC4">
              <w:rPr>
                <w:rFonts w:ascii="Times New Roman" w:hAnsi="Times New Roman" w:cs="Times New Roman"/>
                <w:sz w:val="24"/>
                <w:szCs w:val="24"/>
              </w:rPr>
              <w:t>Mean (Standard Deviation)</w:t>
            </w:r>
          </w:p>
        </w:tc>
        <w:tc>
          <w:tcPr>
            <w:tcW w:w="1710" w:type="dxa"/>
          </w:tcPr>
          <w:p w:rsidR="00B3465B" w:rsidRPr="00554FC4" w:rsidRDefault="00B3465B" w:rsidP="00E66AD9">
            <w:pPr>
              <w:contextualSpacing/>
              <w:jc w:val="center"/>
              <w:rPr>
                <w:rFonts w:ascii="Times New Roman" w:hAnsi="Times New Roman" w:cs="Times New Roman"/>
                <w:sz w:val="24"/>
                <w:szCs w:val="24"/>
              </w:rPr>
            </w:pPr>
            <w:r w:rsidRPr="00554FC4">
              <w:rPr>
                <w:rFonts w:ascii="Times New Roman" w:hAnsi="Times New Roman" w:cs="Times New Roman"/>
                <w:sz w:val="24"/>
                <w:szCs w:val="24"/>
              </w:rPr>
              <w:t>Range</w:t>
            </w:r>
          </w:p>
        </w:tc>
      </w:tr>
      <w:tr w:rsidR="00B3465B" w:rsidRPr="00087306" w:rsidTr="00E66AD9">
        <w:trPr>
          <w:trHeight w:val="299"/>
        </w:trPr>
        <w:tc>
          <w:tcPr>
            <w:tcW w:w="3078" w:type="dxa"/>
          </w:tcPr>
          <w:p w:rsidR="00B3465B" w:rsidRPr="00087306" w:rsidRDefault="00B3465B" w:rsidP="00E66AD9">
            <w:pPr>
              <w:contextualSpacing/>
              <w:rPr>
                <w:rFonts w:ascii="Times New Roman" w:hAnsi="Times New Roman" w:cs="Times New Roman"/>
                <w:sz w:val="24"/>
                <w:szCs w:val="24"/>
              </w:rPr>
            </w:pPr>
            <w:r w:rsidRPr="00087306">
              <w:rPr>
                <w:rFonts w:ascii="Times New Roman" w:hAnsi="Times New Roman" w:cs="Times New Roman"/>
                <w:sz w:val="24"/>
                <w:szCs w:val="24"/>
              </w:rPr>
              <w:t>Age</w:t>
            </w:r>
            <w:r>
              <w:rPr>
                <w:rFonts w:ascii="Times New Roman" w:hAnsi="Times New Roman" w:cs="Times New Roman"/>
                <w:sz w:val="24"/>
                <w:szCs w:val="24"/>
              </w:rPr>
              <w:t xml:space="preserve"> (years)</w:t>
            </w:r>
          </w:p>
        </w:tc>
        <w:tc>
          <w:tcPr>
            <w:tcW w:w="2880" w:type="dxa"/>
          </w:tcPr>
          <w:p w:rsidR="00B3465B" w:rsidRPr="00087306" w:rsidRDefault="00B3465B" w:rsidP="00E66AD9">
            <w:pPr>
              <w:contextualSpacing/>
              <w:jc w:val="center"/>
              <w:rPr>
                <w:rFonts w:ascii="Times New Roman" w:hAnsi="Times New Roman" w:cs="Times New Roman"/>
                <w:sz w:val="24"/>
                <w:szCs w:val="24"/>
              </w:rPr>
            </w:pPr>
            <w:r w:rsidRPr="00087306">
              <w:rPr>
                <w:rFonts w:ascii="Times New Roman" w:hAnsi="Times New Roman" w:cs="Times New Roman"/>
                <w:sz w:val="24"/>
                <w:szCs w:val="24"/>
              </w:rPr>
              <w:t>40.1 (12.5)</w:t>
            </w:r>
          </w:p>
        </w:tc>
        <w:tc>
          <w:tcPr>
            <w:tcW w:w="1710" w:type="dxa"/>
          </w:tcPr>
          <w:p w:rsidR="00B3465B" w:rsidRPr="00087306" w:rsidRDefault="00B3465B" w:rsidP="00E66AD9">
            <w:pPr>
              <w:contextualSpacing/>
              <w:jc w:val="center"/>
              <w:rPr>
                <w:rFonts w:ascii="Times New Roman" w:hAnsi="Times New Roman" w:cs="Times New Roman"/>
                <w:sz w:val="24"/>
                <w:szCs w:val="24"/>
              </w:rPr>
            </w:pPr>
            <w:r w:rsidRPr="00087306">
              <w:rPr>
                <w:rFonts w:ascii="Times New Roman" w:hAnsi="Times New Roman" w:cs="Times New Roman"/>
                <w:sz w:val="24"/>
                <w:szCs w:val="24"/>
              </w:rPr>
              <w:t>19-61</w:t>
            </w:r>
          </w:p>
        </w:tc>
      </w:tr>
      <w:tr w:rsidR="00B3465B" w:rsidRPr="00087306" w:rsidTr="00E66AD9">
        <w:trPr>
          <w:trHeight w:val="299"/>
        </w:trPr>
        <w:tc>
          <w:tcPr>
            <w:tcW w:w="3078" w:type="dxa"/>
          </w:tcPr>
          <w:p w:rsidR="00B3465B" w:rsidRPr="00087306" w:rsidRDefault="00B3465B" w:rsidP="00E66AD9">
            <w:pPr>
              <w:contextualSpacing/>
              <w:rPr>
                <w:rFonts w:ascii="Times New Roman" w:hAnsi="Times New Roman" w:cs="Times New Roman"/>
                <w:sz w:val="24"/>
                <w:szCs w:val="24"/>
              </w:rPr>
            </w:pPr>
            <w:r w:rsidRPr="00087306">
              <w:rPr>
                <w:rFonts w:ascii="Times New Roman" w:hAnsi="Times New Roman" w:cs="Times New Roman"/>
                <w:sz w:val="24"/>
                <w:szCs w:val="24"/>
              </w:rPr>
              <w:t>Weight</w:t>
            </w:r>
            <w:r>
              <w:rPr>
                <w:rFonts w:ascii="Times New Roman" w:hAnsi="Times New Roman" w:cs="Times New Roman"/>
                <w:sz w:val="24"/>
                <w:szCs w:val="24"/>
              </w:rPr>
              <w:t xml:space="preserve"> (kg)</w:t>
            </w:r>
          </w:p>
        </w:tc>
        <w:tc>
          <w:tcPr>
            <w:tcW w:w="2880" w:type="dxa"/>
          </w:tcPr>
          <w:p w:rsidR="00B3465B" w:rsidRPr="00087306" w:rsidRDefault="00B3465B" w:rsidP="00E66AD9">
            <w:pPr>
              <w:contextualSpacing/>
              <w:jc w:val="center"/>
              <w:rPr>
                <w:rFonts w:ascii="Times New Roman" w:hAnsi="Times New Roman" w:cs="Times New Roman"/>
                <w:sz w:val="24"/>
                <w:szCs w:val="24"/>
              </w:rPr>
            </w:pPr>
            <w:r>
              <w:rPr>
                <w:rFonts w:ascii="Times New Roman" w:hAnsi="Times New Roman" w:cs="Times New Roman"/>
                <w:sz w:val="24"/>
                <w:szCs w:val="24"/>
              </w:rPr>
              <w:t>131.9 (22.2</w:t>
            </w:r>
            <w:r w:rsidRPr="00087306">
              <w:rPr>
                <w:rFonts w:ascii="Times New Roman" w:hAnsi="Times New Roman" w:cs="Times New Roman"/>
                <w:sz w:val="24"/>
                <w:szCs w:val="24"/>
              </w:rPr>
              <w:t>)</w:t>
            </w:r>
          </w:p>
        </w:tc>
        <w:tc>
          <w:tcPr>
            <w:tcW w:w="1710" w:type="dxa"/>
          </w:tcPr>
          <w:p w:rsidR="00B3465B" w:rsidRPr="00087306" w:rsidRDefault="00B3465B" w:rsidP="00E66AD9">
            <w:pPr>
              <w:contextualSpacing/>
              <w:jc w:val="center"/>
              <w:rPr>
                <w:rFonts w:ascii="Times New Roman" w:hAnsi="Times New Roman" w:cs="Times New Roman"/>
                <w:sz w:val="24"/>
                <w:szCs w:val="24"/>
              </w:rPr>
            </w:pPr>
            <w:r>
              <w:rPr>
                <w:rFonts w:ascii="Times New Roman" w:hAnsi="Times New Roman" w:cs="Times New Roman"/>
                <w:sz w:val="24"/>
                <w:szCs w:val="24"/>
              </w:rPr>
              <w:t>90.5-169.6</w:t>
            </w:r>
          </w:p>
        </w:tc>
      </w:tr>
      <w:tr w:rsidR="00B3465B" w:rsidRPr="00087306" w:rsidTr="00E66AD9">
        <w:trPr>
          <w:trHeight w:val="299"/>
        </w:trPr>
        <w:tc>
          <w:tcPr>
            <w:tcW w:w="3078" w:type="dxa"/>
          </w:tcPr>
          <w:p w:rsidR="00B3465B" w:rsidRPr="00087306" w:rsidRDefault="00B3465B" w:rsidP="00E66AD9">
            <w:pPr>
              <w:contextualSpacing/>
              <w:rPr>
                <w:rFonts w:ascii="Times New Roman" w:hAnsi="Times New Roman" w:cs="Times New Roman"/>
                <w:sz w:val="24"/>
                <w:szCs w:val="24"/>
              </w:rPr>
            </w:pPr>
            <w:r w:rsidRPr="00087306">
              <w:rPr>
                <w:rFonts w:ascii="Times New Roman" w:hAnsi="Times New Roman" w:cs="Times New Roman"/>
                <w:sz w:val="24"/>
                <w:szCs w:val="24"/>
              </w:rPr>
              <w:t>BMI</w:t>
            </w:r>
            <w:r>
              <w:rPr>
                <w:rFonts w:ascii="Times New Roman" w:hAnsi="Times New Roman" w:cs="Times New Roman"/>
                <w:sz w:val="24"/>
                <w:szCs w:val="24"/>
              </w:rPr>
              <w:t xml:space="preserve"> (kg·m</w:t>
            </w:r>
            <w:r w:rsidRPr="00604A9B">
              <w:rPr>
                <w:rFonts w:ascii="Times New Roman" w:hAnsi="Times New Roman" w:cs="Times New Roman"/>
                <w:sz w:val="24"/>
                <w:szCs w:val="24"/>
                <w:vertAlign w:val="superscript"/>
              </w:rPr>
              <w:t>-2</w:t>
            </w:r>
            <w:r>
              <w:rPr>
                <w:rFonts w:ascii="Times New Roman" w:hAnsi="Times New Roman" w:cs="Times New Roman"/>
                <w:sz w:val="24"/>
                <w:szCs w:val="24"/>
              </w:rPr>
              <w:t>)</w:t>
            </w:r>
          </w:p>
        </w:tc>
        <w:tc>
          <w:tcPr>
            <w:tcW w:w="2880" w:type="dxa"/>
          </w:tcPr>
          <w:p w:rsidR="00B3465B" w:rsidRPr="00087306" w:rsidRDefault="00B3465B" w:rsidP="00E66AD9">
            <w:pPr>
              <w:contextualSpacing/>
              <w:jc w:val="center"/>
              <w:rPr>
                <w:rFonts w:ascii="Times New Roman" w:hAnsi="Times New Roman" w:cs="Times New Roman"/>
                <w:sz w:val="24"/>
                <w:szCs w:val="24"/>
              </w:rPr>
            </w:pPr>
            <w:r w:rsidRPr="00087306">
              <w:rPr>
                <w:rFonts w:ascii="Times New Roman" w:hAnsi="Times New Roman" w:cs="Times New Roman"/>
                <w:sz w:val="24"/>
                <w:szCs w:val="24"/>
              </w:rPr>
              <w:t>47.0 (5.9)</w:t>
            </w:r>
          </w:p>
        </w:tc>
        <w:tc>
          <w:tcPr>
            <w:tcW w:w="1710" w:type="dxa"/>
          </w:tcPr>
          <w:p w:rsidR="00B3465B" w:rsidRPr="00087306" w:rsidRDefault="00B3465B" w:rsidP="00E66AD9">
            <w:pPr>
              <w:contextualSpacing/>
              <w:jc w:val="center"/>
              <w:rPr>
                <w:rFonts w:ascii="Times New Roman" w:hAnsi="Times New Roman" w:cs="Times New Roman"/>
                <w:sz w:val="24"/>
                <w:szCs w:val="24"/>
              </w:rPr>
            </w:pPr>
            <w:r w:rsidRPr="00087306">
              <w:rPr>
                <w:rFonts w:ascii="Times New Roman" w:hAnsi="Times New Roman" w:cs="Times New Roman"/>
                <w:sz w:val="24"/>
                <w:szCs w:val="24"/>
              </w:rPr>
              <w:t>37-58.7</w:t>
            </w:r>
          </w:p>
        </w:tc>
      </w:tr>
      <w:tr w:rsidR="00B3465B" w:rsidRPr="00087306" w:rsidTr="00E66AD9">
        <w:trPr>
          <w:trHeight w:val="299"/>
        </w:trPr>
        <w:tc>
          <w:tcPr>
            <w:tcW w:w="3078" w:type="dxa"/>
          </w:tcPr>
          <w:p w:rsidR="00B3465B" w:rsidRPr="00087306" w:rsidRDefault="00B3465B" w:rsidP="00E66AD9">
            <w:pPr>
              <w:contextualSpacing/>
              <w:rPr>
                <w:rFonts w:ascii="Times New Roman" w:hAnsi="Times New Roman" w:cs="Times New Roman"/>
                <w:sz w:val="24"/>
                <w:szCs w:val="24"/>
              </w:rPr>
            </w:pPr>
            <w:r>
              <w:rPr>
                <w:rFonts w:ascii="Times New Roman" w:hAnsi="Times New Roman" w:cs="Times New Roman"/>
                <w:sz w:val="24"/>
                <w:szCs w:val="24"/>
              </w:rPr>
              <w:t>W</w:t>
            </w:r>
            <w:r w:rsidRPr="00087306">
              <w:rPr>
                <w:rFonts w:ascii="Times New Roman" w:hAnsi="Times New Roman" w:cs="Times New Roman"/>
                <w:sz w:val="24"/>
                <w:szCs w:val="24"/>
              </w:rPr>
              <w:t>C</w:t>
            </w:r>
            <w:r>
              <w:rPr>
                <w:rFonts w:ascii="Times New Roman" w:hAnsi="Times New Roman" w:cs="Times New Roman"/>
                <w:sz w:val="24"/>
                <w:szCs w:val="24"/>
              </w:rPr>
              <w:t xml:space="preserve"> (cm)</w:t>
            </w:r>
          </w:p>
        </w:tc>
        <w:tc>
          <w:tcPr>
            <w:tcW w:w="2880" w:type="dxa"/>
          </w:tcPr>
          <w:p w:rsidR="00B3465B" w:rsidRPr="00087306" w:rsidRDefault="00B3465B" w:rsidP="00E66AD9">
            <w:pPr>
              <w:contextualSpacing/>
              <w:jc w:val="center"/>
              <w:rPr>
                <w:rFonts w:ascii="Times New Roman" w:hAnsi="Times New Roman" w:cs="Times New Roman"/>
                <w:sz w:val="24"/>
                <w:szCs w:val="24"/>
              </w:rPr>
            </w:pPr>
            <w:r>
              <w:rPr>
                <w:rFonts w:ascii="Times New Roman" w:hAnsi="Times New Roman" w:cs="Times New Roman"/>
                <w:sz w:val="24"/>
                <w:szCs w:val="24"/>
              </w:rPr>
              <w:t>134.2 (23.2)</w:t>
            </w:r>
          </w:p>
        </w:tc>
        <w:tc>
          <w:tcPr>
            <w:tcW w:w="1710" w:type="dxa"/>
          </w:tcPr>
          <w:p w:rsidR="00B3465B" w:rsidRPr="00087306" w:rsidRDefault="00B3465B" w:rsidP="00E66AD9">
            <w:pPr>
              <w:contextualSpacing/>
              <w:jc w:val="center"/>
              <w:rPr>
                <w:rFonts w:ascii="Times New Roman" w:hAnsi="Times New Roman" w:cs="Times New Roman"/>
                <w:sz w:val="24"/>
                <w:szCs w:val="24"/>
              </w:rPr>
            </w:pPr>
            <w:r>
              <w:rPr>
                <w:rFonts w:ascii="Times New Roman" w:hAnsi="Times New Roman" w:cs="Times New Roman"/>
                <w:sz w:val="24"/>
                <w:szCs w:val="24"/>
              </w:rPr>
              <w:t>99.1-182.9</w:t>
            </w:r>
          </w:p>
        </w:tc>
      </w:tr>
      <w:tr w:rsidR="00B3465B" w:rsidRPr="00087306" w:rsidTr="00E66AD9">
        <w:trPr>
          <w:trHeight w:val="314"/>
        </w:trPr>
        <w:tc>
          <w:tcPr>
            <w:tcW w:w="3078" w:type="dxa"/>
          </w:tcPr>
          <w:p w:rsidR="00B3465B" w:rsidRPr="00087306" w:rsidRDefault="00B3465B" w:rsidP="00E66AD9">
            <w:pPr>
              <w:contextualSpacing/>
              <w:rPr>
                <w:rFonts w:ascii="Times New Roman" w:hAnsi="Times New Roman" w:cs="Times New Roman"/>
                <w:sz w:val="24"/>
                <w:szCs w:val="24"/>
              </w:rPr>
            </w:pPr>
            <w:r>
              <w:rPr>
                <w:rFonts w:ascii="Times New Roman" w:hAnsi="Times New Roman" w:cs="Times New Roman"/>
                <w:sz w:val="24"/>
                <w:szCs w:val="24"/>
              </w:rPr>
              <w:t>H</w:t>
            </w:r>
            <w:r w:rsidRPr="00087306">
              <w:rPr>
                <w:rFonts w:ascii="Times New Roman" w:hAnsi="Times New Roman" w:cs="Times New Roman"/>
                <w:sz w:val="24"/>
                <w:szCs w:val="24"/>
              </w:rPr>
              <w:t>C</w:t>
            </w:r>
            <w:r>
              <w:rPr>
                <w:rFonts w:ascii="Times New Roman" w:hAnsi="Times New Roman" w:cs="Times New Roman"/>
                <w:sz w:val="24"/>
                <w:szCs w:val="24"/>
              </w:rPr>
              <w:t xml:space="preserve"> (cm)</w:t>
            </w:r>
          </w:p>
        </w:tc>
        <w:tc>
          <w:tcPr>
            <w:tcW w:w="2880" w:type="dxa"/>
          </w:tcPr>
          <w:p w:rsidR="00B3465B" w:rsidRPr="00087306" w:rsidRDefault="00B3465B" w:rsidP="00E66AD9">
            <w:pPr>
              <w:contextualSpacing/>
              <w:jc w:val="center"/>
              <w:rPr>
                <w:rFonts w:ascii="Times New Roman" w:hAnsi="Times New Roman" w:cs="Times New Roman"/>
                <w:sz w:val="24"/>
                <w:szCs w:val="24"/>
              </w:rPr>
            </w:pPr>
            <w:r>
              <w:rPr>
                <w:rFonts w:ascii="Times New Roman" w:hAnsi="Times New Roman" w:cs="Times New Roman"/>
                <w:sz w:val="24"/>
                <w:szCs w:val="24"/>
              </w:rPr>
              <w:t>145.1 (15.3)</w:t>
            </w:r>
          </w:p>
        </w:tc>
        <w:tc>
          <w:tcPr>
            <w:tcW w:w="1710" w:type="dxa"/>
          </w:tcPr>
          <w:p w:rsidR="00B3465B" w:rsidRPr="00087306" w:rsidRDefault="00B3465B" w:rsidP="00E66AD9">
            <w:pPr>
              <w:contextualSpacing/>
              <w:jc w:val="center"/>
              <w:rPr>
                <w:rFonts w:ascii="Times New Roman" w:hAnsi="Times New Roman" w:cs="Times New Roman"/>
                <w:sz w:val="24"/>
                <w:szCs w:val="24"/>
              </w:rPr>
            </w:pPr>
            <w:r>
              <w:rPr>
                <w:rFonts w:ascii="Times New Roman" w:hAnsi="Times New Roman" w:cs="Times New Roman"/>
                <w:sz w:val="24"/>
                <w:szCs w:val="24"/>
              </w:rPr>
              <w:t>106.7-172.7</w:t>
            </w:r>
          </w:p>
        </w:tc>
      </w:tr>
      <w:tr w:rsidR="00B3465B" w:rsidRPr="00087306" w:rsidTr="00E66AD9">
        <w:trPr>
          <w:trHeight w:val="160"/>
        </w:trPr>
        <w:tc>
          <w:tcPr>
            <w:tcW w:w="3078" w:type="dxa"/>
          </w:tcPr>
          <w:p w:rsidR="00B3465B" w:rsidRPr="00087306" w:rsidRDefault="00B3465B" w:rsidP="00E66AD9">
            <w:pPr>
              <w:contextualSpacing/>
              <w:rPr>
                <w:rFonts w:ascii="Times New Roman" w:hAnsi="Times New Roman" w:cs="Times New Roman"/>
                <w:sz w:val="24"/>
                <w:szCs w:val="24"/>
              </w:rPr>
            </w:pPr>
            <w:r w:rsidRPr="00087306">
              <w:rPr>
                <w:rFonts w:ascii="Times New Roman" w:hAnsi="Times New Roman" w:cs="Times New Roman"/>
                <w:sz w:val="24"/>
                <w:szCs w:val="24"/>
              </w:rPr>
              <w:t>WHR</w:t>
            </w:r>
          </w:p>
        </w:tc>
        <w:tc>
          <w:tcPr>
            <w:tcW w:w="2880" w:type="dxa"/>
          </w:tcPr>
          <w:p w:rsidR="00B3465B" w:rsidRPr="00087306" w:rsidRDefault="00B3465B" w:rsidP="00E66AD9">
            <w:pPr>
              <w:contextualSpacing/>
              <w:jc w:val="center"/>
              <w:rPr>
                <w:rFonts w:ascii="Times New Roman" w:hAnsi="Times New Roman" w:cs="Times New Roman"/>
                <w:sz w:val="24"/>
                <w:szCs w:val="24"/>
              </w:rPr>
            </w:pPr>
            <w:r w:rsidRPr="00087306">
              <w:rPr>
                <w:rFonts w:ascii="Times New Roman" w:hAnsi="Times New Roman" w:cs="Times New Roman"/>
                <w:sz w:val="24"/>
                <w:szCs w:val="24"/>
              </w:rPr>
              <w:t>0.92 (0.09)</w:t>
            </w:r>
          </w:p>
        </w:tc>
        <w:tc>
          <w:tcPr>
            <w:tcW w:w="1710" w:type="dxa"/>
          </w:tcPr>
          <w:p w:rsidR="00B3465B" w:rsidRPr="00087306" w:rsidRDefault="00B3465B" w:rsidP="00E66AD9">
            <w:pPr>
              <w:contextualSpacing/>
              <w:jc w:val="center"/>
              <w:rPr>
                <w:rFonts w:ascii="Times New Roman" w:hAnsi="Times New Roman" w:cs="Times New Roman"/>
                <w:sz w:val="24"/>
                <w:szCs w:val="24"/>
              </w:rPr>
            </w:pPr>
            <w:r w:rsidRPr="00087306">
              <w:rPr>
                <w:rFonts w:ascii="Times New Roman" w:hAnsi="Times New Roman" w:cs="Times New Roman"/>
                <w:sz w:val="24"/>
                <w:szCs w:val="24"/>
              </w:rPr>
              <w:t>0.78-1.10</w:t>
            </w:r>
          </w:p>
        </w:tc>
      </w:tr>
      <w:tr w:rsidR="00E66AD9" w:rsidRPr="00087306" w:rsidTr="00E66AD9">
        <w:trPr>
          <w:trHeight w:val="160"/>
        </w:trPr>
        <w:tc>
          <w:tcPr>
            <w:tcW w:w="3078" w:type="dxa"/>
          </w:tcPr>
          <w:p w:rsidR="00E66AD9" w:rsidRPr="007C6CDB" w:rsidRDefault="00E66AD9" w:rsidP="00E66AD9">
            <w:pPr>
              <w:contextualSpacing/>
              <w:rPr>
                <w:rFonts w:ascii="Times New Roman" w:hAnsi="Times New Roman" w:cs="Times New Roman"/>
                <w:sz w:val="24"/>
                <w:szCs w:val="24"/>
              </w:rPr>
            </w:pPr>
            <w:r>
              <w:rPr>
                <w:rFonts w:ascii="Times New Roman" w:hAnsi="Times New Roman" w:cs="Times New Roman"/>
                <w:sz w:val="24"/>
                <w:szCs w:val="24"/>
              </w:rPr>
              <w:t>Walking EE (ml·kg</w:t>
            </w:r>
            <w:r w:rsidRPr="00604A9B">
              <w:rPr>
                <w:rFonts w:ascii="Times New Roman" w:hAnsi="Times New Roman" w:cs="Times New Roman"/>
                <w:sz w:val="24"/>
                <w:szCs w:val="24"/>
                <w:vertAlign w:val="superscript"/>
              </w:rPr>
              <w:t>-1</w:t>
            </w:r>
            <w:r>
              <w:rPr>
                <w:rFonts w:ascii="Times New Roman" w:hAnsi="Times New Roman" w:cs="Times New Roman"/>
                <w:sz w:val="24"/>
                <w:szCs w:val="24"/>
              </w:rPr>
              <w:t>·min</w:t>
            </w:r>
            <w:r w:rsidRPr="00604A9B">
              <w:rPr>
                <w:rFonts w:ascii="Times New Roman" w:hAnsi="Times New Roman" w:cs="Times New Roman"/>
                <w:sz w:val="24"/>
                <w:szCs w:val="24"/>
                <w:vertAlign w:val="superscript"/>
              </w:rPr>
              <w:t>-1</w:t>
            </w:r>
            <w:r>
              <w:rPr>
                <w:rFonts w:ascii="Times New Roman" w:hAnsi="Times New Roman" w:cs="Times New Roman"/>
                <w:sz w:val="24"/>
                <w:szCs w:val="24"/>
              </w:rPr>
              <w:t>)</w:t>
            </w:r>
          </w:p>
        </w:tc>
        <w:tc>
          <w:tcPr>
            <w:tcW w:w="2880" w:type="dxa"/>
          </w:tcPr>
          <w:p w:rsidR="00E66AD9" w:rsidRPr="00087306" w:rsidRDefault="00E66AD9" w:rsidP="00E66AD9">
            <w:pPr>
              <w:contextualSpacing/>
              <w:jc w:val="center"/>
              <w:rPr>
                <w:rFonts w:ascii="Times New Roman" w:hAnsi="Times New Roman" w:cs="Times New Roman"/>
                <w:sz w:val="24"/>
                <w:szCs w:val="24"/>
              </w:rPr>
            </w:pPr>
            <w:r>
              <w:rPr>
                <w:rFonts w:ascii="Times New Roman" w:hAnsi="Times New Roman" w:cs="Times New Roman"/>
                <w:sz w:val="24"/>
                <w:szCs w:val="24"/>
              </w:rPr>
              <w:t>9.24 (2.15)</w:t>
            </w:r>
          </w:p>
        </w:tc>
        <w:tc>
          <w:tcPr>
            <w:tcW w:w="1710" w:type="dxa"/>
          </w:tcPr>
          <w:p w:rsidR="00E66AD9" w:rsidRPr="00087306" w:rsidRDefault="00E66AD9" w:rsidP="00E66AD9">
            <w:pPr>
              <w:contextualSpacing/>
              <w:jc w:val="center"/>
              <w:rPr>
                <w:rFonts w:ascii="Times New Roman" w:hAnsi="Times New Roman" w:cs="Times New Roman"/>
                <w:sz w:val="24"/>
                <w:szCs w:val="24"/>
              </w:rPr>
            </w:pPr>
            <w:r>
              <w:rPr>
                <w:rFonts w:ascii="Times New Roman" w:hAnsi="Times New Roman" w:cs="Times New Roman"/>
                <w:sz w:val="24"/>
                <w:szCs w:val="24"/>
              </w:rPr>
              <w:t>5.33-12.93</w:t>
            </w:r>
          </w:p>
        </w:tc>
      </w:tr>
      <w:tr w:rsidR="00E66AD9" w:rsidRPr="00087306" w:rsidTr="00E66AD9">
        <w:trPr>
          <w:trHeight w:val="160"/>
        </w:trPr>
        <w:tc>
          <w:tcPr>
            <w:tcW w:w="3078" w:type="dxa"/>
            <w:tcBorders>
              <w:bottom w:val="single" w:sz="4" w:space="0" w:color="auto"/>
            </w:tcBorders>
          </w:tcPr>
          <w:p w:rsidR="00E66AD9" w:rsidRDefault="00E66AD9" w:rsidP="00E66AD9">
            <w:pPr>
              <w:contextualSpacing/>
              <w:rPr>
                <w:rFonts w:ascii="Times New Roman" w:hAnsi="Times New Roman" w:cs="Times New Roman"/>
                <w:sz w:val="24"/>
                <w:szCs w:val="24"/>
              </w:rPr>
            </w:pPr>
            <w:r>
              <w:rPr>
                <w:rFonts w:ascii="Times New Roman" w:hAnsi="Times New Roman" w:cs="Times New Roman"/>
                <w:sz w:val="24"/>
                <w:szCs w:val="24"/>
              </w:rPr>
              <w:t>Walking Distance (m)</w:t>
            </w:r>
          </w:p>
        </w:tc>
        <w:tc>
          <w:tcPr>
            <w:tcW w:w="2880" w:type="dxa"/>
          </w:tcPr>
          <w:p w:rsidR="00E66AD9" w:rsidRDefault="00E66AD9" w:rsidP="00E66AD9">
            <w:pPr>
              <w:contextualSpacing/>
              <w:jc w:val="center"/>
              <w:rPr>
                <w:rFonts w:ascii="Times New Roman" w:hAnsi="Times New Roman" w:cs="Times New Roman"/>
                <w:sz w:val="24"/>
                <w:szCs w:val="24"/>
              </w:rPr>
            </w:pPr>
            <w:r>
              <w:rPr>
                <w:rFonts w:ascii="Times New Roman" w:hAnsi="Times New Roman" w:cs="Times New Roman"/>
                <w:sz w:val="24"/>
                <w:szCs w:val="24"/>
              </w:rPr>
              <w:t>388.5 (105)</w:t>
            </w:r>
          </w:p>
        </w:tc>
        <w:tc>
          <w:tcPr>
            <w:tcW w:w="1710" w:type="dxa"/>
          </w:tcPr>
          <w:p w:rsidR="00E66AD9" w:rsidRDefault="00E66AD9" w:rsidP="00E66AD9">
            <w:pPr>
              <w:contextualSpacing/>
              <w:jc w:val="center"/>
              <w:rPr>
                <w:rFonts w:ascii="Times New Roman" w:hAnsi="Times New Roman" w:cs="Times New Roman"/>
                <w:sz w:val="24"/>
                <w:szCs w:val="24"/>
              </w:rPr>
            </w:pPr>
            <w:r>
              <w:rPr>
                <w:rFonts w:ascii="Times New Roman" w:hAnsi="Times New Roman" w:cs="Times New Roman"/>
                <w:sz w:val="24"/>
                <w:szCs w:val="24"/>
              </w:rPr>
              <w:t>143.6-535.5</w:t>
            </w:r>
          </w:p>
        </w:tc>
      </w:tr>
      <w:tr w:rsidR="00E66AD9" w:rsidRPr="00087306" w:rsidTr="00E66AD9">
        <w:trPr>
          <w:trHeight w:val="160"/>
        </w:trPr>
        <w:tc>
          <w:tcPr>
            <w:tcW w:w="3078" w:type="dxa"/>
            <w:tcBorders>
              <w:bottom w:val="single" w:sz="4" w:space="0" w:color="auto"/>
            </w:tcBorders>
          </w:tcPr>
          <w:p w:rsidR="00E66AD9" w:rsidRDefault="00E66AD9" w:rsidP="00E66AD9">
            <w:pPr>
              <w:contextualSpacing/>
              <w:rPr>
                <w:rFonts w:ascii="Times New Roman" w:hAnsi="Times New Roman" w:cs="Times New Roman"/>
                <w:sz w:val="24"/>
                <w:szCs w:val="24"/>
              </w:rPr>
            </w:pPr>
            <w:r>
              <w:rPr>
                <w:rFonts w:ascii="Times New Roman" w:hAnsi="Times New Roman" w:cs="Times New Roman"/>
                <w:sz w:val="24"/>
                <w:szCs w:val="24"/>
              </w:rPr>
              <w:t>Walking Speed (km·h</w:t>
            </w:r>
            <w:r w:rsidRPr="0064046D">
              <w:rPr>
                <w:rFonts w:ascii="Times New Roman" w:hAnsi="Times New Roman" w:cs="Times New Roman"/>
                <w:sz w:val="24"/>
                <w:szCs w:val="24"/>
                <w:vertAlign w:val="superscript"/>
              </w:rPr>
              <w:t>-1</w:t>
            </w:r>
            <w:r>
              <w:rPr>
                <w:rFonts w:ascii="Times New Roman" w:hAnsi="Times New Roman" w:cs="Times New Roman"/>
                <w:sz w:val="24"/>
                <w:szCs w:val="24"/>
              </w:rPr>
              <w:t>)</w:t>
            </w:r>
          </w:p>
        </w:tc>
        <w:tc>
          <w:tcPr>
            <w:tcW w:w="2880" w:type="dxa"/>
            <w:tcBorders>
              <w:bottom w:val="single" w:sz="4" w:space="0" w:color="auto"/>
            </w:tcBorders>
          </w:tcPr>
          <w:p w:rsidR="00E66AD9" w:rsidRDefault="00E66AD9" w:rsidP="00E66AD9">
            <w:pPr>
              <w:contextualSpacing/>
              <w:jc w:val="center"/>
              <w:rPr>
                <w:rFonts w:ascii="Times New Roman" w:hAnsi="Times New Roman" w:cs="Times New Roman"/>
                <w:sz w:val="24"/>
                <w:szCs w:val="24"/>
              </w:rPr>
            </w:pPr>
            <w:r>
              <w:rPr>
                <w:rFonts w:ascii="Times New Roman" w:hAnsi="Times New Roman" w:cs="Times New Roman"/>
                <w:sz w:val="24"/>
                <w:szCs w:val="24"/>
              </w:rPr>
              <w:t>3.89 (1.05)</w:t>
            </w:r>
          </w:p>
        </w:tc>
        <w:tc>
          <w:tcPr>
            <w:tcW w:w="1710" w:type="dxa"/>
            <w:tcBorders>
              <w:bottom w:val="single" w:sz="4" w:space="0" w:color="auto"/>
            </w:tcBorders>
          </w:tcPr>
          <w:p w:rsidR="00E66AD9" w:rsidRDefault="00E66AD9" w:rsidP="00E66AD9">
            <w:pPr>
              <w:contextualSpacing/>
              <w:jc w:val="center"/>
              <w:rPr>
                <w:rFonts w:ascii="Times New Roman" w:hAnsi="Times New Roman" w:cs="Times New Roman"/>
                <w:sz w:val="24"/>
                <w:szCs w:val="24"/>
              </w:rPr>
            </w:pPr>
            <w:r>
              <w:rPr>
                <w:rFonts w:ascii="Times New Roman" w:hAnsi="Times New Roman" w:cs="Times New Roman"/>
                <w:sz w:val="24"/>
                <w:szCs w:val="24"/>
              </w:rPr>
              <w:t>1.43-5.36</w:t>
            </w:r>
          </w:p>
        </w:tc>
      </w:tr>
      <w:tr w:rsidR="00E66AD9" w:rsidRPr="00087306" w:rsidTr="00E66AD9">
        <w:trPr>
          <w:gridAfter w:val="2"/>
          <w:wAfter w:w="4590" w:type="dxa"/>
          <w:trHeight w:val="160"/>
        </w:trPr>
        <w:tc>
          <w:tcPr>
            <w:tcW w:w="3078" w:type="dxa"/>
            <w:tcBorders>
              <w:top w:val="single" w:sz="4" w:space="0" w:color="auto"/>
              <w:left w:val="nil"/>
              <w:bottom w:val="nil"/>
              <w:right w:val="nil"/>
            </w:tcBorders>
          </w:tcPr>
          <w:p w:rsidR="00E66AD9" w:rsidRDefault="00E66AD9" w:rsidP="00E66AD9">
            <w:pPr>
              <w:contextualSpacing/>
              <w:rPr>
                <w:rFonts w:ascii="Times New Roman" w:hAnsi="Times New Roman" w:cs="Times New Roman"/>
                <w:sz w:val="24"/>
                <w:szCs w:val="24"/>
              </w:rPr>
            </w:pPr>
            <w:r>
              <w:rPr>
                <w:rFonts w:ascii="Times New Roman" w:hAnsi="Times New Roman" w:cs="Times New Roman"/>
                <w:sz w:val="20"/>
                <w:szCs w:val="20"/>
              </w:rPr>
              <w:t>N=14 for walking EE.</w:t>
            </w:r>
          </w:p>
        </w:tc>
      </w:tr>
      <w:tr w:rsidR="00E66AD9" w:rsidRPr="00087306" w:rsidTr="00E66AD9">
        <w:trPr>
          <w:trHeight w:val="160"/>
        </w:trPr>
        <w:tc>
          <w:tcPr>
            <w:tcW w:w="7668" w:type="dxa"/>
            <w:gridSpan w:val="3"/>
            <w:tcBorders>
              <w:top w:val="nil"/>
              <w:left w:val="nil"/>
              <w:bottom w:val="nil"/>
              <w:right w:val="nil"/>
            </w:tcBorders>
          </w:tcPr>
          <w:p w:rsidR="00E66AD9" w:rsidRPr="00823E63" w:rsidRDefault="00E66AD9" w:rsidP="00E66AD9">
            <w:pPr>
              <w:contextualSpacing/>
              <w:rPr>
                <w:rFonts w:ascii="Times New Roman" w:hAnsi="Times New Roman" w:cs="Times New Roman"/>
                <w:sz w:val="20"/>
                <w:szCs w:val="20"/>
              </w:rPr>
            </w:pPr>
          </w:p>
        </w:tc>
      </w:tr>
    </w:tbl>
    <w:p w:rsidR="00F9065E" w:rsidRDefault="00E66AD9" w:rsidP="00F9065E">
      <w:pPr>
        <w:keepNext/>
      </w:pPr>
      <w:r>
        <w:rPr>
          <w:rFonts w:ascii="Times New Roman" w:hAnsi="Times New Roman" w:cs="Times New Roman"/>
          <w:sz w:val="24"/>
          <w:szCs w:val="24"/>
        </w:rPr>
        <w:br w:type="textWrapping" w:clear="all"/>
      </w:r>
      <w:r w:rsidR="00F9065E" w:rsidRPr="00421E09">
        <w:rPr>
          <w:noProof/>
        </w:rPr>
        <w:lastRenderedPageBreak/>
        <w:drawing>
          <wp:inline distT="0" distB="0" distL="0" distR="0" wp14:anchorId="4ED3A5CC" wp14:editId="288C5203">
            <wp:extent cx="5943600" cy="49542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4954270"/>
                    </a:xfrm>
                    <a:prstGeom prst="rect">
                      <a:avLst/>
                    </a:prstGeom>
                  </pic:spPr>
                </pic:pic>
              </a:graphicData>
            </a:graphic>
          </wp:inline>
        </w:drawing>
      </w:r>
    </w:p>
    <w:p w:rsidR="00F9065E" w:rsidRPr="00F9065E" w:rsidRDefault="00F9065E" w:rsidP="00F9065E">
      <w:pPr>
        <w:pStyle w:val="Caption"/>
        <w:rPr>
          <w:rFonts w:ascii="Times New Roman" w:hAnsi="Times New Roman" w:cs="Times New Roman"/>
          <w:color w:val="auto"/>
          <w:sz w:val="24"/>
          <w:szCs w:val="24"/>
        </w:rPr>
      </w:pPr>
      <w:r w:rsidRPr="00F9065E">
        <w:rPr>
          <w:rFonts w:ascii="Times New Roman" w:hAnsi="Times New Roman" w:cs="Times New Roman"/>
          <w:color w:val="auto"/>
          <w:sz w:val="24"/>
          <w:szCs w:val="24"/>
        </w:rPr>
        <w:t xml:space="preserve">Figure </w:t>
      </w:r>
      <w:r w:rsidRPr="00F9065E">
        <w:rPr>
          <w:rFonts w:ascii="Times New Roman" w:hAnsi="Times New Roman" w:cs="Times New Roman"/>
          <w:color w:val="auto"/>
          <w:sz w:val="24"/>
          <w:szCs w:val="24"/>
        </w:rPr>
        <w:fldChar w:fldCharType="begin"/>
      </w:r>
      <w:r w:rsidRPr="00F9065E">
        <w:rPr>
          <w:rFonts w:ascii="Times New Roman" w:hAnsi="Times New Roman" w:cs="Times New Roman"/>
          <w:color w:val="auto"/>
          <w:sz w:val="24"/>
          <w:szCs w:val="24"/>
        </w:rPr>
        <w:instrText xml:space="preserve"> SEQ Figure \* ARABIC </w:instrText>
      </w:r>
      <w:r w:rsidRPr="00F9065E">
        <w:rPr>
          <w:rFonts w:ascii="Times New Roman" w:hAnsi="Times New Roman" w:cs="Times New Roman"/>
          <w:color w:val="auto"/>
          <w:sz w:val="24"/>
          <w:szCs w:val="24"/>
        </w:rPr>
        <w:fldChar w:fldCharType="separate"/>
      </w:r>
      <w:r w:rsidR="002C1485">
        <w:rPr>
          <w:rFonts w:ascii="Times New Roman" w:hAnsi="Times New Roman" w:cs="Times New Roman"/>
          <w:noProof/>
          <w:color w:val="auto"/>
          <w:sz w:val="24"/>
          <w:szCs w:val="24"/>
        </w:rPr>
        <w:t>1</w:t>
      </w:r>
      <w:r w:rsidRPr="00F9065E">
        <w:rPr>
          <w:rFonts w:ascii="Times New Roman" w:hAnsi="Times New Roman" w:cs="Times New Roman"/>
          <w:color w:val="auto"/>
          <w:sz w:val="24"/>
          <w:szCs w:val="24"/>
        </w:rPr>
        <w:fldChar w:fldCharType="end"/>
      </w:r>
      <w:r w:rsidRPr="00F9065E">
        <w:rPr>
          <w:rFonts w:ascii="Times New Roman" w:hAnsi="Times New Roman" w:cs="Times New Roman"/>
          <w:color w:val="auto"/>
          <w:sz w:val="24"/>
          <w:szCs w:val="24"/>
        </w:rPr>
        <w:t xml:space="preserve">. </w:t>
      </w:r>
      <w:r w:rsidRPr="00F9065E">
        <w:rPr>
          <w:rFonts w:ascii="Times New Roman" w:hAnsi="Times New Roman" w:cs="Times New Roman"/>
          <w:bCs w:val="0"/>
          <w:color w:val="auto"/>
          <w:sz w:val="24"/>
          <w:szCs w:val="24"/>
        </w:rPr>
        <w:t>Percent e</w:t>
      </w:r>
      <w:r w:rsidRPr="00F9065E">
        <w:rPr>
          <w:rFonts w:ascii="Times New Roman" w:hAnsi="Times New Roman" w:cs="Times New Roman"/>
          <w:color w:val="auto"/>
          <w:sz w:val="24"/>
          <w:szCs w:val="24"/>
        </w:rPr>
        <w:t>rrors</w:t>
      </w:r>
      <w:r w:rsidRPr="00F9065E">
        <w:rPr>
          <w:rFonts w:ascii="Times New Roman" w:hAnsi="Times New Roman" w:cs="Times New Roman"/>
          <w:bCs w:val="0"/>
          <w:color w:val="auto"/>
          <w:sz w:val="24"/>
          <w:szCs w:val="24"/>
        </w:rPr>
        <w:t xml:space="preserve"> in step counting during self-paced walking in adults with class II obesity</w:t>
      </w:r>
      <w:r w:rsidRPr="00F9065E">
        <w:rPr>
          <w:rFonts w:ascii="Times New Roman" w:hAnsi="Times New Roman" w:cs="Times New Roman"/>
          <w:color w:val="auto"/>
          <w:sz w:val="24"/>
          <w:szCs w:val="24"/>
        </w:rPr>
        <w:t>. To evaluate device accuracy in relation to the hand tally criterion, mean percent errors were compared. All negative values reflect over-counting, and all positive values reflect undercounting.</w:t>
      </w:r>
    </w:p>
    <w:p w:rsidR="001215EB" w:rsidRDefault="001215EB" w:rsidP="0087077C">
      <w:pPr>
        <w:spacing w:line="240" w:lineRule="auto"/>
        <w:contextualSpacing/>
        <w:rPr>
          <w:rFonts w:ascii="Times New Roman" w:hAnsi="Times New Roman" w:cs="Times New Roman"/>
          <w:sz w:val="24"/>
          <w:szCs w:val="24"/>
        </w:rPr>
      </w:pPr>
    </w:p>
    <w:p w:rsidR="001215EB" w:rsidRDefault="001215EB" w:rsidP="0087077C">
      <w:pPr>
        <w:spacing w:line="240" w:lineRule="auto"/>
        <w:contextualSpacing/>
        <w:rPr>
          <w:rFonts w:ascii="Times New Roman" w:hAnsi="Times New Roman" w:cs="Times New Roman"/>
          <w:sz w:val="24"/>
          <w:szCs w:val="24"/>
        </w:rPr>
      </w:pPr>
    </w:p>
    <w:p w:rsidR="00B14FBF" w:rsidRPr="000C0787" w:rsidRDefault="00B14FBF" w:rsidP="00B14FBF">
      <w:pPr>
        <w:pStyle w:val="Caption"/>
        <w:keepNext/>
        <w:rPr>
          <w:rFonts w:ascii="Times New Roman" w:hAnsi="Times New Roman" w:cs="Times New Roman"/>
          <w:color w:val="auto"/>
          <w:sz w:val="24"/>
          <w:szCs w:val="24"/>
        </w:rPr>
      </w:pPr>
      <w:r w:rsidRPr="000C0787">
        <w:rPr>
          <w:rFonts w:ascii="Times New Roman" w:hAnsi="Times New Roman" w:cs="Times New Roman"/>
          <w:color w:val="auto"/>
          <w:sz w:val="24"/>
          <w:szCs w:val="24"/>
        </w:rPr>
        <w:t xml:space="preserve">Table </w:t>
      </w:r>
      <w:r w:rsidRPr="000C0787">
        <w:rPr>
          <w:rFonts w:ascii="Times New Roman" w:hAnsi="Times New Roman" w:cs="Times New Roman"/>
          <w:color w:val="auto"/>
          <w:sz w:val="24"/>
          <w:szCs w:val="24"/>
        </w:rPr>
        <w:fldChar w:fldCharType="begin"/>
      </w:r>
      <w:r w:rsidRPr="000C0787">
        <w:rPr>
          <w:rFonts w:ascii="Times New Roman" w:hAnsi="Times New Roman" w:cs="Times New Roman"/>
          <w:color w:val="auto"/>
          <w:sz w:val="24"/>
          <w:szCs w:val="24"/>
        </w:rPr>
        <w:instrText xml:space="preserve"> SEQ Table \* ARABIC </w:instrText>
      </w:r>
      <w:r w:rsidRPr="000C0787">
        <w:rPr>
          <w:rFonts w:ascii="Times New Roman" w:hAnsi="Times New Roman" w:cs="Times New Roman"/>
          <w:color w:val="auto"/>
          <w:sz w:val="24"/>
          <w:szCs w:val="24"/>
        </w:rPr>
        <w:fldChar w:fldCharType="separate"/>
      </w:r>
      <w:r w:rsidR="002C1485">
        <w:rPr>
          <w:rFonts w:ascii="Times New Roman" w:hAnsi="Times New Roman" w:cs="Times New Roman"/>
          <w:noProof/>
          <w:color w:val="auto"/>
          <w:sz w:val="24"/>
          <w:szCs w:val="24"/>
        </w:rPr>
        <w:t>2</w:t>
      </w:r>
      <w:r w:rsidRPr="000C0787">
        <w:rPr>
          <w:rFonts w:ascii="Times New Roman" w:hAnsi="Times New Roman" w:cs="Times New Roman"/>
          <w:color w:val="auto"/>
          <w:sz w:val="24"/>
          <w:szCs w:val="24"/>
        </w:rPr>
        <w:fldChar w:fldCharType="end"/>
      </w:r>
      <w:r w:rsidRPr="000C0787">
        <w:rPr>
          <w:rFonts w:ascii="Times New Roman" w:hAnsi="Times New Roman" w:cs="Times New Roman"/>
          <w:color w:val="auto"/>
          <w:sz w:val="24"/>
          <w:szCs w:val="24"/>
        </w:rPr>
        <w:t>. Actual steps recorded by hand tally counter and devices.</w:t>
      </w:r>
      <w:r>
        <w:rPr>
          <w:rFonts w:ascii="Times New Roman" w:hAnsi="Times New Roman" w:cs="Times New Roman"/>
          <w:color w:val="auto"/>
          <w:sz w:val="24"/>
          <w:szCs w:val="24"/>
        </w:rPr>
        <w:t xml:space="preserve"> Data are displayed as mean steps (standard deviation).</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B14FBF" w:rsidTr="004A0C21">
        <w:tc>
          <w:tcPr>
            <w:tcW w:w="1596" w:type="dxa"/>
          </w:tcPr>
          <w:p w:rsidR="00B14FBF" w:rsidRPr="000C0787" w:rsidRDefault="00B14FBF" w:rsidP="004A0C21">
            <w:pPr>
              <w:jc w:val="center"/>
              <w:rPr>
                <w:rFonts w:ascii="Times New Roman" w:hAnsi="Times New Roman" w:cs="Times New Roman"/>
                <w:bCs/>
                <w:sz w:val="24"/>
                <w:szCs w:val="24"/>
              </w:rPr>
            </w:pPr>
            <w:r w:rsidRPr="000C0787">
              <w:rPr>
                <w:rFonts w:ascii="Times New Roman" w:hAnsi="Times New Roman" w:cs="Times New Roman"/>
                <w:bCs/>
                <w:sz w:val="24"/>
                <w:szCs w:val="24"/>
              </w:rPr>
              <w:t>Hand Tally</w:t>
            </w:r>
          </w:p>
        </w:tc>
        <w:tc>
          <w:tcPr>
            <w:tcW w:w="1596" w:type="dxa"/>
          </w:tcPr>
          <w:p w:rsidR="00B14FBF" w:rsidRPr="000C0787" w:rsidRDefault="00B14FBF" w:rsidP="004A0C21">
            <w:pPr>
              <w:jc w:val="center"/>
              <w:rPr>
                <w:rFonts w:ascii="Times New Roman" w:hAnsi="Times New Roman" w:cs="Times New Roman"/>
                <w:bCs/>
                <w:sz w:val="24"/>
                <w:szCs w:val="24"/>
              </w:rPr>
            </w:pPr>
            <w:r w:rsidRPr="000C0787">
              <w:rPr>
                <w:rFonts w:ascii="Times New Roman" w:hAnsi="Times New Roman" w:cs="Times New Roman"/>
                <w:bCs/>
                <w:sz w:val="24"/>
                <w:szCs w:val="24"/>
              </w:rPr>
              <w:t>SW3</w:t>
            </w:r>
          </w:p>
        </w:tc>
        <w:tc>
          <w:tcPr>
            <w:tcW w:w="1596" w:type="dxa"/>
          </w:tcPr>
          <w:p w:rsidR="00B14FBF" w:rsidRPr="000C0787" w:rsidRDefault="00B14FBF" w:rsidP="004A0C21">
            <w:pPr>
              <w:jc w:val="center"/>
              <w:rPr>
                <w:rFonts w:ascii="Times New Roman" w:hAnsi="Times New Roman" w:cs="Times New Roman"/>
                <w:bCs/>
                <w:sz w:val="24"/>
                <w:szCs w:val="24"/>
              </w:rPr>
            </w:pPr>
            <w:r w:rsidRPr="000C0787">
              <w:rPr>
                <w:rFonts w:ascii="Times New Roman" w:hAnsi="Times New Roman" w:cs="Times New Roman"/>
                <w:bCs/>
                <w:sz w:val="24"/>
                <w:szCs w:val="24"/>
              </w:rPr>
              <w:t>Omron</w:t>
            </w:r>
          </w:p>
        </w:tc>
        <w:tc>
          <w:tcPr>
            <w:tcW w:w="1596" w:type="dxa"/>
          </w:tcPr>
          <w:p w:rsidR="00B14FBF" w:rsidRPr="000C0787" w:rsidRDefault="00B14FBF" w:rsidP="004A0C21">
            <w:pPr>
              <w:jc w:val="center"/>
              <w:rPr>
                <w:rFonts w:ascii="Times New Roman" w:hAnsi="Times New Roman" w:cs="Times New Roman"/>
                <w:bCs/>
                <w:sz w:val="24"/>
                <w:szCs w:val="24"/>
              </w:rPr>
            </w:pPr>
            <w:r w:rsidRPr="000C0787">
              <w:rPr>
                <w:rFonts w:ascii="Times New Roman" w:hAnsi="Times New Roman" w:cs="Times New Roman"/>
                <w:bCs/>
                <w:sz w:val="24"/>
                <w:szCs w:val="24"/>
              </w:rPr>
              <w:t>DW</w:t>
            </w:r>
          </w:p>
        </w:tc>
        <w:tc>
          <w:tcPr>
            <w:tcW w:w="1596" w:type="dxa"/>
          </w:tcPr>
          <w:p w:rsidR="00B14FBF" w:rsidRPr="000C0787" w:rsidRDefault="00B14FBF" w:rsidP="004A0C21">
            <w:pPr>
              <w:jc w:val="center"/>
              <w:rPr>
                <w:rFonts w:ascii="Times New Roman" w:hAnsi="Times New Roman" w:cs="Times New Roman"/>
                <w:bCs/>
                <w:sz w:val="24"/>
                <w:szCs w:val="24"/>
              </w:rPr>
            </w:pPr>
            <w:r w:rsidRPr="000C0787">
              <w:rPr>
                <w:rFonts w:ascii="Times New Roman" w:hAnsi="Times New Roman" w:cs="Times New Roman"/>
                <w:bCs/>
                <w:sz w:val="24"/>
                <w:szCs w:val="24"/>
              </w:rPr>
              <w:t>SWA</w:t>
            </w:r>
          </w:p>
        </w:tc>
        <w:tc>
          <w:tcPr>
            <w:tcW w:w="1596" w:type="dxa"/>
          </w:tcPr>
          <w:p w:rsidR="00B14FBF" w:rsidRPr="000C0787" w:rsidRDefault="00B14FBF" w:rsidP="004A0C21">
            <w:pPr>
              <w:jc w:val="center"/>
              <w:rPr>
                <w:rFonts w:ascii="Times New Roman" w:hAnsi="Times New Roman" w:cs="Times New Roman"/>
                <w:bCs/>
                <w:sz w:val="24"/>
                <w:szCs w:val="24"/>
              </w:rPr>
            </w:pPr>
            <w:r w:rsidRPr="000C0787">
              <w:rPr>
                <w:rFonts w:ascii="Times New Roman" w:hAnsi="Times New Roman" w:cs="Times New Roman"/>
                <w:bCs/>
                <w:sz w:val="24"/>
                <w:szCs w:val="24"/>
              </w:rPr>
              <w:t>Fitbit</w:t>
            </w:r>
          </w:p>
        </w:tc>
      </w:tr>
      <w:tr w:rsidR="00B14FBF" w:rsidTr="004A0C21">
        <w:tc>
          <w:tcPr>
            <w:tcW w:w="1596" w:type="dxa"/>
          </w:tcPr>
          <w:p w:rsidR="00B14FBF" w:rsidRPr="000C0787" w:rsidRDefault="00B14FBF" w:rsidP="004A0C21">
            <w:pPr>
              <w:rPr>
                <w:rFonts w:ascii="Times New Roman" w:hAnsi="Times New Roman" w:cs="Times New Roman"/>
                <w:bCs/>
                <w:sz w:val="24"/>
                <w:szCs w:val="24"/>
              </w:rPr>
            </w:pPr>
            <w:r w:rsidRPr="000C0787">
              <w:rPr>
                <w:rFonts w:ascii="Times New Roman" w:hAnsi="Times New Roman" w:cs="Times New Roman"/>
                <w:bCs/>
                <w:sz w:val="24"/>
                <w:szCs w:val="24"/>
              </w:rPr>
              <w:t>616.3 (75.0)</w:t>
            </w:r>
          </w:p>
        </w:tc>
        <w:tc>
          <w:tcPr>
            <w:tcW w:w="1596" w:type="dxa"/>
          </w:tcPr>
          <w:p w:rsidR="00B14FBF" w:rsidRPr="000C0787" w:rsidRDefault="00B14FBF" w:rsidP="004A0C21">
            <w:pPr>
              <w:rPr>
                <w:rFonts w:ascii="Times New Roman" w:hAnsi="Times New Roman" w:cs="Times New Roman"/>
                <w:bCs/>
                <w:sz w:val="24"/>
                <w:szCs w:val="24"/>
              </w:rPr>
            </w:pPr>
            <w:r>
              <w:rPr>
                <w:rFonts w:ascii="Times New Roman" w:hAnsi="Times New Roman" w:cs="Times New Roman"/>
                <w:bCs/>
                <w:sz w:val="24"/>
                <w:szCs w:val="24"/>
              </w:rPr>
              <w:t>620.1 (79.3</w:t>
            </w:r>
            <w:r w:rsidRPr="000C0787">
              <w:rPr>
                <w:rFonts w:ascii="Times New Roman" w:hAnsi="Times New Roman" w:cs="Times New Roman"/>
                <w:bCs/>
                <w:sz w:val="24"/>
                <w:szCs w:val="24"/>
              </w:rPr>
              <w:t>)</w:t>
            </w:r>
          </w:p>
        </w:tc>
        <w:tc>
          <w:tcPr>
            <w:tcW w:w="1596" w:type="dxa"/>
          </w:tcPr>
          <w:p w:rsidR="00B14FBF" w:rsidRPr="000C0787" w:rsidRDefault="00B14FBF" w:rsidP="004A0C21">
            <w:pPr>
              <w:rPr>
                <w:rFonts w:ascii="Times New Roman" w:hAnsi="Times New Roman" w:cs="Times New Roman"/>
                <w:bCs/>
                <w:sz w:val="24"/>
                <w:szCs w:val="24"/>
              </w:rPr>
            </w:pPr>
            <w:r w:rsidRPr="000C0787">
              <w:rPr>
                <w:rFonts w:ascii="Times New Roman" w:hAnsi="Times New Roman" w:cs="Times New Roman"/>
                <w:bCs/>
                <w:sz w:val="24"/>
                <w:szCs w:val="24"/>
              </w:rPr>
              <w:t>645.8 (81.2)</w:t>
            </w:r>
          </w:p>
        </w:tc>
        <w:tc>
          <w:tcPr>
            <w:tcW w:w="1596" w:type="dxa"/>
          </w:tcPr>
          <w:p w:rsidR="00B14FBF" w:rsidRPr="000C0787" w:rsidRDefault="00B14FBF" w:rsidP="004A0C21">
            <w:pPr>
              <w:rPr>
                <w:rFonts w:ascii="Times New Roman" w:hAnsi="Times New Roman" w:cs="Times New Roman"/>
                <w:bCs/>
                <w:sz w:val="24"/>
                <w:szCs w:val="24"/>
              </w:rPr>
            </w:pPr>
            <w:r>
              <w:rPr>
                <w:rFonts w:ascii="Times New Roman" w:hAnsi="Times New Roman" w:cs="Times New Roman"/>
                <w:bCs/>
                <w:sz w:val="24"/>
                <w:szCs w:val="24"/>
              </w:rPr>
              <w:t>432.2 (273.1</w:t>
            </w:r>
            <w:r w:rsidRPr="000C0787">
              <w:rPr>
                <w:rFonts w:ascii="Times New Roman" w:hAnsi="Times New Roman" w:cs="Times New Roman"/>
                <w:bCs/>
                <w:sz w:val="24"/>
                <w:szCs w:val="24"/>
              </w:rPr>
              <w:t>)</w:t>
            </w:r>
          </w:p>
        </w:tc>
        <w:tc>
          <w:tcPr>
            <w:tcW w:w="1596" w:type="dxa"/>
          </w:tcPr>
          <w:p w:rsidR="00B14FBF" w:rsidRPr="000C0787" w:rsidRDefault="00B14FBF" w:rsidP="004A0C21">
            <w:pPr>
              <w:rPr>
                <w:rFonts w:ascii="Times New Roman" w:hAnsi="Times New Roman" w:cs="Times New Roman"/>
                <w:bCs/>
                <w:sz w:val="24"/>
                <w:szCs w:val="24"/>
              </w:rPr>
            </w:pPr>
            <w:r>
              <w:rPr>
                <w:rFonts w:ascii="Times New Roman" w:hAnsi="Times New Roman" w:cs="Times New Roman"/>
                <w:bCs/>
                <w:sz w:val="24"/>
                <w:szCs w:val="24"/>
              </w:rPr>
              <w:t>537.5</w:t>
            </w:r>
            <w:r w:rsidRPr="000C0787">
              <w:rPr>
                <w:rFonts w:ascii="Times New Roman" w:hAnsi="Times New Roman" w:cs="Times New Roman"/>
                <w:bCs/>
                <w:sz w:val="24"/>
                <w:szCs w:val="24"/>
              </w:rPr>
              <w:t xml:space="preserve"> (138.2)</w:t>
            </w:r>
          </w:p>
        </w:tc>
        <w:tc>
          <w:tcPr>
            <w:tcW w:w="1596" w:type="dxa"/>
          </w:tcPr>
          <w:p w:rsidR="00B14FBF" w:rsidRPr="000C0787" w:rsidRDefault="00B14FBF" w:rsidP="004A0C21">
            <w:pPr>
              <w:rPr>
                <w:rFonts w:ascii="Times New Roman" w:hAnsi="Times New Roman" w:cs="Times New Roman"/>
                <w:bCs/>
                <w:sz w:val="24"/>
                <w:szCs w:val="24"/>
              </w:rPr>
            </w:pPr>
            <w:r>
              <w:rPr>
                <w:rFonts w:ascii="Times New Roman" w:hAnsi="Times New Roman" w:cs="Times New Roman"/>
                <w:bCs/>
                <w:sz w:val="24"/>
                <w:szCs w:val="24"/>
              </w:rPr>
              <w:t>621.7 (89.8</w:t>
            </w:r>
            <w:r w:rsidRPr="000C0787">
              <w:rPr>
                <w:rFonts w:ascii="Times New Roman" w:hAnsi="Times New Roman" w:cs="Times New Roman"/>
                <w:bCs/>
                <w:sz w:val="24"/>
                <w:szCs w:val="24"/>
              </w:rPr>
              <w:t>)</w:t>
            </w:r>
          </w:p>
        </w:tc>
      </w:tr>
    </w:tbl>
    <w:p w:rsidR="00B14FBF" w:rsidRDefault="00B14FBF" w:rsidP="00B14FBF">
      <w:pPr>
        <w:spacing w:line="240" w:lineRule="auto"/>
        <w:rPr>
          <w:rFonts w:ascii="Times New Roman" w:hAnsi="Times New Roman" w:cs="Times New Roman"/>
          <w:b/>
          <w:bCs/>
          <w:sz w:val="24"/>
          <w:szCs w:val="24"/>
        </w:rPr>
      </w:pPr>
    </w:p>
    <w:p w:rsidR="001215EB" w:rsidRDefault="001215EB" w:rsidP="0087077C">
      <w:pPr>
        <w:spacing w:line="240" w:lineRule="auto"/>
        <w:contextualSpacing/>
        <w:rPr>
          <w:rFonts w:ascii="Times New Roman" w:hAnsi="Times New Roman" w:cs="Times New Roman"/>
          <w:sz w:val="24"/>
          <w:szCs w:val="24"/>
        </w:rPr>
      </w:pPr>
    </w:p>
    <w:p w:rsidR="00B14FBF" w:rsidRDefault="00B14FBF" w:rsidP="00B14FBF">
      <w:pPr>
        <w:keepNext/>
        <w:spacing w:line="240" w:lineRule="auto"/>
        <w:contextualSpacing/>
      </w:pPr>
      <w:r w:rsidRPr="00421E09">
        <w:rPr>
          <w:noProof/>
        </w:rPr>
        <w:lastRenderedPageBreak/>
        <w:drawing>
          <wp:inline distT="0" distB="0" distL="0" distR="0" wp14:anchorId="2A32FAD5" wp14:editId="00CD8AA2">
            <wp:extent cx="5943600" cy="49542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4954270"/>
                    </a:xfrm>
                    <a:prstGeom prst="rect">
                      <a:avLst/>
                    </a:prstGeom>
                  </pic:spPr>
                </pic:pic>
              </a:graphicData>
            </a:graphic>
          </wp:inline>
        </w:drawing>
      </w:r>
    </w:p>
    <w:p w:rsidR="00B14FBF" w:rsidRDefault="00B14FBF" w:rsidP="00B14FBF">
      <w:pPr>
        <w:pStyle w:val="Caption"/>
        <w:rPr>
          <w:rFonts w:ascii="Times New Roman" w:hAnsi="Times New Roman" w:cs="Times New Roman"/>
          <w:color w:val="auto"/>
          <w:sz w:val="24"/>
          <w:szCs w:val="24"/>
        </w:rPr>
      </w:pPr>
      <w:r w:rsidRPr="00421E09">
        <w:rPr>
          <w:rFonts w:ascii="Times New Roman" w:hAnsi="Times New Roman" w:cs="Times New Roman"/>
          <w:color w:val="auto"/>
          <w:sz w:val="24"/>
          <w:szCs w:val="24"/>
        </w:rPr>
        <w:t xml:space="preserve">Figure </w:t>
      </w:r>
      <w:r w:rsidRPr="00421E09">
        <w:rPr>
          <w:rFonts w:ascii="Times New Roman" w:hAnsi="Times New Roman" w:cs="Times New Roman"/>
          <w:color w:val="auto"/>
          <w:sz w:val="24"/>
          <w:szCs w:val="24"/>
        </w:rPr>
        <w:fldChar w:fldCharType="begin"/>
      </w:r>
      <w:r w:rsidRPr="00421E09">
        <w:rPr>
          <w:rFonts w:ascii="Times New Roman" w:hAnsi="Times New Roman" w:cs="Times New Roman"/>
          <w:color w:val="auto"/>
          <w:sz w:val="24"/>
          <w:szCs w:val="24"/>
        </w:rPr>
        <w:instrText xml:space="preserve"> SEQ Figure \* ARABIC </w:instrText>
      </w:r>
      <w:r w:rsidRPr="00421E09">
        <w:rPr>
          <w:rFonts w:ascii="Times New Roman" w:hAnsi="Times New Roman" w:cs="Times New Roman"/>
          <w:color w:val="auto"/>
          <w:sz w:val="24"/>
          <w:szCs w:val="24"/>
        </w:rPr>
        <w:fldChar w:fldCharType="separate"/>
      </w:r>
      <w:r w:rsidR="002C1485">
        <w:rPr>
          <w:rFonts w:ascii="Times New Roman" w:hAnsi="Times New Roman" w:cs="Times New Roman"/>
          <w:noProof/>
          <w:color w:val="auto"/>
          <w:sz w:val="24"/>
          <w:szCs w:val="24"/>
        </w:rPr>
        <w:t>2</w:t>
      </w:r>
      <w:r w:rsidRPr="00421E09">
        <w:rPr>
          <w:rFonts w:ascii="Times New Roman" w:hAnsi="Times New Roman" w:cs="Times New Roman"/>
          <w:color w:val="auto"/>
          <w:sz w:val="24"/>
          <w:szCs w:val="24"/>
        </w:rPr>
        <w:fldChar w:fldCharType="end"/>
      </w:r>
      <w:r w:rsidRPr="00421E09">
        <w:rPr>
          <w:rFonts w:ascii="Times New Roman" w:hAnsi="Times New Roman" w:cs="Times New Roman"/>
          <w:color w:val="auto"/>
          <w:sz w:val="24"/>
          <w:szCs w:val="24"/>
        </w:rPr>
        <w:t xml:space="preserve">. Percent errors in total </w:t>
      </w:r>
      <w:r w:rsidR="00475A7D">
        <w:rPr>
          <w:rFonts w:ascii="Times New Roman" w:hAnsi="Times New Roman" w:cs="Times New Roman"/>
          <w:color w:val="auto"/>
          <w:sz w:val="24"/>
          <w:szCs w:val="24"/>
        </w:rPr>
        <w:t>EE</w:t>
      </w:r>
      <w:r w:rsidRPr="00421E09">
        <w:rPr>
          <w:rFonts w:ascii="Times New Roman" w:hAnsi="Times New Roman" w:cs="Times New Roman"/>
          <w:color w:val="auto"/>
          <w:sz w:val="24"/>
          <w:szCs w:val="24"/>
        </w:rPr>
        <w:t xml:space="preserve"> of self-paced walking in adults with class III obesity. To evaluate device accuracy in relation to the indirect calorimetry criterion, mean percent errors were compared. All negative values reflect overestimates, and all positive values reflect underestimates.</w:t>
      </w:r>
    </w:p>
    <w:p w:rsidR="00B14FBF" w:rsidRPr="00B14FBF" w:rsidRDefault="00B14FBF" w:rsidP="00B14FBF"/>
    <w:p w:rsidR="00B14FBF" w:rsidRPr="00B1329C" w:rsidRDefault="00B14FBF" w:rsidP="00B14FBF">
      <w:pPr>
        <w:pStyle w:val="Caption"/>
        <w:keepNext/>
        <w:rPr>
          <w:rFonts w:ascii="Times New Roman" w:hAnsi="Times New Roman" w:cs="Times New Roman"/>
          <w:color w:val="auto"/>
          <w:sz w:val="24"/>
          <w:szCs w:val="24"/>
        </w:rPr>
      </w:pPr>
      <w:r w:rsidRPr="00B1329C">
        <w:rPr>
          <w:rFonts w:ascii="Times New Roman" w:hAnsi="Times New Roman" w:cs="Times New Roman"/>
          <w:color w:val="auto"/>
          <w:sz w:val="24"/>
          <w:szCs w:val="24"/>
        </w:rPr>
        <w:t xml:space="preserve">Table </w:t>
      </w:r>
      <w:r w:rsidRPr="00B1329C">
        <w:rPr>
          <w:rFonts w:ascii="Times New Roman" w:hAnsi="Times New Roman" w:cs="Times New Roman"/>
          <w:color w:val="auto"/>
          <w:sz w:val="24"/>
          <w:szCs w:val="24"/>
        </w:rPr>
        <w:fldChar w:fldCharType="begin"/>
      </w:r>
      <w:r w:rsidRPr="00B1329C">
        <w:rPr>
          <w:rFonts w:ascii="Times New Roman" w:hAnsi="Times New Roman" w:cs="Times New Roman"/>
          <w:color w:val="auto"/>
          <w:sz w:val="24"/>
          <w:szCs w:val="24"/>
        </w:rPr>
        <w:instrText xml:space="preserve"> SEQ Table \* ARABIC </w:instrText>
      </w:r>
      <w:r w:rsidRPr="00B1329C">
        <w:rPr>
          <w:rFonts w:ascii="Times New Roman" w:hAnsi="Times New Roman" w:cs="Times New Roman"/>
          <w:color w:val="auto"/>
          <w:sz w:val="24"/>
          <w:szCs w:val="24"/>
        </w:rPr>
        <w:fldChar w:fldCharType="separate"/>
      </w:r>
      <w:r w:rsidR="002C1485">
        <w:rPr>
          <w:rFonts w:ascii="Times New Roman" w:hAnsi="Times New Roman" w:cs="Times New Roman"/>
          <w:noProof/>
          <w:color w:val="auto"/>
          <w:sz w:val="24"/>
          <w:szCs w:val="24"/>
        </w:rPr>
        <w:t>3</w:t>
      </w:r>
      <w:r w:rsidRPr="00B1329C">
        <w:rPr>
          <w:rFonts w:ascii="Times New Roman" w:hAnsi="Times New Roman" w:cs="Times New Roman"/>
          <w:color w:val="auto"/>
          <w:sz w:val="24"/>
          <w:szCs w:val="24"/>
        </w:rPr>
        <w:fldChar w:fldCharType="end"/>
      </w:r>
      <w:r w:rsidRPr="00B1329C">
        <w:rPr>
          <w:rFonts w:ascii="Times New Roman" w:hAnsi="Times New Roman" w:cs="Times New Roman"/>
          <w:color w:val="auto"/>
          <w:sz w:val="24"/>
          <w:szCs w:val="24"/>
        </w:rPr>
        <w:t>. Actual Calories recorded by indirect calorimetry, SWA, and Fitbit.</w:t>
      </w:r>
      <w:r>
        <w:rPr>
          <w:rFonts w:ascii="Times New Roman" w:hAnsi="Times New Roman" w:cs="Times New Roman"/>
          <w:color w:val="auto"/>
          <w:sz w:val="24"/>
          <w:szCs w:val="24"/>
        </w:rPr>
        <w:t xml:space="preserve"> Data are displayed as mean Calories (standard deviation).</w:t>
      </w:r>
    </w:p>
    <w:tbl>
      <w:tblPr>
        <w:tblStyle w:val="TableGrid"/>
        <w:tblW w:w="0" w:type="auto"/>
        <w:tblLook w:val="04A0" w:firstRow="1" w:lastRow="0" w:firstColumn="1" w:lastColumn="0" w:noHBand="0" w:noVBand="1"/>
      </w:tblPr>
      <w:tblGrid>
        <w:gridCol w:w="3192"/>
        <w:gridCol w:w="3192"/>
        <w:gridCol w:w="3192"/>
      </w:tblGrid>
      <w:tr w:rsidR="00B14FBF" w:rsidTr="004A0C21">
        <w:tc>
          <w:tcPr>
            <w:tcW w:w="3192" w:type="dxa"/>
          </w:tcPr>
          <w:p w:rsidR="00B14FBF" w:rsidRPr="00B1329C" w:rsidRDefault="00B14FBF" w:rsidP="004A0C21">
            <w:pPr>
              <w:jc w:val="center"/>
              <w:rPr>
                <w:rFonts w:ascii="Times New Roman" w:hAnsi="Times New Roman" w:cs="Times New Roman"/>
                <w:bCs/>
                <w:sz w:val="24"/>
                <w:szCs w:val="24"/>
              </w:rPr>
            </w:pPr>
            <w:r w:rsidRPr="00B1329C">
              <w:rPr>
                <w:rFonts w:ascii="Times New Roman" w:hAnsi="Times New Roman" w:cs="Times New Roman"/>
                <w:bCs/>
                <w:sz w:val="24"/>
                <w:szCs w:val="24"/>
              </w:rPr>
              <w:t>Oxycon Mobile</w:t>
            </w:r>
          </w:p>
        </w:tc>
        <w:tc>
          <w:tcPr>
            <w:tcW w:w="3192" w:type="dxa"/>
          </w:tcPr>
          <w:p w:rsidR="00B14FBF" w:rsidRPr="00B1329C" w:rsidRDefault="00B14FBF" w:rsidP="004A0C21">
            <w:pPr>
              <w:jc w:val="center"/>
              <w:rPr>
                <w:rFonts w:ascii="Times New Roman" w:hAnsi="Times New Roman" w:cs="Times New Roman"/>
                <w:bCs/>
                <w:sz w:val="24"/>
                <w:szCs w:val="24"/>
              </w:rPr>
            </w:pPr>
            <w:r w:rsidRPr="00B1329C">
              <w:rPr>
                <w:rFonts w:ascii="Times New Roman" w:hAnsi="Times New Roman" w:cs="Times New Roman"/>
                <w:bCs/>
                <w:sz w:val="24"/>
                <w:szCs w:val="24"/>
              </w:rPr>
              <w:t>SWA</w:t>
            </w:r>
          </w:p>
        </w:tc>
        <w:tc>
          <w:tcPr>
            <w:tcW w:w="3192" w:type="dxa"/>
          </w:tcPr>
          <w:p w:rsidR="00B14FBF" w:rsidRPr="00B1329C" w:rsidRDefault="00B14FBF" w:rsidP="004A0C21">
            <w:pPr>
              <w:jc w:val="center"/>
              <w:rPr>
                <w:rFonts w:ascii="Times New Roman" w:hAnsi="Times New Roman" w:cs="Times New Roman"/>
                <w:bCs/>
                <w:sz w:val="24"/>
                <w:szCs w:val="24"/>
              </w:rPr>
            </w:pPr>
            <w:r w:rsidRPr="00B1329C">
              <w:rPr>
                <w:rFonts w:ascii="Times New Roman" w:hAnsi="Times New Roman" w:cs="Times New Roman"/>
                <w:bCs/>
                <w:sz w:val="24"/>
                <w:szCs w:val="24"/>
              </w:rPr>
              <w:t>Fitbit</w:t>
            </w:r>
          </w:p>
        </w:tc>
      </w:tr>
      <w:tr w:rsidR="00B14FBF" w:rsidTr="004A0C21">
        <w:tc>
          <w:tcPr>
            <w:tcW w:w="3192" w:type="dxa"/>
          </w:tcPr>
          <w:p w:rsidR="00B14FBF" w:rsidRPr="00B1329C" w:rsidRDefault="00B14FBF" w:rsidP="004A0C21">
            <w:pPr>
              <w:jc w:val="center"/>
              <w:rPr>
                <w:rFonts w:ascii="Times New Roman" w:hAnsi="Times New Roman" w:cs="Times New Roman"/>
                <w:bCs/>
                <w:sz w:val="24"/>
                <w:szCs w:val="24"/>
              </w:rPr>
            </w:pPr>
            <w:r w:rsidRPr="00B1329C">
              <w:rPr>
                <w:rFonts w:ascii="Times New Roman" w:hAnsi="Times New Roman" w:cs="Times New Roman"/>
                <w:bCs/>
                <w:sz w:val="24"/>
                <w:szCs w:val="24"/>
              </w:rPr>
              <w:t>38.0 (8.94)</w:t>
            </w:r>
          </w:p>
        </w:tc>
        <w:tc>
          <w:tcPr>
            <w:tcW w:w="3192" w:type="dxa"/>
          </w:tcPr>
          <w:p w:rsidR="00B14FBF" w:rsidRPr="00B1329C" w:rsidRDefault="00B14FBF" w:rsidP="004A0C21">
            <w:pPr>
              <w:jc w:val="center"/>
              <w:rPr>
                <w:rFonts w:ascii="Times New Roman" w:hAnsi="Times New Roman" w:cs="Times New Roman"/>
                <w:bCs/>
                <w:sz w:val="24"/>
                <w:szCs w:val="24"/>
              </w:rPr>
            </w:pPr>
            <w:r w:rsidRPr="00B1329C">
              <w:rPr>
                <w:rFonts w:ascii="Times New Roman" w:hAnsi="Times New Roman" w:cs="Times New Roman"/>
                <w:bCs/>
                <w:sz w:val="24"/>
                <w:szCs w:val="24"/>
              </w:rPr>
              <w:t>62.87 (22.98)</w:t>
            </w:r>
          </w:p>
        </w:tc>
        <w:tc>
          <w:tcPr>
            <w:tcW w:w="3192" w:type="dxa"/>
          </w:tcPr>
          <w:p w:rsidR="00B14FBF" w:rsidRPr="00B1329C" w:rsidRDefault="00B14FBF" w:rsidP="004A0C21">
            <w:pPr>
              <w:jc w:val="center"/>
              <w:rPr>
                <w:rFonts w:ascii="Times New Roman" w:hAnsi="Times New Roman" w:cs="Times New Roman"/>
                <w:bCs/>
                <w:sz w:val="24"/>
                <w:szCs w:val="24"/>
              </w:rPr>
            </w:pPr>
            <w:r w:rsidRPr="00B1329C">
              <w:rPr>
                <w:rFonts w:ascii="Times New Roman" w:hAnsi="Times New Roman" w:cs="Times New Roman"/>
                <w:bCs/>
                <w:sz w:val="24"/>
                <w:szCs w:val="24"/>
              </w:rPr>
              <w:t>41.6 (12.47)</w:t>
            </w:r>
          </w:p>
        </w:tc>
      </w:tr>
    </w:tbl>
    <w:p w:rsidR="001215EB" w:rsidRDefault="001215EB" w:rsidP="0087077C">
      <w:pPr>
        <w:spacing w:line="240" w:lineRule="auto"/>
        <w:contextualSpacing/>
        <w:rPr>
          <w:rFonts w:ascii="Times New Roman" w:hAnsi="Times New Roman" w:cs="Times New Roman"/>
          <w:sz w:val="24"/>
          <w:szCs w:val="24"/>
        </w:rPr>
      </w:pPr>
    </w:p>
    <w:p w:rsidR="00B3465B" w:rsidRPr="00FF1C6D" w:rsidRDefault="00B3465B" w:rsidP="00B3465B">
      <w:pPr>
        <w:pStyle w:val="Heading2"/>
        <w:spacing w:line="480" w:lineRule="auto"/>
        <w:contextualSpacing/>
        <w:rPr>
          <w:rFonts w:ascii="Times New Roman" w:hAnsi="Times New Roman" w:cs="Times New Roman"/>
          <w:color w:val="000000" w:themeColor="text1"/>
          <w:sz w:val="28"/>
          <w:szCs w:val="28"/>
        </w:rPr>
      </w:pPr>
      <w:bookmarkStart w:id="78" w:name="_Toc330293147"/>
      <w:r w:rsidRPr="00FF1C6D">
        <w:rPr>
          <w:rFonts w:ascii="Times New Roman" w:hAnsi="Times New Roman" w:cs="Times New Roman"/>
          <w:color w:val="000000" w:themeColor="text1"/>
          <w:sz w:val="28"/>
          <w:szCs w:val="28"/>
        </w:rPr>
        <w:lastRenderedPageBreak/>
        <w:t>DISCUSSION</w:t>
      </w:r>
      <w:bookmarkEnd w:id="74"/>
      <w:bookmarkEnd w:id="78"/>
    </w:p>
    <w:p w:rsidR="00B3465B" w:rsidRDefault="00B3465B" w:rsidP="00B3465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prevalence of class III obesity has increased over the past 20 years. Thus, accurate assessment of this group’s PA behaviors is of utmost importance. In a study involving 86 gastric bypass patients, leisure-time walking was the most commonly reported form of PA both before and after surgery </w:t>
      </w:r>
      <w:r>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&lt;EndNote&gt;&lt;Cite&gt;&lt;Author&gt;Vatier&lt;/Author&gt;&lt;Year&gt;2012&lt;/Year&gt;&lt;RecNum&gt;369&lt;/RecNum&gt;&lt;DisplayText&gt;[189]&lt;/DisplayText&gt;&lt;record&gt;&lt;rec-number&gt;369&lt;/rec-number&gt;&lt;foreign-keys&gt;&lt;key app="EN" db-id="2trae2wf7te0w7edvs5pptdv5rd0ze5etvaf"&gt;369&lt;/key&gt;&lt;/foreign-keys&gt;&lt;ref-type name="Journal Article"&gt;17&lt;/ref-type&gt;&lt;contributors&gt;&lt;authors&gt;&lt;author&gt;Vatier, C.&lt;/author&gt;&lt;author&gt;Henegar, C.&lt;/author&gt;&lt;author&gt;Ciangura, C.&lt;/author&gt;&lt;author&gt;Poitou-Bernert, C.&lt;/author&gt;&lt;author&gt;Bouillot, J. L.&lt;/author&gt;&lt;author&gt;Basdevant, A.&lt;/author&gt;&lt;author&gt;Oppert, J. M.&lt;/author&gt;&lt;/authors&gt;&lt;/contributors&gt;&lt;auth-address&gt;Service de Nutrition, Groupe Hospitalier Pitie-Salpetriere (AP-HP), Universite Pierre et Marie Curie-Paris6, 83, boulevard de l&amp;apos;Hopital, 75013, Paris, France.&lt;/auth-address&gt;&lt;titles&gt;&lt;title&gt;Dynamic Relations Between Sedentary Behavior, Physical Activity, and Body Composition After Bariatric Surgery&lt;/title&gt;&lt;secondary-title&gt;Obes Surg&lt;/secondary-title&gt;&lt;/titles&gt;&lt;periodical&gt;&lt;full-title&gt;Obes Surg&lt;/full-title&gt;&lt;/periodical&gt;&lt;edition&gt;2012/02/22&lt;/edition&gt;&lt;dates&gt;&lt;year&gt;2012&lt;/year&gt;&lt;pub-dates&gt;&lt;date&gt;Feb 19&lt;/date&gt;&lt;/pub-dates&gt;&lt;/dates&gt;&lt;isbn&gt;1708-0428 (Electronic)&amp;#xD;0960-8923 (Linking)&lt;/isbn&gt;&lt;accession-num&gt;22351039&lt;/accession-num&gt;&lt;urls&gt;&lt;/urls&gt;&lt;electronic-resource-num&gt;10.1007/s11695-012-0619-y&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9" w:tooltip="Vatier, 2012 #369" w:history="1">
        <w:r w:rsidR="00D549D6">
          <w:rPr>
            <w:rFonts w:ascii="Times New Roman" w:hAnsi="Times New Roman" w:cs="Times New Roman"/>
            <w:noProof/>
            <w:sz w:val="24"/>
            <w:szCs w:val="24"/>
          </w:rPr>
          <w:t>189</w:t>
        </w:r>
      </w:hyperlink>
      <w:r w:rsidR="0071241B">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effectiveness of step-based programs relies heavily on the accuracy of the step-counting device. </w:t>
      </w:r>
    </w:p>
    <w:p w:rsidR="00B3465B" w:rsidRDefault="00B3465B" w:rsidP="00B32612">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Of the five monitors tested in the current study, only DW step-count percent error differed significantly from zero. The SW3 produced the smallest margin of error, and no significant differences were observed among the SW3, Omron, and Fitbit. The SWA significantly overestimated the metabolic cost of walking, sugge</w:t>
      </w:r>
      <w:r w:rsidR="00B14FBF">
        <w:rPr>
          <w:rFonts w:ascii="Times New Roman" w:hAnsi="Times New Roman" w:cs="Times New Roman"/>
          <w:sz w:val="24"/>
          <w:szCs w:val="24"/>
        </w:rPr>
        <w:t>sting that the Fitbit may be a</w:t>
      </w:r>
      <w:r>
        <w:rPr>
          <w:rFonts w:ascii="Times New Roman" w:hAnsi="Times New Roman" w:cs="Times New Roman"/>
          <w:sz w:val="24"/>
          <w:szCs w:val="24"/>
        </w:rPr>
        <w:t xml:space="preserve"> better tool for estimating walking EE in the bariatric population. In the present study, we observed that the spring-levered, waist-mounted DW undercounted steps by 28%. Past reports have also shown that the DW significantly undercounts steps in individuals with an elevated BMI </w:t>
      </w:r>
      <w:r>
        <w:rPr>
          <w:rFonts w:ascii="Times New Roman" w:hAnsi="Times New Roman" w:cs="Times New Roman"/>
          <w:sz w:val="24"/>
          <w:szCs w:val="24"/>
        </w:rPr>
        <w:fldChar w:fldCharType="begin">
          <w:fldData xml:space="preserve">PEVuZE5vdGU+PENpdGU+PEF1dGhvcj5UeW88L0F1dGhvcj48WWVhcj4yMDExPC9ZZWFyPjxSZWNO
dW0+NjI8L1JlY051bT48RGlzcGxheVRleHQ+WzExLCAxNF08L0Rpc3BsYXlUZXh0PjxyZWNvcmQ+
PHJlYy1udW1iZXI+NjI8L3JlYy1udW1iZXI+PGZvcmVpZ24ta2V5cz48a2V5IGFwcD0iRU4iIGRi
LWlkPSIydHJhZTJ3Zjd0ZTB3N2VkdnM1cHB0ZHY1cmQwemU1ZXR2YWYiPjYyPC9rZXk+PC9mb3Jl
aWduLWtleXM+PHJlZi10eXBlIG5hbWU9IkpvdXJuYWwgQXJ0aWNsZSI+MTc8L3JlZi10eXBlPjxj
b250cmlidXRvcnM+PGF1dGhvcnM+PGF1dGhvcj5UeW8sIEIuIE0uPC9hdXRob3I+PGF1dGhvcj5G
aXR6aHVnaCwgRS4gQy48L2F1dGhvcj48YXV0aG9yPkJhc3NldHQsIEQuIFIuLCBKci48L2F1dGhv
cj48YXV0aG9yPkpvaG4sIEQuPC9hdXRob3I+PGF1dGhvcj5GZWl0bywgWS48L2F1dGhvcj48YXV0
aG9yPlRob21wc29uLCBELiBMLjwvYXV0aG9yPjwvYXV0aG9ycz48L2NvbnRyaWJ1dG9ycz48YXV0
aC1hZGRyZXNzPkNlbnRlciBmb3IgUGh5c2ljYWwgQWN0aXZpdHkgYW5kIEhlYWx0aCwgVW5pdmVy
c2l0eSBvZiBUZW5uZXNzZWUsIEtub3h2aWxsZSwgVE4gMzc5OTYsIFVTQS4gYnR5b0B1dGsuZWR1
PC9hdXRoLWFkZHJlc3M+PHRpdGxlcz48dGl0bGU+RWZmZWN0cyBvZiBib2R5IG1hc3MgaW5kZXgg
YW5kIHN0ZXAgcmF0ZSBvbiBwZWRvbWV0ZXIgZXJyb3IgaW4gYSBmcmVlLWxpdmluZyBlbnZpcm9u
bWVudDwvdGl0bGU+PHNlY29uZGFyeS10aXRsZT5NZWQgU2NpIFNwb3J0cyBFeGVyYzwvc2Vjb25k
YXJ5LXRpdGxlPjwvdGl0bGVzPjxwZXJpb2RpY2FsPjxmdWxsLXRpdGxlPk1lZCBTY2kgU3BvcnRz
IEV4ZXJjPC9mdWxsLXRpdGxlPjwvcGVyaW9kaWNhbD48cGFnZXM+MzUwLTY8L3BhZ2VzPjx2b2x1
bWU+NDM8L3ZvbHVtZT48bnVtYmVyPjI8L251bWJlcj48ZWRpdGlvbj4yMDEwLzA2LzE1PC9lZGl0
aW9uPjxrZXl3b3Jkcz48a2V5d29yZD5BZG9sZXNjZW50PC9rZXl3b3JkPjxrZXl3b3JkPkFkdWx0
PC9rZXl3b3JkPjxrZXl3b3JkPkJvZHkgTWFzcyBJbmRleDwva2V5d29yZD48a2V5d29yZD5Cb2R5
IFdlaWdodC9waHlzaW9sb2d5PC9rZXl3b3JkPjxrZXl3b3JkPkZlbWFsZTwva2V5d29yZD48a2V5
d29yZD5IdW1hbnM8L2tleXdvcmQ+PGtleXdvcmQ+TWFsZTwva2V5d29yZD48a2V5d29yZD5NaWRk
bGUgQWdlZDwva2V5d29yZD48a2V5d29yZD5Nb25pdG9yaW5nLCBBbWJ1bGF0b3J5LyBpbnN0cnVt
ZW50YXRpb248L2tleXdvcmQ+PGtleXdvcmQ+U3BvcnRzIEVxdWlwbWVudDwva2V5d29yZD48a2V5
d29yZD5XYWxraW5nLyBwaHlzaW9sb2d5PC9rZXl3b3JkPjxrZXl3b3JkPllvdW5nIEFkdWx0PC9r
ZXl3b3JkPjwva2V5d29yZHM+PGRhdGVzPjx5ZWFyPjIwMTE8L3llYXI+PHB1Yi1kYXRlcz48ZGF0
ZT5GZWI8L2RhdGU+PC9wdWItZGF0ZXM+PC9kYXRlcz48aXNibj4xNTMwLTAzMTUgKEVsZWN0cm9u
aWMpJiN4RDswMTk1LTkxMzEgKExpbmtpbmcpPC9pc2JuPjxhY2Nlc3Npb24tbnVtPjIwNTQzNzU1
PC9hY2Nlc3Npb24tbnVtPjx1cmxzPjwvdXJscz48ZWxlY3Ryb25pYy1yZXNvdXJjZS1udW0+MTAu
MTI0OS9NU1MuMGIwMTNlMzE4MWU5YjEzMzwvZWxlY3Ryb25pYy1yZXNvdXJjZS1udW0+PHJlbW90
ZS1kYXRhYmFzZS1wcm92aWRlcj5OTE08L3JlbW90ZS1kYXRhYmFzZS1wcm92aWRlcj48cmVzZWFy
Y2gtbm90ZXM+UEEgbW9uaXRvcnM8L3Jlc2VhcmNoLW5vdGVzPjxsYW5ndWFnZT5lbmc8L2xhbmd1
YWdlPjwvcmVjb3JkPjwvQ2l0ZT48Q2l0ZT48QXV0aG9yPkNyb3V0ZXI8L0F1dGhvcj48WWVhcj4y
MDA1PC9ZZWFyPjxSZWNOdW0+MzA8L1JlY051bT48cmVjb3JkPjxyZWMtbnVtYmVyPjMwPC9yZWMt
bnVtYmVyPjxmb3JlaWduLWtleXM+PGtleSBhcHA9IkVOIiBkYi1pZD0iMnRyYWUyd2Y3dGUwdzdl
ZHZzNXBwdGR2NXJkMHplNWV0dmFmIj4zMDwva2V5PjwvZm9yZWlnbi1rZXlzPjxyZWYtdHlwZSBu
YW1lPSJKb3VybmFsIEFydGljbGUiPjE3PC9yZWYtdHlwZT48Y29udHJpYnV0b3JzPjxhdXRob3Jz
PjxhdXRob3I+Q3JvdXRlciwgUy4gRS48L2F1dGhvcj48YXV0aG9yPlNjaG5laWRlciwgUC4gTC48
L2F1dGhvcj48YXV0aG9yPkJhc3NldHQsIEQuIFIuLCBKci48L2F1dGhvcj48L2F1dGhvcnM+PC9j
b250cmlidXRvcnM+PGF1dGgtYWRkcmVzcz5EaXZpc2lvbiBvZiBOdXRyaXRpb25hbCBTY2llbmNl
cywgQ29ybmVsbCBVbml2ZXJzaXR5LCBJdGhhY2EsIE5ZIDE0ODUzLCBVU0EuIHNlYzYyQGNvcm5l
bGwuZWR1PC9hdXRoLWFkZHJlc3M+PHRpdGxlcz48dGl0bGU+U3ByaW5nLWxldmVyZWQgdmVyc3Vz
IHBpZXpvLWVsZWN0cmljIHBlZG9tZXRlciBhY2N1cmFjeSBpbiBvdmVyd2VpZ2h0IGFuZCBvYmVz
ZSBhZHVsdHM8L3RpdGxlPjxzZWNvbmRhcnktdGl0bGU+TWVkIFNjaSBTcG9ydHMgRXhlcmM8L3Nl
Y29uZGFyeS10aXRsZT48L3RpdGxlcz48cGVyaW9kaWNhbD48ZnVsbC10aXRsZT5NZWQgU2NpIFNw
b3J0cyBFeGVyYzwvZnVsbC10aXRsZT48L3BlcmlvZGljYWw+PHBhZ2VzPjE2NzMtOTwvcGFnZXM+
PHZvbHVtZT4zNzwvdm9sdW1lPjxudW1iZXI+MTA8L251bWJlcj48ZWRpdGlvbj4yMDA1LzExLzAy
PC9lZGl0aW9uPjxrZXl3b3Jkcz48a2V5d29yZD5BZG9sZXNjZW50PC9rZXl3b3JkPjxrZXl3b3Jk
PkFkdWx0PC9rZXl3b3JkPjxrZXl3b3JkPkFnZWQ8L2tleXdvcmQ+PGtleXdvcmQ+Qm9keSBDb25z
dGl0dXRpb248L2tleXdvcmQ+PGtleXdvcmQ+Qm9keSBNYXNzIEluZGV4PC9rZXl3b3JkPjxrZXl3
b3JkPkZlbWFsZTwva2V5d29yZD48a2V5d29yZD5IdW1hbnM8L2tleXdvcmQ+PGtleXdvcmQ+TWFs
ZTwva2V5d29yZD48a2V5d29yZD5PYmVzaXR5PC9rZXl3b3JkPjxrZXl3b3JkPk92ZXJ3ZWlnaHQ8
L2tleXdvcmQ+PGtleXdvcmQ+UmVwcm9kdWNpYmlsaXR5IG9mIFJlc3VsdHM8L2tleXdvcmQ+PGtl
eXdvcmQ+V2Fsa2luZzwva2V5d29yZD48L2tleXdvcmRzPjxkYXRlcz48eWVhcj4yMDA1PC95ZWFy
PjxwdWItZGF0ZXM+PGRhdGU+T2N0PC9kYXRlPjwvcHViLWRhdGVzPjwvZGF0ZXM+PGlzYm4+MDE5
NS05MTMxIChQcmludCkmI3hEOzAxOTUtOTEzMSAoTGlua2luZyk8L2lzYm4+PGFjY2Vzc2lvbi1u
dW0+MTYyNjA5NjY8L2FjY2Vzc2lvbi1udW0+PHVybHM+PC91cmxzPjxyZW1vdGUtZGF0YWJhc2Ut
cHJvdmlkZXI+TkxNPC9yZW1vdGUtZGF0YWJhc2UtcHJvdmlkZXI+PHJlc2VhcmNoLW5vdGVzPlBB
IG1vbml0b3JzPC9yZXNlYXJjaC1ub3Rlcz48bGFuZ3VhZ2U+ZW5nPC9sYW5ndWFnZT48L3JlY29y
ZD48L0NpdGU+PC9FbmROb3RlPgB=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PEVuZE5vdGU+PENpdGU+PEF1dGhvcj5UeW88L0F1dGhvcj48WWVhcj4yMDExPC9ZZWFyPjxSZWNO
dW0+NjI8L1JlY051bT48RGlzcGxheVRleHQ+WzExLCAxNF08L0Rpc3BsYXlUZXh0PjxyZWNvcmQ+
PHJlYy1udW1iZXI+NjI8L3JlYy1udW1iZXI+PGZvcmVpZ24ta2V5cz48a2V5IGFwcD0iRU4iIGRi
LWlkPSIydHJhZTJ3Zjd0ZTB3N2VkdnM1cHB0ZHY1cmQwemU1ZXR2YWYiPjYyPC9rZXk+PC9mb3Jl
aWduLWtleXM+PHJlZi10eXBlIG5hbWU9IkpvdXJuYWwgQXJ0aWNsZSI+MTc8L3JlZi10eXBlPjxj
b250cmlidXRvcnM+PGF1dGhvcnM+PGF1dGhvcj5UeW8sIEIuIE0uPC9hdXRob3I+PGF1dGhvcj5G
aXR6aHVnaCwgRS4gQy48L2F1dGhvcj48YXV0aG9yPkJhc3NldHQsIEQuIFIuLCBKci48L2F1dGhv
cj48YXV0aG9yPkpvaG4sIEQuPC9hdXRob3I+PGF1dGhvcj5GZWl0bywgWS48L2F1dGhvcj48YXV0
aG9yPlRob21wc29uLCBELiBMLjwvYXV0aG9yPjwvYXV0aG9ycz48L2NvbnRyaWJ1dG9ycz48YXV0
aC1hZGRyZXNzPkNlbnRlciBmb3IgUGh5c2ljYWwgQWN0aXZpdHkgYW5kIEhlYWx0aCwgVW5pdmVy
c2l0eSBvZiBUZW5uZXNzZWUsIEtub3h2aWxsZSwgVE4gMzc5OTYsIFVTQS4gYnR5b0B1dGsuZWR1
PC9hdXRoLWFkZHJlc3M+PHRpdGxlcz48dGl0bGU+RWZmZWN0cyBvZiBib2R5IG1hc3MgaW5kZXgg
YW5kIHN0ZXAgcmF0ZSBvbiBwZWRvbWV0ZXIgZXJyb3IgaW4gYSBmcmVlLWxpdmluZyBlbnZpcm9u
bWVudDwvdGl0bGU+PHNlY29uZGFyeS10aXRsZT5NZWQgU2NpIFNwb3J0cyBFeGVyYzwvc2Vjb25k
YXJ5LXRpdGxlPjwvdGl0bGVzPjxwZXJpb2RpY2FsPjxmdWxsLXRpdGxlPk1lZCBTY2kgU3BvcnRz
IEV4ZXJjPC9mdWxsLXRpdGxlPjwvcGVyaW9kaWNhbD48cGFnZXM+MzUwLTY8L3BhZ2VzPjx2b2x1
bWU+NDM8L3ZvbHVtZT48bnVtYmVyPjI8L251bWJlcj48ZWRpdGlvbj4yMDEwLzA2LzE1PC9lZGl0
aW9uPjxrZXl3b3Jkcz48a2V5d29yZD5BZG9sZXNjZW50PC9rZXl3b3JkPjxrZXl3b3JkPkFkdWx0
PC9rZXl3b3JkPjxrZXl3b3JkPkJvZHkgTWFzcyBJbmRleDwva2V5d29yZD48a2V5d29yZD5Cb2R5
IFdlaWdodC9waHlzaW9sb2d5PC9rZXl3b3JkPjxrZXl3b3JkPkZlbWFsZTwva2V5d29yZD48a2V5
d29yZD5IdW1hbnM8L2tleXdvcmQ+PGtleXdvcmQ+TWFsZTwva2V5d29yZD48a2V5d29yZD5NaWRk
bGUgQWdlZDwva2V5d29yZD48a2V5d29yZD5Nb25pdG9yaW5nLCBBbWJ1bGF0b3J5LyBpbnN0cnVt
ZW50YXRpb248L2tleXdvcmQ+PGtleXdvcmQ+U3BvcnRzIEVxdWlwbWVudDwva2V5d29yZD48a2V5
d29yZD5XYWxraW5nLyBwaHlzaW9sb2d5PC9rZXl3b3JkPjxrZXl3b3JkPllvdW5nIEFkdWx0PC9r
ZXl3b3JkPjwva2V5d29yZHM+PGRhdGVzPjx5ZWFyPjIwMTE8L3llYXI+PHB1Yi1kYXRlcz48ZGF0
ZT5GZWI8L2RhdGU+PC9wdWItZGF0ZXM+PC9kYXRlcz48aXNibj4xNTMwLTAzMTUgKEVsZWN0cm9u
aWMpJiN4RDswMTk1LTkxMzEgKExpbmtpbmcpPC9pc2JuPjxhY2Nlc3Npb24tbnVtPjIwNTQzNzU1
PC9hY2Nlc3Npb24tbnVtPjx1cmxzPjwvdXJscz48ZWxlY3Ryb25pYy1yZXNvdXJjZS1udW0+MTAu
MTI0OS9NU1MuMGIwMTNlMzE4MWU5YjEzMzwvZWxlY3Ryb25pYy1yZXNvdXJjZS1udW0+PHJlbW90
ZS1kYXRhYmFzZS1wcm92aWRlcj5OTE08L3JlbW90ZS1kYXRhYmFzZS1wcm92aWRlcj48cmVzZWFy
Y2gtbm90ZXM+UEEgbW9uaXRvcnM8L3Jlc2VhcmNoLW5vdGVzPjxsYW5ndWFnZT5lbmc8L2xhbmd1
YWdlPjwvcmVjb3JkPjwvQ2l0ZT48Q2l0ZT48QXV0aG9yPkNyb3V0ZXI8L0F1dGhvcj48WWVhcj4y
MDA1PC9ZZWFyPjxSZWNOdW0+MzA8L1JlY051bT48cmVjb3JkPjxyZWMtbnVtYmVyPjMwPC9yZWMt
bnVtYmVyPjxmb3JlaWduLWtleXM+PGtleSBhcHA9IkVOIiBkYi1pZD0iMnRyYWUyd2Y3dGUwdzdl
ZHZzNXBwdGR2NXJkMHplNWV0dmFmIj4zMDwva2V5PjwvZm9yZWlnbi1rZXlzPjxyZWYtdHlwZSBu
YW1lPSJKb3VybmFsIEFydGljbGUiPjE3PC9yZWYtdHlwZT48Y29udHJpYnV0b3JzPjxhdXRob3Jz
PjxhdXRob3I+Q3JvdXRlciwgUy4gRS48L2F1dGhvcj48YXV0aG9yPlNjaG5laWRlciwgUC4gTC48
L2F1dGhvcj48YXV0aG9yPkJhc3NldHQsIEQuIFIuLCBKci48L2F1dGhvcj48L2F1dGhvcnM+PC9j
b250cmlidXRvcnM+PGF1dGgtYWRkcmVzcz5EaXZpc2lvbiBvZiBOdXRyaXRpb25hbCBTY2llbmNl
cywgQ29ybmVsbCBVbml2ZXJzaXR5LCBJdGhhY2EsIE5ZIDE0ODUzLCBVU0EuIHNlYzYyQGNvcm5l
bGwuZWR1PC9hdXRoLWFkZHJlc3M+PHRpdGxlcz48dGl0bGU+U3ByaW5nLWxldmVyZWQgdmVyc3Vz
IHBpZXpvLWVsZWN0cmljIHBlZG9tZXRlciBhY2N1cmFjeSBpbiBvdmVyd2VpZ2h0IGFuZCBvYmVz
ZSBhZHVsdHM8L3RpdGxlPjxzZWNvbmRhcnktdGl0bGU+TWVkIFNjaSBTcG9ydHMgRXhlcmM8L3Nl
Y29uZGFyeS10aXRsZT48L3RpdGxlcz48cGVyaW9kaWNhbD48ZnVsbC10aXRsZT5NZWQgU2NpIFNw
b3J0cyBFeGVyYzwvZnVsbC10aXRsZT48L3BlcmlvZGljYWw+PHBhZ2VzPjE2NzMtOTwvcGFnZXM+
PHZvbHVtZT4zNzwvdm9sdW1lPjxudW1iZXI+MTA8L251bWJlcj48ZWRpdGlvbj4yMDA1LzExLzAy
PC9lZGl0aW9uPjxrZXl3b3Jkcz48a2V5d29yZD5BZG9sZXNjZW50PC9rZXl3b3JkPjxrZXl3b3Jk
PkFkdWx0PC9rZXl3b3JkPjxrZXl3b3JkPkFnZWQ8L2tleXdvcmQ+PGtleXdvcmQ+Qm9keSBDb25z
dGl0dXRpb248L2tleXdvcmQ+PGtleXdvcmQ+Qm9keSBNYXNzIEluZGV4PC9rZXl3b3JkPjxrZXl3
b3JkPkZlbWFsZTwva2V5d29yZD48a2V5d29yZD5IdW1hbnM8L2tleXdvcmQ+PGtleXdvcmQ+TWFs
ZTwva2V5d29yZD48a2V5d29yZD5PYmVzaXR5PC9rZXl3b3JkPjxrZXl3b3JkPk92ZXJ3ZWlnaHQ8
L2tleXdvcmQ+PGtleXdvcmQ+UmVwcm9kdWNpYmlsaXR5IG9mIFJlc3VsdHM8L2tleXdvcmQ+PGtl
eXdvcmQ+V2Fsa2luZzwva2V5d29yZD48L2tleXdvcmRzPjxkYXRlcz48eWVhcj4yMDA1PC95ZWFy
PjxwdWItZGF0ZXM+PGRhdGU+T2N0PC9kYXRlPjwvcHViLWRhdGVzPjwvZGF0ZXM+PGlzYm4+MDE5
NS05MTMxIChQcmludCkmI3hEOzAxOTUtOTEzMSAoTGlua2luZyk8L2lzYm4+PGFjY2Vzc2lvbi1u
dW0+MTYyNjA5NjY8L2FjY2Vzc2lvbi1udW0+PHVybHM+PC91cmxzPjxyZW1vdGUtZGF0YWJhc2Ut
cHJvdmlkZXI+TkxNPC9yZW1vdGUtZGF0YWJhc2UtcHJvdmlkZXI+PHJlc2VhcmNoLW5vdGVzPlBB
IG1vbml0b3JzPC9yZXNlYXJjaC1ub3Rlcz48bGFuZ3VhZ2U+ZW5nPC9sYW5ndWFnZT48L3JlY29y
ZD48L0NpdGU+PC9FbmROb3RlPgB=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1" w:tooltip="Tyo, 2011 #62" w:history="1">
        <w:r w:rsidR="00D549D6">
          <w:rPr>
            <w:rFonts w:ascii="Times New Roman" w:hAnsi="Times New Roman" w:cs="Times New Roman"/>
            <w:noProof/>
            <w:sz w:val="24"/>
            <w:szCs w:val="24"/>
          </w:rPr>
          <w:t>11</w:t>
        </w:r>
      </w:hyperlink>
      <w:r>
        <w:rPr>
          <w:rFonts w:ascii="Times New Roman" w:hAnsi="Times New Roman" w:cs="Times New Roman"/>
          <w:noProof/>
          <w:sz w:val="24"/>
          <w:szCs w:val="24"/>
        </w:rPr>
        <w:t xml:space="preserve">, </w:t>
      </w:r>
      <w:hyperlink w:anchor="_ENREF_14" w:tooltip="Crouter, 2005 #30" w:history="1">
        <w:r w:rsidR="00D549D6">
          <w:rPr>
            <w:rFonts w:ascii="Times New Roman" w:hAnsi="Times New Roman" w:cs="Times New Roman"/>
            <w:noProof/>
            <w:sz w:val="24"/>
            <w:szCs w:val="24"/>
          </w:rPr>
          <w:t>14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sidR="00FB74EB">
        <w:rPr>
          <w:rFonts w:ascii="Times New Roman" w:hAnsi="Times New Roman" w:cs="Times New Roman"/>
          <w:sz w:val="24"/>
          <w:szCs w:val="24"/>
        </w:rPr>
        <w:t>.</w:t>
      </w:r>
    </w:p>
    <w:p w:rsidR="00B3465B" w:rsidRDefault="00B3465B" w:rsidP="00B3465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placement of the SW3 on the ankle is likely responsible for its high degree of accuracy. In comparison to waist-mounted devices, ankle-mounted devices are less prone to error resulting from abdominal adiposity </w:t>
      </w:r>
      <w:r>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&lt;EndNote&gt;&lt;Cite&gt;&lt;Author&gt;Pomeroy&lt;/Author&gt;&lt;Year&gt;2011&lt;/Year&gt;&lt;RecNum&gt;53&lt;/RecNum&gt;&lt;DisplayText&gt;[190]&lt;/DisplayText&gt;&lt;record&gt;&lt;rec-number&gt;53&lt;/rec-number&gt;&lt;foreign-keys&gt;&lt;key app="EN" db-id="2trae2wf7te0w7edvs5pptdv5rd0ze5etvaf"&gt;53&lt;/key&gt;&lt;/foreign-keys&gt;&lt;ref-type name="Journal Article"&gt;17&lt;/ref-type&gt;&lt;contributors&gt;&lt;authors&gt;&lt;author&gt;Pomeroy, J.&lt;/author&gt;&lt;author&gt;Brage, S.&lt;/author&gt;&lt;author&gt;Curtis, J. M.&lt;/author&gt;&lt;author&gt;Swan, P. D.&lt;/author&gt;&lt;author&gt;Knowler, W. C.&lt;/author&gt;&lt;author&gt;Franks, P. W.&lt;/author&gt;&lt;/authors&gt;&lt;/contributors&gt;&lt;auth-address&gt;Diabetes Epidemiology and Clinical Research Section, National Institute of Diabetes and Digestive and Kidney Diseases, Phoenix, Arizona, United States of America. jeremy.pomeroy@nih.gov&lt;/auth-address&gt;&lt;titles&gt;&lt;title&gt;Between-monitor differences in step counts are related to body size: implications for objective physical activity measurement&lt;/title&gt;&lt;secondary-title&gt;PLoS One&lt;/secondary-title&gt;&lt;/titles&gt;&lt;periodical&gt;&lt;full-title&gt;PLoS One&lt;/full-title&gt;&lt;/periodical&gt;&lt;pages&gt;e18942&lt;/pages&gt;&lt;volume&gt;6&lt;/volume&gt;&lt;number&gt;4&lt;/number&gt;&lt;edition&gt;2011/05/11&lt;/edition&gt;&lt;dates&gt;&lt;year&gt;2011&lt;/year&gt;&lt;/dates&gt;&lt;isbn&gt;1932-6203 (Electronic)&amp;#xD;1932-6203 (Linking)&lt;/isbn&gt;&lt;accession-num&gt;21556140&lt;/accession-num&gt;&lt;urls&gt;&lt;/urls&gt;&lt;custom2&gt;3083395&lt;/custom2&gt;&lt;electronic-resource-num&gt;10.1371/journal.pone.0018942&lt;/electronic-resource-num&gt;&lt;remote-database-provider&gt;NLM&lt;/remote-database-provider&gt;&lt;research-notes&gt;PA monitors&lt;/research-notes&gt;&lt;language&gt;eng&lt;/language&gt;&lt;/record&gt;&lt;/Cite&gt;&lt;/EndNote&gt;</w:instrText>
      </w:r>
      <w:r>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90" w:tooltip="Pomeroy, 2011 #53" w:history="1">
        <w:r w:rsidR="00D549D6">
          <w:rPr>
            <w:rFonts w:ascii="Times New Roman" w:hAnsi="Times New Roman" w:cs="Times New Roman"/>
            <w:noProof/>
            <w:sz w:val="24"/>
            <w:szCs w:val="24"/>
          </w:rPr>
          <w:t>190</w:t>
        </w:r>
      </w:hyperlink>
      <w:r w:rsidR="0071241B">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Slower walking speeds may not produce vertical accelerations at the hip capable of recording a step; the SW3 overcomes this obstacle by virtue of its placement on the ankle and also by responding to horizontal accelerations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&lt;EndNote&gt;&lt;Cite&gt;&lt;Author&gt;Karabulut&lt;/Author&gt;&lt;Year&gt;2005&lt;/Year&gt;&lt;RecNum&gt;397&lt;/RecNum&gt;&lt;DisplayText&gt;[15]&lt;/DisplayText&gt;&lt;record&gt;&lt;rec-number&gt;397&lt;/rec-number&gt;&lt;foreign-keys&gt;&lt;key app="EN" db-id="2trae2wf7te0w7edvs5pptdv5rd0ze5etvaf"&gt;397&lt;/key&gt;&lt;/foreign-keys&gt;&lt;ref-type name="Journal Article"&gt;17&lt;/ref-type&gt;&lt;contributors&gt;&lt;authors&gt;&lt;author&gt;Karabulut, M.&lt;/author&gt;&lt;author&gt;Crouter, S. E.&lt;/author&gt;&lt;author&gt;Bassett, D. R., Jr.&lt;/author&gt;&lt;/authors&gt;&lt;/contributors&gt;&lt;auth-address&gt;Department of Health and Exercise Science, University of Oklahoma, Norman, OK, USA.&lt;/auth-address&gt;&lt;titles&gt;&lt;title&gt;Comparison of two waist-mounted and two ankle-mounted electronic pedometers&lt;/title&gt;&lt;secondary-title&gt;Eur J Appl Physiol&lt;/secondary-title&gt;&lt;/titles&gt;&lt;periodical&gt;&lt;full-title&gt;Eur J Appl Physiol&lt;/full-title&gt;&lt;/periodical&gt;&lt;pages&gt;335-43&lt;/pages&gt;&lt;volume&gt;95&lt;/volume&gt;&lt;number&gt;4&lt;/number&gt;&lt;edition&gt;2005/09/01&lt;/edition&gt;&lt;keywords&gt;&lt;keyword&gt;Adult&lt;/keyword&gt;&lt;keyword&gt;Analysis of Variance&lt;/keyword&gt;&lt;keyword&gt;Ankle&lt;/keyword&gt;&lt;keyword&gt;Anthropometry&lt;/keyword&gt;&lt;keyword&gt;Electronics, Medical&lt;/keyword&gt;&lt;keyword&gt;Ergometry/ instrumentation/ standards&lt;/keyword&gt;&lt;keyword&gt;Exercise&lt;/keyword&gt;&lt;keyword&gt;Female&lt;/keyword&gt;&lt;keyword&gt;Humans&lt;/keyword&gt;&lt;keyword&gt;Male&lt;/keyword&gt;&lt;keyword&gt;Reproducibility of Results&lt;/keyword&gt;&lt;keyword&gt;Sensitivity and Specificity&lt;/keyword&gt;&lt;keyword&gt;Sports Equipment/ standards&lt;/keyword&gt;&lt;keyword&gt;Walking&lt;/keyword&gt;&lt;/keywords&gt;&lt;dates&gt;&lt;year&gt;2005&lt;/year&gt;&lt;pub-dates&gt;&lt;date&gt;Oct&lt;/date&gt;&lt;/pub-dates&gt;&lt;/dates&gt;&lt;isbn&gt;1439-6319 (Print)&amp;#xD;1439-6319 (Linking)&lt;/isbn&gt;&lt;accession-num&gt;16132120&lt;/accession-num&gt;&lt;urls&gt;&lt;/urls&gt;&lt;electronic-resource-num&gt;10.1007/s00421-005-0018-3&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5" w:tooltip="Karabulut, 2005 #397" w:history="1">
        <w:r w:rsidR="00D549D6">
          <w:rPr>
            <w:rFonts w:ascii="Times New Roman" w:hAnsi="Times New Roman" w:cs="Times New Roman"/>
            <w:noProof/>
            <w:sz w:val="24"/>
            <w:szCs w:val="24"/>
          </w:rPr>
          <w:t>15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B3465B" w:rsidRPr="008D17CD" w:rsidRDefault="00B3465B" w:rsidP="00B3465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During the 6-minute bout, the SWA greatly overestimated the metabolic cost of walking. When obese individuals completed a 5-minute treadmill walk, SWA estimates of EE were significantly greater than measured values from indirect calorimetry </w:t>
      </w:r>
      <w:r>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&lt;EndNote&gt;&lt;Cite&gt;&lt;Author&gt;Papazoglou&lt;/Author&gt;&lt;Year&gt;2006&lt;/Year&gt;&lt;RecNum&gt;51&lt;/RecNum&gt;&lt;DisplayText&gt;[186]&lt;/DisplayText&gt;&lt;record&gt;&lt;rec-number&gt;51&lt;/rec-number&gt;&lt;foreign-keys&gt;&lt;key app="EN" db-id="2trae2wf7te0w7edvs5pptdv5rd0ze5etvaf"&gt;51&lt;/key&gt;&lt;/foreign-keys&gt;&lt;ref-type name="Journal Article"&gt;17&lt;/ref-type&gt;&lt;contributors&gt;&lt;authors&gt;&lt;author&gt;Papazoglou, D.&lt;/author&gt;&lt;author&gt;Augello, G.&lt;/author&gt;&lt;author&gt;Tagliaferri, M.&lt;/author&gt;&lt;author&gt;Savia, G.&lt;/author&gt;&lt;author&gt;Marzullo, P.&lt;/author&gt;&lt;author&gt;Maltezos, E.&lt;/author&gt;&lt;author&gt;Liuzzi, A.&lt;/author&gt;&lt;/authors&gt;&lt;/contributors&gt;&lt;auth-address&gt;Department of Internal Medicine, Democritus University of Thrace-Medical School, University Hospital of Alexandroupolis, Alexandroupolis, Greece. dapap@otenet.gr&lt;/auth-address&gt;&lt;titles&gt;&lt;title&gt;Evaluation of a multisensor armband in estimating energy expenditure in obese individuals&lt;/title&gt;&lt;secondary-title&gt;Obesity (Silver Spring)&lt;/secondary-title&gt;&lt;/titles&gt;&lt;periodical&gt;&lt;full-title&gt;Obesity (Silver Spring)&lt;/full-title&gt;&lt;/periodical&gt;&lt;pages&gt;2217-23&lt;/pages&gt;&lt;volume&gt;14&lt;/volume&gt;&lt;number&gt;12&lt;/number&gt;&lt;edition&gt;2006/12/26&lt;/edition&gt;&lt;keywords&gt;&lt;keyword&gt;Adult&lt;/keyword&gt;&lt;keyword&gt;Algorithms&lt;/keyword&gt;&lt;keyword&gt;Basal Metabolism&lt;/keyword&gt;&lt;keyword&gt;Body Mass Index&lt;/keyword&gt;&lt;keyword&gt;Energy Metabolism/ physiology&lt;/keyword&gt;&lt;keyword&gt;Exercise/ physiology&lt;/keyword&gt;&lt;keyword&gt;Female&lt;/keyword&gt;&lt;keyword&gt;Humans&lt;/keyword&gt;&lt;keyword&gt;Male&lt;/keyword&gt;&lt;keyword&gt;Middle Aged&lt;/keyword&gt;&lt;keyword&gt;Monitoring, Ambulatory/ instrumentation/ methods&lt;/keyword&gt;&lt;keyword&gt;Obesity/ metabolism&lt;/keyword&gt;&lt;keyword&gt;Reproducibility of Results&lt;/keyword&gt;&lt;keyword&gt;Sensitivity and Specificity&lt;/keyword&gt;&lt;/keywords&gt;&lt;dates&gt;&lt;year&gt;2006&lt;/year&gt;&lt;pub-dates&gt;&lt;date&gt;Dec&lt;/date&gt;&lt;/pub-dates&gt;&lt;/dates&gt;&lt;isbn&gt;1930-7381 (Print)&amp;#xD;1930-7381 (Linking)&lt;/isbn&gt;&lt;accession-num&gt;17189549&lt;/accession-num&gt;&lt;urls&gt;&lt;/urls&gt;&lt;electronic-resource-num&gt;10.1038/oby.2006.260&lt;/electronic-resource-num&gt;&lt;remote-database-provider&gt;NLM&lt;/remote-database-provider&gt;&lt;research-notes&gt;PA monitors&lt;/research-notes&gt;&lt;language&gt;eng&lt;/language&gt;&lt;/record&gt;&lt;/Cite&gt;&lt;/EndNote&gt;</w:instrText>
      </w:r>
      <w:r>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6" w:tooltip="Papazoglou, 2006 #51" w:history="1">
        <w:r w:rsidR="00D549D6">
          <w:rPr>
            <w:rFonts w:ascii="Times New Roman" w:hAnsi="Times New Roman" w:cs="Times New Roman"/>
            <w:noProof/>
            <w:sz w:val="24"/>
            <w:szCs w:val="24"/>
          </w:rPr>
          <w:t>186</w:t>
        </w:r>
      </w:hyperlink>
      <w:r w:rsidR="0071241B">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reason the SWA overestimates EE cannot be determined, but the SWA also overestimates the metabolic cost of </w:t>
      </w:r>
      <w:r>
        <w:rPr>
          <w:rFonts w:ascii="Times New Roman" w:hAnsi="Times New Roman" w:cs="Times New Roman"/>
          <w:sz w:val="24"/>
          <w:szCs w:val="24"/>
        </w:rPr>
        <w:lastRenderedPageBreak/>
        <w:t xml:space="preserve">walking in normal weight individuals, although to a lesser extent </w:t>
      </w:r>
      <w:r>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&lt;EndNote&gt;&lt;Cite&gt;&lt;Author&gt;Fruin&lt;/Author&gt;&lt;Year&gt;2004&lt;/Year&gt;&lt;RecNum&gt;40&lt;/RecNum&gt;&lt;DisplayText&gt;[185]&lt;/DisplayText&gt;&lt;record&gt;&lt;rec-number&gt;40&lt;/rec-number&gt;&lt;foreign-keys&gt;&lt;key app="EN" db-id="2trae2wf7te0w7edvs5pptdv5rd0ze5etvaf"&gt;40&lt;/key&gt;&lt;/foreign-keys&gt;&lt;ref-type name="Journal Article"&gt;17&lt;/ref-type&gt;&lt;contributors&gt;&lt;authors&gt;&lt;author&gt;Fruin, M. L.&lt;/author&gt;&lt;author&gt;Rankin, J. W.&lt;/author&gt;&lt;/authors&gt;&lt;/contributors&gt;&lt;auth-address&gt;Department of Human Nutrition, Foods, and Exercise, Virginia Tech, Blacksburg, VA, USA.&lt;/auth-address&gt;&lt;titles&gt;&lt;title&gt;Validity of a multi-sensor armband in estimating rest and exercise energy expenditure&lt;/title&gt;&lt;secondary-title&gt;Med Sci Sports Exerc&lt;/secondary-title&gt;&lt;/titles&gt;&lt;periodical&gt;&lt;full-title&gt;Med Sci Sports Exerc&lt;/full-title&gt;&lt;/periodical&gt;&lt;pages&gt;1063-9&lt;/pages&gt;&lt;volume&gt;36&lt;/volume&gt;&lt;number&gt;6&lt;/number&gt;&lt;edition&gt;2004/06/05&lt;/edition&gt;&lt;keywords&gt;&lt;keyword&gt;Adolescent&lt;/keyword&gt;&lt;keyword&gt;Adult&lt;/keyword&gt;&lt;keyword&gt;Calorimetry&lt;/keyword&gt;&lt;keyword&gt;Energy Metabolism&lt;/keyword&gt;&lt;keyword&gt;Equipment and Supplies/ standards&lt;/keyword&gt;&lt;keyword&gt;Exercise&lt;/keyword&gt;&lt;keyword&gt;Exercise Test&lt;/keyword&gt;&lt;keyword&gt;Humans&lt;/keyword&gt;&lt;keyword&gt;Male&lt;/keyword&gt;&lt;keyword&gt;Monitoring, Physiologic/instrumentation&lt;/keyword&gt;&lt;keyword&gt;Virginia&lt;/keyword&gt;&lt;/keywords&gt;&lt;dates&gt;&lt;year&gt;2004&lt;/year&gt;&lt;pub-dates&gt;&lt;date&gt;Jun&lt;/date&gt;&lt;/pub-dates&gt;&lt;/dates&gt;&lt;isbn&gt;0195-9131 (Print)&amp;#xD;0195-9131 (Linking)&lt;/isbn&gt;&lt;accession-num&gt;15179178&lt;/accession-num&gt;&lt;urls&gt;&lt;/urls&gt;&lt;remote-database-provider&gt;NLM&lt;/remote-database-provider&gt;&lt;research-notes&gt;PA monitors&lt;/research-notes&gt;&lt;language&gt;eng&lt;/language&gt;&lt;/record&gt;&lt;/Cite&gt;&lt;/EndNote&gt;</w:instrText>
      </w:r>
      <w:r>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85" w:tooltip="Fruin, 2004 #40" w:history="1">
        <w:r w:rsidR="00D549D6">
          <w:rPr>
            <w:rFonts w:ascii="Times New Roman" w:hAnsi="Times New Roman" w:cs="Times New Roman"/>
            <w:noProof/>
            <w:sz w:val="24"/>
            <w:szCs w:val="24"/>
          </w:rPr>
          <w:t>185</w:t>
        </w:r>
      </w:hyperlink>
      <w:r w:rsidR="0071241B">
        <w:rPr>
          <w:rFonts w:ascii="Times New Roman" w:hAnsi="Times New Roman" w:cs="Times New Roman"/>
          <w:noProof/>
          <w:sz w:val="24"/>
          <w:szCs w:val="24"/>
        </w:rPr>
        <w:t>]</w:t>
      </w:r>
      <w:r>
        <w:rPr>
          <w:rFonts w:ascii="Times New Roman" w:hAnsi="Times New Roman" w:cs="Times New Roman"/>
          <w:sz w:val="24"/>
          <w:szCs w:val="24"/>
        </w:rPr>
        <w:fldChar w:fldCharType="end"/>
      </w:r>
      <w:r w:rsidR="00E32C14">
        <w:rPr>
          <w:rFonts w:ascii="Times New Roman" w:hAnsi="Times New Roman" w:cs="Times New Roman"/>
          <w:sz w:val="24"/>
          <w:szCs w:val="24"/>
        </w:rPr>
        <w:t>. It should be noted</w:t>
      </w:r>
      <w:r w:rsidR="00C74AD2">
        <w:rPr>
          <w:rFonts w:ascii="Times New Roman" w:hAnsi="Times New Roman" w:cs="Times New Roman"/>
          <w:sz w:val="24"/>
          <w:szCs w:val="24"/>
        </w:rPr>
        <w:t>, however,</w:t>
      </w:r>
      <w:r w:rsidR="00E32C14">
        <w:rPr>
          <w:rFonts w:ascii="Times New Roman" w:hAnsi="Times New Roman" w:cs="Times New Roman"/>
          <w:sz w:val="24"/>
          <w:szCs w:val="24"/>
        </w:rPr>
        <w:t xml:space="preserve"> that the SWA </w:t>
      </w:r>
      <w:r w:rsidR="00D549D6">
        <w:rPr>
          <w:rFonts w:ascii="Times New Roman" w:hAnsi="Times New Roman" w:cs="Times New Roman"/>
          <w:sz w:val="24"/>
          <w:szCs w:val="24"/>
        </w:rPr>
        <w:t xml:space="preserve">is capable of accurately assessing 24-hour energy expenditure in healthy adults when compared with doubly labeled water </w:t>
      </w:r>
      <w:r w:rsidR="00D549D6">
        <w:rPr>
          <w:rFonts w:ascii="Times New Roman" w:hAnsi="Times New Roman" w:cs="Times New Roman"/>
          <w:sz w:val="24"/>
          <w:szCs w:val="24"/>
        </w:rPr>
        <w:fldChar w:fldCharType="begin"/>
      </w:r>
      <w:r w:rsidR="00D549D6">
        <w:rPr>
          <w:rFonts w:ascii="Times New Roman" w:hAnsi="Times New Roman" w:cs="Times New Roman"/>
          <w:sz w:val="24"/>
          <w:szCs w:val="24"/>
        </w:rPr>
        <w:instrText xml:space="preserve"> ADDIN EN.CITE &lt;EndNote&gt;&lt;Cite&gt;&lt;Author&gt;Johannsen&lt;/Author&gt;&lt;Year&gt;2010&lt;/Year&gt;&lt;RecNum&gt;411&lt;/RecNum&gt;&lt;DisplayText&gt;[191]&lt;/DisplayText&gt;&lt;record&gt;&lt;rec-number&gt;411&lt;/rec-number&gt;&lt;foreign-keys&gt;&lt;key app="EN" db-id="2trae2wf7te0w7edvs5pptdv5rd0ze5etvaf"&gt;411&lt;/key&gt;&lt;/foreign-keys&gt;&lt;ref-type name="Journal Article"&gt;17&lt;/ref-type&gt;&lt;contributors&gt;&lt;authors&gt;&lt;author&gt;Johannsen, D. L.&lt;/author&gt;&lt;author&gt;Calabro, M. A.&lt;/author&gt;&lt;author&gt;Stewart, J.&lt;/author&gt;&lt;author&gt;Franke, W.&lt;/author&gt;&lt;author&gt;Rood, J. C.&lt;/author&gt;&lt;author&gt;Welk, G. J.&lt;/author&gt;&lt;/authors&gt;&lt;/contributors&gt;&lt;auth-address&gt;Pennington Biomedical Research Center, Baton Rouge, LA, USA.&lt;/auth-address&gt;&lt;titles&gt;&lt;title&gt;Accuracy of armband monitors for measuring daily energy expenditure in healthy adults&lt;/title&gt;&lt;secondary-title&gt;Med Sci Sports Exerc&lt;/secondary-title&gt;&lt;/titles&gt;&lt;periodical&gt;&lt;full-title&gt;Med Sci Sports Exerc&lt;/full-title&gt;&lt;/periodical&gt;&lt;pages&gt;2134-40&lt;/pages&gt;&lt;volume&gt;42&lt;/volume&gt;&lt;number&gt;11&lt;/number&gt;&lt;edition&gt;2010/04/14&lt;/edition&gt;&lt;keywords&gt;&lt;keyword&gt;Adult&lt;/keyword&gt;&lt;keyword&gt;Anthropometry&lt;/keyword&gt;&lt;keyword&gt;Energy Metabolism/ physiology&lt;/keyword&gt;&lt;keyword&gt;Female&lt;/keyword&gt;&lt;keyword&gt;Humans&lt;/keyword&gt;&lt;keyword&gt;Male&lt;/keyword&gt;&lt;keyword&gt;Middle Aged&lt;/keyword&gt;&lt;keyword&gt;Monitoring, Physiologic/ instrumentation&lt;/keyword&gt;&lt;keyword&gt;Young Adult&lt;/keyword&gt;&lt;/keywords&gt;&lt;dates&gt;&lt;year&gt;2010&lt;/year&gt;&lt;pub-dates&gt;&lt;date&gt;Nov&lt;/date&gt;&lt;/pub-dates&gt;&lt;/dates&gt;&lt;isbn&gt;1530-0315 (Electronic)&amp;#xD;0195-9131 (Linking)&lt;/isbn&gt;&lt;accession-num&gt;20386334&lt;/accession-num&gt;&lt;urls&gt;&lt;/urls&gt;&lt;electronic-resource-num&gt;10.1249/MSS.0b013e3181e0b3ff&lt;/electronic-resource-num&gt;&lt;remote-database-provider&gt;NLM&lt;/remote-database-provider&gt;&lt;language&gt;eng&lt;/language&gt;&lt;/record&gt;&lt;/Cite&gt;&lt;/EndNote&gt;</w:instrText>
      </w:r>
      <w:r w:rsidR="00D549D6">
        <w:rPr>
          <w:rFonts w:ascii="Times New Roman" w:hAnsi="Times New Roman" w:cs="Times New Roman"/>
          <w:sz w:val="24"/>
          <w:szCs w:val="24"/>
        </w:rPr>
        <w:fldChar w:fldCharType="separate"/>
      </w:r>
      <w:r w:rsidR="00D549D6">
        <w:rPr>
          <w:rFonts w:ascii="Times New Roman" w:hAnsi="Times New Roman" w:cs="Times New Roman"/>
          <w:noProof/>
          <w:sz w:val="24"/>
          <w:szCs w:val="24"/>
        </w:rPr>
        <w:t>[</w:t>
      </w:r>
      <w:hyperlink w:anchor="_ENREF_191" w:tooltip="Johannsen, 2010 #411" w:history="1">
        <w:r w:rsidR="00D549D6">
          <w:rPr>
            <w:rFonts w:ascii="Times New Roman" w:hAnsi="Times New Roman" w:cs="Times New Roman"/>
            <w:noProof/>
            <w:sz w:val="24"/>
            <w:szCs w:val="24"/>
          </w:rPr>
          <w:t>191</w:t>
        </w:r>
      </w:hyperlink>
      <w:r w:rsidR="00D549D6">
        <w:rPr>
          <w:rFonts w:ascii="Times New Roman" w:hAnsi="Times New Roman" w:cs="Times New Roman"/>
          <w:noProof/>
          <w:sz w:val="24"/>
          <w:szCs w:val="24"/>
        </w:rPr>
        <w:t>]</w:t>
      </w:r>
      <w:r w:rsidR="00D549D6">
        <w:rPr>
          <w:rFonts w:ascii="Times New Roman" w:hAnsi="Times New Roman" w:cs="Times New Roman"/>
          <w:sz w:val="24"/>
          <w:szCs w:val="24"/>
        </w:rPr>
        <w:fldChar w:fldCharType="end"/>
      </w:r>
      <w:r w:rsidR="00D549D6">
        <w:rPr>
          <w:rFonts w:ascii="Times New Roman" w:hAnsi="Times New Roman" w:cs="Times New Roman"/>
          <w:sz w:val="24"/>
          <w:szCs w:val="24"/>
        </w:rPr>
        <w:t xml:space="preserve">. </w:t>
      </w:r>
      <w:r w:rsidR="00E32C14">
        <w:rPr>
          <w:rFonts w:ascii="Times New Roman" w:hAnsi="Times New Roman" w:cs="Times New Roman"/>
          <w:sz w:val="24"/>
          <w:szCs w:val="24"/>
        </w:rPr>
        <w:t>The Fitbit only slightly</w:t>
      </w:r>
      <w:r>
        <w:rPr>
          <w:rFonts w:ascii="Times New Roman" w:hAnsi="Times New Roman" w:cs="Times New Roman"/>
          <w:sz w:val="24"/>
          <w:szCs w:val="24"/>
        </w:rPr>
        <w:t xml:space="preserve"> overestimated EE during the walking bouts, and appears to be a better evaluative instrument for e</w:t>
      </w:r>
      <w:r w:rsidR="00725573">
        <w:rPr>
          <w:rFonts w:ascii="Times New Roman" w:hAnsi="Times New Roman" w:cs="Times New Roman"/>
          <w:sz w:val="24"/>
          <w:szCs w:val="24"/>
        </w:rPr>
        <w:t>stimating Caloric expenditure during</w:t>
      </w:r>
      <w:r>
        <w:rPr>
          <w:rFonts w:ascii="Times New Roman" w:hAnsi="Times New Roman" w:cs="Times New Roman"/>
          <w:sz w:val="24"/>
          <w:szCs w:val="24"/>
        </w:rPr>
        <w:t xml:space="preserve"> walking in patients who are severely obese. Interventionists should consider </w:t>
      </w:r>
      <w:r w:rsidR="00C74AD2">
        <w:rPr>
          <w:rFonts w:ascii="Times New Roman" w:hAnsi="Times New Roman" w:cs="Times New Roman"/>
          <w:sz w:val="24"/>
          <w:szCs w:val="24"/>
        </w:rPr>
        <w:t>monitor accuracy when setti</w:t>
      </w:r>
      <w:r>
        <w:rPr>
          <w:rFonts w:ascii="Times New Roman" w:hAnsi="Times New Roman" w:cs="Times New Roman"/>
          <w:sz w:val="24"/>
          <w:szCs w:val="24"/>
        </w:rPr>
        <w:t xml:space="preserve">ng PA goals based on Caloric expenditure. </w:t>
      </w:r>
    </w:p>
    <w:p w:rsidR="00B3465B" w:rsidRDefault="00B3465B" w:rsidP="00B3465B">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Previous studies have used predetermined walking speeds to assess step-counting accuracy </w:t>
      </w:r>
      <w:r>
        <w:rPr>
          <w:rFonts w:ascii="Times New Roman" w:hAnsi="Times New Roman" w:cs="Times New Roman"/>
          <w:sz w:val="24"/>
          <w:szCs w:val="24"/>
        </w:rPr>
        <w:fldChar w:fldCharType="begin">
          <w:fldData xml:space="preserve">PEVuZE5vdGU+PENpdGU+PEF1dGhvcj5UeW88L0F1dGhvcj48WWVhcj4yMDExPC9ZZWFyPjxSZWNO
dW0+NjI8L1JlY051bT48RGlzcGxheVRleHQ+WzExLCAxMywgMTRdPC9EaXNwbGF5VGV4dD48cmVj
b3JkPjxyZWMtbnVtYmVyPjYyPC9yZWMtbnVtYmVyPjxmb3JlaWduLWtleXM+PGtleSBhcHA9IkVO
IiBkYi1pZD0iMnRyYWUyd2Y3dGUwdzdlZHZzNXBwdGR2NXJkMHplNWV0dmFmIj42Mjwva2V5Pjwv
Zm9yZWlnbi1rZXlzPjxyZWYtdHlwZSBuYW1lPSJKb3VybmFsIEFydGljbGUiPjE3PC9yZWYtdHlw
ZT48Y29udHJpYnV0b3JzPjxhdXRob3JzPjxhdXRob3I+VHlvLCBCLiBNLjwvYXV0aG9yPjxhdXRo
b3I+Rml0emh1Z2gsIEUuIEMuPC9hdXRob3I+PGF1dGhvcj5CYXNzZXR0LCBELiBSLiwgSnIuPC9h
dXRob3I+PGF1dGhvcj5Kb2huLCBELjwvYXV0aG9yPjxhdXRob3I+RmVpdG8sIFkuPC9hdXRob3I+
PGF1dGhvcj5UaG9tcHNvbiwgRC4gTC48L2F1dGhvcj48L2F1dGhvcnM+PC9jb250cmlidXRvcnM+
PGF1dGgtYWRkcmVzcz5DZW50ZXIgZm9yIFBoeXNpY2FsIEFjdGl2aXR5IGFuZCBIZWFsdGgsIFVu
aXZlcnNpdHkgb2YgVGVubmVzc2VlLCBLbm94dmlsbGUsIFROIDM3OTk2LCBVU0EuIGJ0eW9AdXRr
LmVkdTwvYXV0aC1hZGRyZXNzPjx0aXRsZXM+PHRpdGxlPkVmZmVjdHMgb2YgYm9keSBtYXNzIGlu
ZGV4IGFuZCBzdGVwIHJhdGUgb24gcGVkb21ldGVyIGVycm9yIGluIGEgZnJlZS1saXZpbmcgZW52
aXJvbm1lbnQ8L3RpdGxlPjxzZWNvbmRhcnktdGl0bGU+TWVkIFNjaSBTcG9ydHMgRXhlcmM8L3Nl
Y29uZGFyeS10aXRsZT48L3RpdGxlcz48cGVyaW9kaWNhbD48ZnVsbC10aXRsZT5NZWQgU2NpIFNw
b3J0cyBFeGVyYzwvZnVsbC10aXRsZT48L3BlcmlvZGljYWw+PHBhZ2VzPjM1MC02PC9wYWdlcz48
dm9sdW1lPjQzPC92b2x1bWU+PG51bWJlcj4yPC9udW1iZXI+PGVkaXRpb24+MjAxMC8wNi8xNTwv
ZWRpdGlvbj48a2V5d29yZHM+PGtleXdvcmQ+QWRvbGVzY2VudDwva2V5d29yZD48a2V5d29yZD5B
ZHVsdDwva2V5d29yZD48a2V5d29yZD5Cb2R5IE1hc3MgSW5kZXg8L2tleXdvcmQ+PGtleXdvcmQ+
Qm9keSBXZWlnaHQvcGh5c2lvbG9neTwva2V5d29yZD48a2V5d29yZD5GZW1hbGU8L2tleXdvcmQ+
PGtleXdvcmQ+SHVtYW5zPC9rZXl3b3JkPjxrZXl3b3JkPk1hbGU8L2tleXdvcmQ+PGtleXdvcmQ+
TWlkZGxlIEFnZWQ8L2tleXdvcmQ+PGtleXdvcmQ+TW9uaXRvcmluZywgQW1idWxhdG9yeS8gaW5z
dHJ1bWVudGF0aW9uPC9rZXl3b3JkPjxrZXl3b3JkPlNwb3J0cyBFcXVpcG1lbnQ8L2tleXdvcmQ+
PGtleXdvcmQ+V2Fsa2luZy8gcGh5c2lvbG9neTwva2V5d29yZD48a2V5d29yZD5Zb3VuZyBBZHVs
dDwva2V5d29yZD48L2tleXdvcmRzPjxkYXRlcz48eWVhcj4yMDExPC95ZWFyPjxwdWItZGF0ZXM+
PGRhdGU+RmViPC9kYXRlPjwvcHViLWRhdGVzPjwvZGF0ZXM+PGlzYm4+MTUzMC0wMzE1IChFbGVj
dHJvbmljKSYjeEQ7MDE5NS05MTMxIChMaW5raW5nKTwvaXNibj48YWNjZXNzaW9uLW51bT4yMDU0
Mzc1NTwvYWNjZXNzaW9uLW51bT48dXJscz48L3VybHM+PGVsZWN0cm9uaWMtcmVzb3VyY2UtbnVt
PjEwLjEyNDkvTVNTLjBiMDEzZTMxODFlOWIxMzM8L2VsZWN0cm9uaWMtcmVzb3VyY2UtbnVtPjxy
ZW1vdGUtZGF0YWJhc2UtcHJvdmlkZXI+TkxNPC9yZW1vdGUtZGF0YWJhc2UtcHJvdmlkZXI+PHJl
c2VhcmNoLW5vdGVzPlBBIG1vbml0b3JzPC9yZXNlYXJjaC1ub3Rlcz48bGFuZ3VhZ2U+ZW5nPC9s
YW5ndWFnZT48L3JlY29yZD48L0NpdGU+PENpdGU+PEF1dGhvcj5Dcm91dGVyPC9BdXRob3I+PFll
YXI+MjAwNTwvWWVhcj48UmVjTnVtPjMwPC9SZWNOdW0+PHJlY29yZD48cmVjLW51bWJlcj4zMDwv
cmVjLW51bWJlcj48Zm9yZWlnbi1rZXlzPjxrZXkgYXBwPSJFTiIgZGItaWQ9IjJ0cmFlMndmN3Rl
MHc3ZWR2czVwcHRkdjVyZDB6ZTVldHZhZiI+MzA8L2tleT48L2ZvcmVpZ24ta2V5cz48cmVmLXR5
cGUgbmFtZT0iSm91cm5hbCBBcnRpY2xlIj4xNzwvcmVmLXR5cGU+PGNvbnRyaWJ1dG9ycz48YXV0
aG9ycz48YXV0aG9yPkNyb3V0ZXIsIFMuIEUuPC9hdXRob3I+PGF1dGhvcj5TY2huZWlkZXIsIFAu
IEwuPC9hdXRob3I+PGF1dGhvcj5CYXNzZXR0LCBELiBSLiwgSnIuPC9hdXRob3I+PC9hdXRob3Jz
PjwvY29udHJpYnV0b3JzPjxhdXRoLWFkZHJlc3M+RGl2aXNpb24gb2YgTnV0cml0aW9uYWwgU2Np
ZW5jZXMsIENvcm5lbGwgVW5pdmVyc2l0eSwgSXRoYWNhLCBOWSAxNDg1MywgVVNBLiBzZWM2MkBj
b3JuZWxsLmVkdTwvYXV0aC1hZGRyZXNzPjx0aXRsZXM+PHRpdGxlPlNwcmluZy1sZXZlcmVkIHZl
cnN1cyBwaWV6by1lbGVjdHJpYyBwZWRvbWV0ZXIgYWNjdXJhY3kgaW4gb3ZlcndlaWdodCBhbmQg
b2Jlc2UgYWR1bHRzPC90aXRsZT48c2Vjb25kYXJ5LXRpdGxlPk1lZCBTY2kgU3BvcnRzIEV4ZXJj
PC9zZWNvbmRhcnktdGl0bGU+PC90aXRsZXM+PHBlcmlvZGljYWw+PGZ1bGwtdGl0bGU+TWVkIFNj
aSBTcG9ydHMgRXhlcmM8L2Z1bGwtdGl0bGU+PC9wZXJpb2RpY2FsPjxwYWdlcz4xNjczLTk8L3Bh
Z2VzPjx2b2x1bWU+Mzc8L3ZvbHVtZT48bnVtYmVyPjEwPC9udW1iZXI+PGVkaXRpb24+MjAwNS8x
MS8wMjwvZWRpdGlvbj48a2V5d29yZHM+PGtleXdvcmQ+QWRvbGVzY2VudDwva2V5d29yZD48a2V5
d29yZD5BZHVsdDwva2V5d29yZD48a2V5d29yZD5BZ2VkPC9rZXl3b3JkPjxrZXl3b3JkPkJvZHkg
Q29uc3RpdHV0aW9uPC9rZXl3b3JkPjxrZXl3b3JkPkJvZHkgTWFzcyBJbmRleDwva2V5d29yZD48
a2V5d29yZD5GZW1hbGU8L2tleXdvcmQ+PGtleXdvcmQ+SHVtYW5zPC9rZXl3b3JkPjxrZXl3b3Jk
Pk1hbGU8L2tleXdvcmQ+PGtleXdvcmQ+T2Jlc2l0eTwva2V5d29yZD48a2V5d29yZD5PdmVyd2Vp
Z2h0PC9rZXl3b3JkPjxrZXl3b3JkPlJlcHJvZHVjaWJpbGl0eSBvZiBSZXN1bHRzPC9rZXl3b3Jk
PjxrZXl3b3JkPldhbGtpbmc8L2tleXdvcmQ+PC9rZXl3b3Jkcz48ZGF0ZXM+PHllYXI+MjAwNTwv
eWVhcj48cHViLWRhdGVzPjxkYXRlPk9jdDwvZGF0ZT48L3B1Yi1kYXRlcz48L2RhdGVzPjxpc2Ju
PjAxOTUtOTEzMSAoUHJpbnQpJiN4RDswMTk1LTkxMzEgKExpbmtpbmcpPC9pc2JuPjxhY2Nlc3Np
b24tbnVtPjE2MjYwOTY2PC9hY2Nlc3Npb24tbnVtPjx1cmxzPjwvdXJscz48cmVtb3RlLWRhdGFi
YXNlLXByb3ZpZGVyPk5MTTwvcmVtb3RlLWRhdGFiYXNlLXByb3ZpZGVyPjxyZXNlYXJjaC1ub3Rl
cz5QQSBtb25pdG9yczwvcmVzZWFyY2gtbm90ZXM+PGxhbmd1YWdlPmVuZzwvbGFuZ3VhZ2U+PC9y
ZWNvcmQ+PC9DaXRlPjxDaXRlPjxBdXRob3I+U3dhcnR6PC9BdXRob3I+PFllYXI+MjAwMzwvWWVh
cj48UmVjTnVtPjYwPC9SZWNOdW0+PHJlY29yZD48cmVjLW51bWJlcj42MDwvcmVjLW51bWJlcj48
Zm9yZWlnbi1rZXlzPjxrZXkgYXBwPSJFTiIgZGItaWQ9IjJ0cmFlMndmN3RlMHc3ZWR2czVwcHRk
djVyZDB6ZTVldHZhZiI+NjA8L2tleT48L2ZvcmVpZ24ta2V5cz48cmVmLXR5cGUgbmFtZT0iSm91
cm5hbCBBcnRpY2xlIj4xNzwvcmVmLXR5cGU+PGNvbnRyaWJ1dG9ycz48YXV0aG9ycz48YXV0aG9y
PlN3YXJ0eiwgQS4gTS48L2F1dGhvcj48YXV0aG9yPkJhc3NldHQsIEQuIFIuLCBKci48L2F1dGhv
cj48YXV0aG9yPk1vb3JlLCBKLiBCLjwvYXV0aG9yPjxhdXRob3I+VGhvbXBzb24sIEQuIEwuPC9h
dXRob3I+PGF1dGhvcj5TdHJhdGgsIFMuIEouPC9hdXRob3I+PC9hdXRob3JzPjwvY29udHJpYnV0
b3JzPjxhdXRoLWFkZHJlc3M+RGVwYXJ0bWVudCBvZiBIZWFsdGgsIFNhZmV0eSBhbmQgRXhlcmNp
c2UgU2NpZW5jZSwgVGhlIFVuaXZlcnNpdHkgb2YgVGVubmVzc2VlLCBLbm94dmlsbGUsIDM3OTk2
LTI3MDAsIFVTQS4gYW5uc3dhckB1bWljaC5lZHU8L2F1dGgtYWRkcmVzcz48dGl0bGVzPjx0aXRs
ZT5FZmZlY3RzIG9mIGJvZHkgbWFzcyBpbmRleCBvbiB0aGUgYWNjdXJhY3kgb2YgYW4gZWxlY3Ry
b25pYyBwZWRvbWV0ZXI8L3RpdGxlPjxzZWNvbmRhcnktdGl0bGU+SW50IEogU3BvcnRzIE1lZDwv
c2Vjb25kYXJ5LXRpdGxlPjwvdGl0bGVzPjxwZXJpb2RpY2FsPjxmdWxsLXRpdGxlPkludCBKIFNw
b3J0cyBNZWQ8L2Z1bGwtdGl0bGU+PC9wZXJpb2RpY2FsPjxwYWdlcz41ODgtOTI8L3BhZ2VzPjx2
b2x1bWU+MjQ8L3ZvbHVtZT48bnVtYmVyPjg8L251bWJlcj48ZWRpdGlvbj4yMDAzLzExLzA1PC9l
ZGl0aW9uPjxrZXl3b3Jkcz48a2V5d29yZD5BZHVsdDwva2V5d29yZD48a2V5d29yZD5Cb2R5IE1h
c3MgSW5kZXg8L2tleXdvcmQ+PGtleXdvcmQ+RXJnb21ldHJ5LyBpbnN0cnVtZW50YXRpb24vIHN0
YW5kYXJkczwva2V5d29yZD48a2V5d29yZD5GZW1hbGU8L2tleXdvcmQ+PGtleXdvcmQ+SHVtYW5z
PC9rZXl3b3JkPjxrZXl3b3JkPk1hbGU8L2tleXdvcmQ+PGtleXdvcmQ+TW9uaXRvcmluZywgQW1i
dWxhdG9yeS8gaW5zdHJ1bWVudGF0aW9uLyBzdGFuZGFyZHM8L2tleXdvcmQ+PGtleXdvcmQ+T2Jl
c2l0eS8gcGh5c2lvcGF0aG9sb2d5PC9rZXl3b3JkPjxrZXl3b3JkPlJlcHJvZHVjaWJpbGl0eSBv
ZiBSZXN1bHRzPC9rZXl3b3JkPjxrZXl3b3JkPlNlbnNpdGl2aXR5IGFuZCBTcGVjaWZpY2l0eTwv
a2V5d29yZD48a2V5d29yZD5XYWxraW5nLyBwaHlzaW9sb2d5PC9rZXl3b3JkPjwva2V5d29yZHM+
PGRhdGVzPjx5ZWFyPjIwMDM8L3llYXI+PHB1Yi1kYXRlcz48ZGF0ZT5Ob3Y8L2RhdGU+PC9wdWIt
ZGF0ZXM+PC9kYXRlcz48aXNibj4wMTcyLTQ2MjIgKFByaW50KSYjeEQ7MDE3Mi00NjIyIChMaW5r
aW5nKTwvaXNibj48YWNjZXNzaW9uLW51bT4xNDU5ODE5NTwvYWNjZXNzaW9uLW51bT48dXJscz48
L3VybHM+PGVsZWN0cm9uaWMtcmVzb3VyY2UtbnVtPjEwLjEwNTUvcy0yMDAzLTQzMjcyPC9lbGVj
dHJvbmljLXJlc291cmNlLW51bT48cmVtb3RlLWRhdGFiYXNlLXByb3ZpZGVyPk5MTTwvcmVtb3Rl
LWRhdGFiYXNlLXByb3ZpZGVyPjxsYW5ndWFnZT5lbmc8L2xhbmd1YWdlPjwvcmVjb3JkPjwvQ2l0
ZT48L0VuZE5vdGU+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PEVuZE5vdGU+PENpdGU+PEF1dGhvcj5UeW88L0F1dGhvcj48WWVhcj4yMDExPC9ZZWFyPjxSZWNO
dW0+NjI8L1JlY051bT48RGlzcGxheVRleHQ+WzExLCAxMywgMTRdPC9EaXNwbGF5VGV4dD48cmVj
b3JkPjxyZWMtbnVtYmVyPjYyPC9yZWMtbnVtYmVyPjxmb3JlaWduLWtleXM+PGtleSBhcHA9IkVO
IiBkYi1pZD0iMnRyYWUyd2Y3dGUwdzdlZHZzNXBwdGR2NXJkMHplNWV0dmFmIj42Mjwva2V5Pjwv
Zm9yZWlnbi1rZXlzPjxyZWYtdHlwZSBuYW1lPSJKb3VybmFsIEFydGljbGUiPjE3PC9yZWYtdHlw
ZT48Y29udHJpYnV0b3JzPjxhdXRob3JzPjxhdXRob3I+VHlvLCBCLiBNLjwvYXV0aG9yPjxhdXRo
b3I+Rml0emh1Z2gsIEUuIEMuPC9hdXRob3I+PGF1dGhvcj5CYXNzZXR0LCBELiBSLiwgSnIuPC9h
dXRob3I+PGF1dGhvcj5Kb2huLCBELjwvYXV0aG9yPjxhdXRob3I+RmVpdG8sIFkuPC9hdXRob3I+
PGF1dGhvcj5UaG9tcHNvbiwgRC4gTC48L2F1dGhvcj48L2F1dGhvcnM+PC9jb250cmlidXRvcnM+
PGF1dGgtYWRkcmVzcz5DZW50ZXIgZm9yIFBoeXNpY2FsIEFjdGl2aXR5IGFuZCBIZWFsdGgsIFVu
aXZlcnNpdHkgb2YgVGVubmVzc2VlLCBLbm94dmlsbGUsIFROIDM3OTk2LCBVU0EuIGJ0eW9AdXRr
LmVkdTwvYXV0aC1hZGRyZXNzPjx0aXRsZXM+PHRpdGxlPkVmZmVjdHMgb2YgYm9keSBtYXNzIGlu
ZGV4IGFuZCBzdGVwIHJhdGUgb24gcGVkb21ldGVyIGVycm9yIGluIGEgZnJlZS1saXZpbmcgZW52
aXJvbm1lbnQ8L3RpdGxlPjxzZWNvbmRhcnktdGl0bGU+TWVkIFNjaSBTcG9ydHMgRXhlcmM8L3Nl
Y29uZGFyeS10aXRsZT48L3RpdGxlcz48cGVyaW9kaWNhbD48ZnVsbC10aXRsZT5NZWQgU2NpIFNw
b3J0cyBFeGVyYzwvZnVsbC10aXRsZT48L3BlcmlvZGljYWw+PHBhZ2VzPjM1MC02PC9wYWdlcz48
dm9sdW1lPjQzPC92b2x1bWU+PG51bWJlcj4yPC9udW1iZXI+PGVkaXRpb24+MjAxMC8wNi8xNTwv
ZWRpdGlvbj48a2V5d29yZHM+PGtleXdvcmQ+QWRvbGVzY2VudDwva2V5d29yZD48a2V5d29yZD5B
ZHVsdDwva2V5d29yZD48a2V5d29yZD5Cb2R5IE1hc3MgSW5kZXg8L2tleXdvcmQ+PGtleXdvcmQ+
Qm9keSBXZWlnaHQvcGh5c2lvbG9neTwva2V5d29yZD48a2V5d29yZD5GZW1hbGU8L2tleXdvcmQ+
PGtleXdvcmQ+SHVtYW5zPC9rZXl3b3JkPjxrZXl3b3JkPk1hbGU8L2tleXdvcmQ+PGtleXdvcmQ+
TWlkZGxlIEFnZWQ8L2tleXdvcmQ+PGtleXdvcmQ+TW9uaXRvcmluZywgQW1idWxhdG9yeS8gaW5z
dHJ1bWVudGF0aW9uPC9rZXl3b3JkPjxrZXl3b3JkPlNwb3J0cyBFcXVpcG1lbnQ8L2tleXdvcmQ+
PGtleXdvcmQ+V2Fsa2luZy8gcGh5c2lvbG9neTwva2V5d29yZD48a2V5d29yZD5Zb3VuZyBBZHVs
dDwva2V5d29yZD48L2tleXdvcmRzPjxkYXRlcz48eWVhcj4yMDExPC95ZWFyPjxwdWItZGF0ZXM+
PGRhdGU+RmViPC9kYXRlPjwvcHViLWRhdGVzPjwvZGF0ZXM+PGlzYm4+MTUzMC0wMzE1IChFbGVj
dHJvbmljKSYjeEQ7MDE5NS05MTMxIChMaW5raW5nKTwvaXNibj48YWNjZXNzaW9uLW51bT4yMDU0
Mzc1NTwvYWNjZXNzaW9uLW51bT48dXJscz48L3VybHM+PGVsZWN0cm9uaWMtcmVzb3VyY2UtbnVt
PjEwLjEyNDkvTVNTLjBiMDEzZTMxODFlOWIxMzM8L2VsZWN0cm9uaWMtcmVzb3VyY2UtbnVtPjxy
ZW1vdGUtZGF0YWJhc2UtcHJvdmlkZXI+TkxNPC9yZW1vdGUtZGF0YWJhc2UtcHJvdmlkZXI+PHJl
c2VhcmNoLW5vdGVzPlBBIG1vbml0b3JzPC9yZXNlYXJjaC1ub3Rlcz48bGFuZ3VhZ2U+ZW5nPC9s
YW5ndWFnZT48L3JlY29yZD48L0NpdGU+PENpdGU+PEF1dGhvcj5Dcm91dGVyPC9BdXRob3I+PFll
YXI+MjAwNTwvWWVhcj48UmVjTnVtPjMwPC9SZWNOdW0+PHJlY29yZD48cmVjLW51bWJlcj4zMDwv
cmVjLW51bWJlcj48Zm9yZWlnbi1rZXlzPjxrZXkgYXBwPSJFTiIgZGItaWQ9IjJ0cmFlMndmN3Rl
MHc3ZWR2czVwcHRkdjVyZDB6ZTVldHZhZiI+MzA8L2tleT48L2ZvcmVpZ24ta2V5cz48cmVmLXR5
cGUgbmFtZT0iSm91cm5hbCBBcnRpY2xlIj4xNzwvcmVmLXR5cGU+PGNvbnRyaWJ1dG9ycz48YXV0
aG9ycz48YXV0aG9yPkNyb3V0ZXIsIFMuIEUuPC9hdXRob3I+PGF1dGhvcj5TY2huZWlkZXIsIFAu
IEwuPC9hdXRob3I+PGF1dGhvcj5CYXNzZXR0LCBELiBSLiwgSnIuPC9hdXRob3I+PC9hdXRob3Jz
PjwvY29udHJpYnV0b3JzPjxhdXRoLWFkZHJlc3M+RGl2aXNpb24gb2YgTnV0cml0aW9uYWwgU2Np
ZW5jZXMsIENvcm5lbGwgVW5pdmVyc2l0eSwgSXRoYWNhLCBOWSAxNDg1MywgVVNBLiBzZWM2MkBj
b3JuZWxsLmVkdTwvYXV0aC1hZGRyZXNzPjx0aXRsZXM+PHRpdGxlPlNwcmluZy1sZXZlcmVkIHZl
cnN1cyBwaWV6by1lbGVjdHJpYyBwZWRvbWV0ZXIgYWNjdXJhY3kgaW4gb3ZlcndlaWdodCBhbmQg
b2Jlc2UgYWR1bHRzPC90aXRsZT48c2Vjb25kYXJ5LXRpdGxlPk1lZCBTY2kgU3BvcnRzIEV4ZXJj
PC9zZWNvbmRhcnktdGl0bGU+PC90aXRsZXM+PHBlcmlvZGljYWw+PGZ1bGwtdGl0bGU+TWVkIFNj
aSBTcG9ydHMgRXhlcmM8L2Z1bGwtdGl0bGU+PC9wZXJpb2RpY2FsPjxwYWdlcz4xNjczLTk8L3Bh
Z2VzPjx2b2x1bWU+Mzc8L3ZvbHVtZT48bnVtYmVyPjEwPC9udW1iZXI+PGVkaXRpb24+MjAwNS8x
MS8wMjwvZWRpdGlvbj48a2V5d29yZHM+PGtleXdvcmQ+QWRvbGVzY2VudDwva2V5d29yZD48a2V5
d29yZD5BZHVsdDwva2V5d29yZD48a2V5d29yZD5BZ2VkPC9rZXl3b3JkPjxrZXl3b3JkPkJvZHkg
Q29uc3RpdHV0aW9uPC9rZXl3b3JkPjxrZXl3b3JkPkJvZHkgTWFzcyBJbmRleDwva2V5d29yZD48
a2V5d29yZD5GZW1hbGU8L2tleXdvcmQ+PGtleXdvcmQ+SHVtYW5zPC9rZXl3b3JkPjxrZXl3b3Jk
Pk1hbGU8L2tleXdvcmQ+PGtleXdvcmQ+T2Jlc2l0eTwva2V5d29yZD48a2V5d29yZD5PdmVyd2Vp
Z2h0PC9rZXl3b3JkPjxrZXl3b3JkPlJlcHJvZHVjaWJpbGl0eSBvZiBSZXN1bHRzPC9rZXl3b3Jk
PjxrZXl3b3JkPldhbGtpbmc8L2tleXdvcmQ+PC9rZXl3b3Jkcz48ZGF0ZXM+PHllYXI+MjAwNTwv
eWVhcj48cHViLWRhdGVzPjxkYXRlPk9jdDwvZGF0ZT48L3B1Yi1kYXRlcz48L2RhdGVzPjxpc2Ju
PjAxOTUtOTEzMSAoUHJpbnQpJiN4RDswMTk1LTkxMzEgKExpbmtpbmcpPC9pc2JuPjxhY2Nlc3Np
b24tbnVtPjE2MjYwOTY2PC9hY2Nlc3Npb24tbnVtPjx1cmxzPjwvdXJscz48cmVtb3RlLWRhdGFi
YXNlLXByb3ZpZGVyPk5MTTwvcmVtb3RlLWRhdGFiYXNlLXByb3ZpZGVyPjxyZXNlYXJjaC1ub3Rl
cz5QQSBtb25pdG9yczwvcmVzZWFyY2gtbm90ZXM+PGxhbmd1YWdlPmVuZzwvbGFuZ3VhZ2U+PC9y
ZWNvcmQ+PC9DaXRlPjxDaXRlPjxBdXRob3I+U3dhcnR6PC9BdXRob3I+PFllYXI+MjAwMzwvWWVh
cj48UmVjTnVtPjYwPC9SZWNOdW0+PHJlY29yZD48cmVjLW51bWJlcj42MDwvcmVjLW51bWJlcj48
Zm9yZWlnbi1rZXlzPjxrZXkgYXBwPSJFTiIgZGItaWQ9IjJ0cmFlMndmN3RlMHc3ZWR2czVwcHRk
djVyZDB6ZTVldHZhZiI+NjA8L2tleT48L2ZvcmVpZ24ta2V5cz48cmVmLXR5cGUgbmFtZT0iSm91
cm5hbCBBcnRpY2xlIj4xNzwvcmVmLXR5cGU+PGNvbnRyaWJ1dG9ycz48YXV0aG9ycz48YXV0aG9y
PlN3YXJ0eiwgQS4gTS48L2F1dGhvcj48YXV0aG9yPkJhc3NldHQsIEQuIFIuLCBKci48L2F1dGhv
cj48YXV0aG9yPk1vb3JlLCBKLiBCLjwvYXV0aG9yPjxhdXRob3I+VGhvbXBzb24sIEQuIEwuPC9h
dXRob3I+PGF1dGhvcj5TdHJhdGgsIFMuIEouPC9hdXRob3I+PC9hdXRob3JzPjwvY29udHJpYnV0
b3JzPjxhdXRoLWFkZHJlc3M+RGVwYXJ0bWVudCBvZiBIZWFsdGgsIFNhZmV0eSBhbmQgRXhlcmNp
c2UgU2NpZW5jZSwgVGhlIFVuaXZlcnNpdHkgb2YgVGVubmVzc2VlLCBLbm94dmlsbGUsIDM3OTk2
LTI3MDAsIFVTQS4gYW5uc3dhckB1bWljaC5lZHU8L2F1dGgtYWRkcmVzcz48dGl0bGVzPjx0aXRs
ZT5FZmZlY3RzIG9mIGJvZHkgbWFzcyBpbmRleCBvbiB0aGUgYWNjdXJhY3kgb2YgYW4gZWxlY3Ry
b25pYyBwZWRvbWV0ZXI8L3RpdGxlPjxzZWNvbmRhcnktdGl0bGU+SW50IEogU3BvcnRzIE1lZDwv
c2Vjb25kYXJ5LXRpdGxlPjwvdGl0bGVzPjxwZXJpb2RpY2FsPjxmdWxsLXRpdGxlPkludCBKIFNw
b3J0cyBNZWQ8L2Z1bGwtdGl0bGU+PC9wZXJpb2RpY2FsPjxwYWdlcz41ODgtOTI8L3BhZ2VzPjx2
b2x1bWU+MjQ8L3ZvbHVtZT48bnVtYmVyPjg8L251bWJlcj48ZWRpdGlvbj4yMDAzLzExLzA1PC9l
ZGl0aW9uPjxrZXl3b3Jkcz48a2V5d29yZD5BZHVsdDwva2V5d29yZD48a2V5d29yZD5Cb2R5IE1h
c3MgSW5kZXg8L2tleXdvcmQ+PGtleXdvcmQ+RXJnb21ldHJ5LyBpbnN0cnVtZW50YXRpb24vIHN0
YW5kYXJkczwva2V5d29yZD48a2V5d29yZD5GZW1hbGU8L2tleXdvcmQ+PGtleXdvcmQ+SHVtYW5z
PC9rZXl3b3JkPjxrZXl3b3JkPk1hbGU8L2tleXdvcmQ+PGtleXdvcmQ+TW9uaXRvcmluZywgQW1i
dWxhdG9yeS8gaW5zdHJ1bWVudGF0aW9uLyBzdGFuZGFyZHM8L2tleXdvcmQ+PGtleXdvcmQ+T2Jl
c2l0eS8gcGh5c2lvcGF0aG9sb2d5PC9rZXl3b3JkPjxrZXl3b3JkPlJlcHJvZHVjaWJpbGl0eSBv
ZiBSZXN1bHRzPC9rZXl3b3JkPjxrZXl3b3JkPlNlbnNpdGl2aXR5IGFuZCBTcGVjaWZpY2l0eTwv
a2V5d29yZD48a2V5d29yZD5XYWxraW5nLyBwaHlzaW9sb2d5PC9rZXl3b3JkPjwva2V5d29yZHM+
PGRhdGVzPjx5ZWFyPjIwMDM8L3llYXI+PHB1Yi1kYXRlcz48ZGF0ZT5Ob3Y8L2RhdGU+PC9wdWIt
ZGF0ZXM+PC9kYXRlcz48aXNibj4wMTcyLTQ2MjIgKFByaW50KSYjeEQ7MDE3Mi00NjIyIChMaW5r
aW5nKTwvaXNibj48YWNjZXNzaW9uLW51bT4xNDU5ODE5NTwvYWNjZXNzaW9uLW51bT48dXJscz48
L3VybHM+PGVsZWN0cm9uaWMtcmVzb3VyY2UtbnVtPjEwLjEwNTUvcy0yMDAzLTQzMjcyPC9lbGVj
dHJvbmljLXJlc291cmNlLW51bT48cmVtb3RlLWRhdGFiYXNlLXByb3ZpZGVyPk5MTTwvcmVtb3Rl
LWRhdGFiYXNlLXByb3ZpZGVyPjxsYW5ndWFnZT5lbmc8L2xhbmd1YWdlPjwvcmVjb3JkPjwvQ2l0
ZT48L0VuZE5vdGU+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1" w:tooltip="Tyo, 2011 #62" w:history="1">
        <w:r w:rsidR="00D549D6">
          <w:rPr>
            <w:rFonts w:ascii="Times New Roman" w:hAnsi="Times New Roman" w:cs="Times New Roman"/>
            <w:noProof/>
            <w:sz w:val="24"/>
            <w:szCs w:val="24"/>
          </w:rPr>
          <w:t>11</w:t>
        </w:r>
      </w:hyperlink>
      <w:r>
        <w:rPr>
          <w:rFonts w:ascii="Times New Roman" w:hAnsi="Times New Roman" w:cs="Times New Roman"/>
          <w:noProof/>
          <w:sz w:val="24"/>
          <w:szCs w:val="24"/>
        </w:rPr>
        <w:t xml:space="preserve">, </w:t>
      </w:r>
      <w:hyperlink w:anchor="_ENREF_13" w:tooltip="Swartz, 2003 #60" w:history="1">
        <w:r w:rsidR="00D549D6">
          <w:rPr>
            <w:rFonts w:ascii="Times New Roman" w:hAnsi="Times New Roman" w:cs="Times New Roman"/>
            <w:noProof/>
            <w:sz w:val="24"/>
            <w:szCs w:val="24"/>
          </w:rPr>
          <w:t>13</w:t>
        </w:r>
      </w:hyperlink>
      <w:r>
        <w:rPr>
          <w:rFonts w:ascii="Times New Roman" w:hAnsi="Times New Roman" w:cs="Times New Roman"/>
          <w:noProof/>
          <w:sz w:val="24"/>
          <w:szCs w:val="24"/>
        </w:rPr>
        <w:t xml:space="preserve">, </w:t>
      </w:r>
      <w:hyperlink w:anchor="_ENREF_14" w:tooltip="Crouter, 2005 #30" w:history="1">
        <w:r w:rsidR="00D549D6">
          <w:rPr>
            <w:rFonts w:ascii="Times New Roman" w:hAnsi="Times New Roman" w:cs="Times New Roman"/>
            <w:noProof/>
            <w:sz w:val="24"/>
            <w:szCs w:val="24"/>
          </w:rPr>
          <w:t>14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We chose to attempt to evaluate the monitors at each participant’s self-selected walking speed, because obese individuals are likely to walk slower than their normal weight peers </w:t>
      </w:r>
      <w:r>
        <w:rPr>
          <w:rFonts w:ascii="Times New Roman" w:hAnsi="Times New Roman" w:cs="Times New Roman"/>
          <w:sz w:val="24"/>
          <w:szCs w:val="24"/>
        </w:rPr>
        <w:fldChar w:fldCharType="begin"/>
      </w:r>
      <w:r w:rsidR="00D549D6">
        <w:rPr>
          <w:rFonts w:ascii="Times New Roman" w:hAnsi="Times New Roman" w:cs="Times New Roman"/>
          <w:sz w:val="24"/>
          <w:szCs w:val="24"/>
        </w:rPr>
        <w:instrText xml:space="preserve"> ADDIN EN.CITE &lt;EndNote&gt;&lt;Cite&gt;&lt;Author&gt;Malatesta&lt;/Author&gt;&lt;Year&gt;2009&lt;/Year&gt;&lt;RecNum&gt;408&lt;/RecNum&gt;&lt;DisplayText&gt;[192]&lt;/DisplayText&gt;&lt;record&gt;&lt;rec-number&gt;408&lt;/rec-number&gt;&lt;foreign-keys&gt;&lt;key app="EN" db-id="2trae2wf7te0w7edvs5pptdv5rd0ze5etvaf"&gt;408&lt;/key&gt;&lt;/foreign-keys&gt;&lt;ref-type name="Journal Article"&gt;17&lt;/ref-type&gt;&lt;contributors&gt;&lt;authors&gt;&lt;author&gt;Malatesta, D.&lt;/author&gt;&lt;author&gt;Vismara, L.&lt;/author&gt;&lt;author&gt;Menegoni, F.&lt;/author&gt;&lt;author&gt;Galli, M.&lt;/author&gt;&lt;author&gt;Romei, M.&lt;/author&gt;&lt;author&gt;Capodaglio, P.&lt;/author&gt;&lt;/authors&gt;&lt;/contributors&gt;&lt;auth-address&gt;Institute of Sport Sciences and Physical Education (ISSEP), University of Lausanne, Lausanne, Switzerland. davide.malatesta@unil.ch&lt;/auth-address&gt;&lt;titles&gt;&lt;title&gt;Mechanical external work and recovery at preferred walking speed in obese subjects&lt;/title&gt;&lt;secondary-title&gt;Med Sci Sports Exerc&lt;/secondary-title&gt;&lt;/titles&gt;&lt;periodical&gt;&lt;full-title&gt;Med Sci Sports Exerc&lt;/full-title&gt;&lt;/periodical&gt;&lt;pages&gt;426-34&lt;/pages&gt;&lt;volume&gt;41&lt;/volume&gt;&lt;number&gt;2&lt;/number&gt;&lt;edition&gt;2009/01/08&lt;/edition&gt;&lt;keywords&gt;&lt;keyword&gt;Adult&lt;/keyword&gt;&lt;keyword&gt;Biomechanics&lt;/keyword&gt;&lt;keyword&gt;Case-Control Studies&lt;/keyword&gt;&lt;keyword&gt;Female&lt;/keyword&gt;&lt;keyword&gt;Gait/ physiology&lt;/keyword&gt;&lt;keyword&gt;Humans&lt;/keyword&gt;&lt;keyword&gt;Male&lt;/keyword&gt;&lt;keyword&gt;Obesity/ physiopathology&lt;/keyword&gt;&lt;keyword&gt;Physical Exertion/ physiology&lt;/keyword&gt;&lt;keyword&gt;Walking/ physiology&lt;/keyword&gt;&lt;keyword&gt;Young Adult&lt;/keyword&gt;&lt;/keywords&gt;&lt;dates&gt;&lt;year&gt;2009&lt;/year&gt;&lt;pub-dates&gt;&lt;date&gt;Feb&lt;/date&gt;&lt;/pub-dates&gt;&lt;/dates&gt;&lt;isbn&gt;1530-0315 (Electronic)&amp;#xD;0195-9131 (Linking)&lt;/isbn&gt;&lt;accession-num&gt;19127181&lt;/accession-num&gt;&lt;urls&gt;&lt;/urls&gt;&lt;electronic-resource-num&gt;10.1249/MSS.0b013e31818606e7 [doi]&lt;/electronic-resource-num&gt;&lt;remote-database-provider&gt;Nlm&lt;/remote-database-provider&gt;&lt;language&gt;eng&lt;/language&gt;&lt;/record&gt;&lt;/Cite&gt;&lt;/EndNote&gt;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sidR="00D549D6">
        <w:rPr>
          <w:rFonts w:ascii="Times New Roman" w:hAnsi="Times New Roman" w:cs="Times New Roman"/>
          <w:noProof/>
          <w:sz w:val="24"/>
          <w:szCs w:val="24"/>
        </w:rPr>
        <w:t>[</w:t>
      </w:r>
      <w:hyperlink w:anchor="_ENREF_192" w:tooltip="Malatesta, 2009 #408" w:history="1">
        <w:r w:rsidR="00D549D6">
          <w:rPr>
            <w:rFonts w:ascii="Times New Roman" w:hAnsi="Times New Roman" w:cs="Times New Roman"/>
            <w:noProof/>
            <w:sz w:val="24"/>
            <w:szCs w:val="24"/>
          </w:rPr>
          <w:t>192</w:t>
        </w:r>
      </w:hyperlink>
      <w:r w:rsidR="00D549D6">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Our participants walked an average of 388.5 m in 6 minutes, or 3.89 km·h</w:t>
      </w:r>
      <w:r w:rsidRPr="009426F8">
        <w:rPr>
          <w:rFonts w:ascii="Times New Roman" w:hAnsi="Times New Roman" w:cs="Times New Roman"/>
          <w:sz w:val="24"/>
          <w:szCs w:val="24"/>
          <w:vertAlign w:val="superscript"/>
        </w:rPr>
        <w:t>-1</w:t>
      </w:r>
      <w:r>
        <w:rPr>
          <w:rFonts w:ascii="Times New Roman" w:hAnsi="Times New Roman" w:cs="Times New Roman"/>
          <w:sz w:val="24"/>
          <w:szCs w:val="24"/>
        </w:rPr>
        <w:t>. The average metabolic cost of walking of these individuals was 9.24 ± 2.15 ml·kg</w:t>
      </w:r>
      <w:r w:rsidRPr="003D70F2">
        <w:rPr>
          <w:rFonts w:ascii="Times New Roman" w:hAnsi="Times New Roman" w:cs="Times New Roman"/>
          <w:sz w:val="24"/>
          <w:szCs w:val="24"/>
          <w:vertAlign w:val="superscript"/>
        </w:rPr>
        <w:t>-1</w:t>
      </w:r>
      <w:r>
        <w:rPr>
          <w:rFonts w:ascii="Times New Roman" w:hAnsi="Times New Roman" w:cs="Times New Roman"/>
          <w:sz w:val="24"/>
          <w:szCs w:val="24"/>
        </w:rPr>
        <w:t>·min</w:t>
      </w:r>
      <w:r w:rsidRPr="003D70F2">
        <w:rPr>
          <w:rFonts w:ascii="Times New Roman" w:hAnsi="Times New Roman" w:cs="Times New Roman"/>
          <w:sz w:val="24"/>
          <w:szCs w:val="24"/>
          <w:vertAlign w:val="superscript"/>
        </w:rPr>
        <w:t>-1</w:t>
      </w:r>
      <w:r>
        <w:rPr>
          <w:rFonts w:ascii="Times New Roman" w:hAnsi="Times New Roman" w:cs="Times New Roman"/>
          <w:sz w:val="24"/>
          <w:szCs w:val="24"/>
        </w:rPr>
        <w:t xml:space="preserve">. These values are fairly </w:t>
      </w:r>
      <w:r w:rsidR="00C74AD2">
        <w:rPr>
          <w:rFonts w:ascii="Times New Roman" w:hAnsi="Times New Roman" w:cs="Times New Roman"/>
          <w:sz w:val="24"/>
          <w:szCs w:val="24"/>
        </w:rPr>
        <w:t>similar</w:t>
      </w:r>
      <w:r>
        <w:rPr>
          <w:rFonts w:ascii="Times New Roman" w:hAnsi="Times New Roman" w:cs="Times New Roman"/>
          <w:sz w:val="24"/>
          <w:szCs w:val="24"/>
        </w:rPr>
        <w:t xml:space="preserve"> to those of 57 obese women (BMI 37.1 ± 3.4 kg·m</w:t>
      </w:r>
      <w:r w:rsidRPr="005F0A66">
        <w:rPr>
          <w:rFonts w:ascii="Times New Roman" w:hAnsi="Times New Roman" w:cs="Times New Roman"/>
          <w:sz w:val="24"/>
          <w:szCs w:val="24"/>
          <w:vertAlign w:val="superscript"/>
        </w:rPr>
        <w:t>-2</w:t>
      </w:r>
      <w:r>
        <w:rPr>
          <w:rFonts w:ascii="Times New Roman" w:hAnsi="Times New Roman" w:cs="Times New Roman"/>
          <w:sz w:val="24"/>
          <w:szCs w:val="24"/>
        </w:rPr>
        <w:t>) reported by Mattson et al</w:t>
      </w:r>
      <w:r w:rsidR="0058229B">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&lt;EndNote&gt;&lt;Cite&gt;&lt;Author&gt;Mattsson&lt;/Author&gt;&lt;Year&gt;1997&lt;/Year&gt;&lt;RecNum&gt;119&lt;/RecNum&gt;&lt;DisplayText&gt;[162]&lt;/DisplayText&gt;&lt;record&gt;&lt;rec-number&gt;119&lt;/rec-number&gt;&lt;foreign-keys&gt;&lt;key app="EN" db-id="2trae2wf7te0w7edvs5pptdv5rd0ze5etvaf"&gt;119&lt;/key&gt;&lt;/foreign-keys&gt;&lt;ref-type name="Journal Article"&gt;17&lt;/ref-type&gt;&lt;contributors&gt;&lt;authors&gt;&lt;author&gt;Mattsson, E.&lt;/author&gt;&lt;author&gt;Larsson, U. E.&lt;/author&gt;&lt;author&gt;Rossner, S.&lt;/author&gt;&lt;/authors&gt;&lt;/contributors&gt;&lt;auth-address&gt;Department of Physical Therapy, Karolinska Institute, Huddinge, Sweden.&lt;/auth-address&gt;&lt;titles&gt;&lt;title&gt;Is walking for exercise too exhausting for obese women?&lt;/title&gt;&lt;secondary-title&gt;Int J Obes Relat Metab Disord&lt;/secondary-title&gt;&lt;/titles&gt;&lt;periodical&gt;&lt;full-title&gt;Int J Obes Relat Metab Disord&lt;/full-title&gt;&lt;/periodical&gt;&lt;pages&gt;380-6&lt;/pages&gt;&lt;volume&gt;21&lt;/volume&gt;&lt;number&gt;5&lt;/number&gt;&lt;edition&gt;1997/05/01&lt;/edition&gt;&lt;keywords&gt;&lt;keyword&gt;Adult&lt;/keyword&gt;&lt;keyword&gt;Exercise/ physiology&lt;/keyword&gt;&lt;keyword&gt;Exercise Test&lt;/keyword&gt;&lt;keyword&gt;Female&lt;/keyword&gt;&lt;keyword&gt;Humans&lt;/keyword&gt;&lt;keyword&gt;Middle Aged&lt;/keyword&gt;&lt;keyword&gt;Obesity/ physiopathology&lt;/keyword&gt;&lt;keyword&gt;Oxygen Consumption/ physiology&lt;/keyword&gt;&lt;keyword&gt;Regression Analysis&lt;/keyword&gt;&lt;keyword&gt;Walking/ physiology&lt;/keyword&gt;&lt;/keywords&gt;&lt;dates&gt;&lt;year&gt;1997&lt;/year&gt;&lt;pub-dates&gt;&lt;date&gt;May&lt;/date&gt;&lt;/pub-dates&gt;&lt;/dates&gt;&lt;isbn&gt;0307-0565 (Print)&amp;#xD;0307-0565 (Linking)&lt;/isbn&gt;&lt;accession-num&gt;9152740&lt;/accession-num&gt;&lt;urls&gt;&lt;/urls&gt;&lt;remote-database-provider&gt;NLM&lt;/remote-database-provider&gt;&lt;language&gt;eng&lt;/language&gt;&lt;/record&gt;&lt;/Cite&gt;&lt;/EndNote&gt;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62" w:tooltip="Mattsson, 1997 #119" w:history="1">
        <w:r w:rsidR="00D549D6">
          <w:rPr>
            <w:rFonts w:ascii="Times New Roman" w:hAnsi="Times New Roman" w:cs="Times New Roman"/>
            <w:noProof/>
            <w:sz w:val="24"/>
            <w:szCs w:val="24"/>
          </w:rPr>
          <w:t>162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In that study, the metabolic cost of walking was 11.1 ± 1.4 ml·kg</w:t>
      </w:r>
      <w:r w:rsidRPr="005F0A66">
        <w:rPr>
          <w:rFonts w:ascii="Times New Roman" w:hAnsi="Times New Roman" w:cs="Times New Roman"/>
          <w:sz w:val="24"/>
          <w:szCs w:val="24"/>
          <w:vertAlign w:val="superscript"/>
        </w:rPr>
        <w:t>-1</w:t>
      </w:r>
      <w:r>
        <w:rPr>
          <w:rFonts w:ascii="Times New Roman" w:hAnsi="Times New Roman" w:cs="Times New Roman"/>
          <w:sz w:val="24"/>
          <w:szCs w:val="24"/>
        </w:rPr>
        <w:t>·min</w:t>
      </w:r>
      <w:r w:rsidRPr="005F0A66">
        <w:rPr>
          <w:rFonts w:ascii="Times New Roman" w:hAnsi="Times New Roman" w:cs="Times New Roman"/>
          <w:sz w:val="24"/>
          <w:szCs w:val="24"/>
          <w:vertAlign w:val="superscript"/>
        </w:rPr>
        <w:t>-1</w:t>
      </w:r>
      <w:r>
        <w:rPr>
          <w:rFonts w:ascii="Times New Roman" w:hAnsi="Times New Roman" w:cs="Times New Roman"/>
          <w:sz w:val="24"/>
          <w:szCs w:val="24"/>
        </w:rPr>
        <w:t xml:space="preserve"> at an average self-selected speed of 4.25 km·h</w:t>
      </w:r>
      <w:r w:rsidRPr="005F0A66">
        <w:rPr>
          <w:rFonts w:ascii="Times New Roman" w:hAnsi="Times New Roman" w:cs="Times New Roman"/>
          <w:sz w:val="24"/>
          <w:szCs w:val="24"/>
          <w:vertAlign w:val="superscript"/>
        </w:rPr>
        <w:t>-1</w:t>
      </w:r>
      <w:r>
        <w:rPr>
          <w:rFonts w:ascii="Times New Roman" w:hAnsi="Times New Roman" w:cs="Times New Roman"/>
          <w:sz w:val="24"/>
          <w:szCs w:val="24"/>
        </w:rPr>
        <w:t>. In comparison, normal weight women prefer walking speeds of about 5.3 km·h</w:t>
      </w:r>
      <w:r w:rsidRPr="0053686A">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D549D6">
        <w:rPr>
          <w:rFonts w:ascii="Times New Roman" w:hAnsi="Times New Roman" w:cs="Times New Roman"/>
          <w:sz w:val="24"/>
          <w:szCs w:val="24"/>
        </w:rPr>
        <w:instrText xml:space="preserve"> ADDIN EN.CITE &lt;EndNote&gt;&lt;Cite&gt;&lt;Author&gt;Browning&lt;/Author&gt;&lt;Year&gt;2005&lt;/Year&gt;&lt;RecNum&gt;27&lt;/RecNum&gt;&lt;DisplayText&gt;[193]&lt;/DisplayText&gt;&lt;record&gt;&lt;rec-number&gt;27&lt;/rec-number&gt;&lt;foreign-keys&gt;&lt;key app="EN" db-id="2trae2wf7te0w7edvs5pptdv5rd0ze5etvaf"&gt;27&lt;/key&gt;&lt;/foreign-keys&gt;&lt;ref-type name="Journal Article"&gt;17&lt;/ref-type&gt;&lt;contributors&gt;&lt;authors&gt;&lt;author&gt;Browning, R. C.&lt;/author&gt;&lt;author&gt;Kram, R.&lt;/author&gt;&lt;/authors&gt;&lt;/contributors&gt;&lt;auth-address&gt;Department of Integrative Physiology, 354 UCB, University of Colorado, Boulder, CO 80309, USA. raymond.browning@colorado.edu&lt;/auth-address&gt;&lt;titles&gt;&lt;title&gt;Energetic cost and preferred speed of walking in obese vs. normal weight women&lt;/title&gt;&lt;secondary-title&gt;Obes Res&lt;/secondary-title&gt;&lt;/titles&gt;&lt;periodical&gt;&lt;full-title&gt;Obes Res&lt;/full-title&gt;&lt;/periodical&gt;&lt;pages&gt;891-9&lt;/pages&gt;&lt;volume&gt;13&lt;/volume&gt;&lt;number&gt;5&lt;/number&gt;&lt;edition&gt;2005/05/28&lt;/edition&gt;&lt;keywords&gt;&lt;keyword&gt;Adult&lt;/keyword&gt;&lt;keyword&gt;Basal Metabolism&lt;/keyword&gt;&lt;keyword&gt;Body Composition&lt;/keyword&gt;&lt;keyword&gt;Body Mass Index&lt;/keyword&gt;&lt;keyword&gt;Body Weight&lt;/keyword&gt;&lt;keyword&gt;Energy Metabolism/ physiology&lt;/keyword&gt;&lt;keyword&gt;Female&lt;/keyword&gt;&lt;keyword&gt;Humans&lt;/keyword&gt;&lt;keyword&gt;Obesity/ metabolism&lt;/keyword&gt;&lt;keyword&gt;Oxygen Consumption&lt;/keyword&gt;&lt;keyword&gt;Regression Analysis&lt;/keyword&gt;&lt;keyword&gt;Walking/ physiology&lt;/keyword&gt;&lt;/keywords&gt;&lt;dates&gt;&lt;year&gt;2005&lt;/year&gt;&lt;pub-dates&gt;&lt;date&gt;May&lt;/date&gt;&lt;/pub-dates&gt;&lt;/dates&gt;&lt;isbn&gt;1071-7323 (Print)&amp;#xD;1071-7323 (Linking)&lt;/isbn&gt;&lt;accession-num&gt;15919843&lt;/accession-num&gt;&lt;urls&gt;&lt;/urls&gt;&lt;electronic-resource-num&gt;10.1038/oby.2005.103&lt;/electronic-resource-num&gt;&lt;remote-database-provider&gt;NLM&lt;/remote-database-provider&gt;&lt;research-notes&gt;energy expenditure&lt;/research-notes&gt;&lt;language&gt;eng&lt;/language&gt;&lt;/record&gt;&lt;/Cite&gt;&lt;/EndNote&gt;</w:instrText>
      </w:r>
      <w:r>
        <w:rPr>
          <w:rFonts w:ascii="Times New Roman" w:hAnsi="Times New Roman" w:cs="Times New Roman"/>
          <w:sz w:val="24"/>
          <w:szCs w:val="24"/>
        </w:rPr>
        <w:fldChar w:fldCharType="separate"/>
      </w:r>
      <w:r w:rsidR="00D549D6">
        <w:rPr>
          <w:rFonts w:ascii="Times New Roman" w:hAnsi="Times New Roman" w:cs="Times New Roman"/>
          <w:noProof/>
          <w:sz w:val="24"/>
          <w:szCs w:val="24"/>
        </w:rPr>
        <w:t>[</w:t>
      </w:r>
      <w:hyperlink w:anchor="_ENREF_193" w:tooltip="Browning, 2005 #27" w:history="1">
        <w:r w:rsidR="00D549D6">
          <w:rPr>
            <w:rFonts w:ascii="Times New Roman" w:hAnsi="Times New Roman" w:cs="Times New Roman"/>
            <w:noProof/>
            <w:sz w:val="24"/>
            <w:szCs w:val="24"/>
          </w:rPr>
          <w:t>193</w:t>
        </w:r>
      </w:hyperlink>
      <w:r w:rsidR="00D549D6">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B3465B" w:rsidRDefault="00B3465B" w:rsidP="00B3465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6-minute walk test (6MWT) is a clinical test commonly used to evaluate functional capacities of persons with low exercise capacity </w:t>
      </w:r>
      <w:r>
        <w:rPr>
          <w:rFonts w:ascii="Times New Roman" w:hAnsi="Times New Roman" w:cs="Times New Roman"/>
          <w:sz w:val="24"/>
          <w:szCs w:val="24"/>
        </w:rPr>
        <w:fldChar w:fldCharType="begin"/>
      </w:r>
      <w:r w:rsidR="00D549D6">
        <w:rPr>
          <w:rFonts w:ascii="Times New Roman" w:hAnsi="Times New Roman" w:cs="Times New Roman"/>
          <w:sz w:val="24"/>
          <w:szCs w:val="24"/>
        </w:rPr>
        <w:instrText xml:space="preserve"> ADDIN EN.CITE &lt;EndNote&gt;&lt;Cite&gt;&lt;Author&gt;American Thoracic Society&lt;/Author&gt;&lt;Year&gt;2002&lt;/Year&gt;&lt;RecNum&gt;398&lt;/RecNum&gt;&lt;DisplayText&gt;[194]&lt;/DisplayText&gt;&lt;record&gt;&lt;rec-number&gt;398&lt;/rec-number&gt;&lt;foreign-keys&gt;&lt;key app="EN" db-id="2trae2wf7te0w7edvs5pptdv5rd0ze5etvaf"&gt;398&lt;/key&gt;&lt;/foreign-keys&gt;&lt;ref-type name="Journal Article"&gt;17&lt;/ref-type&gt;&lt;contributors&gt;&lt;authors&gt;&lt;author&gt;American Thoracic Society,&lt;/author&gt;&lt;/authors&gt;&lt;/contributors&gt;&lt;titles&gt;&lt;title&gt;ATS statement: guidelines for the six-minute walk test&lt;/title&gt;&lt;secondary-title&gt;Am J Respir Crit Care Med&lt;/secondary-title&gt;&lt;/titles&gt;&lt;periodical&gt;&lt;full-title&gt;Am J Respir Crit Care Med&lt;/full-title&gt;&lt;/periodical&gt;&lt;pages&gt;111-7&lt;/pages&gt;&lt;volume&gt;166&lt;/volume&gt;&lt;number&gt;1&lt;/number&gt;&lt;edition&gt;2002/07/02&lt;/edition&gt;&lt;keywords&gt;&lt;keyword&gt;Data Collection&lt;/keyword&gt;&lt;keyword&gt;Data Interpretation, Statistical&lt;/keyword&gt;&lt;keyword&gt;Exercise Test/contraindications/instrumentation/ methods&lt;/keyword&gt;&lt;keyword&gt;Humans&lt;/keyword&gt;&lt;keyword&gt;Quality Assurance, Health Care&lt;/keyword&gt;&lt;keyword&gt;Safety&lt;/keyword&gt;&lt;keyword&gt;Walking&lt;/keyword&gt;&lt;/keywords&gt;&lt;dates&gt;&lt;year&gt;2002&lt;/year&gt;&lt;pub-dates&gt;&lt;date&gt;Jul 1&lt;/date&gt;&lt;/pub-dates&gt;&lt;/dates&gt;&lt;isbn&gt;1073-449X (Print)&amp;#xD;1073-449X (Linking)&lt;/isbn&gt;&lt;accession-num&gt;12091180&lt;/accession-num&gt;&lt;urls&gt;&lt;/urls&gt;&lt;remote-database-provider&gt;NLM&lt;/remote-database-provider&gt;&lt;language&gt;eng&lt;/language&gt;&lt;/record&gt;&lt;/Cite&gt;&lt;/EndNote&gt;</w:instrText>
      </w:r>
      <w:r>
        <w:rPr>
          <w:rFonts w:ascii="Times New Roman" w:hAnsi="Times New Roman" w:cs="Times New Roman"/>
          <w:sz w:val="24"/>
          <w:szCs w:val="24"/>
        </w:rPr>
        <w:fldChar w:fldCharType="separate"/>
      </w:r>
      <w:r w:rsidR="00D549D6">
        <w:rPr>
          <w:rFonts w:ascii="Times New Roman" w:hAnsi="Times New Roman" w:cs="Times New Roman"/>
          <w:noProof/>
          <w:sz w:val="24"/>
          <w:szCs w:val="24"/>
        </w:rPr>
        <w:t>[</w:t>
      </w:r>
      <w:hyperlink w:anchor="_ENREF_194" w:tooltip="American Thoracic Society, 2002 #398" w:history="1">
        <w:r w:rsidR="00D549D6">
          <w:rPr>
            <w:rFonts w:ascii="Times New Roman" w:hAnsi="Times New Roman" w:cs="Times New Roman"/>
            <w:noProof/>
            <w:sz w:val="24"/>
            <w:szCs w:val="24"/>
          </w:rPr>
          <w:t>194</w:t>
        </w:r>
      </w:hyperlink>
      <w:r w:rsidR="00D549D6">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6MWT requires the participant to walk as far as possible during the 6-minute period, and walking speed may decrease during the latter minutes of the test </w:t>
      </w:r>
      <w:r>
        <w:rPr>
          <w:rFonts w:ascii="Times New Roman" w:hAnsi="Times New Roman" w:cs="Times New Roman"/>
          <w:sz w:val="24"/>
          <w:szCs w:val="24"/>
        </w:rPr>
        <w:fldChar w:fldCharType="begin"/>
      </w:r>
      <w:r w:rsidR="00D549D6">
        <w:rPr>
          <w:rFonts w:ascii="Times New Roman" w:hAnsi="Times New Roman" w:cs="Times New Roman"/>
          <w:sz w:val="24"/>
          <w:szCs w:val="24"/>
        </w:rPr>
        <w:instrText xml:space="preserve"> ADDIN EN.CITE &lt;EndNote&gt;&lt;Cite&gt;&lt;Author&gt;Simonsick&lt;/Author&gt;&lt;Year&gt;2001&lt;/Year&gt;&lt;RecNum&gt;203&lt;/RecNum&gt;&lt;DisplayText&gt;[195]&lt;/DisplayText&gt;&lt;record&gt;&lt;rec-number&gt;203&lt;/rec-number&gt;&lt;foreign-keys&gt;&lt;key app="EN" db-id="2trae2wf7te0w7edvs5pptdv5rd0ze5etvaf"&gt;203&lt;/key&gt;&lt;/foreign-keys&gt;&lt;ref-type name="Journal Article"&gt;17&lt;/ref-type&gt;&lt;contributors&gt;&lt;authors&gt;&lt;author&gt;Simonsick, E. M.&lt;/author&gt;&lt;author&gt;Montgomery, P. S.&lt;/author&gt;&lt;author&gt;Newman, A. B.&lt;/author&gt;&lt;author&gt;Bauer, D. C.&lt;/author&gt;&lt;author&gt;Harris, T.&lt;/author&gt;&lt;/authors&gt;&lt;/contributors&gt;&lt;auth-address&gt;Epidemiology, Demography, and Biometry Program, National Institute on Aging, Bethesda, Maryland, USA.&lt;/auth-address&gt;&lt;titles&gt;&lt;title&gt;Measuring fitness in healthy older adults: the Health ABC Long Distance Corridor Walk&lt;/title&gt;&lt;secondary-title&gt;J Am Geriatr Soc&lt;/secondary-title&gt;&lt;/titles&gt;&lt;periodical&gt;&lt;full-title&gt;J Am Geriatr Soc&lt;/full-title&gt;&lt;/periodical&gt;&lt;pages&gt;1544-8&lt;/pages&gt;&lt;volume&gt;49&lt;/volume&gt;&lt;number&gt;11&lt;/number&gt;&lt;edition&gt;2002/03/14&lt;/edition&gt;&lt;keywords&gt;&lt;keyword&gt;Aged&lt;/keyword&gt;&lt;keyword&gt;Blood Pressure&lt;/keyword&gt;&lt;keyword&gt;Exercise Test&lt;/keyword&gt;&lt;keyword&gt;Female&lt;/keyword&gt;&lt;keyword&gt;Geriatric Assessment&lt;/keyword&gt;&lt;keyword&gt;Heart Rate&lt;/keyword&gt;&lt;keyword&gt;Humans&lt;/keyword&gt;&lt;keyword&gt;Male&lt;/keyword&gt;&lt;keyword&gt;Physical Fitness&lt;/keyword&gt;&lt;keyword&gt;Reference Values&lt;/keyword&gt;&lt;keyword&gt;Walking&lt;/keyword&gt;&lt;/keywords&gt;&lt;dates&gt;&lt;year&gt;2001&lt;/year&gt;&lt;pub-dates&gt;&lt;date&gt;Nov&lt;/date&gt;&lt;/pub-dates&gt;&lt;/dates&gt;&lt;isbn&gt;0002-8614 (Print)&amp;#xD;0002-8614 (Linking)&lt;/isbn&gt;&lt;accession-num&gt;11890597&lt;/accession-num&gt;&lt;urls&gt;&lt;/urls&gt;&lt;remote-database-provider&gt;NLM&lt;/remote-database-provider&gt;&lt;language&gt;eng&lt;/language&gt;&lt;/record&gt;&lt;/Cite&gt;&lt;/EndNote&gt;</w:instrText>
      </w:r>
      <w:r>
        <w:rPr>
          <w:rFonts w:ascii="Times New Roman" w:hAnsi="Times New Roman" w:cs="Times New Roman"/>
          <w:sz w:val="24"/>
          <w:szCs w:val="24"/>
        </w:rPr>
        <w:fldChar w:fldCharType="separate"/>
      </w:r>
      <w:r w:rsidR="00D549D6">
        <w:rPr>
          <w:rFonts w:ascii="Times New Roman" w:hAnsi="Times New Roman" w:cs="Times New Roman"/>
          <w:noProof/>
          <w:sz w:val="24"/>
          <w:szCs w:val="24"/>
        </w:rPr>
        <w:t>[</w:t>
      </w:r>
      <w:hyperlink w:anchor="_ENREF_195" w:tooltip="Simonsick, 2001 #203" w:history="1">
        <w:r w:rsidR="00D549D6">
          <w:rPr>
            <w:rFonts w:ascii="Times New Roman" w:hAnsi="Times New Roman" w:cs="Times New Roman"/>
            <w:noProof/>
            <w:sz w:val="24"/>
            <w:szCs w:val="24"/>
          </w:rPr>
          <w:t>195</w:t>
        </w:r>
      </w:hyperlink>
      <w:r w:rsidR="00D549D6">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Average 6MWT distances for persons awaiting bariatric surgery have ranged from 393 m to 475.7 m </w:t>
      </w:r>
      <w:r>
        <w:rPr>
          <w:rFonts w:ascii="Times New Roman" w:hAnsi="Times New Roman" w:cs="Times New Roman"/>
          <w:sz w:val="24"/>
          <w:szCs w:val="24"/>
        </w:rPr>
        <w:fldChar w:fldCharType="begin">
          <w:fldData xml:space="preserve">PEVuZE5vdGU+PENpdGU+PEF1dGhvcj5Ub21wa2luczwvQXV0aG9yPjxZZWFyPjIwMDg8L1llYXI+
PFJlY051bT4xODI8L1JlY051bT48RGlzcGxheVRleHQ+WzE1NiwgMTU4LCAxOTZdPC9EaXNwbGF5
VGV4dD48cmVjb3JkPjxyZWMtbnVtYmVyPjE4MjwvcmVjLW51bWJlcj48Zm9yZWlnbi1rZXlzPjxr
ZXkgYXBwPSJFTiIgZGItaWQ9IjJ0cmFlMndmN3RlMHc3ZWR2czVwcHRkdjVyZDB6ZTVldHZhZiI+
MTgyPC9rZXk+PC9mb3JlaWduLWtleXM+PHJlZi10eXBlIG5hbWU9IkpvdXJuYWwgQXJ0aWNsZSI+
MTc8L3JlZi10eXBlPjxjb250cmlidXRvcnM+PGF1dGhvcnM+PGF1dGhvcj5Ub21wa2lucywgSi48
L2F1dGhvcj48YXV0aG9yPkJvc2NoLCBQLiBSLjwvYXV0aG9yPjxhdXRob3I+Q2hlbm93aXRoLCBS
LjwvYXV0aG9yPjxhdXRob3I+VGllZGUsIEouIEwuPC9hdXRob3I+PGF1dGhvcj5Td2FpbiwgSi4g
TS48L2F1dGhvcj48L2F1dGhvcnM+PC9jb250cmlidXRvcnM+PGF1dGgtYWRkcmVzcz5EZXBhcnRt
ZW50IG9mIFBoeXNpY2FsIE1lZGljaW5lIGFuZCBSZWhhYmlsaXRhdGlvbiwgTWF5byBDbGluaWMs
IDU3NzcgRSBNYXlvIEJsdmQsIFBob2VuaXgsIEFaIDg1MDU0LCBVU0EuPC9hdXRoLWFkZHJlc3M+
PHRpdGxlcz48dGl0bGU+Q2hhbmdlcyBpbiBmdW5jdGlvbmFsIHdhbGtpbmcgZGlzdGFuY2UgYW5k
IGhlYWx0aC1yZWxhdGVkIHF1YWxpdHkgb2YgbGlmZSBhZnRlciBnYXN0cmljIGJ5cGFzcyBzdXJn
ZXJ5PC90aXRsZT48c2Vjb25kYXJ5LXRpdGxlPlBoeXMgVGhlcjwvc2Vjb25kYXJ5LXRpdGxlPjwv
dGl0bGVzPjxwZXJpb2RpY2FsPjxmdWxsLXRpdGxlPlBoeXMgVGhlcjwvZnVsbC10aXRsZT48L3Bl
cmlvZGljYWw+PHBhZ2VzPjkyOC0zNTwvcGFnZXM+PHZvbHVtZT44ODwvdm9sdW1lPjxudW1iZXI+
ODwvbnVtYmVyPjxlZGl0aW9uPjIwMDgvMDYvMjg8L2VkaXRpb24+PGtleXdvcmRzPjxrZXl3b3Jk
PkFkdWx0PC9rZXl3b3JkPjxrZXl3b3JkPkFuYWx5c2lzIG9mIFZhcmlhbmNlPC9rZXl3b3JkPjxr
ZXl3b3JkPkZlbWFsZTwva2V5d29yZD48a2V5d29yZD5HYXN0cmljIEJ5cGFzczwva2V5d29yZD48
a2V5d29yZD5IZWFsdGggU3VydmV5czwva2V5d29yZD48a2V5d29yZD5IdW1hbnM8L2tleXdvcmQ+
PGtleXdvcmQ+TWFsZTwva2V5d29yZD48a2V5d29yZD5NaWRkbGUgQWdlZDwva2V5d29yZD48a2V5
d29yZD5PYmVzaXR5LCBNb3JiaWQvIHN1cmdlcnk8L2tleXdvcmQ+PGtleXdvcmQ+UXVhbGl0eSBv
ZiBMaWZlPC9rZXl3b3JkPjxrZXl3b3JkPlRyZWF0bWVudCBPdXRjb21lPC9rZXl3b3JkPjxrZXl3
b3JkPldhbGtpbmc8L2tleXdvcmQ+PC9rZXl3b3Jkcz48ZGF0ZXM+PHllYXI+MjAwODwveWVhcj48
cHViLWRhdGVzPjxkYXRlPkF1ZzwvZGF0ZT48L3B1Yi1kYXRlcz48L2RhdGVzPjxpc2JuPjE1Mzgt
NjcyNCAoRWxlY3Ryb25pYykmI3hEOzAwMzEtOTAyMyAoTGlua2luZyk8L2lzYm4+PGFjY2Vzc2lv
bi1udW0+MTg1ODM0Mjc8L2FjY2Vzc2lvbi1udW0+PHVybHM+PC91cmxzPjxlbGVjdHJvbmljLXJl
c291cmNlLW51bT4xMC4yNTIyL3B0ai4yMDA3MDI5NjwvZWxlY3Ryb25pYy1yZXNvdXJjZS1udW0+
PHJlbW90ZS1kYXRhYmFzZS1wcm92aWRlcj5OTE08L3JlbW90ZS1kYXRhYmFzZS1wcm92aWRlcj48
bGFuZ3VhZ2U+ZW5nPC9sYW5ndWFnZT48L3JlY29yZD48L0NpdGU+PENpdGU+PEF1dGhvcj5Kb3Ni
ZW5vPC9BdXRob3I+PFllYXI+MjAxMDwvWWVhcj48UmVjTnVtPjQwMDwvUmVjTnVtPjxyZWNvcmQ+
PHJlYy1udW1iZXI+NDAwPC9yZWMtbnVtYmVyPjxmb3JlaWduLWtleXM+PGtleSBhcHA9IkVOIiBk
Yi1pZD0iMnRyYWUyd2Y3dGUwdzdlZHZzNXBwdGR2NXJkMHplNWV0dmFmIj40MDA8L2tleT48L2Zv
cmVpZ24ta2V5cz48cmVmLXR5cGUgbmFtZT0iSm91cm5hbCBBcnRpY2xlIj4xNzwvcmVmLXR5cGU+
PGNvbnRyaWJ1dG9ycz48YXV0aG9ycz48YXV0aG9yPkpvc2Jlbm8sIEQuIEEuPC9hdXRob3I+PGF1
dGhvcj5KYWtpY2ljLCBKLiBNLjwvYXV0aG9yPjxhdXRob3I+SGVyZ2Vucm9lZGVyLCBBLjwvYXV0
aG9yPjxhdXRob3I+RWlkLCBHLiBNLjwvYXV0aG9yPjwvYXV0aG9ycz48L2NvbnRyaWJ1dG9ycz48
YXV0aC1hZGRyZXNzPkRlcGFydG1lbnQgb2YgUGh5c2ljYWwgVGhlcmFweSwgVW5pdmVyc2l0eSBv
ZiBQaXR0c2J1cmdoLCBQaXR0c2J1cmdoLCBQZW5uc3lsdmFuaWEsIFVTQS48L2F1dGgtYWRkcmVz
cz48dGl0bGVzPjx0aXRsZT5QaHlzaWNhbCBhY3Rpdml0eSBhbmQgcGh5c2ljYWwgZnVuY3Rpb24g
Y2hhbmdlcyBpbiBvYmVzZSBpbmRpdmlkdWFscyBhZnRlciBnYXN0cmljIGJ5cGFzcyBzdXJnZXJ5
PC90aXRsZT48c2Vjb25kYXJ5LXRpdGxlPlN1cmcgT2JlcyBSZWxhdCBEaXM8L3NlY29uZGFyeS10
aXRsZT48L3RpdGxlcz48cGVyaW9kaWNhbD48ZnVsbC10aXRsZT5TdXJnIE9iZXMgUmVsYXQgRGlz
PC9mdWxsLXRpdGxlPjwvcGVyaW9kaWNhbD48cGFnZXM+MzYxLTY8L3BhZ2VzPjx2b2x1bWU+Njwv
dm9sdW1lPjxudW1iZXI+NDwvbnVtYmVyPjxlZGl0aW9uPjIwMDgvMTEvMTE8L2VkaXRpb24+PGtl
eXdvcmRzPjxrZXl3b3JkPkFkdWx0PC9rZXl3b3JkPjxrZXl3b3JkPkV4ZXJjaXNlIFRvbGVyYW5j
ZS8gcGh5c2lvbG9neTwva2V5d29yZD48a2V5d29yZD5GZW1hbGU8L2tleXdvcmQ+PGtleXdvcmQ+
Rm9sbG93LVVwIFN0dWRpZXM8L2tleXdvcmQ+PGtleXdvcmQ+R2FzdHJvcGxhc3R5LyBtZXRob2Rz
PC9rZXl3b3JkPjxrZXl3b3JkPkh1bWFuczwva2V5d29yZD48a2V5d29yZD5MYXBhcm9zY29weTwv
a2V5d29yZD48a2V5d29yZD5NYWxlPC9rZXl3b3JkPjxrZXl3b3JkPk1vdG9yIEFjdGl2aXR5LyBw
aHlzaW9sb2d5PC9rZXl3b3JkPjxrZXl3b3JkPk9iZXNpdHkvIHBoeXNpb3BhdGhvbG9neS9wc3lj
aG9sb2d5L3N1cmdlcnk8L2tleXdvcmQ+PGtleXdvcmQ+UG9zdG9wZXJhdGl2ZSBQZXJpb2Q8L2tl
eXdvcmQ+PGtleXdvcmQ+UXVhbGl0eSBvZiBMaWZlPC9rZXl3b3JkPjxrZXl3b3JkPlF1ZXN0aW9u
bmFpcmVzPC9rZXl3b3JkPjxrZXl3b3JkPlRpbWUgRmFjdG9yczwva2V5d29yZD48a2V5d29yZD5U
cmVhdG1lbnQgT3V0Y29tZTwva2V5d29yZD48L2tleXdvcmRzPjxkYXRlcz48eWVhcj4yMDEwPC95
ZWFyPjxwdWItZGF0ZXM+PGRhdGU+SnVsLUF1ZzwvZGF0ZT48L3B1Yi1kYXRlcz48L2RhdGVzPjxp
c2JuPjE4NzgtNzUzMyAoRWxlY3Ryb25pYykmI3hEOzE1NTAtNzI4OSAoTGlua2luZyk8L2lzYm4+
PGFjY2Vzc2lvbi1udW0+MTg5OTY3NzE8L2FjY2Vzc2lvbi1udW0+PHVybHM+PC91cmxzPjxlbGVj
dHJvbmljLXJlc291cmNlLW51bT4xMC4xMDE2L2ouc29hcmQuMjAwOC4wOC4wMDM8L2VsZWN0cm9u
aWMtcmVzb3VyY2UtbnVtPjxyZW1vdGUtZGF0YWJhc2UtcHJvdmlkZXI+TkxNPC9yZW1vdGUtZGF0
YWJhc2UtcHJvdmlkZXI+PGxhbmd1YWdlPmVuZzwvbGFuZ3VhZ2U+PC9yZWNvcmQ+PC9DaXRlPjxD
aXRlPjxBdXRob3I+TWFuaXNjYWxjbzwvQXV0aG9yPjxZZWFyPjIwMDY8L1llYXI+PFJlY051bT4z
MzwvUmVjTnVtPjxyZWNvcmQ+PHJlYy1udW1iZXI+MzM8L3JlYy1udW1iZXI+PGZvcmVpZ24ta2V5
cz48a2V5IGFwcD0iRU4iIGRiLWlkPSIydHJhZTJ3Zjd0ZTB3N2VkdnM1cHB0ZHY1cmQwemU1ZXR2
YWYiPjMzPC9rZXk+PC9mb3JlaWduLWtleXM+PHJlZi10eXBlIG5hbWU9IkpvdXJuYWwgQXJ0aWNs
ZSI+MTc8L3JlZi10eXBlPjxjb250cmlidXRvcnM+PGF1dGhvcnM+PGF1dGhvcj5NYW5pc2NhbGNv
LCBNLjwvYXV0aG9yPjxhdXRob3I+WmVkZGEsIEEuPC9hdXRob3I+PGF1dGhvcj5HaWFyZGllbGxv
LCBDLjwvYXV0aG9yPjxhdXRob3I+RmFyYW9uZSwgUy48L2F1dGhvcj48YXV0aG9yPkNlcmJvbmUs
IE0uIFIuPC9hdXRob3I+PGF1dGhvcj5DcmlzdGlhbm8sIFMuPC9hdXRob3I+PGF1dGhvcj5Tb2Zp
YSwgTS48L2F1dGhvcj48L2F1dGhvcnM+PC9jb250cmlidXRvcnM+PGF1dGgtYWRkcmVzcz5EZXBh
cnRtZW50IG9mIFJlc3BpcmF0b3J5IE1lZGljaW5lLCBIb3NwaXRhbCBTLiBNYXJpYSBkZWxsYSBQ
aWV0YSBDYXNvcmlhLCBOYXBsZXMsIEl0YWx5LiBtYXVyb25tYW5pc2NhbGNvQGhvdG1haWwuY29t
PC9hdXRoLWFkZHJlc3M+PHRpdGxlcz48dGl0bGU+RWZmZWN0IG9mIGJhcmlhdHJpYyBzdXJnZXJ5
IG9uIHRoZSBzaXgtbWludXRlIHdhbGsgdGVzdCBpbiBzZXZlcmUgdW5jb21wbGljYXRlZCBvYmVz
aXR5PC90aXRsZT48c2Vjb25kYXJ5LXRpdGxlPk9iZXMgU3VyZzwvc2Vjb25kYXJ5LXRpdGxlPjwv
dGl0bGVzPjxwZXJpb2RpY2FsPjxmdWxsLXRpdGxlPk9iZXMgU3VyZzwvZnVsbC10aXRsZT48L3Bl
cmlvZGljYWw+PHBhZ2VzPjgzNi00MTwvcGFnZXM+PHZvbHVtZT4xNjwvdm9sdW1lPjxudW1iZXI+
NzwvbnVtYmVyPjxlZGl0aW9uPjIwMDYvMDcvMTU8L2VkaXRpb24+PGtleXdvcmRzPjxrZXl3b3Jk
PkFkdWx0PC9rZXl3b3JkPjxrZXl3b3JkPkJhcmlhdHJpYyBTdXJnZXJ5PC9rZXl3b3JkPjxrZXl3
b3JkPkJvZHkgTWFzcyBJbmRleDwva2V5d29yZD48a2V5d29yZD5EaWV0PC9rZXl3b3JkPjxrZXl3
b3JkPkV4ZXJjaXNlIFRlc3Q8L2tleXdvcmQ+PGtleXdvcmQ+RmVtYWxlPC9rZXl3b3JkPjxrZXl3
b3JkPkhlYXJ0IFJhdGU8L2tleXdvcmQ+PGtleXdvcmQ+SHVtYW5zPC9rZXl3b3JkPjxrZXl3b3Jk
Pkl0YWx5PC9rZXl3b3JkPjxrZXl3b3JkPkxhcGFyb3Njb3B5PC9rZXl3b3JkPjxrZXl3b3JkPk1h
bGU8L2tleXdvcmQ+PGtleXdvcmQ+T2Jlc2l0eSwgTW9yYmlkLyBwaHlzaW9wYXRob2xvZ3kvIHN1
cmdlcnk8L2tleXdvcmQ+PGtleXdvcmQ+T3h5Z2VuIENvbnN1bXB0aW9uPC9rZXl3b3JkPjxrZXl3
b3JkPlBhdGllbnQgU2VsZWN0aW9uPC9rZXl3b3JkPjxrZXl3b3JkPlBvc3RvcGVyYXRpdmUgUGVy
aW9kPC9rZXl3b3JkPjxrZXl3b3JkPlByb3NwZWN0aXZlIFN0dWRpZXM8L2tleXdvcmQ+PC9rZXl3
b3Jkcz48ZGF0ZXM+PHllYXI+MjAwNjwveWVhcj48cHViLWRhdGVzPjxkYXRlPkp1bDwvZGF0ZT48
L3B1Yi1kYXRlcz48L2RhdGVzPjxpc2JuPjA5NjAtODkyMyAoUHJpbnQpJiN4RDswOTYwLTg5MjMg
KExpbmtpbmcpPC9pc2JuPjxhY2Nlc3Npb24tbnVtPjE2ODM5NDc5PC9hY2Nlc3Npb24tbnVtPjx1
cmxzPjwvdXJscz48ZWxlY3Ryb25pYy1yZXNvdXJjZS1udW0+MTAuMTM4MS8wOTYwODkyMDY3Nzc4
MjIzMzE8L2VsZWN0cm9uaWMtcmVzb3VyY2UtbnVtPjxyZW1vdGUtZGF0YWJhc2UtcHJvdmlkZXI+
TkxNPC9yZW1vdGUtZGF0YWJhc2UtcHJvdmlkZXI+PGxhbmd1YWdlPmVuZzwvbGFuZ3VhZ2U+PC9y
ZWNvcmQ+PC9DaXRlPjwvRW5kTm90ZT5=
</w:fldData>
        </w:fldChar>
      </w:r>
      <w:r w:rsidR="00D549D6">
        <w:rPr>
          <w:rFonts w:ascii="Times New Roman" w:hAnsi="Times New Roman" w:cs="Times New Roman"/>
          <w:sz w:val="24"/>
          <w:szCs w:val="24"/>
        </w:rPr>
        <w:instrText xml:space="preserve"> ADDIN EN.CITE </w:instrText>
      </w:r>
      <w:r w:rsidR="00D549D6">
        <w:rPr>
          <w:rFonts w:ascii="Times New Roman" w:hAnsi="Times New Roman" w:cs="Times New Roman"/>
          <w:sz w:val="24"/>
          <w:szCs w:val="24"/>
        </w:rPr>
        <w:fldChar w:fldCharType="begin">
          <w:fldData xml:space="preserve">PEVuZE5vdGU+PENpdGU+PEF1dGhvcj5Ub21wa2luczwvQXV0aG9yPjxZZWFyPjIwMDg8L1llYXI+
PFJlY051bT4xODI8L1JlY051bT48RGlzcGxheVRleHQ+WzE1NiwgMTU4LCAxOTZdPC9EaXNwbGF5
VGV4dD48cmVjb3JkPjxyZWMtbnVtYmVyPjE4MjwvcmVjLW51bWJlcj48Zm9yZWlnbi1rZXlzPjxr
ZXkgYXBwPSJFTiIgZGItaWQ9IjJ0cmFlMndmN3RlMHc3ZWR2czVwcHRkdjVyZDB6ZTVldHZhZiI+
MTgyPC9rZXk+PC9mb3JlaWduLWtleXM+PHJlZi10eXBlIG5hbWU9IkpvdXJuYWwgQXJ0aWNsZSI+
MTc8L3JlZi10eXBlPjxjb250cmlidXRvcnM+PGF1dGhvcnM+PGF1dGhvcj5Ub21wa2lucywgSi48
L2F1dGhvcj48YXV0aG9yPkJvc2NoLCBQLiBSLjwvYXV0aG9yPjxhdXRob3I+Q2hlbm93aXRoLCBS
LjwvYXV0aG9yPjxhdXRob3I+VGllZGUsIEouIEwuPC9hdXRob3I+PGF1dGhvcj5Td2FpbiwgSi4g
TS48L2F1dGhvcj48L2F1dGhvcnM+PC9jb250cmlidXRvcnM+PGF1dGgtYWRkcmVzcz5EZXBhcnRt
ZW50IG9mIFBoeXNpY2FsIE1lZGljaW5lIGFuZCBSZWhhYmlsaXRhdGlvbiwgTWF5byBDbGluaWMs
IDU3NzcgRSBNYXlvIEJsdmQsIFBob2VuaXgsIEFaIDg1MDU0LCBVU0EuPC9hdXRoLWFkZHJlc3M+
PHRpdGxlcz48dGl0bGU+Q2hhbmdlcyBpbiBmdW5jdGlvbmFsIHdhbGtpbmcgZGlzdGFuY2UgYW5k
IGhlYWx0aC1yZWxhdGVkIHF1YWxpdHkgb2YgbGlmZSBhZnRlciBnYXN0cmljIGJ5cGFzcyBzdXJn
ZXJ5PC90aXRsZT48c2Vjb25kYXJ5LXRpdGxlPlBoeXMgVGhlcjwvc2Vjb25kYXJ5LXRpdGxlPjwv
dGl0bGVzPjxwZXJpb2RpY2FsPjxmdWxsLXRpdGxlPlBoeXMgVGhlcjwvZnVsbC10aXRsZT48L3Bl
cmlvZGljYWw+PHBhZ2VzPjkyOC0zNTwvcGFnZXM+PHZvbHVtZT44ODwvdm9sdW1lPjxudW1iZXI+
ODwvbnVtYmVyPjxlZGl0aW9uPjIwMDgvMDYvMjg8L2VkaXRpb24+PGtleXdvcmRzPjxrZXl3b3Jk
PkFkdWx0PC9rZXl3b3JkPjxrZXl3b3JkPkFuYWx5c2lzIG9mIFZhcmlhbmNlPC9rZXl3b3JkPjxr
ZXl3b3JkPkZlbWFsZTwva2V5d29yZD48a2V5d29yZD5HYXN0cmljIEJ5cGFzczwva2V5d29yZD48
a2V5d29yZD5IZWFsdGggU3VydmV5czwva2V5d29yZD48a2V5d29yZD5IdW1hbnM8L2tleXdvcmQ+
PGtleXdvcmQ+TWFsZTwva2V5d29yZD48a2V5d29yZD5NaWRkbGUgQWdlZDwva2V5d29yZD48a2V5
d29yZD5PYmVzaXR5LCBNb3JiaWQvIHN1cmdlcnk8L2tleXdvcmQ+PGtleXdvcmQ+UXVhbGl0eSBv
ZiBMaWZlPC9rZXl3b3JkPjxrZXl3b3JkPlRyZWF0bWVudCBPdXRjb21lPC9rZXl3b3JkPjxrZXl3
b3JkPldhbGtpbmc8L2tleXdvcmQ+PC9rZXl3b3Jkcz48ZGF0ZXM+PHllYXI+MjAwODwveWVhcj48
cHViLWRhdGVzPjxkYXRlPkF1ZzwvZGF0ZT48L3B1Yi1kYXRlcz48L2RhdGVzPjxpc2JuPjE1Mzgt
NjcyNCAoRWxlY3Ryb25pYykmI3hEOzAwMzEtOTAyMyAoTGlua2luZyk8L2lzYm4+PGFjY2Vzc2lv
bi1udW0+MTg1ODM0Mjc8L2FjY2Vzc2lvbi1udW0+PHVybHM+PC91cmxzPjxlbGVjdHJvbmljLXJl
c291cmNlLW51bT4xMC4yNTIyL3B0ai4yMDA3MDI5NjwvZWxlY3Ryb25pYy1yZXNvdXJjZS1udW0+
PHJlbW90ZS1kYXRhYmFzZS1wcm92aWRlcj5OTE08L3JlbW90ZS1kYXRhYmFzZS1wcm92aWRlcj48
bGFuZ3VhZ2U+ZW5nPC9sYW5ndWFnZT48L3JlY29yZD48L0NpdGU+PENpdGU+PEF1dGhvcj5Kb3Ni
ZW5vPC9BdXRob3I+PFllYXI+MjAxMDwvWWVhcj48UmVjTnVtPjQwMDwvUmVjTnVtPjxyZWNvcmQ+
PHJlYy1udW1iZXI+NDAwPC9yZWMtbnVtYmVyPjxmb3JlaWduLWtleXM+PGtleSBhcHA9IkVOIiBk
Yi1pZD0iMnRyYWUyd2Y3dGUwdzdlZHZzNXBwdGR2NXJkMHplNWV0dmFmIj40MDA8L2tleT48L2Zv
cmVpZ24ta2V5cz48cmVmLXR5cGUgbmFtZT0iSm91cm5hbCBBcnRpY2xlIj4xNzwvcmVmLXR5cGU+
PGNvbnRyaWJ1dG9ycz48YXV0aG9ycz48YXV0aG9yPkpvc2Jlbm8sIEQuIEEuPC9hdXRob3I+PGF1
dGhvcj5KYWtpY2ljLCBKLiBNLjwvYXV0aG9yPjxhdXRob3I+SGVyZ2Vucm9lZGVyLCBBLjwvYXV0
aG9yPjxhdXRob3I+RWlkLCBHLiBNLjwvYXV0aG9yPjwvYXV0aG9ycz48L2NvbnRyaWJ1dG9ycz48
YXV0aC1hZGRyZXNzPkRlcGFydG1lbnQgb2YgUGh5c2ljYWwgVGhlcmFweSwgVW5pdmVyc2l0eSBv
ZiBQaXR0c2J1cmdoLCBQaXR0c2J1cmdoLCBQZW5uc3lsdmFuaWEsIFVTQS48L2F1dGgtYWRkcmVz
cz48dGl0bGVzPjx0aXRsZT5QaHlzaWNhbCBhY3Rpdml0eSBhbmQgcGh5c2ljYWwgZnVuY3Rpb24g
Y2hhbmdlcyBpbiBvYmVzZSBpbmRpdmlkdWFscyBhZnRlciBnYXN0cmljIGJ5cGFzcyBzdXJnZXJ5
PC90aXRsZT48c2Vjb25kYXJ5LXRpdGxlPlN1cmcgT2JlcyBSZWxhdCBEaXM8L3NlY29uZGFyeS10
aXRsZT48L3RpdGxlcz48cGVyaW9kaWNhbD48ZnVsbC10aXRsZT5TdXJnIE9iZXMgUmVsYXQgRGlz
PC9mdWxsLXRpdGxlPjwvcGVyaW9kaWNhbD48cGFnZXM+MzYxLTY8L3BhZ2VzPjx2b2x1bWU+Njwv
dm9sdW1lPjxudW1iZXI+NDwvbnVtYmVyPjxlZGl0aW9uPjIwMDgvMTEvMTE8L2VkaXRpb24+PGtl
eXdvcmRzPjxrZXl3b3JkPkFkdWx0PC9rZXl3b3JkPjxrZXl3b3JkPkV4ZXJjaXNlIFRvbGVyYW5j
ZS8gcGh5c2lvbG9neTwva2V5d29yZD48a2V5d29yZD5GZW1hbGU8L2tleXdvcmQ+PGtleXdvcmQ+
Rm9sbG93LVVwIFN0dWRpZXM8L2tleXdvcmQ+PGtleXdvcmQ+R2FzdHJvcGxhc3R5LyBtZXRob2Rz
PC9rZXl3b3JkPjxrZXl3b3JkPkh1bWFuczwva2V5d29yZD48a2V5d29yZD5MYXBhcm9zY29weTwv
a2V5d29yZD48a2V5d29yZD5NYWxlPC9rZXl3b3JkPjxrZXl3b3JkPk1vdG9yIEFjdGl2aXR5LyBw
aHlzaW9sb2d5PC9rZXl3b3JkPjxrZXl3b3JkPk9iZXNpdHkvIHBoeXNpb3BhdGhvbG9neS9wc3lj
aG9sb2d5L3N1cmdlcnk8L2tleXdvcmQ+PGtleXdvcmQ+UG9zdG9wZXJhdGl2ZSBQZXJpb2Q8L2tl
eXdvcmQ+PGtleXdvcmQ+UXVhbGl0eSBvZiBMaWZlPC9rZXl3b3JkPjxrZXl3b3JkPlF1ZXN0aW9u
bmFpcmVzPC9rZXl3b3JkPjxrZXl3b3JkPlRpbWUgRmFjdG9yczwva2V5d29yZD48a2V5d29yZD5U
cmVhdG1lbnQgT3V0Y29tZTwva2V5d29yZD48L2tleXdvcmRzPjxkYXRlcz48eWVhcj4yMDEwPC95
ZWFyPjxwdWItZGF0ZXM+PGRhdGU+SnVsLUF1ZzwvZGF0ZT48L3B1Yi1kYXRlcz48L2RhdGVzPjxp
c2JuPjE4NzgtNzUzMyAoRWxlY3Ryb25pYykmI3hEOzE1NTAtNzI4OSAoTGlua2luZyk8L2lzYm4+
PGFjY2Vzc2lvbi1udW0+MTg5OTY3NzE8L2FjY2Vzc2lvbi1udW0+PHVybHM+PC91cmxzPjxlbGVj
dHJvbmljLXJlc291cmNlLW51bT4xMC4xMDE2L2ouc29hcmQuMjAwOC4wOC4wMDM8L2VsZWN0cm9u
aWMtcmVzb3VyY2UtbnVtPjxyZW1vdGUtZGF0YWJhc2UtcHJvdmlkZXI+TkxNPC9yZW1vdGUtZGF0
YWJhc2UtcHJvdmlkZXI+PGxhbmd1YWdlPmVuZzwvbGFuZ3VhZ2U+PC9yZWNvcmQ+PC9DaXRlPjxD
aXRlPjxBdXRob3I+TWFuaXNjYWxjbzwvQXV0aG9yPjxZZWFyPjIwMDY8L1llYXI+PFJlY051bT4z
MzwvUmVjTnVtPjxyZWNvcmQ+PHJlYy1udW1iZXI+MzM8L3JlYy1udW1iZXI+PGZvcmVpZ24ta2V5
cz48a2V5IGFwcD0iRU4iIGRiLWlkPSIydHJhZTJ3Zjd0ZTB3N2VkdnM1cHB0ZHY1cmQwemU1ZXR2
YWYiPjMzPC9rZXk+PC9mb3JlaWduLWtleXM+PHJlZi10eXBlIG5hbWU9IkpvdXJuYWwgQXJ0aWNs
ZSI+MTc8L3JlZi10eXBlPjxjb250cmlidXRvcnM+PGF1dGhvcnM+PGF1dGhvcj5NYW5pc2NhbGNv
LCBNLjwvYXV0aG9yPjxhdXRob3I+WmVkZGEsIEEuPC9hdXRob3I+PGF1dGhvcj5HaWFyZGllbGxv
LCBDLjwvYXV0aG9yPjxhdXRob3I+RmFyYW9uZSwgUy48L2F1dGhvcj48YXV0aG9yPkNlcmJvbmUs
IE0uIFIuPC9hdXRob3I+PGF1dGhvcj5DcmlzdGlhbm8sIFMuPC9hdXRob3I+PGF1dGhvcj5Tb2Zp
YSwgTS48L2F1dGhvcj48L2F1dGhvcnM+PC9jb250cmlidXRvcnM+PGF1dGgtYWRkcmVzcz5EZXBh
cnRtZW50IG9mIFJlc3BpcmF0b3J5IE1lZGljaW5lLCBIb3NwaXRhbCBTLiBNYXJpYSBkZWxsYSBQ
aWV0YSBDYXNvcmlhLCBOYXBsZXMsIEl0YWx5LiBtYXVyb25tYW5pc2NhbGNvQGhvdG1haWwuY29t
PC9hdXRoLWFkZHJlc3M+PHRpdGxlcz48dGl0bGU+RWZmZWN0IG9mIGJhcmlhdHJpYyBzdXJnZXJ5
IG9uIHRoZSBzaXgtbWludXRlIHdhbGsgdGVzdCBpbiBzZXZlcmUgdW5jb21wbGljYXRlZCBvYmVz
aXR5PC90aXRsZT48c2Vjb25kYXJ5LXRpdGxlPk9iZXMgU3VyZzwvc2Vjb25kYXJ5LXRpdGxlPjwv
dGl0bGVzPjxwZXJpb2RpY2FsPjxmdWxsLXRpdGxlPk9iZXMgU3VyZzwvZnVsbC10aXRsZT48L3Bl
cmlvZGljYWw+PHBhZ2VzPjgzNi00MTwvcGFnZXM+PHZvbHVtZT4xNjwvdm9sdW1lPjxudW1iZXI+
NzwvbnVtYmVyPjxlZGl0aW9uPjIwMDYvMDcvMTU8L2VkaXRpb24+PGtleXdvcmRzPjxrZXl3b3Jk
PkFkdWx0PC9rZXl3b3JkPjxrZXl3b3JkPkJhcmlhdHJpYyBTdXJnZXJ5PC9rZXl3b3JkPjxrZXl3
b3JkPkJvZHkgTWFzcyBJbmRleDwva2V5d29yZD48a2V5d29yZD5EaWV0PC9rZXl3b3JkPjxrZXl3
b3JkPkV4ZXJjaXNlIFRlc3Q8L2tleXdvcmQ+PGtleXdvcmQ+RmVtYWxlPC9rZXl3b3JkPjxrZXl3
b3JkPkhlYXJ0IFJhdGU8L2tleXdvcmQ+PGtleXdvcmQ+SHVtYW5zPC9rZXl3b3JkPjxrZXl3b3Jk
Pkl0YWx5PC9rZXl3b3JkPjxrZXl3b3JkPkxhcGFyb3Njb3B5PC9rZXl3b3JkPjxrZXl3b3JkPk1h
bGU8L2tleXdvcmQ+PGtleXdvcmQ+T2Jlc2l0eSwgTW9yYmlkLyBwaHlzaW9wYXRob2xvZ3kvIHN1
cmdlcnk8L2tleXdvcmQ+PGtleXdvcmQ+T3h5Z2VuIENvbnN1bXB0aW9uPC9rZXl3b3JkPjxrZXl3
b3JkPlBhdGllbnQgU2VsZWN0aW9uPC9rZXl3b3JkPjxrZXl3b3JkPlBvc3RvcGVyYXRpdmUgUGVy
aW9kPC9rZXl3b3JkPjxrZXl3b3JkPlByb3NwZWN0aXZlIFN0dWRpZXM8L2tleXdvcmQ+PC9rZXl3
b3Jkcz48ZGF0ZXM+PHllYXI+MjAwNjwveWVhcj48cHViLWRhdGVzPjxkYXRlPkp1bDwvZGF0ZT48
L3B1Yi1kYXRlcz48L2RhdGVzPjxpc2JuPjA5NjAtODkyMyAoUHJpbnQpJiN4RDswOTYwLTg5MjMg
KExpbmtpbmcpPC9pc2JuPjxhY2Nlc3Npb24tbnVtPjE2ODM5NDc5PC9hY2Nlc3Npb24tbnVtPjx1
cmxzPjwvdXJscz48ZWxlY3Ryb25pYy1yZXNvdXJjZS1udW0+MTAuMTM4MS8wOTYwODkyMDY3Nzc4
MjIzMzE8L2VsZWN0cm9uaWMtcmVzb3VyY2UtbnVtPjxyZW1vdGUtZGF0YWJhc2UtcHJvdmlkZXI+
TkxNPC9yZW1vdGUtZGF0YWJhc2UtcHJvdmlkZXI+PGxhbmd1YWdlPmVuZzwvbGFuZ3VhZ2U+PC9y
ZWNvcmQ+PC9DaXRlPjwvRW5kTm90ZT5=
</w:fldData>
        </w:fldChar>
      </w:r>
      <w:r w:rsidR="00D549D6">
        <w:rPr>
          <w:rFonts w:ascii="Times New Roman" w:hAnsi="Times New Roman" w:cs="Times New Roman"/>
          <w:sz w:val="24"/>
          <w:szCs w:val="24"/>
        </w:rPr>
        <w:instrText xml:space="preserve"> ADDIN EN.CITE.DATA </w:instrText>
      </w:r>
      <w:r w:rsidR="00D549D6">
        <w:rPr>
          <w:rFonts w:ascii="Times New Roman" w:hAnsi="Times New Roman" w:cs="Times New Roman"/>
          <w:sz w:val="24"/>
          <w:szCs w:val="24"/>
        </w:rPr>
      </w:r>
      <w:r w:rsidR="00D549D6">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D549D6">
        <w:rPr>
          <w:rFonts w:ascii="Times New Roman" w:hAnsi="Times New Roman" w:cs="Times New Roman"/>
          <w:noProof/>
          <w:sz w:val="24"/>
          <w:szCs w:val="24"/>
        </w:rPr>
        <w:t>[</w:t>
      </w:r>
      <w:hyperlink w:anchor="_ENREF_156" w:tooltip="Maniscalco, 2006 #33" w:history="1">
        <w:r w:rsidR="00D549D6">
          <w:rPr>
            <w:rFonts w:ascii="Times New Roman" w:hAnsi="Times New Roman" w:cs="Times New Roman"/>
            <w:noProof/>
            <w:sz w:val="24"/>
            <w:szCs w:val="24"/>
          </w:rPr>
          <w:t>156</w:t>
        </w:r>
      </w:hyperlink>
      <w:r w:rsidR="00D549D6">
        <w:rPr>
          <w:rFonts w:ascii="Times New Roman" w:hAnsi="Times New Roman" w:cs="Times New Roman"/>
          <w:noProof/>
          <w:sz w:val="24"/>
          <w:szCs w:val="24"/>
        </w:rPr>
        <w:t xml:space="preserve">, </w:t>
      </w:r>
      <w:hyperlink w:anchor="_ENREF_158" w:tooltip="Tompkins, 2008 #182" w:history="1">
        <w:r w:rsidR="00D549D6">
          <w:rPr>
            <w:rFonts w:ascii="Times New Roman" w:hAnsi="Times New Roman" w:cs="Times New Roman"/>
            <w:noProof/>
            <w:sz w:val="24"/>
            <w:szCs w:val="24"/>
          </w:rPr>
          <w:t>158</w:t>
        </w:r>
      </w:hyperlink>
      <w:r w:rsidR="00D549D6">
        <w:rPr>
          <w:rFonts w:ascii="Times New Roman" w:hAnsi="Times New Roman" w:cs="Times New Roman"/>
          <w:noProof/>
          <w:sz w:val="24"/>
          <w:szCs w:val="24"/>
        </w:rPr>
        <w:t xml:space="preserve">, </w:t>
      </w:r>
      <w:hyperlink w:anchor="_ENREF_196" w:tooltip="Josbeno, 2010 #400" w:history="1">
        <w:r w:rsidR="00D549D6">
          <w:rPr>
            <w:rFonts w:ascii="Times New Roman" w:hAnsi="Times New Roman" w:cs="Times New Roman"/>
            <w:noProof/>
            <w:sz w:val="24"/>
            <w:szCs w:val="24"/>
          </w:rPr>
          <w:t>196</w:t>
        </w:r>
      </w:hyperlink>
      <w:r w:rsidR="00D549D6">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In contrast, our participants were asked to walk at a self-selected pace that could be maintained for the entirety of the bout. Similar to the current study’s methods, de Souza et al</w:t>
      </w:r>
      <w:r w:rsidR="0058229B">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D549D6">
        <w:rPr>
          <w:rFonts w:ascii="Times New Roman" w:hAnsi="Times New Roman" w:cs="Times New Roman"/>
          <w:sz w:val="24"/>
          <w:szCs w:val="24"/>
        </w:rPr>
        <w:instrText xml:space="preserve"> ADDIN EN.CITE &lt;EndNote&gt;&lt;Cite&gt;&lt;Author&gt;de Souza&lt;/Author&gt;&lt;Year&gt;2009&lt;/Year&gt;&lt;RecNum&gt;32&lt;/RecNum&gt;&lt;DisplayText&gt;[197]&lt;/DisplayText&gt;&lt;record&gt;&lt;rec-number&gt;32&lt;/rec-number&gt;&lt;foreign-keys&gt;&lt;key app="EN" db-id="2trae2wf7te0w7edvs5pptdv5rd0ze5etvaf"&gt;32&lt;/key&gt;&lt;/foreign-keys&gt;&lt;ref-type name="Journal Article"&gt;17&lt;/ref-type&gt;&lt;contributors&gt;&lt;authors&gt;&lt;author&gt;de Souza, S. A.&lt;/author&gt;&lt;author&gt;Faintuch, J.&lt;/author&gt;&lt;author&gt;Fabris, S. M.&lt;/author&gt;&lt;author&gt;Nampo, F. K.&lt;/author&gt;&lt;author&gt;Luz, C.&lt;/author&gt;&lt;author&gt;Fabio, T. L.&lt;/author&gt;&lt;author&gt;Sitta, I. S.&lt;/author&gt;&lt;author&gt;de Batista Fonseca, I. C.&lt;/author&gt;&lt;/authors&gt;&lt;/contributors&gt;&lt;auth-address&gt;Department of Physiotherapy, Londrina State University School of Physiotherapy, Parana, Brazil. shirleysouza@uel.br&lt;/auth-address&gt;&lt;titles&gt;&lt;title&gt;Six-minute walk test: functional capacity of severely obese before and after bariatric surgery&lt;/title&gt;&lt;secondary-title&gt;Surg Obes Relat Dis&lt;/secondary-title&gt;&lt;/titles&gt;&lt;periodical&gt;&lt;full-title&gt;Surg Obes Relat Dis&lt;/full-title&gt;&lt;/periodical&gt;&lt;pages&gt;540-3&lt;/pages&gt;&lt;volume&gt;5&lt;/volume&gt;&lt;number&gt;5&lt;/number&gt;&lt;edition&gt;2009/08/07&lt;/edition&gt;&lt;keywords&gt;&lt;keyword&gt;Adult&lt;/keyword&gt;&lt;keyword&gt;Bariatric Surgery&lt;/keyword&gt;&lt;keyword&gt;Exercise Test&lt;/keyword&gt;&lt;keyword&gt;Exercise Tolerance&lt;/keyword&gt;&lt;keyword&gt;Female&lt;/keyword&gt;&lt;keyword&gt;Humans&lt;/keyword&gt;&lt;keyword&gt;Male&lt;/keyword&gt;&lt;keyword&gt;Middle Aged&lt;/keyword&gt;&lt;keyword&gt;Obesity, Morbid/ physiopathology/ surgery&lt;/keyword&gt;&lt;keyword&gt;Walking/physiology&lt;/keyword&gt;&lt;/keywords&gt;&lt;dates&gt;&lt;year&gt;2009&lt;/year&gt;&lt;pub-dates&gt;&lt;date&gt;Sep-Oct&lt;/date&gt;&lt;/pub-dates&gt;&lt;/dates&gt;&lt;isbn&gt;1878-7533 (Electronic)&amp;#xD;1550-7289 (Linking)&lt;/isbn&gt;&lt;accession-num&gt;19656738&lt;/accession-num&gt;&lt;urls&gt;&lt;/urls&gt;&lt;electronic-resource-num&gt;10.1016/j.soard.2009.05.003&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sidR="00D549D6">
        <w:rPr>
          <w:rFonts w:ascii="Times New Roman" w:hAnsi="Times New Roman" w:cs="Times New Roman"/>
          <w:noProof/>
          <w:sz w:val="24"/>
          <w:szCs w:val="24"/>
        </w:rPr>
        <w:t>[</w:t>
      </w:r>
      <w:hyperlink w:anchor="_ENREF_197" w:tooltip="de Souza, 2009 #32" w:history="1">
        <w:r w:rsidR="00D549D6">
          <w:rPr>
            <w:rFonts w:ascii="Times New Roman" w:hAnsi="Times New Roman" w:cs="Times New Roman"/>
            <w:noProof/>
            <w:sz w:val="24"/>
            <w:szCs w:val="24"/>
          </w:rPr>
          <w:t>197</w:t>
        </w:r>
      </w:hyperlink>
      <w:r w:rsidR="00D549D6">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instructed individuals awaiting bariatric surgery to </w:t>
      </w:r>
      <w:r>
        <w:rPr>
          <w:rFonts w:ascii="Times New Roman" w:hAnsi="Times New Roman" w:cs="Times New Roman"/>
          <w:sz w:val="24"/>
          <w:szCs w:val="24"/>
        </w:rPr>
        <w:lastRenderedPageBreak/>
        <w:t>complete the 6MWT at their regular pace. In that study, the average pre-operative distance covered was 381.9 m (3.82 km·h</w:t>
      </w:r>
      <w:r w:rsidRPr="009426F8">
        <w:rPr>
          <w:rFonts w:ascii="Times New Roman" w:hAnsi="Times New Roman" w:cs="Times New Roman"/>
          <w:sz w:val="24"/>
          <w:szCs w:val="24"/>
          <w:vertAlign w:val="superscript"/>
        </w:rPr>
        <w:t>-1</w:t>
      </w:r>
      <w:r>
        <w:rPr>
          <w:rFonts w:ascii="Times New Roman" w:hAnsi="Times New Roman" w:cs="Times New Roman"/>
          <w:sz w:val="24"/>
          <w:szCs w:val="24"/>
        </w:rPr>
        <w:t>).</w:t>
      </w:r>
    </w:p>
    <w:p w:rsidR="00B3465B" w:rsidRDefault="00B3465B" w:rsidP="00B3465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addition to providing researchers with more accurate data, these devices can also be used by patients </w:t>
      </w:r>
      <w:r w:rsidR="00C74AD2">
        <w:rPr>
          <w:rFonts w:ascii="Times New Roman" w:hAnsi="Times New Roman" w:cs="Times New Roman"/>
          <w:sz w:val="24"/>
          <w:szCs w:val="24"/>
        </w:rPr>
        <w:t>to self-monitor their PA levels during interventions</w:t>
      </w:r>
      <w:r>
        <w:rPr>
          <w:rFonts w:ascii="Times New Roman" w:hAnsi="Times New Roman" w:cs="Times New Roman"/>
          <w:sz w:val="24"/>
          <w:szCs w:val="24"/>
        </w:rPr>
        <w:t>. In a recent review, Bravata et al</w:t>
      </w:r>
      <w:r w:rsidR="001A5F82">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71241B">
        <w:rPr>
          <w:rFonts w:ascii="Times New Roman" w:hAnsi="Times New Roman" w:cs="Times New Roman"/>
          <w:sz w:val="24"/>
          <w:szCs w:val="24"/>
        </w:rPr>
        <w:instrText xml:space="preserve"> ADDIN EN.CITE &lt;EndNote&gt;&lt;Cite&gt;&lt;Author&gt;Bravata&lt;/Author&gt;&lt;Year&gt;2007&lt;/Year&gt;&lt;RecNum&gt;25&lt;/RecNum&gt;&lt;DisplayText&gt;[174]&lt;/DisplayText&gt;&lt;record&gt;&lt;rec-number&gt;25&lt;/rec-number&gt;&lt;foreign-keys&gt;&lt;key app="EN" db-id="2trae2wf7te0w7edvs5pptdv5rd0ze5etvaf"&gt;25&lt;/key&gt;&lt;/foreign-keys&gt;&lt;ref-type name="Journal Article"&gt;17&lt;/ref-type&gt;&lt;contributors&gt;&lt;authors&gt;&lt;author&gt;Bravata, D. M.&lt;/author&gt;&lt;author&gt;Smith-Spangler, C.&lt;/author&gt;&lt;author&gt;Sundaram, V.&lt;/author&gt;&lt;author&gt;Gienger, A. L.&lt;/author&gt;&lt;author&gt;Lin, N.&lt;/author&gt;&lt;author&gt;Lewis, R.&lt;/author&gt;&lt;author&gt;Stave, C. D.&lt;/author&gt;&lt;author&gt;Olkin, I.&lt;/author&gt;&lt;author&gt;Sirard, J. R.&lt;/author&gt;&lt;/authors&gt;&lt;/contributors&gt;&lt;auth-address&gt;Center for Primary Care and Outcomes Research, Stanford University, Stanford, California, USA. dbravata@stanford.edu&lt;/auth-address&gt;&lt;titles&gt;&lt;title&gt;Using pedometers to increase physical activity and improve health: a systematic review&lt;/title&gt;&lt;secondary-title&gt;JAMA&lt;/secondary-title&gt;&lt;/titles&gt;&lt;periodical&gt;&lt;full-title&gt;JAMA&lt;/full-title&gt;&lt;/periodical&gt;&lt;pages&gt;2296-304&lt;/pages&gt;&lt;volume&gt;298&lt;/volume&gt;&lt;number&gt;19&lt;/number&gt;&lt;edition&gt;2007/11/22&lt;/edition&gt;&lt;keywords&gt;&lt;keyword&gt;Biomechanics/ instrumentation&lt;/keyword&gt;&lt;keyword&gt;Blood Glucose&lt;/keyword&gt;&lt;keyword&gt;Blood Pressure&lt;/keyword&gt;&lt;keyword&gt;Body Mass Index&lt;/keyword&gt;&lt;keyword&gt;Exercise&lt;/keyword&gt;&lt;keyword&gt;Health Promotion/ methods&lt;/keyword&gt;&lt;keyword&gt;Humans&lt;/keyword&gt;&lt;keyword&gt;Insulin/blood&lt;/keyword&gt;&lt;keyword&gt;Lipids/blood&lt;/keyword&gt;&lt;keyword&gt;Walking/physiology&lt;/keyword&gt;&lt;/keywords&gt;&lt;dates&gt;&lt;year&gt;2007&lt;/year&gt;&lt;pub-dates&gt;&lt;date&gt;Nov 21&lt;/date&gt;&lt;/pub-dates&gt;&lt;/dates&gt;&lt;isbn&gt;1538-3598 (Electronic)&amp;#xD;0098-7484 (Linking)&lt;/isbn&gt;&lt;accession-num&gt;18029834&lt;/accession-num&gt;&lt;urls&gt;&lt;/urls&gt;&lt;electronic-resource-num&gt;10.1001/jama.298.19.2296&lt;/electronic-resource-num&gt;&lt;remote-database-provider&gt;NLM&lt;/remote-database-provider&gt;&lt;research-notes&gt;PA monitors&lt;/research-notes&gt;&lt;language&gt;eng&lt;/language&gt;&lt;/record&gt;&lt;/Cite&gt;&lt;/EndNote&gt;</w:instrText>
      </w:r>
      <w:r>
        <w:rPr>
          <w:rFonts w:ascii="Times New Roman" w:hAnsi="Times New Roman" w:cs="Times New Roman"/>
          <w:sz w:val="24"/>
          <w:szCs w:val="24"/>
        </w:rPr>
        <w:fldChar w:fldCharType="separate"/>
      </w:r>
      <w:r w:rsidR="0071241B">
        <w:rPr>
          <w:rFonts w:ascii="Times New Roman" w:hAnsi="Times New Roman" w:cs="Times New Roman"/>
          <w:noProof/>
          <w:sz w:val="24"/>
          <w:szCs w:val="24"/>
        </w:rPr>
        <w:t>[</w:t>
      </w:r>
      <w:hyperlink w:anchor="_ENREF_174" w:tooltip="Bravata, 2007 #25" w:history="1">
        <w:r w:rsidR="00D549D6">
          <w:rPr>
            <w:rFonts w:ascii="Times New Roman" w:hAnsi="Times New Roman" w:cs="Times New Roman"/>
            <w:noProof/>
            <w:sz w:val="24"/>
            <w:szCs w:val="24"/>
          </w:rPr>
          <w:t>174</w:t>
        </w:r>
      </w:hyperlink>
      <w:r w:rsidR="0071241B">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found the use of a pedometer, daily step goal, and PA log led to </w:t>
      </w:r>
      <w:r w:rsidR="00C74AD2">
        <w:rPr>
          <w:rFonts w:ascii="Times New Roman" w:hAnsi="Times New Roman" w:cs="Times New Roman"/>
          <w:sz w:val="24"/>
          <w:szCs w:val="24"/>
        </w:rPr>
        <w:t xml:space="preserve">accumulation of </w:t>
      </w:r>
      <w:r>
        <w:rPr>
          <w:rFonts w:ascii="Times New Roman" w:hAnsi="Times New Roman" w:cs="Times New Roman"/>
          <w:sz w:val="24"/>
          <w:szCs w:val="24"/>
        </w:rPr>
        <w:t>an additional 2,500 steps·d</w:t>
      </w:r>
      <w:r>
        <w:rPr>
          <w:rFonts w:ascii="Times New Roman" w:hAnsi="Times New Roman" w:cs="Times New Roman"/>
          <w:sz w:val="24"/>
          <w:szCs w:val="24"/>
          <w:vertAlign w:val="superscript"/>
        </w:rPr>
        <w:t>-1</w:t>
      </w:r>
      <w:r>
        <w:rPr>
          <w:rFonts w:ascii="Times New Roman" w:hAnsi="Times New Roman" w:cs="Times New Roman"/>
          <w:sz w:val="24"/>
          <w:szCs w:val="24"/>
        </w:rPr>
        <w:t xml:space="preserve">.  Severely obese individuals given social support, a pedometer, and a walking diary increased daily steps by 47% </w:t>
      </w:r>
      <w:r w:rsidR="0058229B">
        <w:rPr>
          <w:rFonts w:ascii="Times New Roman" w:hAnsi="Times New Roman" w:cs="Times New Roman"/>
          <w:sz w:val="24"/>
          <w:szCs w:val="24"/>
        </w:rPr>
        <w:t xml:space="preserve">over 18 weeks </w:t>
      </w:r>
      <w:r>
        <w:rPr>
          <w:rFonts w:ascii="Times New Roman" w:hAnsi="Times New Roman" w:cs="Times New Roman"/>
          <w:sz w:val="24"/>
          <w:szCs w:val="24"/>
        </w:rPr>
        <w:fldChar w:fldCharType="begin"/>
      </w:r>
      <w:r w:rsidR="00D549D6">
        <w:rPr>
          <w:rFonts w:ascii="Times New Roman" w:hAnsi="Times New Roman" w:cs="Times New Roman"/>
          <w:sz w:val="24"/>
          <w:szCs w:val="24"/>
        </w:rPr>
        <w:instrText xml:space="preserve"> ADDIN EN.CITE &lt;EndNote&gt;&lt;Cite&gt;&lt;Author&gt;Hemmingsson&lt;/Author&gt;&lt;Year&gt;2008&lt;/Year&gt;&lt;RecNum&gt;407&lt;/RecNum&gt;&lt;DisplayText&gt;[198]&lt;/DisplayText&gt;&lt;record&gt;&lt;rec-number&gt;407&lt;/rec-number&gt;&lt;foreign-keys&gt;&lt;key app="EN" db-id="2trae2wf7te0w7edvs5pptdv5rd0ze5etvaf"&gt;407&lt;/key&gt;&lt;/foreign-keys&gt;&lt;ref-type name="Journal Article"&gt;17&lt;/ref-type&gt;&lt;contributors&gt;&lt;authors&gt;&lt;author&gt;Hemmingsson, E.&lt;/author&gt;&lt;author&gt;Hellenius, M. L.&lt;/author&gt;&lt;author&gt;Ekelund, U.&lt;/author&gt;&lt;author&gt;Bergstrom, J.&lt;/author&gt;&lt;author&gt;Rossner, S.&lt;/author&gt;&lt;/authors&gt;&lt;/contributors&gt;&lt;auth-address&gt;Department of Medicine (Huddinge), Obesity Unit, Karolinska University Hospital, Karolinska Institutet, Stockholm, Sweden. erik.hemmingsson@ki.se&lt;/auth-address&gt;&lt;titles&gt;&lt;title&gt;Impact of social support intensity on walking in the severely obese: a randomized clinical trial&lt;/title&gt;&lt;secondary-title&gt;Obesity (Silver Spring)&lt;/secondary-title&gt;&lt;/titles&gt;&lt;periodical&gt;&lt;full-title&gt;Obesity (Silver Spring)&lt;/full-title&gt;&lt;/periodical&gt;&lt;pages&gt;1308-13&lt;/pages&gt;&lt;volume&gt;16&lt;/volume&gt;&lt;number&gt;6&lt;/number&gt;&lt;edition&gt;2008/04/05&lt;/edition&gt;&lt;keywords&gt;&lt;keyword&gt;Adult&lt;/keyword&gt;&lt;keyword&gt;Female&lt;/keyword&gt;&lt;keyword&gt;Follow-Up Studies&lt;/keyword&gt;&lt;keyword&gt;Humans&lt;/keyword&gt;&lt;keyword&gt;Male&lt;/keyword&gt;&lt;keyword&gt;Middle Aged&lt;/keyword&gt;&lt;keyword&gt;Obesity, Morbid/ psychology/therapy&lt;/keyword&gt;&lt;keyword&gt;Patient Compliance&lt;/keyword&gt;&lt;keyword&gt;Prospective Studies&lt;/keyword&gt;&lt;keyword&gt;Regression Analysis&lt;/keyword&gt;&lt;keyword&gt;Social Support&lt;/keyword&gt;&lt;keyword&gt;Walking/ psychology&lt;/keyword&gt;&lt;/keywords&gt;&lt;dates&gt;&lt;year&gt;2008&lt;/year&gt;&lt;pub-dates&gt;&lt;date&gt;Jun&lt;/date&gt;&lt;/pub-dates&gt;&lt;/dates&gt;&lt;isbn&gt;1930-7381 (Print)&amp;#xD;1930-7381 (Linking)&lt;/isbn&gt;&lt;accession-num&gt;18388901&lt;/accession-num&gt;&lt;urls&gt;&lt;/urls&gt;&lt;electronic-resource-num&gt;oby2008204 [pii]&amp;#xD;10.1038/oby.2008.204 [doi]&lt;/electronic-resource-num&gt;&lt;remote-database-provider&gt;Nlm&lt;/remote-database-provider&gt;&lt;language&gt;eng&lt;/language&gt;&lt;/record&gt;&lt;/Cite&gt;&lt;/EndNote&gt;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sidR="00D549D6">
        <w:rPr>
          <w:rFonts w:ascii="Times New Roman" w:hAnsi="Times New Roman" w:cs="Times New Roman"/>
          <w:noProof/>
          <w:sz w:val="24"/>
          <w:szCs w:val="24"/>
        </w:rPr>
        <w:t>[</w:t>
      </w:r>
      <w:hyperlink w:anchor="_ENREF_198" w:tooltip="Hemmingsson, 2008 #407" w:history="1">
        <w:r w:rsidR="00D549D6">
          <w:rPr>
            <w:rFonts w:ascii="Times New Roman" w:hAnsi="Times New Roman" w:cs="Times New Roman"/>
            <w:noProof/>
            <w:sz w:val="24"/>
            <w:szCs w:val="24"/>
          </w:rPr>
          <w:t>198</w:t>
        </w:r>
      </w:hyperlink>
      <w:r w:rsidR="00D549D6">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8642C4">
        <w:rPr>
          <w:rFonts w:ascii="Times New Roman" w:hAnsi="Times New Roman" w:cs="Times New Roman"/>
          <w:sz w:val="24"/>
          <w:szCs w:val="24"/>
        </w:rPr>
        <w:t>Though</w:t>
      </w:r>
      <w:r>
        <w:rPr>
          <w:rFonts w:ascii="Times New Roman" w:hAnsi="Times New Roman" w:cs="Times New Roman"/>
          <w:sz w:val="24"/>
          <w:szCs w:val="24"/>
        </w:rPr>
        <w:t xml:space="preserve"> consistent self-monitoring of exercise participation has been associated with greater weight loss </w:t>
      </w:r>
      <w:r>
        <w:rPr>
          <w:rFonts w:ascii="Times New Roman" w:hAnsi="Times New Roman" w:cs="Times New Roman"/>
          <w:sz w:val="24"/>
          <w:szCs w:val="24"/>
        </w:rPr>
        <w:fldChar w:fldCharType="begin"/>
      </w:r>
      <w:r w:rsidR="00D549D6">
        <w:rPr>
          <w:rFonts w:ascii="Times New Roman" w:hAnsi="Times New Roman" w:cs="Times New Roman"/>
          <w:sz w:val="24"/>
          <w:szCs w:val="24"/>
        </w:rPr>
        <w:instrText xml:space="preserve"> ADDIN EN.CITE &lt;EndNote&gt;&lt;Cite&gt;&lt;Author&gt;Carels&lt;/Author&gt;&lt;Year&gt;2005&lt;/Year&gt;&lt;RecNum&gt;392&lt;/RecNum&gt;&lt;DisplayText&gt;[199]&lt;/DisplayText&gt;&lt;record&gt;&lt;rec-number&gt;392&lt;/rec-number&gt;&lt;foreign-keys&gt;&lt;key app="EN" db-id="2trae2wf7te0w7edvs5pptdv5rd0ze5etvaf"&gt;392&lt;/key&gt;&lt;/foreign-keys&gt;&lt;ref-type name="Journal Article"&gt;17&lt;/ref-type&gt;&lt;contributors&gt;&lt;authors&gt;&lt;author&gt;Carels, R. A.&lt;/author&gt;&lt;author&gt;Darby, L. A.&lt;/author&gt;&lt;author&gt;Rydin, S.&lt;/author&gt;&lt;author&gt;Douglass, O. M.&lt;/author&gt;&lt;author&gt;Cacciapaglia, H. M.&lt;/author&gt;&lt;author&gt;O&amp;apos;Brien, W. H.&lt;/author&gt;&lt;/authors&gt;&lt;/contributors&gt;&lt;auth-address&gt;Department of Psychology, Bowling Green State University, OH 43403, USA. rcarels@bgnet.bgsu.edu&lt;/auth-address&gt;&lt;titles&gt;&lt;title&gt;The relationship between self-monitoring, outcome expectancies, difficulties with eating and exercise, and physical activity and weight loss treatment outcomes&lt;/title&gt;&lt;secondary-title&gt;Ann Behav Med&lt;/secondary-title&gt;&lt;/titles&gt;&lt;periodical&gt;&lt;full-title&gt;Ann Behav Med&lt;/full-title&gt;&lt;/periodical&gt;&lt;pages&gt;182-90&lt;/pages&gt;&lt;volume&gt;30&lt;/volume&gt;&lt;number&gt;3&lt;/number&gt;&lt;edition&gt;2005/12/13&lt;/edition&gt;&lt;keywords&gt;&lt;keyword&gt;Adult&lt;/keyword&gt;&lt;keyword&gt;Analysis of Variance&lt;/keyword&gt;&lt;keyword&gt;Diet, Reducing/psychology&lt;/keyword&gt;&lt;keyword&gt;Exercise/psychology&lt;/keyword&gt;&lt;keyword&gt;Female&lt;/keyword&gt;&lt;keyword&gt;Glycemic Index&lt;/keyword&gt;&lt;keyword&gt;Humans&lt;/keyword&gt;&lt;keyword&gt;Male&lt;/keyword&gt;&lt;keyword&gt;Motivation&lt;/keyword&gt;&lt;keyword&gt;Obesity/ rehabilitation&lt;/keyword&gt;&lt;keyword&gt;Patient Compliance/psychology&lt;/keyword&gt;&lt;keyword&gt;Patient Education as Topic&lt;/keyword&gt;&lt;keyword&gt;Self Care&lt;/keyword&gt;&lt;/keywords&gt;&lt;dates&gt;&lt;year&gt;2005&lt;/year&gt;&lt;pub-dates&gt;&lt;date&gt;Dec&lt;/date&gt;&lt;/pub-dates&gt;&lt;/dates&gt;&lt;isbn&gt;0883-6612 (Print)&amp;#xD;0883-6612 (Linking)&lt;/isbn&gt;&lt;accession-num&gt;16336069&lt;/accession-num&gt;&lt;urls&gt;&lt;/urls&gt;&lt;electronic-resource-num&gt;10.1207/s15324796abm3003_2&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sidR="00D549D6">
        <w:rPr>
          <w:rFonts w:ascii="Times New Roman" w:hAnsi="Times New Roman" w:cs="Times New Roman"/>
          <w:noProof/>
          <w:sz w:val="24"/>
          <w:szCs w:val="24"/>
        </w:rPr>
        <w:t>[</w:t>
      </w:r>
      <w:hyperlink w:anchor="_ENREF_199" w:tooltip="Carels, 2005 #392" w:history="1">
        <w:r w:rsidR="00D549D6">
          <w:rPr>
            <w:rFonts w:ascii="Times New Roman" w:hAnsi="Times New Roman" w:cs="Times New Roman"/>
            <w:noProof/>
            <w:sz w:val="24"/>
            <w:szCs w:val="24"/>
          </w:rPr>
          <w:t>199</w:t>
        </w:r>
      </w:hyperlink>
      <w:r w:rsidR="00D549D6">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Burke et al</w:t>
      </w:r>
      <w:r w:rsidR="0058229B">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D549D6">
        <w:rPr>
          <w:rFonts w:ascii="Times New Roman" w:hAnsi="Times New Roman" w:cs="Times New Roman"/>
          <w:sz w:val="24"/>
          <w:szCs w:val="24"/>
        </w:rPr>
        <w:instrText xml:space="preserve"> ADDIN EN.CITE &lt;EndNote&gt;&lt;Cite&gt;&lt;Author&gt;Burke&lt;/Author&gt;&lt;Year&gt;2011&lt;/Year&gt;&lt;RecNum&gt;391&lt;/RecNum&gt;&lt;DisplayText&gt;[200]&lt;/DisplayText&gt;&lt;record&gt;&lt;rec-number&gt;391&lt;/rec-number&gt;&lt;foreign-keys&gt;&lt;key app="EN" db-id="2trae2wf7te0w7edvs5pptdv5rd0ze5etvaf"&gt;391&lt;/key&gt;&lt;/foreign-keys&gt;&lt;ref-type name="Journal Article"&gt;17&lt;/ref-type&gt;&lt;contributors&gt;&lt;authors&gt;&lt;author&gt;Burke, L. E.&lt;/author&gt;&lt;author&gt;Wang, J.&lt;/author&gt;&lt;author&gt;Sevick, M. A.&lt;/author&gt;&lt;/authors&gt;&lt;/contributors&gt;&lt;auth-address&gt;School of Nursing and Graduate School of Public Health, University of Pittsburgh, Pittsburgh, PA, USA. lbu100@pitt.edu&lt;/auth-address&gt;&lt;titles&gt;&lt;title&gt;Self-monitoring in weight loss: a systematic review of the literature&lt;/title&gt;&lt;secondary-title&gt;J Am Diet Assoc&lt;/secondary-title&gt;&lt;/titles&gt;&lt;periodical&gt;&lt;full-title&gt;J Am Diet Assoc&lt;/full-title&gt;&lt;/periodical&gt;&lt;pages&gt;92-102&lt;/pages&gt;&lt;volume&gt;111&lt;/volume&gt;&lt;number&gt;1&lt;/number&gt;&lt;edition&gt;2010/12/28&lt;/edition&gt;&lt;keywords&gt;&lt;keyword&gt;Behavior Therapy&lt;/keyword&gt;&lt;keyword&gt;Combined Modality Therapy&lt;/keyword&gt;&lt;keyword&gt;Computers, Handheld&lt;/keyword&gt;&lt;keyword&gt;Diet, Reducing/psychology&lt;/keyword&gt;&lt;keyword&gt;Exercise/psychology&lt;/keyword&gt;&lt;keyword&gt;Humans&lt;/keyword&gt;&lt;keyword&gt;Internet&lt;/keyword&gt;&lt;keyword&gt;Obesity/ psychology/ therapy&lt;/keyword&gt;&lt;keyword&gt;Patient Compliance/ psychology&lt;/keyword&gt;&lt;keyword&gt;Self Care/ psychology&lt;/keyword&gt;&lt;keyword&gt;Weight Loss&lt;/keyword&gt;&lt;/keywords&gt;&lt;dates&gt;&lt;year&gt;2011&lt;/year&gt;&lt;pub-dates&gt;&lt;date&gt;Jan&lt;/date&gt;&lt;/pub-dates&gt;&lt;/dates&gt;&lt;isbn&gt;1878-3570 (Electronic)&amp;#xD;0002-8223 (Linking)&lt;/isbn&gt;&lt;accession-num&gt;21185970&lt;/accession-num&gt;&lt;urls&gt;&lt;/urls&gt;&lt;custom2&gt;3268700&lt;/custom2&gt;&lt;electronic-resource-num&gt;10.1016/j.jada.2010.10.008&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sidR="00D549D6">
        <w:rPr>
          <w:rFonts w:ascii="Times New Roman" w:hAnsi="Times New Roman" w:cs="Times New Roman"/>
          <w:noProof/>
          <w:sz w:val="24"/>
          <w:szCs w:val="24"/>
        </w:rPr>
        <w:t>[</w:t>
      </w:r>
      <w:hyperlink w:anchor="_ENREF_200" w:tooltip="Burke, 2011 #391" w:history="1">
        <w:r w:rsidR="00D549D6">
          <w:rPr>
            <w:rFonts w:ascii="Times New Roman" w:hAnsi="Times New Roman" w:cs="Times New Roman"/>
            <w:noProof/>
            <w:sz w:val="24"/>
            <w:szCs w:val="24"/>
          </w:rPr>
          <w:t>200</w:t>
        </w:r>
      </w:hyperlink>
      <w:r w:rsidR="00D549D6">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C74AD2">
        <w:rPr>
          <w:rFonts w:ascii="Times New Roman" w:hAnsi="Times New Roman" w:cs="Times New Roman"/>
          <w:sz w:val="24"/>
          <w:szCs w:val="24"/>
        </w:rPr>
        <w:t>note</w:t>
      </w:r>
      <w:r>
        <w:rPr>
          <w:rFonts w:ascii="Times New Roman" w:hAnsi="Times New Roman" w:cs="Times New Roman"/>
          <w:sz w:val="24"/>
          <w:szCs w:val="24"/>
        </w:rPr>
        <w:t xml:space="preserve"> the need for validating and strengthening self-monitoring techniques. Furthermore, a</w:t>
      </w:r>
      <w:r w:rsidRPr="00E74885">
        <w:rPr>
          <w:rFonts w:ascii="Times New Roman" w:hAnsi="Times New Roman" w:cs="Times New Roman"/>
          <w:sz w:val="24"/>
          <w:szCs w:val="24"/>
        </w:rPr>
        <w:t xml:space="preserve"> number of patients remain severely obese following bariatric surgery </w:t>
      </w:r>
      <w:r w:rsidRPr="00E74885">
        <w:rPr>
          <w:rFonts w:ascii="Times New Roman" w:hAnsi="Times New Roman" w:cs="Times New Roman"/>
          <w:sz w:val="24"/>
          <w:szCs w:val="24"/>
        </w:rPr>
        <w:fldChar w:fldCharType="begin">
          <w:fldData xml:space="preserve">PEVuZE5vdGU+PENpdGU+PEF1dGhvcj5DaHJpc3RvdTwvQXV0aG9yPjxZZWFyPjIwMDY8L1llYXI+
PFJlY051bT4zOTU8L1JlY051bT48RGlzcGxheVRleHQ+WzkwLTkyXTwvRGlzcGxheVRleHQ+PHJl
Y29yZD48cmVjLW51bWJlcj4zOTU8L3JlYy1udW1iZXI+PGZvcmVpZ24ta2V5cz48a2V5IGFwcD0i
RU4iIGRiLWlkPSIydHJhZTJ3Zjd0ZTB3N2VkdnM1cHB0ZHY1cmQwemU1ZXR2YWYiPjM5NTwva2V5
PjwvZm9yZWlnbi1rZXlzPjxyZWYtdHlwZSBuYW1lPSJKb3VybmFsIEFydGljbGUiPjE3PC9yZWYt
dHlwZT48Y29udHJpYnV0b3JzPjxhdXRob3JzPjxhdXRob3I+Q2hyaXN0b3UsIE4uIFYuPC9hdXRo
b3I+PGF1dGhvcj5Mb29rLCBELjwvYXV0aG9yPjxhdXRob3I+TWFjbGVhbiwgTC4gRC48L2F1dGhv
cj48L2F1dGhvcnM+PC9jb250cmlidXRvcnM+PGF1dGgtYWRkcmVzcz5TZWN0aW9uIG9mIEJhcmlh
dHJpYyBTdXJnZXJ5LCBEaXZpc2lvbiBvZiBHZW5lcmFsIFN1cmdlcnksIE1jR2lsbCBVbml2ZXJz
aXR5IEhlYWx0aCBDZW50ZXIsIE1vbnRyZWFsLCBRdWViZWMsIENhbmFkYS4gTmljb2xhcy5DaHJp
c3RvdUBNVUhDLk1jR2lsbC5jYTwvYXV0aC1hZGRyZXNzPjx0aXRsZXM+PHRpdGxlPldlaWdodCBn
YWluIGFmdGVyIHNob3J0LSBhbmQgbG9uZy1saW1iIGdhc3RyaWMgYnlwYXNzIGluIHBhdGllbnRz
IGZvbGxvd2VkIGZvciBsb25nZXIgdGhhbiAxMCB5ZWFyczwvdGl0bGU+PHNlY29uZGFyeS10aXRs
ZT5Bbm4gU3VyZzwvc2Vjb25kYXJ5LXRpdGxlPjwvdGl0bGVzPjxwZXJpb2RpY2FsPjxmdWxsLXRp
dGxlPkFubiBTdXJnPC9mdWxsLXRpdGxlPjwvcGVyaW9kaWNhbD48cGFnZXM+NzM0LTQwPC9wYWdl
cz48dm9sdW1lPjI0NDwvdm9sdW1lPjxudW1iZXI+NTwvbnVtYmVyPjxlZGl0aW9uPjIwMDYvMTAv
MjU8L2VkaXRpb24+PGtleXdvcmRzPjxrZXl3b3JkPkFkdWx0PC9rZXl3b3JkPjxrZXl3b3JkPkJv
ZHkgTWFzcyBJbmRleDwva2V5d29yZD48a2V5d29yZD5GZW1hbGU8L2tleXdvcmQ+PGtleXdvcmQ+
Rm9sbG93LVVwIFN0dWRpZXM8L2tleXdvcmQ+PGtleXdvcmQ+R2FzdHJpYyBCeXBhc3MvIG1ldGhv
ZHM8L2tleXdvcmQ+PGtleXdvcmQ+SHVtYW5zPC9rZXl3b3JkPjxrZXl3b3JkPk1hbGU8L2tleXdv
cmQ+PGtleXdvcmQ+TWlkZGxlIEFnZWQ8L2tleXdvcmQ+PGtleXdvcmQ+T2Jlc2l0eSwgTW9yYmlk
L3BoeXNpb3BhdGhvbG9neS8gc3VyZ2VyeTwva2V5d29yZD48a2V5d29yZD5RdWVzdGlvbm5haXJl
czwva2V5d29yZD48a2V5d29yZD5SZXRyb3NwZWN0aXZlIFN0dWRpZXM8L2tleXdvcmQ+PGtleXdv
cmQ+VGltZSBGYWN0b3JzPC9rZXl3b3JkPjxrZXl3b3JkPlRyZWF0bWVudCBPdXRjb21lPC9rZXl3
b3JkPjxrZXl3b3JkPldlaWdodCBHYWluLyBwaHlzaW9sb2d5PC9rZXl3b3JkPjxrZXl3b3JkPldl
aWdodCBMb3NzPC9rZXl3b3JkPjwva2V5d29yZHM+PGRhdGVzPjx5ZWFyPjIwMDY8L3llYXI+PHB1
Yi1kYXRlcz48ZGF0ZT5Ob3Y8L2RhdGU+PC9wdWItZGF0ZXM+PC9kYXRlcz48aXNibj4wMDAzLTQ5
MzIgKFByaW50KSYjeEQ7MDAwMy00OTMyIChMaW5raW5nKTwvaXNibj48YWNjZXNzaW9uLW51bT4x
NzA2MDc2NjwvYWNjZXNzaW9uLW51bT48dXJscz48L3VybHM+PGN1c3RvbTI+MTg1NjYxMTwvY3Vz
dG9tMj48ZWxlY3Ryb25pYy1yZXNvdXJjZS1udW0+MTAuMTA5Ny8wMS5zbGEuMDAwMDIxNzU5Mi4w
NDA2MS5kNTwvZWxlY3Ryb25pYy1yZXNvdXJjZS1udW0+PHJlbW90ZS1kYXRhYmFzZS1wcm92aWRl
cj5OTE08L3JlbW90ZS1kYXRhYmFzZS1wcm92aWRlcj48bGFuZ3VhZ2U+ZW5nPC9sYW5ndWFnZT48
L3JlY29yZD48L0NpdGU+PENpdGU+PEF1dGhvcj5CaXJvbjwvQXV0aG9yPjxZZWFyPjIwMDQ8L1ll
YXI+PFJlY051bT4zOTY8L1JlY051bT48cmVjb3JkPjxyZWMtbnVtYmVyPjM5NjwvcmVjLW51bWJl
cj48Zm9yZWlnbi1rZXlzPjxrZXkgYXBwPSJFTiIgZGItaWQ9IjJ0cmFlMndmN3RlMHc3ZWR2czVw
cHRkdjVyZDB6ZTVldHZhZiI+Mzk2PC9rZXk+PC9mb3JlaWduLWtleXM+PHJlZi10eXBlIG5hbWU9
IkpvdXJuYWwgQXJ0aWNsZSI+MTc8L3JlZi10eXBlPjxjb250cmlidXRvcnM+PGF1dGhvcnM+PGF1
dGhvcj5CaXJvbiwgUy48L2F1dGhvcj48YXV0aG9yPkhvdWxkLCBGLiBTLjwvYXV0aG9yPjxhdXRo
b3I+TGViZWwsIFMuPC9hdXRob3I+PGF1dGhvcj5NYXJjZWF1LCBTLjwvYXV0aG9yPjxhdXRob3I+
TGVzY2VsbGV1ciwgTy48L2F1dGhvcj48YXV0aG9yPlNpbWFyZCwgUy48L2F1dGhvcj48YXV0aG9y
Pk1hcmNlYXUsIFAuPC9hdXRob3I+PC9hdXRob3JzPjwvY29udHJpYnV0b3JzPjxhdXRoLWFkZHJl
c3M+RGVwYXJ0bWVudCBvZiBTdXJnZXJ5LCBMYXZhbCBVbml2ZXJzaXR5LCBRdWViZWMsIENhbmFk
YS4gc2ltb24uYmlyb25AY2hnLnVsYXZhbC5jYTwvYXV0aC1hZGRyZXNzPjx0aXRsZXM+PHRpdGxl
PlR3ZW50eSB5ZWFycyBvZiBiaWxpb3BhbmNyZWF0aWMgZGl2ZXJzaW9uOiB3aGF0IGlzIHRoZSBn
b2FsIG9mIHRoZSBzdXJnZXJ5PzwvdGl0bGU+PHNlY29uZGFyeS10aXRsZT5PYmVzIFN1cmc8L3Nl
Y29uZGFyeS10aXRsZT48L3RpdGxlcz48cGVyaW9kaWNhbD48ZnVsbC10aXRsZT5PYmVzIFN1cmc8
L2Z1bGwtdGl0bGU+PC9wZXJpb2RpY2FsPjxwYWdlcz4xNjAtNDwvcGFnZXM+PHZvbHVtZT4xNDwv
dm9sdW1lPjxudW1iZXI+MjwvbnVtYmVyPjxlZGl0aW9uPjIwMDQvMDMvMTc8L2VkaXRpb24+PGtl
eXdvcmRzPjxrZXl3b3JkPkFkdWx0PC9rZXl3b3JkPjxrZXl3b3JkPkJpbGlvcGFuY3JlYXRpYyBE
aXZlcnNpb248L2tleXdvcmQ+PGtleXdvcmQ+Qm9keSBNYXNzIEluZGV4PC9rZXl3b3JkPjxrZXl3
b3JkPkZlbWFsZTwva2V5d29yZD48a2V5d29yZD5Gb2xsb3ctVXAgU3R1ZGllczwva2V5d29yZD48
a2V5d29yZD5IdW1hbnM8L2tleXdvcmQ+PGtleXdvcmQ+TWFsZTwva2V5d29yZD48a2V5d29yZD5N
aWRkbGUgQWdlZDwva2V5d29yZD48a2V5d29yZD5PYmVzaXR5LCBNb3JiaWQvIHN1cmdlcnk8L2tl
eXdvcmQ+PGtleXdvcmQ+UGF0aWVudCBTYXRpc2ZhY3Rpb248L2tleXdvcmQ+PGtleXdvcmQ+UXVl
c3Rpb25uYWlyZXM8L2tleXdvcmQ+PGtleXdvcmQ+VGltZSBGYWN0b3JzPC9rZXl3b3JkPjxrZXl3
b3JkPlRyZWF0bWVudCBPdXRjb21lPC9rZXl3b3JkPjxrZXl3b3JkPldlaWdodCBMb3NzPC9rZXl3
b3JkPjwva2V5d29yZHM+PGRhdGVzPjx5ZWFyPjIwMDQ8L3llYXI+PHB1Yi1kYXRlcz48ZGF0ZT5G
ZWI8L2RhdGU+PC9wdWItZGF0ZXM+PC9kYXRlcz48aXNibj4wOTYwLTg5MjMgKFByaW50KSYjeEQ7
MDk2MC04OTIzIChMaW5raW5nKTwvaXNibj48YWNjZXNzaW9uLW51bT4xNTAxODc0MjwvYWNjZXNz
aW9uLW51bT48dXJscz48L3VybHM+PGVsZWN0cm9uaWMtcmVzb3VyY2UtbnVtPjEwLjEzODEvMDk2
MDg5MjA0MzIyODU3NDkyPC9lbGVjdHJvbmljLXJlc291cmNlLW51bT48cmVtb3RlLWRhdGFiYXNl
LXByb3ZpZGVyPk5MTTwvcmVtb3RlLWRhdGFiYXNlLXByb3ZpZGVyPjxsYW5ndWFnZT5lbmc8L2xh
bmd1YWdlPjwvcmVjb3JkPjwvQ2l0ZT48Q2l0ZT48QXV0aG9yPkJsb29tc3RvbjwvQXV0aG9yPjxZ
ZWFyPjE5OTc8L1llYXI+PFJlY051bT4xNzQ8L1JlY051bT48cmVjb3JkPjxyZWMtbnVtYmVyPjE3
NDwvcmVjLW51bWJlcj48Zm9yZWlnbi1rZXlzPjxrZXkgYXBwPSJFTiIgZGItaWQ9IjJ0cmFlMndm
N3RlMHc3ZWR2czVwcHRkdjVyZDB6ZTVldHZhZiI+MTc0PC9rZXk+PC9mb3JlaWduLWtleXM+PHJl
Zi10eXBlIG5hbWU9IkpvdXJuYWwgQXJ0aWNsZSI+MTc8L3JlZi10eXBlPjxjb250cmlidXRvcnM+
PGF1dGhvcnM+PGF1dGhvcj5CbG9vbXN0b24sIE0uPC9hdXRob3I+PGF1dGhvcj5aZXJ2b3MsIEUu
IEUuPC9hdXRob3I+PGF1dGhvcj5DYW1wcywgTS4gQS48L2F1dGhvcj48YXV0aG9yPkdvb2RlLCBT
LiBFLjwvYXV0aG9yPjxhdXRob3I+Um9zZW11cmd5LCBBLiBTLjwvYXV0aG9yPjwvYXV0aG9ycz48
L2NvbnRyaWJ1dG9ycz48YXV0aC1hZGRyZXNzPlVuaXZlcnNpdHkgb2YgU291dGggRmxvcmlkYSBD
b2xsZWdlIG9mIE1lZGljaW5lLCBEaXZpc2lvbiBvZiBTdXJnaWNhbCBEaWdlc3RpdmUgRGlzb3Jk
ZXJzLCBUYW1wYSwgVVNBLjwvYXV0aC1hZGRyZXNzPjx0aXRsZXM+PHRpdGxlPk91dGNvbWUgZm9s
bG93aW5nIGJhcmlhdHJpYyBzdXJnZXJ5IGluIHN1cGVyIHZlcnN1cyBtb3JiaWRseSBvYmVzZSBw
YXRpZW50czogZG9lcyB3ZWlnaHQgbWF0dGVyPzwvdGl0bGU+PHNlY29uZGFyeS10aXRsZT5PYmVz
IFN1cmc8L3NlY29uZGFyeS10aXRsZT48L3RpdGxlcz48cGVyaW9kaWNhbD48ZnVsbC10aXRsZT5P
YmVzIFN1cmc8L2Z1bGwtdGl0bGU+PC9wZXJpb2RpY2FsPjxwYWdlcz40MTQtOTwvcGFnZXM+PHZv
bHVtZT43PC92b2x1bWU+PG51bWJlcj41PC9udW1iZXI+PGVkaXRpb24+MTk5OC8wOS8wODwvZWRp
dGlvbj48a2V5d29yZHM+PGtleXdvcmQ+QWR1bHQ8L2tleXdvcmQ+PGtleXdvcmQ+Qm9keSBNYXNz
IEluZGV4PC9rZXl3b3JkPjxrZXl3b3JkPkJvZHkgV2VpZ2h0PC9rZXl3b3JkPjxrZXl3b3JkPkZl
bWFsZTwva2V5d29yZD48a2V5d29yZD5Gb2xsb3ctVXAgU3R1ZGllczwva2V5d29yZD48a2V5d29y
ZD5HYXN0cmljIEJ5cGFzczwva2V5d29yZD48a2V5d29yZD5HYXN0cm9wbGFzdHk8L2tleXdvcmQ+
PGtleXdvcmQ+SHVtYW5zPC9rZXl3b3JkPjxrZXl3b3JkPk1hbGU8L2tleXdvcmQ+PGtleXdvcmQ+
T2Jlc2l0eSwgTW9yYmlkLyBzdXJnZXJ5PC9rZXl3b3JkPjxrZXl3b3JkPlByb3NwZWN0aXZlIFN0
dWRpZXM8L2tleXdvcmQ+PGtleXdvcmQ+VHJlYXRtZW50IE91dGNvbWU8L2tleXdvcmQ+PGtleXdv
cmQ+V2VpZ2h0IExvc3M8L2tleXdvcmQ+PC9rZXl3b3Jkcz48ZGF0ZXM+PHllYXI+MTk5NzwveWVh
cj48cHViLWRhdGVzPjxkYXRlPk9jdDwvZGF0ZT48L3B1Yi1kYXRlcz48L2RhdGVzPjxpc2JuPjA5
NjAtODkyMyAoUHJpbnQpJiN4RDswOTYwLTg5MjMgKExpbmtpbmcpPC9pc2JuPjxhY2Nlc3Npb24t
bnVtPjk3MzA0OTU8L2FjY2Vzc2lvbi1udW0+PHVybHM+PC91cmxzPjxlbGVjdHJvbmljLXJlc291
cmNlLW51bT4xMC4xMzgxLzA5NjA4OTI5Nzc2NTU1NTM5NTwvZWxlY3Ryb25pYy1yZXNvdXJjZS1u
dW0+PHJlbW90ZS1kYXRhYmFzZS1wcm92aWRlcj5OTE08L3JlbW90ZS1kYXRhYmFzZS1wcm92aWRl
cj48bGFuZ3VhZ2U+ZW5nPC9sYW5ndWFnZT48L3JlY29yZD48L0NpdGU+PC9FbmROb3RlPgB=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PEVuZE5vdGU+PENpdGU+PEF1dGhvcj5DaHJpc3RvdTwvQXV0aG9yPjxZZWFyPjIwMDY8L1llYXI+
PFJlY051bT4zOTU8L1JlY051bT48RGlzcGxheVRleHQ+WzkwLTkyXTwvRGlzcGxheVRleHQ+PHJl
Y29yZD48cmVjLW51bWJlcj4zOTU8L3JlYy1udW1iZXI+PGZvcmVpZ24ta2V5cz48a2V5IGFwcD0i
RU4iIGRiLWlkPSIydHJhZTJ3Zjd0ZTB3N2VkdnM1cHB0ZHY1cmQwemU1ZXR2YWYiPjM5NTwva2V5
PjwvZm9yZWlnbi1rZXlzPjxyZWYtdHlwZSBuYW1lPSJKb3VybmFsIEFydGljbGUiPjE3PC9yZWYt
dHlwZT48Y29udHJpYnV0b3JzPjxhdXRob3JzPjxhdXRob3I+Q2hyaXN0b3UsIE4uIFYuPC9hdXRo
b3I+PGF1dGhvcj5Mb29rLCBELjwvYXV0aG9yPjxhdXRob3I+TWFjbGVhbiwgTC4gRC48L2F1dGhv
cj48L2F1dGhvcnM+PC9jb250cmlidXRvcnM+PGF1dGgtYWRkcmVzcz5TZWN0aW9uIG9mIEJhcmlh
dHJpYyBTdXJnZXJ5LCBEaXZpc2lvbiBvZiBHZW5lcmFsIFN1cmdlcnksIE1jR2lsbCBVbml2ZXJz
aXR5IEhlYWx0aCBDZW50ZXIsIE1vbnRyZWFsLCBRdWViZWMsIENhbmFkYS4gTmljb2xhcy5DaHJp
c3RvdUBNVUhDLk1jR2lsbC5jYTwvYXV0aC1hZGRyZXNzPjx0aXRsZXM+PHRpdGxlPldlaWdodCBn
YWluIGFmdGVyIHNob3J0LSBhbmQgbG9uZy1saW1iIGdhc3RyaWMgYnlwYXNzIGluIHBhdGllbnRz
IGZvbGxvd2VkIGZvciBsb25nZXIgdGhhbiAxMCB5ZWFyczwvdGl0bGU+PHNlY29uZGFyeS10aXRs
ZT5Bbm4gU3VyZzwvc2Vjb25kYXJ5LXRpdGxlPjwvdGl0bGVzPjxwZXJpb2RpY2FsPjxmdWxsLXRp
dGxlPkFubiBTdXJnPC9mdWxsLXRpdGxlPjwvcGVyaW9kaWNhbD48cGFnZXM+NzM0LTQwPC9wYWdl
cz48dm9sdW1lPjI0NDwvdm9sdW1lPjxudW1iZXI+NTwvbnVtYmVyPjxlZGl0aW9uPjIwMDYvMTAv
MjU8L2VkaXRpb24+PGtleXdvcmRzPjxrZXl3b3JkPkFkdWx0PC9rZXl3b3JkPjxrZXl3b3JkPkJv
ZHkgTWFzcyBJbmRleDwva2V5d29yZD48a2V5d29yZD5GZW1hbGU8L2tleXdvcmQ+PGtleXdvcmQ+
Rm9sbG93LVVwIFN0dWRpZXM8L2tleXdvcmQ+PGtleXdvcmQ+R2FzdHJpYyBCeXBhc3MvIG1ldGhv
ZHM8L2tleXdvcmQ+PGtleXdvcmQ+SHVtYW5zPC9rZXl3b3JkPjxrZXl3b3JkPk1hbGU8L2tleXdv
cmQ+PGtleXdvcmQ+TWlkZGxlIEFnZWQ8L2tleXdvcmQ+PGtleXdvcmQ+T2Jlc2l0eSwgTW9yYmlk
L3BoeXNpb3BhdGhvbG9neS8gc3VyZ2VyeTwva2V5d29yZD48a2V5d29yZD5RdWVzdGlvbm5haXJl
czwva2V5d29yZD48a2V5d29yZD5SZXRyb3NwZWN0aXZlIFN0dWRpZXM8L2tleXdvcmQ+PGtleXdv
cmQ+VGltZSBGYWN0b3JzPC9rZXl3b3JkPjxrZXl3b3JkPlRyZWF0bWVudCBPdXRjb21lPC9rZXl3
b3JkPjxrZXl3b3JkPldlaWdodCBHYWluLyBwaHlzaW9sb2d5PC9rZXl3b3JkPjxrZXl3b3JkPldl
aWdodCBMb3NzPC9rZXl3b3JkPjwva2V5d29yZHM+PGRhdGVzPjx5ZWFyPjIwMDY8L3llYXI+PHB1
Yi1kYXRlcz48ZGF0ZT5Ob3Y8L2RhdGU+PC9wdWItZGF0ZXM+PC9kYXRlcz48aXNibj4wMDAzLTQ5
MzIgKFByaW50KSYjeEQ7MDAwMy00OTMyIChMaW5raW5nKTwvaXNibj48YWNjZXNzaW9uLW51bT4x
NzA2MDc2NjwvYWNjZXNzaW9uLW51bT48dXJscz48L3VybHM+PGN1c3RvbTI+MTg1NjYxMTwvY3Vz
dG9tMj48ZWxlY3Ryb25pYy1yZXNvdXJjZS1udW0+MTAuMTA5Ny8wMS5zbGEuMDAwMDIxNzU5Mi4w
NDA2MS5kNTwvZWxlY3Ryb25pYy1yZXNvdXJjZS1udW0+PHJlbW90ZS1kYXRhYmFzZS1wcm92aWRl
cj5OTE08L3JlbW90ZS1kYXRhYmFzZS1wcm92aWRlcj48bGFuZ3VhZ2U+ZW5nPC9sYW5ndWFnZT48
L3JlY29yZD48L0NpdGU+PENpdGU+PEF1dGhvcj5CaXJvbjwvQXV0aG9yPjxZZWFyPjIwMDQ8L1ll
YXI+PFJlY051bT4zOTY8L1JlY051bT48cmVjb3JkPjxyZWMtbnVtYmVyPjM5NjwvcmVjLW51bWJl
cj48Zm9yZWlnbi1rZXlzPjxrZXkgYXBwPSJFTiIgZGItaWQ9IjJ0cmFlMndmN3RlMHc3ZWR2czVw
cHRkdjVyZDB6ZTVldHZhZiI+Mzk2PC9rZXk+PC9mb3JlaWduLWtleXM+PHJlZi10eXBlIG5hbWU9
IkpvdXJuYWwgQXJ0aWNsZSI+MTc8L3JlZi10eXBlPjxjb250cmlidXRvcnM+PGF1dGhvcnM+PGF1
dGhvcj5CaXJvbiwgUy48L2F1dGhvcj48YXV0aG9yPkhvdWxkLCBGLiBTLjwvYXV0aG9yPjxhdXRo
b3I+TGViZWwsIFMuPC9hdXRob3I+PGF1dGhvcj5NYXJjZWF1LCBTLjwvYXV0aG9yPjxhdXRob3I+
TGVzY2VsbGV1ciwgTy48L2F1dGhvcj48YXV0aG9yPlNpbWFyZCwgUy48L2F1dGhvcj48YXV0aG9y
Pk1hcmNlYXUsIFAuPC9hdXRob3I+PC9hdXRob3JzPjwvY29udHJpYnV0b3JzPjxhdXRoLWFkZHJl
c3M+RGVwYXJ0bWVudCBvZiBTdXJnZXJ5LCBMYXZhbCBVbml2ZXJzaXR5LCBRdWViZWMsIENhbmFk
YS4gc2ltb24uYmlyb25AY2hnLnVsYXZhbC5jYTwvYXV0aC1hZGRyZXNzPjx0aXRsZXM+PHRpdGxl
PlR3ZW50eSB5ZWFycyBvZiBiaWxpb3BhbmNyZWF0aWMgZGl2ZXJzaW9uOiB3aGF0IGlzIHRoZSBn
b2FsIG9mIHRoZSBzdXJnZXJ5PzwvdGl0bGU+PHNlY29uZGFyeS10aXRsZT5PYmVzIFN1cmc8L3Nl
Y29uZGFyeS10aXRsZT48L3RpdGxlcz48cGVyaW9kaWNhbD48ZnVsbC10aXRsZT5PYmVzIFN1cmc8
L2Z1bGwtdGl0bGU+PC9wZXJpb2RpY2FsPjxwYWdlcz4xNjAtNDwvcGFnZXM+PHZvbHVtZT4xNDwv
dm9sdW1lPjxudW1iZXI+MjwvbnVtYmVyPjxlZGl0aW9uPjIwMDQvMDMvMTc8L2VkaXRpb24+PGtl
eXdvcmRzPjxrZXl3b3JkPkFkdWx0PC9rZXl3b3JkPjxrZXl3b3JkPkJpbGlvcGFuY3JlYXRpYyBE
aXZlcnNpb248L2tleXdvcmQ+PGtleXdvcmQ+Qm9keSBNYXNzIEluZGV4PC9rZXl3b3JkPjxrZXl3
b3JkPkZlbWFsZTwva2V5d29yZD48a2V5d29yZD5Gb2xsb3ctVXAgU3R1ZGllczwva2V5d29yZD48
a2V5d29yZD5IdW1hbnM8L2tleXdvcmQ+PGtleXdvcmQ+TWFsZTwva2V5d29yZD48a2V5d29yZD5N
aWRkbGUgQWdlZDwva2V5d29yZD48a2V5d29yZD5PYmVzaXR5LCBNb3JiaWQvIHN1cmdlcnk8L2tl
eXdvcmQ+PGtleXdvcmQ+UGF0aWVudCBTYXRpc2ZhY3Rpb248L2tleXdvcmQ+PGtleXdvcmQ+UXVl
c3Rpb25uYWlyZXM8L2tleXdvcmQ+PGtleXdvcmQ+VGltZSBGYWN0b3JzPC9rZXl3b3JkPjxrZXl3
b3JkPlRyZWF0bWVudCBPdXRjb21lPC9rZXl3b3JkPjxrZXl3b3JkPldlaWdodCBMb3NzPC9rZXl3
b3JkPjwva2V5d29yZHM+PGRhdGVzPjx5ZWFyPjIwMDQ8L3llYXI+PHB1Yi1kYXRlcz48ZGF0ZT5G
ZWI8L2RhdGU+PC9wdWItZGF0ZXM+PC9kYXRlcz48aXNibj4wOTYwLTg5MjMgKFByaW50KSYjeEQ7
MDk2MC04OTIzIChMaW5raW5nKTwvaXNibj48YWNjZXNzaW9uLW51bT4xNTAxODc0MjwvYWNjZXNz
aW9uLW51bT48dXJscz48L3VybHM+PGVsZWN0cm9uaWMtcmVzb3VyY2UtbnVtPjEwLjEzODEvMDk2
MDg5MjA0MzIyODU3NDkyPC9lbGVjdHJvbmljLXJlc291cmNlLW51bT48cmVtb3RlLWRhdGFiYXNl
LXByb3ZpZGVyPk5MTTwvcmVtb3RlLWRhdGFiYXNlLXByb3ZpZGVyPjxsYW5ndWFnZT5lbmc8L2xh
bmd1YWdlPjwvcmVjb3JkPjwvQ2l0ZT48Q2l0ZT48QXV0aG9yPkJsb29tc3RvbjwvQXV0aG9yPjxZ
ZWFyPjE5OTc8L1llYXI+PFJlY051bT4xNzQ8L1JlY051bT48cmVjb3JkPjxyZWMtbnVtYmVyPjE3
NDwvcmVjLW51bWJlcj48Zm9yZWlnbi1rZXlzPjxrZXkgYXBwPSJFTiIgZGItaWQ9IjJ0cmFlMndm
N3RlMHc3ZWR2czVwcHRkdjVyZDB6ZTVldHZhZiI+MTc0PC9rZXk+PC9mb3JlaWduLWtleXM+PHJl
Zi10eXBlIG5hbWU9IkpvdXJuYWwgQXJ0aWNsZSI+MTc8L3JlZi10eXBlPjxjb250cmlidXRvcnM+
PGF1dGhvcnM+PGF1dGhvcj5CbG9vbXN0b24sIE0uPC9hdXRob3I+PGF1dGhvcj5aZXJ2b3MsIEUu
IEUuPC9hdXRob3I+PGF1dGhvcj5DYW1wcywgTS4gQS48L2F1dGhvcj48YXV0aG9yPkdvb2RlLCBT
LiBFLjwvYXV0aG9yPjxhdXRob3I+Um9zZW11cmd5LCBBLiBTLjwvYXV0aG9yPjwvYXV0aG9ycz48
L2NvbnRyaWJ1dG9ycz48YXV0aC1hZGRyZXNzPlVuaXZlcnNpdHkgb2YgU291dGggRmxvcmlkYSBD
b2xsZWdlIG9mIE1lZGljaW5lLCBEaXZpc2lvbiBvZiBTdXJnaWNhbCBEaWdlc3RpdmUgRGlzb3Jk
ZXJzLCBUYW1wYSwgVVNBLjwvYXV0aC1hZGRyZXNzPjx0aXRsZXM+PHRpdGxlPk91dGNvbWUgZm9s
bG93aW5nIGJhcmlhdHJpYyBzdXJnZXJ5IGluIHN1cGVyIHZlcnN1cyBtb3JiaWRseSBvYmVzZSBw
YXRpZW50czogZG9lcyB3ZWlnaHQgbWF0dGVyPzwvdGl0bGU+PHNlY29uZGFyeS10aXRsZT5PYmVz
IFN1cmc8L3NlY29uZGFyeS10aXRsZT48L3RpdGxlcz48cGVyaW9kaWNhbD48ZnVsbC10aXRsZT5P
YmVzIFN1cmc8L2Z1bGwtdGl0bGU+PC9wZXJpb2RpY2FsPjxwYWdlcz40MTQtOTwvcGFnZXM+PHZv
bHVtZT43PC92b2x1bWU+PG51bWJlcj41PC9udW1iZXI+PGVkaXRpb24+MTk5OC8wOS8wODwvZWRp
dGlvbj48a2V5d29yZHM+PGtleXdvcmQ+QWR1bHQ8L2tleXdvcmQ+PGtleXdvcmQ+Qm9keSBNYXNz
IEluZGV4PC9rZXl3b3JkPjxrZXl3b3JkPkJvZHkgV2VpZ2h0PC9rZXl3b3JkPjxrZXl3b3JkPkZl
bWFsZTwva2V5d29yZD48a2V5d29yZD5Gb2xsb3ctVXAgU3R1ZGllczwva2V5d29yZD48a2V5d29y
ZD5HYXN0cmljIEJ5cGFzczwva2V5d29yZD48a2V5d29yZD5HYXN0cm9wbGFzdHk8L2tleXdvcmQ+
PGtleXdvcmQ+SHVtYW5zPC9rZXl3b3JkPjxrZXl3b3JkPk1hbGU8L2tleXdvcmQ+PGtleXdvcmQ+
T2Jlc2l0eSwgTW9yYmlkLyBzdXJnZXJ5PC9rZXl3b3JkPjxrZXl3b3JkPlByb3NwZWN0aXZlIFN0
dWRpZXM8L2tleXdvcmQ+PGtleXdvcmQ+VHJlYXRtZW50IE91dGNvbWU8L2tleXdvcmQ+PGtleXdv
cmQ+V2VpZ2h0IExvc3M8L2tleXdvcmQ+PC9rZXl3b3Jkcz48ZGF0ZXM+PHllYXI+MTk5NzwveWVh
cj48cHViLWRhdGVzPjxkYXRlPk9jdDwvZGF0ZT48L3B1Yi1kYXRlcz48L2RhdGVzPjxpc2JuPjA5
NjAtODkyMyAoUHJpbnQpJiN4RDswOTYwLTg5MjMgKExpbmtpbmcpPC9pc2JuPjxhY2Nlc3Npb24t
bnVtPjk3MzA0OTU8L2FjY2Vzc2lvbi1udW0+PHVybHM+PC91cmxzPjxlbGVjdHJvbmljLXJlc291
cmNlLW51bT4xMC4xMzgxLzA5NjA4OTI5Nzc2NTU1NTM5NTwvZWxlY3Ryb25pYy1yZXNvdXJjZS1u
dW0+PHJlbW90ZS1kYXRhYmFzZS1wcm92aWRlcj5OTE08L3JlbW90ZS1kYXRhYmFzZS1wcm92aWRl
cj48bGFuZ3VhZ2U+ZW5nPC9sYW5ndWFnZT48L3JlY29yZD48L0NpdGU+PC9FbmROb3RlPgB=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Pr="00E74885">
        <w:rPr>
          <w:rFonts w:ascii="Times New Roman" w:hAnsi="Times New Roman" w:cs="Times New Roman"/>
          <w:sz w:val="24"/>
          <w:szCs w:val="24"/>
        </w:rPr>
      </w:r>
      <w:r w:rsidRPr="00E74885">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90" w:tooltip="Christou, 2006 #395" w:history="1">
        <w:r w:rsidR="00D549D6">
          <w:rPr>
            <w:rFonts w:ascii="Times New Roman" w:hAnsi="Times New Roman" w:cs="Times New Roman"/>
            <w:noProof/>
            <w:sz w:val="24"/>
            <w:szCs w:val="24"/>
          </w:rPr>
          <w:t>90-92</w:t>
        </w:r>
      </w:hyperlink>
      <w:r>
        <w:rPr>
          <w:rFonts w:ascii="Times New Roman" w:hAnsi="Times New Roman" w:cs="Times New Roman"/>
          <w:noProof/>
          <w:sz w:val="24"/>
          <w:szCs w:val="24"/>
        </w:rPr>
        <w:t>]</w:t>
      </w:r>
      <w:r w:rsidRPr="00E74885">
        <w:rPr>
          <w:rFonts w:ascii="Times New Roman" w:hAnsi="Times New Roman" w:cs="Times New Roman"/>
          <w:sz w:val="24"/>
          <w:szCs w:val="24"/>
        </w:rPr>
        <w:fldChar w:fldCharType="end"/>
      </w:r>
      <w:r>
        <w:rPr>
          <w:rFonts w:ascii="Times New Roman" w:hAnsi="Times New Roman" w:cs="Times New Roman"/>
          <w:sz w:val="24"/>
          <w:szCs w:val="24"/>
        </w:rPr>
        <w:t xml:space="preserve">, meaning </w:t>
      </w:r>
      <w:r w:rsidR="00C74AD2">
        <w:rPr>
          <w:rFonts w:ascii="Times New Roman" w:hAnsi="Times New Roman" w:cs="Times New Roman"/>
          <w:sz w:val="24"/>
          <w:szCs w:val="24"/>
        </w:rPr>
        <w:t xml:space="preserve">that </w:t>
      </w:r>
      <w:r>
        <w:rPr>
          <w:rFonts w:ascii="Times New Roman" w:hAnsi="Times New Roman" w:cs="Times New Roman"/>
          <w:sz w:val="24"/>
          <w:szCs w:val="24"/>
        </w:rPr>
        <w:t>both pre- and post-operative PA must be assessed using devices validated for use in the severely obese. Use of objective monitors has the potential to limit subject burden that often accompanies PA diaries. While time constraints may prevent an individual from immediately logging activities, m</w:t>
      </w:r>
      <w:r w:rsidRPr="00121F03">
        <w:rPr>
          <w:rFonts w:ascii="Times New Roman" w:hAnsi="Times New Roman" w:cs="Times New Roman"/>
          <w:sz w:val="24"/>
          <w:szCs w:val="24"/>
        </w:rPr>
        <w:t>any mo</w:t>
      </w:r>
      <w:r>
        <w:rPr>
          <w:rFonts w:ascii="Times New Roman" w:hAnsi="Times New Roman" w:cs="Times New Roman"/>
          <w:sz w:val="24"/>
          <w:szCs w:val="24"/>
        </w:rPr>
        <w:t xml:space="preserve">nitors are capable of recording real-time data and storing it for several weeks. This feature could potentially allow medical staff </w:t>
      </w:r>
      <w:r w:rsidRPr="00121F03">
        <w:rPr>
          <w:rFonts w:ascii="Times New Roman" w:hAnsi="Times New Roman" w:cs="Times New Roman"/>
          <w:sz w:val="24"/>
          <w:szCs w:val="24"/>
        </w:rPr>
        <w:t>to reduce the frequency of post-operative appointments used to assess patient adherence to exercise prescriptions.</w:t>
      </w:r>
      <w:r w:rsidR="007D0813">
        <w:rPr>
          <w:rFonts w:ascii="Times New Roman" w:hAnsi="Times New Roman" w:cs="Times New Roman"/>
          <w:sz w:val="24"/>
          <w:szCs w:val="24"/>
        </w:rPr>
        <w:t xml:space="preserve"> Some monitors also display step counts and Calories, eliminating the need for uploading data in order to receive feedback.</w:t>
      </w:r>
    </w:p>
    <w:p w:rsidR="00B3465B" w:rsidRPr="00B62A8F" w:rsidRDefault="00B3465B" w:rsidP="00B3465B">
      <w:pPr>
        <w:pStyle w:val="Heading2"/>
        <w:spacing w:line="480" w:lineRule="auto"/>
        <w:contextualSpacing/>
        <w:rPr>
          <w:rFonts w:ascii="Times New Roman" w:hAnsi="Times New Roman" w:cs="Times New Roman"/>
          <w:color w:val="auto"/>
          <w:sz w:val="28"/>
          <w:szCs w:val="28"/>
        </w:rPr>
      </w:pPr>
      <w:bookmarkStart w:id="79" w:name="_Toc330293148"/>
      <w:r w:rsidRPr="00B62A8F">
        <w:rPr>
          <w:rFonts w:ascii="Times New Roman" w:hAnsi="Times New Roman" w:cs="Times New Roman"/>
          <w:color w:val="auto"/>
          <w:sz w:val="28"/>
          <w:szCs w:val="28"/>
        </w:rPr>
        <w:t>CONCLUSION</w:t>
      </w:r>
      <w:bookmarkEnd w:id="79"/>
    </w:p>
    <w:p w:rsidR="00B3465B" w:rsidRDefault="00B3465B" w:rsidP="00B3465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Results of the current study suggest that the SW3, Omron, and Fitbit are all capable of accurately measuring step counts in individuals with class III obesity, but the DW is not. A new finding was that the Fitbit was far more accurate than the SWA for estimating Caloric </w:t>
      </w:r>
      <w:r>
        <w:rPr>
          <w:rFonts w:ascii="Times New Roman" w:hAnsi="Times New Roman" w:cs="Times New Roman"/>
          <w:sz w:val="24"/>
          <w:szCs w:val="24"/>
        </w:rPr>
        <w:lastRenderedPageBreak/>
        <w:t>expenditure. In conclusion, researchers aiming to assess PA in persons with class III obesity should consider device accuracy and subject burden.</w:t>
      </w:r>
    </w:p>
    <w:p w:rsidR="00BF2047" w:rsidRPr="00BF2047" w:rsidRDefault="00BF2047" w:rsidP="00A30DED">
      <w:pPr>
        <w:rPr>
          <w:rFonts w:ascii="Times New Roman" w:hAnsi="Times New Roman" w:cs="Times New Roman"/>
          <w:b/>
          <w:sz w:val="28"/>
          <w:szCs w:val="28"/>
          <w:u w:val="single"/>
        </w:rPr>
      </w:pPr>
    </w:p>
    <w:p w:rsidR="0050573A" w:rsidRDefault="0050573A" w:rsidP="0050573A">
      <w:pPr>
        <w:rPr>
          <w:rFonts w:eastAsiaTheme="majorEastAsia"/>
          <w:sz w:val="28"/>
          <w:szCs w:val="28"/>
        </w:rPr>
      </w:pPr>
      <w:r>
        <w:br w:type="page"/>
      </w:r>
    </w:p>
    <w:p w:rsidR="005B1FD8" w:rsidRDefault="00F54D94" w:rsidP="0050573A">
      <w:pPr>
        <w:pStyle w:val="Heading1"/>
        <w:jc w:val="center"/>
        <w:rPr>
          <w:rFonts w:ascii="Times New Roman" w:hAnsi="Times New Roman" w:cs="Times New Roman"/>
          <w:color w:val="auto"/>
          <w:u w:val="single"/>
        </w:rPr>
      </w:pPr>
      <w:bookmarkStart w:id="80" w:name="_Toc330293149"/>
      <w:r w:rsidRPr="002C025D">
        <w:rPr>
          <w:rFonts w:ascii="Times New Roman" w:hAnsi="Times New Roman" w:cs="Times New Roman"/>
          <w:color w:val="auto"/>
          <w:u w:val="single"/>
        </w:rPr>
        <w:lastRenderedPageBreak/>
        <w:t>REFERENCES</w:t>
      </w:r>
      <w:bookmarkEnd w:id="80"/>
    </w:p>
    <w:p w:rsidR="00B16790" w:rsidRPr="005B1FD8" w:rsidRDefault="005B1FD8" w:rsidP="005B1FD8">
      <w:pPr>
        <w:rPr>
          <w:rFonts w:eastAsiaTheme="majorEastAsia"/>
          <w:sz w:val="28"/>
          <w:szCs w:val="28"/>
        </w:rPr>
      </w:pPr>
      <w:r>
        <w:br w:type="page"/>
      </w:r>
    </w:p>
    <w:p w:rsidR="00B16790" w:rsidRPr="003D7A3C" w:rsidRDefault="00B16790" w:rsidP="00B16790">
      <w:pPr>
        <w:spacing w:line="240" w:lineRule="auto"/>
        <w:contextualSpacing/>
        <w:rPr>
          <w:rFonts w:ascii="Times New Roman" w:hAnsi="Times New Roman" w:cs="Times New Roman"/>
          <w:sz w:val="24"/>
          <w:szCs w:val="24"/>
        </w:rPr>
      </w:pPr>
    </w:p>
    <w:p w:rsidR="00D549D6" w:rsidRPr="00D549D6" w:rsidRDefault="00E36489" w:rsidP="00D549D6">
      <w:pPr>
        <w:spacing w:after="0" w:line="240" w:lineRule="auto"/>
        <w:ind w:left="720" w:hanging="720"/>
        <w:rPr>
          <w:rFonts w:ascii="Calibri" w:hAnsi="Calibri" w:cs="Calibri"/>
          <w:noProof/>
          <w:szCs w:val="24"/>
        </w:rPr>
      </w:pPr>
      <w:r w:rsidRPr="00F124C9">
        <w:rPr>
          <w:rFonts w:ascii="Times New Roman" w:hAnsi="Times New Roman" w:cs="Times New Roman"/>
          <w:sz w:val="24"/>
          <w:szCs w:val="24"/>
        </w:rPr>
        <w:fldChar w:fldCharType="begin"/>
      </w:r>
      <w:r w:rsidR="00B16790" w:rsidRPr="00F124C9">
        <w:rPr>
          <w:rFonts w:ascii="Times New Roman" w:hAnsi="Times New Roman" w:cs="Times New Roman"/>
          <w:sz w:val="24"/>
          <w:szCs w:val="24"/>
        </w:rPr>
        <w:instrText xml:space="preserve"> ADDIN EN.REFLIST </w:instrText>
      </w:r>
      <w:r w:rsidRPr="00F124C9">
        <w:rPr>
          <w:rFonts w:ascii="Times New Roman" w:hAnsi="Times New Roman" w:cs="Times New Roman"/>
          <w:sz w:val="24"/>
          <w:szCs w:val="24"/>
        </w:rPr>
        <w:fldChar w:fldCharType="separate"/>
      </w:r>
      <w:bookmarkStart w:id="81" w:name="_ENREF_1"/>
      <w:r w:rsidR="00D549D6" w:rsidRPr="00D549D6">
        <w:rPr>
          <w:rFonts w:ascii="Calibri" w:hAnsi="Calibri" w:cs="Calibri"/>
          <w:noProof/>
          <w:szCs w:val="24"/>
        </w:rPr>
        <w:t>1.</w:t>
      </w:r>
      <w:r w:rsidR="00D549D6" w:rsidRPr="00D549D6">
        <w:rPr>
          <w:rFonts w:ascii="Calibri" w:hAnsi="Calibri" w:cs="Calibri"/>
          <w:noProof/>
          <w:szCs w:val="24"/>
        </w:rPr>
        <w:tab/>
        <w:t xml:space="preserve">World Health Organization. </w:t>
      </w:r>
      <w:r w:rsidR="00D549D6" w:rsidRPr="00D549D6">
        <w:rPr>
          <w:rFonts w:ascii="Calibri" w:hAnsi="Calibri" w:cs="Calibri"/>
          <w:i/>
          <w:noProof/>
          <w:szCs w:val="24"/>
        </w:rPr>
        <w:t>Obesity</w:t>
      </w:r>
      <w:r w:rsidR="00D549D6" w:rsidRPr="00D549D6">
        <w:rPr>
          <w:rFonts w:ascii="Calibri" w:hAnsi="Calibri" w:cs="Calibri"/>
          <w:noProof/>
          <w:szCs w:val="24"/>
        </w:rPr>
        <w:t xml:space="preserve">.  2008 October 22, 2009; Available from: </w:t>
      </w:r>
      <w:hyperlink r:id="rId14" w:history="1">
        <w:r w:rsidR="00D549D6" w:rsidRPr="00D549D6">
          <w:rPr>
            <w:rStyle w:val="Hyperlink"/>
            <w:rFonts w:ascii="Calibri" w:hAnsi="Calibri" w:cs="Calibri"/>
            <w:noProof/>
            <w:szCs w:val="24"/>
          </w:rPr>
          <w:t>http://www.who.int/topics/obesity/en/</w:t>
        </w:r>
      </w:hyperlink>
      <w:r w:rsidR="00D549D6" w:rsidRPr="00D549D6">
        <w:rPr>
          <w:rFonts w:ascii="Calibri" w:hAnsi="Calibri" w:cs="Calibri"/>
          <w:noProof/>
          <w:szCs w:val="24"/>
        </w:rPr>
        <w:t>.</w:t>
      </w:r>
      <w:bookmarkEnd w:id="81"/>
    </w:p>
    <w:p w:rsidR="00D549D6" w:rsidRPr="00D549D6" w:rsidRDefault="00D549D6" w:rsidP="00D549D6">
      <w:pPr>
        <w:spacing w:after="0" w:line="240" w:lineRule="auto"/>
        <w:ind w:left="720" w:hanging="720"/>
        <w:rPr>
          <w:rFonts w:ascii="Calibri" w:hAnsi="Calibri" w:cs="Calibri"/>
          <w:noProof/>
          <w:szCs w:val="24"/>
        </w:rPr>
      </w:pPr>
      <w:bookmarkStart w:id="82" w:name="_ENREF_2"/>
      <w:r w:rsidRPr="00D549D6">
        <w:rPr>
          <w:rFonts w:ascii="Calibri" w:hAnsi="Calibri" w:cs="Calibri"/>
          <w:noProof/>
          <w:szCs w:val="24"/>
        </w:rPr>
        <w:t>2.</w:t>
      </w:r>
      <w:r w:rsidRPr="00D549D6">
        <w:rPr>
          <w:rFonts w:ascii="Calibri" w:hAnsi="Calibri" w:cs="Calibri"/>
          <w:noProof/>
          <w:szCs w:val="24"/>
        </w:rPr>
        <w:tab/>
        <w:t xml:space="preserve">Bennett, J.M., S. Mehta, and M. Rhodes, </w:t>
      </w:r>
      <w:r w:rsidRPr="00D549D6">
        <w:rPr>
          <w:rFonts w:ascii="Calibri" w:hAnsi="Calibri" w:cs="Calibri"/>
          <w:i/>
          <w:noProof/>
          <w:szCs w:val="24"/>
        </w:rPr>
        <w:t>Surgery for morbid obesity.</w:t>
      </w:r>
      <w:r w:rsidRPr="00D549D6">
        <w:rPr>
          <w:rFonts w:ascii="Calibri" w:hAnsi="Calibri" w:cs="Calibri"/>
          <w:noProof/>
          <w:szCs w:val="24"/>
        </w:rPr>
        <w:t xml:space="preserve"> Postgrad Med J, 2007. </w:t>
      </w:r>
      <w:r w:rsidRPr="00D549D6">
        <w:rPr>
          <w:rFonts w:ascii="Calibri" w:hAnsi="Calibri" w:cs="Calibri"/>
          <w:b/>
          <w:noProof/>
          <w:szCs w:val="24"/>
        </w:rPr>
        <w:t>83</w:t>
      </w:r>
      <w:r w:rsidRPr="00D549D6">
        <w:rPr>
          <w:rFonts w:ascii="Calibri" w:hAnsi="Calibri" w:cs="Calibri"/>
          <w:noProof/>
          <w:szCs w:val="24"/>
        </w:rPr>
        <w:t>(975): p. 8-15.</w:t>
      </w:r>
      <w:bookmarkEnd w:id="82"/>
    </w:p>
    <w:p w:rsidR="00D549D6" w:rsidRPr="00D549D6" w:rsidRDefault="00D549D6" w:rsidP="00D549D6">
      <w:pPr>
        <w:spacing w:after="0" w:line="240" w:lineRule="auto"/>
        <w:ind w:left="720" w:hanging="720"/>
        <w:rPr>
          <w:rFonts w:ascii="Calibri" w:hAnsi="Calibri" w:cs="Calibri"/>
          <w:noProof/>
          <w:szCs w:val="24"/>
        </w:rPr>
      </w:pPr>
      <w:bookmarkStart w:id="83" w:name="_ENREF_3"/>
      <w:r w:rsidRPr="00D549D6">
        <w:rPr>
          <w:rFonts w:ascii="Calibri" w:hAnsi="Calibri" w:cs="Calibri"/>
          <w:noProof/>
          <w:szCs w:val="24"/>
        </w:rPr>
        <w:t>3.</w:t>
      </w:r>
      <w:r w:rsidRPr="00D549D6">
        <w:rPr>
          <w:rFonts w:ascii="Calibri" w:hAnsi="Calibri" w:cs="Calibri"/>
          <w:noProof/>
          <w:szCs w:val="24"/>
        </w:rPr>
        <w:tab/>
        <w:t xml:space="preserve">Buchwald, H., </w:t>
      </w:r>
      <w:r w:rsidRPr="00D549D6">
        <w:rPr>
          <w:rFonts w:ascii="Calibri" w:hAnsi="Calibri" w:cs="Calibri"/>
          <w:i/>
          <w:noProof/>
          <w:szCs w:val="24"/>
        </w:rPr>
        <w:t>Obesity comorbidities</w:t>
      </w:r>
      <w:r w:rsidRPr="00D549D6">
        <w:rPr>
          <w:rFonts w:ascii="Calibri" w:hAnsi="Calibri" w:cs="Calibri"/>
          <w:noProof/>
          <w:szCs w:val="24"/>
        </w:rPr>
        <w:t xml:space="preserve">, in </w:t>
      </w:r>
      <w:r w:rsidRPr="00D549D6">
        <w:rPr>
          <w:rFonts w:ascii="Calibri" w:hAnsi="Calibri" w:cs="Calibri"/>
          <w:i/>
          <w:noProof/>
          <w:szCs w:val="24"/>
        </w:rPr>
        <w:t>Surgical management of obesity</w:t>
      </w:r>
      <w:r w:rsidRPr="00D549D6">
        <w:rPr>
          <w:rFonts w:ascii="Calibri" w:hAnsi="Calibri" w:cs="Calibri"/>
          <w:noProof/>
          <w:szCs w:val="24"/>
        </w:rPr>
        <w:t>, H. Buchwald, G. Cowan, and W. Pories, Editors. 2007, Saunders Elsevier: Philadelphia.</w:t>
      </w:r>
      <w:bookmarkEnd w:id="83"/>
    </w:p>
    <w:p w:rsidR="00D549D6" w:rsidRPr="00D549D6" w:rsidRDefault="00D549D6" w:rsidP="00D549D6">
      <w:pPr>
        <w:spacing w:after="0" w:line="240" w:lineRule="auto"/>
        <w:ind w:left="720" w:hanging="720"/>
        <w:rPr>
          <w:rFonts w:ascii="Calibri" w:hAnsi="Calibri" w:cs="Calibri"/>
          <w:noProof/>
          <w:szCs w:val="24"/>
        </w:rPr>
      </w:pPr>
      <w:bookmarkStart w:id="84" w:name="_ENREF_4"/>
      <w:r w:rsidRPr="00D549D6">
        <w:rPr>
          <w:rFonts w:ascii="Calibri" w:hAnsi="Calibri" w:cs="Calibri"/>
          <w:noProof/>
          <w:szCs w:val="24"/>
        </w:rPr>
        <w:t>4.</w:t>
      </w:r>
      <w:r w:rsidRPr="00D549D6">
        <w:rPr>
          <w:rFonts w:ascii="Calibri" w:hAnsi="Calibri" w:cs="Calibri"/>
          <w:noProof/>
          <w:szCs w:val="24"/>
        </w:rPr>
        <w:tab/>
        <w:t xml:space="preserve">Dixon, J.B., M.E. Dixon, and P.E. O'Brien, </w:t>
      </w:r>
      <w:r w:rsidRPr="00D549D6">
        <w:rPr>
          <w:rFonts w:ascii="Calibri" w:hAnsi="Calibri" w:cs="Calibri"/>
          <w:i/>
          <w:noProof/>
          <w:szCs w:val="24"/>
        </w:rPr>
        <w:t>Depression in association with severe obesity: changes with weight loss.</w:t>
      </w:r>
      <w:r w:rsidRPr="00D549D6">
        <w:rPr>
          <w:rFonts w:ascii="Calibri" w:hAnsi="Calibri" w:cs="Calibri"/>
          <w:noProof/>
          <w:szCs w:val="24"/>
        </w:rPr>
        <w:t xml:space="preserve"> Arch Intern Med, 2003. </w:t>
      </w:r>
      <w:r w:rsidRPr="00D549D6">
        <w:rPr>
          <w:rFonts w:ascii="Calibri" w:hAnsi="Calibri" w:cs="Calibri"/>
          <w:b/>
          <w:noProof/>
          <w:szCs w:val="24"/>
        </w:rPr>
        <w:t>163</w:t>
      </w:r>
      <w:r w:rsidRPr="00D549D6">
        <w:rPr>
          <w:rFonts w:ascii="Calibri" w:hAnsi="Calibri" w:cs="Calibri"/>
          <w:noProof/>
          <w:szCs w:val="24"/>
        </w:rPr>
        <w:t>(17): p. 2058-65.</w:t>
      </w:r>
      <w:bookmarkEnd w:id="84"/>
    </w:p>
    <w:p w:rsidR="00D549D6" w:rsidRPr="00D549D6" w:rsidRDefault="00D549D6" w:rsidP="00D549D6">
      <w:pPr>
        <w:spacing w:after="0" w:line="240" w:lineRule="auto"/>
        <w:ind w:left="720" w:hanging="720"/>
        <w:rPr>
          <w:rFonts w:ascii="Calibri" w:hAnsi="Calibri" w:cs="Calibri"/>
          <w:noProof/>
          <w:szCs w:val="24"/>
        </w:rPr>
      </w:pPr>
      <w:bookmarkStart w:id="85" w:name="_ENREF_5"/>
      <w:r w:rsidRPr="00D549D6">
        <w:rPr>
          <w:rFonts w:ascii="Calibri" w:hAnsi="Calibri" w:cs="Calibri"/>
          <w:noProof/>
          <w:szCs w:val="24"/>
        </w:rPr>
        <w:t>5.</w:t>
      </w:r>
      <w:r w:rsidRPr="00D549D6">
        <w:rPr>
          <w:rFonts w:ascii="Calibri" w:hAnsi="Calibri" w:cs="Calibri"/>
          <w:noProof/>
          <w:szCs w:val="24"/>
        </w:rPr>
        <w:tab/>
        <w:t xml:space="preserve">National Heart Lung and Blood Institute, </w:t>
      </w:r>
      <w:r w:rsidRPr="00D549D6">
        <w:rPr>
          <w:rFonts w:ascii="Calibri" w:hAnsi="Calibri" w:cs="Calibri"/>
          <w:i/>
          <w:noProof/>
          <w:szCs w:val="24"/>
        </w:rPr>
        <w:t>Clinical Guidelines on the Identification, Evaluation, and Treatment of Overweight and Obesity in Adults--The Evidence Report. National Institutes of Health.</w:t>
      </w:r>
      <w:r w:rsidRPr="00D549D6">
        <w:rPr>
          <w:rFonts w:ascii="Calibri" w:hAnsi="Calibri" w:cs="Calibri"/>
          <w:noProof/>
          <w:szCs w:val="24"/>
        </w:rPr>
        <w:t xml:space="preserve"> Obes Res, 1998. </w:t>
      </w:r>
      <w:r w:rsidRPr="00D549D6">
        <w:rPr>
          <w:rFonts w:ascii="Calibri" w:hAnsi="Calibri" w:cs="Calibri"/>
          <w:b/>
          <w:noProof/>
          <w:szCs w:val="24"/>
        </w:rPr>
        <w:t>6 Suppl 2</w:t>
      </w:r>
      <w:r w:rsidRPr="00D549D6">
        <w:rPr>
          <w:rFonts w:ascii="Calibri" w:hAnsi="Calibri" w:cs="Calibri"/>
          <w:noProof/>
          <w:szCs w:val="24"/>
        </w:rPr>
        <w:t>: p. 51S-209S.</w:t>
      </w:r>
      <w:bookmarkEnd w:id="85"/>
    </w:p>
    <w:p w:rsidR="00D549D6" w:rsidRPr="00D549D6" w:rsidRDefault="00D549D6" w:rsidP="00D549D6">
      <w:pPr>
        <w:spacing w:after="0" w:line="240" w:lineRule="auto"/>
        <w:ind w:left="720" w:hanging="720"/>
        <w:rPr>
          <w:rFonts w:ascii="Calibri" w:hAnsi="Calibri" w:cs="Calibri"/>
          <w:noProof/>
          <w:szCs w:val="24"/>
        </w:rPr>
      </w:pPr>
      <w:bookmarkStart w:id="86" w:name="_ENREF_6"/>
      <w:r w:rsidRPr="00D549D6">
        <w:rPr>
          <w:rFonts w:ascii="Calibri" w:hAnsi="Calibri" w:cs="Calibri"/>
          <w:noProof/>
          <w:szCs w:val="24"/>
        </w:rPr>
        <w:t>6.</w:t>
      </w:r>
      <w:r w:rsidRPr="00D549D6">
        <w:rPr>
          <w:rFonts w:ascii="Calibri" w:hAnsi="Calibri" w:cs="Calibri"/>
          <w:noProof/>
          <w:szCs w:val="24"/>
        </w:rPr>
        <w:tab/>
        <w:t xml:space="preserve">Maggard, M.A., et al., </w:t>
      </w:r>
      <w:r w:rsidRPr="00D549D6">
        <w:rPr>
          <w:rFonts w:ascii="Calibri" w:hAnsi="Calibri" w:cs="Calibri"/>
          <w:i/>
          <w:noProof/>
          <w:szCs w:val="24"/>
        </w:rPr>
        <w:t>Meta-analysis: surgical treatment of obesity.</w:t>
      </w:r>
      <w:r w:rsidRPr="00D549D6">
        <w:rPr>
          <w:rFonts w:ascii="Calibri" w:hAnsi="Calibri" w:cs="Calibri"/>
          <w:noProof/>
          <w:szCs w:val="24"/>
        </w:rPr>
        <w:t xml:space="preserve"> Ann Intern Med, 2005. </w:t>
      </w:r>
      <w:r w:rsidRPr="00D549D6">
        <w:rPr>
          <w:rFonts w:ascii="Calibri" w:hAnsi="Calibri" w:cs="Calibri"/>
          <w:b/>
          <w:noProof/>
          <w:szCs w:val="24"/>
        </w:rPr>
        <w:t>142</w:t>
      </w:r>
      <w:r w:rsidRPr="00D549D6">
        <w:rPr>
          <w:rFonts w:ascii="Calibri" w:hAnsi="Calibri" w:cs="Calibri"/>
          <w:noProof/>
          <w:szCs w:val="24"/>
        </w:rPr>
        <w:t>(7): p. 547-59.</w:t>
      </w:r>
      <w:bookmarkEnd w:id="86"/>
    </w:p>
    <w:p w:rsidR="00D549D6" w:rsidRPr="00D549D6" w:rsidRDefault="00D549D6" w:rsidP="00D549D6">
      <w:pPr>
        <w:spacing w:after="0" w:line="240" w:lineRule="auto"/>
        <w:ind w:left="720" w:hanging="720"/>
        <w:rPr>
          <w:rFonts w:ascii="Calibri" w:hAnsi="Calibri" w:cs="Calibri"/>
          <w:noProof/>
          <w:szCs w:val="24"/>
        </w:rPr>
      </w:pPr>
      <w:bookmarkStart w:id="87" w:name="_ENREF_7"/>
      <w:r w:rsidRPr="00D549D6">
        <w:rPr>
          <w:rFonts w:ascii="Calibri" w:hAnsi="Calibri" w:cs="Calibri"/>
          <w:noProof/>
          <w:szCs w:val="24"/>
        </w:rPr>
        <w:t>7.</w:t>
      </w:r>
      <w:r w:rsidRPr="00D549D6">
        <w:rPr>
          <w:rFonts w:ascii="Calibri" w:hAnsi="Calibri" w:cs="Calibri"/>
          <w:noProof/>
          <w:szCs w:val="24"/>
        </w:rPr>
        <w:tab/>
        <w:t xml:space="preserve">Hatoum, I.J., et al., </w:t>
      </w:r>
      <w:r w:rsidRPr="00D549D6">
        <w:rPr>
          <w:rFonts w:ascii="Calibri" w:hAnsi="Calibri" w:cs="Calibri"/>
          <w:i/>
          <w:noProof/>
          <w:szCs w:val="24"/>
        </w:rPr>
        <w:t>Capacity for physical activity predicts weight loss after Roux-en-Y gastric bypass.</w:t>
      </w:r>
      <w:r w:rsidRPr="00D549D6">
        <w:rPr>
          <w:rFonts w:ascii="Calibri" w:hAnsi="Calibri" w:cs="Calibri"/>
          <w:noProof/>
          <w:szCs w:val="24"/>
        </w:rPr>
        <w:t xml:space="preserve"> Obesity (Silver Spring), 2009. </w:t>
      </w:r>
      <w:r w:rsidRPr="00D549D6">
        <w:rPr>
          <w:rFonts w:ascii="Calibri" w:hAnsi="Calibri" w:cs="Calibri"/>
          <w:b/>
          <w:noProof/>
          <w:szCs w:val="24"/>
        </w:rPr>
        <w:t>17</w:t>
      </w:r>
      <w:r w:rsidRPr="00D549D6">
        <w:rPr>
          <w:rFonts w:ascii="Calibri" w:hAnsi="Calibri" w:cs="Calibri"/>
          <w:noProof/>
          <w:szCs w:val="24"/>
        </w:rPr>
        <w:t>(1): p. 92-9.</w:t>
      </w:r>
      <w:bookmarkEnd w:id="87"/>
    </w:p>
    <w:p w:rsidR="00D549D6" w:rsidRPr="00D549D6" w:rsidRDefault="00D549D6" w:rsidP="00D549D6">
      <w:pPr>
        <w:spacing w:after="0" w:line="240" w:lineRule="auto"/>
        <w:ind w:left="720" w:hanging="720"/>
        <w:rPr>
          <w:rFonts w:ascii="Calibri" w:hAnsi="Calibri" w:cs="Calibri"/>
          <w:noProof/>
          <w:szCs w:val="24"/>
        </w:rPr>
      </w:pPr>
      <w:bookmarkStart w:id="88" w:name="_ENREF_8"/>
      <w:r w:rsidRPr="00D549D6">
        <w:rPr>
          <w:rFonts w:ascii="Calibri" w:hAnsi="Calibri" w:cs="Calibri"/>
          <w:noProof/>
          <w:szCs w:val="24"/>
        </w:rPr>
        <w:t>8.</w:t>
      </w:r>
      <w:r w:rsidRPr="00D549D6">
        <w:rPr>
          <w:rFonts w:ascii="Calibri" w:hAnsi="Calibri" w:cs="Calibri"/>
          <w:noProof/>
          <w:szCs w:val="24"/>
        </w:rPr>
        <w:tab/>
        <w:t xml:space="preserve">Evans, R.K., et al., </w:t>
      </w:r>
      <w:r w:rsidRPr="00D549D6">
        <w:rPr>
          <w:rFonts w:ascii="Calibri" w:hAnsi="Calibri" w:cs="Calibri"/>
          <w:i/>
          <w:noProof/>
          <w:szCs w:val="24"/>
        </w:rPr>
        <w:t>Participation in 150 min/wk of moderate or higher intensity physical activity yields greater weight loss after gastric bypass surgery.</w:t>
      </w:r>
      <w:r w:rsidRPr="00D549D6">
        <w:rPr>
          <w:rFonts w:ascii="Calibri" w:hAnsi="Calibri" w:cs="Calibri"/>
          <w:noProof/>
          <w:szCs w:val="24"/>
        </w:rPr>
        <w:t xml:space="preserve"> Surg Obes Relat Dis, 2007. </w:t>
      </w:r>
      <w:r w:rsidRPr="00D549D6">
        <w:rPr>
          <w:rFonts w:ascii="Calibri" w:hAnsi="Calibri" w:cs="Calibri"/>
          <w:b/>
          <w:noProof/>
          <w:szCs w:val="24"/>
        </w:rPr>
        <w:t>3</w:t>
      </w:r>
      <w:r w:rsidRPr="00D549D6">
        <w:rPr>
          <w:rFonts w:ascii="Calibri" w:hAnsi="Calibri" w:cs="Calibri"/>
          <w:noProof/>
          <w:szCs w:val="24"/>
        </w:rPr>
        <w:t>(5): p. 526-30.</w:t>
      </w:r>
      <w:bookmarkEnd w:id="88"/>
    </w:p>
    <w:p w:rsidR="00D549D6" w:rsidRPr="00D549D6" w:rsidRDefault="00D549D6" w:rsidP="00D549D6">
      <w:pPr>
        <w:spacing w:after="0" w:line="240" w:lineRule="auto"/>
        <w:ind w:left="720" w:hanging="720"/>
        <w:rPr>
          <w:rFonts w:ascii="Calibri" w:hAnsi="Calibri" w:cs="Calibri"/>
          <w:noProof/>
          <w:szCs w:val="24"/>
        </w:rPr>
      </w:pPr>
      <w:bookmarkStart w:id="89" w:name="_ENREF_9"/>
      <w:r w:rsidRPr="00D549D6">
        <w:rPr>
          <w:rFonts w:ascii="Calibri" w:hAnsi="Calibri" w:cs="Calibri"/>
          <w:noProof/>
          <w:szCs w:val="24"/>
        </w:rPr>
        <w:t>9.</w:t>
      </w:r>
      <w:r w:rsidRPr="00D549D6">
        <w:rPr>
          <w:rFonts w:ascii="Calibri" w:hAnsi="Calibri" w:cs="Calibri"/>
          <w:noProof/>
          <w:szCs w:val="24"/>
        </w:rPr>
        <w:tab/>
        <w:t xml:space="preserve">Simpson, M.E., et al., </w:t>
      </w:r>
      <w:r w:rsidRPr="00D549D6">
        <w:rPr>
          <w:rFonts w:ascii="Calibri" w:hAnsi="Calibri" w:cs="Calibri"/>
          <w:i/>
          <w:noProof/>
          <w:szCs w:val="24"/>
        </w:rPr>
        <w:t>Walking trends among U.S. adults: the Behavioral Risk Factor Surveillance System, 1987-2000.</w:t>
      </w:r>
      <w:r w:rsidRPr="00D549D6">
        <w:rPr>
          <w:rFonts w:ascii="Calibri" w:hAnsi="Calibri" w:cs="Calibri"/>
          <w:noProof/>
          <w:szCs w:val="24"/>
        </w:rPr>
        <w:t xml:space="preserve"> Am J Prev Med, 2003. </w:t>
      </w:r>
      <w:r w:rsidRPr="00D549D6">
        <w:rPr>
          <w:rFonts w:ascii="Calibri" w:hAnsi="Calibri" w:cs="Calibri"/>
          <w:b/>
          <w:noProof/>
          <w:szCs w:val="24"/>
        </w:rPr>
        <w:t>25</w:t>
      </w:r>
      <w:r w:rsidRPr="00D549D6">
        <w:rPr>
          <w:rFonts w:ascii="Calibri" w:hAnsi="Calibri" w:cs="Calibri"/>
          <w:noProof/>
          <w:szCs w:val="24"/>
        </w:rPr>
        <w:t>(2): p. 95-100.</w:t>
      </w:r>
      <w:bookmarkEnd w:id="89"/>
    </w:p>
    <w:p w:rsidR="00D549D6" w:rsidRPr="00D549D6" w:rsidRDefault="00D549D6" w:rsidP="00D549D6">
      <w:pPr>
        <w:spacing w:after="0" w:line="240" w:lineRule="auto"/>
        <w:ind w:left="720" w:hanging="720"/>
        <w:rPr>
          <w:rFonts w:ascii="Calibri" w:hAnsi="Calibri" w:cs="Calibri"/>
          <w:noProof/>
          <w:szCs w:val="24"/>
        </w:rPr>
      </w:pPr>
      <w:bookmarkStart w:id="90" w:name="_ENREF_10"/>
      <w:r w:rsidRPr="00D549D6">
        <w:rPr>
          <w:rFonts w:ascii="Calibri" w:hAnsi="Calibri" w:cs="Calibri"/>
          <w:noProof/>
          <w:szCs w:val="24"/>
        </w:rPr>
        <w:t>10.</w:t>
      </w:r>
      <w:r w:rsidRPr="00D549D6">
        <w:rPr>
          <w:rFonts w:ascii="Calibri" w:hAnsi="Calibri" w:cs="Calibri"/>
          <w:noProof/>
          <w:szCs w:val="24"/>
        </w:rPr>
        <w:tab/>
        <w:t xml:space="preserve">King, W.C., et al., </w:t>
      </w:r>
      <w:r w:rsidRPr="00D549D6">
        <w:rPr>
          <w:rFonts w:ascii="Calibri" w:hAnsi="Calibri" w:cs="Calibri"/>
          <w:i/>
          <w:noProof/>
          <w:szCs w:val="24"/>
        </w:rPr>
        <w:t>Physical activity levels of patients undergoing bariatric surgery in the Longitudinal Assessment of Bariatric Surgery study.</w:t>
      </w:r>
      <w:r w:rsidRPr="00D549D6">
        <w:rPr>
          <w:rFonts w:ascii="Calibri" w:hAnsi="Calibri" w:cs="Calibri"/>
          <w:noProof/>
          <w:szCs w:val="24"/>
        </w:rPr>
        <w:t xml:space="preserve"> Surg Obes Relat Dis, 2008. </w:t>
      </w:r>
      <w:r w:rsidRPr="00D549D6">
        <w:rPr>
          <w:rFonts w:ascii="Calibri" w:hAnsi="Calibri" w:cs="Calibri"/>
          <w:b/>
          <w:noProof/>
          <w:szCs w:val="24"/>
        </w:rPr>
        <w:t>4</w:t>
      </w:r>
      <w:r w:rsidRPr="00D549D6">
        <w:rPr>
          <w:rFonts w:ascii="Calibri" w:hAnsi="Calibri" w:cs="Calibri"/>
          <w:noProof/>
          <w:szCs w:val="24"/>
        </w:rPr>
        <w:t>(6): p. 721-8.</w:t>
      </w:r>
      <w:bookmarkEnd w:id="90"/>
    </w:p>
    <w:p w:rsidR="00D549D6" w:rsidRPr="00D549D6" w:rsidRDefault="00D549D6" w:rsidP="00D549D6">
      <w:pPr>
        <w:spacing w:after="0" w:line="240" w:lineRule="auto"/>
        <w:ind w:left="720" w:hanging="720"/>
        <w:rPr>
          <w:rFonts w:ascii="Calibri" w:hAnsi="Calibri" w:cs="Calibri"/>
          <w:noProof/>
          <w:szCs w:val="24"/>
        </w:rPr>
      </w:pPr>
      <w:bookmarkStart w:id="91" w:name="_ENREF_11"/>
      <w:r w:rsidRPr="00D549D6">
        <w:rPr>
          <w:rFonts w:ascii="Calibri" w:hAnsi="Calibri" w:cs="Calibri"/>
          <w:noProof/>
          <w:szCs w:val="24"/>
        </w:rPr>
        <w:t>11.</w:t>
      </w:r>
      <w:r w:rsidRPr="00D549D6">
        <w:rPr>
          <w:rFonts w:ascii="Calibri" w:hAnsi="Calibri" w:cs="Calibri"/>
          <w:noProof/>
          <w:szCs w:val="24"/>
        </w:rPr>
        <w:tab/>
        <w:t xml:space="preserve">Tyo, B.M., et al., </w:t>
      </w:r>
      <w:r w:rsidRPr="00D549D6">
        <w:rPr>
          <w:rFonts w:ascii="Calibri" w:hAnsi="Calibri" w:cs="Calibri"/>
          <w:i/>
          <w:noProof/>
          <w:szCs w:val="24"/>
        </w:rPr>
        <w:t>Effects of body mass index and step rate on pedometer error in a free-living environment.</w:t>
      </w:r>
      <w:r w:rsidRPr="00D549D6">
        <w:rPr>
          <w:rFonts w:ascii="Calibri" w:hAnsi="Calibri" w:cs="Calibri"/>
          <w:noProof/>
          <w:szCs w:val="24"/>
        </w:rPr>
        <w:t xml:space="preserve"> Med Sci Sports Exerc, 2011. </w:t>
      </w:r>
      <w:r w:rsidRPr="00D549D6">
        <w:rPr>
          <w:rFonts w:ascii="Calibri" w:hAnsi="Calibri" w:cs="Calibri"/>
          <w:b/>
          <w:noProof/>
          <w:szCs w:val="24"/>
        </w:rPr>
        <w:t>43</w:t>
      </w:r>
      <w:r w:rsidRPr="00D549D6">
        <w:rPr>
          <w:rFonts w:ascii="Calibri" w:hAnsi="Calibri" w:cs="Calibri"/>
          <w:noProof/>
          <w:szCs w:val="24"/>
        </w:rPr>
        <w:t>(2): p. 350-6.</w:t>
      </w:r>
      <w:bookmarkEnd w:id="91"/>
    </w:p>
    <w:p w:rsidR="00D549D6" w:rsidRPr="00D549D6" w:rsidRDefault="00D549D6" w:rsidP="00D549D6">
      <w:pPr>
        <w:spacing w:after="0" w:line="240" w:lineRule="auto"/>
        <w:ind w:left="720" w:hanging="720"/>
        <w:rPr>
          <w:rFonts w:ascii="Calibri" w:hAnsi="Calibri" w:cs="Calibri"/>
          <w:noProof/>
          <w:szCs w:val="24"/>
        </w:rPr>
      </w:pPr>
      <w:bookmarkStart w:id="92" w:name="_ENREF_12"/>
      <w:r w:rsidRPr="00D549D6">
        <w:rPr>
          <w:rFonts w:ascii="Calibri" w:hAnsi="Calibri" w:cs="Calibri"/>
          <w:noProof/>
          <w:szCs w:val="24"/>
        </w:rPr>
        <w:t>12.</w:t>
      </w:r>
      <w:r w:rsidRPr="00D549D6">
        <w:rPr>
          <w:rFonts w:ascii="Calibri" w:hAnsi="Calibri" w:cs="Calibri"/>
          <w:noProof/>
          <w:szCs w:val="24"/>
        </w:rPr>
        <w:tab/>
        <w:t xml:space="preserve">Browning, R.C., et al., </w:t>
      </w:r>
      <w:r w:rsidRPr="00D549D6">
        <w:rPr>
          <w:rFonts w:ascii="Calibri" w:hAnsi="Calibri" w:cs="Calibri"/>
          <w:i/>
          <w:noProof/>
          <w:szCs w:val="24"/>
        </w:rPr>
        <w:t>Effects of obesity and sex on the energetic cost and preferred speed of walking.</w:t>
      </w:r>
      <w:r w:rsidRPr="00D549D6">
        <w:rPr>
          <w:rFonts w:ascii="Calibri" w:hAnsi="Calibri" w:cs="Calibri"/>
          <w:noProof/>
          <w:szCs w:val="24"/>
        </w:rPr>
        <w:t xml:space="preserve"> J Appl Physiol, 2006. </w:t>
      </w:r>
      <w:r w:rsidRPr="00D549D6">
        <w:rPr>
          <w:rFonts w:ascii="Calibri" w:hAnsi="Calibri" w:cs="Calibri"/>
          <w:b/>
          <w:noProof/>
          <w:szCs w:val="24"/>
        </w:rPr>
        <w:t>100</w:t>
      </w:r>
      <w:r w:rsidRPr="00D549D6">
        <w:rPr>
          <w:rFonts w:ascii="Calibri" w:hAnsi="Calibri" w:cs="Calibri"/>
          <w:noProof/>
          <w:szCs w:val="24"/>
        </w:rPr>
        <w:t>(2): p. 390-8.</w:t>
      </w:r>
      <w:bookmarkEnd w:id="92"/>
    </w:p>
    <w:p w:rsidR="00D549D6" w:rsidRPr="00D549D6" w:rsidRDefault="00D549D6" w:rsidP="00D549D6">
      <w:pPr>
        <w:spacing w:after="0" w:line="240" w:lineRule="auto"/>
        <w:ind w:left="720" w:hanging="720"/>
        <w:rPr>
          <w:rFonts w:ascii="Calibri" w:hAnsi="Calibri" w:cs="Calibri"/>
          <w:noProof/>
          <w:szCs w:val="24"/>
        </w:rPr>
      </w:pPr>
      <w:bookmarkStart w:id="93" w:name="_ENREF_13"/>
      <w:r w:rsidRPr="00D549D6">
        <w:rPr>
          <w:rFonts w:ascii="Calibri" w:hAnsi="Calibri" w:cs="Calibri"/>
          <w:noProof/>
          <w:szCs w:val="24"/>
        </w:rPr>
        <w:t>13.</w:t>
      </w:r>
      <w:r w:rsidRPr="00D549D6">
        <w:rPr>
          <w:rFonts w:ascii="Calibri" w:hAnsi="Calibri" w:cs="Calibri"/>
          <w:noProof/>
          <w:szCs w:val="24"/>
        </w:rPr>
        <w:tab/>
        <w:t xml:space="preserve">Swartz, A.M., et al., </w:t>
      </w:r>
      <w:r w:rsidRPr="00D549D6">
        <w:rPr>
          <w:rFonts w:ascii="Calibri" w:hAnsi="Calibri" w:cs="Calibri"/>
          <w:i/>
          <w:noProof/>
          <w:szCs w:val="24"/>
        </w:rPr>
        <w:t>Effects of body mass index on the accuracy of an electronic pedometer.</w:t>
      </w:r>
      <w:r w:rsidRPr="00D549D6">
        <w:rPr>
          <w:rFonts w:ascii="Calibri" w:hAnsi="Calibri" w:cs="Calibri"/>
          <w:noProof/>
          <w:szCs w:val="24"/>
        </w:rPr>
        <w:t xml:space="preserve"> Int J Sports Med, 2003. </w:t>
      </w:r>
      <w:r w:rsidRPr="00D549D6">
        <w:rPr>
          <w:rFonts w:ascii="Calibri" w:hAnsi="Calibri" w:cs="Calibri"/>
          <w:b/>
          <w:noProof/>
          <w:szCs w:val="24"/>
        </w:rPr>
        <w:t>24</w:t>
      </w:r>
      <w:r w:rsidRPr="00D549D6">
        <w:rPr>
          <w:rFonts w:ascii="Calibri" w:hAnsi="Calibri" w:cs="Calibri"/>
          <w:noProof/>
          <w:szCs w:val="24"/>
        </w:rPr>
        <w:t>(8): p. 588-92.</w:t>
      </w:r>
      <w:bookmarkEnd w:id="93"/>
    </w:p>
    <w:p w:rsidR="00D549D6" w:rsidRPr="00D549D6" w:rsidRDefault="00D549D6" w:rsidP="00D549D6">
      <w:pPr>
        <w:spacing w:after="0" w:line="240" w:lineRule="auto"/>
        <w:ind w:left="720" w:hanging="720"/>
        <w:rPr>
          <w:rFonts w:ascii="Calibri" w:hAnsi="Calibri" w:cs="Calibri"/>
          <w:noProof/>
          <w:szCs w:val="24"/>
        </w:rPr>
      </w:pPr>
      <w:bookmarkStart w:id="94" w:name="_ENREF_14"/>
      <w:r w:rsidRPr="00D549D6">
        <w:rPr>
          <w:rFonts w:ascii="Calibri" w:hAnsi="Calibri" w:cs="Calibri"/>
          <w:noProof/>
          <w:szCs w:val="24"/>
        </w:rPr>
        <w:t>14.</w:t>
      </w:r>
      <w:r w:rsidRPr="00D549D6">
        <w:rPr>
          <w:rFonts w:ascii="Calibri" w:hAnsi="Calibri" w:cs="Calibri"/>
          <w:noProof/>
          <w:szCs w:val="24"/>
        </w:rPr>
        <w:tab/>
        <w:t xml:space="preserve">Crouter, S.E., P.L. Schneider, and D.R. Bassett, Jr., </w:t>
      </w:r>
      <w:r w:rsidRPr="00D549D6">
        <w:rPr>
          <w:rFonts w:ascii="Calibri" w:hAnsi="Calibri" w:cs="Calibri"/>
          <w:i/>
          <w:noProof/>
          <w:szCs w:val="24"/>
        </w:rPr>
        <w:t>Spring-levered versus piezo-electric pedometer accuracy in overweight and obese adults.</w:t>
      </w:r>
      <w:r w:rsidRPr="00D549D6">
        <w:rPr>
          <w:rFonts w:ascii="Calibri" w:hAnsi="Calibri" w:cs="Calibri"/>
          <w:noProof/>
          <w:szCs w:val="24"/>
        </w:rPr>
        <w:t xml:space="preserve"> Med Sci Sports Exerc, 2005. </w:t>
      </w:r>
      <w:r w:rsidRPr="00D549D6">
        <w:rPr>
          <w:rFonts w:ascii="Calibri" w:hAnsi="Calibri" w:cs="Calibri"/>
          <w:b/>
          <w:noProof/>
          <w:szCs w:val="24"/>
        </w:rPr>
        <w:t>37</w:t>
      </w:r>
      <w:r w:rsidRPr="00D549D6">
        <w:rPr>
          <w:rFonts w:ascii="Calibri" w:hAnsi="Calibri" w:cs="Calibri"/>
          <w:noProof/>
          <w:szCs w:val="24"/>
        </w:rPr>
        <w:t>(10): p. 1673-9.</w:t>
      </w:r>
      <w:bookmarkEnd w:id="94"/>
    </w:p>
    <w:p w:rsidR="00D549D6" w:rsidRPr="00D549D6" w:rsidRDefault="00D549D6" w:rsidP="00D549D6">
      <w:pPr>
        <w:spacing w:after="0" w:line="240" w:lineRule="auto"/>
        <w:ind w:left="720" w:hanging="720"/>
        <w:rPr>
          <w:rFonts w:ascii="Calibri" w:hAnsi="Calibri" w:cs="Calibri"/>
          <w:noProof/>
          <w:szCs w:val="24"/>
        </w:rPr>
      </w:pPr>
      <w:bookmarkStart w:id="95" w:name="_ENREF_15"/>
      <w:r w:rsidRPr="00D549D6">
        <w:rPr>
          <w:rFonts w:ascii="Calibri" w:hAnsi="Calibri" w:cs="Calibri"/>
          <w:noProof/>
          <w:szCs w:val="24"/>
        </w:rPr>
        <w:t>15.</w:t>
      </w:r>
      <w:r w:rsidRPr="00D549D6">
        <w:rPr>
          <w:rFonts w:ascii="Calibri" w:hAnsi="Calibri" w:cs="Calibri"/>
          <w:noProof/>
          <w:szCs w:val="24"/>
        </w:rPr>
        <w:tab/>
        <w:t xml:space="preserve">Karabulut, M., S.E. Crouter, and D.R. Bassett, Jr., </w:t>
      </w:r>
      <w:r w:rsidRPr="00D549D6">
        <w:rPr>
          <w:rFonts w:ascii="Calibri" w:hAnsi="Calibri" w:cs="Calibri"/>
          <w:i/>
          <w:noProof/>
          <w:szCs w:val="24"/>
        </w:rPr>
        <w:t>Comparison of two waist-mounted and two ankle-mounted electronic pedometers.</w:t>
      </w:r>
      <w:r w:rsidRPr="00D549D6">
        <w:rPr>
          <w:rFonts w:ascii="Calibri" w:hAnsi="Calibri" w:cs="Calibri"/>
          <w:noProof/>
          <w:szCs w:val="24"/>
        </w:rPr>
        <w:t xml:space="preserve"> Eur J Appl Physiol, 2005. </w:t>
      </w:r>
      <w:r w:rsidRPr="00D549D6">
        <w:rPr>
          <w:rFonts w:ascii="Calibri" w:hAnsi="Calibri" w:cs="Calibri"/>
          <w:b/>
          <w:noProof/>
          <w:szCs w:val="24"/>
        </w:rPr>
        <w:t>95</w:t>
      </w:r>
      <w:r w:rsidRPr="00D549D6">
        <w:rPr>
          <w:rFonts w:ascii="Calibri" w:hAnsi="Calibri" w:cs="Calibri"/>
          <w:noProof/>
          <w:szCs w:val="24"/>
        </w:rPr>
        <w:t>(4): p. 335-43.</w:t>
      </w:r>
      <w:bookmarkEnd w:id="95"/>
    </w:p>
    <w:p w:rsidR="00D549D6" w:rsidRPr="00D549D6" w:rsidRDefault="00D549D6" w:rsidP="00D549D6">
      <w:pPr>
        <w:spacing w:after="0" w:line="240" w:lineRule="auto"/>
        <w:ind w:left="720" w:hanging="720"/>
        <w:rPr>
          <w:rFonts w:ascii="Calibri" w:hAnsi="Calibri" w:cs="Calibri"/>
          <w:noProof/>
          <w:szCs w:val="24"/>
        </w:rPr>
      </w:pPr>
      <w:bookmarkStart w:id="96" w:name="_ENREF_16"/>
      <w:r w:rsidRPr="00D549D6">
        <w:rPr>
          <w:rFonts w:ascii="Calibri" w:hAnsi="Calibri" w:cs="Calibri"/>
          <w:noProof/>
          <w:szCs w:val="24"/>
        </w:rPr>
        <w:t>16.</w:t>
      </w:r>
      <w:r w:rsidRPr="00D549D6">
        <w:rPr>
          <w:rFonts w:ascii="Calibri" w:hAnsi="Calibri" w:cs="Calibri"/>
          <w:noProof/>
          <w:szCs w:val="24"/>
        </w:rPr>
        <w:tab/>
        <w:t xml:space="preserve">Unick, J.L., et al., </w:t>
      </w:r>
      <w:r w:rsidRPr="00D549D6">
        <w:rPr>
          <w:rFonts w:ascii="Calibri" w:hAnsi="Calibri" w:cs="Calibri"/>
          <w:i/>
          <w:noProof/>
          <w:szCs w:val="24"/>
        </w:rPr>
        <w:t>Comparison of Two Objective Monitors for Assessing Physical Activity and Sedentary Behaviors in Bariatric Surgery Patients.</w:t>
      </w:r>
      <w:r w:rsidRPr="00D549D6">
        <w:rPr>
          <w:rFonts w:ascii="Calibri" w:hAnsi="Calibri" w:cs="Calibri"/>
          <w:noProof/>
          <w:szCs w:val="24"/>
        </w:rPr>
        <w:t xml:space="preserve"> Obes Surg, 2011.</w:t>
      </w:r>
      <w:bookmarkEnd w:id="96"/>
    </w:p>
    <w:p w:rsidR="00D549D6" w:rsidRPr="00D549D6" w:rsidRDefault="00D549D6" w:rsidP="00D549D6">
      <w:pPr>
        <w:spacing w:after="0" w:line="240" w:lineRule="auto"/>
        <w:ind w:left="720" w:hanging="720"/>
        <w:rPr>
          <w:rFonts w:ascii="Calibri" w:hAnsi="Calibri" w:cs="Calibri"/>
          <w:noProof/>
          <w:szCs w:val="24"/>
        </w:rPr>
      </w:pPr>
      <w:bookmarkStart w:id="97" w:name="_ENREF_17"/>
      <w:r w:rsidRPr="00D549D6">
        <w:rPr>
          <w:rFonts w:ascii="Calibri" w:hAnsi="Calibri" w:cs="Calibri"/>
          <w:noProof/>
          <w:szCs w:val="24"/>
        </w:rPr>
        <w:t>17.</w:t>
      </w:r>
      <w:r w:rsidRPr="00D549D6">
        <w:rPr>
          <w:rFonts w:ascii="Calibri" w:hAnsi="Calibri" w:cs="Calibri"/>
          <w:noProof/>
          <w:szCs w:val="24"/>
        </w:rPr>
        <w:tab/>
        <w:t xml:space="preserve">Josbeno, D.A., et al., </w:t>
      </w:r>
      <w:r w:rsidRPr="00D549D6">
        <w:rPr>
          <w:rFonts w:ascii="Calibri" w:hAnsi="Calibri" w:cs="Calibri"/>
          <w:i/>
          <w:noProof/>
          <w:szCs w:val="24"/>
        </w:rPr>
        <w:t>Physical activity and physical function in individuals post-bariatric surgery.</w:t>
      </w:r>
      <w:r w:rsidRPr="00D549D6">
        <w:rPr>
          <w:rFonts w:ascii="Calibri" w:hAnsi="Calibri" w:cs="Calibri"/>
          <w:noProof/>
          <w:szCs w:val="24"/>
        </w:rPr>
        <w:t xml:space="preserve"> Obes Surg, 2011. </w:t>
      </w:r>
      <w:r w:rsidRPr="00D549D6">
        <w:rPr>
          <w:rFonts w:ascii="Calibri" w:hAnsi="Calibri" w:cs="Calibri"/>
          <w:b/>
          <w:noProof/>
          <w:szCs w:val="24"/>
        </w:rPr>
        <w:t>21</w:t>
      </w:r>
      <w:r w:rsidRPr="00D549D6">
        <w:rPr>
          <w:rFonts w:ascii="Calibri" w:hAnsi="Calibri" w:cs="Calibri"/>
          <w:noProof/>
          <w:szCs w:val="24"/>
        </w:rPr>
        <w:t>(8): p. 1243-9.</w:t>
      </w:r>
      <w:bookmarkEnd w:id="97"/>
    </w:p>
    <w:p w:rsidR="00D549D6" w:rsidRPr="00D549D6" w:rsidRDefault="00D549D6" w:rsidP="00D549D6">
      <w:pPr>
        <w:spacing w:after="0" w:line="240" w:lineRule="auto"/>
        <w:ind w:left="720" w:hanging="720"/>
        <w:rPr>
          <w:rFonts w:ascii="Calibri" w:hAnsi="Calibri" w:cs="Calibri"/>
          <w:noProof/>
          <w:szCs w:val="24"/>
        </w:rPr>
      </w:pPr>
      <w:bookmarkStart w:id="98" w:name="_ENREF_18"/>
      <w:r w:rsidRPr="00D549D6">
        <w:rPr>
          <w:rFonts w:ascii="Calibri" w:hAnsi="Calibri" w:cs="Calibri"/>
          <w:noProof/>
          <w:szCs w:val="24"/>
        </w:rPr>
        <w:t>18.</w:t>
      </w:r>
      <w:r w:rsidRPr="00D549D6">
        <w:rPr>
          <w:rFonts w:ascii="Calibri" w:hAnsi="Calibri" w:cs="Calibri"/>
          <w:noProof/>
          <w:szCs w:val="24"/>
        </w:rPr>
        <w:tab/>
        <w:t xml:space="preserve">St-Onge, M., et al., </w:t>
      </w:r>
      <w:r w:rsidRPr="00D549D6">
        <w:rPr>
          <w:rFonts w:ascii="Calibri" w:hAnsi="Calibri" w:cs="Calibri"/>
          <w:i/>
          <w:noProof/>
          <w:szCs w:val="24"/>
        </w:rPr>
        <w:t>Evaluation of a portable device to measure daily energy expenditure in free-living adults.</w:t>
      </w:r>
      <w:r w:rsidRPr="00D549D6">
        <w:rPr>
          <w:rFonts w:ascii="Calibri" w:hAnsi="Calibri" w:cs="Calibri"/>
          <w:noProof/>
          <w:szCs w:val="24"/>
        </w:rPr>
        <w:t xml:space="preserve"> Am J Clin Nutr, 2007. </w:t>
      </w:r>
      <w:r w:rsidRPr="00D549D6">
        <w:rPr>
          <w:rFonts w:ascii="Calibri" w:hAnsi="Calibri" w:cs="Calibri"/>
          <w:b/>
          <w:noProof/>
          <w:szCs w:val="24"/>
        </w:rPr>
        <w:t>85</w:t>
      </w:r>
      <w:r w:rsidRPr="00D549D6">
        <w:rPr>
          <w:rFonts w:ascii="Calibri" w:hAnsi="Calibri" w:cs="Calibri"/>
          <w:noProof/>
          <w:szCs w:val="24"/>
        </w:rPr>
        <w:t>(3): p. 742-9.</w:t>
      </w:r>
      <w:bookmarkEnd w:id="98"/>
    </w:p>
    <w:p w:rsidR="00D549D6" w:rsidRPr="00D549D6" w:rsidRDefault="00D549D6" w:rsidP="00D549D6">
      <w:pPr>
        <w:spacing w:after="0" w:line="240" w:lineRule="auto"/>
        <w:ind w:left="720" w:hanging="720"/>
        <w:rPr>
          <w:rFonts w:ascii="Calibri" w:hAnsi="Calibri" w:cs="Calibri"/>
          <w:noProof/>
          <w:szCs w:val="24"/>
        </w:rPr>
      </w:pPr>
      <w:bookmarkStart w:id="99" w:name="_ENREF_19"/>
      <w:r w:rsidRPr="00D549D6">
        <w:rPr>
          <w:rFonts w:ascii="Calibri" w:hAnsi="Calibri" w:cs="Calibri"/>
          <w:noProof/>
          <w:szCs w:val="24"/>
        </w:rPr>
        <w:t>19.</w:t>
      </w:r>
      <w:r w:rsidRPr="00D549D6">
        <w:rPr>
          <w:rFonts w:ascii="Calibri" w:hAnsi="Calibri" w:cs="Calibri"/>
          <w:noProof/>
          <w:szCs w:val="24"/>
        </w:rPr>
        <w:tab/>
        <w:t xml:space="preserve">Bond, D.S., et al., </w:t>
      </w:r>
      <w:r w:rsidRPr="00D549D6">
        <w:rPr>
          <w:rFonts w:ascii="Calibri" w:hAnsi="Calibri" w:cs="Calibri"/>
          <w:i/>
          <w:noProof/>
          <w:szCs w:val="24"/>
        </w:rPr>
        <w:t>Objective assessment of time spent being sedentary in bariatric surgery candidates.</w:t>
      </w:r>
      <w:r w:rsidRPr="00D549D6">
        <w:rPr>
          <w:rFonts w:ascii="Calibri" w:hAnsi="Calibri" w:cs="Calibri"/>
          <w:noProof/>
          <w:szCs w:val="24"/>
        </w:rPr>
        <w:t xml:space="preserve"> Obes Surg, 2011. </w:t>
      </w:r>
      <w:r w:rsidRPr="00D549D6">
        <w:rPr>
          <w:rFonts w:ascii="Calibri" w:hAnsi="Calibri" w:cs="Calibri"/>
          <w:b/>
          <w:noProof/>
          <w:szCs w:val="24"/>
        </w:rPr>
        <w:t>21</w:t>
      </w:r>
      <w:r w:rsidRPr="00D549D6">
        <w:rPr>
          <w:rFonts w:ascii="Calibri" w:hAnsi="Calibri" w:cs="Calibri"/>
          <w:noProof/>
          <w:szCs w:val="24"/>
        </w:rPr>
        <w:t>(6): p. 811-4.</w:t>
      </w:r>
      <w:bookmarkEnd w:id="99"/>
    </w:p>
    <w:p w:rsidR="00D549D6" w:rsidRPr="00D549D6" w:rsidRDefault="00D549D6" w:rsidP="00D549D6">
      <w:pPr>
        <w:spacing w:after="0" w:line="240" w:lineRule="auto"/>
        <w:ind w:left="720" w:hanging="720"/>
        <w:rPr>
          <w:rFonts w:ascii="Calibri" w:hAnsi="Calibri" w:cs="Calibri"/>
          <w:noProof/>
          <w:szCs w:val="24"/>
        </w:rPr>
      </w:pPr>
      <w:bookmarkStart w:id="100" w:name="_ENREF_20"/>
      <w:r w:rsidRPr="00D549D6">
        <w:rPr>
          <w:rFonts w:ascii="Calibri" w:hAnsi="Calibri" w:cs="Calibri"/>
          <w:noProof/>
          <w:szCs w:val="24"/>
        </w:rPr>
        <w:t>20.</w:t>
      </w:r>
      <w:r w:rsidRPr="00D549D6">
        <w:rPr>
          <w:rFonts w:ascii="Calibri" w:hAnsi="Calibri" w:cs="Calibri"/>
          <w:noProof/>
          <w:szCs w:val="24"/>
        </w:rPr>
        <w:tab/>
        <w:t xml:space="preserve">American Collge of Sports Medicine, </w:t>
      </w:r>
      <w:r w:rsidRPr="00D549D6">
        <w:rPr>
          <w:rFonts w:ascii="Calibri" w:hAnsi="Calibri" w:cs="Calibri"/>
          <w:i/>
          <w:noProof/>
          <w:szCs w:val="24"/>
        </w:rPr>
        <w:t>AMERICAN COLLEGE OF SPORTS MEDICINE. ACSM's Guidelines for Exercise Testing and Prescription (8th ed.)</w:t>
      </w:r>
      <w:r w:rsidRPr="00D549D6">
        <w:rPr>
          <w:rFonts w:ascii="Calibri" w:hAnsi="Calibri" w:cs="Calibri"/>
          <w:noProof/>
          <w:szCs w:val="24"/>
        </w:rPr>
        <w:t>. 2010: Lippincott, Williams, &amp; Wilkins.</w:t>
      </w:r>
      <w:bookmarkEnd w:id="100"/>
    </w:p>
    <w:p w:rsidR="00D549D6" w:rsidRPr="00D549D6" w:rsidRDefault="00D549D6" w:rsidP="00D549D6">
      <w:pPr>
        <w:spacing w:after="0" w:line="240" w:lineRule="auto"/>
        <w:ind w:left="720" w:hanging="720"/>
        <w:rPr>
          <w:rFonts w:ascii="Calibri" w:hAnsi="Calibri" w:cs="Calibri"/>
          <w:noProof/>
          <w:szCs w:val="24"/>
        </w:rPr>
      </w:pPr>
      <w:bookmarkStart w:id="101" w:name="_ENREF_21"/>
      <w:r w:rsidRPr="00D549D6">
        <w:rPr>
          <w:rFonts w:ascii="Calibri" w:hAnsi="Calibri" w:cs="Calibri"/>
          <w:noProof/>
          <w:szCs w:val="24"/>
        </w:rPr>
        <w:t>21.</w:t>
      </w:r>
      <w:r w:rsidRPr="00D549D6">
        <w:rPr>
          <w:rFonts w:ascii="Calibri" w:hAnsi="Calibri" w:cs="Calibri"/>
          <w:noProof/>
          <w:szCs w:val="24"/>
        </w:rPr>
        <w:tab/>
        <w:t xml:space="preserve">National Center for Health  Statistics, </w:t>
      </w:r>
      <w:r w:rsidRPr="00D549D6">
        <w:rPr>
          <w:rFonts w:ascii="Calibri" w:hAnsi="Calibri" w:cs="Calibri"/>
          <w:i/>
          <w:noProof/>
          <w:szCs w:val="24"/>
        </w:rPr>
        <w:t>Prevalence of overweight, obesity and extreme obesity among adults: United States, trends 1976-80 through 2005-2006.</w:t>
      </w:r>
      <w:r w:rsidRPr="00D549D6">
        <w:rPr>
          <w:rFonts w:ascii="Calibri" w:hAnsi="Calibri" w:cs="Calibri"/>
          <w:noProof/>
          <w:szCs w:val="24"/>
        </w:rPr>
        <w:t xml:space="preserve"> 2008.</w:t>
      </w:r>
      <w:bookmarkEnd w:id="101"/>
    </w:p>
    <w:p w:rsidR="00D549D6" w:rsidRPr="00D549D6" w:rsidRDefault="00D549D6" w:rsidP="00D549D6">
      <w:pPr>
        <w:spacing w:after="0" w:line="240" w:lineRule="auto"/>
        <w:ind w:left="720" w:hanging="720"/>
        <w:rPr>
          <w:rFonts w:ascii="Calibri" w:hAnsi="Calibri" w:cs="Calibri"/>
          <w:noProof/>
          <w:szCs w:val="24"/>
        </w:rPr>
      </w:pPr>
      <w:bookmarkStart w:id="102" w:name="_ENREF_22"/>
      <w:r w:rsidRPr="00D549D6">
        <w:rPr>
          <w:rFonts w:ascii="Calibri" w:hAnsi="Calibri" w:cs="Calibri"/>
          <w:noProof/>
          <w:szCs w:val="24"/>
        </w:rPr>
        <w:t>22.</w:t>
      </w:r>
      <w:r w:rsidRPr="00D549D6">
        <w:rPr>
          <w:rFonts w:ascii="Calibri" w:hAnsi="Calibri" w:cs="Calibri"/>
          <w:noProof/>
          <w:szCs w:val="24"/>
        </w:rPr>
        <w:tab/>
        <w:t xml:space="preserve">Peacock, J.C. and S.J. Zizzi, </w:t>
      </w:r>
      <w:r w:rsidRPr="00D549D6">
        <w:rPr>
          <w:rFonts w:ascii="Calibri" w:hAnsi="Calibri" w:cs="Calibri"/>
          <w:i/>
          <w:noProof/>
          <w:szCs w:val="24"/>
        </w:rPr>
        <w:t>An Assessment of Patient Behavioral Requirements Pre- and Post-Surgery at Accredited Weight Loss Surgical Centers.</w:t>
      </w:r>
      <w:r w:rsidRPr="00D549D6">
        <w:rPr>
          <w:rFonts w:ascii="Calibri" w:hAnsi="Calibri" w:cs="Calibri"/>
          <w:noProof/>
          <w:szCs w:val="24"/>
        </w:rPr>
        <w:t xml:space="preserve"> Obes Surg, 2011.</w:t>
      </w:r>
      <w:bookmarkEnd w:id="102"/>
    </w:p>
    <w:p w:rsidR="00D549D6" w:rsidRPr="00D549D6" w:rsidRDefault="00D549D6" w:rsidP="00D549D6">
      <w:pPr>
        <w:spacing w:after="0" w:line="240" w:lineRule="auto"/>
        <w:ind w:left="720" w:hanging="720"/>
        <w:rPr>
          <w:rFonts w:ascii="Calibri" w:hAnsi="Calibri" w:cs="Calibri"/>
          <w:noProof/>
          <w:szCs w:val="24"/>
        </w:rPr>
      </w:pPr>
      <w:bookmarkStart w:id="103" w:name="_ENREF_23"/>
      <w:r w:rsidRPr="00D549D6">
        <w:rPr>
          <w:rFonts w:ascii="Calibri" w:hAnsi="Calibri" w:cs="Calibri"/>
          <w:noProof/>
          <w:szCs w:val="24"/>
        </w:rPr>
        <w:t>23.</w:t>
      </w:r>
      <w:r w:rsidRPr="00D549D6">
        <w:rPr>
          <w:rFonts w:ascii="Calibri" w:hAnsi="Calibri" w:cs="Calibri"/>
          <w:noProof/>
          <w:szCs w:val="24"/>
        </w:rPr>
        <w:tab/>
        <w:t xml:space="preserve">King, W.C., et al., </w:t>
      </w:r>
      <w:r w:rsidRPr="00D549D6">
        <w:rPr>
          <w:rFonts w:ascii="Calibri" w:hAnsi="Calibri" w:cs="Calibri"/>
          <w:i/>
          <w:noProof/>
          <w:szCs w:val="24"/>
        </w:rPr>
        <w:t>Pre- to postoperative changes in physical activity: report from the Longitudinal Assessment of Bariatric Surgery-2.</w:t>
      </w:r>
      <w:r w:rsidRPr="00D549D6">
        <w:rPr>
          <w:rFonts w:ascii="Calibri" w:hAnsi="Calibri" w:cs="Calibri"/>
          <w:noProof/>
          <w:szCs w:val="24"/>
        </w:rPr>
        <w:t xml:space="preserve"> Surg Obes Relat Dis, 2011.</w:t>
      </w:r>
      <w:bookmarkEnd w:id="103"/>
    </w:p>
    <w:p w:rsidR="00D549D6" w:rsidRPr="00D549D6" w:rsidRDefault="00D549D6" w:rsidP="00D549D6">
      <w:pPr>
        <w:spacing w:after="0" w:line="240" w:lineRule="auto"/>
        <w:ind w:left="720" w:hanging="720"/>
        <w:rPr>
          <w:rFonts w:ascii="Calibri" w:hAnsi="Calibri" w:cs="Calibri"/>
          <w:noProof/>
          <w:szCs w:val="24"/>
        </w:rPr>
      </w:pPr>
      <w:bookmarkStart w:id="104" w:name="_ENREF_24"/>
      <w:r w:rsidRPr="00D549D6">
        <w:rPr>
          <w:rFonts w:ascii="Calibri" w:hAnsi="Calibri" w:cs="Calibri"/>
          <w:noProof/>
          <w:szCs w:val="24"/>
        </w:rPr>
        <w:lastRenderedPageBreak/>
        <w:t>24.</w:t>
      </w:r>
      <w:r w:rsidRPr="00D549D6">
        <w:rPr>
          <w:rFonts w:ascii="Calibri" w:hAnsi="Calibri" w:cs="Calibri"/>
          <w:noProof/>
          <w:szCs w:val="24"/>
        </w:rPr>
        <w:tab/>
        <w:t xml:space="preserve">Chen, K.Y., et al., </w:t>
      </w:r>
      <w:r w:rsidRPr="00D549D6">
        <w:rPr>
          <w:rFonts w:ascii="Calibri" w:hAnsi="Calibri" w:cs="Calibri"/>
          <w:i/>
          <w:noProof/>
          <w:szCs w:val="24"/>
        </w:rPr>
        <w:t>Efficiency of walking and stepping: relationship to body fatness.</w:t>
      </w:r>
      <w:r w:rsidRPr="00D549D6">
        <w:rPr>
          <w:rFonts w:ascii="Calibri" w:hAnsi="Calibri" w:cs="Calibri"/>
          <w:noProof/>
          <w:szCs w:val="24"/>
        </w:rPr>
        <w:t xml:space="preserve"> Obes Res, 2004. </w:t>
      </w:r>
      <w:r w:rsidRPr="00D549D6">
        <w:rPr>
          <w:rFonts w:ascii="Calibri" w:hAnsi="Calibri" w:cs="Calibri"/>
          <w:b/>
          <w:noProof/>
          <w:szCs w:val="24"/>
        </w:rPr>
        <w:t>12</w:t>
      </w:r>
      <w:r w:rsidRPr="00D549D6">
        <w:rPr>
          <w:rFonts w:ascii="Calibri" w:hAnsi="Calibri" w:cs="Calibri"/>
          <w:noProof/>
          <w:szCs w:val="24"/>
        </w:rPr>
        <w:t>(6): p. 982-9.</w:t>
      </w:r>
      <w:bookmarkEnd w:id="104"/>
    </w:p>
    <w:p w:rsidR="00D549D6" w:rsidRPr="00D549D6" w:rsidRDefault="00D549D6" w:rsidP="00D549D6">
      <w:pPr>
        <w:spacing w:after="0" w:line="240" w:lineRule="auto"/>
        <w:ind w:left="720" w:hanging="720"/>
        <w:rPr>
          <w:rFonts w:ascii="Calibri" w:hAnsi="Calibri" w:cs="Calibri"/>
          <w:noProof/>
          <w:szCs w:val="24"/>
        </w:rPr>
      </w:pPr>
      <w:bookmarkStart w:id="105" w:name="_ENREF_25"/>
      <w:r w:rsidRPr="00D549D6">
        <w:rPr>
          <w:rFonts w:ascii="Calibri" w:hAnsi="Calibri" w:cs="Calibri"/>
          <w:noProof/>
          <w:szCs w:val="24"/>
        </w:rPr>
        <w:t>25.</w:t>
      </w:r>
      <w:r w:rsidRPr="00D549D6">
        <w:rPr>
          <w:rFonts w:ascii="Calibri" w:hAnsi="Calibri" w:cs="Calibri"/>
          <w:noProof/>
          <w:szCs w:val="24"/>
        </w:rPr>
        <w:tab/>
        <w:t xml:space="preserve">World Health Organization, </w:t>
      </w:r>
      <w:r w:rsidRPr="00D549D6">
        <w:rPr>
          <w:rFonts w:ascii="Calibri" w:hAnsi="Calibri" w:cs="Calibri"/>
          <w:i/>
          <w:noProof/>
          <w:szCs w:val="24"/>
        </w:rPr>
        <w:t>Obesity: preventing and managing the global epidemic. Report of a WHO consultation.</w:t>
      </w:r>
      <w:r w:rsidRPr="00D549D6">
        <w:rPr>
          <w:rFonts w:ascii="Calibri" w:hAnsi="Calibri" w:cs="Calibri"/>
          <w:noProof/>
          <w:szCs w:val="24"/>
        </w:rPr>
        <w:t xml:space="preserve"> World Health Organ Tech Rep Ser, 2000. </w:t>
      </w:r>
      <w:r w:rsidRPr="00D549D6">
        <w:rPr>
          <w:rFonts w:ascii="Calibri" w:hAnsi="Calibri" w:cs="Calibri"/>
          <w:b/>
          <w:noProof/>
          <w:szCs w:val="24"/>
        </w:rPr>
        <w:t>894</w:t>
      </w:r>
      <w:r w:rsidRPr="00D549D6">
        <w:rPr>
          <w:rFonts w:ascii="Calibri" w:hAnsi="Calibri" w:cs="Calibri"/>
          <w:noProof/>
          <w:szCs w:val="24"/>
        </w:rPr>
        <w:t>: p. i-xii, 1-253.</w:t>
      </w:r>
      <w:bookmarkEnd w:id="105"/>
    </w:p>
    <w:p w:rsidR="00D549D6" w:rsidRPr="00D549D6" w:rsidRDefault="00D549D6" w:rsidP="00D549D6">
      <w:pPr>
        <w:spacing w:after="0" w:line="240" w:lineRule="auto"/>
        <w:ind w:left="720" w:hanging="720"/>
        <w:rPr>
          <w:rFonts w:ascii="Calibri" w:hAnsi="Calibri" w:cs="Calibri"/>
          <w:noProof/>
          <w:szCs w:val="24"/>
        </w:rPr>
      </w:pPr>
      <w:bookmarkStart w:id="106" w:name="_ENREF_26"/>
      <w:r w:rsidRPr="00D549D6">
        <w:rPr>
          <w:rFonts w:ascii="Calibri" w:hAnsi="Calibri" w:cs="Calibri"/>
          <w:noProof/>
          <w:szCs w:val="24"/>
        </w:rPr>
        <w:t>26.</w:t>
      </w:r>
      <w:r w:rsidRPr="00D549D6">
        <w:rPr>
          <w:rFonts w:ascii="Calibri" w:hAnsi="Calibri" w:cs="Calibri"/>
          <w:noProof/>
          <w:szCs w:val="24"/>
        </w:rPr>
        <w:tab/>
      </w:r>
      <w:r w:rsidRPr="00D549D6">
        <w:rPr>
          <w:rFonts w:ascii="Calibri" w:hAnsi="Calibri" w:cs="Calibri"/>
          <w:i/>
          <w:noProof/>
          <w:szCs w:val="24"/>
        </w:rPr>
        <w:t xml:space="preserve">Information from the WHO is available online at </w:t>
      </w:r>
      <w:hyperlink r:id="rId15" w:history="1">
        <w:r w:rsidRPr="00D549D6">
          <w:rPr>
            <w:rStyle w:val="Hyperlink"/>
            <w:rFonts w:ascii="Calibri" w:hAnsi="Calibri" w:cs="Calibri"/>
            <w:i/>
            <w:noProof/>
            <w:szCs w:val="24"/>
          </w:rPr>
          <w:t>www.who.int/nut/obs.htm</w:t>
        </w:r>
      </w:hyperlink>
      <w:r w:rsidRPr="00D549D6">
        <w:rPr>
          <w:rFonts w:ascii="Calibri" w:hAnsi="Calibri" w:cs="Calibri"/>
          <w:noProof/>
          <w:szCs w:val="24"/>
        </w:rPr>
        <w:t>.</w:t>
      </w:r>
      <w:bookmarkEnd w:id="106"/>
    </w:p>
    <w:p w:rsidR="00D549D6" w:rsidRPr="00D549D6" w:rsidRDefault="00D549D6" w:rsidP="00D549D6">
      <w:pPr>
        <w:spacing w:after="0" w:line="240" w:lineRule="auto"/>
        <w:ind w:left="720" w:hanging="720"/>
        <w:rPr>
          <w:rFonts w:ascii="Calibri" w:hAnsi="Calibri" w:cs="Calibri"/>
          <w:noProof/>
          <w:szCs w:val="24"/>
        </w:rPr>
      </w:pPr>
      <w:bookmarkStart w:id="107" w:name="_ENREF_27"/>
      <w:r w:rsidRPr="00D549D6">
        <w:rPr>
          <w:rFonts w:ascii="Calibri" w:hAnsi="Calibri" w:cs="Calibri"/>
          <w:noProof/>
          <w:szCs w:val="24"/>
        </w:rPr>
        <w:t>27.</w:t>
      </w:r>
      <w:r w:rsidRPr="00D549D6">
        <w:rPr>
          <w:rFonts w:ascii="Calibri" w:hAnsi="Calibri" w:cs="Calibri"/>
          <w:noProof/>
          <w:szCs w:val="24"/>
        </w:rPr>
        <w:tab/>
        <w:t xml:space="preserve">Nguyen, N.T., et al., </w:t>
      </w:r>
      <w:r w:rsidRPr="00D549D6">
        <w:rPr>
          <w:rFonts w:ascii="Calibri" w:hAnsi="Calibri" w:cs="Calibri"/>
          <w:i/>
          <w:noProof/>
          <w:szCs w:val="24"/>
        </w:rPr>
        <w:t>Association of hypertension, diabetes, dyslipidemia, and metabolic syndrome with obesity: findings from the National Health and Nutrition Examination Survey, 1999 to 2004.</w:t>
      </w:r>
      <w:r w:rsidRPr="00D549D6">
        <w:rPr>
          <w:rFonts w:ascii="Calibri" w:hAnsi="Calibri" w:cs="Calibri"/>
          <w:noProof/>
          <w:szCs w:val="24"/>
        </w:rPr>
        <w:t xml:space="preserve"> J Am Coll Surg, 2008. </w:t>
      </w:r>
      <w:r w:rsidRPr="00D549D6">
        <w:rPr>
          <w:rFonts w:ascii="Calibri" w:hAnsi="Calibri" w:cs="Calibri"/>
          <w:b/>
          <w:noProof/>
          <w:szCs w:val="24"/>
        </w:rPr>
        <w:t>207</w:t>
      </w:r>
      <w:r w:rsidRPr="00D549D6">
        <w:rPr>
          <w:rFonts w:ascii="Calibri" w:hAnsi="Calibri" w:cs="Calibri"/>
          <w:noProof/>
          <w:szCs w:val="24"/>
        </w:rPr>
        <w:t>(6): p. 928-34.</w:t>
      </w:r>
      <w:bookmarkEnd w:id="107"/>
    </w:p>
    <w:p w:rsidR="00D549D6" w:rsidRPr="00D549D6" w:rsidRDefault="00D549D6" w:rsidP="00D549D6">
      <w:pPr>
        <w:spacing w:after="0" w:line="240" w:lineRule="auto"/>
        <w:ind w:left="720" w:hanging="720"/>
        <w:rPr>
          <w:rFonts w:ascii="Calibri" w:hAnsi="Calibri" w:cs="Calibri"/>
          <w:noProof/>
          <w:szCs w:val="24"/>
        </w:rPr>
      </w:pPr>
      <w:bookmarkStart w:id="108" w:name="_ENREF_28"/>
      <w:r w:rsidRPr="00D549D6">
        <w:rPr>
          <w:rFonts w:ascii="Calibri" w:hAnsi="Calibri" w:cs="Calibri"/>
          <w:noProof/>
          <w:szCs w:val="24"/>
        </w:rPr>
        <w:t>28.</w:t>
      </w:r>
      <w:r w:rsidRPr="00D549D6">
        <w:rPr>
          <w:rFonts w:ascii="Calibri" w:hAnsi="Calibri" w:cs="Calibri"/>
          <w:noProof/>
          <w:szCs w:val="24"/>
        </w:rPr>
        <w:tab/>
        <w:t xml:space="preserve">Faintuch, J., et al., </w:t>
      </w:r>
      <w:r w:rsidRPr="00D549D6">
        <w:rPr>
          <w:rFonts w:ascii="Calibri" w:hAnsi="Calibri" w:cs="Calibri"/>
          <w:i/>
          <w:noProof/>
          <w:szCs w:val="24"/>
        </w:rPr>
        <w:t>Pulmonary function and aerobic capacity in asymptomatic bariatric candidates with very severe morbid obesity.</w:t>
      </w:r>
      <w:r w:rsidRPr="00D549D6">
        <w:rPr>
          <w:rFonts w:ascii="Calibri" w:hAnsi="Calibri" w:cs="Calibri"/>
          <w:noProof/>
          <w:szCs w:val="24"/>
        </w:rPr>
        <w:t xml:space="preserve"> Rev Hosp Clin Fac Med Sao Paulo, 2004. </w:t>
      </w:r>
      <w:r w:rsidRPr="00D549D6">
        <w:rPr>
          <w:rFonts w:ascii="Calibri" w:hAnsi="Calibri" w:cs="Calibri"/>
          <w:b/>
          <w:noProof/>
          <w:szCs w:val="24"/>
        </w:rPr>
        <w:t>59</w:t>
      </w:r>
      <w:r w:rsidRPr="00D549D6">
        <w:rPr>
          <w:rFonts w:ascii="Calibri" w:hAnsi="Calibri" w:cs="Calibri"/>
          <w:noProof/>
          <w:szCs w:val="24"/>
        </w:rPr>
        <w:t>(4): p. 181-6.</w:t>
      </w:r>
      <w:bookmarkEnd w:id="108"/>
    </w:p>
    <w:p w:rsidR="00D549D6" w:rsidRPr="00D549D6" w:rsidRDefault="00D549D6" w:rsidP="00D549D6">
      <w:pPr>
        <w:spacing w:after="0" w:line="240" w:lineRule="auto"/>
        <w:ind w:left="720" w:hanging="720"/>
        <w:rPr>
          <w:rFonts w:ascii="Calibri" w:hAnsi="Calibri" w:cs="Calibri"/>
          <w:noProof/>
          <w:szCs w:val="24"/>
        </w:rPr>
      </w:pPr>
      <w:bookmarkStart w:id="109" w:name="_ENREF_29"/>
      <w:r w:rsidRPr="00D549D6">
        <w:rPr>
          <w:rFonts w:ascii="Calibri" w:hAnsi="Calibri" w:cs="Calibri"/>
          <w:noProof/>
          <w:szCs w:val="24"/>
        </w:rPr>
        <w:t>29.</w:t>
      </w:r>
      <w:r w:rsidRPr="00D549D6">
        <w:rPr>
          <w:rFonts w:ascii="Calibri" w:hAnsi="Calibri" w:cs="Calibri"/>
          <w:noProof/>
          <w:szCs w:val="24"/>
        </w:rPr>
        <w:tab/>
        <w:t xml:space="preserve">Must, A., et al., </w:t>
      </w:r>
      <w:r w:rsidRPr="00D549D6">
        <w:rPr>
          <w:rFonts w:ascii="Calibri" w:hAnsi="Calibri" w:cs="Calibri"/>
          <w:i/>
          <w:noProof/>
          <w:szCs w:val="24"/>
        </w:rPr>
        <w:t>The disease burden associated with overweight and obesity.</w:t>
      </w:r>
      <w:r w:rsidRPr="00D549D6">
        <w:rPr>
          <w:rFonts w:ascii="Calibri" w:hAnsi="Calibri" w:cs="Calibri"/>
          <w:noProof/>
          <w:szCs w:val="24"/>
        </w:rPr>
        <w:t xml:space="preserve"> JAMA, 1999. </w:t>
      </w:r>
      <w:r w:rsidRPr="00D549D6">
        <w:rPr>
          <w:rFonts w:ascii="Calibri" w:hAnsi="Calibri" w:cs="Calibri"/>
          <w:b/>
          <w:noProof/>
          <w:szCs w:val="24"/>
        </w:rPr>
        <w:t>282</w:t>
      </w:r>
      <w:r w:rsidRPr="00D549D6">
        <w:rPr>
          <w:rFonts w:ascii="Calibri" w:hAnsi="Calibri" w:cs="Calibri"/>
          <w:noProof/>
          <w:szCs w:val="24"/>
        </w:rPr>
        <w:t>(16): p. 1523-9.</w:t>
      </w:r>
      <w:bookmarkEnd w:id="109"/>
    </w:p>
    <w:p w:rsidR="00D549D6" w:rsidRPr="00D549D6" w:rsidRDefault="00D549D6" w:rsidP="00D549D6">
      <w:pPr>
        <w:spacing w:after="0" w:line="240" w:lineRule="auto"/>
        <w:ind w:left="720" w:hanging="720"/>
        <w:rPr>
          <w:rFonts w:ascii="Calibri" w:hAnsi="Calibri" w:cs="Calibri"/>
          <w:noProof/>
          <w:szCs w:val="24"/>
        </w:rPr>
      </w:pPr>
      <w:bookmarkStart w:id="110" w:name="_ENREF_30"/>
      <w:r w:rsidRPr="00D549D6">
        <w:rPr>
          <w:rFonts w:ascii="Calibri" w:hAnsi="Calibri" w:cs="Calibri"/>
          <w:noProof/>
          <w:szCs w:val="24"/>
        </w:rPr>
        <w:t>30.</w:t>
      </w:r>
      <w:r w:rsidRPr="00D549D6">
        <w:rPr>
          <w:rFonts w:ascii="Calibri" w:hAnsi="Calibri" w:cs="Calibri"/>
          <w:noProof/>
          <w:szCs w:val="24"/>
        </w:rPr>
        <w:tab/>
      </w:r>
      <w:r w:rsidRPr="00D549D6">
        <w:rPr>
          <w:rFonts w:ascii="Calibri" w:hAnsi="Calibri" w:cs="Calibri"/>
          <w:i/>
          <w:noProof/>
          <w:szCs w:val="24"/>
        </w:rPr>
        <w:t>Obesity: preventing and managing the global epidemic. Report of a WHO consultation.</w:t>
      </w:r>
      <w:r w:rsidRPr="00D549D6">
        <w:rPr>
          <w:rFonts w:ascii="Calibri" w:hAnsi="Calibri" w:cs="Calibri"/>
          <w:noProof/>
          <w:szCs w:val="24"/>
        </w:rPr>
        <w:t xml:space="preserve"> World Health Organ Tech Rep Ser, 2000. </w:t>
      </w:r>
      <w:r w:rsidRPr="00D549D6">
        <w:rPr>
          <w:rFonts w:ascii="Calibri" w:hAnsi="Calibri" w:cs="Calibri"/>
          <w:b/>
          <w:noProof/>
          <w:szCs w:val="24"/>
        </w:rPr>
        <w:t>894</w:t>
      </w:r>
      <w:r w:rsidRPr="00D549D6">
        <w:rPr>
          <w:rFonts w:ascii="Calibri" w:hAnsi="Calibri" w:cs="Calibri"/>
          <w:noProof/>
          <w:szCs w:val="24"/>
        </w:rPr>
        <w:t>: p. i-xii, 1-253.</w:t>
      </w:r>
      <w:bookmarkEnd w:id="110"/>
    </w:p>
    <w:p w:rsidR="00D549D6" w:rsidRPr="00D549D6" w:rsidRDefault="00D549D6" w:rsidP="00D549D6">
      <w:pPr>
        <w:spacing w:after="0" w:line="240" w:lineRule="auto"/>
        <w:ind w:left="720" w:hanging="720"/>
        <w:rPr>
          <w:rFonts w:ascii="Calibri" w:hAnsi="Calibri" w:cs="Calibri"/>
          <w:noProof/>
          <w:szCs w:val="24"/>
        </w:rPr>
      </w:pPr>
      <w:bookmarkStart w:id="111" w:name="_ENREF_31"/>
      <w:r w:rsidRPr="00D549D6">
        <w:rPr>
          <w:rFonts w:ascii="Calibri" w:hAnsi="Calibri" w:cs="Calibri"/>
          <w:noProof/>
          <w:szCs w:val="24"/>
        </w:rPr>
        <w:t>31.</w:t>
      </w:r>
      <w:r w:rsidRPr="00D549D6">
        <w:rPr>
          <w:rFonts w:ascii="Calibri" w:hAnsi="Calibri" w:cs="Calibri"/>
          <w:noProof/>
          <w:szCs w:val="24"/>
        </w:rPr>
        <w:tab/>
        <w:t xml:space="preserve">Leykin, Y., et al., </w:t>
      </w:r>
      <w:r w:rsidRPr="00D549D6">
        <w:rPr>
          <w:rFonts w:ascii="Calibri" w:hAnsi="Calibri" w:cs="Calibri"/>
          <w:i/>
          <w:noProof/>
          <w:szCs w:val="24"/>
        </w:rPr>
        <w:t>Anesthetic Management of Morbidly Obese and Super-Morbidly Obese Patients Undergoing Bariatric Operations: Hospital Course and Outcomes.</w:t>
      </w:r>
      <w:r w:rsidRPr="00D549D6">
        <w:rPr>
          <w:rFonts w:ascii="Calibri" w:hAnsi="Calibri" w:cs="Calibri"/>
          <w:noProof/>
          <w:szCs w:val="24"/>
        </w:rPr>
        <w:t xml:space="preserve"> Obesity Surgery, 2006. </w:t>
      </w:r>
      <w:r w:rsidRPr="00D549D6">
        <w:rPr>
          <w:rFonts w:ascii="Calibri" w:hAnsi="Calibri" w:cs="Calibri"/>
          <w:b/>
          <w:noProof/>
          <w:szCs w:val="24"/>
        </w:rPr>
        <w:t>16</w:t>
      </w:r>
      <w:r w:rsidRPr="00D549D6">
        <w:rPr>
          <w:rFonts w:ascii="Calibri" w:hAnsi="Calibri" w:cs="Calibri"/>
          <w:noProof/>
          <w:szCs w:val="24"/>
        </w:rPr>
        <w:t>: p. 1563-1569.</w:t>
      </w:r>
      <w:bookmarkEnd w:id="111"/>
    </w:p>
    <w:p w:rsidR="00D549D6" w:rsidRPr="00D549D6" w:rsidRDefault="00D549D6" w:rsidP="00D549D6">
      <w:pPr>
        <w:spacing w:after="0" w:line="240" w:lineRule="auto"/>
        <w:ind w:left="720" w:hanging="720"/>
        <w:rPr>
          <w:rFonts w:ascii="Calibri" w:hAnsi="Calibri" w:cs="Calibri"/>
          <w:noProof/>
          <w:szCs w:val="24"/>
        </w:rPr>
      </w:pPr>
      <w:bookmarkStart w:id="112" w:name="_ENREF_32"/>
      <w:r w:rsidRPr="00D549D6">
        <w:rPr>
          <w:rFonts w:ascii="Calibri" w:hAnsi="Calibri" w:cs="Calibri"/>
          <w:noProof/>
          <w:szCs w:val="24"/>
        </w:rPr>
        <w:t>32.</w:t>
      </w:r>
      <w:r w:rsidRPr="00D549D6">
        <w:rPr>
          <w:rFonts w:ascii="Calibri" w:hAnsi="Calibri" w:cs="Calibri"/>
          <w:noProof/>
          <w:szCs w:val="24"/>
        </w:rPr>
        <w:tab/>
        <w:t xml:space="preserve">Deitel, M., </w:t>
      </w:r>
      <w:r w:rsidRPr="00D549D6">
        <w:rPr>
          <w:rFonts w:ascii="Calibri" w:hAnsi="Calibri" w:cs="Calibri"/>
          <w:i/>
          <w:noProof/>
          <w:szCs w:val="24"/>
        </w:rPr>
        <w:t>Overweight and obesity worldwide now estimated to involve 1.7 billion people.</w:t>
      </w:r>
      <w:r w:rsidRPr="00D549D6">
        <w:rPr>
          <w:rFonts w:ascii="Calibri" w:hAnsi="Calibri" w:cs="Calibri"/>
          <w:noProof/>
          <w:szCs w:val="24"/>
        </w:rPr>
        <w:t xml:space="preserve"> Obes Surg, 2003. </w:t>
      </w:r>
      <w:r w:rsidRPr="00D549D6">
        <w:rPr>
          <w:rFonts w:ascii="Calibri" w:hAnsi="Calibri" w:cs="Calibri"/>
          <w:b/>
          <w:noProof/>
          <w:szCs w:val="24"/>
        </w:rPr>
        <w:t>13</w:t>
      </w:r>
      <w:r w:rsidRPr="00D549D6">
        <w:rPr>
          <w:rFonts w:ascii="Calibri" w:hAnsi="Calibri" w:cs="Calibri"/>
          <w:noProof/>
          <w:szCs w:val="24"/>
        </w:rPr>
        <w:t>(3): p. 329-30.</w:t>
      </w:r>
      <w:bookmarkEnd w:id="112"/>
    </w:p>
    <w:p w:rsidR="00D549D6" w:rsidRPr="00D549D6" w:rsidRDefault="00D549D6" w:rsidP="00D549D6">
      <w:pPr>
        <w:spacing w:after="0" w:line="240" w:lineRule="auto"/>
        <w:ind w:left="720" w:hanging="720"/>
        <w:rPr>
          <w:rFonts w:ascii="Calibri" w:hAnsi="Calibri" w:cs="Calibri"/>
          <w:noProof/>
          <w:szCs w:val="24"/>
        </w:rPr>
      </w:pPr>
      <w:bookmarkStart w:id="113" w:name="_ENREF_33"/>
      <w:r w:rsidRPr="00D549D6">
        <w:rPr>
          <w:rFonts w:ascii="Calibri" w:hAnsi="Calibri" w:cs="Calibri"/>
          <w:noProof/>
          <w:szCs w:val="24"/>
        </w:rPr>
        <w:t>33.</w:t>
      </w:r>
      <w:r w:rsidRPr="00D549D6">
        <w:rPr>
          <w:rFonts w:ascii="Calibri" w:hAnsi="Calibri" w:cs="Calibri"/>
          <w:noProof/>
          <w:szCs w:val="24"/>
        </w:rPr>
        <w:tab/>
        <w:t xml:space="preserve">Sturm, R., </w:t>
      </w:r>
      <w:r w:rsidRPr="00D549D6">
        <w:rPr>
          <w:rFonts w:ascii="Calibri" w:hAnsi="Calibri" w:cs="Calibri"/>
          <w:i/>
          <w:noProof/>
          <w:szCs w:val="24"/>
        </w:rPr>
        <w:t>Increases in morbid obesity in the USA: 2000-2005.</w:t>
      </w:r>
      <w:r w:rsidRPr="00D549D6">
        <w:rPr>
          <w:rFonts w:ascii="Calibri" w:hAnsi="Calibri" w:cs="Calibri"/>
          <w:noProof/>
          <w:szCs w:val="24"/>
        </w:rPr>
        <w:t xml:space="preserve"> Public Health, 2007. </w:t>
      </w:r>
      <w:r w:rsidRPr="00D549D6">
        <w:rPr>
          <w:rFonts w:ascii="Calibri" w:hAnsi="Calibri" w:cs="Calibri"/>
          <w:b/>
          <w:noProof/>
          <w:szCs w:val="24"/>
        </w:rPr>
        <w:t>121</w:t>
      </w:r>
      <w:r w:rsidRPr="00D549D6">
        <w:rPr>
          <w:rFonts w:ascii="Calibri" w:hAnsi="Calibri" w:cs="Calibri"/>
          <w:noProof/>
          <w:szCs w:val="24"/>
        </w:rPr>
        <w:t>(7): p. 492-6.</w:t>
      </w:r>
      <w:bookmarkEnd w:id="113"/>
    </w:p>
    <w:p w:rsidR="00D549D6" w:rsidRPr="00D549D6" w:rsidRDefault="00D549D6" w:rsidP="00D549D6">
      <w:pPr>
        <w:spacing w:after="0" w:line="240" w:lineRule="auto"/>
        <w:ind w:left="720" w:hanging="720"/>
        <w:rPr>
          <w:rFonts w:ascii="Calibri" w:hAnsi="Calibri" w:cs="Calibri"/>
          <w:noProof/>
          <w:szCs w:val="24"/>
        </w:rPr>
      </w:pPr>
      <w:bookmarkStart w:id="114" w:name="_ENREF_34"/>
      <w:r w:rsidRPr="00D549D6">
        <w:rPr>
          <w:rFonts w:ascii="Calibri" w:hAnsi="Calibri" w:cs="Calibri"/>
          <w:noProof/>
          <w:szCs w:val="24"/>
        </w:rPr>
        <w:t>34.</w:t>
      </w:r>
      <w:r w:rsidRPr="00D549D6">
        <w:rPr>
          <w:rFonts w:ascii="Calibri" w:hAnsi="Calibri" w:cs="Calibri"/>
          <w:noProof/>
          <w:szCs w:val="24"/>
        </w:rPr>
        <w:tab/>
        <w:t xml:space="preserve">Freedman, D.S., et al., </w:t>
      </w:r>
      <w:r w:rsidRPr="00D549D6">
        <w:rPr>
          <w:rFonts w:ascii="Calibri" w:hAnsi="Calibri" w:cs="Calibri"/>
          <w:i/>
          <w:noProof/>
          <w:szCs w:val="24"/>
        </w:rPr>
        <w:t>Trends and correlates of class 3 obesity in the United States from 1990 through 2000.</w:t>
      </w:r>
      <w:r w:rsidRPr="00D549D6">
        <w:rPr>
          <w:rFonts w:ascii="Calibri" w:hAnsi="Calibri" w:cs="Calibri"/>
          <w:noProof/>
          <w:szCs w:val="24"/>
        </w:rPr>
        <w:t xml:space="preserve"> JAMA, 2002. </w:t>
      </w:r>
      <w:r w:rsidRPr="00D549D6">
        <w:rPr>
          <w:rFonts w:ascii="Calibri" w:hAnsi="Calibri" w:cs="Calibri"/>
          <w:b/>
          <w:noProof/>
          <w:szCs w:val="24"/>
        </w:rPr>
        <w:t>288</w:t>
      </w:r>
      <w:r w:rsidRPr="00D549D6">
        <w:rPr>
          <w:rFonts w:ascii="Calibri" w:hAnsi="Calibri" w:cs="Calibri"/>
          <w:noProof/>
          <w:szCs w:val="24"/>
        </w:rPr>
        <w:t>(14): p. 1758-61.</w:t>
      </w:r>
      <w:bookmarkEnd w:id="114"/>
    </w:p>
    <w:p w:rsidR="00D549D6" w:rsidRPr="00D549D6" w:rsidRDefault="00D549D6" w:rsidP="00D549D6">
      <w:pPr>
        <w:spacing w:after="0" w:line="240" w:lineRule="auto"/>
        <w:ind w:left="720" w:hanging="720"/>
        <w:rPr>
          <w:rFonts w:ascii="Calibri" w:hAnsi="Calibri" w:cs="Calibri"/>
          <w:noProof/>
          <w:szCs w:val="24"/>
        </w:rPr>
      </w:pPr>
      <w:bookmarkStart w:id="115" w:name="_ENREF_35"/>
      <w:r w:rsidRPr="00D549D6">
        <w:rPr>
          <w:rFonts w:ascii="Calibri" w:hAnsi="Calibri" w:cs="Calibri"/>
          <w:noProof/>
          <w:szCs w:val="24"/>
        </w:rPr>
        <w:t>35.</w:t>
      </w:r>
      <w:r w:rsidRPr="00D549D6">
        <w:rPr>
          <w:rFonts w:ascii="Calibri" w:hAnsi="Calibri" w:cs="Calibri"/>
          <w:noProof/>
          <w:szCs w:val="24"/>
        </w:rPr>
        <w:tab/>
        <w:t xml:space="preserve">Lewis, C.E., et al., </w:t>
      </w:r>
      <w:r w:rsidRPr="00D549D6">
        <w:rPr>
          <w:rFonts w:ascii="Calibri" w:hAnsi="Calibri" w:cs="Calibri"/>
          <w:i/>
          <w:noProof/>
          <w:szCs w:val="24"/>
        </w:rPr>
        <w:t>Weight gain continues in the 1990s: 10-year trends in weight and overweight from the CARDIA study. Coronary Artery Risk Development in Young Adults.</w:t>
      </w:r>
      <w:r w:rsidRPr="00D549D6">
        <w:rPr>
          <w:rFonts w:ascii="Calibri" w:hAnsi="Calibri" w:cs="Calibri"/>
          <w:noProof/>
          <w:szCs w:val="24"/>
        </w:rPr>
        <w:t xml:space="preserve"> Am J Epidemiol, 2000. </w:t>
      </w:r>
      <w:r w:rsidRPr="00D549D6">
        <w:rPr>
          <w:rFonts w:ascii="Calibri" w:hAnsi="Calibri" w:cs="Calibri"/>
          <w:b/>
          <w:noProof/>
          <w:szCs w:val="24"/>
        </w:rPr>
        <w:t>151</w:t>
      </w:r>
      <w:r w:rsidRPr="00D549D6">
        <w:rPr>
          <w:rFonts w:ascii="Calibri" w:hAnsi="Calibri" w:cs="Calibri"/>
          <w:noProof/>
          <w:szCs w:val="24"/>
        </w:rPr>
        <w:t>(12): p. 1172-81.</w:t>
      </w:r>
      <w:bookmarkEnd w:id="115"/>
    </w:p>
    <w:p w:rsidR="00D549D6" w:rsidRPr="00D549D6" w:rsidRDefault="00D549D6" w:rsidP="00D549D6">
      <w:pPr>
        <w:spacing w:after="0" w:line="240" w:lineRule="auto"/>
        <w:ind w:left="720" w:hanging="720"/>
        <w:rPr>
          <w:rFonts w:ascii="Calibri" w:hAnsi="Calibri" w:cs="Calibri"/>
          <w:noProof/>
          <w:szCs w:val="24"/>
        </w:rPr>
      </w:pPr>
      <w:bookmarkStart w:id="116" w:name="_ENREF_36"/>
      <w:r w:rsidRPr="00D549D6">
        <w:rPr>
          <w:rFonts w:ascii="Calibri" w:hAnsi="Calibri" w:cs="Calibri"/>
          <w:noProof/>
          <w:szCs w:val="24"/>
        </w:rPr>
        <w:t>36.</w:t>
      </w:r>
      <w:r w:rsidRPr="00D549D6">
        <w:rPr>
          <w:rFonts w:ascii="Calibri" w:hAnsi="Calibri" w:cs="Calibri"/>
          <w:noProof/>
          <w:szCs w:val="24"/>
        </w:rPr>
        <w:tab/>
        <w:t xml:space="preserve">Gokee-LaRose, J., </w:t>
      </w:r>
      <w:r w:rsidRPr="00D549D6">
        <w:rPr>
          <w:rFonts w:ascii="Calibri" w:hAnsi="Calibri" w:cs="Calibri"/>
          <w:i/>
          <w:noProof/>
          <w:szCs w:val="24"/>
        </w:rPr>
        <w:t>Adult behavioral weight loss treatment.</w:t>
      </w:r>
      <w:r w:rsidRPr="00D549D6">
        <w:rPr>
          <w:rFonts w:ascii="Calibri" w:hAnsi="Calibri" w:cs="Calibri"/>
          <w:noProof/>
          <w:szCs w:val="24"/>
        </w:rPr>
        <w:t xml:space="preserve"> Med Health R I, 2009. </w:t>
      </w:r>
      <w:r w:rsidRPr="00D549D6">
        <w:rPr>
          <w:rFonts w:ascii="Calibri" w:hAnsi="Calibri" w:cs="Calibri"/>
          <w:b/>
          <w:noProof/>
          <w:szCs w:val="24"/>
        </w:rPr>
        <w:t>92</w:t>
      </w:r>
      <w:r w:rsidRPr="00D549D6">
        <w:rPr>
          <w:rFonts w:ascii="Calibri" w:hAnsi="Calibri" w:cs="Calibri"/>
          <w:noProof/>
          <w:szCs w:val="24"/>
        </w:rPr>
        <w:t>(2): p. 50-2.</w:t>
      </w:r>
      <w:bookmarkEnd w:id="116"/>
    </w:p>
    <w:p w:rsidR="00D549D6" w:rsidRPr="00D549D6" w:rsidRDefault="00D549D6" w:rsidP="00D549D6">
      <w:pPr>
        <w:spacing w:after="0" w:line="240" w:lineRule="auto"/>
        <w:ind w:left="720" w:hanging="720"/>
        <w:rPr>
          <w:rFonts w:ascii="Calibri" w:hAnsi="Calibri" w:cs="Calibri"/>
          <w:noProof/>
          <w:szCs w:val="24"/>
        </w:rPr>
      </w:pPr>
      <w:bookmarkStart w:id="117" w:name="_ENREF_37"/>
      <w:r w:rsidRPr="00D549D6">
        <w:rPr>
          <w:rFonts w:ascii="Calibri" w:hAnsi="Calibri" w:cs="Calibri"/>
          <w:noProof/>
          <w:szCs w:val="24"/>
        </w:rPr>
        <w:t>37.</w:t>
      </w:r>
      <w:r w:rsidRPr="00D549D6">
        <w:rPr>
          <w:rFonts w:ascii="Calibri" w:hAnsi="Calibri" w:cs="Calibri"/>
          <w:noProof/>
          <w:szCs w:val="24"/>
        </w:rPr>
        <w:tab/>
        <w:t xml:space="preserve">Stommel, M. and C.A. Schoenborn, </w:t>
      </w:r>
      <w:r w:rsidRPr="00D549D6">
        <w:rPr>
          <w:rFonts w:ascii="Calibri" w:hAnsi="Calibri" w:cs="Calibri"/>
          <w:i/>
          <w:noProof/>
          <w:szCs w:val="24"/>
        </w:rPr>
        <w:t>Accuracy and usefulness of BMI measures based on self-reported weight and height: findings from the NHANES &amp; NHIS 2001-2006.</w:t>
      </w:r>
      <w:r w:rsidRPr="00D549D6">
        <w:rPr>
          <w:rFonts w:ascii="Calibri" w:hAnsi="Calibri" w:cs="Calibri"/>
          <w:noProof/>
          <w:szCs w:val="24"/>
        </w:rPr>
        <w:t xml:space="preserve"> BMC Public Health, 2009. </w:t>
      </w:r>
      <w:r w:rsidRPr="00D549D6">
        <w:rPr>
          <w:rFonts w:ascii="Calibri" w:hAnsi="Calibri" w:cs="Calibri"/>
          <w:b/>
          <w:noProof/>
          <w:szCs w:val="24"/>
        </w:rPr>
        <w:t>9</w:t>
      </w:r>
      <w:r w:rsidRPr="00D549D6">
        <w:rPr>
          <w:rFonts w:ascii="Calibri" w:hAnsi="Calibri" w:cs="Calibri"/>
          <w:noProof/>
          <w:szCs w:val="24"/>
        </w:rPr>
        <w:t>: p. 421.</w:t>
      </w:r>
      <w:bookmarkEnd w:id="117"/>
    </w:p>
    <w:p w:rsidR="00D549D6" w:rsidRPr="00D549D6" w:rsidRDefault="00D549D6" w:rsidP="00D549D6">
      <w:pPr>
        <w:spacing w:after="0" w:line="240" w:lineRule="auto"/>
        <w:ind w:left="720" w:hanging="720"/>
        <w:rPr>
          <w:rFonts w:ascii="Calibri" w:hAnsi="Calibri" w:cs="Calibri"/>
          <w:noProof/>
          <w:szCs w:val="24"/>
        </w:rPr>
      </w:pPr>
      <w:bookmarkStart w:id="118" w:name="_ENREF_38"/>
      <w:r w:rsidRPr="00D549D6">
        <w:rPr>
          <w:rFonts w:ascii="Calibri" w:hAnsi="Calibri" w:cs="Calibri"/>
          <w:noProof/>
          <w:szCs w:val="24"/>
        </w:rPr>
        <w:t>38.</w:t>
      </w:r>
      <w:r w:rsidRPr="00D549D6">
        <w:rPr>
          <w:rFonts w:ascii="Calibri" w:hAnsi="Calibri" w:cs="Calibri"/>
          <w:noProof/>
          <w:szCs w:val="24"/>
        </w:rPr>
        <w:tab/>
        <w:t xml:space="preserve">in </w:t>
      </w:r>
      <w:r w:rsidRPr="00D549D6">
        <w:rPr>
          <w:rFonts w:ascii="Calibri" w:hAnsi="Calibri" w:cs="Calibri"/>
          <w:i/>
          <w:noProof/>
          <w:szCs w:val="24"/>
        </w:rPr>
        <w:t>McGraw-Hill Concise Dictionary of Modern Medicine</w:t>
      </w:r>
      <w:r w:rsidRPr="00D549D6">
        <w:rPr>
          <w:rFonts w:ascii="Calibri" w:hAnsi="Calibri" w:cs="Calibri"/>
          <w:noProof/>
          <w:szCs w:val="24"/>
        </w:rPr>
        <w:t>. 2002, The McGraw-Hill Companies, Inc.</w:t>
      </w:r>
      <w:bookmarkEnd w:id="118"/>
    </w:p>
    <w:p w:rsidR="00D549D6" w:rsidRPr="00D549D6" w:rsidRDefault="00D549D6" w:rsidP="00D549D6">
      <w:pPr>
        <w:spacing w:after="0" w:line="240" w:lineRule="auto"/>
        <w:ind w:left="720" w:hanging="720"/>
        <w:rPr>
          <w:rFonts w:ascii="Calibri" w:hAnsi="Calibri" w:cs="Calibri"/>
          <w:noProof/>
          <w:szCs w:val="24"/>
        </w:rPr>
      </w:pPr>
      <w:bookmarkStart w:id="119" w:name="_ENREF_39"/>
      <w:r w:rsidRPr="00D549D6">
        <w:rPr>
          <w:rFonts w:ascii="Calibri" w:hAnsi="Calibri" w:cs="Calibri"/>
          <w:noProof/>
          <w:szCs w:val="24"/>
        </w:rPr>
        <w:t>39.</w:t>
      </w:r>
      <w:r w:rsidRPr="00D549D6">
        <w:rPr>
          <w:rFonts w:ascii="Calibri" w:hAnsi="Calibri" w:cs="Calibri"/>
          <w:noProof/>
          <w:szCs w:val="24"/>
        </w:rPr>
        <w:tab/>
        <w:t xml:space="preserve">Bonfa, F., et al., </w:t>
      </w:r>
      <w:r w:rsidRPr="00D549D6">
        <w:rPr>
          <w:rFonts w:ascii="Calibri" w:hAnsi="Calibri" w:cs="Calibri"/>
          <w:i/>
          <w:noProof/>
          <w:szCs w:val="24"/>
        </w:rPr>
        <w:t>Exploratory evaluation of an obese population seeking bariatric surgery in an Italian public service.</w:t>
      </w:r>
      <w:r w:rsidRPr="00D549D6">
        <w:rPr>
          <w:rFonts w:ascii="Calibri" w:hAnsi="Calibri" w:cs="Calibri"/>
          <w:noProof/>
          <w:szCs w:val="24"/>
        </w:rPr>
        <w:t xml:space="preserve"> Eat Weight Disord, 2010. </w:t>
      </w:r>
      <w:r w:rsidRPr="00D549D6">
        <w:rPr>
          <w:rFonts w:ascii="Calibri" w:hAnsi="Calibri" w:cs="Calibri"/>
          <w:b/>
          <w:noProof/>
          <w:szCs w:val="24"/>
        </w:rPr>
        <w:t>15</w:t>
      </w:r>
      <w:r w:rsidRPr="00D549D6">
        <w:rPr>
          <w:rFonts w:ascii="Calibri" w:hAnsi="Calibri" w:cs="Calibri"/>
          <w:noProof/>
          <w:szCs w:val="24"/>
        </w:rPr>
        <w:t>(3): p. e119-26.</w:t>
      </w:r>
      <w:bookmarkEnd w:id="119"/>
    </w:p>
    <w:p w:rsidR="00D549D6" w:rsidRPr="00D549D6" w:rsidRDefault="00D549D6" w:rsidP="00D549D6">
      <w:pPr>
        <w:spacing w:after="0" w:line="240" w:lineRule="auto"/>
        <w:ind w:left="720" w:hanging="720"/>
        <w:rPr>
          <w:rFonts w:ascii="Calibri" w:hAnsi="Calibri" w:cs="Calibri"/>
          <w:noProof/>
          <w:szCs w:val="24"/>
        </w:rPr>
      </w:pPr>
      <w:bookmarkStart w:id="120" w:name="_ENREF_40"/>
      <w:r w:rsidRPr="00D549D6">
        <w:rPr>
          <w:rFonts w:ascii="Calibri" w:hAnsi="Calibri" w:cs="Calibri"/>
          <w:noProof/>
          <w:szCs w:val="24"/>
        </w:rPr>
        <w:t>40.</w:t>
      </w:r>
      <w:r w:rsidRPr="00D549D6">
        <w:rPr>
          <w:rFonts w:ascii="Calibri" w:hAnsi="Calibri" w:cs="Calibri"/>
          <w:noProof/>
          <w:szCs w:val="24"/>
        </w:rPr>
        <w:tab/>
        <w:t xml:space="preserve">Sullivan, M., et al., </w:t>
      </w:r>
      <w:r w:rsidRPr="00D549D6">
        <w:rPr>
          <w:rFonts w:ascii="Calibri" w:hAnsi="Calibri" w:cs="Calibri"/>
          <w:i/>
          <w:noProof/>
          <w:szCs w:val="24"/>
        </w:rPr>
        <w:t>Swedish obese subjects (SOS)--an intervention study of obesity. Baseline evaluation of health and psychosocial functioning in the first 1743 subjects examined.</w:t>
      </w:r>
      <w:r w:rsidRPr="00D549D6">
        <w:rPr>
          <w:rFonts w:ascii="Calibri" w:hAnsi="Calibri" w:cs="Calibri"/>
          <w:noProof/>
          <w:szCs w:val="24"/>
        </w:rPr>
        <w:t xml:space="preserve"> Int J Obes Relat Metab Disord, 1993. </w:t>
      </w:r>
      <w:r w:rsidRPr="00D549D6">
        <w:rPr>
          <w:rFonts w:ascii="Calibri" w:hAnsi="Calibri" w:cs="Calibri"/>
          <w:b/>
          <w:noProof/>
          <w:szCs w:val="24"/>
        </w:rPr>
        <w:t>17</w:t>
      </w:r>
      <w:r w:rsidRPr="00D549D6">
        <w:rPr>
          <w:rFonts w:ascii="Calibri" w:hAnsi="Calibri" w:cs="Calibri"/>
          <w:noProof/>
          <w:szCs w:val="24"/>
        </w:rPr>
        <w:t>(9): p. 503-12.</w:t>
      </w:r>
      <w:bookmarkEnd w:id="120"/>
    </w:p>
    <w:p w:rsidR="00D549D6" w:rsidRPr="00D549D6" w:rsidRDefault="00D549D6" w:rsidP="00D549D6">
      <w:pPr>
        <w:spacing w:after="0" w:line="240" w:lineRule="auto"/>
        <w:ind w:left="720" w:hanging="720"/>
        <w:rPr>
          <w:rFonts w:ascii="Calibri" w:hAnsi="Calibri" w:cs="Calibri"/>
          <w:noProof/>
          <w:szCs w:val="24"/>
        </w:rPr>
      </w:pPr>
      <w:bookmarkStart w:id="121" w:name="_ENREF_41"/>
      <w:r w:rsidRPr="00D549D6">
        <w:rPr>
          <w:rFonts w:ascii="Calibri" w:hAnsi="Calibri" w:cs="Calibri"/>
          <w:noProof/>
          <w:szCs w:val="24"/>
        </w:rPr>
        <w:t>41.</w:t>
      </w:r>
      <w:r w:rsidRPr="00D549D6">
        <w:rPr>
          <w:rFonts w:ascii="Calibri" w:hAnsi="Calibri" w:cs="Calibri"/>
          <w:noProof/>
          <w:szCs w:val="24"/>
        </w:rPr>
        <w:tab/>
        <w:t xml:space="preserve">Kramer, H., et al., </w:t>
      </w:r>
      <w:r w:rsidRPr="00D549D6">
        <w:rPr>
          <w:rFonts w:ascii="Calibri" w:hAnsi="Calibri" w:cs="Calibri"/>
          <w:i/>
          <w:noProof/>
          <w:szCs w:val="24"/>
        </w:rPr>
        <w:t>Increasing BMI and waist circumference and prevalence of obesity among adults with Type 2 diabetes: the National Health and Nutrition Examination Surveys.</w:t>
      </w:r>
      <w:r w:rsidRPr="00D549D6">
        <w:rPr>
          <w:rFonts w:ascii="Calibri" w:hAnsi="Calibri" w:cs="Calibri"/>
          <w:noProof/>
          <w:szCs w:val="24"/>
        </w:rPr>
        <w:t xml:space="preserve"> J Diabetes Complications, 2010. </w:t>
      </w:r>
      <w:r w:rsidRPr="00D549D6">
        <w:rPr>
          <w:rFonts w:ascii="Calibri" w:hAnsi="Calibri" w:cs="Calibri"/>
          <w:b/>
          <w:noProof/>
          <w:szCs w:val="24"/>
        </w:rPr>
        <w:t>24</w:t>
      </w:r>
      <w:r w:rsidRPr="00D549D6">
        <w:rPr>
          <w:rFonts w:ascii="Calibri" w:hAnsi="Calibri" w:cs="Calibri"/>
          <w:noProof/>
          <w:szCs w:val="24"/>
        </w:rPr>
        <w:t>(6): p. 368-74.</w:t>
      </w:r>
      <w:bookmarkEnd w:id="121"/>
    </w:p>
    <w:p w:rsidR="00D549D6" w:rsidRPr="00D549D6" w:rsidRDefault="00D549D6" w:rsidP="00D549D6">
      <w:pPr>
        <w:spacing w:after="0" w:line="240" w:lineRule="auto"/>
        <w:ind w:left="720" w:hanging="720"/>
        <w:rPr>
          <w:rFonts w:ascii="Calibri" w:hAnsi="Calibri" w:cs="Calibri"/>
          <w:noProof/>
          <w:szCs w:val="24"/>
        </w:rPr>
      </w:pPr>
      <w:bookmarkStart w:id="122" w:name="_ENREF_42"/>
      <w:r w:rsidRPr="00D549D6">
        <w:rPr>
          <w:rFonts w:ascii="Calibri" w:hAnsi="Calibri" w:cs="Calibri"/>
          <w:noProof/>
          <w:szCs w:val="24"/>
        </w:rPr>
        <w:t>42.</w:t>
      </w:r>
      <w:r w:rsidRPr="00D549D6">
        <w:rPr>
          <w:rFonts w:ascii="Calibri" w:hAnsi="Calibri" w:cs="Calibri"/>
          <w:noProof/>
          <w:szCs w:val="24"/>
        </w:rPr>
        <w:tab/>
        <w:t xml:space="preserve">Hulens, M., et al., </w:t>
      </w:r>
      <w:r w:rsidRPr="00D549D6">
        <w:rPr>
          <w:rFonts w:ascii="Calibri" w:hAnsi="Calibri" w:cs="Calibri"/>
          <w:i/>
          <w:noProof/>
          <w:szCs w:val="24"/>
        </w:rPr>
        <w:t>Predictors of 6-minute walk test results in lean, obese and morbidly obese women.</w:t>
      </w:r>
      <w:r w:rsidRPr="00D549D6">
        <w:rPr>
          <w:rFonts w:ascii="Calibri" w:hAnsi="Calibri" w:cs="Calibri"/>
          <w:noProof/>
          <w:szCs w:val="24"/>
        </w:rPr>
        <w:t xml:space="preserve"> Scand J Med Sci Sports, 2003. </w:t>
      </w:r>
      <w:r w:rsidRPr="00D549D6">
        <w:rPr>
          <w:rFonts w:ascii="Calibri" w:hAnsi="Calibri" w:cs="Calibri"/>
          <w:b/>
          <w:noProof/>
          <w:szCs w:val="24"/>
        </w:rPr>
        <w:t>13</w:t>
      </w:r>
      <w:r w:rsidRPr="00D549D6">
        <w:rPr>
          <w:rFonts w:ascii="Calibri" w:hAnsi="Calibri" w:cs="Calibri"/>
          <w:noProof/>
          <w:szCs w:val="24"/>
        </w:rPr>
        <w:t>(2): p. 98-105.</w:t>
      </w:r>
      <w:bookmarkEnd w:id="122"/>
    </w:p>
    <w:p w:rsidR="00D549D6" w:rsidRPr="00D549D6" w:rsidRDefault="00D549D6" w:rsidP="00D549D6">
      <w:pPr>
        <w:spacing w:after="0" w:line="240" w:lineRule="auto"/>
        <w:ind w:left="720" w:hanging="720"/>
        <w:rPr>
          <w:rFonts w:ascii="Calibri" w:hAnsi="Calibri" w:cs="Calibri"/>
          <w:noProof/>
          <w:szCs w:val="24"/>
        </w:rPr>
      </w:pPr>
      <w:bookmarkStart w:id="123" w:name="_ENREF_43"/>
      <w:r w:rsidRPr="00D549D6">
        <w:rPr>
          <w:rFonts w:ascii="Calibri" w:hAnsi="Calibri" w:cs="Calibri"/>
          <w:noProof/>
          <w:szCs w:val="24"/>
        </w:rPr>
        <w:t>43.</w:t>
      </w:r>
      <w:r w:rsidRPr="00D549D6">
        <w:rPr>
          <w:rFonts w:ascii="Calibri" w:hAnsi="Calibri" w:cs="Calibri"/>
          <w:noProof/>
          <w:szCs w:val="24"/>
        </w:rPr>
        <w:tab/>
        <w:t xml:space="preserve">Grundy, S.M., et al., </w:t>
      </w:r>
      <w:r w:rsidRPr="00D549D6">
        <w:rPr>
          <w:rFonts w:ascii="Calibri" w:hAnsi="Calibri" w:cs="Calibri"/>
          <w:i/>
          <w:noProof/>
          <w:szCs w:val="24"/>
        </w:rPr>
        <w:t>Diagnosis and management of the metabolic syndrome: an American Heart Association/National Heart, Lung, and Blood Institute Scientific Statement.</w:t>
      </w:r>
      <w:r w:rsidRPr="00D549D6">
        <w:rPr>
          <w:rFonts w:ascii="Calibri" w:hAnsi="Calibri" w:cs="Calibri"/>
          <w:noProof/>
          <w:szCs w:val="24"/>
        </w:rPr>
        <w:t xml:space="preserve"> Circulation, 2005. </w:t>
      </w:r>
      <w:r w:rsidRPr="00D549D6">
        <w:rPr>
          <w:rFonts w:ascii="Calibri" w:hAnsi="Calibri" w:cs="Calibri"/>
          <w:b/>
          <w:noProof/>
          <w:szCs w:val="24"/>
        </w:rPr>
        <w:t>112</w:t>
      </w:r>
      <w:r w:rsidRPr="00D549D6">
        <w:rPr>
          <w:rFonts w:ascii="Calibri" w:hAnsi="Calibri" w:cs="Calibri"/>
          <w:noProof/>
          <w:szCs w:val="24"/>
        </w:rPr>
        <w:t>(17): p. 2735-52.</w:t>
      </w:r>
      <w:bookmarkEnd w:id="123"/>
    </w:p>
    <w:p w:rsidR="00D549D6" w:rsidRPr="00D549D6" w:rsidRDefault="00D549D6" w:rsidP="00D549D6">
      <w:pPr>
        <w:spacing w:after="0" w:line="240" w:lineRule="auto"/>
        <w:ind w:left="720" w:hanging="720"/>
        <w:rPr>
          <w:rFonts w:ascii="Calibri" w:hAnsi="Calibri" w:cs="Calibri"/>
          <w:noProof/>
          <w:szCs w:val="24"/>
        </w:rPr>
      </w:pPr>
      <w:bookmarkStart w:id="124" w:name="_ENREF_44"/>
      <w:r w:rsidRPr="00D549D6">
        <w:rPr>
          <w:rFonts w:ascii="Calibri" w:hAnsi="Calibri" w:cs="Calibri"/>
          <w:noProof/>
          <w:szCs w:val="24"/>
        </w:rPr>
        <w:t>44.</w:t>
      </w:r>
      <w:r w:rsidRPr="00D549D6">
        <w:rPr>
          <w:rFonts w:ascii="Calibri" w:hAnsi="Calibri" w:cs="Calibri"/>
          <w:noProof/>
          <w:szCs w:val="24"/>
        </w:rPr>
        <w:tab/>
        <w:t xml:space="preserve">Marchesini, G., et al., </w:t>
      </w:r>
      <w:r w:rsidRPr="00D549D6">
        <w:rPr>
          <w:rFonts w:ascii="Calibri" w:hAnsi="Calibri" w:cs="Calibri"/>
          <w:i/>
          <w:noProof/>
          <w:szCs w:val="24"/>
        </w:rPr>
        <w:t>The metabolic syndrome in treatment-seeking obese persons.</w:t>
      </w:r>
      <w:r w:rsidRPr="00D549D6">
        <w:rPr>
          <w:rFonts w:ascii="Calibri" w:hAnsi="Calibri" w:cs="Calibri"/>
          <w:noProof/>
          <w:szCs w:val="24"/>
        </w:rPr>
        <w:t xml:space="preserve"> Metabolism, 2004. </w:t>
      </w:r>
      <w:r w:rsidRPr="00D549D6">
        <w:rPr>
          <w:rFonts w:ascii="Calibri" w:hAnsi="Calibri" w:cs="Calibri"/>
          <w:b/>
          <w:noProof/>
          <w:szCs w:val="24"/>
        </w:rPr>
        <w:t>53</w:t>
      </w:r>
      <w:r w:rsidRPr="00D549D6">
        <w:rPr>
          <w:rFonts w:ascii="Calibri" w:hAnsi="Calibri" w:cs="Calibri"/>
          <w:noProof/>
          <w:szCs w:val="24"/>
        </w:rPr>
        <w:t>(4): p. 435-40.</w:t>
      </w:r>
      <w:bookmarkEnd w:id="124"/>
    </w:p>
    <w:p w:rsidR="00D549D6" w:rsidRPr="00D549D6" w:rsidRDefault="00D549D6" w:rsidP="00D549D6">
      <w:pPr>
        <w:spacing w:after="0" w:line="240" w:lineRule="auto"/>
        <w:ind w:left="720" w:hanging="720"/>
        <w:rPr>
          <w:rFonts w:ascii="Calibri" w:hAnsi="Calibri" w:cs="Calibri"/>
          <w:noProof/>
          <w:szCs w:val="24"/>
        </w:rPr>
      </w:pPr>
      <w:bookmarkStart w:id="125" w:name="_ENREF_45"/>
      <w:r w:rsidRPr="00D549D6">
        <w:rPr>
          <w:rFonts w:ascii="Calibri" w:hAnsi="Calibri" w:cs="Calibri"/>
          <w:noProof/>
          <w:szCs w:val="24"/>
        </w:rPr>
        <w:lastRenderedPageBreak/>
        <w:t>45.</w:t>
      </w:r>
      <w:r w:rsidRPr="00D549D6">
        <w:rPr>
          <w:rFonts w:ascii="Calibri" w:hAnsi="Calibri" w:cs="Calibri"/>
          <w:noProof/>
          <w:szCs w:val="24"/>
        </w:rPr>
        <w:tab/>
        <w:t xml:space="preserve">Andreyeva, T., R. Sturm, and J.S. Ringel, </w:t>
      </w:r>
      <w:r w:rsidRPr="00D549D6">
        <w:rPr>
          <w:rFonts w:ascii="Calibri" w:hAnsi="Calibri" w:cs="Calibri"/>
          <w:i/>
          <w:noProof/>
          <w:szCs w:val="24"/>
        </w:rPr>
        <w:t>Moderate and severe obesity have large differences in health care costs.</w:t>
      </w:r>
      <w:r w:rsidRPr="00D549D6">
        <w:rPr>
          <w:rFonts w:ascii="Calibri" w:hAnsi="Calibri" w:cs="Calibri"/>
          <w:noProof/>
          <w:szCs w:val="24"/>
        </w:rPr>
        <w:t xml:space="preserve"> Obes Res, 2004. </w:t>
      </w:r>
      <w:r w:rsidRPr="00D549D6">
        <w:rPr>
          <w:rFonts w:ascii="Calibri" w:hAnsi="Calibri" w:cs="Calibri"/>
          <w:b/>
          <w:noProof/>
          <w:szCs w:val="24"/>
        </w:rPr>
        <w:t>12</w:t>
      </w:r>
      <w:r w:rsidRPr="00D549D6">
        <w:rPr>
          <w:rFonts w:ascii="Calibri" w:hAnsi="Calibri" w:cs="Calibri"/>
          <w:noProof/>
          <w:szCs w:val="24"/>
        </w:rPr>
        <w:t>(12): p. 1936-43.</w:t>
      </w:r>
      <w:bookmarkEnd w:id="125"/>
    </w:p>
    <w:p w:rsidR="00D549D6" w:rsidRPr="00D549D6" w:rsidRDefault="00D549D6" w:rsidP="00D549D6">
      <w:pPr>
        <w:spacing w:after="0" w:line="240" w:lineRule="auto"/>
        <w:ind w:left="720" w:hanging="720"/>
        <w:rPr>
          <w:rFonts w:ascii="Calibri" w:hAnsi="Calibri" w:cs="Calibri"/>
          <w:noProof/>
          <w:szCs w:val="24"/>
        </w:rPr>
      </w:pPr>
      <w:bookmarkStart w:id="126" w:name="_ENREF_46"/>
      <w:r w:rsidRPr="00D549D6">
        <w:rPr>
          <w:rFonts w:ascii="Calibri" w:hAnsi="Calibri" w:cs="Calibri"/>
          <w:noProof/>
          <w:szCs w:val="24"/>
        </w:rPr>
        <w:t>46.</w:t>
      </w:r>
      <w:r w:rsidRPr="00D549D6">
        <w:rPr>
          <w:rFonts w:ascii="Calibri" w:hAnsi="Calibri" w:cs="Calibri"/>
          <w:noProof/>
          <w:szCs w:val="24"/>
        </w:rPr>
        <w:tab/>
        <w:t xml:space="preserve">Oster, G., et al., </w:t>
      </w:r>
      <w:r w:rsidRPr="00D549D6">
        <w:rPr>
          <w:rFonts w:ascii="Calibri" w:hAnsi="Calibri" w:cs="Calibri"/>
          <w:i/>
          <w:noProof/>
          <w:szCs w:val="24"/>
        </w:rPr>
        <w:t>Lifetime health and economic benefits of weight loss among obese persons.</w:t>
      </w:r>
      <w:r w:rsidRPr="00D549D6">
        <w:rPr>
          <w:rFonts w:ascii="Calibri" w:hAnsi="Calibri" w:cs="Calibri"/>
          <w:noProof/>
          <w:szCs w:val="24"/>
        </w:rPr>
        <w:t xml:space="preserve"> Am J Public Health, 1999. </w:t>
      </w:r>
      <w:r w:rsidRPr="00D549D6">
        <w:rPr>
          <w:rFonts w:ascii="Calibri" w:hAnsi="Calibri" w:cs="Calibri"/>
          <w:b/>
          <w:noProof/>
          <w:szCs w:val="24"/>
        </w:rPr>
        <w:t>89</w:t>
      </w:r>
      <w:r w:rsidRPr="00D549D6">
        <w:rPr>
          <w:rFonts w:ascii="Calibri" w:hAnsi="Calibri" w:cs="Calibri"/>
          <w:noProof/>
          <w:szCs w:val="24"/>
        </w:rPr>
        <w:t>(10): p. 1536-42.</w:t>
      </w:r>
      <w:bookmarkEnd w:id="126"/>
    </w:p>
    <w:p w:rsidR="00D549D6" w:rsidRPr="00D549D6" w:rsidRDefault="00D549D6" w:rsidP="00D549D6">
      <w:pPr>
        <w:spacing w:after="0" w:line="240" w:lineRule="auto"/>
        <w:ind w:left="720" w:hanging="720"/>
        <w:rPr>
          <w:rFonts w:ascii="Calibri" w:hAnsi="Calibri" w:cs="Calibri"/>
          <w:noProof/>
          <w:szCs w:val="24"/>
        </w:rPr>
      </w:pPr>
      <w:bookmarkStart w:id="127" w:name="_ENREF_47"/>
      <w:r w:rsidRPr="00D549D6">
        <w:rPr>
          <w:rFonts w:ascii="Calibri" w:hAnsi="Calibri" w:cs="Calibri"/>
          <w:noProof/>
          <w:szCs w:val="24"/>
        </w:rPr>
        <w:t>47.</w:t>
      </w:r>
      <w:r w:rsidRPr="00D549D6">
        <w:rPr>
          <w:rFonts w:ascii="Calibri" w:hAnsi="Calibri" w:cs="Calibri"/>
          <w:noProof/>
          <w:szCs w:val="24"/>
        </w:rPr>
        <w:tab/>
      </w:r>
      <w:r w:rsidRPr="00D549D6">
        <w:rPr>
          <w:rFonts w:ascii="Calibri" w:hAnsi="Calibri" w:cs="Calibri"/>
          <w:i/>
          <w:noProof/>
          <w:szCs w:val="24"/>
        </w:rPr>
        <w:t>Influence of body mass index on prescribing costs and potential cost savings of a weight management programme in primary care.</w:t>
      </w:r>
      <w:r w:rsidRPr="00D549D6">
        <w:rPr>
          <w:rFonts w:ascii="Calibri" w:hAnsi="Calibri" w:cs="Calibri"/>
          <w:noProof/>
          <w:szCs w:val="24"/>
        </w:rPr>
        <w:t xml:space="preserve"> J Health Serv Res Policy, 2008. </w:t>
      </w:r>
      <w:r w:rsidRPr="00D549D6">
        <w:rPr>
          <w:rFonts w:ascii="Calibri" w:hAnsi="Calibri" w:cs="Calibri"/>
          <w:b/>
          <w:noProof/>
          <w:szCs w:val="24"/>
        </w:rPr>
        <w:t>13</w:t>
      </w:r>
      <w:r w:rsidRPr="00D549D6">
        <w:rPr>
          <w:rFonts w:ascii="Calibri" w:hAnsi="Calibri" w:cs="Calibri"/>
          <w:noProof/>
          <w:szCs w:val="24"/>
        </w:rPr>
        <w:t>(3): p. 158-66.</w:t>
      </w:r>
      <w:bookmarkEnd w:id="127"/>
    </w:p>
    <w:p w:rsidR="00D549D6" w:rsidRPr="00D549D6" w:rsidRDefault="00D549D6" w:rsidP="00D549D6">
      <w:pPr>
        <w:spacing w:after="0" w:line="240" w:lineRule="auto"/>
        <w:ind w:left="720" w:hanging="720"/>
        <w:rPr>
          <w:rFonts w:ascii="Calibri" w:hAnsi="Calibri" w:cs="Calibri"/>
          <w:noProof/>
          <w:szCs w:val="24"/>
        </w:rPr>
      </w:pPr>
      <w:bookmarkStart w:id="128" w:name="_ENREF_48"/>
      <w:r w:rsidRPr="00D549D6">
        <w:rPr>
          <w:rFonts w:ascii="Calibri" w:hAnsi="Calibri" w:cs="Calibri"/>
          <w:noProof/>
          <w:szCs w:val="24"/>
        </w:rPr>
        <w:t>48.</w:t>
      </w:r>
      <w:r w:rsidRPr="00D549D6">
        <w:rPr>
          <w:rFonts w:ascii="Calibri" w:hAnsi="Calibri" w:cs="Calibri"/>
          <w:noProof/>
          <w:szCs w:val="24"/>
        </w:rPr>
        <w:tab/>
        <w:t xml:space="preserve">Sturm, R., </w:t>
      </w:r>
      <w:r w:rsidRPr="00D549D6">
        <w:rPr>
          <w:rFonts w:ascii="Calibri" w:hAnsi="Calibri" w:cs="Calibri"/>
          <w:i/>
          <w:noProof/>
          <w:szCs w:val="24"/>
        </w:rPr>
        <w:t>The effects of obesity, smoking, and drinking on medical problems and costs.</w:t>
      </w:r>
      <w:r w:rsidRPr="00D549D6">
        <w:rPr>
          <w:rFonts w:ascii="Calibri" w:hAnsi="Calibri" w:cs="Calibri"/>
          <w:noProof/>
          <w:szCs w:val="24"/>
        </w:rPr>
        <w:t xml:space="preserve"> Health Aff (Millwood), 2002. </w:t>
      </w:r>
      <w:r w:rsidRPr="00D549D6">
        <w:rPr>
          <w:rFonts w:ascii="Calibri" w:hAnsi="Calibri" w:cs="Calibri"/>
          <w:b/>
          <w:noProof/>
          <w:szCs w:val="24"/>
        </w:rPr>
        <w:t>21</w:t>
      </w:r>
      <w:r w:rsidRPr="00D549D6">
        <w:rPr>
          <w:rFonts w:ascii="Calibri" w:hAnsi="Calibri" w:cs="Calibri"/>
          <w:noProof/>
          <w:szCs w:val="24"/>
        </w:rPr>
        <w:t>(2): p. 245-53.</w:t>
      </w:r>
      <w:bookmarkEnd w:id="128"/>
    </w:p>
    <w:p w:rsidR="00D549D6" w:rsidRPr="00D549D6" w:rsidRDefault="00D549D6" w:rsidP="00D549D6">
      <w:pPr>
        <w:spacing w:after="0" w:line="240" w:lineRule="auto"/>
        <w:ind w:left="720" w:hanging="720"/>
        <w:rPr>
          <w:rFonts w:ascii="Calibri" w:hAnsi="Calibri" w:cs="Calibri"/>
          <w:noProof/>
          <w:szCs w:val="24"/>
        </w:rPr>
      </w:pPr>
      <w:bookmarkStart w:id="129" w:name="_ENREF_49"/>
      <w:r w:rsidRPr="00D549D6">
        <w:rPr>
          <w:rFonts w:ascii="Calibri" w:hAnsi="Calibri" w:cs="Calibri"/>
          <w:noProof/>
          <w:szCs w:val="24"/>
        </w:rPr>
        <w:t>49.</w:t>
      </w:r>
      <w:r w:rsidRPr="00D549D6">
        <w:rPr>
          <w:rFonts w:ascii="Calibri" w:hAnsi="Calibri" w:cs="Calibri"/>
          <w:noProof/>
          <w:szCs w:val="24"/>
        </w:rPr>
        <w:tab/>
        <w:t xml:space="preserve">Torgerson, J.S. and L. Sjostrom, </w:t>
      </w:r>
      <w:r w:rsidRPr="00D549D6">
        <w:rPr>
          <w:rFonts w:ascii="Calibri" w:hAnsi="Calibri" w:cs="Calibri"/>
          <w:i/>
          <w:noProof/>
          <w:szCs w:val="24"/>
        </w:rPr>
        <w:t>The Swedish Obese Subjects (SOS) study--rationale and results.</w:t>
      </w:r>
      <w:r w:rsidRPr="00D549D6">
        <w:rPr>
          <w:rFonts w:ascii="Calibri" w:hAnsi="Calibri" w:cs="Calibri"/>
          <w:noProof/>
          <w:szCs w:val="24"/>
        </w:rPr>
        <w:t xml:space="preserve"> Int J Obes Relat Metab Disord, 2001. </w:t>
      </w:r>
      <w:r w:rsidRPr="00D549D6">
        <w:rPr>
          <w:rFonts w:ascii="Calibri" w:hAnsi="Calibri" w:cs="Calibri"/>
          <w:b/>
          <w:noProof/>
          <w:szCs w:val="24"/>
        </w:rPr>
        <w:t>25 Suppl 1</w:t>
      </w:r>
      <w:r w:rsidRPr="00D549D6">
        <w:rPr>
          <w:rFonts w:ascii="Calibri" w:hAnsi="Calibri" w:cs="Calibri"/>
          <w:noProof/>
          <w:szCs w:val="24"/>
        </w:rPr>
        <w:t>: p. S2-4.</w:t>
      </w:r>
      <w:bookmarkEnd w:id="129"/>
    </w:p>
    <w:p w:rsidR="00D549D6" w:rsidRPr="00D549D6" w:rsidRDefault="00D549D6" w:rsidP="00D549D6">
      <w:pPr>
        <w:spacing w:after="0" w:line="240" w:lineRule="auto"/>
        <w:ind w:left="720" w:hanging="720"/>
        <w:rPr>
          <w:rFonts w:ascii="Calibri" w:hAnsi="Calibri" w:cs="Calibri"/>
          <w:noProof/>
          <w:szCs w:val="24"/>
        </w:rPr>
      </w:pPr>
      <w:bookmarkStart w:id="130" w:name="_ENREF_50"/>
      <w:r w:rsidRPr="00D549D6">
        <w:rPr>
          <w:rFonts w:ascii="Calibri" w:hAnsi="Calibri" w:cs="Calibri"/>
          <w:noProof/>
          <w:szCs w:val="24"/>
        </w:rPr>
        <w:t>50.</w:t>
      </w:r>
      <w:r w:rsidRPr="00D549D6">
        <w:rPr>
          <w:rFonts w:ascii="Calibri" w:hAnsi="Calibri" w:cs="Calibri"/>
          <w:noProof/>
          <w:szCs w:val="24"/>
        </w:rPr>
        <w:tab/>
      </w:r>
      <w:r w:rsidRPr="00D549D6">
        <w:rPr>
          <w:rFonts w:ascii="Calibri" w:hAnsi="Calibri" w:cs="Calibri"/>
          <w:i/>
          <w:noProof/>
          <w:szCs w:val="24"/>
        </w:rPr>
        <w:t>Methods for voluntary weight loss and control. NIH Technology Assessment Conference Panel. Consensus Development Conference, 30 March to 1 April 1992.</w:t>
      </w:r>
      <w:r w:rsidRPr="00D549D6">
        <w:rPr>
          <w:rFonts w:ascii="Calibri" w:hAnsi="Calibri" w:cs="Calibri"/>
          <w:noProof/>
          <w:szCs w:val="24"/>
        </w:rPr>
        <w:t xml:space="preserve"> Ann Intern Med, 1993. </w:t>
      </w:r>
      <w:r w:rsidRPr="00D549D6">
        <w:rPr>
          <w:rFonts w:ascii="Calibri" w:hAnsi="Calibri" w:cs="Calibri"/>
          <w:b/>
          <w:noProof/>
          <w:szCs w:val="24"/>
        </w:rPr>
        <w:t>119</w:t>
      </w:r>
      <w:r w:rsidRPr="00D549D6">
        <w:rPr>
          <w:rFonts w:ascii="Calibri" w:hAnsi="Calibri" w:cs="Calibri"/>
          <w:noProof/>
          <w:szCs w:val="24"/>
        </w:rPr>
        <w:t>(7 Pt 2): p. 764-70.</w:t>
      </w:r>
      <w:bookmarkEnd w:id="130"/>
    </w:p>
    <w:p w:rsidR="00D549D6" w:rsidRPr="00D549D6" w:rsidRDefault="00D549D6" w:rsidP="00D549D6">
      <w:pPr>
        <w:spacing w:after="0" w:line="240" w:lineRule="auto"/>
        <w:ind w:left="720" w:hanging="720"/>
        <w:rPr>
          <w:rFonts w:ascii="Calibri" w:hAnsi="Calibri" w:cs="Calibri"/>
          <w:noProof/>
          <w:szCs w:val="24"/>
        </w:rPr>
      </w:pPr>
      <w:bookmarkStart w:id="131" w:name="_ENREF_51"/>
      <w:r w:rsidRPr="00D549D6">
        <w:rPr>
          <w:rFonts w:ascii="Calibri" w:hAnsi="Calibri" w:cs="Calibri"/>
          <w:noProof/>
          <w:szCs w:val="24"/>
        </w:rPr>
        <w:t>51.</w:t>
      </w:r>
      <w:r w:rsidRPr="00D549D6">
        <w:rPr>
          <w:rFonts w:ascii="Calibri" w:hAnsi="Calibri" w:cs="Calibri"/>
          <w:noProof/>
          <w:szCs w:val="24"/>
        </w:rPr>
        <w:tab/>
        <w:t xml:space="preserve">Jakicic, J.M., et al., </w:t>
      </w:r>
      <w:r w:rsidRPr="00D549D6">
        <w:rPr>
          <w:rFonts w:ascii="Calibri" w:hAnsi="Calibri" w:cs="Calibri"/>
          <w:i/>
          <w:noProof/>
          <w:szCs w:val="24"/>
        </w:rPr>
        <w:t>American College of Sports Medicine position stand. Appropriate intervention strategies for weight loss and prevention of weight regain for adults.</w:t>
      </w:r>
      <w:r w:rsidRPr="00D549D6">
        <w:rPr>
          <w:rFonts w:ascii="Calibri" w:hAnsi="Calibri" w:cs="Calibri"/>
          <w:noProof/>
          <w:szCs w:val="24"/>
        </w:rPr>
        <w:t xml:space="preserve"> Med Sci Sports Exerc, 2001. </w:t>
      </w:r>
      <w:r w:rsidRPr="00D549D6">
        <w:rPr>
          <w:rFonts w:ascii="Calibri" w:hAnsi="Calibri" w:cs="Calibri"/>
          <w:b/>
          <w:noProof/>
          <w:szCs w:val="24"/>
        </w:rPr>
        <w:t>33</w:t>
      </w:r>
      <w:r w:rsidRPr="00D549D6">
        <w:rPr>
          <w:rFonts w:ascii="Calibri" w:hAnsi="Calibri" w:cs="Calibri"/>
          <w:noProof/>
          <w:szCs w:val="24"/>
        </w:rPr>
        <w:t>(12): p. 2145-56.</w:t>
      </w:r>
      <w:bookmarkEnd w:id="131"/>
    </w:p>
    <w:p w:rsidR="00D549D6" w:rsidRPr="00D549D6" w:rsidRDefault="00D549D6" w:rsidP="00D549D6">
      <w:pPr>
        <w:spacing w:after="0" w:line="240" w:lineRule="auto"/>
        <w:ind w:left="720" w:hanging="720"/>
        <w:rPr>
          <w:rFonts w:ascii="Calibri" w:hAnsi="Calibri" w:cs="Calibri"/>
          <w:noProof/>
          <w:szCs w:val="24"/>
        </w:rPr>
      </w:pPr>
      <w:bookmarkStart w:id="132" w:name="_ENREF_52"/>
      <w:r w:rsidRPr="00D549D6">
        <w:rPr>
          <w:rFonts w:ascii="Calibri" w:hAnsi="Calibri" w:cs="Calibri"/>
          <w:noProof/>
          <w:szCs w:val="24"/>
        </w:rPr>
        <w:t>52.</w:t>
      </w:r>
      <w:r w:rsidRPr="00D549D6">
        <w:rPr>
          <w:rFonts w:ascii="Calibri" w:hAnsi="Calibri" w:cs="Calibri"/>
          <w:noProof/>
          <w:szCs w:val="24"/>
        </w:rPr>
        <w:tab/>
        <w:t xml:space="preserve">Unick, J.L., et al., </w:t>
      </w:r>
      <w:r w:rsidRPr="00D549D6">
        <w:rPr>
          <w:rFonts w:ascii="Calibri" w:hAnsi="Calibri" w:cs="Calibri"/>
          <w:i/>
          <w:noProof/>
          <w:szCs w:val="24"/>
        </w:rPr>
        <w:t>Effectiveness of Lifestyle Interventions for Individuals With Severe Obesity and Type 2 Diabetes: Results from the Look AHEAD trial.</w:t>
      </w:r>
      <w:r w:rsidRPr="00D549D6">
        <w:rPr>
          <w:rFonts w:ascii="Calibri" w:hAnsi="Calibri" w:cs="Calibri"/>
          <w:noProof/>
          <w:szCs w:val="24"/>
        </w:rPr>
        <w:t xml:space="preserve"> Diabetes Care, 2011.</w:t>
      </w:r>
      <w:bookmarkEnd w:id="132"/>
    </w:p>
    <w:p w:rsidR="00D549D6" w:rsidRPr="00D549D6" w:rsidRDefault="00D549D6" w:rsidP="00D549D6">
      <w:pPr>
        <w:spacing w:after="0" w:line="240" w:lineRule="auto"/>
        <w:ind w:left="720" w:hanging="720"/>
        <w:rPr>
          <w:rFonts w:ascii="Calibri" w:hAnsi="Calibri" w:cs="Calibri"/>
          <w:noProof/>
          <w:szCs w:val="24"/>
        </w:rPr>
      </w:pPr>
      <w:bookmarkStart w:id="133" w:name="_ENREF_53"/>
      <w:r w:rsidRPr="00D549D6">
        <w:rPr>
          <w:rFonts w:ascii="Calibri" w:hAnsi="Calibri" w:cs="Calibri"/>
          <w:noProof/>
          <w:szCs w:val="24"/>
        </w:rPr>
        <w:t>53.</w:t>
      </w:r>
      <w:r w:rsidRPr="00D549D6">
        <w:rPr>
          <w:rFonts w:ascii="Calibri" w:hAnsi="Calibri" w:cs="Calibri"/>
          <w:noProof/>
          <w:szCs w:val="24"/>
        </w:rPr>
        <w:tab/>
        <w:t xml:space="preserve">Tuomilehto, J., et al., </w:t>
      </w:r>
      <w:r w:rsidRPr="00D549D6">
        <w:rPr>
          <w:rFonts w:ascii="Calibri" w:hAnsi="Calibri" w:cs="Calibri"/>
          <w:i/>
          <w:noProof/>
          <w:szCs w:val="24"/>
        </w:rPr>
        <w:t>Prevention of type 2 diabetes mellitus by changes in lifestyle among subjects with impaired glucose tolerance.</w:t>
      </w:r>
      <w:r w:rsidRPr="00D549D6">
        <w:rPr>
          <w:rFonts w:ascii="Calibri" w:hAnsi="Calibri" w:cs="Calibri"/>
          <w:noProof/>
          <w:szCs w:val="24"/>
        </w:rPr>
        <w:t xml:space="preserve"> N Engl J Med, 2001. </w:t>
      </w:r>
      <w:r w:rsidRPr="00D549D6">
        <w:rPr>
          <w:rFonts w:ascii="Calibri" w:hAnsi="Calibri" w:cs="Calibri"/>
          <w:b/>
          <w:noProof/>
          <w:szCs w:val="24"/>
        </w:rPr>
        <w:t>344</w:t>
      </w:r>
      <w:r w:rsidRPr="00D549D6">
        <w:rPr>
          <w:rFonts w:ascii="Calibri" w:hAnsi="Calibri" w:cs="Calibri"/>
          <w:noProof/>
          <w:szCs w:val="24"/>
        </w:rPr>
        <w:t>(18): p. 1343-50.</w:t>
      </w:r>
      <w:bookmarkEnd w:id="133"/>
    </w:p>
    <w:p w:rsidR="00D549D6" w:rsidRPr="00D549D6" w:rsidRDefault="00D549D6" w:rsidP="00D549D6">
      <w:pPr>
        <w:spacing w:after="0" w:line="240" w:lineRule="auto"/>
        <w:ind w:left="720" w:hanging="720"/>
        <w:rPr>
          <w:rFonts w:ascii="Calibri" w:hAnsi="Calibri" w:cs="Calibri"/>
          <w:noProof/>
          <w:szCs w:val="24"/>
        </w:rPr>
      </w:pPr>
      <w:bookmarkStart w:id="134" w:name="_ENREF_54"/>
      <w:r w:rsidRPr="00D549D6">
        <w:rPr>
          <w:rFonts w:ascii="Calibri" w:hAnsi="Calibri" w:cs="Calibri"/>
          <w:noProof/>
          <w:szCs w:val="24"/>
        </w:rPr>
        <w:t>54.</w:t>
      </w:r>
      <w:r w:rsidRPr="00D549D6">
        <w:rPr>
          <w:rFonts w:ascii="Calibri" w:hAnsi="Calibri" w:cs="Calibri"/>
          <w:noProof/>
          <w:szCs w:val="24"/>
        </w:rPr>
        <w:tab/>
        <w:t xml:space="preserve">US Department of Health and Human Services, </w:t>
      </w:r>
      <w:r w:rsidRPr="00D549D6">
        <w:rPr>
          <w:rFonts w:ascii="Calibri" w:hAnsi="Calibri" w:cs="Calibri"/>
          <w:i/>
          <w:noProof/>
          <w:szCs w:val="24"/>
        </w:rPr>
        <w:t>2008 Physical Activity Guidelines for Americans</w:t>
      </w:r>
      <w:r w:rsidRPr="00D549D6">
        <w:rPr>
          <w:rFonts w:ascii="Calibri" w:hAnsi="Calibri" w:cs="Calibri"/>
          <w:noProof/>
          <w:szCs w:val="24"/>
        </w:rPr>
        <w:t>. 2008.</w:t>
      </w:r>
      <w:bookmarkEnd w:id="134"/>
    </w:p>
    <w:p w:rsidR="00D549D6" w:rsidRPr="00D549D6" w:rsidRDefault="00D549D6" w:rsidP="00D549D6">
      <w:pPr>
        <w:spacing w:after="0" w:line="240" w:lineRule="auto"/>
        <w:ind w:left="720" w:hanging="720"/>
        <w:rPr>
          <w:rFonts w:ascii="Calibri" w:hAnsi="Calibri" w:cs="Calibri"/>
          <w:noProof/>
          <w:szCs w:val="24"/>
        </w:rPr>
      </w:pPr>
      <w:bookmarkStart w:id="135" w:name="_ENREF_55"/>
      <w:r w:rsidRPr="00D549D6">
        <w:rPr>
          <w:rFonts w:ascii="Calibri" w:hAnsi="Calibri" w:cs="Calibri"/>
          <w:noProof/>
          <w:szCs w:val="24"/>
        </w:rPr>
        <w:t>55.</w:t>
      </w:r>
      <w:r w:rsidRPr="00D549D6">
        <w:rPr>
          <w:rFonts w:ascii="Calibri" w:hAnsi="Calibri" w:cs="Calibri"/>
          <w:noProof/>
          <w:szCs w:val="24"/>
        </w:rPr>
        <w:tab/>
        <w:t xml:space="preserve">US Department of Health and Human Services, </w:t>
      </w:r>
      <w:r w:rsidRPr="00D549D6">
        <w:rPr>
          <w:rFonts w:ascii="Calibri" w:hAnsi="Calibri" w:cs="Calibri"/>
          <w:i/>
          <w:noProof/>
          <w:szCs w:val="24"/>
        </w:rPr>
        <w:t>Dietary Guidelines for Americans, 2010.</w:t>
      </w:r>
      <w:r w:rsidRPr="00D549D6">
        <w:rPr>
          <w:rFonts w:ascii="Calibri" w:hAnsi="Calibri" w:cs="Calibri"/>
          <w:noProof/>
          <w:szCs w:val="24"/>
        </w:rPr>
        <w:t xml:space="preserve"> 2010.</w:t>
      </w:r>
      <w:bookmarkEnd w:id="135"/>
    </w:p>
    <w:p w:rsidR="00D549D6" w:rsidRPr="00D549D6" w:rsidRDefault="00D549D6" w:rsidP="00D549D6">
      <w:pPr>
        <w:spacing w:after="0" w:line="240" w:lineRule="auto"/>
        <w:ind w:left="720" w:hanging="720"/>
        <w:rPr>
          <w:rFonts w:ascii="Calibri" w:hAnsi="Calibri" w:cs="Calibri"/>
          <w:noProof/>
          <w:szCs w:val="24"/>
        </w:rPr>
      </w:pPr>
      <w:bookmarkStart w:id="136" w:name="_ENREF_56"/>
      <w:r w:rsidRPr="00D549D6">
        <w:rPr>
          <w:rFonts w:ascii="Calibri" w:hAnsi="Calibri" w:cs="Calibri"/>
          <w:noProof/>
          <w:szCs w:val="24"/>
        </w:rPr>
        <w:t>56.</w:t>
      </w:r>
      <w:r w:rsidRPr="00D549D6">
        <w:rPr>
          <w:rFonts w:ascii="Calibri" w:hAnsi="Calibri" w:cs="Calibri"/>
          <w:noProof/>
          <w:szCs w:val="24"/>
        </w:rPr>
        <w:tab/>
        <w:t xml:space="preserve">Ricci, G., et al., </w:t>
      </w:r>
      <w:r w:rsidRPr="00D549D6">
        <w:rPr>
          <w:rFonts w:ascii="Calibri" w:hAnsi="Calibri" w:cs="Calibri"/>
          <w:i/>
          <w:noProof/>
          <w:szCs w:val="24"/>
        </w:rPr>
        <w:t>Nutrient intake in Italian obese patients: relationships with insulin resistance and markers of non-alcoholic fatty liver disease.</w:t>
      </w:r>
      <w:r w:rsidRPr="00D549D6">
        <w:rPr>
          <w:rFonts w:ascii="Calibri" w:hAnsi="Calibri" w:cs="Calibri"/>
          <w:noProof/>
          <w:szCs w:val="24"/>
        </w:rPr>
        <w:t xml:space="preserve"> Nutrition, 2011. </w:t>
      </w:r>
      <w:r w:rsidRPr="00D549D6">
        <w:rPr>
          <w:rFonts w:ascii="Calibri" w:hAnsi="Calibri" w:cs="Calibri"/>
          <w:b/>
          <w:noProof/>
          <w:szCs w:val="24"/>
        </w:rPr>
        <w:t>27</w:t>
      </w:r>
      <w:r w:rsidRPr="00D549D6">
        <w:rPr>
          <w:rFonts w:ascii="Calibri" w:hAnsi="Calibri" w:cs="Calibri"/>
          <w:noProof/>
          <w:szCs w:val="24"/>
        </w:rPr>
        <w:t>(6): p. 672-6.</w:t>
      </w:r>
      <w:bookmarkEnd w:id="136"/>
    </w:p>
    <w:p w:rsidR="00D549D6" w:rsidRPr="00D549D6" w:rsidRDefault="00D549D6" w:rsidP="00D549D6">
      <w:pPr>
        <w:spacing w:after="0" w:line="240" w:lineRule="auto"/>
        <w:ind w:left="720" w:hanging="720"/>
        <w:rPr>
          <w:rFonts w:ascii="Calibri" w:hAnsi="Calibri" w:cs="Calibri"/>
          <w:noProof/>
          <w:szCs w:val="24"/>
        </w:rPr>
      </w:pPr>
      <w:bookmarkStart w:id="137" w:name="_ENREF_57"/>
      <w:r w:rsidRPr="00D549D6">
        <w:rPr>
          <w:rFonts w:ascii="Calibri" w:hAnsi="Calibri" w:cs="Calibri"/>
          <w:noProof/>
          <w:szCs w:val="24"/>
        </w:rPr>
        <w:t>57.</w:t>
      </w:r>
      <w:r w:rsidRPr="00D549D6">
        <w:rPr>
          <w:rFonts w:ascii="Calibri" w:hAnsi="Calibri" w:cs="Calibri"/>
          <w:noProof/>
          <w:szCs w:val="24"/>
        </w:rPr>
        <w:tab/>
        <w:t xml:space="preserve">Thomas, J.G., et al., </w:t>
      </w:r>
      <w:r w:rsidRPr="00D549D6">
        <w:rPr>
          <w:rFonts w:ascii="Calibri" w:hAnsi="Calibri" w:cs="Calibri"/>
          <w:i/>
          <w:noProof/>
          <w:szCs w:val="24"/>
        </w:rPr>
        <w:t>Technology for behavioral assessment and intervention in bariatric surgery.</w:t>
      </w:r>
      <w:r w:rsidRPr="00D549D6">
        <w:rPr>
          <w:rFonts w:ascii="Calibri" w:hAnsi="Calibri" w:cs="Calibri"/>
          <w:noProof/>
          <w:szCs w:val="24"/>
        </w:rPr>
        <w:t xml:space="preserve"> Surg Obes Relat Dis, 2011. </w:t>
      </w:r>
      <w:r w:rsidRPr="00D549D6">
        <w:rPr>
          <w:rFonts w:ascii="Calibri" w:hAnsi="Calibri" w:cs="Calibri"/>
          <w:b/>
          <w:noProof/>
          <w:szCs w:val="24"/>
        </w:rPr>
        <w:t>7</w:t>
      </w:r>
      <w:r w:rsidRPr="00D549D6">
        <w:rPr>
          <w:rFonts w:ascii="Calibri" w:hAnsi="Calibri" w:cs="Calibri"/>
          <w:noProof/>
          <w:szCs w:val="24"/>
        </w:rPr>
        <w:t>(4): p. 548-57.</w:t>
      </w:r>
      <w:bookmarkEnd w:id="137"/>
    </w:p>
    <w:p w:rsidR="00D549D6" w:rsidRPr="00D549D6" w:rsidRDefault="00D549D6" w:rsidP="00D549D6">
      <w:pPr>
        <w:spacing w:after="0" w:line="240" w:lineRule="auto"/>
        <w:ind w:left="720" w:hanging="720"/>
        <w:rPr>
          <w:rFonts w:ascii="Calibri" w:hAnsi="Calibri" w:cs="Calibri"/>
          <w:noProof/>
          <w:szCs w:val="24"/>
        </w:rPr>
      </w:pPr>
      <w:bookmarkStart w:id="138" w:name="_ENREF_58"/>
      <w:r w:rsidRPr="00D549D6">
        <w:rPr>
          <w:rFonts w:ascii="Calibri" w:hAnsi="Calibri" w:cs="Calibri"/>
          <w:noProof/>
          <w:szCs w:val="24"/>
        </w:rPr>
        <w:t>58.</w:t>
      </w:r>
      <w:r w:rsidRPr="00D549D6">
        <w:rPr>
          <w:rFonts w:ascii="Calibri" w:hAnsi="Calibri" w:cs="Calibri"/>
          <w:noProof/>
          <w:szCs w:val="24"/>
        </w:rPr>
        <w:tab/>
        <w:t xml:space="preserve">Blackburn, G.L., S. Wollner, and S.B. Heymsfield, </w:t>
      </w:r>
      <w:r w:rsidRPr="00D549D6">
        <w:rPr>
          <w:rFonts w:ascii="Calibri" w:hAnsi="Calibri" w:cs="Calibri"/>
          <w:i/>
          <w:noProof/>
          <w:szCs w:val="24"/>
        </w:rPr>
        <w:t>Lifestyle interventions for the treatment of class III obesity: a primary target for nutrition medicine in the obesity epidemic.</w:t>
      </w:r>
      <w:r w:rsidRPr="00D549D6">
        <w:rPr>
          <w:rFonts w:ascii="Calibri" w:hAnsi="Calibri" w:cs="Calibri"/>
          <w:noProof/>
          <w:szCs w:val="24"/>
        </w:rPr>
        <w:t xml:space="preserve"> Am J Clin Nutr, 2010. </w:t>
      </w:r>
      <w:r w:rsidRPr="00D549D6">
        <w:rPr>
          <w:rFonts w:ascii="Calibri" w:hAnsi="Calibri" w:cs="Calibri"/>
          <w:b/>
          <w:noProof/>
          <w:szCs w:val="24"/>
        </w:rPr>
        <w:t>91</w:t>
      </w:r>
      <w:r w:rsidRPr="00D549D6">
        <w:rPr>
          <w:rFonts w:ascii="Calibri" w:hAnsi="Calibri" w:cs="Calibri"/>
          <w:noProof/>
          <w:szCs w:val="24"/>
        </w:rPr>
        <w:t>(1): p. 289S-292S.</w:t>
      </w:r>
      <w:bookmarkEnd w:id="138"/>
    </w:p>
    <w:p w:rsidR="00D549D6" w:rsidRPr="00D549D6" w:rsidRDefault="00D549D6" w:rsidP="00D549D6">
      <w:pPr>
        <w:spacing w:after="0" w:line="240" w:lineRule="auto"/>
        <w:ind w:left="720" w:hanging="720"/>
        <w:rPr>
          <w:rFonts w:ascii="Calibri" w:hAnsi="Calibri" w:cs="Calibri"/>
          <w:noProof/>
          <w:szCs w:val="24"/>
        </w:rPr>
      </w:pPr>
      <w:bookmarkStart w:id="139" w:name="_ENREF_59"/>
      <w:r w:rsidRPr="00D549D6">
        <w:rPr>
          <w:rFonts w:ascii="Calibri" w:hAnsi="Calibri" w:cs="Calibri"/>
          <w:noProof/>
          <w:szCs w:val="24"/>
        </w:rPr>
        <w:t>59.</w:t>
      </w:r>
      <w:r w:rsidRPr="00D549D6">
        <w:rPr>
          <w:rFonts w:ascii="Calibri" w:hAnsi="Calibri" w:cs="Calibri"/>
          <w:noProof/>
          <w:szCs w:val="24"/>
        </w:rPr>
        <w:tab/>
        <w:t xml:space="preserve">Simpson, S.A., C. Shaw, and R. McNamara, </w:t>
      </w:r>
      <w:r w:rsidRPr="00D549D6">
        <w:rPr>
          <w:rFonts w:ascii="Calibri" w:hAnsi="Calibri" w:cs="Calibri"/>
          <w:i/>
          <w:noProof/>
          <w:szCs w:val="24"/>
        </w:rPr>
        <w:t>What is the most effective way to maintain weight loss in adults?</w:t>
      </w:r>
      <w:r w:rsidRPr="00D549D6">
        <w:rPr>
          <w:rFonts w:ascii="Calibri" w:hAnsi="Calibri" w:cs="Calibri"/>
          <w:noProof/>
          <w:szCs w:val="24"/>
        </w:rPr>
        <w:t xml:space="preserve"> BMJ, 2011. </w:t>
      </w:r>
      <w:r w:rsidRPr="00D549D6">
        <w:rPr>
          <w:rFonts w:ascii="Calibri" w:hAnsi="Calibri" w:cs="Calibri"/>
          <w:b/>
          <w:noProof/>
          <w:szCs w:val="24"/>
        </w:rPr>
        <w:t>343</w:t>
      </w:r>
      <w:r w:rsidRPr="00D549D6">
        <w:rPr>
          <w:rFonts w:ascii="Calibri" w:hAnsi="Calibri" w:cs="Calibri"/>
          <w:noProof/>
          <w:szCs w:val="24"/>
        </w:rPr>
        <w:t>: p. d8042.</w:t>
      </w:r>
      <w:bookmarkEnd w:id="139"/>
    </w:p>
    <w:p w:rsidR="00D549D6" w:rsidRPr="00D549D6" w:rsidRDefault="00D549D6" w:rsidP="00D549D6">
      <w:pPr>
        <w:spacing w:after="0" w:line="240" w:lineRule="auto"/>
        <w:ind w:left="720" w:hanging="720"/>
        <w:rPr>
          <w:rFonts w:ascii="Calibri" w:hAnsi="Calibri" w:cs="Calibri"/>
          <w:noProof/>
          <w:szCs w:val="24"/>
        </w:rPr>
      </w:pPr>
      <w:bookmarkStart w:id="140" w:name="_ENREF_60"/>
      <w:r w:rsidRPr="00D549D6">
        <w:rPr>
          <w:rFonts w:ascii="Calibri" w:hAnsi="Calibri" w:cs="Calibri"/>
          <w:noProof/>
          <w:szCs w:val="24"/>
        </w:rPr>
        <w:t>60.</w:t>
      </w:r>
      <w:r w:rsidRPr="00D549D6">
        <w:rPr>
          <w:rFonts w:ascii="Calibri" w:hAnsi="Calibri" w:cs="Calibri"/>
          <w:noProof/>
          <w:szCs w:val="24"/>
        </w:rPr>
        <w:tab/>
        <w:t xml:space="preserve">Harris, M.B. and E.S. Hallbauer, </w:t>
      </w:r>
      <w:r w:rsidRPr="00D549D6">
        <w:rPr>
          <w:rFonts w:ascii="Calibri" w:hAnsi="Calibri" w:cs="Calibri"/>
          <w:i/>
          <w:noProof/>
          <w:szCs w:val="24"/>
        </w:rPr>
        <w:t>Self-directed weight control through eating and exercise.</w:t>
      </w:r>
      <w:r w:rsidRPr="00D549D6">
        <w:rPr>
          <w:rFonts w:ascii="Calibri" w:hAnsi="Calibri" w:cs="Calibri"/>
          <w:noProof/>
          <w:szCs w:val="24"/>
        </w:rPr>
        <w:t xml:space="preserve"> Behav Res Ther, 1973. </w:t>
      </w:r>
      <w:r w:rsidRPr="00D549D6">
        <w:rPr>
          <w:rFonts w:ascii="Calibri" w:hAnsi="Calibri" w:cs="Calibri"/>
          <w:b/>
          <w:noProof/>
          <w:szCs w:val="24"/>
        </w:rPr>
        <w:t>11</w:t>
      </w:r>
      <w:r w:rsidRPr="00D549D6">
        <w:rPr>
          <w:rFonts w:ascii="Calibri" w:hAnsi="Calibri" w:cs="Calibri"/>
          <w:noProof/>
          <w:szCs w:val="24"/>
        </w:rPr>
        <w:t>(4): p. 523-9.</w:t>
      </w:r>
      <w:bookmarkEnd w:id="140"/>
    </w:p>
    <w:p w:rsidR="00D549D6" w:rsidRPr="00D549D6" w:rsidRDefault="00D549D6" w:rsidP="00D549D6">
      <w:pPr>
        <w:spacing w:after="0" w:line="240" w:lineRule="auto"/>
        <w:ind w:left="720" w:hanging="720"/>
        <w:rPr>
          <w:rFonts w:ascii="Calibri" w:hAnsi="Calibri" w:cs="Calibri"/>
          <w:noProof/>
          <w:szCs w:val="24"/>
        </w:rPr>
      </w:pPr>
      <w:bookmarkStart w:id="141" w:name="_ENREF_61"/>
      <w:r w:rsidRPr="00D549D6">
        <w:rPr>
          <w:rFonts w:ascii="Calibri" w:hAnsi="Calibri" w:cs="Calibri"/>
          <w:noProof/>
          <w:szCs w:val="24"/>
        </w:rPr>
        <w:t>61.</w:t>
      </w:r>
      <w:r w:rsidRPr="00D549D6">
        <w:rPr>
          <w:rFonts w:ascii="Calibri" w:hAnsi="Calibri" w:cs="Calibri"/>
          <w:noProof/>
          <w:szCs w:val="24"/>
        </w:rPr>
        <w:tab/>
        <w:t xml:space="preserve">Hartman, W.M., et al., </w:t>
      </w:r>
      <w:r w:rsidRPr="00D549D6">
        <w:rPr>
          <w:rFonts w:ascii="Calibri" w:hAnsi="Calibri" w:cs="Calibri"/>
          <w:i/>
          <w:noProof/>
          <w:szCs w:val="24"/>
        </w:rPr>
        <w:t>Long-term maintenance of weight loss following supplemented fasting.</w:t>
      </w:r>
      <w:r w:rsidRPr="00D549D6">
        <w:rPr>
          <w:rFonts w:ascii="Calibri" w:hAnsi="Calibri" w:cs="Calibri"/>
          <w:noProof/>
          <w:szCs w:val="24"/>
        </w:rPr>
        <w:t xml:space="preserve"> Int J Eat Disord, 1993. </w:t>
      </w:r>
      <w:r w:rsidRPr="00D549D6">
        <w:rPr>
          <w:rFonts w:ascii="Calibri" w:hAnsi="Calibri" w:cs="Calibri"/>
          <w:b/>
          <w:noProof/>
          <w:szCs w:val="24"/>
        </w:rPr>
        <w:t>14</w:t>
      </w:r>
      <w:r w:rsidRPr="00D549D6">
        <w:rPr>
          <w:rFonts w:ascii="Calibri" w:hAnsi="Calibri" w:cs="Calibri"/>
          <w:noProof/>
          <w:szCs w:val="24"/>
        </w:rPr>
        <w:t>(1): p. 87-93.</w:t>
      </w:r>
      <w:bookmarkEnd w:id="141"/>
    </w:p>
    <w:p w:rsidR="00D549D6" w:rsidRPr="00D549D6" w:rsidRDefault="00D549D6" w:rsidP="00D549D6">
      <w:pPr>
        <w:spacing w:after="0" w:line="240" w:lineRule="auto"/>
        <w:ind w:left="720" w:hanging="720"/>
        <w:rPr>
          <w:rFonts w:ascii="Calibri" w:hAnsi="Calibri" w:cs="Calibri"/>
          <w:noProof/>
          <w:szCs w:val="24"/>
        </w:rPr>
      </w:pPr>
      <w:bookmarkStart w:id="142" w:name="_ENREF_62"/>
      <w:r w:rsidRPr="00D549D6">
        <w:rPr>
          <w:rFonts w:ascii="Calibri" w:hAnsi="Calibri" w:cs="Calibri"/>
          <w:noProof/>
          <w:szCs w:val="24"/>
        </w:rPr>
        <w:t>62.</w:t>
      </w:r>
      <w:r w:rsidRPr="00D549D6">
        <w:rPr>
          <w:rFonts w:ascii="Calibri" w:hAnsi="Calibri" w:cs="Calibri"/>
          <w:noProof/>
          <w:szCs w:val="24"/>
        </w:rPr>
        <w:tab/>
        <w:t xml:space="preserve">Pronk, N.P. and R.R. Wing, </w:t>
      </w:r>
      <w:r w:rsidRPr="00D549D6">
        <w:rPr>
          <w:rFonts w:ascii="Calibri" w:hAnsi="Calibri" w:cs="Calibri"/>
          <w:i/>
          <w:noProof/>
          <w:szCs w:val="24"/>
        </w:rPr>
        <w:t>Physical activity and long-term maintenance of weight loss.</w:t>
      </w:r>
      <w:r w:rsidRPr="00D549D6">
        <w:rPr>
          <w:rFonts w:ascii="Calibri" w:hAnsi="Calibri" w:cs="Calibri"/>
          <w:noProof/>
          <w:szCs w:val="24"/>
        </w:rPr>
        <w:t xml:space="preserve"> Obes Res, 1994. </w:t>
      </w:r>
      <w:r w:rsidRPr="00D549D6">
        <w:rPr>
          <w:rFonts w:ascii="Calibri" w:hAnsi="Calibri" w:cs="Calibri"/>
          <w:b/>
          <w:noProof/>
          <w:szCs w:val="24"/>
        </w:rPr>
        <w:t>2</w:t>
      </w:r>
      <w:r w:rsidRPr="00D549D6">
        <w:rPr>
          <w:rFonts w:ascii="Calibri" w:hAnsi="Calibri" w:cs="Calibri"/>
          <w:noProof/>
          <w:szCs w:val="24"/>
        </w:rPr>
        <w:t>(6): p. 587-99.</w:t>
      </w:r>
      <w:bookmarkEnd w:id="142"/>
    </w:p>
    <w:p w:rsidR="00D549D6" w:rsidRPr="00D549D6" w:rsidRDefault="00D549D6" w:rsidP="00D549D6">
      <w:pPr>
        <w:spacing w:after="0" w:line="240" w:lineRule="auto"/>
        <w:ind w:left="720" w:hanging="720"/>
        <w:rPr>
          <w:rFonts w:ascii="Calibri" w:hAnsi="Calibri" w:cs="Calibri"/>
          <w:noProof/>
          <w:szCs w:val="24"/>
        </w:rPr>
      </w:pPr>
      <w:bookmarkStart w:id="143" w:name="_ENREF_63"/>
      <w:r w:rsidRPr="00D549D6">
        <w:rPr>
          <w:rFonts w:ascii="Calibri" w:hAnsi="Calibri" w:cs="Calibri"/>
          <w:noProof/>
          <w:szCs w:val="24"/>
        </w:rPr>
        <w:t>63.</w:t>
      </w:r>
      <w:r w:rsidRPr="00D549D6">
        <w:rPr>
          <w:rFonts w:ascii="Calibri" w:hAnsi="Calibri" w:cs="Calibri"/>
          <w:noProof/>
          <w:szCs w:val="24"/>
        </w:rPr>
        <w:tab/>
        <w:t xml:space="preserve">Wing, R.R. and J.O. Hill, </w:t>
      </w:r>
      <w:r w:rsidRPr="00D549D6">
        <w:rPr>
          <w:rFonts w:ascii="Calibri" w:hAnsi="Calibri" w:cs="Calibri"/>
          <w:i/>
          <w:noProof/>
          <w:szCs w:val="24"/>
        </w:rPr>
        <w:t>Successful weight loss maintenance.</w:t>
      </w:r>
      <w:r w:rsidRPr="00D549D6">
        <w:rPr>
          <w:rFonts w:ascii="Calibri" w:hAnsi="Calibri" w:cs="Calibri"/>
          <w:noProof/>
          <w:szCs w:val="24"/>
        </w:rPr>
        <w:t xml:space="preserve"> Annu Rev Nutr, 2001. </w:t>
      </w:r>
      <w:r w:rsidRPr="00D549D6">
        <w:rPr>
          <w:rFonts w:ascii="Calibri" w:hAnsi="Calibri" w:cs="Calibri"/>
          <w:b/>
          <w:noProof/>
          <w:szCs w:val="24"/>
        </w:rPr>
        <w:t>21</w:t>
      </w:r>
      <w:r w:rsidRPr="00D549D6">
        <w:rPr>
          <w:rFonts w:ascii="Calibri" w:hAnsi="Calibri" w:cs="Calibri"/>
          <w:noProof/>
          <w:szCs w:val="24"/>
        </w:rPr>
        <w:t>: p. 323-41.</w:t>
      </w:r>
      <w:bookmarkEnd w:id="143"/>
    </w:p>
    <w:p w:rsidR="00D549D6" w:rsidRPr="00D549D6" w:rsidRDefault="00D549D6" w:rsidP="00D549D6">
      <w:pPr>
        <w:spacing w:after="0" w:line="240" w:lineRule="auto"/>
        <w:ind w:left="720" w:hanging="720"/>
        <w:rPr>
          <w:rFonts w:ascii="Calibri" w:hAnsi="Calibri" w:cs="Calibri"/>
          <w:noProof/>
          <w:szCs w:val="24"/>
        </w:rPr>
      </w:pPr>
      <w:bookmarkStart w:id="144" w:name="_ENREF_64"/>
      <w:r w:rsidRPr="00D549D6">
        <w:rPr>
          <w:rFonts w:ascii="Calibri" w:hAnsi="Calibri" w:cs="Calibri"/>
          <w:noProof/>
          <w:szCs w:val="24"/>
        </w:rPr>
        <w:t>64.</w:t>
      </w:r>
      <w:r w:rsidRPr="00D549D6">
        <w:rPr>
          <w:rFonts w:ascii="Calibri" w:hAnsi="Calibri" w:cs="Calibri"/>
          <w:noProof/>
          <w:szCs w:val="24"/>
        </w:rPr>
        <w:tab/>
        <w:t xml:space="preserve">Knowler, W.C., et al., </w:t>
      </w:r>
      <w:r w:rsidRPr="00D549D6">
        <w:rPr>
          <w:rFonts w:ascii="Calibri" w:hAnsi="Calibri" w:cs="Calibri"/>
          <w:i/>
          <w:noProof/>
          <w:szCs w:val="24"/>
        </w:rPr>
        <w:t>Reduction in the incidence of type 2 diabetes with lifestyle intervention or metformin.</w:t>
      </w:r>
      <w:r w:rsidRPr="00D549D6">
        <w:rPr>
          <w:rFonts w:ascii="Calibri" w:hAnsi="Calibri" w:cs="Calibri"/>
          <w:noProof/>
          <w:szCs w:val="24"/>
        </w:rPr>
        <w:t xml:space="preserve"> N Engl J Med, 2002. </w:t>
      </w:r>
      <w:r w:rsidRPr="00D549D6">
        <w:rPr>
          <w:rFonts w:ascii="Calibri" w:hAnsi="Calibri" w:cs="Calibri"/>
          <w:b/>
          <w:noProof/>
          <w:szCs w:val="24"/>
        </w:rPr>
        <w:t>346</w:t>
      </w:r>
      <w:r w:rsidRPr="00D549D6">
        <w:rPr>
          <w:rFonts w:ascii="Calibri" w:hAnsi="Calibri" w:cs="Calibri"/>
          <w:noProof/>
          <w:szCs w:val="24"/>
        </w:rPr>
        <w:t>(6): p. 393-403.</w:t>
      </w:r>
      <w:bookmarkEnd w:id="144"/>
    </w:p>
    <w:p w:rsidR="00D549D6" w:rsidRPr="00D549D6" w:rsidRDefault="00D549D6" w:rsidP="00D549D6">
      <w:pPr>
        <w:spacing w:after="0" w:line="240" w:lineRule="auto"/>
        <w:ind w:left="720" w:hanging="720"/>
        <w:rPr>
          <w:rFonts w:ascii="Calibri" w:hAnsi="Calibri" w:cs="Calibri"/>
          <w:noProof/>
          <w:szCs w:val="24"/>
        </w:rPr>
      </w:pPr>
      <w:bookmarkStart w:id="145" w:name="_ENREF_65"/>
      <w:r w:rsidRPr="00D549D6">
        <w:rPr>
          <w:rFonts w:ascii="Calibri" w:hAnsi="Calibri" w:cs="Calibri"/>
          <w:noProof/>
          <w:szCs w:val="24"/>
        </w:rPr>
        <w:t>65.</w:t>
      </w:r>
      <w:r w:rsidRPr="00D549D6">
        <w:rPr>
          <w:rFonts w:ascii="Calibri" w:hAnsi="Calibri" w:cs="Calibri"/>
          <w:noProof/>
          <w:szCs w:val="24"/>
        </w:rPr>
        <w:tab/>
        <w:t xml:space="preserve">Karlsson, J., et al., </w:t>
      </w:r>
      <w:r w:rsidRPr="00D549D6">
        <w:rPr>
          <w:rFonts w:ascii="Calibri" w:hAnsi="Calibri" w:cs="Calibri"/>
          <w:i/>
          <w:noProof/>
          <w:szCs w:val="24"/>
        </w:rPr>
        <w:t>Ten-year trends in health-related quality of life after surgical and conventional treatment for severe obesity: the SOS intervention study.</w:t>
      </w:r>
      <w:r w:rsidRPr="00D549D6">
        <w:rPr>
          <w:rFonts w:ascii="Calibri" w:hAnsi="Calibri" w:cs="Calibri"/>
          <w:noProof/>
          <w:szCs w:val="24"/>
        </w:rPr>
        <w:t xml:space="preserve"> Int J Obes (Lond), 2007. </w:t>
      </w:r>
      <w:r w:rsidRPr="00D549D6">
        <w:rPr>
          <w:rFonts w:ascii="Calibri" w:hAnsi="Calibri" w:cs="Calibri"/>
          <w:b/>
          <w:noProof/>
          <w:szCs w:val="24"/>
        </w:rPr>
        <w:t>31</w:t>
      </w:r>
      <w:r w:rsidRPr="00D549D6">
        <w:rPr>
          <w:rFonts w:ascii="Calibri" w:hAnsi="Calibri" w:cs="Calibri"/>
          <w:noProof/>
          <w:szCs w:val="24"/>
        </w:rPr>
        <w:t>(8): p. 1248-61.</w:t>
      </w:r>
      <w:bookmarkEnd w:id="145"/>
    </w:p>
    <w:p w:rsidR="00D549D6" w:rsidRPr="00D549D6" w:rsidRDefault="00D549D6" w:rsidP="00D549D6">
      <w:pPr>
        <w:spacing w:after="0" w:line="240" w:lineRule="auto"/>
        <w:ind w:left="720" w:hanging="720"/>
        <w:rPr>
          <w:rFonts w:ascii="Calibri" w:hAnsi="Calibri" w:cs="Calibri"/>
          <w:noProof/>
          <w:szCs w:val="24"/>
        </w:rPr>
      </w:pPr>
      <w:bookmarkStart w:id="146" w:name="_ENREF_66"/>
      <w:r w:rsidRPr="00D549D6">
        <w:rPr>
          <w:rFonts w:ascii="Calibri" w:hAnsi="Calibri" w:cs="Calibri"/>
          <w:noProof/>
          <w:szCs w:val="24"/>
        </w:rPr>
        <w:t>66.</w:t>
      </w:r>
      <w:r w:rsidRPr="00D549D6">
        <w:rPr>
          <w:rFonts w:ascii="Calibri" w:hAnsi="Calibri" w:cs="Calibri"/>
          <w:noProof/>
          <w:szCs w:val="24"/>
        </w:rPr>
        <w:tab/>
        <w:t xml:space="preserve">MacLean, P.S., et al., </w:t>
      </w:r>
      <w:r w:rsidRPr="00D549D6">
        <w:rPr>
          <w:rFonts w:ascii="Calibri" w:hAnsi="Calibri" w:cs="Calibri"/>
          <w:i/>
          <w:noProof/>
          <w:szCs w:val="24"/>
        </w:rPr>
        <w:t>Regular exercise attenuates the metabolic drive to regain weight after long-term weight loss.</w:t>
      </w:r>
      <w:r w:rsidRPr="00D549D6">
        <w:rPr>
          <w:rFonts w:ascii="Calibri" w:hAnsi="Calibri" w:cs="Calibri"/>
          <w:noProof/>
          <w:szCs w:val="24"/>
        </w:rPr>
        <w:t xml:space="preserve"> Am J Physiol Regul Integr Comp Physiol, 2009. </w:t>
      </w:r>
      <w:r w:rsidRPr="00D549D6">
        <w:rPr>
          <w:rFonts w:ascii="Calibri" w:hAnsi="Calibri" w:cs="Calibri"/>
          <w:b/>
          <w:noProof/>
          <w:szCs w:val="24"/>
        </w:rPr>
        <w:t>297</w:t>
      </w:r>
      <w:r w:rsidRPr="00D549D6">
        <w:rPr>
          <w:rFonts w:ascii="Calibri" w:hAnsi="Calibri" w:cs="Calibri"/>
          <w:noProof/>
          <w:szCs w:val="24"/>
        </w:rPr>
        <w:t>(3): p. R793-802.</w:t>
      </w:r>
      <w:bookmarkEnd w:id="146"/>
    </w:p>
    <w:p w:rsidR="00D549D6" w:rsidRPr="00D549D6" w:rsidRDefault="00D549D6" w:rsidP="00D549D6">
      <w:pPr>
        <w:spacing w:after="0" w:line="240" w:lineRule="auto"/>
        <w:ind w:left="720" w:hanging="720"/>
        <w:rPr>
          <w:rFonts w:ascii="Calibri" w:hAnsi="Calibri" w:cs="Calibri"/>
          <w:noProof/>
          <w:szCs w:val="24"/>
        </w:rPr>
      </w:pPr>
      <w:bookmarkStart w:id="147" w:name="_ENREF_67"/>
      <w:r w:rsidRPr="00D549D6">
        <w:rPr>
          <w:rFonts w:ascii="Calibri" w:hAnsi="Calibri" w:cs="Calibri"/>
          <w:noProof/>
          <w:szCs w:val="24"/>
        </w:rPr>
        <w:lastRenderedPageBreak/>
        <w:t>67.</w:t>
      </w:r>
      <w:r w:rsidRPr="00D549D6">
        <w:rPr>
          <w:rFonts w:ascii="Calibri" w:hAnsi="Calibri" w:cs="Calibri"/>
          <w:noProof/>
          <w:szCs w:val="24"/>
        </w:rPr>
        <w:tab/>
        <w:t xml:space="preserve">Jackman, M.R., et al., </w:t>
      </w:r>
      <w:r w:rsidRPr="00D549D6">
        <w:rPr>
          <w:rFonts w:ascii="Calibri" w:hAnsi="Calibri" w:cs="Calibri"/>
          <w:i/>
          <w:noProof/>
          <w:szCs w:val="24"/>
        </w:rPr>
        <w:t>Weight regain after sustained weight reduction is accompanied by suppressed oxidation of dietary fat and adipocyte hyperplasia.</w:t>
      </w:r>
      <w:r w:rsidRPr="00D549D6">
        <w:rPr>
          <w:rFonts w:ascii="Calibri" w:hAnsi="Calibri" w:cs="Calibri"/>
          <w:noProof/>
          <w:szCs w:val="24"/>
        </w:rPr>
        <w:t xml:space="preserve"> Am J Physiol Regul Integr Comp Physiol, 2008. </w:t>
      </w:r>
      <w:r w:rsidRPr="00D549D6">
        <w:rPr>
          <w:rFonts w:ascii="Calibri" w:hAnsi="Calibri" w:cs="Calibri"/>
          <w:b/>
          <w:noProof/>
          <w:szCs w:val="24"/>
        </w:rPr>
        <w:t>294</w:t>
      </w:r>
      <w:r w:rsidRPr="00D549D6">
        <w:rPr>
          <w:rFonts w:ascii="Calibri" w:hAnsi="Calibri" w:cs="Calibri"/>
          <w:noProof/>
          <w:szCs w:val="24"/>
        </w:rPr>
        <w:t>(4): p. R1117-29.</w:t>
      </w:r>
      <w:bookmarkEnd w:id="147"/>
    </w:p>
    <w:p w:rsidR="00D549D6" w:rsidRPr="00D549D6" w:rsidRDefault="00D549D6" w:rsidP="00D549D6">
      <w:pPr>
        <w:spacing w:after="0" w:line="240" w:lineRule="auto"/>
        <w:ind w:left="720" w:hanging="720"/>
        <w:rPr>
          <w:rFonts w:ascii="Calibri" w:hAnsi="Calibri" w:cs="Calibri"/>
          <w:noProof/>
          <w:szCs w:val="24"/>
        </w:rPr>
      </w:pPr>
      <w:bookmarkStart w:id="148" w:name="_ENREF_68"/>
      <w:r w:rsidRPr="00D549D6">
        <w:rPr>
          <w:rFonts w:ascii="Calibri" w:hAnsi="Calibri" w:cs="Calibri"/>
          <w:noProof/>
          <w:szCs w:val="24"/>
        </w:rPr>
        <w:t>68.</w:t>
      </w:r>
      <w:r w:rsidRPr="00D549D6">
        <w:rPr>
          <w:rFonts w:ascii="Calibri" w:hAnsi="Calibri" w:cs="Calibri"/>
          <w:noProof/>
          <w:szCs w:val="24"/>
        </w:rPr>
        <w:tab/>
        <w:t xml:space="preserve">Klem, M.L., et al., </w:t>
      </w:r>
      <w:r w:rsidRPr="00D549D6">
        <w:rPr>
          <w:rFonts w:ascii="Calibri" w:hAnsi="Calibri" w:cs="Calibri"/>
          <w:i/>
          <w:noProof/>
          <w:szCs w:val="24"/>
        </w:rPr>
        <w:t>A descriptive study of individuals successful at long-term maintenance of substantial weight loss.</w:t>
      </w:r>
      <w:r w:rsidRPr="00D549D6">
        <w:rPr>
          <w:rFonts w:ascii="Calibri" w:hAnsi="Calibri" w:cs="Calibri"/>
          <w:noProof/>
          <w:szCs w:val="24"/>
        </w:rPr>
        <w:t xml:space="preserve"> Am J Clin Nutr, 1997. </w:t>
      </w:r>
      <w:r w:rsidRPr="00D549D6">
        <w:rPr>
          <w:rFonts w:ascii="Calibri" w:hAnsi="Calibri" w:cs="Calibri"/>
          <w:b/>
          <w:noProof/>
          <w:szCs w:val="24"/>
        </w:rPr>
        <w:t>66</w:t>
      </w:r>
      <w:r w:rsidRPr="00D549D6">
        <w:rPr>
          <w:rFonts w:ascii="Calibri" w:hAnsi="Calibri" w:cs="Calibri"/>
          <w:noProof/>
          <w:szCs w:val="24"/>
        </w:rPr>
        <w:t>(2): p. 239-46.</w:t>
      </w:r>
      <w:bookmarkEnd w:id="148"/>
    </w:p>
    <w:p w:rsidR="00D549D6" w:rsidRPr="00D549D6" w:rsidRDefault="00D549D6" w:rsidP="00D549D6">
      <w:pPr>
        <w:spacing w:after="0" w:line="240" w:lineRule="auto"/>
        <w:ind w:left="720" w:hanging="720"/>
        <w:rPr>
          <w:rFonts w:ascii="Calibri" w:hAnsi="Calibri" w:cs="Calibri"/>
          <w:noProof/>
          <w:szCs w:val="24"/>
        </w:rPr>
      </w:pPr>
      <w:bookmarkStart w:id="149" w:name="_ENREF_69"/>
      <w:r w:rsidRPr="00D549D6">
        <w:rPr>
          <w:rFonts w:ascii="Calibri" w:hAnsi="Calibri" w:cs="Calibri"/>
          <w:noProof/>
          <w:szCs w:val="24"/>
        </w:rPr>
        <w:t>69.</w:t>
      </w:r>
      <w:r w:rsidRPr="00D549D6">
        <w:rPr>
          <w:rFonts w:ascii="Calibri" w:hAnsi="Calibri" w:cs="Calibri"/>
          <w:noProof/>
          <w:szCs w:val="24"/>
        </w:rPr>
        <w:tab/>
        <w:t xml:space="preserve">Wing, R.R. and S. Phelan, </w:t>
      </w:r>
      <w:r w:rsidRPr="00D549D6">
        <w:rPr>
          <w:rFonts w:ascii="Calibri" w:hAnsi="Calibri" w:cs="Calibri"/>
          <w:i/>
          <w:noProof/>
          <w:szCs w:val="24"/>
        </w:rPr>
        <w:t>Long-term weight loss maintenance.</w:t>
      </w:r>
      <w:r w:rsidRPr="00D549D6">
        <w:rPr>
          <w:rFonts w:ascii="Calibri" w:hAnsi="Calibri" w:cs="Calibri"/>
          <w:noProof/>
          <w:szCs w:val="24"/>
        </w:rPr>
        <w:t xml:space="preserve"> Am J Clin Nutr, 2005. </w:t>
      </w:r>
      <w:r w:rsidRPr="00D549D6">
        <w:rPr>
          <w:rFonts w:ascii="Calibri" w:hAnsi="Calibri" w:cs="Calibri"/>
          <w:b/>
          <w:noProof/>
          <w:szCs w:val="24"/>
        </w:rPr>
        <w:t>82</w:t>
      </w:r>
      <w:r w:rsidRPr="00D549D6">
        <w:rPr>
          <w:rFonts w:ascii="Calibri" w:hAnsi="Calibri" w:cs="Calibri"/>
          <w:noProof/>
          <w:szCs w:val="24"/>
        </w:rPr>
        <w:t>(1 Suppl): p. 222S-225S.</w:t>
      </w:r>
      <w:bookmarkEnd w:id="149"/>
    </w:p>
    <w:p w:rsidR="00D549D6" w:rsidRPr="00D549D6" w:rsidRDefault="00D549D6" w:rsidP="00D549D6">
      <w:pPr>
        <w:spacing w:after="0" w:line="240" w:lineRule="auto"/>
        <w:ind w:left="720" w:hanging="720"/>
        <w:rPr>
          <w:rFonts w:ascii="Calibri" w:hAnsi="Calibri" w:cs="Calibri"/>
          <w:noProof/>
          <w:szCs w:val="24"/>
        </w:rPr>
      </w:pPr>
      <w:bookmarkStart w:id="150" w:name="_ENREF_70"/>
      <w:r w:rsidRPr="00D549D6">
        <w:rPr>
          <w:rFonts w:ascii="Calibri" w:hAnsi="Calibri" w:cs="Calibri"/>
          <w:noProof/>
          <w:szCs w:val="24"/>
        </w:rPr>
        <w:t>70.</w:t>
      </w:r>
      <w:r w:rsidRPr="00D549D6">
        <w:rPr>
          <w:rFonts w:ascii="Calibri" w:hAnsi="Calibri" w:cs="Calibri"/>
          <w:noProof/>
          <w:szCs w:val="24"/>
        </w:rPr>
        <w:tab/>
        <w:t xml:space="preserve">Anderson, J.W., et al., </w:t>
      </w:r>
      <w:r w:rsidRPr="00D549D6">
        <w:rPr>
          <w:rFonts w:ascii="Calibri" w:hAnsi="Calibri" w:cs="Calibri"/>
          <w:i/>
          <w:noProof/>
          <w:szCs w:val="24"/>
        </w:rPr>
        <w:t>Weight loss and long-term follow-up of severely obese individuals treated with an intense behavioral program.</w:t>
      </w:r>
      <w:r w:rsidRPr="00D549D6">
        <w:rPr>
          <w:rFonts w:ascii="Calibri" w:hAnsi="Calibri" w:cs="Calibri"/>
          <w:noProof/>
          <w:szCs w:val="24"/>
        </w:rPr>
        <w:t xml:space="preserve"> Int J Obes (Lond), 2007. </w:t>
      </w:r>
      <w:r w:rsidRPr="00D549D6">
        <w:rPr>
          <w:rFonts w:ascii="Calibri" w:hAnsi="Calibri" w:cs="Calibri"/>
          <w:b/>
          <w:noProof/>
          <w:szCs w:val="24"/>
        </w:rPr>
        <w:t>31</w:t>
      </w:r>
      <w:r w:rsidRPr="00D549D6">
        <w:rPr>
          <w:rFonts w:ascii="Calibri" w:hAnsi="Calibri" w:cs="Calibri"/>
          <w:noProof/>
          <w:szCs w:val="24"/>
        </w:rPr>
        <w:t>(3): p. 488-93.</w:t>
      </w:r>
      <w:bookmarkEnd w:id="150"/>
    </w:p>
    <w:p w:rsidR="00D549D6" w:rsidRPr="00D549D6" w:rsidRDefault="00D549D6" w:rsidP="00D549D6">
      <w:pPr>
        <w:spacing w:after="0" w:line="240" w:lineRule="auto"/>
        <w:ind w:left="720" w:hanging="720"/>
        <w:rPr>
          <w:rFonts w:ascii="Calibri" w:hAnsi="Calibri" w:cs="Calibri"/>
          <w:noProof/>
          <w:szCs w:val="24"/>
        </w:rPr>
      </w:pPr>
      <w:bookmarkStart w:id="151" w:name="_ENREF_71"/>
      <w:r w:rsidRPr="00D549D6">
        <w:rPr>
          <w:rFonts w:ascii="Calibri" w:hAnsi="Calibri" w:cs="Calibri"/>
          <w:noProof/>
          <w:szCs w:val="24"/>
        </w:rPr>
        <w:t>71.</w:t>
      </w:r>
      <w:r w:rsidRPr="00D549D6">
        <w:rPr>
          <w:rFonts w:ascii="Calibri" w:hAnsi="Calibri" w:cs="Calibri"/>
          <w:noProof/>
          <w:szCs w:val="24"/>
        </w:rPr>
        <w:tab/>
        <w:t xml:space="preserve">Anderson, J.W., et al., </w:t>
      </w:r>
      <w:r w:rsidRPr="00D549D6">
        <w:rPr>
          <w:rFonts w:ascii="Calibri" w:hAnsi="Calibri" w:cs="Calibri"/>
          <w:i/>
          <w:noProof/>
          <w:szCs w:val="24"/>
        </w:rPr>
        <w:t>Long-term weight-loss maintenance: a meta-analysis of US studies.</w:t>
      </w:r>
      <w:r w:rsidRPr="00D549D6">
        <w:rPr>
          <w:rFonts w:ascii="Calibri" w:hAnsi="Calibri" w:cs="Calibri"/>
          <w:noProof/>
          <w:szCs w:val="24"/>
        </w:rPr>
        <w:t xml:space="preserve"> Am J Clin Nutr, 2001. </w:t>
      </w:r>
      <w:r w:rsidRPr="00D549D6">
        <w:rPr>
          <w:rFonts w:ascii="Calibri" w:hAnsi="Calibri" w:cs="Calibri"/>
          <w:b/>
          <w:noProof/>
          <w:szCs w:val="24"/>
        </w:rPr>
        <w:t>74</w:t>
      </w:r>
      <w:r w:rsidRPr="00D549D6">
        <w:rPr>
          <w:rFonts w:ascii="Calibri" w:hAnsi="Calibri" w:cs="Calibri"/>
          <w:noProof/>
          <w:szCs w:val="24"/>
        </w:rPr>
        <w:t>(5): p. 579-84.</w:t>
      </w:r>
      <w:bookmarkEnd w:id="151"/>
    </w:p>
    <w:p w:rsidR="00D549D6" w:rsidRPr="00D549D6" w:rsidRDefault="00D549D6" w:rsidP="00D549D6">
      <w:pPr>
        <w:spacing w:after="0" w:line="240" w:lineRule="auto"/>
        <w:ind w:left="720" w:hanging="720"/>
        <w:rPr>
          <w:rFonts w:ascii="Calibri" w:hAnsi="Calibri" w:cs="Calibri"/>
          <w:noProof/>
          <w:szCs w:val="24"/>
        </w:rPr>
      </w:pPr>
      <w:bookmarkStart w:id="152" w:name="_ENREF_72"/>
      <w:r w:rsidRPr="00D549D6">
        <w:rPr>
          <w:rFonts w:ascii="Calibri" w:hAnsi="Calibri" w:cs="Calibri"/>
          <w:noProof/>
          <w:szCs w:val="24"/>
        </w:rPr>
        <w:t>72.</w:t>
      </w:r>
      <w:r w:rsidRPr="00D549D6">
        <w:rPr>
          <w:rFonts w:ascii="Calibri" w:hAnsi="Calibri" w:cs="Calibri"/>
          <w:noProof/>
          <w:szCs w:val="24"/>
        </w:rPr>
        <w:tab/>
        <w:t xml:space="preserve">Perri, M.G., et al., </w:t>
      </w:r>
      <w:r w:rsidRPr="00D549D6">
        <w:rPr>
          <w:rFonts w:ascii="Calibri" w:hAnsi="Calibri" w:cs="Calibri"/>
          <w:i/>
          <w:noProof/>
          <w:szCs w:val="24"/>
        </w:rPr>
        <w:t>Effects of peer support and therapist contact on long-term weight loss.</w:t>
      </w:r>
      <w:r w:rsidRPr="00D549D6">
        <w:rPr>
          <w:rFonts w:ascii="Calibri" w:hAnsi="Calibri" w:cs="Calibri"/>
          <w:noProof/>
          <w:szCs w:val="24"/>
        </w:rPr>
        <w:t xml:space="preserve"> J Consult Clin Psychol, 1987. </w:t>
      </w:r>
      <w:r w:rsidRPr="00D549D6">
        <w:rPr>
          <w:rFonts w:ascii="Calibri" w:hAnsi="Calibri" w:cs="Calibri"/>
          <w:b/>
          <w:noProof/>
          <w:szCs w:val="24"/>
        </w:rPr>
        <w:t>55</w:t>
      </w:r>
      <w:r w:rsidRPr="00D549D6">
        <w:rPr>
          <w:rFonts w:ascii="Calibri" w:hAnsi="Calibri" w:cs="Calibri"/>
          <w:noProof/>
          <w:szCs w:val="24"/>
        </w:rPr>
        <w:t>(4): p. 615-7.</w:t>
      </w:r>
      <w:bookmarkEnd w:id="152"/>
    </w:p>
    <w:p w:rsidR="00D549D6" w:rsidRPr="00D549D6" w:rsidRDefault="00D549D6" w:rsidP="00D549D6">
      <w:pPr>
        <w:spacing w:after="0" w:line="240" w:lineRule="auto"/>
        <w:ind w:left="720" w:hanging="720"/>
        <w:rPr>
          <w:rFonts w:ascii="Calibri" w:hAnsi="Calibri" w:cs="Calibri"/>
          <w:noProof/>
          <w:szCs w:val="24"/>
        </w:rPr>
      </w:pPr>
      <w:bookmarkStart w:id="153" w:name="_ENREF_73"/>
      <w:r w:rsidRPr="00D549D6">
        <w:rPr>
          <w:rFonts w:ascii="Calibri" w:hAnsi="Calibri" w:cs="Calibri"/>
          <w:noProof/>
          <w:szCs w:val="24"/>
        </w:rPr>
        <w:t>73.</w:t>
      </w:r>
      <w:r w:rsidRPr="00D549D6">
        <w:rPr>
          <w:rFonts w:ascii="Calibri" w:hAnsi="Calibri" w:cs="Calibri"/>
          <w:noProof/>
          <w:szCs w:val="24"/>
        </w:rPr>
        <w:tab/>
        <w:t xml:space="preserve">US Department of Health and Human Services, </w:t>
      </w:r>
      <w:r w:rsidRPr="00D549D6">
        <w:rPr>
          <w:rFonts w:ascii="Calibri" w:hAnsi="Calibri" w:cs="Calibri"/>
          <w:i/>
          <w:noProof/>
          <w:szCs w:val="24"/>
        </w:rPr>
        <w:t>Gastrointestinal Surgery for Severe Obesity</w:t>
      </w:r>
      <w:r w:rsidRPr="00D549D6">
        <w:rPr>
          <w:rFonts w:ascii="Calibri" w:hAnsi="Calibri" w:cs="Calibri"/>
          <w:noProof/>
          <w:szCs w:val="24"/>
        </w:rPr>
        <w:t xml:space="preserve">, in </w:t>
      </w:r>
      <w:r w:rsidRPr="00D549D6">
        <w:rPr>
          <w:rFonts w:ascii="Calibri" w:hAnsi="Calibri" w:cs="Calibri"/>
          <w:i/>
          <w:noProof/>
          <w:szCs w:val="24"/>
        </w:rPr>
        <w:t>Consensus Development Conference Statement</w:t>
      </w:r>
      <w:r w:rsidRPr="00D549D6">
        <w:rPr>
          <w:rFonts w:ascii="Calibri" w:hAnsi="Calibri" w:cs="Calibri"/>
          <w:noProof/>
          <w:szCs w:val="24"/>
        </w:rPr>
        <w:t>. 1991, National Institutes of Health.</w:t>
      </w:r>
      <w:bookmarkEnd w:id="153"/>
    </w:p>
    <w:p w:rsidR="00D549D6" w:rsidRPr="00D549D6" w:rsidRDefault="00D549D6" w:rsidP="00D549D6">
      <w:pPr>
        <w:spacing w:after="0" w:line="240" w:lineRule="auto"/>
        <w:ind w:left="720" w:hanging="720"/>
        <w:rPr>
          <w:rFonts w:ascii="Calibri" w:hAnsi="Calibri" w:cs="Calibri"/>
          <w:noProof/>
          <w:szCs w:val="24"/>
        </w:rPr>
      </w:pPr>
      <w:bookmarkStart w:id="154" w:name="_ENREF_74"/>
      <w:r w:rsidRPr="00D549D6">
        <w:rPr>
          <w:rFonts w:ascii="Calibri" w:hAnsi="Calibri" w:cs="Calibri"/>
          <w:noProof/>
          <w:szCs w:val="24"/>
        </w:rPr>
        <w:t>74.</w:t>
      </w:r>
      <w:r w:rsidRPr="00D549D6">
        <w:rPr>
          <w:rFonts w:ascii="Calibri" w:hAnsi="Calibri" w:cs="Calibri"/>
          <w:noProof/>
          <w:szCs w:val="24"/>
        </w:rPr>
        <w:tab/>
        <w:t xml:space="preserve">Bond, D., et al., </w:t>
      </w:r>
      <w:r w:rsidRPr="00D549D6">
        <w:rPr>
          <w:rFonts w:ascii="Calibri" w:hAnsi="Calibri" w:cs="Calibri"/>
          <w:i/>
          <w:noProof/>
          <w:szCs w:val="24"/>
        </w:rPr>
        <w:t>Bariatric surgery for severe obesity: the role of patient behavior.</w:t>
      </w:r>
      <w:r w:rsidRPr="00D549D6">
        <w:rPr>
          <w:rFonts w:ascii="Calibri" w:hAnsi="Calibri" w:cs="Calibri"/>
          <w:noProof/>
          <w:szCs w:val="24"/>
        </w:rPr>
        <w:t xml:space="preserve"> Med Health R I, 2009. </w:t>
      </w:r>
      <w:r w:rsidRPr="00D549D6">
        <w:rPr>
          <w:rFonts w:ascii="Calibri" w:hAnsi="Calibri" w:cs="Calibri"/>
          <w:b/>
          <w:noProof/>
          <w:szCs w:val="24"/>
        </w:rPr>
        <w:t>92</w:t>
      </w:r>
      <w:r w:rsidRPr="00D549D6">
        <w:rPr>
          <w:rFonts w:ascii="Calibri" w:hAnsi="Calibri" w:cs="Calibri"/>
          <w:noProof/>
          <w:szCs w:val="24"/>
        </w:rPr>
        <w:t>(2): p. 58-60.</w:t>
      </w:r>
      <w:bookmarkEnd w:id="154"/>
    </w:p>
    <w:p w:rsidR="00D549D6" w:rsidRPr="00D549D6" w:rsidRDefault="00D549D6" w:rsidP="00D549D6">
      <w:pPr>
        <w:spacing w:after="0" w:line="240" w:lineRule="auto"/>
        <w:ind w:left="720" w:hanging="720"/>
        <w:rPr>
          <w:rFonts w:ascii="Calibri" w:hAnsi="Calibri" w:cs="Calibri"/>
          <w:noProof/>
          <w:szCs w:val="24"/>
        </w:rPr>
      </w:pPr>
      <w:bookmarkStart w:id="155" w:name="_ENREF_75"/>
      <w:r w:rsidRPr="00D549D6">
        <w:rPr>
          <w:rFonts w:ascii="Calibri" w:hAnsi="Calibri" w:cs="Calibri"/>
          <w:noProof/>
          <w:szCs w:val="24"/>
        </w:rPr>
        <w:t>75.</w:t>
      </w:r>
      <w:r w:rsidRPr="00D549D6">
        <w:rPr>
          <w:rFonts w:ascii="Calibri" w:hAnsi="Calibri" w:cs="Calibri"/>
          <w:noProof/>
          <w:szCs w:val="24"/>
        </w:rPr>
        <w:tab/>
        <w:t xml:space="preserve">Magee, C.J., et al., </w:t>
      </w:r>
      <w:r w:rsidRPr="00D549D6">
        <w:rPr>
          <w:rFonts w:ascii="Calibri" w:hAnsi="Calibri" w:cs="Calibri"/>
          <w:i/>
          <w:noProof/>
          <w:szCs w:val="24"/>
        </w:rPr>
        <w:t>Laparoscopic sleeve gastrectomy for high-risk patients: weight loss and comorbidity improvement--short-term results.</w:t>
      </w:r>
      <w:r w:rsidRPr="00D549D6">
        <w:rPr>
          <w:rFonts w:ascii="Calibri" w:hAnsi="Calibri" w:cs="Calibri"/>
          <w:noProof/>
          <w:szCs w:val="24"/>
        </w:rPr>
        <w:t xml:space="preserve"> Obes Surg, 2011. </w:t>
      </w:r>
      <w:r w:rsidRPr="00D549D6">
        <w:rPr>
          <w:rFonts w:ascii="Calibri" w:hAnsi="Calibri" w:cs="Calibri"/>
          <w:b/>
          <w:noProof/>
          <w:szCs w:val="24"/>
        </w:rPr>
        <w:t>21</w:t>
      </w:r>
      <w:r w:rsidRPr="00D549D6">
        <w:rPr>
          <w:rFonts w:ascii="Calibri" w:hAnsi="Calibri" w:cs="Calibri"/>
          <w:noProof/>
          <w:szCs w:val="24"/>
        </w:rPr>
        <w:t>(5): p. 547-50.</w:t>
      </w:r>
      <w:bookmarkEnd w:id="155"/>
    </w:p>
    <w:p w:rsidR="00D549D6" w:rsidRPr="00D549D6" w:rsidRDefault="00D549D6" w:rsidP="00D549D6">
      <w:pPr>
        <w:spacing w:after="0" w:line="240" w:lineRule="auto"/>
        <w:ind w:left="720" w:hanging="720"/>
        <w:rPr>
          <w:rFonts w:ascii="Calibri" w:hAnsi="Calibri" w:cs="Calibri"/>
          <w:noProof/>
          <w:szCs w:val="24"/>
        </w:rPr>
      </w:pPr>
      <w:bookmarkStart w:id="156" w:name="_ENREF_76"/>
      <w:r w:rsidRPr="00D549D6">
        <w:rPr>
          <w:rFonts w:ascii="Calibri" w:hAnsi="Calibri" w:cs="Calibri"/>
          <w:noProof/>
          <w:szCs w:val="24"/>
        </w:rPr>
        <w:t>76.</w:t>
      </w:r>
      <w:r w:rsidRPr="00D549D6">
        <w:rPr>
          <w:rFonts w:ascii="Calibri" w:hAnsi="Calibri" w:cs="Calibri"/>
          <w:noProof/>
          <w:szCs w:val="24"/>
        </w:rPr>
        <w:tab/>
        <w:t xml:space="preserve">Steinbrook, R., </w:t>
      </w:r>
      <w:r w:rsidRPr="00D549D6">
        <w:rPr>
          <w:rFonts w:ascii="Calibri" w:hAnsi="Calibri" w:cs="Calibri"/>
          <w:i/>
          <w:noProof/>
          <w:szCs w:val="24"/>
        </w:rPr>
        <w:t>Surgery for severe obesity.</w:t>
      </w:r>
      <w:r w:rsidRPr="00D549D6">
        <w:rPr>
          <w:rFonts w:ascii="Calibri" w:hAnsi="Calibri" w:cs="Calibri"/>
          <w:noProof/>
          <w:szCs w:val="24"/>
        </w:rPr>
        <w:t xml:space="preserve"> N Engl J Med, 2004. </w:t>
      </w:r>
      <w:r w:rsidRPr="00D549D6">
        <w:rPr>
          <w:rFonts w:ascii="Calibri" w:hAnsi="Calibri" w:cs="Calibri"/>
          <w:b/>
          <w:noProof/>
          <w:szCs w:val="24"/>
        </w:rPr>
        <w:t>350</w:t>
      </w:r>
      <w:r w:rsidRPr="00D549D6">
        <w:rPr>
          <w:rFonts w:ascii="Calibri" w:hAnsi="Calibri" w:cs="Calibri"/>
          <w:noProof/>
          <w:szCs w:val="24"/>
        </w:rPr>
        <w:t>(11): p. 1075-9.</w:t>
      </w:r>
      <w:bookmarkEnd w:id="156"/>
    </w:p>
    <w:p w:rsidR="00D549D6" w:rsidRPr="00D549D6" w:rsidRDefault="00D549D6" w:rsidP="00D549D6">
      <w:pPr>
        <w:spacing w:after="0" w:line="240" w:lineRule="auto"/>
        <w:ind w:left="720" w:hanging="720"/>
        <w:rPr>
          <w:rFonts w:ascii="Calibri" w:hAnsi="Calibri" w:cs="Calibri"/>
          <w:noProof/>
          <w:szCs w:val="24"/>
        </w:rPr>
      </w:pPr>
      <w:bookmarkStart w:id="157" w:name="_ENREF_77"/>
      <w:r w:rsidRPr="00D549D6">
        <w:rPr>
          <w:rFonts w:ascii="Calibri" w:hAnsi="Calibri" w:cs="Calibri"/>
          <w:noProof/>
          <w:szCs w:val="24"/>
        </w:rPr>
        <w:t>77.</w:t>
      </w:r>
      <w:r w:rsidRPr="00D549D6">
        <w:rPr>
          <w:rFonts w:ascii="Calibri" w:hAnsi="Calibri" w:cs="Calibri"/>
          <w:noProof/>
          <w:szCs w:val="24"/>
        </w:rPr>
        <w:tab/>
        <w:t xml:space="preserve">Encinosa, W.E., et al., </w:t>
      </w:r>
      <w:r w:rsidRPr="00D549D6">
        <w:rPr>
          <w:rFonts w:ascii="Calibri" w:hAnsi="Calibri" w:cs="Calibri"/>
          <w:i/>
          <w:noProof/>
          <w:szCs w:val="24"/>
        </w:rPr>
        <w:t>Healthcare utilization and outcomes after bariatric surgery.</w:t>
      </w:r>
      <w:r w:rsidRPr="00D549D6">
        <w:rPr>
          <w:rFonts w:ascii="Calibri" w:hAnsi="Calibri" w:cs="Calibri"/>
          <w:noProof/>
          <w:szCs w:val="24"/>
        </w:rPr>
        <w:t xml:space="preserve"> Med Care, 2006. </w:t>
      </w:r>
      <w:r w:rsidRPr="00D549D6">
        <w:rPr>
          <w:rFonts w:ascii="Calibri" w:hAnsi="Calibri" w:cs="Calibri"/>
          <w:b/>
          <w:noProof/>
          <w:szCs w:val="24"/>
        </w:rPr>
        <w:t>44</w:t>
      </w:r>
      <w:r w:rsidRPr="00D549D6">
        <w:rPr>
          <w:rFonts w:ascii="Calibri" w:hAnsi="Calibri" w:cs="Calibri"/>
          <w:noProof/>
          <w:szCs w:val="24"/>
        </w:rPr>
        <w:t>(8): p. 706-12.</w:t>
      </w:r>
      <w:bookmarkEnd w:id="157"/>
    </w:p>
    <w:p w:rsidR="00D549D6" w:rsidRPr="00D549D6" w:rsidRDefault="00D549D6" w:rsidP="00D549D6">
      <w:pPr>
        <w:spacing w:after="0" w:line="240" w:lineRule="auto"/>
        <w:ind w:left="720" w:hanging="720"/>
        <w:rPr>
          <w:rFonts w:ascii="Calibri" w:hAnsi="Calibri" w:cs="Calibri"/>
          <w:noProof/>
          <w:szCs w:val="24"/>
        </w:rPr>
      </w:pPr>
      <w:bookmarkStart w:id="158" w:name="_ENREF_78"/>
      <w:r w:rsidRPr="00D549D6">
        <w:rPr>
          <w:rFonts w:ascii="Calibri" w:hAnsi="Calibri" w:cs="Calibri"/>
          <w:noProof/>
          <w:szCs w:val="24"/>
        </w:rPr>
        <w:t>78.</w:t>
      </w:r>
      <w:r w:rsidRPr="00D549D6">
        <w:rPr>
          <w:rFonts w:ascii="Calibri" w:hAnsi="Calibri" w:cs="Calibri"/>
          <w:noProof/>
          <w:szCs w:val="24"/>
        </w:rPr>
        <w:tab/>
        <w:t xml:space="preserve">Bond, D.S., et al., </w:t>
      </w:r>
      <w:r w:rsidRPr="00D549D6">
        <w:rPr>
          <w:rFonts w:ascii="Calibri" w:hAnsi="Calibri" w:cs="Calibri"/>
          <w:i/>
          <w:noProof/>
          <w:szCs w:val="24"/>
        </w:rPr>
        <w:t>Physical activity stage of readiness predicts moderate-vigorous physical activity participation among morbidly obese gastric bypass surgery candidates.</w:t>
      </w:r>
      <w:r w:rsidRPr="00D549D6">
        <w:rPr>
          <w:rFonts w:ascii="Calibri" w:hAnsi="Calibri" w:cs="Calibri"/>
          <w:noProof/>
          <w:szCs w:val="24"/>
        </w:rPr>
        <w:t xml:space="preserve"> Surg Obes Relat Dis, 2006. </w:t>
      </w:r>
      <w:r w:rsidRPr="00D549D6">
        <w:rPr>
          <w:rFonts w:ascii="Calibri" w:hAnsi="Calibri" w:cs="Calibri"/>
          <w:b/>
          <w:noProof/>
          <w:szCs w:val="24"/>
        </w:rPr>
        <w:t>2</w:t>
      </w:r>
      <w:r w:rsidRPr="00D549D6">
        <w:rPr>
          <w:rFonts w:ascii="Calibri" w:hAnsi="Calibri" w:cs="Calibri"/>
          <w:noProof/>
          <w:szCs w:val="24"/>
        </w:rPr>
        <w:t>(2): p. 128-32.</w:t>
      </w:r>
      <w:bookmarkEnd w:id="158"/>
    </w:p>
    <w:p w:rsidR="00D549D6" w:rsidRPr="00D549D6" w:rsidRDefault="00D549D6" w:rsidP="00D549D6">
      <w:pPr>
        <w:spacing w:after="0" w:line="240" w:lineRule="auto"/>
        <w:ind w:left="720" w:hanging="720"/>
        <w:rPr>
          <w:rFonts w:ascii="Calibri" w:hAnsi="Calibri" w:cs="Calibri"/>
          <w:noProof/>
          <w:szCs w:val="24"/>
        </w:rPr>
      </w:pPr>
      <w:bookmarkStart w:id="159" w:name="_ENREF_79"/>
      <w:r w:rsidRPr="00D549D6">
        <w:rPr>
          <w:rFonts w:ascii="Calibri" w:hAnsi="Calibri" w:cs="Calibri"/>
          <w:noProof/>
          <w:szCs w:val="24"/>
        </w:rPr>
        <w:t>79.</w:t>
      </w:r>
      <w:r w:rsidRPr="00D549D6">
        <w:rPr>
          <w:rFonts w:ascii="Calibri" w:hAnsi="Calibri" w:cs="Calibri"/>
          <w:noProof/>
          <w:szCs w:val="24"/>
        </w:rPr>
        <w:tab/>
        <w:t xml:space="preserve">Buchwald, H., et al., </w:t>
      </w:r>
      <w:r w:rsidRPr="00D549D6">
        <w:rPr>
          <w:rFonts w:ascii="Calibri" w:hAnsi="Calibri" w:cs="Calibri"/>
          <w:i/>
          <w:noProof/>
          <w:szCs w:val="24"/>
        </w:rPr>
        <w:t>Bariatric surgery: a systematic review and meta-analysis.</w:t>
      </w:r>
      <w:r w:rsidRPr="00D549D6">
        <w:rPr>
          <w:rFonts w:ascii="Calibri" w:hAnsi="Calibri" w:cs="Calibri"/>
          <w:noProof/>
          <w:szCs w:val="24"/>
        </w:rPr>
        <w:t xml:space="preserve"> JAMA, 2004. </w:t>
      </w:r>
      <w:r w:rsidRPr="00D549D6">
        <w:rPr>
          <w:rFonts w:ascii="Calibri" w:hAnsi="Calibri" w:cs="Calibri"/>
          <w:b/>
          <w:noProof/>
          <w:szCs w:val="24"/>
        </w:rPr>
        <w:t>292</w:t>
      </w:r>
      <w:r w:rsidRPr="00D549D6">
        <w:rPr>
          <w:rFonts w:ascii="Calibri" w:hAnsi="Calibri" w:cs="Calibri"/>
          <w:noProof/>
          <w:szCs w:val="24"/>
        </w:rPr>
        <w:t>(14): p. 1724-37.</w:t>
      </w:r>
      <w:bookmarkEnd w:id="159"/>
    </w:p>
    <w:p w:rsidR="00D549D6" w:rsidRPr="00D549D6" w:rsidRDefault="00D549D6" w:rsidP="00D549D6">
      <w:pPr>
        <w:spacing w:after="0" w:line="240" w:lineRule="auto"/>
        <w:ind w:left="720" w:hanging="720"/>
        <w:rPr>
          <w:rFonts w:ascii="Calibri" w:hAnsi="Calibri" w:cs="Calibri"/>
          <w:noProof/>
          <w:szCs w:val="24"/>
        </w:rPr>
      </w:pPr>
      <w:bookmarkStart w:id="160" w:name="_ENREF_80"/>
      <w:r w:rsidRPr="00D549D6">
        <w:rPr>
          <w:rFonts w:ascii="Calibri" w:hAnsi="Calibri" w:cs="Calibri"/>
          <w:noProof/>
          <w:szCs w:val="24"/>
        </w:rPr>
        <w:t>80.</w:t>
      </w:r>
      <w:r w:rsidRPr="00D549D6">
        <w:rPr>
          <w:rFonts w:ascii="Calibri" w:hAnsi="Calibri" w:cs="Calibri"/>
          <w:noProof/>
          <w:szCs w:val="24"/>
        </w:rPr>
        <w:tab/>
        <w:t xml:space="preserve">Bond, D.S., et al., </w:t>
      </w:r>
      <w:r w:rsidRPr="00D549D6">
        <w:rPr>
          <w:rFonts w:ascii="Calibri" w:hAnsi="Calibri" w:cs="Calibri"/>
          <w:i/>
          <w:noProof/>
          <w:szCs w:val="24"/>
        </w:rPr>
        <w:t>Objective quantification of physical activity in bariatric surgery candidates and normal-weight controls.</w:t>
      </w:r>
      <w:r w:rsidRPr="00D549D6">
        <w:rPr>
          <w:rFonts w:ascii="Calibri" w:hAnsi="Calibri" w:cs="Calibri"/>
          <w:noProof/>
          <w:szCs w:val="24"/>
        </w:rPr>
        <w:t xml:space="preserve"> Surg Obes Relat Dis, 2010. </w:t>
      </w:r>
      <w:r w:rsidRPr="00D549D6">
        <w:rPr>
          <w:rFonts w:ascii="Calibri" w:hAnsi="Calibri" w:cs="Calibri"/>
          <w:b/>
          <w:noProof/>
          <w:szCs w:val="24"/>
        </w:rPr>
        <w:t>6</w:t>
      </w:r>
      <w:r w:rsidRPr="00D549D6">
        <w:rPr>
          <w:rFonts w:ascii="Calibri" w:hAnsi="Calibri" w:cs="Calibri"/>
          <w:noProof/>
          <w:szCs w:val="24"/>
        </w:rPr>
        <w:t>(1): p. 72-8.</w:t>
      </w:r>
      <w:bookmarkEnd w:id="160"/>
    </w:p>
    <w:p w:rsidR="00D549D6" w:rsidRPr="00D549D6" w:rsidRDefault="00D549D6" w:rsidP="00D549D6">
      <w:pPr>
        <w:spacing w:after="0" w:line="240" w:lineRule="auto"/>
        <w:ind w:left="720" w:hanging="720"/>
        <w:rPr>
          <w:rFonts w:ascii="Calibri" w:hAnsi="Calibri" w:cs="Calibri"/>
          <w:noProof/>
          <w:szCs w:val="24"/>
        </w:rPr>
      </w:pPr>
      <w:bookmarkStart w:id="161" w:name="_ENREF_81"/>
      <w:r w:rsidRPr="00D549D6">
        <w:rPr>
          <w:rFonts w:ascii="Calibri" w:hAnsi="Calibri" w:cs="Calibri"/>
          <w:noProof/>
          <w:szCs w:val="24"/>
        </w:rPr>
        <w:t>81.</w:t>
      </w:r>
      <w:r w:rsidRPr="00D549D6">
        <w:rPr>
          <w:rFonts w:ascii="Calibri" w:hAnsi="Calibri" w:cs="Calibri"/>
          <w:noProof/>
          <w:szCs w:val="24"/>
        </w:rPr>
        <w:tab/>
        <w:t xml:space="preserve">Bond, D.S., et al., </w:t>
      </w:r>
      <w:r w:rsidRPr="00D549D6">
        <w:rPr>
          <w:rFonts w:ascii="Calibri" w:hAnsi="Calibri" w:cs="Calibri"/>
          <w:i/>
          <w:noProof/>
          <w:szCs w:val="24"/>
        </w:rPr>
        <w:t>Becoming physically active after bariatric surgery is associated with improved weight loss and health-related quality of life.</w:t>
      </w:r>
      <w:r w:rsidRPr="00D549D6">
        <w:rPr>
          <w:rFonts w:ascii="Calibri" w:hAnsi="Calibri" w:cs="Calibri"/>
          <w:noProof/>
          <w:szCs w:val="24"/>
        </w:rPr>
        <w:t xml:space="preserve"> Obesity (Silver Spring), 2009. </w:t>
      </w:r>
      <w:r w:rsidRPr="00D549D6">
        <w:rPr>
          <w:rFonts w:ascii="Calibri" w:hAnsi="Calibri" w:cs="Calibri"/>
          <w:b/>
          <w:noProof/>
          <w:szCs w:val="24"/>
        </w:rPr>
        <w:t>17</w:t>
      </w:r>
      <w:r w:rsidRPr="00D549D6">
        <w:rPr>
          <w:rFonts w:ascii="Calibri" w:hAnsi="Calibri" w:cs="Calibri"/>
          <w:noProof/>
          <w:szCs w:val="24"/>
        </w:rPr>
        <w:t>(1): p. 78-83.</w:t>
      </w:r>
      <w:bookmarkEnd w:id="161"/>
    </w:p>
    <w:p w:rsidR="00D549D6" w:rsidRPr="00D549D6" w:rsidRDefault="00D549D6" w:rsidP="00D549D6">
      <w:pPr>
        <w:spacing w:after="0" w:line="240" w:lineRule="auto"/>
        <w:ind w:left="720" w:hanging="720"/>
        <w:rPr>
          <w:rFonts w:ascii="Calibri" w:hAnsi="Calibri" w:cs="Calibri"/>
          <w:noProof/>
          <w:szCs w:val="24"/>
        </w:rPr>
      </w:pPr>
      <w:bookmarkStart w:id="162" w:name="_ENREF_82"/>
      <w:r w:rsidRPr="00D549D6">
        <w:rPr>
          <w:rFonts w:ascii="Calibri" w:hAnsi="Calibri" w:cs="Calibri"/>
          <w:noProof/>
          <w:szCs w:val="24"/>
        </w:rPr>
        <w:t>82.</w:t>
      </w:r>
      <w:r w:rsidRPr="00D549D6">
        <w:rPr>
          <w:rFonts w:ascii="Calibri" w:hAnsi="Calibri" w:cs="Calibri"/>
          <w:noProof/>
          <w:szCs w:val="24"/>
        </w:rPr>
        <w:tab/>
        <w:t xml:space="preserve">Flum, D.R., et al., </w:t>
      </w:r>
      <w:r w:rsidRPr="00D549D6">
        <w:rPr>
          <w:rFonts w:ascii="Calibri" w:hAnsi="Calibri" w:cs="Calibri"/>
          <w:i/>
          <w:noProof/>
          <w:szCs w:val="24"/>
        </w:rPr>
        <w:t>Perioperative safety in the longitudinal assessment of bariatric surgery.</w:t>
      </w:r>
      <w:r w:rsidRPr="00D549D6">
        <w:rPr>
          <w:rFonts w:ascii="Calibri" w:hAnsi="Calibri" w:cs="Calibri"/>
          <w:noProof/>
          <w:szCs w:val="24"/>
        </w:rPr>
        <w:t xml:space="preserve"> N Engl J Med, 2009. </w:t>
      </w:r>
      <w:r w:rsidRPr="00D549D6">
        <w:rPr>
          <w:rFonts w:ascii="Calibri" w:hAnsi="Calibri" w:cs="Calibri"/>
          <w:b/>
          <w:noProof/>
          <w:szCs w:val="24"/>
        </w:rPr>
        <w:t>361</w:t>
      </w:r>
      <w:r w:rsidRPr="00D549D6">
        <w:rPr>
          <w:rFonts w:ascii="Calibri" w:hAnsi="Calibri" w:cs="Calibri"/>
          <w:noProof/>
          <w:szCs w:val="24"/>
        </w:rPr>
        <w:t>(5): p. 445-54.</w:t>
      </w:r>
      <w:bookmarkEnd w:id="162"/>
    </w:p>
    <w:p w:rsidR="00D549D6" w:rsidRPr="00D549D6" w:rsidRDefault="00D549D6" w:rsidP="00D549D6">
      <w:pPr>
        <w:spacing w:after="0" w:line="240" w:lineRule="auto"/>
        <w:ind w:left="720" w:hanging="720"/>
        <w:rPr>
          <w:rFonts w:ascii="Calibri" w:hAnsi="Calibri" w:cs="Calibri"/>
          <w:noProof/>
          <w:szCs w:val="24"/>
        </w:rPr>
      </w:pPr>
      <w:bookmarkStart w:id="163" w:name="_ENREF_83"/>
      <w:r w:rsidRPr="00D549D6">
        <w:rPr>
          <w:rFonts w:ascii="Calibri" w:hAnsi="Calibri" w:cs="Calibri"/>
          <w:noProof/>
          <w:szCs w:val="24"/>
        </w:rPr>
        <w:t>83.</w:t>
      </w:r>
      <w:r w:rsidRPr="00D549D6">
        <w:rPr>
          <w:rFonts w:ascii="Calibri" w:hAnsi="Calibri" w:cs="Calibri"/>
          <w:noProof/>
          <w:szCs w:val="24"/>
        </w:rPr>
        <w:tab/>
        <w:t xml:space="preserve">Bond, D.S., et al., </w:t>
      </w:r>
      <w:r w:rsidRPr="00D549D6">
        <w:rPr>
          <w:rFonts w:ascii="Calibri" w:hAnsi="Calibri" w:cs="Calibri"/>
          <w:i/>
          <w:noProof/>
          <w:szCs w:val="24"/>
        </w:rPr>
        <w:t>Weight-loss maintenance in successful weight losers: surgical vs non-surgical methods.</w:t>
      </w:r>
      <w:r w:rsidRPr="00D549D6">
        <w:rPr>
          <w:rFonts w:ascii="Calibri" w:hAnsi="Calibri" w:cs="Calibri"/>
          <w:noProof/>
          <w:szCs w:val="24"/>
        </w:rPr>
        <w:t xml:space="preserve"> Int J Obes (Lond), 2009. </w:t>
      </w:r>
      <w:r w:rsidRPr="00D549D6">
        <w:rPr>
          <w:rFonts w:ascii="Calibri" w:hAnsi="Calibri" w:cs="Calibri"/>
          <w:b/>
          <w:noProof/>
          <w:szCs w:val="24"/>
        </w:rPr>
        <w:t>33</w:t>
      </w:r>
      <w:r w:rsidRPr="00D549D6">
        <w:rPr>
          <w:rFonts w:ascii="Calibri" w:hAnsi="Calibri" w:cs="Calibri"/>
          <w:noProof/>
          <w:szCs w:val="24"/>
        </w:rPr>
        <w:t>(1): p. 173-80.</w:t>
      </w:r>
      <w:bookmarkEnd w:id="163"/>
    </w:p>
    <w:p w:rsidR="00D549D6" w:rsidRPr="00D549D6" w:rsidRDefault="00D549D6" w:rsidP="00D549D6">
      <w:pPr>
        <w:spacing w:after="0" w:line="240" w:lineRule="auto"/>
        <w:ind w:left="720" w:hanging="720"/>
        <w:rPr>
          <w:rFonts w:ascii="Calibri" w:hAnsi="Calibri" w:cs="Calibri"/>
          <w:noProof/>
          <w:szCs w:val="24"/>
        </w:rPr>
      </w:pPr>
      <w:bookmarkStart w:id="164" w:name="_ENREF_84"/>
      <w:r w:rsidRPr="00D549D6">
        <w:rPr>
          <w:rFonts w:ascii="Calibri" w:hAnsi="Calibri" w:cs="Calibri"/>
          <w:noProof/>
          <w:szCs w:val="24"/>
        </w:rPr>
        <w:t>84.</w:t>
      </w:r>
      <w:r w:rsidRPr="00D549D6">
        <w:rPr>
          <w:rFonts w:ascii="Calibri" w:hAnsi="Calibri" w:cs="Calibri"/>
          <w:noProof/>
          <w:szCs w:val="24"/>
        </w:rPr>
        <w:tab/>
        <w:t xml:space="preserve">Dymek-Valentine, M., R. Rienecke-Hoste, and J. Alverdy, </w:t>
      </w:r>
      <w:r w:rsidRPr="00D549D6">
        <w:rPr>
          <w:rFonts w:ascii="Calibri" w:hAnsi="Calibri" w:cs="Calibri"/>
          <w:i/>
          <w:noProof/>
          <w:szCs w:val="24"/>
        </w:rPr>
        <w:t>Assessment of binge eating disorder in morbidly obese patients evaluated for gastric bypass: SCID versus QEWP-R.</w:t>
      </w:r>
      <w:r w:rsidRPr="00D549D6">
        <w:rPr>
          <w:rFonts w:ascii="Calibri" w:hAnsi="Calibri" w:cs="Calibri"/>
          <w:noProof/>
          <w:szCs w:val="24"/>
        </w:rPr>
        <w:t xml:space="preserve"> Eat Weight Disord, 2004. </w:t>
      </w:r>
      <w:r w:rsidRPr="00D549D6">
        <w:rPr>
          <w:rFonts w:ascii="Calibri" w:hAnsi="Calibri" w:cs="Calibri"/>
          <w:b/>
          <w:noProof/>
          <w:szCs w:val="24"/>
        </w:rPr>
        <w:t>9</w:t>
      </w:r>
      <w:r w:rsidRPr="00D549D6">
        <w:rPr>
          <w:rFonts w:ascii="Calibri" w:hAnsi="Calibri" w:cs="Calibri"/>
          <w:noProof/>
          <w:szCs w:val="24"/>
        </w:rPr>
        <w:t>(3): p. 211-6.</w:t>
      </w:r>
      <w:bookmarkEnd w:id="164"/>
    </w:p>
    <w:p w:rsidR="00D549D6" w:rsidRPr="00D549D6" w:rsidRDefault="00D549D6" w:rsidP="00D549D6">
      <w:pPr>
        <w:spacing w:after="0" w:line="240" w:lineRule="auto"/>
        <w:ind w:left="720" w:hanging="720"/>
        <w:rPr>
          <w:rFonts w:ascii="Calibri" w:hAnsi="Calibri" w:cs="Calibri"/>
          <w:noProof/>
          <w:szCs w:val="24"/>
        </w:rPr>
      </w:pPr>
      <w:bookmarkStart w:id="165" w:name="_ENREF_85"/>
      <w:r w:rsidRPr="00D549D6">
        <w:rPr>
          <w:rFonts w:ascii="Calibri" w:hAnsi="Calibri" w:cs="Calibri"/>
          <w:noProof/>
          <w:szCs w:val="24"/>
        </w:rPr>
        <w:t>85.</w:t>
      </w:r>
      <w:r w:rsidRPr="00D549D6">
        <w:rPr>
          <w:rFonts w:ascii="Calibri" w:hAnsi="Calibri" w:cs="Calibri"/>
          <w:noProof/>
          <w:szCs w:val="24"/>
        </w:rPr>
        <w:tab/>
        <w:t xml:space="preserve">Martins, C., et al., </w:t>
      </w:r>
      <w:r w:rsidRPr="00D549D6">
        <w:rPr>
          <w:rFonts w:ascii="Calibri" w:hAnsi="Calibri" w:cs="Calibri"/>
          <w:i/>
          <w:noProof/>
          <w:szCs w:val="24"/>
        </w:rPr>
        <w:t>Bariatric surgery versus lifestyle interventions for morbid obesity--changes in body weight, risk factors and comorbidities at 1 year.</w:t>
      </w:r>
      <w:r w:rsidRPr="00D549D6">
        <w:rPr>
          <w:rFonts w:ascii="Calibri" w:hAnsi="Calibri" w:cs="Calibri"/>
          <w:noProof/>
          <w:szCs w:val="24"/>
        </w:rPr>
        <w:t xml:space="preserve"> Obes Surg, 2011. </w:t>
      </w:r>
      <w:r w:rsidRPr="00D549D6">
        <w:rPr>
          <w:rFonts w:ascii="Calibri" w:hAnsi="Calibri" w:cs="Calibri"/>
          <w:b/>
          <w:noProof/>
          <w:szCs w:val="24"/>
        </w:rPr>
        <w:t>21</w:t>
      </w:r>
      <w:r w:rsidRPr="00D549D6">
        <w:rPr>
          <w:rFonts w:ascii="Calibri" w:hAnsi="Calibri" w:cs="Calibri"/>
          <w:noProof/>
          <w:szCs w:val="24"/>
        </w:rPr>
        <w:t>(7): p. 841-9.</w:t>
      </w:r>
      <w:bookmarkEnd w:id="165"/>
    </w:p>
    <w:p w:rsidR="00D549D6" w:rsidRPr="00D549D6" w:rsidRDefault="00D549D6" w:rsidP="00D549D6">
      <w:pPr>
        <w:spacing w:after="0" w:line="240" w:lineRule="auto"/>
        <w:ind w:left="720" w:hanging="720"/>
        <w:rPr>
          <w:rFonts w:ascii="Calibri" w:hAnsi="Calibri" w:cs="Calibri"/>
          <w:noProof/>
          <w:szCs w:val="24"/>
        </w:rPr>
      </w:pPr>
      <w:bookmarkStart w:id="166" w:name="_ENREF_86"/>
      <w:r w:rsidRPr="00D549D6">
        <w:rPr>
          <w:rFonts w:ascii="Calibri" w:hAnsi="Calibri" w:cs="Calibri"/>
          <w:noProof/>
          <w:szCs w:val="24"/>
        </w:rPr>
        <w:t>86.</w:t>
      </w:r>
      <w:r w:rsidRPr="00D549D6">
        <w:rPr>
          <w:rFonts w:ascii="Calibri" w:hAnsi="Calibri" w:cs="Calibri"/>
          <w:noProof/>
          <w:szCs w:val="24"/>
        </w:rPr>
        <w:tab/>
        <w:t xml:space="preserve">Picot, J., et al., </w:t>
      </w:r>
      <w:r w:rsidRPr="00D549D6">
        <w:rPr>
          <w:rFonts w:ascii="Calibri" w:hAnsi="Calibri" w:cs="Calibri"/>
          <w:i/>
          <w:noProof/>
          <w:szCs w:val="24"/>
        </w:rPr>
        <w:t>The clinical effectiveness and cost-effectiveness of bariatric (weight loss) surgery for obesity: a systematic review and economic evaluation.</w:t>
      </w:r>
      <w:r w:rsidRPr="00D549D6">
        <w:rPr>
          <w:rFonts w:ascii="Calibri" w:hAnsi="Calibri" w:cs="Calibri"/>
          <w:noProof/>
          <w:szCs w:val="24"/>
        </w:rPr>
        <w:t xml:space="preserve"> Health Technol Assess, 2009. </w:t>
      </w:r>
      <w:r w:rsidRPr="00D549D6">
        <w:rPr>
          <w:rFonts w:ascii="Calibri" w:hAnsi="Calibri" w:cs="Calibri"/>
          <w:b/>
          <w:noProof/>
          <w:szCs w:val="24"/>
        </w:rPr>
        <w:t>13</w:t>
      </w:r>
      <w:r w:rsidRPr="00D549D6">
        <w:rPr>
          <w:rFonts w:ascii="Calibri" w:hAnsi="Calibri" w:cs="Calibri"/>
          <w:noProof/>
          <w:szCs w:val="24"/>
        </w:rPr>
        <w:t>(41): p. 1-190, 215-357, iii-iv.</w:t>
      </w:r>
      <w:bookmarkEnd w:id="166"/>
    </w:p>
    <w:p w:rsidR="00D549D6" w:rsidRPr="00D549D6" w:rsidRDefault="00D549D6" w:rsidP="00D549D6">
      <w:pPr>
        <w:spacing w:after="0" w:line="240" w:lineRule="auto"/>
        <w:ind w:left="720" w:hanging="720"/>
        <w:rPr>
          <w:rFonts w:ascii="Calibri" w:hAnsi="Calibri" w:cs="Calibri"/>
          <w:noProof/>
          <w:szCs w:val="24"/>
        </w:rPr>
      </w:pPr>
      <w:bookmarkStart w:id="167" w:name="_ENREF_87"/>
      <w:r w:rsidRPr="00D549D6">
        <w:rPr>
          <w:rFonts w:ascii="Calibri" w:hAnsi="Calibri" w:cs="Calibri"/>
          <w:noProof/>
          <w:szCs w:val="24"/>
        </w:rPr>
        <w:t>87.</w:t>
      </w:r>
      <w:r w:rsidRPr="00D549D6">
        <w:rPr>
          <w:rFonts w:ascii="Calibri" w:hAnsi="Calibri" w:cs="Calibri"/>
          <w:noProof/>
          <w:szCs w:val="24"/>
        </w:rPr>
        <w:tab/>
        <w:t xml:space="preserve">Garb, J., et al., </w:t>
      </w:r>
      <w:r w:rsidRPr="00D549D6">
        <w:rPr>
          <w:rFonts w:ascii="Calibri" w:hAnsi="Calibri" w:cs="Calibri"/>
          <w:i/>
          <w:noProof/>
          <w:szCs w:val="24"/>
        </w:rPr>
        <w:t>Bariatric surgery for the treatment of morbid obesity: a meta-analysis of weight loss outcomes for laparoscopic adjustable gastric banding and laparoscopic gastric bypass.</w:t>
      </w:r>
      <w:r w:rsidRPr="00D549D6">
        <w:rPr>
          <w:rFonts w:ascii="Calibri" w:hAnsi="Calibri" w:cs="Calibri"/>
          <w:noProof/>
          <w:szCs w:val="24"/>
        </w:rPr>
        <w:t xml:space="preserve"> Obes Surg, 2009. </w:t>
      </w:r>
      <w:r w:rsidRPr="00D549D6">
        <w:rPr>
          <w:rFonts w:ascii="Calibri" w:hAnsi="Calibri" w:cs="Calibri"/>
          <w:b/>
          <w:noProof/>
          <w:szCs w:val="24"/>
        </w:rPr>
        <w:t>19</w:t>
      </w:r>
      <w:r w:rsidRPr="00D549D6">
        <w:rPr>
          <w:rFonts w:ascii="Calibri" w:hAnsi="Calibri" w:cs="Calibri"/>
          <w:noProof/>
          <w:szCs w:val="24"/>
        </w:rPr>
        <w:t>(10): p. 1447-55.</w:t>
      </w:r>
      <w:bookmarkEnd w:id="167"/>
    </w:p>
    <w:p w:rsidR="00D549D6" w:rsidRPr="00D549D6" w:rsidRDefault="00D549D6" w:rsidP="00D549D6">
      <w:pPr>
        <w:spacing w:after="0" w:line="240" w:lineRule="auto"/>
        <w:ind w:left="720" w:hanging="720"/>
        <w:rPr>
          <w:rFonts w:ascii="Calibri" w:hAnsi="Calibri" w:cs="Calibri"/>
          <w:noProof/>
          <w:szCs w:val="24"/>
        </w:rPr>
      </w:pPr>
      <w:bookmarkStart w:id="168" w:name="_ENREF_88"/>
      <w:r w:rsidRPr="00D549D6">
        <w:rPr>
          <w:rFonts w:ascii="Calibri" w:hAnsi="Calibri" w:cs="Calibri"/>
          <w:noProof/>
          <w:szCs w:val="24"/>
        </w:rPr>
        <w:t>88.</w:t>
      </w:r>
      <w:r w:rsidRPr="00D549D6">
        <w:rPr>
          <w:rFonts w:ascii="Calibri" w:hAnsi="Calibri" w:cs="Calibri"/>
          <w:noProof/>
          <w:szCs w:val="24"/>
        </w:rPr>
        <w:tab/>
        <w:t xml:space="preserve">Pories, W.J., et al., </w:t>
      </w:r>
      <w:r w:rsidRPr="00D549D6">
        <w:rPr>
          <w:rFonts w:ascii="Calibri" w:hAnsi="Calibri" w:cs="Calibri"/>
          <w:i/>
          <w:noProof/>
          <w:szCs w:val="24"/>
        </w:rPr>
        <w:t>Who would have thought it? An operation proves to be the most effective therapy for adult-onset diabetes mellitus.</w:t>
      </w:r>
      <w:r w:rsidRPr="00D549D6">
        <w:rPr>
          <w:rFonts w:ascii="Calibri" w:hAnsi="Calibri" w:cs="Calibri"/>
          <w:noProof/>
          <w:szCs w:val="24"/>
        </w:rPr>
        <w:t xml:space="preserve"> Ann Surg, 1995. </w:t>
      </w:r>
      <w:r w:rsidRPr="00D549D6">
        <w:rPr>
          <w:rFonts w:ascii="Calibri" w:hAnsi="Calibri" w:cs="Calibri"/>
          <w:b/>
          <w:noProof/>
          <w:szCs w:val="24"/>
        </w:rPr>
        <w:t>222</w:t>
      </w:r>
      <w:r w:rsidRPr="00D549D6">
        <w:rPr>
          <w:rFonts w:ascii="Calibri" w:hAnsi="Calibri" w:cs="Calibri"/>
          <w:noProof/>
          <w:szCs w:val="24"/>
        </w:rPr>
        <w:t>(3): p. 339-50; discussion 350-2.</w:t>
      </w:r>
      <w:bookmarkEnd w:id="168"/>
    </w:p>
    <w:p w:rsidR="00D549D6" w:rsidRPr="00D549D6" w:rsidRDefault="00D549D6" w:rsidP="00D549D6">
      <w:pPr>
        <w:spacing w:after="0" w:line="240" w:lineRule="auto"/>
        <w:ind w:left="720" w:hanging="720"/>
        <w:rPr>
          <w:rFonts w:ascii="Calibri" w:hAnsi="Calibri" w:cs="Calibri"/>
          <w:noProof/>
          <w:szCs w:val="24"/>
        </w:rPr>
      </w:pPr>
      <w:bookmarkStart w:id="169" w:name="_ENREF_89"/>
      <w:r w:rsidRPr="00D549D6">
        <w:rPr>
          <w:rFonts w:ascii="Calibri" w:hAnsi="Calibri" w:cs="Calibri"/>
          <w:noProof/>
          <w:szCs w:val="24"/>
        </w:rPr>
        <w:lastRenderedPageBreak/>
        <w:t>89.</w:t>
      </w:r>
      <w:r w:rsidRPr="00D549D6">
        <w:rPr>
          <w:rFonts w:ascii="Calibri" w:hAnsi="Calibri" w:cs="Calibri"/>
          <w:noProof/>
          <w:szCs w:val="24"/>
        </w:rPr>
        <w:tab/>
        <w:t xml:space="preserve">Wittgrove, A.C. and G.W. Clark, </w:t>
      </w:r>
      <w:r w:rsidRPr="00D549D6">
        <w:rPr>
          <w:rFonts w:ascii="Calibri" w:hAnsi="Calibri" w:cs="Calibri"/>
          <w:i/>
          <w:noProof/>
          <w:szCs w:val="24"/>
        </w:rPr>
        <w:t>Laparoscopic gastric bypass, Roux-en-Y- 500 patients: technique and results, with 3-60 month follow-up.</w:t>
      </w:r>
      <w:r w:rsidRPr="00D549D6">
        <w:rPr>
          <w:rFonts w:ascii="Calibri" w:hAnsi="Calibri" w:cs="Calibri"/>
          <w:noProof/>
          <w:szCs w:val="24"/>
        </w:rPr>
        <w:t xml:space="preserve"> Obes Surg, 2000. </w:t>
      </w:r>
      <w:r w:rsidRPr="00D549D6">
        <w:rPr>
          <w:rFonts w:ascii="Calibri" w:hAnsi="Calibri" w:cs="Calibri"/>
          <w:b/>
          <w:noProof/>
          <w:szCs w:val="24"/>
        </w:rPr>
        <w:t>10</w:t>
      </w:r>
      <w:r w:rsidRPr="00D549D6">
        <w:rPr>
          <w:rFonts w:ascii="Calibri" w:hAnsi="Calibri" w:cs="Calibri"/>
          <w:noProof/>
          <w:szCs w:val="24"/>
        </w:rPr>
        <w:t>(3): p. 233-9.</w:t>
      </w:r>
      <w:bookmarkEnd w:id="169"/>
    </w:p>
    <w:p w:rsidR="00D549D6" w:rsidRPr="00D549D6" w:rsidRDefault="00D549D6" w:rsidP="00D549D6">
      <w:pPr>
        <w:spacing w:after="0" w:line="240" w:lineRule="auto"/>
        <w:ind w:left="720" w:hanging="720"/>
        <w:rPr>
          <w:rFonts w:ascii="Calibri" w:hAnsi="Calibri" w:cs="Calibri"/>
          <w:noProof/>
          <w:szCs w:val="24"/>
        </w:rPr>
      </w:pPr>
      <w:bookmarkStart w:id="170" w:name="_ENREF_90"/>
      <w:r w:rsidRPr="00D549D6">
        <w:rPr>
          <w:rFonts w:ascii="Calibri" w:hAnsi="Calibri" w:cs="Calibri"/>
          <w:noProof/>
          <w:szCs w:val="24"/>
        </w:rPr>
        <w:t>90.</w:t>
      </w:r>
      <w:r w:rsidRPr="00D549D6">
        <w:rPr>
          <w:rFonts w:ascii="Calibri" w:hAnsi="Calibri" w:cs="Calibri"/>
          <w:noProof/>
          <w:szCs w:val="24"/>
        </w:rPr>
        <w:tab/>
        <w:t xml:space="preserve">Christou, N.V., D. Look, and L.D. Maclean, </w:t>
      </w:r>
      <w:r w:rsidRPr="00D549D6">
        <w:rPr>
          <w:rFonts w:ascii="Calibri" w:hAnsi="Calibri" w:cs="Calibri"/>
          <w:i/>
          <w:noProof/>
          <w:szCs w:val="24"/>
        </w:rPr>
        <w:t>Weight gain after short- and long-limb gastric bypass in patients followed for longer than 10 years.</w:t>
      </w:r>
      <w:r w:rsidRPr="00D549D6">
        <w:rPr>
          <w:rFonts w:ascii="Calibri" w:hAnsi="Calibri" w:cs="Calibri"/>
          <w:noProof/>
          <w:szCs w:val="24"/>
        </w:rPr>
        <w:t xml:space="preserve"> Ann Surg, 2006. </w:t>
      </w:r>
      <w:r w:rsidRPr="00D549D6">
        <w:rPr>
          <w:rFonts w:ascii="Calibri" w:hAnsi="Calibri" w:cs="Calibri"/>
          <w:b/>
          <w:noProof/>
          <w:szCs w:val="24"/>
        </w:rPr>
        <w:t>244</w:t>
      </w:r>
      <w:r w:rsidRPr="00D549D6">
        <w:rPr>
          <w:rFonts w:ascii="Calibri" w:hAnsi="Calibri" w:cs="Calibri"/>
          <w:noProof/>
          <w:szCs w:val="24"/>
        </w:rPr>
        <w:t>(5): p. 734-40.</w:t>
      </w:r>
      <w:bookmarkEnd w:id="170"/>
    </w:p>
    <w:p w:rsidR="00D549D6" w:rsidRPr="00D549D6" w:rsidRDefault="00D549D6" w:rsidP="00D549D6">
      <w:pPr>
        <w:spacing w:after="0" w:line="240" w:lineRule="auto"/>
        <w:ind w:left="720" w:hanging="720"/>
        <w:rPr>
          <w:rFonts w:ascii="Calibri" w:hAnsi="Calibri" w:cs="Calibri"/>
          <w:noProof/>
          <w:szCs w:val="24"/>
        </w:rPr>
      </w:pPr>
      <w:bookmarkStart w:id="171" w:name="_ENREF_91"/>
      <w:r w:rsidRPr="00D549D6">
        <w:rPr>
          <w:rFonts w:ascii="Calibri" w:hAnsi="Calibri" w:cs="Calibri"/>
          <w:noProof/>
          <w:szCs w:val="24"/>
        </w:rPr>
        <w:t>91.</w:t>
      </w:r>
      <w:r w:rsidRPr="00D549D6">
        <w:rPr>
          <w:rFonts w:ascii="Calibri" w:hAnsi="Calibri" w:cs="Calibri"/>
          <w:noProof/>
          <w:szCs w:val="24"/>
        </w:rPr>
        <w:tab/>
        <w:t xml:space="preserve">Bloomston, M., et al., </w:t>
      </w:r>
      <w:r w:rsidRPr="00D549D6">
        <w:rPr>
          <w:rFonts w:ascii="Calibri" w:hAnsi="Calibri" w:cs="Calibri"/>
          <w:i/>
          <w:noProof/>
          <w:szCs w:val="24"/>
        </w:rPr>
        <w:t>Outcome following bariatric surgery in super versus morbidly obese patients: does weight matter?</w:t>
      </w:r>
      <w:r w:rsidRPr="00D549D6">
        <w:rPr>
          <w:rFonts w:ascii="Calibri" w:hAnsi="Calibri" w:cs="Calibri"/>
          <w:noProof/>
          <w:szCs w:val="24"/>
        </w:rPr>
        <w:t xml:space="preserve"> Obes Surg, 1997. </w:t>
      </w:r>
      <w:r w:rsidRPr="00D549D6">
        <w:rPr>
          <w:rFonts w:ascii="Calibri" w:hAnsi="Calibri" w:cs="Calibri"/>
          <w:b/>
          <w:noProof/>
          <w:szCs w:val="24"/>
        </w:rPr>
        <w:t>7</w:t>
      </w:r>
      <w:r w:rsidRPr="00D549D6">
        <w:rPr>
          <w:rFonts w:ascii="Calibri" w:hAnsi="Calibri" w:cs="Calibri"/>
          <w:noProof/>
          <w:szCs w:val="24"/>
        </w:rPr>
        <w:t>(5): p. 414-9.</w:t>
      </w:r>
      <w:bookmarkEnd w:id="171"/>
    </w:p>
    <w:p w:rsidR="00D549D6" w:rsidRPr="00D549D6" w:rsidRDefault="00D549D6" w:rsidP="00D549D6">
      <w:pPr>
        <w:spacing w:after="0" w:line="240" w:lineRule="auto"/>
        <w:ind w:left="720" w:hanging="720"/>
        <w:rPr>
          <w:rFonts w:ascii="Calibri" w:hAnsi="Calibri" w:cs="Calibri"/>
          <w:noProof/>
          <w:szCs w:val="24"/>
        </w:rPr>
      </w:pPr>
      <w:bookmarkStart w:id="172" w:name="_ENREF_92"/>
      <w:r w:rsidRPr="00D549D6">
        <w:rPr>
          <w:rFonts w:ascii="Calibri" w:hAnsi="Calibri" w:cs="Calibri"/>
          <w:noProof/>
          <w:szCs w:val="24"/>
        </w:rPr>
        <w:t>92.</w:t>
      </w:r>
      <w:r w:rsidRPr="00D549D6">
        <w:rPr>
          <w:rFonts w:ascii="Calibri" w:hAnsi="Calibri" w:cs="Calibri"/>
          <w:noProof/>
          <w:szCs w:val="24"/>
        </w:rPr>
        <w:tab/>
        <w:t xml:space="preserve">Biron, S., et al., </w:t>
      </w:r>
      <w:r w:rsidRPr="00D549D6">
        <w:rPr>
          <w:rFonts w:ascii="Calibri" w:hAnsi="Calibri" w:cs="Calibri"/>
          <w:i/>
          <w:noProof/>
          <w:szCs w:val="24"/>
        </w:rPr>
        <w:t>Twenty years of biliopancreatic diversion: what is the goal of the surgery?</w:t>
      </w:r>
      <w:r w:rsidRPr="00D549D6">
        <w:rPr>
          <w:rFonts w:ascii="Calibri" w:hAnsi="Calibri" w:cs="Calibri"/>
          <w:noProof/>
          <w:szCs w:val="24"/>
        </w:rPr>
        <w:t xml:space="preserve"> Obes Surg, 2004. </w:t>
      </w:r>
      <w:r w:rsidRPr="00D549D6">
        <w:rPr>
          <w:rFonts w:ascii="Calibri" w:hAnsi="Calibri" w:cs="Calibri"/>
          <w:b/>
          <w:noProof/>
          <w:szCs w:val="24"/>
        </w:rPr>
        <w:t>14</w:t>
      </w:r>
      <w:r w:rsidRPr="00D549D6">
        <w:rPr>
          <w:rFonts w:ascii="Calibri" w:hAnsi="Calibri" w:cs="Calibri"/>
          <w:noProof/>
          <w:szCs w:val="24"/>
        </w:rPr>
        <w:t>(2): p. 160-4.</w:t>
      </w:r>
      <w:bookmarkEnd w:id="172"/>
    </w:p>
    <w:p w:rsidR="00D549D6" w:rsidRPr="00D549D6" w:rsidRDefault="00D549D6" w:rsidP="00D549D6">
      <w:pPr>
        <w:spacing w:after="0" w:line="240" w:lineRule="auto"/>
        <w:ind w:left="720" w:hanging="720"/>
        <w:rPr>
          <w:rFonts w:ascii="Calibri" w:hAnsi="Calibri" w:cs="Calibri"/>
          <w:noProof/>
          <w:szCs w:val="24"/>
        </w:rPr>
      </w:pPr>
      <w:bookmarkStart w:id="173" w:name="_ENREF_93"/>
      <w:r w:rsidRPr="00D549D6">
        <w:rPr>
          <w:rFonts w:ascii="Calibri" w:hAnsi="Calibri" w:cs="Calibri"/>
          <w:noProof/>
          <w:szCs w:val="24"/>
        </w:rPr>
        <w:t>93.</w:t>
      </w:r>
      <w:r w:rsidRPr="00D549D6">
        <w:rPr>
          <w:rFonts w:ascii="Calibri" w:hAnsi="Calibri" w:cs="Calibri"/>
          <w:noProof/>
          <w:szCs w:val="24"/>
        </w:rPr>
        <w:tab/>
        <w:t xml:space="preserve">American Society for Metabolic and Bariatric Surgery, </w:t>
      </w:r>
      <w:r w:rsidRPr="00D549D6">
        <w:rPr>
          <w:rFonts w:ascii="Calibri" w:hAnsi="Calibri" w:cs="Calibri"/>
          <w:i/>
          <w:noProof/>
          <w:szCs w:val="24"/>
        </w:rPr>
        <w:t>ASMBS Position Statement on Preoperative Supervised Weight Loss Requirements.</w:t>
      </w:r>
      <w:r w:rsidRPr="00D549D6">
        <w:rPr>
          <w:rFonts w:ascii="Calibri" w:hAnsi="Calibri" w:cs="Calibri"/>
          <w:noProof/>
          <w:szCs w:val="24"/>
        </w:rPr>
        <w:t xml:space="preserve"> Surg Obes Relat Dis, 2011. </w:t>
      </w:r>
      <w:r w:rsidRPr="00D549D6">
        <w:rPr>
          <w:rFonts w:ascii="Calibri" w:hAnsi="Calibri" w:cs="Calibri"/>
          <w:b/>
          <w:noProof/>
          <w:szCs w:val="24"/>
        </w:rPr>
        <w:t>7</w:t>
      </w:r>
      <w:r w:rsidRPr="00D549D6">
        <w:rPr>
          <w:rFonts w:ascii="Calibri" w:hAnsi="Calibri" w:cs="Calibri"/>
          <w:noProof/>
          <w:szCs w:val="24"/>
        </w:rPr>
        <w:t>(3): p. 257-260.</w:t>
      </w:r>
      <w:bookmarkEnd w:id="173"/>
    </w:p>
    <w:p w:rsidR="00D549D6" w:rsidRPr="00D549D6" w:rsidRDefault="00D549D6" w:rsidP="00D549D6">
      <w:pPr>
        <w:spacing w:after="0" w:line="240" w:lineRule="auto"/>
        <w:ind w:left="720" w:hanging="720"/>
        <w:rPr>
          <w:rFonts w:ascii="Calibri" w:hAnsi="Calibri" w:cs="Calibri"/>
          <w:noProof/>
          <w:szCs w:val="24"/>
        </w:rPr>
      </w:pPr>
      <w:bookmarkStart w:id="174" w:name="_ENREF_94"/>
      <w:r w:rsidRPr="00D549D6">
        <w:rPr>
          <w:rFonts w:ascii="Calibri" w:hAnsi="Calibri" w:cs="Calibri"/>
          <w:noProof/>
          <w:szCs w:val="24"/>
        </w:rPr>
        <w:t>94.</w:t>
      </w:r>
      <w:r w:rsidRPr="00D549D6">
        <w:rPr>
          <w:rFonts w:ascii="Calibri" w:hAnsi="Calibri" w:cs="Calibri"/>
          <w:noProof/>
          <w:szCs w:val="24"/>
        </w:rPr>
        <w:tab/>
        <w:t xml:space="preserve">Silver, H.J., et al., </w:t>
      </w:r>
      <w:r w:rsidRPr="00D549D6">
        <w:rPr>
          <w:rFonts w:ascii="Calibri" w:hAnsi="Calibri" w:cs="Calibri"/>
          <w:i/>
          <w:noProof/>
          <w:szCs w:val="24"/>
        </w:rPr>
        <w:t>Weight, dietary and physical activity behaviors two years after gastric bypass.</w:t>
      </w:r>
      <w:r w:rsidRPr="00D549D6">
        <w:rPr>
          <w:rFonts w:ascii="Calibri" w:hAnsi="Calibri" w:cs="Calibri"/>
          <w:noProof/>
          <w:szCs w:val="24"/>
        </w:rPr>
        <w:t xml:space="preserve"> Obes Surg, 2006. </w:t>
      </w:r>
      <w:r w:rsidRPr="00D549D6">
        <w:rPr>
          <w:rFonts w:ascii="Calibri" w:hAnsi="Calibri" w:cs="Calibri"/>
          <w:b/>
          <w:noProof/>
          <w:szCs w:val="24"/>
        </w:rPr>
        <w:t>16</w:t>
      </w:r>
      <w:r w:rsidRPr="00D549D6">
        <w:rPr>
          <w:rFonts w:ascii="Calibri" w:hAnsi="Calibri" w:cs="Calibri"/>
          <w:noProof/>
          <w:szCs w:val="24"/>
        </w:rPr>
        <w:t>(7): p. 859-64.</w:t>
      </w:r>
      <w:bookmarkEnd w:id="174"/>
    </w:p>
    <w:p w:rsidR="00D549D6" w:rsidRPr="00D549D6" w:rsidRDefault="00D549D6" w:rsidP="00D549D6">
      <w:pPr>
        <w:spacing w:after="0" w:line="240" w:lineRule="auto"/>
        <w:ind w:left="720" w:hanging="720"/>
        <w:rPr>
          <w:rFonts w:ascii="Calibri" w:hAnsi="Calibri" w:cs="Calibri"/>
          <w:noProof/>
          <w:szCs w:val="24"/>
        </w:rPr>
      </w:pPr>
      <w:bookmarkStart w:id="175" w:name="_ENREF_95"/>
      <w:r w:rsidRPr="00D549D6">
        <w:rPr>
          <w:rFonts w:ascii="Calibri" w:hAnsi="Calibri" w:cs="Calibri"/>
          <w:noProof/>
          <w:szCs w:val="24"/>
        </w:rPr>
        <w:t>95.</w:t>
      </w:r>
      <w:r w:rsidRPr="00D549D6">
        <w:rPr>
          <w:rFonts w:ascii="Calibri" w:hAnsi="Calibri" w:cs="Calibri"/>
          <w:noProof/>
          <w:szCs w:val="24"/>
        </w:rPr>
        <w:tab/>
        <w:t xml:space="preserve">Flanagan, L., </w:t>
      </w:r>
      <w:r w:rsidRPr="00D549D6">
        <w:rPr>
          <w:rFonts w:ascii="Calibri" w:hAnsi="Calibri" w:cs="Calibri"/>
          <w:i/>
          <w:noProof/>
          <w:szCs w:val="24"/>
        </w:rPr>
        <w:t>Practical training of the bariatric surgeon</w:t>
      </w:r>
      <w:r w:rsidRPr="00D549D6">
        <w:rPr>
          <w:rFonts w:ascii="Calibri" w:hAnsi="Calibri" w:cs="Calibri"/>
          <w:noProof/>
          <w:szCs w:val="24"/>
        </w:rPr>
        <w:t xml:space="preserve">, in </w:t>
      </w:r>
      <w:r w:rsidRPr="00D549D6">
        <w:rPr>
          <w:rFonts w:ascii="Calibri" w:hAnsi="Calibri" w:cs="Calibri"/>
          <w:i/>
          <w:noProof/>
          <w:szCs w:val="24"/>
        </w:rPr>
        <w:t>Surgical management of obesity</w:t>
      </w:r>
      <w:r w:rsidRPr="00D549D6">
        <w:rPr>
          <w:rFonts w:ascii="Calibri" w:hAnsi="Calibri" w:cs="Calibri"/>
          <w:noProof/>
          <w:szCs w:val="24"/>
        </w:rPr>
        <w:t>, H. Buchwald, G. Cowan, and W. Pories, Editors. 2007, Saunders Elsevier: Philadelphia.</w:t>
      </w:r>
      <w:bookmarkEnd w:id="175"/>
    </w:p>
    <w:p w:rsidR="00D549D6" w:rsidRPr="00D549D6" w:rsidRDefault="00D549D6" w:rsidP="00D549D6">
      <w:pPr>
        <w:spacing w:after="0" w:line="240" w:lineRule="auto"/>
        <w:ind w:left="720" w:hanging="720"/>
        <w:rPr>
          <w:rFonts w:ascii="Calibri" w:hAnsi="Calibri" w:cs="Calibri"/>
          <w:noProof/>
          <w:szCs w:val="24"/>
        </w:rPr>
      </w:pPr>
      <w:bookmarkStart w:id="176" w:name="_ENREF_96"/>
      <w:r w:rsidRPr="00D549D6">
        <w:rPr>
          <w:rFonts w:ascii="Calibri" w:hAnsi="Calibri" w:cs="Calibri"/>
          <w:noProof/>
          <w:szCs w:val="24"/>
        </w:rPr>
        <w:t>96.</w:t>
      </w:r>
      <w:r w:rsidRPr="00D549D6">
        <w:rPr>
          <w:rFonts w:ascii="Calibri" w:hAnsi="Calibri" w:cs="Calibri"/>
          <w:noProof/>
          <w:szCs w:val="24"/>
        </w:rPr>
        <w:tab/>
        <w:t xml:space="preserve">LeCheminant, J.D., et al., </w:t>
      </w:r>
      <w:r w:rsidRPr="00D549D6">
        <w:rPr>
          <w:rFonts w:ascii="Calibri" w:hAnsi="Calibri" w:cs="Calibri"/>
          <w:i/>
          <w:noProof/>
          <w:szCs w:val="24"/>
        </w:rPr>
        <w:t>Comparison of energy expenditure, economy, and pedometer counts between normal weight and overweight or obese women during a walking and jogging activity.</w:t>
      </w:r>
      <w:r w:rsidRPr="00D549D6">
        <w:rPr>
          <w:rFonts w:ascii="Calibri" w:hAnsi="Calibri" w:cs="Calibri"/>
          <w:noProof/>
          <w:szCs w:val="24"/>
        </w:rPr>
        <w:t xml:space="preserve"> Eur J Appl Physiol, 2009. </w:t>
      </w:r>
      <w:r w:rsidRPr="00D549D6">
        <w:rPr>
          <w:rFonts w:ascii="Calibri" w:hAnsi="Calibri" w:cs="Calibri"/>
          <w:b/>
          <w:noProof/>
          <w:szCs w:val="24"/>
        </w:rPr>
        <w:t>106</w:t>
      </w:r>
      <w:r w:rsidRPr="00D549D6">
        <w:rPr>
          <w:rFonts w:ascii="Calibri" w:hAnsi="Calibri" w:cs="Calibri"/>
          <w:noProof/>
          <w:szCs w:val="24"/>
        </w:rPr>
        <w:t>(5): p. 675-82.</w:t>
      </w:r>
      <w:bookmarkEnd w:id="176"/>
    </w:p>
    <w:p w:rsidR="00D549D6" w:rsidRPr="00D549D6" w:rsidRDefault="00D549D6" w:rsidP="00D549D6">
      <w:pPr>
        <w:spacing w:after="0" w:line="240" w:lineRule="auto"/>
        <w:ind w:left="720" w:hanging="720"/>
        <w:rPr>
          <w:rFonts w:ascii="Calibri" w:hAnsi="Calibri" w:cs="Calibri"/>
          <w:noProof/>
          <w:szCs w:val="24"/>
        </w:rPr>
      </w:pPr>
      <w:bookmarkStart w:id="177" w:name="_ENREF_97"/>
      <w:r w:rsidRPr="00D549D6">
        <w:rPr>
          <w:rFonts w:ascii="Calibri" w:hAnsi="Calibri" w:cs="Calibri"/>
          <w:noProof/>
          <w:szCs w:val="24"/>
        </w:rPr>
        <w:t>97.</w:t>
      </w:r>
      <w:r w:rsidRPr="00D549D6">
        <w:rPr>
          <w:rFonts w:ascii="Calibri" w:hAnsi="Calibri" w:cs="Calibri"/>
          <w:noProof/>
          <w:szCs w:val="24"/>
        </w:rPr>
        <w:tab/>
        <w:t xml:space="preserve">Hill, J.O., et al., </w:t>
      </w:r>
      <w:r w:rsidRPr="00D549D6">
        <w:rPr>
          <w:rFonts w:ascii="Calibri" w:hAnsi="Calibri" w:cs="Calibri"/>
          <w:i/>
          <w:noProof/>
          <w:szCs w:val="24"/>
        </w:rPr>
        <w:t>Obesity and the environment: where do we go from here?</w:t>
      </w:r>
      <w:r w:rsidRPr="00D549D6">
        <w:rPr>
          <w:rFonts w:ascii="Calibri" w:hAnsi="Calibri" w:cs="Calibri"/>
          <w:noProof/>
          <w:szCs w:val="24"/>
        </w:rPr>
        <w:t xml:space="preserve"> Science, 2003. </w:t>
      </w:r>
      <w:r w:rsidRPr="00D549D6">
        <w:rPr>
          <w:rFonts w:ascii="Calibri" w:hAnsi="Calibri" w:cs="Calibri"/>
          <w:b/>
          <w:noProof/>
          <w:szCs w:val="24"/>
        </w:rPr>
        <w:t>299</w:t>
      </w:r>
      <w:r w:rsidRPr="00D549D6">
        <w:rPr>
          <w:rFonts w:ascii="Calibri" w:hAnsi="Calibri" w:cs="Calibri"/>
          <w:noProof/>
          <w:szCs w:val="24"/>
        </w:rPr>
        <w:t>(5608): p. 853-5.</w:t>
      </w:r>
      <w:bookmarkEnd w:id="177"/>
    </w:p>
    <w:p w:rsidR="00D549D6" w:rsidRPr="00D549D6" w:rsidRDefault="00D549D6" w:rsidP="00D549D6">
      <w:pPr>
        <w:spacing w:after="0" w:line="240" w:lineRule="auto"/>
        <w:ind w:left="720" w:hanging="720"/>
        <w:rPr>
          <w:rFonts w:ascii="Calibri" w:hAnsi="Calibri" w:cs="Calibri"/>
          <w:noProof/>
          <w:szCs w:val="24"/>
        </w:rPr>
      </w:pPr>
      <w:bookmarkStart w:id="178" w:name="_ENREF_98"/>
      <w:r w:rsidRPr="00D549D6">
        <w:rPr>
          <w:rFonts w:ascii="Calibri" w:hAnsi="Calibri" w:cs="Calibri"/>
          <w:noProof/>
          <w:szCs w:val="24"/>
        </w:rPr>
        <w:t>98.</w:t>
      </w:r>
      <w:r w:rsidRPr="00D549D6">
        <w:rPr>
          <w:rFonts w:ascii="Calibri" w:hAnsi="Calibri" w:cs="Calibri"/>
          <w:noProof/>
          <w:szCs w:val="24"/>
        </w:rPr>
        <w:tab/>
        <w:t xml:space="preserve">Carlson, S.A., et al., </w:t>
      </w:r>
      <w:r w:rsidRPr="00D549D6">
        <w:rPr>
          <w:rFonts w:ascii="Calibri" w:hAnsi="Calibri" w:cs="Calibri"/>
          <w:i/>
          <w:noProof/>
          <w:szCs w:val="24"/>
        </w:rPr>
        <w:t>Trend and prevalence estimates based on the 2008 Physical Activity Guidelines for Americans.</w:t>
      </w:r>
      <w:r w:rsidRPr="00D549D6">
        <w:rPr>
          <w:rFonts w:ascii="Calibri" w:hAnsi="Calibri" w:cs="Calibri"/>
          <w:noProof/>
          <w:szCs w:val="24"/>
        </w:rPr>
        <w:t xml:space="preserve"> Am J Prev Med, 2010. </w:t>
      </w:r>
      <w:r w:rsidRPr="00D549D6">
        <w:rPr>
          <w:rFonts w:ascii="Calibri" w:hAnsi="Calibri" w:cs="Calibri"/>
          <w:b/>
          <w:noProof/>
          <w:szCs w:val="24"/>
        </w:rPr>
        <w:t>39</w:t>
      </w:r>
      <w:r w:rsidRPr="00D549D6">
        <w:rPr>
          <w:rFonts w:ascii="Calibri" w:hAnsi="Calibri" w:cs="Calibri"/>
          <w:noProof/>
          <w:szCs w:val="24"/>
        </w:rPr>
        <w:t>(4): p. 305-13.</w:t>
      </w:r>
      <w:bookmarkEnd w:id="178"/>
    </w:p>
    <w:p w:rsidR="00D549D6" w:rsidRPr="00D549D6" w:rsidRDefault="00D549D6" w:rsidP="00D549D6">
      <w:pPr>
        <w:spacing w:after="0" w:line="240" w:lineRule="auto"/>
        <w:ind w:left="720" w:hanging="720"/>
        <w:rPr>
          <w:rFonts w:ascii="Calibri" w:hAnsi="Calibri" w:cs="Calibri"/>
          <w:noProof/>
          <w:szCs w:val="24"/>
        </w:rPr>
      </w:pPr>
      <w:bookmarkStart w:id="179" w:name="_ENREF_99"/>
      <w:r w:rsidRPr="00D549D6">
        <w:rPr>
          <w:rFonts w:ascii="Calibri" w:hAnsi="Calibri" w:cs="Calibri"/>
          <w:noProof/>
          <w:szCs w:val="24"/>
        </w:rPr>
        <w:t>99.</w:t>
      </w:r>
      <w:r w:rsidRPr="00D549D6">
        <w:rPr>
          <w:rFonts w:ascii="Calibri" w:hAnsi="Calibri" w:cs="Calibri"/>
          <w:noProof/>
          <w:szCs w:val="24"/>
        </w:rPr>
        <w:tab/>
        <w:t xml:space="preserve">Vanhecke, T.E., et al., </w:t>
      </w:r>
      <w:r w:rsidRPr="00D549D6">
        <w:rPr>
          <w:rFonts w:ascii="Calibri" w:hAnsi="Calibri" w:cs="Calibri"/>
          <w:i/>
          <w:noProof/>
          <w:szCs w:val="24"/>
        </w:rPr>
        <w:t>Cardiorespiratory fitness and sedentary lifestyle in the morbidly obese.</w:t>
      </w:r>
      <w:r w:rsidRPr="00D549D6">
        <w:rPr>
          <w:rFonts w:ascii="Calibri" w:hAnsi="Calibri" w:cs="Calibri"/>
          <w:noProof/>
          <w:szCs w:val="24"/>
        </w:rPr>
        <w:t xml:space="preserve"> Clin Cardiol, 2009. </w:t>
      </w:r>
      <w:r w:rsidRPr="00D549D6">
        <w:rPr>
          <w:rFonts w:ascii="Calibri" w:hAnsi="Calibri" w:cs="Calibri"/>
          <w:b/>
          <w:noProof/>
          <w:szCs w:val="24"/>
        </w:rPr>
        <w:t>32</w:t>
      </w:r>
      <w:r w:rsidRPr="00D549D6">
        <w:rPr>
          <w:rFonts w:ascii="Calibri" w:hAnsi="Calibri" w:cs="Calibri"/>
          <w:noProof/>
          <w:szCs w:val="24"/>
        </w:rPr>
        <w:t>(3): p. 121-4.</w:t>
      </w:r>
      <w:bookmarkEnd w:id="179"/>
    </w:p>
    <w:p w:rsidR="00D549D6" w:rsidRPr="00D549D6" w:rsidRDefault="00D549D6" w:rsidP="00D549D6">
      <w:pPr>
        <w:spacing w:after="0" w:line="240" w:lineRule="auto"/>
        <w:ind w:left="720" w:hanging="720"/>
        <w:rPr>
          <w:rFonts w:ascii="Calibri" w:hAnsi="Calibri" w:cs="Calibri"/>
          <w:noProof/>
          <w:szCs w:val="24"/>
        </w:rPr>
      </w:pPr>
      <w:bookmarkStart w:id="180" w:name="_ENREF_100"/>
      <w:r w:rsidRPr="00D549D6">
        <w:rPr>
          <w:rFonts w:ascii="Calibri" w:hAnsi="Calibri" w:cs="Calibri"/>
          <w:noProof/>
          <w:szCs w:val="24"/>
        </w:rPr>
        <w:t>100.</w:t>
      </w:r>
      <w:r w:rsidRPr="00D549D6">
        <w:rPr>
          <w:rFonts w:ascii="Calibri" w:hAnsi="Calibri" w:cs="Calibri"/>
          <w:noProof/>
          <w:szCs w:val="24"/>
        </w:rPr>
        <w:tab/>
        <w:t xml:space="preserve">Bond, D.S., et al., </w:t>
      </w:r>
      <w:r w:rsidRPr="00D549D6">
        <w:rPr>
          <w:rFonts w:ascii="Calibri" w:hAnsi="Calibri" w:cs="Calibri"/>
          <w:i/>
          <w:noProof/>
          <w:szCs w:val="24"/>
        </w:rPr>
        <w:t>Physical activity and quality of life improvements before obesity surgery.</w:t>
      </w:r>
      <w:r w:rsidRPr="00D549D6">
        <w:rPr>
          <w:rFonts w:ascii="Calibri" w:hAnsi="Calibri" w:cs="Calibri"/>
          <w:noProof/>
          <w:szCs w:val="24"/>
        </w:rPr>
        <w:t xml:space="preserve"> Am J Health Behav, 2006. </w:t>
      </w:r>
      <w:r w:rsidRPr="00D549D6">
        <w:rPr>
          <w:rFonts w:ascii="Calibri" w:hAnsi="Calibri" w:cs="Calibri"/>
          <w:b/>
          <w:noProof/>
          <w:szCs w:val="24"/>
        </w:rPr>
        <w:t>30</w:t>
      </w:r>
      <w:r w:rsidRPr="00D549D6">
        <w:rPr>
          <w:rFonts w:ascii="Calibri" w:hAnsi="Calibri" w:cs="Calibri"/>
          <w:noProof/>
          <w:szCs w:val="24"/>
        </w:rPr>
        <w:t>(4): p. 422-34.</w:t>
      </w:r>
      <w:bookmarkEnd w:id="180"/>
    </w:p>
    <w:p w:rsidR="00D549D6" w:rsidRPr="00D549D6" w:rsidRDefault="00D549D6" w:rsidP="00D549D6">
      <w:pPr>
        <w:spacing w:after="0" w:line="240" w:lineRule="auto"/>
        <w:ind w:left="720" w:hanging="720"/>
        <w:rPr>
          <w:rFonts w:ascii="Calibri" w:hAnsi="Calibri" w:cs="Calibri"/>
          <w:noProof/>
          <w:szCs w:val="24"/>
        </w:rPr>
      </w:pPr>
      <w:bookmarkStart w:id="181" w:name="_ENREF_101"/>
      <w:r w:rsidRPr="00D549D6">
        <w:rPr>
          <w:rFonts w:ascii="Calibri" w:hAnsi="Calibri" w:cs="Calibri"/>
          <w:noProof/>
          <w:szCs w:val="24"/>
        </w:rPr>
        <w:t>101.</w:t>
      </w:r>
      <w:r w:rsidRPr="00D549D6">
        <w:rPr>
          <w:rFonts w:ascii="Calibri" w:hAnsi="Calibri" w:cs="Calibri"/>
          <w:noProof/>
          <w:szCs w:val="24"/>
        </w:rPr>
        <w:tab/>
        <w:t xml:space="preserve">Elkins, G., et al., </w:t>
      </w:r>
      <w:r w:rsidRPr="00D549D6">
        <w:rPr>
          <w:rFonts w:ascii="Calibri" w:hAnsi="Calibri" w:cs="Calibri"/>
          <w:i/>
          <w:noProof/>
          <w:szCs w:val="24"/>
        </w:rPr>
        <w:t>Noncompliance with behavioral recommendations following bariatric surgery.</w:t>
      </w:r>
      <w:r w:rsidRPr="00D549D6">
        <w:rPr>
          <w:rFonts w:ascii="Calibri" w:hAnsi="Calibri" w:cs="Calibri"/>
          <w:noProof/>
          <w:szCs w:val="24"/>
        </w:rPr>
        <w:t xml:space="preserve"> Obes Surg, 2005. </w:t>
      </w:r>
      <w:r w:rsidRPr="00D549D6">
        <w:rPr>
          <w:rFonts w:ascii="Calibri" w:hAnsi="Calibri" w:cs="Calibri"/>
          <w:b/>
          <w:noProof/>
          <w:szCs w:val="24"/>
        </w:rPr>
        <w:t>15</w:t>
      </w:r>
      <w:r w:rsidRPr="00D549D6">
        <w:rPr>
          <w:rFonts w:ascii="Calibri" w:hAnsi="Calibri" w:cs="Calibri"/>
          <w:noProof/>
          <w:szCs w:val="24"/>
        </w:rPr>
        <w:t>(4): p. 546-51.</w:t>
      </w:r>
      <w:bookmarkEnd w:id="181"/>
    </w:p>
    <w:p w:rsidR="00D549D6" w:rsidRPr="00D549D6" w:rsidRDefault="00D549D6" w:rsidP="00D549D6">
      <w:pPr>
        <w:spacing w:after="0" w:line="240" w:lineRule="auto"/>
        <w:ind w:left="720" w:hanging="720"/>
        <w:rPr>
          <w:rFonts w:ascii="Calibri" w:hAnsi="Calibri" w:cs="Calibri"/>
          <w:noProof/>
          <w:szCs w:val="24"/>
        </w:rPr>
      </w:pPr>
      <w:bookmarkStart w:id="182" w:name="_ENREF_102"/>
      <w:r w:rsidRPr="00D549D6">
        <w:rPr>
          <w:rFonts w:ascii="Calibri" w:hAnsi="Calibri" w:cs="Calibri"/>
          <w:noProof/>
          <w:szCs w:val="24"/>
        </w:rPr>
        <w:t>102.</w:t>
      </w:r>
      <w:r w:rsidRPr="00D549D6">
        <w:rPr>
          <w:rFonts w:ascii="Calibri" w:hAnsi="Calibri" w:cs="Calibri"/>
          <w:noProof/>
          <w:szCs w:val="24"/>
        </w:rPr>
        <w:tab/>
        <w:t xml:space="preserve">Dill, D.B., </w:t>
      </w:r>
      <w:r w:rsidRPr="00D549D6">
        <w:rPr>
          <w:rFonts w:ascii="Calibri" w:hAnsi="Calibri" w:cs="Calibri"/>
          <w:i/>
          <w:noProof/>
          <w:szCs w:val="24"/>
        </w:rPr>
        <w:t>The economy of muscular exercise.</w:t>
      </w:r>
      <w:r w:rsidRPr="00D549D6">
        <w:rPr>
          <w:rFonts w:ascii="Calibri" w:hAnsi="Calibri" w:cs="Calibri"/>
          <w:noProof/>
          <w:szCs w:val="24"/>
        </w:rPr>
        <w:t xml:space="preserve"> Phys Rev, 1936. </w:t>
      </w:r>
      <w:r w:rsidRPr="00D549D6">
        <w:rPr>
          <w:rFonts w:ascii="Calibri" w:hAnsi="Calibri" w:cs="Calibri"/>
          <w:b/>
          <w:noProof/>
          <w:szCs w:val="24"/>
        </w:rPr>
        <w:t>16</w:t>
      </w:r>
      <w:r w:rsidRPr="00D549D6">
        <w:rPr>
          <w:rFonts w:ascii="Calibri" w:hAnsi="Calibri" w:cs="Calibri"/>
          <w:noProof/>
          <w:szCs w:val="24"/>
        </w:rPr>
        <w:t>: p. 263-291.</w:t>
      </w:r>
      <w:bookmarkEnd w:id="182"/>
    </w:p>
    <w:p w:rsidR="00D549D6" w:rsidRPr="00D549D6" w:rsidRDefault="00D549D6" w:rsidP="00D549D6">
      <w:pPr>
        <w:spacing w:after="0" w:line="240" w:lineRule="auto"/>
        <w:ind w:left="720" w:hanging="720"/>
        <w:rPr>
          <w:rFonts w:ascii="Calibri" w:hAnsi="Calibri" w:cs="Calibri"/>
          <w:noProof/>
          <w:szCs w:val="24"/>
        </w:rPr>
      </w:pPr>
      <w:bookmarkStart w:id="183" w:name="_ENREF_103"/>
      <w:r w:rsidRPr="00D549D6">
        <w:rPr>
          <w:rFonts w:ascii="Calibri" w:hAnsi="Calibri" w:cs="Calibri"/>
          <w:noProof/>
          <w:szCs w:val="24"/>
        </w:rPr>
        <w:t>103.</w:t>
      </w:r>
      <w:r w:rsidRPr="00D549D6">
        <w:rPr>
          <w:rFonts w:ascii="Calibri" w:hAnsi="Calibri" w:cs="Calibri"/>
          <w:noProof/>
          <w:szCs w:val="24"/>
        </w:rPr>
        <w:tab/>
        <w:t xml:space="preserve">Byrne, N.M., et al., </w:t>
      </w:r>
      <w:r w:rsidRPr="00D549D6">
        <w:rPr>
          <w:rFonts w:ascii="Calibri" w:hAnsi="Calibri" w:cs="Calibri"/>
          <w:i/>
          <w:noProof/>
          <w:szCs w:val="24"/>
        </w:rPr>
        <w:t>Metabolic equivalent: one size does not fit all.</w:t>
      </w:r>
      <w:r w:rsidRPr="00D549D6">
        <w:rPr>
          <w:rFonts w:ascii="Calibri" w:hAnsi="Calibri" w:cs="Calibri"/>
          <w:noProof/>
          <w:szCs w:val="24"/>
        </w:rPr>
        <w:t xml:space="preserve"> J Appl Physiol, 2005. </w:t>
      </w:r>
      <w:r w:rsidRPr="00D549D6">
        <w:rPr>
          <w:rFonts w:ascii="Calibri" w:hAnsi="Calibri" w:cs="Calibri"/>
          <w:b/>
          <w:noProof/>
          <w:szCs w:val="24"/>
        </w:rPr>
        <w:t>99</w:t>
      </w:r>
      <w:r w:rsidRPr="00D549D6">
        <w:rPr>
          <w:rFonts w:ascii="Calibri" w:hAnsi="Calibri" w:cs="Calibri"/>
          <w:noProof/>
          <w:szCs w:val="24"/>
        </w:rPr>
        <w:t>(3): p. 1112-9.</w:t>
      </w:r>
      <w:bookmarkEnd w:id="183"/>
    </w:p>
    <w:p w:rsidR="00D549D6" w:rsidRPr="00D549D6" w:rsidRDefault="00D549D6" w:rsidP="00D549D6">
      <w:pPr>
        <w:spacing w:after="0" w:line="240" w:lineRule="auto"/>
        <w:ind w:left="720" w:hanging="720"/>
        <w:rPr>
          <w:rFonts w:ascii="Calibri" w:hAnsi="Calibri" w:cs="Calibri"/>
          <w:noProof/>
          <w:szCs w:val="24"/>
        </w:rPr>
      </w:pPr>
      <w:bookmarkStart w:id="184" w:name="_ENREF_104"/>
      <w:r w:rsidRPr="00D549D6">
        <w:rPr>
          <w:rFonts w:ascii="Calibri" w:hAnsi="Calibri" w:cs="Calibri"/>
          <w:noProof/>
          <w:szCs w:val="24"/>
        </w:rPr>
        <w:t>104.</w:t>
      </w:r>
      <w:r w:rsidRPr="00D549D6">
        <w:rPr>
          <w:rFonts w:ascii="Calibri" w:hAnsi="Calibri" w:cs="Calibri"/>
          <w:noProof/>
          <w:szCs w:val="24"/>
        </w:rPr>
        <w:tab/>
        <w:t xml:space="preserve">Howley, E.T., </w:t>
      </w:r>
      <w:r w:rsidRPr="00D549D6">
        <w:rPr>
          <w:rFonts w:ascii="Calibri" w:hAnsi="Calibri" w:cs="Calibri"/>
          <w:i/>
          <w:noProof/>
          <w:szCs w:val="24"/>
        </w:rPr>
        <w:t>Errors in MET estimates of physical activities using 3.5 ml.kg(1).min(1) as the baseline oxygen consumption.</w:t>
      </w:r>
      <w:r w:rsidRPr="00D549D6">
        <w:rPr>
          <w:rFonts w:ascii="Calibri" w:hAnsi="Calibri" w:cs="Calibri"/>
          <w:noProof/>
          <w:szCs w:val="24"/>
        </w:rPr>
        <w:t xml:space="preserve"> J Phys Act Health, 2011. </w:t>
      </w:r>
      <w:r w:rsidRPr="00D549D6">
        <w:rPr>
          <w:rFonts w:ascii="Calibri" w:hAnsi="Calibri" w:cs="Calibri"/>
          <w:b/>
          <w:noProof/>
          <w:szCs w:val="24"/>
        </w:rPr>
        <w:t>8</w:t>
      </w:r>
      <w:r w:rsidRPr="00D549D6">
        <w:rPr>
          <w:rFonts w:ascii="Calibri" w:hAnsi="Calibri" w:cs="Calibri"/>
          <w:noProof/>
          <w:szCs w:val="24"/>
        </w:rPr>
        <w:t>(1): p. 141-2; author reply 143-4.</w:t>
      </w:r>
      <w:bookmarkEnd w:id="184"/>
    </w:p>
    <w:p w:rsidR="00D549D6" w:rsidRPr="00D549D6" w:rsidRDefault="00D549D6" w:rsidP="00D549D6">
      <w:pPr>
        <w:spacing w:after="0" w:line="240" w:lineRule="auto"/>
        <w:ind w:left="720" w:hanging="720"/>
        <w:rPr>
          <w:rFonts w:ascii="Calibri" w:hAnsi="Calibri" w:cs="Calibri"/>
          <w:noProof/>
          <w:szCs w:val="24"/>
        </w:rPr>
      </w:pPr>
      <w:bookmarkStart w:id="185" w:name="_ENREF_105"/>
      <w:r w:rsidRPr="00D549D6">
        <w:rPr>
          <w:rFonts w:ascii="Calibri" w:hAnsi="Calibri" w:cs="Calibri"/>
          <w:noProof/>
          <w:szCs w:val="24"/>
        </w:rPr>
        <w:t>105.</w:t>
      </w:r>
      <w:r w:rsidRPr="00D549D6">
        <w:rPr>
          <w:rFonts w:ascii="Calibri" w:hAnsi="Calibri" w:cs="Calibri"/>
          <w:noProof/>
          <w:szCs w:val="24"/>
        </w:rPr>
        <w:tab/>
        <w:t xml:space="preserve">Garby, L., et al., </w:t>
      </w:r>
      <w:r w:rsidRPr="00D549D6">
        <w:rPr>
          <w:rFonts w:ascii="Calibri" w:hAnsi="Calibri" w:cs="Calibri"/>
          <w:i/>
          <w:noProof/>
          <w:szCs w:val="24"/>
        </w:rPr>
        <w:t>Relation between energy expenditure and body composition in man: specific energy expenditure in vivo of fat and fat-free tissue.</w:t>
      </w:r>
      <w:r w:rsidRPr="00D549D6">
        <w:rPr>
          <w:rFonts w:ascii="Calibri" w:hAnsi="Calibri" w:cs="Calibri"/>
          <w:noProof/>
          <w:szCs w:val="24"/>
        </w:rPr>
        <w:t xml:space="preserve"> Eur J Clin Nutr, 1988. </w:t>
      </w:r>
      <w:r w:rsidRPr="00D549D6">
        <w:rPr>
          <w:rFonts w:ascii="Calibri" w:hAnsi="Calibri" w:cs="Calibri"/>
          <w:b/>
          <w:noProof/>
          <w:szCs w:val="24"/>
        </w:rPr>
        <w:t>42</w:t>
      </w:r>
      <w:r w:rsidRPr="00D549D6">
        <w:rPr>
          <w:rFonts w:ascii="Calibri" w:hAnsi="Calibri" w:cs="Calibri"/>
          <w:noProof/>
          <w:szCs w:val="24"/>
        </w:rPr>
        <w:t>(4): p. 301-5.</w:t>
      </w:r>
      <w:bookmarkEnd w:id="185"/>
    </w:p>
    <w:p w:rsidR="00D549D6" w:rsidRPr="00D549D6" w:rsidRDefault="00D549D6" w:rsidP="00D549D6">
      <w:pPr>
        <w:spacing w:after="0" w:line="240" w:lineRule="auto"/>
        <w:ind w:left="720" w:hanging="720"/>
        <w:rPr>
          <w:rFonts w:ascii="Calibri" w:hAnsi="Calibri" w:cs="Calibri"/>
          <w:noProof/>
          <w:szCs w:val="24"/>
        </w:rPr>
      </w:pPr>
      <w:bookmarkStart w:id="186" w:name="_ENREF_106"/>
      <w:r w:rsidRPr="00D549D6">
        <w:rPr>
          <w:rFonts w:ascii="Calibri" w:hAnsi="Calibri" w:cs="Calibri"/>
          <w:noProof/>
          <w:szCs w:val="24"/>
        </w:rPr>
        <w:t>106.</w:t>
      </w:r>
      <w:r w:rsidRPr="00D549D6">
        <w:rPr>
          <w:rFonts w:ascii="Calibri" w:hAnsi="Calibri" w:cs="Calibri"/>
          <w:noProof/>
          <w:szCs w:val="24"/>
        </w:rPr>
        <w:tab/>
        <w:t xml:space="preserve">Lafortuna, C.L., et al., </w:t>
      </w:r>
      <w:r w:rsidRPr="00D549D6">
        <w:rPr>
          <w:rFonts w:ascii="Calibri" w:hAnsi="Calibri" w:cs="Calibri"/>
          <w:i/>
          <w:noProof/>
          <w:szCs w:val="24"/>
        </w:rPr>
        <w:t>The energetic and cardiovascular response to treadmill walking and cycle ergometer exercise in obese women.</w:t>
      </w:r>
      <w:r w:rsidRPr="00D549D6">
        <w:rPr>
          <w:rFonts w:ascii="Calibri" w:hAnsi="Calibri" w:cs="Calibri"/>
          <w:noProof/>
          <w:szCs w:val="24"/>
        </w:rPr>
        <w:t xml:space="preserve"> Eur J Appl Physiol, 2008. </w:t>
      </w:r>
      <w:r w:rsidRPr="00D549D6">
        <w:rPr>
          <w:rFonts w:ascii="Calibri" w:hAnsi="Calibri" w:cs="Calibri"/>
          <w:b/>
          <w:noProof/>
          <w:szCs w:val="24"/>
        </w:rPr>
        <w:t>103</w:t>
      </w:r>
      <w:r w:rsidRPr="00D549D6">
        <w:rPr>
          <w:rFonts w:ascii="Calibri" w:hAnsi="Calibri" w:cs="Calibri"/>
          <w:noProof/>
          <w:szCs w:val="24"/>
        </w:rPr>
        <w:t>(6): p. 707-17.</w:t>
      </w:r>
      <w:bookmarkEnd w:id="186"/>
    </w:p>
    <w:p w:rsidR="00D549D6" w:rsidRPr="00D549D6" w:rsidRDefault="00D549D6" w:rsidP="00D549D6">
      <w:pPr>
        <w:spacing w:after="0" w:line="240" w:lineRule="auto"/>
        <w:ind w:left="720" w:hanging="720"/>
        <w:rPr>
          <w:rFonts w:ascii="Calibri" w:hAnsi="Calibri" w:cs="Calibri"/>
          <w:noProof/>
          <w:szCs w:val="24"/>
        </w:rPr>
      </w:pPr>
      <w:bookmarkStart w:id="187" w:name="_ENREF_107"/>
      <w:r w:rsidRPr="00D549D6">
        <w:rPr>
          <w:rFonts w:ascii="Calibri" w:hAnsi="Calibri" w:cs="Calibri"/>
          <w:noProof/>
          <w:szCs w:val="24"/>
        </w:rPr>
        <w:t>107.</w:t>
      </w:r>
      <w:r w:rsidRPr="00D549D6">
        <w:rPr>
          <w:rFonts w:ascii="Calibri" w:hAnsi="Calibri" w:cs="Calibri"/>
          <w:noProof/>
          <w:szCs w:val="24"/>
        </w:rPr>
        <w:tab/>
        <w:t xml:space="preserve">Hulens, M., et al., </w:t>
      </w:r>
      <w:r w:rsidRPr="00D549D6">
        <w:rPr>
          <w:rFonts w:ascii="Calibri" w:hAnsi="Calibri" w:cs="Calibri"/>
          <w:i/>
          <w:noProof/>
          <w:szCs w:val="24"/>
        </w:rPr>
        <w:t>Exercise capacity in lean versus obese women.</w:t>
      </w:r>
      <w:r w:rsidRPr="00D549D6">
        <w:rPr>
          <w:rFonts w:ascii="Calibri" w:hAnsi="Calibri" w:cs="Calibri"/>
          <w:noProof/>
          <w:szCs w:val="24"/>
        </w:rPr>
        <w:t xml:space="preserve"> Med Sci Sports Exerc, 2001. </w:t>
      </w:r>
      <w:r w:rsidRPr="00D549D6">
        <w:rPr>
          <w:rFonts w:ascii="Calibri" w:hAnsi="Calibri" w:cs="Calibri"/>
          <w:b/>
          <w:noProof/>
          <w:szCs w:val="24"/>
        </w:rPr>
        <w:t>11</w:t>
      </w:r>
      <w:r w:rsidRPr="00D549D6">
        <w:rPr>
          <w:rFonts w:ascii="Calibri" w:hAnsi="Calibri" w:cs="Calibri"/>
          <w:noProof/>
          <w:szCs w:val="24"/>
        </w:rPr>
        <w:t>: p. 305-309.</w:t>
      </w:r>
      <w:bookmarkEnd w:id="187"/>
    </w:p>
    <w:p w:rsidR="00D549D6" w:rsidRPr="00D549D6" w:rsidRDefault="00D549D6" w:rsidP="00D549D6">
      <w:pPr>
        <w:spacing w:after="0" w:line="240" w:lineRule="auto"/>
        <w:ind w:left="720" w:hanging="720"/>
        <w:rPr>
          <w:rFonts w:ascii="Calibri" w:hAnsi="Calibri" w:cs="Calibri"/>
          <w:noProof/>
          <w:szCs w:val="24"/>
        </w:rPr>
      </w:pPr>
      <w:bookmarkStart w:id="188" w:name="_ENREF_108"/>
      <w:r w:rsidRPr="00D549D6">
        <w:rPr>
          <w:rFonts w:ascii="Calibri" w:hAnsi="Calibri" w:cs="Calibri"/>
          <w:noProof/>
          <w:szCs w:val="24"/>
        </w:rPr>
        <w:t>108.</w:t>
      </w:r>
      <w:r w:rsidRPr="00D549D6">
        <w:rPr>
          <w:rFonts w:ascii="Calibri" w:hAnsi="Calibri" w:cs="Calibri"/>
          <w:noProof/>
          <w:szCs w:val="24"/>
        </w:rPr>
        <w:tab/>
        <w:t xml:space="preserve">Tanner, C.J., et al., </w:t>
      </w:r>
      <w:r w:rsidRPr="00D549D6">
        <w:rPr>
          <w:rFonts w:ascii="Calibri" w:hAnsi="Calibri" w:cs="Calibri"/>
          <w:i/>
          <w:noProof/>
          <w:szCs w:val="24"/>
        </w:rPr>
        <w:t>Muscle fiber type is associated with obesity and weight loss.</w:t>
      </w:r>
      <w:r w:rsidRPr="00D549D6">
        <w:rPr>
          <w:rFonts w:ascii="Calibri" w:hAnsi="Calibri" w:cs="Calibri"/>
          <w:noProof/>
          <w:szCs w:val="24"/>
        </w:rPr>
        <w:t xml:space="preserve"> Am J Physiol Endocrinol Metab, 2002. </w:t>
      </w:r>
      <w:r w:rsidRPr="00D549D6">
        <w:rPr>
          <w:rFonts w:ascii="Calibri" w:hAnsi="Calibri" w:cs="Calibri"/>
          <w:b/>
          <w:noProof/>
          <w:szCs w:val="24"/>
        </w:rPr>
        <w:t>282</w:t>
      </w:r>
      <w:r w:rsidRPr="00D549D6">
        <w:rPr>
          <w:rFonts w:ascii="Calibri" w:hAnsi="Calibri" w:cs="Calibri"/>
          <w:noProof/>
          <w:szCs w:val="24"/>
        </w:rPr>
        <w:t>(6): p. E1191-6.</w:t>
      </w:r>
      <w:bookmarkEnd w:id="188"/>
    </w:p>
    <w:p w:rsidR="00D549D6" w:rsidRPr="00D549D6" w:rsidRDefault="00D549D6" w:rsidP="00D549D6">
      <w:pPr>
        <w:spacing w:after="0" w:line="240" w:lineRule="auto"/>
        <w:ind w:left="720" w:hanging="720"/>
        <w:rPr>
          <w:rFonts w:ascii="Calibri" w:hAnsi="Calibri" w:cs="Calibri"/>
          <w:noProof/>
          <w:szCs w:val="24"/>
        </w:rPr>
      </w:pPr>
      <w:bookmarkStart w:id="189" w:name="_ENREF_109"/>
      <w:r w:rsidRPr="00D549D6">
        <w:rPr>
          <w:rFonts w:ascii="Calibri" w:hAnsi="Calibri" w:cs="Calibri"/>
          <w:noProof/>
          <w:szCs w:val="24"/>
        </w:rPr>
        <w:t>109.</w:t>
      </w:r>
      <w:r w:rsidRPr="00D549D6">
        <w:rPr>
          <w:rFonts w:ascii="Calibri" w:hAnsi="Calibri" w:cs="Calibri"/>
          <w:noProof/>
          <w:szCs w:val="24"/>
        </w:rPr>
        <w:tab/>
        <w:t xml:space="preserve">Bakkman, L., et al., </w:t>
      </w:r>
      <w:r w:rsidRPr="00D549D6">
        <w:rPr>
          <w:rFonts w:ascii="Calibri" w:hAnsi="Calibri" w:cs="Calibri"/>
          <w:i/>
          <w:noProof/>
          <w:szCs w:val="24"/>
        </w:rPr>
        <w:t>Reduced respiratory capacity in muscle mitochondria of obese subjects.</w:t>
      </w:r>
      <w:r w:rsidRPr="00D549D6">
        <w:rPr>
          <w:rFonts w:ascii="Calibri" w:hAnsi="Calibri" w:cs="Calibri"/>
          <w:noProof/>
          <w:szCs w:val="24"/>
        </w:rPr>
        <w:t xml:space="preserve"> Obes Facts, 2010. </w:t>
      </w:r>
      <w:r w:rsidRPr="00D549D6">
        <w:rPr>
          <w:rFonts w:ascii="Calibri" w:hAnsi="Calibri" w:cs="Calibri"/>
          <w:b/>
          <w:noProof/>
          <w:szCs w:val="24"/>
        </w:rPr>
        <w:t>3</w:t>
      </w:r>
      <w:r w:rsidRPr="00D549D6">
        <w:rPr>
          <w:rFonts w:ascii="Calibri" w:hAnsi="Calibri" w:cs="Calibri"/>
          <w:noProof/>
          <w:szCs w:val="24"/>
        </w:rPr>
        <w:t>(6): p. 371-5.</w:t>
      </w:r>
      <w:bookmarkEnd w:id="189"/>
    </w:p>
    <w:p w:rsidR="00D549D6" w:rsidRPr="00D549D6" w:rsidRDefault="00D549D6" w:rsidP="00D549D6">
      <w:pPr>
        <w:spacing w:after="0" w:line="240" w:lineRule="auto"/>
        <w:ind w:left="720" w:hanging="720"/>
        <w:rPr>
          <w:rFonts w:ascii="Calibri" w:hAnsi="Calibri" w:cs="Calibri"/>
          <w:noProof/>
          <w:szCs w:val="24"/>
        </w:rPr>
      </w:pPr>
      <w:bookmarkStart w:id="190" w:name="_ENREF_110"/>
      <w:r w:rsidRPr="00D549D6">
        <w:rPr>
          <w:rFonts w:ascii="Calibri" w:hAnsi="Calibri" w:cs="Calibri"/>
          <w:noProof/>
          <w:szCs w:val="24"/>
        </w:rPr>
        <w:t>110.</w:t>
      </w:r>
      <w:r w:rsidRPr="00D549D6">
        <w:rPr>
          <w:rFonts w:ascii="Calibri" w:hAnsi="Calibri" w:cs="Calibri"/>
          <w:noProof/>
          <w:szCs w:val="24"/>
        </w:rPr>
        <w:tab/>
        <w:t xml:space="preserve">Ainsworth, B.E., et al., </w:t>
      </w:r>
      <w:r w:rsidRPr="00D549D6">
        <w:rPr>
          <w:rFonts w:ascii="Calibri" w:hAnsi="Calibri" w:cs="Calibri"/>
          <w:i/>
          <w:noProof/>
          <w:szCs w:val="24"/>
        </w:rPr>
        <w:t>Compendium of physical activities: an update of activity codes and MET intensities.</w:t>
      </w:r>
      <w:r w:rsidRPr="00D549D6">
        <w:rPr>
          <w:rFonts w:ascii="Calibri" w:hAnsi="Calibri" w:cs="Calibri"/>
          <w:noProof/>
          <w:szCs w:val="24"/>
        </w:rPr>
        <w:t xml:space="preserve"> Med Sci Sports Exerc, 2000. </w:t>
      </w:r>
      <w:r w:rsidRPr="00D549D6">
        <w:rPr>
          <w:rFonts w:ascii="Calibri" w:hAnsi="Calibri" w:cs="Calibri"/>
          <w:b/>
          <w:noProof/>
          <w:szCs w:val="24"/>
        </w:rPr>
        <w:t>32</w:t>
      </w:r>
      <w:r w:rsidRPr="00D549D6">
        <w:rPr>
          <w:rFonts w:ascii="Calibri" w:hAnsi="Calibri" w:cs="Calibri"/>
          <w:noProof/>
          <w:szCs w:val="24"/>
        </w:rPr>
        <w:t>(9 Suppl): p. S498-504.</w:t>
      </w:r>
      <w:bookmarkEnd w:id="190"/>
    </w:p>
    <w:p w:rsidR="00D549D6" w:rsidRPr="00D549D6" w:rsidRDefault="00D549D6" w:rsidP="00D549D6">
      <w:pPr>
        <w:spacing w:after="0" w:line="240" w:lineRule="auto"/>
        <w:ind w:left="720" w:hanging="720"/>
        <w:rPr>
          <w:rFonts w:ascii="Calibri" w:hAnsi="Calibri" w:cs="Calibri"/>
          <w:noProof/>
          <w:szCs w:val="24"/>
        </w:rPr>
      </w:pPr>
      <w:bookmarkStart w:id="191" w:name="_ENREF_111"/>
      <w:r w:rsidRPr="00D549D6">
        <w:rPr>
          <w:rFonts w:ascii="Calibri" w:hAnsi="Calibri" w:cs="Calibri"/>
          <w:noProof/>
          <w:szCs w:val="24"/>
        </w:rPr>
        <w:t>111.</w:t>
      </w:r>
      <w:r w:rsidRPr="00D549D6">
        <w:rPr>
          <w:rFonts w:ascii="Calibri" w:hAnsi="Calibri" w:cs="Calibri"/>
          <w:noProof/>
          <w:szCs w:val="24"/>
        </w:rPr>
        <w:tab/>
        <w:t xml:space="preserve">Curioni, C.C. and P.M. Lourenco, </w:t>
      </w:r>
      <w:r w:rsidRPr="00D549D6">
        <w:rPr>
          <w:rFonts w:ascii="Calibri" w:hAnsi="Calibri" w:cs="Calibri"/>
          <w:i/>
          <w:noProof/>
          <w:szCs w:val="24"/>
        </w:rPr>
        <w:t>Long-term weight loss after diet and exercise: a systematic review.</w:t>
      </w:r>
      <w:r w:rsidRPr="00D549D6">
        <w:rPr>
          <w:rFonts w:ascii="Calibri" w:hAnsi="Calibri" w:cs="Calibri"/>
          <w:noProof/>
          <w:szCs w:val="24"/>
        </w:rPr>
        <w:t xml:space="preserve"> Int J Obes (Lond), 2005. </w:t>
      </w:r>
      <w:r w:rsidRPr="00D549D6">
        <w:rPr>
          <w:rFonts w:ascii="Calibri" w:hAnsi="Calibri" w:cs="Calibri"/>
          <w:b/>
          <w:noProof/>
          <w:szCs w:val="24"/>
        </w:rPr>
        <w:t>29</w:t>
      </w:r>
      <w:r w:rsidRPr="00D549D6">
        <w:rPr>
          <w:rFonts w:ascii="Calibri" w:hAnsi="Calibri" w:cs="Calibri"/>
          <w:noProof/>
          <w:szCs w:val="24"/>
        </w:rPr>
        <w:t>(10): p. 1168-74.</w:t>
      </w:r>
      <w:bookmarkEnd w:id="191"/>
    </w:p>
    <w:p w:rsidR="00D549D6" w:rsidRPr="00D549D6" w:rsidRDefault="00D549D6" w:rsidP="00D549D6">
      <w:pPr>
        <w:spacing w:after="0" w:line="240" w:lineRule="auto"/>
        <w:ind w:left="720" w:hanging="720"/>
        <w:rPr>
          <w:rFonts w:ascii="Calibri" w:hAnsi="Calibri" w:cs="Calibri"/>
          <w:noProof/>
          <w:szCs w:val="24"/>
        </w:rPr>
      </w:pPr>
      <w:bookmarkStart w:id="192" w:name="_ENREF_112"/>
      <w:r w:rsidRPr="00D549D6">
        <w:rPr>
          <w:rFonts w:ascii="Calibri" w:hAnsi="Calibri" w:cs="Calibri"/>
          <w:noProof/>
          <w:szCs w:val="24"/>
        </w:rPr>
        <w:lastRenderedPageBreak/>
        <w:t>112.</w:t>
      </w:r>
      <w:r w:rsidRPr="00D549D6">
        <w:rPr>
          <w:rFonts w:ascii="Calibri" w:hAnsi="Calibri" w:cs="Calibri"/>
          <w:noProof/>
          <w:szCs w:val="24"/>
        </w:rPr>
        <w:tab/>
        <w:t xml:space="preserve">Brownell, K., </w:t>
      </w:r>
      <w:r w:rsidRPr="00D549D6">
        <w:rPr>
          <w:rFonts w:ascii="Calibri" w:hAnsi="Calibri" w:cs="Calibri"/>
          <w:i/>
          <w:noProof/>
          <w:szCs w:val="24"/>
        </w:rPr>
        <w:t>Exercise in the treatment of obesity</w:t>
      </w:r>
      <w:r w:rsidRPr="00D549D6">
        <w:rPr>
          <w:rFonts w:ascii="Calibri" w:hAnsi="Calibri" w:cs="Calibri"/>
          <w:noProof/>
          <w:szCs w:val="24"/>
        </w:rPr>
        <w:t xml:space="preserve">, in </w:t>
      </w:r>
      <w:r w:rsidRPr="00D549D6">
        <w:rPr>
          <w:rFonts w:ascii="Calibri" w:hAnsi="Calibri" w:cs="Calibri"/>
          <w:i/>
          <w:noProof/>
          <w:szCs w:val="24"/>
        </w:rPr>
        <w:t>Eating disorders and obesity: A comprehensive handbook</w:t>
      </w:r>
      <w:r w:rsidRPr="00D549D6">
        <w:rPr>
          <w:rFonts w:ascii="Calibri" w:hAnsi="Calibri" w:cs="Calibri"/>
          <w:noProof/>
          <w:szCs w:val="24"/>
        </w:rPr>
        <w:t>, K. Brownell and C. Fairburn, Editors. 1995, Guilford Press: New York. p. 473-478.</w:t>
      </w:r>
      <w:bookmarkEnd w:id="192"/>
    </w:p>
    <w:p w:rsidR="00D549D6" w:rsidRPr="00D549D6" w:rsidRDefault="00D549D6" w:rsidP="00D549D6">
      <w:pPr>
        <w:spacing w:after="0" w:line="240" w:lineRule="auto"/>
        <w:ind w:left="720" w:hanging="720"/>
        <w:rPr>
          <w:rFonts w:ascii="Calibri" w:hAnsi="Calibri" w:cs="Calibri"/>
          <w:noProof/>
          <w:szCs w:val="24"/>
        </w:rPr>
      </w:pPr>
      <w:bookmarkStart w:id="193" w:name="_ENREF_113"/>
      <w:r w:rsidRPr="00D549D6">
        <w:rPr>
          <w:rFonts w:ascii="Calibri" w:hAnsi="Calibri" w:cs="Calibri"/>
          <w:noProof/>
          <w:szCs w:val="24"/>
        </w:rPr>
        <w:t>113.</w:t>
      </w:r>
      <w:r w:rsidRPr="00D549D6">
        <w:rPr>
          <w:rFonts w:ascii="Calibri" w:hAnsi="Calibri" w:cs="Calibri"/>
          <w:noProof/>
          <w:szCs w:val="24"/>
        </w:rPr>
        <w:tab/>
        <w:t xml:space="preserve">Martins, C., L. Morgan, and H. Truby, </w:t>
      </w:r>
      <w:r w:rsidRPr="00D549D6">
        <w:rPr>
          <w:rFonts w:ascii="Calibri" w:hAnsi="Calibri" w:cs="Calibri"/>
          <w:i/>
          <w:noProof/>
          <w:szCs w:val="24"/>
        </w:rPr>
        <w:t>A review of the effects of exercise on appetite regulation: an obesity perspective.</w:t>
      </w:r>
      <w:r w:rsidRPr="00D549D6">
        <w:rPr>
          <w:rFonts w:ascii="Calibri" w:hAnsi="Calibri" w:cs="Calibri"/>
          <w:noProof/>
          <w:szCs w:val="24"/>
        </w:rPr>
        <w:t xml:space="preserve"> Int J Obes (Lond), 2008. </w:t>
      </w:r>
      <w:r w:rsidRPr="00D549D6">
        <w:rPr>
          <w:rFonts w:ascii="Calibri" w:hAnsi="Calibri" w:cs="Calibri"/>
          <w:b/>
          <w:noProof/>
          <w:szCs w:val="24"/>
        </w:rPr>
        <w:t>32</w:t>
      </w:r>
      <w:r w:rsidRPr="00D549D6">
        <w:rPr>
          <w:rFonts w:ascii="Calibri" w:hAnsi="Calibri" w:cs="Calibri"/>
          <w:noProof/>
          <w:szCs w:val="24"/>
        </w:rPr>
        <w:t>(9): p. 1337-47.</w:t>
      </w:r>
      <w:bookmarkEnd w:id="193"/>
    </w:p>
    <w:p w:rsidR="00D549D6" w:rsidRPr="00D549D6" w:rsidRDefault="00D549D6" w:rsidP="00D549D6">
      <w:pPr>
        <w:spacing w:after="0" w:line="240" w:lineRule="auto"/>
        <w:ind w:left="720" w:hanging="720"/>
        <w:rPr>
          <w:rFonts w:ascii="Calibri" w:hAnsi="Calibri" w:cs="Calibri"/>
          <w:noProof/>
          <w:szCs w:val="24"/>
        </w:rPr>
      </w:pPr>
      <w:bookmarkStart w:id="194" w:name="_ENREF_114"/>
      <w:r w:rsidRPr="00D549D6">
        <w:rPr>
          <w:rFonts w:ascii="Calibri" w:hAnsi="Calibri" w:cs="Calibri"/>
          <w:noProof/>
          <w:szCs w:val="24"/>
        </w:rPr>
        <w:t>114.</w:t>
      </w:r>
      <w:r w:rsidRPr="00D549D6">
        <w:rPr>
          <w:rFonts w:ascii="Calibri" w:hAnsi="Calibri" w:cs="Calibri"/>
          <w:noProof/>
          <w:szCs w:val="24"/>
        </w:rPr>
        <w:tab/>
        <w:t xml:space="preserve">Woo, R., J.S. Garrow, and F.X. Pi-Sunyer, </w:t>
      </w:r>
      <w:r w:rsidRPr="00D549D6">
        <w:rPr>
          <w:rFonts w:ascii="Calibri" w:hAnsi="Calibri" w:cs="Calibri"/>
          <w:i/>
          <w:noProof/>
          <w:szCs w:val="24"/>
        </w:rPr>
        <w:t>Effect of exercise on spontaneous calorie intake in obesity.</w:t>
      </w:r>
      <w:r w:rsidRPr="00D549D6">
        <w:rPr>
          <w:rFonts w:ascii="Calibri" w:hAnsi="Calibri" w:cs="Calibri"/>
          <w:noProof/>
          <w:szCs w:val="24"/>
        </w:rPr>
        <w:t xml:space="preserve"> Am J Clin Nutr, 1982. </w:t>
      </w:r>
      <w:r w:rsidRPr="00D549D6">
        <w:rPr>
          <w:rFonts w:ascii="Calibri" w:hAnsi="Calibri" w:cs="Calibri"/>
          <w:b/>
          <w:noProof/>
          <w:szCs w:val="24"/>
        </w:rPr>
        <w:t>36</w:t>
      </w:r>
      <w:r w:rsidRPr="00D549D6">
        <w:rPr>
          <w:rFonts w:ascii="Calibri" w:hAnsi="Calibri" w:cs="Calibri"/>
          <w:noProof/>
          <w:szCs w:val="24"/>
        </w:rPr>
        <w:t>(3): p. 470-7.</w:t>
      </w:r>
      <w:bookmarkEnd w:id="194"/>
    </w:p>
    <w:p w:rsidR="00D549D6" w:rsidRPr="00D549D6" w:rsidRDefault="00D549D6" w:rsidP="00D549D6">
      <w:pPr>
        <w:spacing w:after="0" w:line="240" w:lineRule="auto"/>
        <w:ind w:left="720" w:hanging="720"/>
        <w:rPr>
          <w:rFonts w:ascii="Calibri" w:hAnsi="Calibri" w:cs="Calibri"/>
          <w:noProof/>
          <w:szCs w:val="24"/>
        </w:rPr>
      </w:pPr>
      <w:bookmarkStart w:id="195" w:name="_ENREF_115"/>
      <w:r w:rsidRPr="00D549D6">
        <w:rPr>
          <w:rFonts w:ascii="Calibri" w:hAnsi="Calibri" w:cs="Calibri"/>
          <w:noProof/>
          <w:szCs w:val="24"/>
        </w:rPr>
        <w:t>115.</w:t>
      </w:r>
      <w:r w:rsidRPr="00D549D6">
        <w:rPr>
          <w:rFonts w:ascii="Calibri" w:hAnsi="Calibri" w:cs="Calibri"/>
          <w:noProof/>
          <w:szCs w:val="24"/>
        </w:rPr>
        <w:tab/>
        <w:t xml:space="preserve">Toledo, F.G., et al., </w:t>
      </w:r>
      <w:r w:rsidRPr="00D549D6">
        <w:rPr>
          <w:rFonts w:ascii="Calibri" w:hAnsi="Calibri" w:cs="Calibri"/>
          <w:i/>
          <w:noProof/>
          <w:szCs w:val="24"/>
        </w:rPr>
        <w:t>Mitochondrial capacity in skeletal muscle is not stimulated by weight loss despite increases in insulin action and decreases in intramyocellular lipid content.</w:t>
      </w:r>
      <w:r w:rsidRPr="00D549D6">
        <w:rPr>
          <w:rFonts w:ascii="Calibri" w:hAnsi="Calibri" w:cs="Calibri"/>
          <w:noProof/>
          <w:szCs w:val="24"/>
        </w:rPr>
        <w:t xml:space="preserve"> Diabetes, 2008. </w:t>
      </w:r>
      <w:r w:rsidRPr="00D549D6">
        <w:rPr>
          <w:rFonts w:ascii="Calibri" w:hAnsi="Calibri" w:cs="Calibri"/>
          <w:b/>
          <w:noProof/>
          <w:szCs w:val="24"/>
        </w:rPr>
        <w:t>57</w:t>
      </w:r>
      <w:r w:rsidRPr="00D549D6">
        <w:rPr>
          <w:rFonts w:ascii="Calibri" w:hAnsi="Calibri" w:cs="Calibri"/>
          <w:noProof/>
          <w:szCs w:val="24"/>
        </w:rPr>
        <w:t>(4): p. 987-94.</w:t>
      </w:r>
      <w:bookmarkEnd w:id="195"/>
    </w:p>
    <w:p w:rsidR="00D549D6" w:rsidRPr="00D549D6" w:rsidRDefault="00D549D6" w:rsidP="00D549D6">
      <w:pPr>
        <w:spacing w:after="0" w:line="240" w:lineRule="auto"/>
        <w:ind w:left="720" w:hanging="720"/>
        <w:rPr>
          <w:rFonts w:ascii="Calibri" w:hAnsi="Calibri" w:cs="Calibri"/>
          <w:noProof/>
          <w:szCs w:val="24"/>
        </w:rPr>
      </w:pPr>
      <w:bookmarkStart w:id="196" w:name="_ENREF_116"/>
      <w:r w:rsidRPr="00D549D6">
        <w:rPr>
          <w:rFonts w:ascii="Calibri" w:hAnsi="Calibri" w:cs="Calibri"/>
          <w:noProof/>
          <w:szCs w:val="24"/>
        </w:rPr>
        <w:t>116.</w:t>
      </w:r>
      <w:r w:rsidRPr="00D549D6">
        <w:rPr>
          <w:rFonts w:ascii="Calibri" w:hAnsi="Calibri" w:cs="Calibri"/>
          <w:noProof/>
          <w:szCs w:val="24"/>
        </w:rPr>
        <w:tab/>
        <w:t xml:space="preserve">McArdle, W.D., F.I. Katch, and V.L. Katch, </w:t>
      </w:r>
      <w:r w:rsidRPr="00D549D6">
        <w:rPr>
          <w:rFonts w:ascii="Calibri" w:hAnsi="Calibri" w:cs="Calibri"/>
          <w:i/>
          <w:noProof/>
          <w:szCs w:val="24"/>
        </w:rPr>
        <w:t>Exercise Physiology: Nutrition, Energy, and Human Performance</w:t>
      </w:r>
      <w:r w:rsidRPr="00D549D6">
        <w:rPr>
          <w:rFonts w:ascii="Calibri" w:hAnsi="Calibri" w:cs="Calibri"/>
          <w:noProof/>
          <w:szCs w:val="24"/>
        </w:rPr>
        <w:t>. 7th Edition ed. 2009, Philadelphia, PA: Lippincott Wiliams &amp; Wilkins.</w:t>
      </w:r>
      <w:bookmarkEnd w:id="196"/>
    </w:p>
    <w:p w:rsidR="00D549D6" w:rsidRPr="00D549D6" w:rsidRDefault="00D549D6" w:rsidP="00D549D6">
      <w:pPr>
        <w:spacing w:after="0" w:line="240" w:lineRule="auto"/>
        <w:ind w:left="720" w:hanging="720"/>
        <w:rPr>
          <w:rFonts w:ascii="Calibri" w:hAnsi="Calibri" w:cs="Calibri"/>
          <w:noProof/>
          <w:szCs w:val="24"/>
        </w:rPr>
      </w:pPr>
      <w:bookmarkStart w:id="197" w:name="_ENREF_117"/>
      <w:r w:rsidRPr="00D549D6">
        <w:rPr>
          <w:rFonts w:ascii="Calibri" w:hAnsi="Calibri" w:cs="Calibri"/>
          <w:noProof/>
          <w:szCs w:val="24"/>
        </w:rPr>
        <w:t>117.</w:t>
      </w:r>
      <w:r w:rsidRPr="00D549D6">
        <w:rPr>
          <w:rFonts w:ascii="Calibri" w:hAnsi="Calibri" w:cs="Calibri"/>
          <w:noProof/>
          <w:szCs w:val="24"/>
        </w:rPr>
        <w:tab/>
        <w:t xml:space="preserve">Wyatt, H.R., et al., </w:t>
      </w:r>
      <w:r w:rsidRPr="00D549D6">
        <w:rPr>
          <w:rFonts w:ascii="Calibri" w:hAnsi="Calibri" w:cs="Calibri"/>
          <w:i/>
          <w:noProof/>
          <w:szCs w:val="24"/>
        </w:rPr>
        <w:t>Resting energy expenditure in reduced-obese subjects in the National Weight Control Registry.</w:t>
      </w:r>
      <w:r w:rsidRPr="00D549D6">
        <w:rPr>
          <w:rFonts w:ascii="Calibri" w:hAnsi="Calibri" w:cs="Calibri"/>
          <w:noProof/>
          <w:szCs w:val="24"/>
        </w:rPr>
        <w:t xml:space="preserve"> Am J Clin Nutr, 1999. </w:t>
      </w:r>
      <w:r w:rsidRPr="00D549D6">
        <w:rPr>
          <w:rFonts w:ascii="Calibri" w:hAnsi="Calibri" w:cs="Calibri"/>
          <w:b/>
          <w:noProof/>
          <w:szCs w:val="24"/>
        </w:rPr>
        <w:t>69</w:t>
      </w:r>
      <w:r w:rsidRPr="00D549D6">
        <w:rPr>
          <w:rFonts w:ascii="Calibri" w:hAnsi="Calibri" w:cs="Calibri"/>
          <w:noProof/>
          <w:szCs w:val="24"/>
        </w:rPr>
        <w:t>(6): p. 1189-93.</w:t>
      </w:r>
      <w:bookmarkEnd w:id="197"/>
    </w:p>
    <w:p w:rsidR="00D549D6" w:rsidRPr="00D549D6" w:rsidRDefault="00D549D6" w:rsidP="00D549D6">
      <w:pPr>
        <w:spacing w:after="0" w:line="240" w:lineRule="auto"/>
        <w:ind w:left="720" w:hanging="720"/>
        <w:rPr>
          <w:rFonts w:ascii="Calibri" w:hAnsi="Calibri" w:cs="Calibri"/>
          <w:noProof/>
          <w:szCs w:val="24"/>
        </w:rPr>
      </w:pPr>
      <w:bookmarkStart w:id="198" w:name="_ENREF_118"/>
      <w:r w:rsidRPr="00D549D6">
        <w:rPr>
          <w:rFonts w:ascii="Calibri" w:hAnsi="Calibri" w:cs="Calibri"/>
          <w:noProof/>
          <w:szCs w:val="24"/>
        </w:rPr>
        <w:t>118.</w:t>
      </w:r>
      <w:r w:rsidRPr="00D549D6">
        <w:rPr>
          <w:rFonts w:ascii="Calibri" w:hAnsi="Calibri" w:cs="Calibri"/>
          <w:noProof/>
          <w:szCs w:val="24"/>
        </w:rPr>
        <w:tab/>
        <w:t xml:space="preserve">Metcalf, B., et al., </w:t>
      </w:r>
      <w:r w:rsidRPr="00D549D6">
        <w:rPr>
          <w:rFonts w:ascii="Calibri" w:hAnsi="Calibri" w:cs="Calibri"/>
          <w:i/>
          <w:noProof/>
          <w:szCs w:val="24"/>
        </w:rPr>
        <w:t>Weight loss composition: the effects of exercise following obesity surgery as measured by bioelectrical impedance analysis.</w:t>
      </w:r>
      <w:r w:rsidRPr="00D549D6">
        <w:rPr>
          <w:rFonts w:ascii="Calibri" w:hAnsi="Calibri" w:cs="Calibri"/>
          <w:noProof/>
          <w:szCs w:val="24"/>
        </w:rPr>
        <w:t xml:space="preserve"> Obes Surg, 2005. </w:t>
      </w:r>
      <w:r w:rsidRPr="00D549D6">
        <w:rPr>
          <w:rFonts w:ascii="Calibri" w:hAnsi="Calibri" w:cs="Calibri"/>
          <w:b/>
          <w:noProof/>
          <w:szCs w:val="24"/>
        </w:rPr>
        <w:t>15</w:t>
      </w:r>
      <w:r w:rsidRPr="00D549D6">
        <w:rPr>
          <w:rFonts w:ascii="Calibri" w:hAnsi="Calibri" w:cs="Calibri"/>
          <w:noProof/>
          <w:szCs w:val="24"/>
        </w:rPr>
        <w:t>(2): p. 183-6.</w:t>
      </w:r>
      <w:bookmarkEnd w:id="198"/>
    </w:p>
    <w:p w:rsidR="00D549D6" w:rsidRPr="00D549D6" w:rsidRDefault="00D549D6" w:rsidP="00D549D6">
      <w:pPr>
        <w:spacing w:after="0" w:line="240" w:lineRule="auto"/>
        <w:ind w:left="720" w:hanging="720"/>
        <w:rPr>
          <w:rFonts w:ascii="Calibri" w:hAnsi="Calibri" w:cs="Calibri"/>
          <w:noProof/>
          <w:szCs w:val="24"/>
        </w:rPr>
      </w:pPr>
      <w:bookmarkStart w:id="199" w:name="_ENREF_119"/>
      <w:r w:rsidRPr="00D549D6">
        <w:rPr>
          <w:rFonts w:ascii="Calibri" w:hAnsi="Calibri" w:cs="Calibri"/>
          <w:noProof/>
          <w:szCs w:val="24"/>
        </w:rPr>
        <w:t>119.</w:t>
      </w:r>
      <w:r w:rsidRPr="00D549D6">
        <w:rPr>
          <w:rFonts w:ascii="Calibri" w:hAnsi="Calibri" w:cs="Calibri"/>
          <w:noProof/>
          <w:szCs w:val="24"/>
        </w:rPr>
        <w:tab/>
        <w:t xml:space="preserve">Goodpaster, B.H., et al., </w:t>
      </w:r>
      <w:r w:rsidRPr="00D549D6">
        <w:rPr>
          <w:rFonts w:ascii="Calibri" w:hAnsi="Calibri" w:cs="Calibri"/>
          <w:i/>
          <w:noProof/>
          <w:szCs w:val="24"/>
        </w:rPr>
        <w:t>Effects of diet and physical activity interventions on weight loss and cardiometabolic risk factors in severely obese adults: a randomized trial.</w:t>
      </w:r>
      <w:r w:rsidRPr="00D549D6">
        <w:rPr>
          <w:rFonts w:ascii="Calibri" w:hAnsi="Calibri" w:cs="Calibri"/>
          <w:noProof/>
          <w:szCs w:val="24"/>
        </w:rPr>
        <w:t xml:space="preserve"> JAMA, 2010. </w:t>
      </w:r>
      <w:r w:rsidRPr="00D549D6">
        <w:rPr>
          <w:rFonts w:ascii="Calibri" w:hAnsi="Calibri" w:cs="Calibri"/>
          <w:b/>
          <w:noProof/>
          <w:szCs w:val="24"/>
        </w:rPr>
        <w:t>304</w:t>
      </w:r>
      <w:r w:rsidRPr="00D549D6">
        <w:rPr>
          <w:rFonts w:ascii="Calibri" w:hAnsi="Calibri" w:cs="Calibri"/>
          <w:noProof/>
          <w:szCs w:val="24"/>
        </w:rPr>
        <w:t>(16): p. 1795-802.</w:t>
      </w:r>
      <w:bookmarkEnd w:id="199"/>
    </w:p>
    <w:p w:rsidR="00D549D6" w:rsidRPr="00D549D6" w:rsidRDefault="00D549D6" w:rsidP="00D549D6">
      <w:pPr>
        <w:spacing w:after="0" w:line="240" w:lineRule="auto"/>
        <w:ind w:left="720" w:hanging="720"/>
        <w:rPr>
          <w:rFonts w:ascii="Calibri" w:hAnsi="Calibri" w:cs="Calibri"/>
          <w:noProof/>
          <w:szCs w:val="24"/>
        </w:rPr>
      </w:pPr>
      <w:bookmarkStart w:id="200" w:name="_ENREF_120"/>
      <w:r w:rsidRPr="00D549D6">
        <w:rPr>
          <w:rFonts w:ascii="Calibri" w:hAnsi="Calibri" w:cs="Calibri"/>
          <w:noProof/>
          <w:szCs w:val="24"/>
        </w:rPr>
        <w:t>120.</w:t>
      </w:r>
      <w:r w:rsidRPr="00D549D6">
        <w:rPr>
          <w:rFonts w:ascii="Calibri" w:hAnsi="Calibri" w:cs="Calibri"/>
          <w:noProof/>
          <w:szCs w:val="24"/>
        </w:rPr>
        <w:tab/>
        <w:t xml:space="preserve">Jakicic, J.M., et al., </w:t>
      </w:r>
      <w:r w:rsidRPr="00D549D6">
        <w:rPr>
          <w:rFonts w:ascii="Calibri" w:hAnsi="Calibri" w:cs="Calibri"/>
          <w:i/>
          <w:noProof/>
          <w:szCs w:val="24"/>
        </w:rPr>
        <w:t>Effect of exercise duration and intensity on weight loss in overweight, sedentary women: a randomized trial.</w:t>
      </w:r>
      <w:r w:rsidRPr="00D549D6">
        <w:rPr>
          <w:rFonts w:ascii="Calibri" w:hAnsi="Calibri" w:cs="Calibri"/>
          <w:noProof/>
          <w:szCs w:val="24"/>
        </w:rPr>
        <w:t xml:space="preserve"> JAMA, 2003. </w:t>
      </w:r>
      <w:r w:rsidRPr="00D549D6">
        <w:rPr>
          <w:rFonts w:ascii="Calibri" w:hAnsi="Calibri" w:cs="Calibri"/>
          <w:b/>
          <w:noProof/>
          <w:szCs w:val="24"/>
        </w:rPr>
        <w:t>290</w:t>
      </w:r>
      <w:r w:rsidRPr="00D549D6">
        <w:rPr>
          <w:rFonts w:ascii="Calibri" w:hAnsi="Calibri" w:cs="Calibri"/>
          <w:noProof/>
          <w:szCs w:val="24"/>
        </w:rPr>
        <w:t>(10): p. 1323-30.</w:t>
      </w:r>
      <w:bookmarkEnd w:id="200"/>
    </w:p>
    <w:p w:rsidR="00D549D6" w:rsidRPr="00D549D6" w:rsidRDefault="00D549D6" w:rsidP="00D549D6">
      <w:pPr>
        <w:spacing w:after="0" w:line="240" w:lineRule="auto"/>
        <w:ind w:left="720" w:hanging="720"/>
        <w:rPr>
          <w:rFonts w:ascii="Calibri" w:hAnsi="Calibri" w:cs="Calibri"/>
          <w:noProof/>
          <w:szCs w:val="24"/>
        </w:rPr>
      </w:pPr>
      <w:bookmarkStart w:id="201" w:name="_ENREF_121"/>
      <w:r w:rsidRPr="00D549D6">
        <w:rPr>
          <w:rFonts w:ascii="Calibri" w:hAnsi="Calibri" w:cs="Calibri"/>
          <w:noProof/>
          <w:szCs w:val="24"/>
        </w:rPr>
        <w:t>121.</w:t>
      </w:r>
      <w:r w:rsidRPr="00D549D6">
        <w:rPr>
          <w:rFonts w:ascii="Calibri" w:hAnsi="Calibri" w:cs="Calibri"/>
          <w:noProof/>
          <w:szCs w:val="24"/>
        </w:rPr>
        <w:tab/>
        <w:t xml:space="preserve">McGuire, M.T., et al., </w:t>
      </w:r>
      <w:r w:rsidRPr="00D549D6">
        <w:rPr>
          <w:rFonts w:ascii="Calibri" w:hAnsi="Calibri" w:cs="Calibri"/>
          <w:i/>
          <w:noProof/>
          <w:szCs w:val="24"/>
        </w:rPr>
        <w:t>Behavioral strategies of individuals who have maintained long-term weight losses.</w:t>
      </w:r>
      <w:r w:rsidRPr="00D549D6">
        <w:rPr>
          <w:rFonts w:ascii="Calibri" w:hAnsi="Calibri" w:cs="Calibri"/>
          <w:noProof/>
          <w:szCs w:val="24"/>
        </w:rPr>
        <w:t xml:space="preserve"> Obes Res, 1999. </w:t>
      </w:r>
      <w:r w:rsidRPr="00D549D6">
        <w:rPr>
          <w:rFonts w:ascii="Calibri" w:hAnsi="Calibri" w:cs="Calibri"/>
          <w:b/>
          <w:noProof/>
          <w:szCs w:val="24"/>
        </w:rPr>
        <w:t>7</w:t>
      </w:r>
      <w:r w:rsidRPr="00D549D6">
        <w:rPr>
          <w:rFonts w:ascii="Calibri" w:hAnsi="Calibri" w:cs="Calibri"/>
          <w:noProof/>
          <w:szCs w:val="24"/>
        </w:rPr>
        <w:t>(4): p. 334-41.</w:t>
      </w:r>
      <w:bookmarkEnd w:id="201"/>
    </w:p>
    <w:p w:rsidR="00D549D6" w:rsidRPr="00D549D6" w:rsidRDefault="00D549D6" w:rsidP="00D549D6">
      <w:pPr>
        <w:spacing w:after="0" w:line="240" w:lineRule="auto"/>
        <w:ind w:left="720" w:hanging="720"/>
        <w:rPr>
          <w:rFonts w:ascii="Calibri" w:hAnsi="Calibri" w:cs="Calibri"/>
          <w:noProof/>
          <w:szCs w:val="24"/>
        </w:rPr>
      </w:pPr>
      <w:bookmarkStart w:id="202" w:name="_ENREF_122"/>
      <w:r w:rsidRPr="00D549D6">
        <w:rPr>
          <w:rFonts w:ascii="Calibri" w:hAnsi="Calibri" w:cs="Calibri"/>
          <w:noProof/>
          <w:szCs w:val="24"/>
        </w:rPr>
        <w:t>122.</w:t>
      </w:r>
      <w:r w:rsidRPr="00D549D6">
        <w:rPr>
          <w:rFonts w:ascii="Calibri" w:hAnsi="Calibri" w:cs="Calibri"/>
          <w:noProof/>
          <w:szCs w:val="24"/>
        </w:rPr>
        <w:tab/>
        <w:t xml:space="preserve">Fogelholm, M. and K. Kukkonen-Harjula, </w:t>
      </w:r>
      <w:r w:rsidRPr="00D549D6">
        <w:rPr>
          <w:rFonts w:ascii="Calibri" w:hAnsi="Calibri" w:cs="Calibri"/>
          <w:i/>
          <w:noProof/>
          <w:szCs w:val="24"/>
        </w:rPr>
        <w:t>Does physical activity prevent weight gain--a systematic review.</w:t>
      </w:r>
      <w:r w:rsidRPr="00D549D6">
        <w:rPr>
          <w:rFonts w:ascii="Calibri" w:hAnsi="Calibri" w:cs="Calibri"/>
          <w:noProof/>
          <w:szCs w:val="24"/>
        </w:rPr>
        <w:t xml:space="preserve"> Obes Rev, 2000. </w:t>
      </w:r>
      <w:r w:rsidRPr="00D549D6">
        <w:rPr>
          <w:rFonts w:ascii="Calibri" w:hAnsi="Calibri" w:cs="Calibri"/>
          <w:b/>
          <w:noProof/>
          <w:szCs w:val="24"/>
        </w:rPr>
        <w:t>1</w:t>
      </w:r>
      <w:r w:rsidRPr="00D549D6">
        <w:rPr>
          <w:rFonts w:ascii="Calibri" w:hAnsi="Calibri" w:cs="Calibri"/>
          <w:noProof/>
          <w:szCs w:val="24"/>
        </w:rPr>
        <w:t>(2): p. 95-111.</w:t>
      </w:r>
      <w:bookmarkEnd w:id="202"/>
    </w:p>
    <w:p w:rsidR="00D549D6" w:rsidRPr="00D549D6" w:rsidRDefault="00D549D6" w:rsidP="00D549D6">
      <w:pPr>
        <w:spacing w:after="0" w:line="240" w:lineRule="auto"/>
        <w:ind w:left="720" w:hanging="720"/>
        <w:rPr>
          <w:rFonts w:ascii="Calibri" w:hAnsi="Calibri" w:cs="Calibri"/>
          <w:noProof/>
          <w:szCs w:val="24"/>
        </w:rPr>
      </w:pPr>
      <w:bookmarkStart w:id="203" w:name="_ENREF_123"/>
      <w:r w:rsidRPr="00D549D6">
        <w:rPr>
          <w:rFonts w:ascii="Calibri" w:hAnsi="Calibri" w:cs="Calibri"/>
          <w:noProof/>
          <w:szCs w:val="24"/>
        </w:rPr>
        <w:t>123.</w:t>
      </w:r>
      <w:r w:rsidRPr="00D549D6">
        <w:rPr>
          <w:rFonts w:ascii="Calibri" w:hAnsi="Calibri" w:cs="Calibri"/>
          <w:noProof/>
          <w:szCs w:val="24"/>
        </w:rPr>
        <w:tab/>
        <w:t xml:space="preserve">Livhits, M., et al., </w:t>
      </w:r>
      <w:r w:rsidRPr="00D549D6">
        <w:rPr>
          <w:rFonts w:ascii="Calibri" w:hAnsi="Calibri" w:cs="Calibri"/>
          <w:i/>
          <w:noProof/>
          <w:szCs w:val="24"/>
        </w:rPr>
        <w:t>Exercise following bariatric surgery: systematic review.</w:t>
      </w:r>
      <w:r w:rsidRPr="00D549D6">
        <w:rPr>
          <w:rFonts w:ascii="Calibri" w:hAnsi="Calibri" w:cs="Calibri"/>
          <w:noProof/>
          <w:szCs w:val="24"/>
        </w:rPr>
        <w:t xml:space="preserve"> Obes Surg, 2010. </w:t>
      </w:r>
      <w:r w:rsidRPr="00D549D6">
        <w:rPr>
          <w:rFonts w:ascii="Calibri" w:hAnsi="Calibri" w:cs="Calibri"/>
          <w:b/>
          <w:noProof/>
          <w:szCs w:val="24"/>
        </w:rPr>
        <w:t>20</w:t>
      </w:r>
      <w:r w:rsidRPr="00D549D6">
        <w:rPr>
          <w:rFonts w:ascii="Calibri" w:hAnsi="Calibri" w:cs="Calibri"/>
          <w:noProof/>
          <w:szCs w:val="24"/>
        </w:rPr>
        <w:t>(5): p. 657-65.</w:t>
      </w:r>
      <w:bookmarkEnd w:id="203"/>
    </w:p>
    <w:p w:rsidR="00D549D6" w:rsidRPr="00D549D6" w:rsidRDefault="00D549D6" w:rsidP="00D549D6">
      <w:pPr>
        <w:spacing w:after="0" w:line="240" w:lineRule="auto"/>
        <w:ind w:left="720" w:hanging="720"/>
        <w:rPr>
          <w:rFonts w:ascii="Calibri" w:hAnsi="Calibri" w:cs="Calibri"/>
          <w:noProof/>
          <w:szCs w:val="24"/>
        </w:rPr>
      </w:pPr>
      <w:bookmarkStart w:id="204" w:name="_ENREF_124"/>
      <w:r w:rsidRPr="00D549D6">
        <w:rPr>
          <w:rFonts w:ascii="Calibri" w:hAnsi="Calibri" w:cs="Calibri"/>
          <w:noProof/>
          <w:szCs w:val="24"/>
        </w:rPr>
        <w:t>124.</w:t>
      </w:r>
      <w:r w:rsidRPr="00D549D6">
        <w:rPr>
          <w:rFonts w:ascii="Calibri" w:hAnsi="Calibri" w:cs="Calibri"/>
          <w:noProof/>
          <w:szCs w:val="24"/>
        </w:rPr>
        <w:tab/>
        <w:t xml:space="preserve">Dixon, J.B., M.E. Dixon, and P.E. O'Brien, </w:t>
      </w:r>
      <w:r w:rsidRPr="00D549D6">
        <w:rPr>
          <w:rFonts w:ascii="Calibri" w:hAnsi="Calibri" w:cs="Calibri"/>
          <w:i/>
          <w:noProof/>
          <w:szCs w:val="24"/>
        </w:rPr>
        <w:t>Pre-operative predictors of weight loss at 1-year after Lap-Band surgery.</w:t>
      </w:r>
      <w:r w:rsidRPr="00D549D6">
        <w:rPr>
          <w:rFonts w:ascii="Calibri" w:hAnsi="Calibri" w:cs="Calibri"/>
          <w:noProof/>
          <w:szCs w:val="24"/>
        </w:rPr>
        <w:t xml:space="preserve"> Obes Surg, 2001. </w:t>
      </w:r>
      <w:r w:rsidRPr="00D549D6">
        <w:rPr>
          <w:rFonts w:ascii="Calibri" w:hAnsi="Calibri" w:cs="Calibri"/>
          <w:b/>
          <w:noProof/>
          <w:szCs w:val="24"/>
        </w:rPr>
        <w:t>11</w:t>
      </w:r>
      <w:r w:rsidRPr="00D549D6">
        <w:rPr>
          <w:rFonts w:ascii="Calibri" w:hAnsi="Calibri" w:cs="Calibri"/>
          <w:noProof/>
          <w:szCs w:val="24"/>
        </w:rPr>
        <w:t>(2): p. 200-7.</w:t>
      </w:r>
      <w:bookmarkEnd w:id="204"/>
    </w:p>
    <w:p w:rsidR="00D549D6" w:rsidRPr="00D549D6" w:rsidRDefault="00D549D6" w:rsidP="00D549D6">
      <w:pPr>
        <w:spacing w:after="0" w:line="240" w:lineRule="auto"/>
        <w:ind w:left="720" w:hanging="720"/>
        <w:rPr>
          <w:rFonts w:ascii="Calibri" w:hAnsi="Calibri" w:cs="Calibri"/>
          <w:noProof/>
          <w:szCs w:val="24"/>
        </w:rPr>
      </w:pPr>
      <w:bookmarkStart w:id="205" w:name="_ENREF_125"/>
      <w:r w:rsidRPr="00D549D6">
        <w:rPr>
          <w:rFonts w:ascii="Calibri" w:hAnsi="Calibri" w:cs="Calibri"/>
          <w:noProof/>
          <w:szCs w:val="24"/>
        </w:rPr>
        <w:t>125.</w:t>
      </w:r>
      <w:r w:rsidRPr="00D549D6">
        <w:rPr>
          <w:rFonts w:ascii="Calibri" w:hAnsi="Calibri" w:cs="Calibri"/>
          <w:noProof/>
          <w:szCs w:val="24"/>
        </w:rPr>
        <w:tab/>
        <w:t xml:space="preserve">Carey, D.G., G.J. Pliego, and R.L. Raymond, </w:t>
      </w:r>
      <w:r w:rsidRPr="00D549D6">
        <w:rPr>
          <w:rFonts w:ascii="Calibri" w:hAnsi="Calibri" w:cs="Calibri"/>
          <w:i/>
          <w:noProof/>
          <w:szCs w:val="24"/>
        </w:rPr>
        <w:t>Body composition and metabolic changes following bariatric surgery: effects on fat mass, lean mass and basal metabolic rate: six months to one-year follow-up.</w:t>
      </w:r>
      <w:r w:rsidRPr="00D549D6">
        <w:rPr>
          <w:rFonts w:ascii="Calibri" w:hAnsi="Calibri" w:cs="Calibri"/>
          <w:noProof/>
          <w:szCs w:val="24"/>
        </w:rPr>
        <w:t xml:space="preserve"> Obes Surg, 2006. </w:t>
      </w:r>
      <w:r w:rsidRPr="00D549D6">
        <w:rPr>
          <w:rFonts w:ascii="Calibri" w:hAnsi="Calibri" w:cs="Calibri"/>
          <w:b/>
          <w:noProof/>
          <w:szCs w:val="24"/>
        </w:rPr>
        <w:t>16</w:t>
      </w:r>
      <w:r w:rsidRPr="00D549D6">
        <w:rPr>
          <w:rFonts w:ascii="Calibri" w:hAnsi="Calibri" w:cs="Calibri"/>
          <w:noProof/>
          <w:szCs w:val="24"/>
        </w:rPr>
        <w:t>(12): p. 1602-8.</w:t>
      </w:r>
      <w:bookmarkEnd w:id="205"/>
    </w:p>
    <w:p w:rsidR="00D549D6" w:rsidRPr="00D549D6" w:rsidRDefault="00D549D6" w:rsidP="00D549D6">
      <w:pPr>
        <w:spacing w:after="0" w:line="240" w:lineRule="auto"/>
        <w:ind w:left="720" w:hanging="720"/>
        <w:rPr>
          <w:rFonts w:ascii="Calibri" w:hAnsi="Calibri" w:cs="Calibri"/>
          <w:noProof/>
          <w:szCs w:val="24"/>
        </w:rPr>
      </w:pPr>
      <w:bookmarkStart w:id="206" w:name="_ENREF_126"/>
      <w:r w:rsidRPr="00D549D6">
        <w:rPr>
          <w:rFonts w:ascii="Calibri" w:hAnsi="Calibri" w:cs="Calibri"/>
          <w:noProof/>
          <w:szCs w:val="24"/>
        </w:rPr>
        <w:t>126.</w:t>
      </w:r>
      <w:r w:rsidRPr="00D549D6">
        <w:rPr>
          <w:rFonts w:ascii="Calibri" w:hAnsi="Calibri" w:cs="Calibri"/>
          <w:noProof/>
          <w:szCs w:val="24"/>
        </w:rPr>
        <w:tab/>
        <w:t xml:space="preserve">Stegen, S., et al., </w:t>
      </w:r>
      <w:r w:rsidRPr="00D549D6">
        <w:rPr>
          <w:rFonts w:ascii="Calibri" w:hAnsi="Calibri" w:cs="Calibri"/>
          <w:i/>
          <w:noProof/>
          <w:szCs w:val="24"/>
        </w:rPr>
        <w:t>Physical fitness in morbidly obese patients: effect of gastric bypass surgery and exercise training.</w:t>
      </w:r>
      <w:r w:rsidRPr="00D549D6">
        <w:rPr>
          <w:rFonts w:ascii="Calibri" w:hAnsi="Calibri" w:cs="Calibri"/>
          <w:noProof/>
          <w:szCs w:val="24"/>
        </w:rPr>
        <w:t xml:space="preserve"> Obes Surg, 2011. </w:t>
      </w:r>
      <w:r w:rsidRPr="00D549D6">
        <w:rPr>
          <w:rFonts w:ascii="Calibri" w:hAnsi="Calibri" w:cs="Calibri"/>
          <w:b/>
          <w:noProof/>
          <w:szCs w:val="24"/>
        </w:rPr>
        <w:t>21</w:t>
      </w:r>
      <w:r w:rsidRPr="00D549D6">
        <w:rPr>
          <w:rFonts w:ascii="Calibri" w:hAnsi="Calibri" w:cs="Calibri"/>
          <w:noProof/>
          <w:szCs w:val="24"/>
        </w:rPr>
        <w:t>(1): p. 61-70.</w:t>
      </w:r>
      <w:bookmarkEnd w:id="206"/>
    </w:p>
    <w:p w:rsidR="00D549D6" w:rsidRPr="00D549D6" w:rsidRDefault="00D549D6" w:rsidP="00D549D6">
      <w:pPr>
        <w:spacing w:after="0" w:line="240" w:lineRule="auto"/>
        <w:ind w:left="720" w:hanging="720"/>
        <w:rPr>
          <w:rFonts w:ascii="Calibri" w:hAnsi="Calibri" w:cs="Calibri"/>
          <w:noProof/>
          <w:szCs w:val="24"/>
        </w:rPr>
      </w:pPr>
      <w:bookmarkStart w:id="207" w:name="_ENREF_127"/>
      <w:r w:rsidRPr="00D549D6">
        <w:rPr>
          <w:rFonts w:ascii="Calibri" w:hAnsi="Calibri" w:cs="Calibri"/>
          <w:noProof/>
          <w:szCs w:val="24"/>
        </w:rPr>
        <w:t>127.</w:t>
      </w:r>
      <w:r w:rsidRPr="00D549D6">
        <w:rPr>
          <w:rFonts w:ascii="Calibri" w:hAnsi="Calibri" w:cs="Calibri"/>
          <w:noProof/>
          <w:szCs w:val="24"/>
        </w:rPr>
        <w:tab/>
        <w:t xml:space="preserve">Blair, S.N. and S. Brodney, </w:t>
      </w:r>
      <w:r w:rsidRPr="00D549D6">
        <w:rPr>
          <w:rFonts w:ascii="Calibri" w:hAnsi="Calibri" w:cs="Calibri"/>
          <w:i/>
          <w:noProof/>
          <w:szCs w:val="24"/>
        </w:rPr>
        <w:t>Effects of physical inactivity and obesity on morbidity and mortality: current evidence and research issues.</w:t>
      </w:r>
      <w:r w:rsidRPr="00D549D6">
        <w:rPr>
          <w:rFonts w:ascii="Calibri" w:hAnsi="Calibri" w:cs="Calibri"/>
          <w:noProof/>
          <w:szCs w:val="24"/>
        </w:rPr>
        <w:t xml:space="preserve"> Med Sci Sports Exerc, 1999. </w:t>
      </w:r>
      <w:r w:rsidRPr="00D549D6">
        <w:rPr>
          <w:rFonts w:ascii="Calibri" w:hAnsi="Calibri" w:cs="Calibri"/>
          <w:b/>
          <w:noProof/>
          <w:szCs w:val="24"/>
        </w:rPr>
        <w:t>31</w:t>
      </w:r>
      <w:r w:rsidRPr="00D549D6">
        <w:rPr>
          <w:rFonts w:ascii="Calibri" w:hAnsi="Calibri" w:cs="Calibri"/>
          <w:noProof/>
          <w:szCs w:val="24"/>
        </w:rPr>
        <w:t>(11 Suppl): p. S646-62.</w:t>
      </w:r>
      <w:bookmarkEnd w:id="207"/>
    </w:p>
    <w:p w:rsidR="00D549D6" w:rsidRPr="00D549D6" w:rsidRDefault="00D549D6" w:rsidP="00D549D6">
      <w:pPr>
        <w:spacing w:after="0" w:line="240" w:lineRule="auto"/>
        <w:ind w:left="720" w:hanging="720"/>
        <w:rPr>
          <w:rFonts w:ascii="Calibri" w:hAnsi="Calibri" w:cs="Calibri"/>
          <w:noProof/>
          <w:szCs w:val="24"/>
        </w:rPr>
      </w:pPr>
      <w:bookmarkStart w:id="208" w:name="_ENREF_128"/>
      <w:r w:rsidRPr="00D549D6">
        <w:rPr>
          <w:rFonts w:ascii="Calibri" w:hAnsi="Calibri" w:cs="Calibri"/>
          <w:noProof/>
          <w:szCs w:val="24"/>
        </w:rPr>
        <w:t>128.</w:t>
      </w:r>
      <w:r w:rsidRPr="00D549D6">
        <w:rPr>
          <w:rFonts w:ascii="Calibri" w:hAnsi="Calibri" w:cs="Calibri"/>
          <w:noProof/>
          <w:szCs w:val="24"/>
        </w:rPr>
        <w:tab/>
        <w:t xml:space="preserve">Hayes, L., et al., </w:t>
      </w:r>
      <w:r w:rsidRPr="00D549D6">
        <w:rPr>
          <w:rFonts w:ascii="Calibri" w:hAnsi="Calibri" w:cs="Calibri"/>
          <w:i/>
          <w:noProof/>
          <w:szCs w:val="24"/>
        </w:rPr>
        <w:t>Do obese but metabolically normal women differ in intra-abdominal fat and physical activity levels from those with the expected metabolic abnormalities? A cross-sectional study.</w:t>
      </w:r>
      <w:r w:rsidRPr="00D549D6">
        <w:rPr>
          <w:rFonts w:ascii="Calibri" w:hAnsi="Calibri" w:cs="Calibri"/>
          <w:noProof/>
          <w:szCs w:val="24"/>
        </w:rPr>
        <w:t xml:space="preserve"> BMC Public Health, 2010. </w:t>
      </w:r>
      <w:r w:rsidRPr="00D549D6">
        <w:rPr>
          <w:rFonts w:ascii="Calibri" w:hAnsi="Calibri" w:cs="Calibri"/>
          <w:b/>
          <w:noProof/>
          <w:szCs w:val="24"/>
        </w:rPr>
        <w:t>10</w:t>
      </w:r>
      <w:r w:rsidRPr="00D549D6">
        <w:rPr>
          <w:rFonts w:ascii="Calibri" w:hAnsi="Calibri" w:cs="Calibri"/>
          <w:noProof/>
          <w:szCs w:val="24"/>
        </w:rPr>
        <w:t>: p. 723.</w:t>
      </w:r>
      <w:bookmarkEnd w:id="208"/>
    </w:p>
    <w:p w:rsidR="00D549D6" w:rsidRPr="00D549D6" w:rsidRDefault="00D549D6" w:rsidP="00D549D6">
      <w:pPr>
        <w:spacing w:after="0" w:line="240" w:lineRule="auto"/>
        <w:ind w:left="720" w:hanging="720"/>
        <w:rPr>
          <w:rFonts w:ascii="Calibri" w:hAnsi="Calibri" w:cs="Calibri"/>
          <w:noProof/>
          <w:szCs w:val="24"/>
        </w:rPr>
      </w:pPr>
      <w:bookmarkStart w:id="209" w:name="_ENREF_129"/>
      <w:r w:rsidRPr="00D549D6">
        <w:rPr>
          <w:rFonts w:ascii="Calibri" w:hAnsi="Calibri" w:cs="Calibri"/>
          <w:noProof/>
          <w:szCs w:val="24"/>
        </w:rPr>
        <w:t>129.</w:t>
      </w:r>
      <w:r w:rsidRPr="00D549D6">
        <w:rPr>
          <w:rFonts w:ascii="Calibri" w:hAnsi="Calibri" w:cs="Calibri"/>
          <w:noProof/>
          <w:szCs w:val="24"/>
        </w:rPr>
        <w:tab/>
        <w:t xml:space="preserve">Church, T., </w:t>
      </w:r>
      <w:r w:rsidRPr="00D549D6">
        <w:rPr>
          <w:rFonts w:ascii="Calibri" w:hAnsi="Calibri" w:cs="Calibri"/>
          <w:i/>
          <w:noProof/>
          <w:szCs w:val="24"/>
        </w:rPr>
        <w:t>Exercise in obesity, metabolic syndrome, and diabetes.</w:t>
      </w:r>
      <w:r w:rsidRPr="00D549D6">
        <w:rPr>
          <w:rFonts w:ascii="Calibri" w:hAnsi="Calibri" w:cs="Calibri"/>
          <w:noProof/>
          <w:szCs w:val="24"/>
        </w:rPr>
        <w:t xml:space="preserve"> Prog Cardiovasc Dis, 2011. </w:t>
      </w:r>
      <w:r w:rsidRPr="00D549D6">
        <w:rPr>
          <w:rFonts w:ascii="Calibri" w:hAnsi="Calibri" w:cs="Calibri"/>
          <w:b/>
          <w:noProof/>
          <w:szCs w:val="24"/>
        </w:rPr>
        <w:t>53</w:t>
      </w:r>
      <w:r w:rsidRPr="00D549D6">
        <w:rPr>
          <w:rFonts w:ascii="Calibri" w:hAnsi="Calibri" w:cs="Calibri"/>
          <w:noProof/>
          <w:szCs w:val="24"/>
        </w:rPr>
        <w:t>(6): p. 412-8.</w:t>
      </w:r>
      <w:bookmarkEnd w:id="209"/>
    </w:p>
    <w:p w:rsidR="00D549D6" w:rsidRPr="00D549D6" w:rsidRDefault="00D549D6" w:rsidP="00D549D6">
      <w:pPr>
        <w:spacing w:after="0" w:line="240" w:lineRule="auto"/>
        <w:ind w:left="720" w:hanging="720"/>
        <w:rPr>
          <w:rFonts w:ascii="Calibri" w:hAnsi="Calibri" w:cs="Calibri"/>
          <w:noProof/>
          <w:szCs w:val="24"/>
        </w:rPr>
      </w:pPr>
      <w:bookmarkStart w:id="210" w:name="_ENREF_130"/>
      <w:r w:rsidRPr="00D549D6">
        <w:rPr>
          <w:rFonts w:ascii="Calibri" w:hAnsi="Calibri" w:cs="Calibri"/>
          <w:noProof/>
          <w:szCs w:val="24"/>
        </w:rPr>
        <w:t>130.</w:t>
      </w:r>
      <w:r w:rsidRPr="00D549D6">
        <w:rPr>
          <w:rFonts w:ascii="Calibri" w:hAnsi="Calibri" w:cs="Calibri"/>
          <w:noProof/>
          <w:szCs w:val="24"/>
        </w:rPr>
        <w:tab/>
        <w:t xml:space="preserve">Franklin, B.A., </w:t>
      </w:r>
      <w:r w:rsidRPr="00D549D6">
        <w:rPr>
          <w:rFonts w:ascii="Calibri" w:hAnsi="Calibri" w:cs="Calibri"/>
          <w:i/>
          <w:noProof/>
          <w:szCs w:val="24"/>
        </w:rPr>
        <w:t>Exercise capacity: a crystal ball in forecasting future health outcomes?</w:t>
      </w:r>
      <w:r w:rsidRPr="00D549D6">
        <w:rPr>
          <w:rFonts w:ascii="Calibri" w:hAnsi="Calibri" w:cs="Calibri"/>
          <w:noProof/>
          <w:szCs w:val="24"/>
        </w:rPr>
        <w:t xml:space="preserve"> Phys Sportsmed, 2009. </w:t>
      </w:r>
      <w:r w:rsidRPr="00D549D6">
        <w:rPr>
          <w:rFonts w:ascii="Calibri" w:hAnsi="Calibri" w:cs="Calibri"/>
          <w:b/>
          <w:noProof/>
          <w:szCs w:val="24"/>
        </w:rPr>
        <w:t>37</w:t>
      </w:r>
      <w:r w:rsidRPr="00D549D6">
        <w:rPr>
          <w:rFonts w:ascii="Calibri" w:hAnsi="Calibri" w:cs="Calibri"/>
          <w:noProof/>
          <w:szCs w:val="24"/>
        </w:rPr>
        <w:t>(4): p. 154-6.</w:t>
      </w:r>
      <w:bookmarkEnd w:id="210"/>
    </w:p>
    <w:p w:rsidR="00D549D6" w:rsidRPr="00D549D6" w:rsidRDefault="00D549D6" w:rsidP="00D549D6">
      <w:pPr>
        <w:spacing w:after="0" w:line="240" w:lineRule="auto"/>
        <w:ind w:left="720" w:hanging="720"/>
        <w:rPr>
          <w:rFonts w:ascii="Calibri" w:hAnsi="Calibri" w:cs="Calibri"/>
          <w:noProof/>
          <w:szCs w:val="24"/>
        </w:rPr>
      </w:pPr>
      <w:bookmarkStart w:id="211" w:name="_ENREF_131"/>
      <w:r w:rsidRPr="00D549D6">
        <w:rPr>
          <w:rFonts w:ascii="Calibri" w:hAnsi="Calibri" w:cs="Calibri"/>
          <w:noProof/>
          <w:szCs w:val="24"/>
        </w:rPr>
        <w:t>131.</w:t>
      </w:r>
      <w:r w:rsidRPr="00D549D6">
        <w:rPr>
          <w:rFonts w:ascii="Calibri" w:hAnsi="Calibri" w:cs="Calibri"/>
          <w:noProof/>
          <w:szCs w:val="24"/>
        </w:rPr>
        <w:tab/>
        <w:t xml:space="preserve">Jakicic, J.M., et al., </w:t>
      </w:r>
      <w:r w:rsidRPr="00D549D6">
        <w:rPr>
          <w:rFonts w:ascii="Calibri" w:hAnsi="Calibri" w:cs="Calibri"/>
          <w:i/>
          <w:noProof/>
          <w:szCs w:val="24"/>
        </w:rPr>
        <w:t>Effects of intermittent exercise and use of home exercise equipment on adherence, weight loss, and fitness in overweight women: a randomized trial.</w:t>
      </w:r>
      <w:r w:rsidRPr="00D549D6">
        <w:rPr>
          <w:rFonts w:ascii="Calibri" w:hAnsi="Calibri" w:cs="Calibri"/>
          <w:noProof/>
          <w:szCs w:val="24"/>
        </w:rPr>
        <w:t xml:space="preserve"> JAMA, 1999. </w:t>
      </w:r>
      <w:r w:rsidRPr="00D549D6">
        <w:rPr>
          <w:rFonts w:ascii="Calibri" w:hAnsi="Calibri" w:cs="Calibri"/>
          <w:b/>
          <w:noProof/>
          <w:szCs w:val="24"/>
        </w:rPr>
        <w:t>282</w:t>
      </w:r>
      <w:r w:rsidRPr="00D549D6">
        <w:rPr>
          <w:rFonts w:ascii="Calibri" w:hAnsi="Calibri" w:cs="Calibri"/>
          <w:noProof/>
          <w:szCs w:val="24"/>
        </w:rPr>
        <w:t>(16): p. 1554-60.</w:t>
      </w:r>
      <w:bookmarkEnd w:id="211"/>
    </w:p>
    <w:p w:rsidR="00D549D6" w:rsidRPr="00D549D6" w:rsidRDefault="00D549D6" w:rsidP="00D549D6">
      <w:pPr>
        <w:spacing w:after="0" w:line="240" w:lineRule="auto"/>
        <w:ind w:left="720" w:hanging="720"/>
        <w:rPr>
          <w:rFonts w:ascii="Calibri" w:hAnsi="Calibri" w:cs="Calibri"/>
          <w:noProof/>
          <w:szCs w:val="24"/>
        </w:rPr>
      </w:pPr>
      <w:bookmarkStart w:id="212" w:name="_ENREF_132"/>
      <w:r w:rsidRPr="00D549D6">
        <w:rPr>
          <w:rFonts w:ascii="Calibri" w:hAnsi="Calibri" w:cs="Calibri"/>
          <w:noProof/>
          <w:szCs w:val="24"/>
        </w:rPr>
        <w:t>132.</w:t>
      </w:r>
      <w:r w:rsidRPr="00D549D6">
        <w:rPr>
          <w:rFonts w:ascii="Calibri" w:hAnsi="Calibri" w:cs="Calibri"/>
          <w:noProof/>
          <w:szCs w:val="24"/>
        </w:rPr>
        <w:tab/>
        <w:t xml:space="preserve">Perri, M.G., et al., </w:t>
      </w:r>
      <w:r w:rsidRPr="00D549D6">
        <w:rPr>
          <w:rFonts w:ascii="Calibri" w:hAnsi="Calibri" w:cs="Calibri"/>
          <w:i/>
          <w:noProof/>
          <w:szCs w:val="24"/>
        </w:rPr>
        <w:t>Effects of group- versus home-based exercise in the treatment of obesity.</w:t>
      </w:r>
      <w:r w:rsidRPr="00D549D6">
        <w:rPr>
          <w:rFonts w:ascii="Calibri" w:hAnsi="Calibri" w:cs="Calibri"/>
          <w:noProof/>
          <w:szCs w:val="24"/>
        </w:rPr>
        <w:t xml:space="preserve"> J Consult Clin Psychol, 1997. </w:t>
      </w:r>
      <w:r w:rsidRPr="00D549D6">
        <w:rPr>
          <w:rFonts w:ascii="Calibri" w:hAnsi="Calibri" w:cs="Calibri"/>
          <w:b/>
          <w:noProof/>
          <w:szCs w:val="24"/>
        </w:rPr>
        <w:t>65</w:t>
      </w:r>
      <w:r w:rsidRPr="00D549D6">
        <w:rPr>
          <w:rFonts w:ascii="Calibri" w:hAnsi="Calibri" w:cs="Calibri"/>
          <w:noProof/>
          <w:szCs w:val="24"/>
        </w:rPr>
        <w:t>(2): p. 278-85.</w:t>
      </w:r>
      <w:bookmarkEnd w:id="212"/>
    </w:p>
    <w:p w:rsidR="00D549D6" w:rsidRPr="00D549D6" w:rsidRDefault="00D549D6" w:rsidP="00D549D6">
      <w:pPr>
        <w:spacing w:after="0" w:line="240" w:lineRule="auto"/>
        <w:ind w:left="720" w:hanging="720"/>
        <w:rPr>
          <w:rFonts w:ascii="Calibri" w:hAnsi="Calibri" w:cs="Calibri"/>
          <w:noProof/>
          <w:szCs w:val="24"/>
        </w:rPr>
      </w:pPr>
      <w:bookmarkStart w:id="213" w:name="_ENREF_133"/>
      <w:r w:rsidRPr="00D549D6">
        <w:rPr>
          <w:rFonts w:ascii="Calibri" w:hAnsi="Calibri" w:cs="Calibri"/>
          <w:noProof/>
          <w:szCs w:val="24"/>
        </w:rPr>
        <w:lastRenderedPageBreak/>
        <w:t>133.</w:t>
      </w:r>
      <w:r w:rsidRPr="00D549D6">
        <w:rPr>
          <w:rFonts w:ascii="Calibri" w:hAnsi="Calibri" w:cs="Calibri"/>
          <w:noProof/>
          <w:szCs w:val="24"/>
        </w:rPr>
        <w:tab/>
        <w:t xml:space="preserve">Gallagher, M.J., et al., </w:t>
      </w:r>
      <w:r w:rsidRPr="00D549D6">
        <w:rPr>
          <w:rFonts w:ascii="Calibri" w:hAnsi="Calibri" w:cs="Calibri"/>
          <w:i/>
          <w:noProof/>
          <w:szCs w:val="24"/>
        </w:rPr>
        <w:t>Comparative impact of morbid obesity vs heart failure on cardiorespiratory fitness.</w:t>
      </w:r>
      <w:r w:rsidRPr="00D549D6">
        <w:rPr>
          <w:rFonts w:ascii="Calibri" w:hAnsi="Calibri" w:cs="Calibri"/>
          <w:noProof/>
          <w:szCs w:val="24"/>
        </w:rPr>
        <w:t xml:space="preserve"> Chest, 2005. </w:t>
      </w:r>
      <w:r w:rsidRPr="00D549D6">
        <w:rPr>
          <w:rFonts w:ascii="Calibri" w:hAnsi="Calibri" w:cs="Calibri"/>
          <w:b/>
          <w:noProof/>
          <w:szCs w:val="24"/>
        </w:rPr>
        <w:t>127</w:t>
      </w:r>
      <w:r w:rsidRPr="00D549D6">
        <w:rPr>
          <w:rFonts w:ascii="Calibri" w:hAnsi="Calibri" w:cs="Calibri"/>
          <w:noProof/>
          <w:szCs w:val="24"/>
        </w:rPr>
        <w:t>(6): p. 2197-203.</w:t>
      </w:r>
      <w:bookmarkEnd w:id="213"/>
    </w:p>
    <w:p w:rsidR="00D549D6" w:rsidRPr="00D549D6" w:rsidRDefault="00D549D6" w:rsidP="00D549D6">
      <w:pPr>
        <w:spacing w:after="0" w:line="240" w:lineRule="auto"/>
        <w:ind w:left="720" w:hanging="720"/>
        <w:rPr>
          <w:rFonts w:ascii="Calibri" w:hAnsi="Calibri" w:cs="Calibri"/>
          <w:noProof/>
          <w:szCs w:val="24"/>
        </w:rPr>
      </w:pPr>
      <w:bookmarkStart w:id="214" w:name="_ENREF_134"/>
      <w:r w:rsidRPr="00D549D6">
        <w:rPr>
          <w:rFonts w:ascii="Calibri" w:hAnsi="Calibri" w:cs="Calibri"/>
          <w:noProof/>
          <w:szCs w:val="24"/>
        </w:rPr>
        <w:t>134.</w:t>
      </w:r>
      <w:r w:rsidRPr="00D549D6">
        <w:rPr>
          <w:rFonts w:ascii="Calibri" w:hAnsi="Calibri" w:cs="Calibri"/>
          <w:noProof/>
          <w:szCs w:val="24"/>
        </w:rPr>
        <w:tab/>
        <w:t xml:space="preserve">Katzmarzyk, P.T., et al., </w:t>
      </w:r>
      <w:r w:rsidRPr="00D549D6">
        <w:rPr>
          <w:rFonts w:ascii="Calibri" w:hAnsi="Calibri" w:cs="Calibri"/>
          <w:i/>
          <w:noProof/>
          <w:szCs w:val="24"/>
        </w:rPr>
        <w:t>Metabolic syndrome, obesity, and mortality: impact of cardiorespiratory fitness.</w:t>
      </w:r>
      <w:r w:rsidRPr="00D549D6">
        <w:rPr>
          <w:rFonts w:ascii="Calibri" w:hAnsi="Calibri" w:cs="Calibri"/>
          <w:noProof/>
          <w:szCs w:val="24"/>
        </w:rPr>
        <w:t xml:space="preserve"> Diabetes Care, 2005. </w:t>
      </w:r>
      <w:r w:rsidRPr="00D549D6">
        <w:rPr>
          <w:rFonts w:ascii="Calibri" w:hAnsi="Calibri" w:cs="Calibri"/>
          <w:b/>
          <w:noProof/>
          <w:szCs w:val="24"/>
        </w:rPr>
        <w:t>28</w:t>
      </w:r>
      <w:r w:rsidRPr="00D549D6">
        <w:rPr>
          <w:rFonts w:ascii="Calibri" w:hAnsi="Calibri" w:cs="Calibri"/>
          <w:noProof/>
          <w:szCs w:val="24"/>
        </w:rPr>
        <w:t>(2): p. 391-7.</w:t>
      </w:r>
      <w:bookmarkEnd w:id="214"/>
    </w:p>
    <w:p w:rsidR="00D549D6" w:rsidRPr="00D549D6" w:rsidRDefault="00D549D6" w:rsidP="00D549D6">
      <w:pPr>
        <w:spacing w:after="0" w:line="240" w:lineRule="auto"/>
        <w:ind w:left="720" w:hanging="720"/>
        <w:rPr>
          <w:rFonts w:ascii="Calibri" w:hAnsi="Calibri" w:cs="Calibri"/>
          <w:noProof/>
          <w:szCs w:val="24"/>
        </w:rPr>
      </w:pPr>
      <w:bookmarkStart w:id="215" w:name="_ENREF_135"/>
      <w:r w:rsidRPr="00D549D6">
        <w:rPr>
          <w:rFonts w:ascii="Calibri" w:hAnsi="Calibri" w:cs="Calibri"/>
          <w:noProof/>
          <w:szCs w:val="24"/>
        </w:rPr>
        <w:t>135.</w:t>
      </w:r>
      <w:r w:rsidRPr="00D549D6">
        <w:rPr>
          <w:rFonts w:ascii="Calibri" w:hAnsi="Calibri" w:cs="Calibri"/>
          <w:noProof/>
          <w:szCs w:val="24"/>
        </w:rPr>
        <w:tab/>
        <w:t xml:space="preserve">Myers, J., et al., </w:t>
      </w:r>
      <w:r w:rsidRPr="00D549D6">
        <w:rPr>
          <w:rFonts w:ascii="Calibri" w:hAnsi="Calibri" w:cs="Calibri"/>
          <w:i/>
          <w:noProof/>
          <w:szCs w:val="24"/>
        </w:rPr>
        <w:t>Is new science driving practice improvements and better patient outcomes? Applications for cardiac rehabilitation.</w:t>
      </w:r>
      <w:r w:rsidRPr="00D549D6">
        <w:rPr>
          <w:rFonts w:ascii="Calibri" w:hAnsi="Calibri" w:cs="Calibri"/>
          <w:noProof/>
          <w:szCs w:val="24"/>
        </w:rPr>
        <w:t xml:space="preserve"> Clin Invest Med, 2008. </w:t>
      </w:r>
      <w:r w:rsidRPr="00D549D6">
        <w:rPr>
          <w:rFonts w:ascii="Calibri" w:hAnsi="Calibri" w:cs="Calibri"/>
          <w:b/>
          <w:noProof/>
          <w:szCs w:val="24"/>
        </w:rPr>
        <w:t>31</w:t>
      </w:r>
      <w:r w:rsidRPr="00D549D6">
        <w:rPr>
          <w:rFonts w:ascii="Calibri" w:hAnsi="Calibri" w:cs="Calibri"/>
          <w:noProof/>
          <w:szCs w:val="24"/>
        </w:rPr>
        <w:t>(6): p. E400-7.</w:t>
      </w:r>
      <w:bookmarkEnd w:id="215"/>
    </w:p>
    <w:p w:rsidR="00D549D6" w:rsidRPr="00D549D6" w:rsidRDefault="00D549D6" w:rsidP="00D549D6">
      <w:pPr>
        <w:spacing w:after="0" w:line="240" w:lineRule="auto"/>
        <w:ind w:left="720" w:hanging="720"/>
        <w:rPr>
          <w:rFonts w:ascii="Calibri" w:hAnsi="Calibri" w:cs="Calibri"/>
          <w:noProof/>
          <w:szCs w:val="24"/>
        </w:rPr>
      </w:pPr>
      <w:bookmarkStart w:id="216" w:name="_ENREF_136"/>
      <w:r w:rsidRPr="00D549D6">
        <w:rPr>
          <w:rFonts w:ascii="Calibri" w:hAnsi="Calibri" w:cs="Calibri"/>
          <w:noProof/>
          <w:szCs w:val="24"/>
        </w:rPr>
        <w:t>136.</w:t>
      </w:r>
      <w:r w:rsidRPr="00D549D6">
        <w:rPr>
          <w:rFonts w:ascii="Calibri" w:hAnsi="Calibri" w:cs="Calibri"/>
          <w:noProof/>
          <w:szCs w:val="24"/>
        </w:rPr>
        <w:tab/>
        <w:t xml:space="preserve">Goran, M., et al., </w:t>
      </w:r>
      <w:r w:rsidRPr="00D549D6">
        <w:rPr>
          <w:rFonts w:ascii="Calibri" w:hAnsi="Calibri" w:cs="Calibri"/>
          <w:i/>
          <w:noProof/>
          <w:szCs w:val="24"/>
        </w:rPr>
        <w:t>Total body fat does not influence maximal aerobic capacity.</w:t>
      </w:r>
      <w:r w:rsidRPr="00D549D6">
        <w:rPr>
          <w:rFonts w:ascii="Calibri" w:hAnsi="Calibri" w:cs="Calibri"/>
          <w:noProof/>
          <w:szCs w:val="24"/>
        </w:rPr>
        <w:t xml:space="preserve"> Int J Obes Relat Metab Disord, 2000. </w:t>
      </w:r>
      <w:r w:rsidRPr="00D549D6">
        <w:rPr>
          <w:rFonts w:ascii="Calibri" w:hAnsi="Calibri" w:cs="Calibri"/>
          <w:b/>
          <w:noProof/>
          <w:szCs w:val="24"/>
        </w:rPr>
        <w:t>24</w:t>
      </w:r>
      <w:r w:rsidRPr="00D549D6">
        <w:rPr>
          <w:rFonts w:ascii="Calibri" w:hAnsi="Calibri" w:cs="Calibri"/>
          <w:noProof/>
          <w:szCs w:val="24"/>
        </w:rPr>
        <w:t>(7): p. 841-8.</w:t>
      </w:r>
      <w:bookmarkEnd w:id="216"/>
    </w:p>
    <w:p w:rsidR="00D549D6" w:rsidRPr="00D549D6" w:rsidRDefault="00D549D6" w:rsidP="00D549D6">
      <w:pPr>
        <w:spacing w:after="0" w:line="240" w:lineRule="auto"/>
        <w:ind w:left="720" w:hanging="720"/>
        <w:rPr>
          <w:rFonts w:ascii="Calibri" w:hAnsi="Calibri" w:cs="Calibri"/>
          <w:noProof/>
          <w:szCs w:val="24"/>
        </w:rPr>
      </w:pPr>
      <w:bookmarkStart w:id="217" w:name="_ENREF_137"/>
      <w:r w:rsidRPr="00D549D6">
        <w:rPr>
          <w:rFonts w:ascii="Calibri" w:hAnsi="Calibri" w:cs="Calibri"/>
          <w:noProof/>
          <w:szCs w:val="24"/>
        </w:rPr>
        <w:t>137.</w:t>
      </w:r>
      <w:r w:rsidRPr="00D549D6">
        <w:rPr>
          <w:rFonts w:ascii="Calibri" w:hAnsi="Calibri" w:cs="Calibri"/>
          <w:noProof/>
          <w:szCs w:val="24"/>
        </w:rPr>
        <w:tab/>
        <w:t xml:space="preserve">Seres, L., et al., </w:t>
      </w:r>
      <w:r w:rsidRPr="00D549D6">
        <w:rPr>
          <w:rFonts w:ascii="Calibri" w:hAnsi="Calibri" w:cs="Calibri"/>
          <w:i/>
          <w:noProof/>
          <w:szCs w:val="24"/>
        </w:rPr>
        <w:t>Increased exercise capacity after surgically induced weight loss in morbid obesity.</w:t>
      </w:r>
      <w:r w:rsidRPr="00D549D6">
        <w:rPr>
          <w:rFonts w:ascii="Calibri" w:hAnsi="Calibri" w:cs="Calibri"/>
          <w:noProof/>
          <w:szCs w:val="24"/>
        </w:rPr>
        <w:t xml:space="preserve"> Obesity (Silver Spring), 2006. </w:t>
      </w:r>
      <w:r w:rsidRPr="00D549D6">
        <w:rPr>
          <w:rFonts w:ascii="Calibri" w:hAnsi="Calibri" w:cs="Calibri"/>
          <w:b/>
          <w:noProof/>
          <w:szCs w:val="24"/>
        </w:rPr>
        <w:t>14</w:t>
      </w:r>
      <w:r w:rsidRPr="00D549D6">
        <w:rPr>
          <w:rFonts w:ascii="Calibri" w:hAnsi="Calibri" w:cs="Calibri"/>
          <w:noProof/>
          <w:szCs w:val="24"/>
        </w:rPr>
        <w:t>(2): p. 273-9.</w:t>
      </w:r>
      <w:bookmarkEnd w:id="217"/>
    </w:p>
    <w:p w:rsidR="00D549D6" w:rsidRPr="00D549D6" w:rsidRDefault="00D549D6" w:rsidP="00D549D6">
      <w:pPr>
        <w:spacing w:after="0" w:line="240" w:lineRule="auto"/>
        <w:ind w:left="720" w:hanging="720"/>
        <w:rPr>
          <w:rFonts w:ascii="Calibri" w:hAnsi="Calibri" w:cs="Calibri"/>
          <w:noProof/>
          <w:szCs w:val="24"/>
        </w:rPr>
      </w:pPr>
      <w:bookmarkStart w:id="218" w:name="_ENREF_138"/>
      <w:r w:rsidRPr="00D549D6">
        <w:rPr>
          <w:rFonts w:ascii="Calibri" w:hAnsi="Calibri" w:cs="Calibri"/>
          <w:noProof/>
          <w:szCs w:val="24"/>
        </w:rPr>
        <w:t>138.</w:t>
      </w:r>
      <w:r w:rsidRPr="00D549D6">
        <w:rPr>
          <w:rFonts w:ascii="Calibri" w:hAnsi="Calibri" w:cs="Calibri"/>
          <w:noProof/>
          <w:szCs w:val="24"/>
        </w:rPr>
        <w:tab/>
        <w:t xml:space="preserve">de Souza, S.A., J. Faintuch, and A.F. Sant'anna, </w:t>
      </w:r>
      <w:r w:rsidRPr="00D549D6">
        <w:rPr>
          <w:rFonts w:ascii="Calibri" w:hAnsi="Calibri" w:cs="Calibri"/>
          <w:i/>
          <w:noProof/>
          <w:szCs w:val="24"/>
        </w:rPr>
        <w:t>Effect of weight loss on aerobic capacity in patients with severe obesity before and after bariatric surgery.</w:t>
      </w:r>
      <w:r w:rsidRPr="00D549D6">
        <w:rPr>
          <w:rFonts w:ascii="Calibri" w:hAnsi="Calibri" w:cs="Calibri"/>
          <w:noProof/>
          <w:szCs w:val="24"/>
        </w:rPr>
        <w:t xml:space="preserve"> Obes Surg, 2010. </w:t>
      </w:r>
      <w:r w:rsidRPr="00D549D6">
        <w:rPr>
          <w:rFonts w:ascii="Calibri" w:hAnsi="Calibri" w:cs="Calibri"/>
          <w:b/>
          <w:noProof/>
          <w:szCs w:val="24"/>
        </w:rPr>
        <w:t>20</w:t>
      </w:r>
      <w:r w:rsidRPr="00D549D6">
        <w:rPr>
          <w:rFonts w:ascii="Calibri" w:hAnsi="Calibri" w:cs="Calibri"/>
          <w:noProof/>
          <w:szCs w:val="24"/>
        </w:rPr>
        <w:t>(7): p. 871-5.</w:t>
      </w:r>
      <w:bookmarkEnd w:id="218"/>
    </w:p>
    <w:p w:rsidR="00D549D6" w:rsidRPr="00D549D6" w:rsidRDefault="00D549D6" w:rsidP="00D549D6">
      <w:pPr>
        <w:spacing w:after="0" w:line="240" w:lineRule="auto"/>
        <w:ind w:left="720" w:hanging="720"/>
        <w:rPr>
          <w:rFonts w:ascii="Calibri" w:hAnsi="Calibri" w:cs="Calibri"/>
          <w:noProof/>
          <w:szCs w:val="24"/>
        </w:rPr>
      </w:pPr>
      <w:bookmarkStart w:id="219" w:name="_ENREF_139"/>
      <w:r w:rsidRPr="00D549D6">
        <w:rPr>
          <w:rFonts w:ascii="Calibri" w:hAnsi="Calibri" w:cs="Calibri"/>
          <w:noProof/>
          <w:szCs w:val="24"/>
        </w:rPr>
        <w:t>139.</w:t>
      </w:r>
      <w:r w:rsidRPr="00D549D6">
        <w:rPr>
          <w:rFonts w:ascii="Calibri" w:hAnsi="Calibri" w:cs="Calibri"/>
          <w:noProof/>
          <w:szCs w:val="24"/>
        </w:rPr>
        <w:tab/>
        <w:t xml:space="preserve">Wing, R.R., </w:t>
      </w:r>
      <w:r w:rsidRPr="00D549D6">
        <w:rPr>
          <w:rFonts w:ascii="Calibri" w:hAnsi="Calibri" w:cs="Calibri"/>
          <w:i/>
          <w:noProof/>
          <w:szCs w:val="24"/>
        </w:rPr>
        <w:t>Long-term effects of a lifestyle intervention on weight and cardiovascular risk factors in individuals with type 2 diabetes mellitus: four-year results of the Look AHEAD trial.</w:t>
      </w:r>
      <w:r w:rsidRPr="00D549D6">
        <w:rPr>
          <w:rFonts w:ascii="Calibri" w:hAnsi="Calibri" w:cs="Calibri"/>
          <w:noProof/>
          <w:szCs w:val="24"/>
        </w:rPr>
        <w:t xml:space="preserve"> Arch Intern Med, 2010. </w:t>
      </w:r>
      <w:r w:rsidRPr="00D549D6">
        <w:rPr>
          <w:rFonts w:ascii="Calibri" w:hAnsi="Calibri" w:cs="Calibri"/>
          <w:b/>
          <w:noProof/>
          <w:szCs w:val="24"/>
        </w:rPr>
        <w:t>170</w:t>
      </w:r>
      <w:r w:rsidRPr="00D549D6">
        <w:rPr>
          <w:rFonts w:ascii="Calibri" w:hAnsi="Calibri" w:cs="Calibri"/>
          <w:noProof/>
          <w:szCs w:val="24"/>
        </w:rPr>
        <w:t>(17): p. 1566-75.</w:t>
      </w:r>
      <w:bookmarkEnd w:id="219"/>
    </w:p>
    <w:p w:rsidR="00D549D6" w:rsidRPr="00D549D6" w:rsidRDefault="00D549D6" w:rsidP="00D549D6">
      <w:pPr>
        <w:spacing w:after="0" w:line="240" w:lineRule="auto"/>
        <w:ind w:left="720" w:hanging="720"/>
        <w:rPr>
          <w:rFonts w:ascii="Calibri" w:hAnsi="Calibri" w:cs="Calibri"/>
          <w:noProof/>
          <w:szCs w:val="24"/>
        </w:rPr>
      </w:pPr>
      <w:bookmarkStart w:id="220" w:name="_ENREF_140"/>
      <w:r w:rsidRPr="00D549D6">
        <w:rPr>
          <w:rFonts w:ascii="Calibri" w:hAnsi="Calibri" w:cs="Calibri"/>
          <w:noProof/>
          <w:szCs w:val="24"/>
        </w:rPr>
        <w:t>140.</w:t>
      </w:r>
      <w:r w:rsidRPr="00D549D6">
        <w:rPr>
          <w:rFonts w:ascii="Calibri" w:hAnsi="Calibri" w:cs="Calibri"/>
          <w:noProof/>
          <w:szCs w:val="24"/>
        </w:rPr>
        <w:tab/>
        <w:t xml:space="preserve">Swartz, A.M., et al., </w:t>
      </w:r>
      <w:r w:rsidRPr="00D549D6">
        <w:rPr>
          <w:rFonts w:ascii="Calibri" w:hAnsi="Calibri" w:cs="Calibri"/>
          <w:i/>
          <w:noProof/>
          <w:szCs w:val="24"/>
        </w:rPr>
        <w:t>Increasing daily walking improves glucose tolerance in overweight women.</w:t>
      </w:r>
      <w:r w:rsidRPr="00D549D6">
        <w:rPr>
          <w:rFonts w:ascii="Calibri" w:hAnsi="Calibri" w:cs="Calibri"/>
          <w:noProof/>
          <w:szCs w:val="24"/>
        </w:rPr>
        <w:t xml:space="preserve"> Prev Med, 2003. </w:t>
      </w:r>
      <w:r w:rsidRPr="00D549D6">
        <w:rPr>
          <w:rFonts w:ascii="Calibri" w:hAnsi="Calibri" w:cs="Calibri"/>
          <w:b/>
          <w:noProof/>
          <w:szCs w:val="24"/>
        </w:rPr>
        <w:t>37</w:t>
      </w:r>
      <w:r w:rsidRPr="00D549D6">
        <w:rPr>
          <w:rFonts w:ascii="Calibri" w:hAnsi="Calibri" w:cs="Calibri"/>
          <w:noProof/>
          <w:szCs w:val="24"/>
        </w:rPr>
        <w:t>(4): p. 356-62.</w:t>
      </w:r>
      <w:bookmarkEnd w:id="220"/>
    </w:p>
    <w:p w:rsidR="00D549D6" w:rsidRPr="00D549D6" w:rsidRDefault="00D549D6" w:rsidP="00D549D6">
      <w:pPr>
        <w:spacing w:after="0" w:line="240" w:lineRule="auto"/>
        <w:ind w:left="720" w:hanging="720"/>
        <w:rPr>
          <w:rFonts w:ascii="Calibri" w:hAnsi="Calibri" w:cs="Calibri"/>
          <w:noProof/>
          <w:szCs w:val="24"/>
        </w:rPr>
      </w:pPr>
      <w:bookmarkStart w:id="221" w:name="_ENREF_141"/>
      <w:r w:rsidRPr="00D549D6">
        <w:rPr>
          <w:rFonts w:ascii="Calibri" w:hAnsi="Calibri" w:cs="Calibri"/>
          <w:noProof/>
          <w:szCs w:val="24"/>
        </w:rPr>
        <w:t>141.</w:t>
      </w:r>
      <w:r w:rsidRPr="00D549D6">
        <w:rPr>
          <w:rFonts w:ascii="Calibri" w:hAnsi="Calibri" w:cs="Calibri"/>
          <w:noProof/>
          <w:szCs w:val="24"/>
        </w:rPr>
        <w:tab/>
        <w:t xml:space="preserve">Lee, I.M., et al., </w:t>
      </w:r>
      <w:r w:rsidRPr="00D549D6">
        <w:rPr>
          <w:rFonts w:ascii="Calibri" w:hAnsi="Calibri" w:cs="Calibri"/>
          <w:i/>
          <w:noProof/>
          <w:szCs w:val="24"/>
        </w:rPr>
        <w:t>Physical activity and coronary heart disease in women: is "no pain, no gain" passe?</w:t>
      </w:r>
      <w:r w:rsidRPr="00D549D6">
        <w:rPr>
          <w:rFonts w:ascii="Calibri" w:hAnsi="Calibri" w:cs="Calibri"/>
          <w:noProof/>
          <w:szCs w:val="24"/>
        </w:rPr>
        <w:t xml:space="preserve"> JAMA, 2001. </w:t>
      </w:r>
      <w:r w:rsidRPr="00D549D6">
        <w:rPr>
          <w:rFonts w:ascii="Calibri" w:hAnsi="Calibri" w:cs="Calibri"/>
          <w:b/>
          <w:noProof/>
          <w:szCs w:val="24"/>
        </w:rPr>
        <w:t>285</w:t>
      </w:r>
      <w:r w:rsidRPr="00D549D6">
        <w:rPr>
          <w:rFonts w:ascii="Calibri" w:hAnsi="Calibri" w:cs="Calibri"/>
          <w:noProof/>
          <w:szCs w:val="24"/>
        </w:rPr>
        <w:t>(11): p. 1447-54.</w:t>
      </w:r>
      <w:bookmarkEnd w:id="221"/>
    </w:p>
    <w:p w:rsidR="00D549D6" w:rsidRPr="00D549D6" w:rsidRDefault="00D549D6" w:rsidP="00D549D6">
      <w:pPr>
        <w:spacing w:after="0" w:line="240" w:lineRule="auto"/>
        <w:ind w:left="720" w:hanging="720"/>
        <w:rPr>
          <w:rFonts w:ascii="Calibri" w:hAnsi="Calibri" w:cs="Calibri"/>
          <w:noProof/>
          <w:szCs w:val="24"/>
        </w:rPr>
      </w:pPr>
      <w:bookmarkStart w:id="222" w:name="_ENREF_142"/>
      <w:r w:rsidRPr="00D549D6">
        <w:rPr>
          <w:rFonts w:ascii="Calibri" w:hAnsi="Calibri" w:cs="Calibri"/>
          <w:noProof/>
          <w:szCs w:val="24"/>
        </w:rPr>
        <w:t>142.</w:t>
      </w:r>
      <w:r w:rsidRPr="00D549D6">
        <w:rPr>
          <w:rFonts w:ascii="Calibri" w:hAnsi="Calibri" w:cs="Calibri"/>
          <w:noProof/>
          <w:szCs w:val="24"/>
        </w:rPr>
        <w:tab/>
        <w:t xml:space="preserve">Paffenbarger, R.S., Jr., A.L. Wing, and R.T. Hyde, </w:t>
      </w:r>
      <w:r w:rsidRPr="00D549D6">
        <w:rPr>
          <w:rFonts w:ascii="Calibri" w:hAnsi="Calibri" w:cs="Calibri"/>
          <w:i/>
          <w:noProof/>
          <w:szCs w:val="24"/>
        </w:rPr>
        <w:t>Physical activity as an index of heart attack risk in college alumni.</w:t>
      </w:r>
      <w:r w:rsidRPr="00D549D6">
        <w:rPr>
          <w:rFonts w:ascii="Calibri" w:hAnsi="Calibri" w:cs="Calibri"/>
          <w:noProof/>
          <w:szCs w:val="24"/>
        </w:rPr>
        <w:t xml:space="preserve"> Am J Epidemiol, 1978. </w:t>
      </w:r>
      <w:r w:rsidRPr="00D549D6">
        <w:rPr>
          <w:rFonts w:ascii="Calibri" w:hAnsi="Calibri" w:cs="Calibri"/>
          <w:b/>
          <w:noProof/>
          <w:szCs w:val="24"/>
        </w:rPr>
        <w:t>108</w:t>
      </w:r>
      <w:r w:rsidRPr="00D549D6">
        <w:rPr>
          <w:rFonts w:ascii="Calibri" w:hAnsi="Calibri" w:cs="Calibri"/>
          <w:noProof/>
          <w:szCs w:val="24"/>
        </w:rPr>
        <w:t>(3): p. 161-75.</w:t>
      </w:r>
      <w:bookmarkEnd w:id="222"/>
    </w:p>
    <w:p w:rsidR="00D549D6" w:rsidRPr="00D549D6" w:rsidRDefault="00D549D6" w:rsidP="00D549D6">
      <w:pPr>
        <w:spacing w:after="0" w:line="240" w:lineRule="auto"/>
        <w:ind w:left="720" w:hanging="720"/>
        <w:rPr>
          <w:rFonts w:ascii="Calibri" w:hAnsi="Calibri" w:cs="Calibri"/>
          <w:noProof/>
          <w:szCs w:val="24"/>
        </w:rPr>
      </w:pPr>
      <w:bookmarkStart w:id="223" w:name="_ENREF_143"/>
      <w:r w:rsidRPr="00D549D6">
        <w:rPr>
          <w:rFonts w:ascii="Calibri" w:hAnsi="Calibri" w:cs="Calibri"/>
          <w:noProof/>
          <w:szCs w:val="24"/>
        </w:rPr>
        <w:t>143.</w:t>
      </w:r>
      <w:r w:rsidRPr="00D549D6">
        <w:rPr>
          <w:rFonts w:ascii="Calibri" w:hAnsi="Calibri" w:cs="Calibri"/>
          <w:noProof/>
          <w:szCs w:val="24"/>
        </w:rPr>
        <w:tab/>
        <w:t xml:space="preserve">Wiklund, M., M.F. Olsen, and C. Willen, </w:t>
      </w:r>
      <w:r w:rsidRPr="00D549D6">
        <w:rPr>
          <w:rFonts w:ascii="Calibri" w:hAnsi="Calibri" w:cs="Calibri"/>
          <w:i/>
          <w:noProof/>
          <w:szCs w:val="24"/>
        </w:rPr>
        <w:t>Physical activity as viewed by adults with severe obesity, awaiting gastric bypass surgery.</w:t>
      </w:r>
      <w:r w:rsidRPr="00D549D6">
        <w:rPr>
          <w:rFonts w:ascii="Calibri" w:hAnsi="Calibri" w:cs="Calibri"/>
          <w:noProof/>
          <w:szCs w:val="24"/>
        </w:rPr>
        <w:t xml:space="preserve"> Physiother Res Int, 2010.</w:t>
      </w:r>
      <w:bookmarkEnd w:id="223"/>
    </w:p>
    <w:p w:rsidR="00D549D6" w:rsidRPr="00D549D6" w:rsidRDefault="00D549D6" w:rsidP="00D549D6">
      <w:pPr>
        <w:spacing w:after="0" w:line="240" w:lineRule="auto"/>
        <w:ind w:left="720" w:hanging="720"/>
        <w:rPr>
          <w:rFonts w:ascii="Calibri" w:hAnsi="Calibri" w:cs="Calibri"/>
          <w:noProof/>
          <w:szCs w:val="24"/>
        </w:rPr>
      </w:pPr>
      <w:bookmarkStart w:id="224" w:name="_ENREF_144"/>
      <w:r w:rsidRPr="00D549D6">
        <w:rPr>
          <w:rFonts w:ascii="Calibri" w:hAnsi="Calibri" w:cs="Calibri"/>
          <w:noProof/>
          <w:szCs w:val="24"/>
        </w:rPr>
        <w:t>144.</w:t>
      </w:r>
      <w:r w:rsidRPr="00D549D6">
        <w:rPr>
          <w:rFonts w:ascii="Calibri" w:hAnsi="Calibri" w:cs="Calibri"/>
          <w:noProof/>
          <w:szCs w:val="24"/>
        </w:rPr>
        <w:tab/>
      </w:r>
      <w:r w:rsidRPr="00D549D6">
        <w:rPr>
          <w:rFonts w:ascii="Calibri" w:hAnsi="Calibri" w:cs="Calibri"/>
          <w:i/>
          <w:noProof/>
          <w:szCs w:val="24"/>
        </w:rPr>
        <w:t>Prevalence of leisure-time physical activity among overweight adults--United States, 1998.</w:t>
      </w:r>
      <w:r w:rsidRPr="00D549D6">
        <w:rPr>
          <w:rFonts w:ascii="Calibri" w:hAnsi="Calibri" w:cs="Calibri"/>
          <w:noProof/>
          <w:szCs w:val="24"/>
        </w:rPr>
        <w:t xml:space="preserve"> MMWR Morb Mortal Wkly Rep, 2000. </w:t>
      </w:r>
      <w:r w:rsidRPr="00D549D6">
        <w:rPr>
          <w:rFonts w:ascii="Calibri" w:hAnsi="Calibri" w:cs="Calibri"/>
          <w:b/>
          <w:noProof/>
          <w:szCs w:val="24"/>
        </w:rPr>
        <w:t>49</w:t>
      </w:r>
      <w:r w:rsidRPr="00D549D6">
        <w:rPr>
          <w:rFonts w:ascii="Calibri" w:hAnsi="Calibri" w:cs="Calibri"/>
          <w:noProof/>
          <w:szCs w:val="24"/>
        </w:rPr>
        <w:t>(15): p. 326-30.</w:t>
      </w:r>
      <w:bookmarkEnd w:id="224"/>
    </w:p>
    <w:p w:rsidR="00D549D6" w:rsidRPr="00D549D6" w:rsidRDefault="00D549D6" w:rsidP="00D549D6">
      <w:pPr>
        <w:spacing w:after="0" w:line="240" w:lineRule="auto"/>
        <w:ind w:left="720" w:hanging="720"/>
        <w:rPr>
          <w:rFonts w:ascii="Calibri" w:hAnsi="Calibri" w:cs="Calibri"/>
          <w:noProof/>
          <w:szCs w:val="24"/>
        </w:rPr>
      </w:pPr>
      <w:bookmarkStart w:id="225" w:name="_ENREF_145"/>
      <w:r w:rsidRPr="00D549D6">
        <w:rPr>
          <w:rFonts w:ascii="Calibri" w:hAnsi="Calibri" w:cs="Calibri"/>
          <w:noProof/>
          <w:szCs w:val="24"/>
        </w:rPr>
        <w:t>145.</w:t>
      </w:r>
      <w:r w:rsidRPr="00D549D6">
        <w:rPr>
          <w:rFonts w:ascii="Calibri" w:hAnsi="Calibri" w:cs="Calibri"/>
          <w:noProof/>
          <w:szCs w:val="24"/>
        </w:rPr>
        <w:tab/>
        <w:t xml:space="preserve">Poirier, P. and J.P. Despres, </w:t>
      </w:r>
      <w:r w:rsidRPr="00D549D6">
        <w:rPr>
          <w:rFonts w:ascii="Calibri" w:hAnsi="Calibri" w:cs="Calibri"/>
          <w:i/>
          <w:noProof/>
          <w:szCs w:val="24"/>
        </w:rPr>
        <w:t>Exercise in weight management of obesity.</w:t>
      </w:r>
      <w:r w:rsidRPr="00D549D6">
        <w:rPr>
          <w:rFonts w:ascii="Calibri" w:hAnsi="Calibri" w:cs="Calibri"/>
          <w:noProof/>
          <w:szCs w:val="24"/>
        </w:rPr>
        <w:t xml:space="preserve"> Cardiol Clin, 2001. </w:t>
      </w:r>
      <w:r w:rsidRPr="00D549D6">
        <w:rPr>
          <w:rFonts w:ascii="Calibri" w:hAnsi="Calibri" w:cs="Calibri"/>
          <w:b/>
          <w:noProof/>
          <w:szCs w:val="24"/>
        </w:rPr>
        <w:t>19</w:t>
      </w:r>
      <w:r w:rsidRPr="00D549D6">
        <w:rPr>
          <w:rFonts w:ascii="Calibri" w:hAnsi="Calibri" w:cs="Calibri"/>
          <w:noProof/>
          <w:szCs w:val="24"/>
        </w:rPr>
        <w:t>(3): p. 459-70.</w:t>
      </w:r>
      <w:bookmarkEnd w:id="225"/>
    </w:p>
    <w:p w:rsidR="00D549D6" w:rsidRPr="00D549D6" w:rsidRDefault="00D549D6" w:rsidP="00D549D6">
      <w:pPr>
        <w:spacing w:after="0" w:line="240" w:lineRule="auto"/>
        <w:ind w:left="720" w:hanging="720"/>
        <w:rPr>
          <w:rFonts w:ascii="Calibri" w:hAnsi="Calibri" w:cs="Calibri"/>
          <w:noProof/>
          <w:szCs w:val="24"/>
        </w:rPr>
      </w:pPr>
      <w:bookmarkStart w:id="226" w:name="_ENREF_146"/>
      <w:r w:rsidRPr="00D549D6">
        <w:rPr>
          <w:rFonts w:ascii="Calibri" w:hAnsi="Calibri" w:cs="Calibri"/>
          <w:noProof/>
          <w:szCs w:val="24"/>
        </w:rPr>
        <w:t>146.</w:t>
      </w:r>
      <w:r w:rsidRPr="00D549D6">
        <w:rPr>
          <w:rFonts w:ascii="Calibri" w:hAnsi="Calibri" w:cs="Calibri"/>
          <w:noProof/>
          <w:szCs w:val="24"/>
        </w:rPr>
        <w:tab/>
        <w:t xml:space="preserve">Yamanouchi, K., et al., </w:t>
      </w:r>
      <w:r w:rsidRPr="00D549D6">
        <w:rPr>
          <w:rFonts w:ascii="Calibri" w:hAnsi="Calibri" w:cs="Calibri"/>
          <w:i/>
          <w:noProof/>
          <w:szCs w:val="24"/>
        </w:rPr>
        <w:t>Daily walking combined with diet therapy is a useful means for obese NIDDM patients not only to reduce body weight but also to improve insulin sensitivity.</w:t>
      </w:r>
      <w:r w:rsidRPr="00D549D6">
        <w:rPr>
          <w:rFonts w:ascii="Calibri" w:hAnsi="Calibri" w:cs="Calibri"/>
          <w:noProof/>
          <w:szCs w:val="24"/>
        </w:rPr>
        <w:t xml:space="preserve"> Diabetes Care, 1995. </w:t>
      </w:r>
      <w:r w:rsidRPr="00D549D6">
        <w:rPr>
          <w:rFonts w:ascii="Calibri" w:hAnsi="Calibri" w:cs="Calibri"/>
          <w:b/>
          <w:noProof/>
          <w:szCs w:val="24"/>
        </w:rPr>
        <w:t>18</w:t>
      </w:r>
      <w:r w:rsidRPr="00D549D6">
        <w:rPr>
          <w:rFonts w:ascii="Calibri" w:hAnsi="Calibri" w:cs="Calibri"/>
          <w:noProof/>
          <w:szCs w:val="24"/>
        </w:rPr>
        <w:t>(6): p. 775-8.</w:t>
      </w:r>
      <w:bookmarkEnd w:id="226"/>
    </w:p>
    <w:p w:rsidR="00D549D6" w:rsidRPr="00D549D6" w:rsidRDefault="00D549D6" w:rsidP="00D549D6">
      <w:pPr>
        <w:spacing w:after="0" w:line="240" w:lineRule="auto"/>
        <w:ind w:left="720" w:hanging="720"/>
        <w:rPr>
          <w:rFonts w:ascii="Calibri" w:hAnsi="Calibri" w:cs="Calibri"/>
          <w:noProof/>
          <w:szCs w:val="24"/>
        </w:rPr>
      </w:pPr>
      <w:bookmarkStart w:id="227" w:name="_ENREF_147"/>
      <w:r w:rsidRPr="00D549D6">
        <w:rPr>
          <w:rFonts w:ascii="Calibri" w:hAnsi="Calibri" w:cs="Calibri"/>
          <w:noProof/>
          <w:szCs w:val="24"/>
        </w:rPr>
        <w:t>147.</w:t>
      </w:r>
      <w:r w:rsidRPr="00D549D6">
        <w:rPr>
          <w:rFonts w:ascii="Calibri" w:hAnsi="Calibri" w:cs="Calibri"/>
          <w:noProof/>
          <w:szCs w:val="24"/>
        </w:rPr>
        <w:tab/>
        <w:t xml:space="preserve">Schneider, P.L., et al., </w:t>
      </w:r>
      <w:r w:rsidRPr="00D549D6">
        <w:rPr>
          <w:rFonts w:ascii="Calibri" w:hAnsi="Calibri" w:cs="Calibri"/>
          <w:i/>
          <w:noProof/>
          <w:szCs w:val="24"/>
        </w:rPr>
        <w:t>Effects of a 10,000 steps per day goal in overweight adults.</w:t>
      </w:r>
      <w:r w:rsidRPr="00D549D6">
        <w:rPr>
          <w:rFonts w:ascii="Calibri" w:hAnsi="Calibri" w:cs="Calibri"/>
          <w:noProof/>
          <w:szCs w:val="24"/>
        </w:rPr>
        <w:t xml:space="preserve"> Am J Health Promot, 2006. </w:t>
      </w:r>
      <w:r w:rsidRPr="00D549D6">
        <w:rPr>
          <w:rFonts w:ascii="Calibri" w:hAnsi="Calibri" w:cs="Calibri"/>
          <w:b/>
          <w:noProof/>
          <w:szCs w:val="24"/>
        </w:rPr>
        <w:t>21</w:t>
      </w:r>
      <w:r w:rsidRPr="00D549D6">
        <w:rPr>
          <w:rFonts w:ascii="Calibri" w:hAnsi="Calibri" w:cs="Calibri"/>
          <w:noProof/>
          <w:szCs w:val="24"/>
        </w:rPr>
        <w:t>(2): p. 85-9.</w:t>
      </w:r>
      <w:bookmarkEnd w:id="227"/>
    </w:p>
    <w:p w:rsidR="00D549D6" w:rsidRPr="00D549D6" w:rsidRDefault="00D549D6" w:rsidP="00D549D6">
      <w:pPr>
        <w:spacing w:after="0" w:line="240" w:lineRule="auto"/>
        <w:ind w:left="720" w:hanging="720"/>
        <w:rPr>
          <w:rFonts w:ascii="Calibri" w:hAnsi="Calibri" w:cs="Calibri"/>
          <w:noProof/>
          <w:szCs w:val="24"/>
        </w:rPr>
      </w:pPr>
      <w:bookmarkStart w:id="228" w:name="_ENREF_148"/>
      <w:r w:rsidRPr="00D549D6">
        <w:rPr>
          <w:rFonts w:ascii="Calibri" w:hAnsi="Calibri" w:cs="Calibri"/>
          <w:noProof/>
          <w:szCs w:val="24"/>
        </w:rPr>
        <w:t>148.</w:t>
      </w:r>
      <w:r w:rsidRPr="00D549D6">
        <w:rPr>
          <w:rFonts w:ascii="Calibri" w:hAnsi="Calibri" w:cs="Calibri"/>
          <w:noProof/>
          <w:szCs w:val="24"/>
        </w:rPr>
        <w:tab/>
        <w:t xml:space="preserve">Tudor-Locke, C. and D.R. Bassett, Jr., </w:t>
      </w:r>
      <w:r w:rsidRPr="00D549D6">
        <w:rPr>
          <w:rFonts w:ascii="Calibri" w:hAnsi="Calibri" w:cs="Calibri"/>
          <w:i/>
          <w:noProof/>
          <w:szCs w:val="24"/>
        </w:rPr>
        <w:t>How many steps/day are enough? Preliminary pedometer indices for public health.</w:t>
      </w:r>
      <w:r w:rsidRPr="00D549D6">
        <w:rPr>
          <w:rFonts w:ascii="Calibri" w:hAnsi="Calibri" w:cs="Calibri"/>
          <w:noProof/>
          <w:szCs w:val="24"/>
        </w:rPr>
        <w:t xml:space="preserve"> Sports Med, 2004. </w:t>
      </w:r>
      <w:r w:rsidRPr="00D549D6">
        <w:rPr>
          <w:rFonts w:ascii="Calibri" w:hAnsi="Calibri" w:cs="Calibri"/>
          <w:b/>
          <w:noProof/>
          <w:szCs w:val="24"/>
        </w:rPr>
        <w:t>34</w:t>
      </w:r>
      <w:r w:rsidRPr="00D549D6">
        <w:rPr>
          <w:rFonts w:ascii="Calibri" w:hAnsi="Calibri" w:cs="Calibri"/>
          <w:noProof/>
          <w:szCs w:val="24"/>
        </w:rPr>
        <w:t>(1): p. 1-8.</w:t>
      </w:r>
      <w:bookmarkEnd w:id="228"/>
    </w:p>
    <w:p w:rsidR="00D549D6" w:rsidRPr="00D549D6" w:rsidRDefault="00D549D6" w:rsidP="00D549D6">
      <w:pPr>
        <w:spacing w:after="0" w:line="240" w:lineRule="auto"/>
        <w:ind w:left="720" w:hanging="720"/>
        <w:rPr>
          <w:rFonts w:ascii="Calibri" w:hAnsi="Calibri" w:cs="Calibri"/>
          <w:noProof/>
          <w:szCs w:val="24"/>
        </w:rPr>
      </w:pPr>
      <w:bookmarkStart w:id="229" w:name="_ENREF_149"/>
      <w:r w:rsidRPr="00D549D6">
        <w:rPr>
          <w:rFonts w:ascii="Calibri" w:hAnsi="Calibri" w:cs="Calibri"/>
          <w:noProof/>
          <w:szCs w:val="24"/>
        </w:rPr>
        <w:t>149.</w:t>
      </w:r>
      <w:r w:rsidRPr="00D549D6">
        <w:rPr>
          <w:rFonts w:ascii="Calibri" w:hAnsi="Calibri" w:cs="Calibri"/>
          <w:noProof/>
          <w:szCs w:val="24"/>
        </w:rPr>
        <w:tab/>
        <w:t xml:space="preserve">Welk, G.J., et al., </w:t>
      </w:r>
      <w:r w:rsidRPr="00D549D6">
        <w:rPr>
          <w:rFonts w:ascii="Calibri" w:hAnsi="Calibri" w:cs="Calibri"/>
          <w:i/>
          <w:noProof/>
          <w:szCs w:val="24"/>
        </w:rPr>
        <w:t>The utility of the Digi-walker step counter to assess daily physical activity patterns.</w:t>
      </w:r>
      <w:r w:rsidRPr="00D549D6">
        <w:rPr>
          <w:rFonts w:ascii="Calibri" w:hAnsi="Calibri" w:cs="Calibri"/>
          <w:noProof/>
          <w:szCs w:val="24"/>
        </w:rPr>
        <w:t xml:space="preserve"> Med Sci Sports Exerc, 2000. </w:t>
      </w:r>
      <w:r w:rsidRPr="00D549D6">
        <w:rPr>
          <w:rFonts w:ascii="Calibri" w:hAnsi="Calibri" w:cs="Calibri"/>
          <w:b/>
          <w:noProof/>
          <w:szCs w:val="24"/>
        </w:rPr>
        <w:t>32</w:t>
      </w:r>
      <w:r w:rsidRPr="00D549D6">
        <w:rPr>
          <w:rFonts w:ascii="Calibri" w:hAnsi="Calibri" w:cs="Calibri"/>
          <w:noProof/>
          <w:szCs w:val="24"/>
        </w:rPr>
        <w:t>(9 Suppl): p. S481-8.</w:t>
      </w:r>
      <w:bookmarkEnd w:id="229"/>
    </w:p>
    <w:p w:rsidR="00D549D6" w:rsidRPr="00D549D6" w:rsidRDefault="00D549D6" w:rsidP="00D549D6">
      <w:pPr>
        <w:spacing w:after="0" w:line="240" w:lineRule="auto"/>
        <w:ind w:left="720" w:hanging="720"/>
        <w:rPr>
          <w:rFonts w:ascii="Calibri" w:hAnsi="Calibri" w:cs="Calibri"/>
          <w:noProof/>
          <w:szCs w:val="24"/>
        </w:rPr>
      </w:pPr>
      <w:bookmarkStart w:id="230" w:name="_ENREF_150"/>
      <w:r w:rsidRPr="00D549D6">
        <w:rPr>
          <w:rFonts w:ascii="Calibri" w:hAnsi="Calibri" w:cs="Calibri"/>
          <w:noProof/>
          <w:szCs w:val="24"/>
        </w:rPr>
        <w:t>150.</w:t>
      </w:r>
      <w:r w:rsidRPr="00D549D6">
        <w:rPr>
          <w:rFonts w:ascii="Calibri" w:hAnsi="Calibri" w:cs="Calibri"/>
          <w:noProof/>
          <w:szCs w:val="24"/>
        </w:rPr>
        <w:tab/>
        <w:t xml:space="preserve">Marshall, S.J., et al., </w:t>
      </w:r>
      <w:r w:rsidRPr="00D549D6">
        <w:rPr>
          <w:rFonts w:ascii="Calibri" w:hAnsi="Calibri" w:cs="Calibri"/>
          <w:i/>
          <w:noProof/>
          <w:szCs w:val="24"/>
        </w:rPr>
        <w:t>Translating physical activity recommendations into a pedometer-based step goal: 3000 steps in 30 minutes.</w:t>
      </w:r>
      <w:r w:rsidRPr="00D549D6">
        <w:rPr>
          <w:rFonts w:ascii="Calibri" w:hAnsi="Calibri" w:cs="Calibri"/>
          <w:noProof/>
          <w:szCs w:val="24"/>
        </w:rPr>
        <w:t xml:space="preserve"> Am J Prev Med, 2009. </w:t>
      </w:r>
      <w:r w:rsidRPr="00D549D6">
        <w:rPr>
          <w:rFonts w:ascii="Calibri" w:hAnsi="Calibri" w:cs="Calibri"/>
          <w:b/>
          <w:noProof/>
          <w:szCs w:val="24"/>
        </w:rPr>
        <w:t>36</w:t>
      </w:r>
      <w:r w:rsidRPr="00D549D6">
        <w:rPr>
          <w:rFonts w:ascii="Calibri" w:hAnsi="Calibri" w:cs="Calibri"/>
          <w:noProof/>
          <w:szCs w:val="24"/>
        </w:rPr>
        <w:t>(5): p. 410-5.</w:t>
      </w:r>
      <w:bookmarkEnd w:id="230"/>
    </w:p>
    <w:p w:rsidR="00D549D6" w:rsidRPr="00D549D6" w:rsidRDefault="00D549D6" w:rsidP="00D549D6">
      <w:pPr>
        <w:spacing w:after="0" w:line="240" w:lineRule="auto"/>
        <w:ind w:left="720" w:hanging="720"/>
        <w:rPr>
          <w:rFonts w:ascii="Calibri" w:hAnsi="Calibri" w:cs="Calibri"/>
          <w:noProof/>
          <w:szCs w:val="24"/>
        </w:rPr>
      </w:pPr>
      <w:bookmarkStart w:id="231" w:name="_ENREF_151"/>
      <w:r w:rsidRPr="00D549D6">
        <w:rPr>
          <w:rFonts w:ascii="Calibri" w:hAnsi="Calibri" w:cs="Calibri"/>
          <w:noProof/>
          <w:szCs w:val="24"/>
        </w:rPr>
        <w:t>151.</w:t>
      </w:r>
      <w:r w:rsidRPr="00D549D6">
        <w:rPr>
          <w:rFonts w:ascii="Calibri" w:hAnsi="Calibri" w:cs="Calibri"/>
          <w:noProof/>
          <w:szCs w:val="24"/>
        </w:rPr>
        <w:tab/>
        <w:t xml:space="preserve">King, W.C., et al., </w:t>
      </w:r>
      <w:r w:rsidRPr="00D549D6">
        <w:rPr>
          <w:rFonts w:ascii="Calibri" w:hAnsi="Calibri" w:cs="Calibri"/>
          <w:i/>
          <w:noProof/>
          <w:szCs w:val="24"/>
        </w:rPr>
        <w:t>Walking capacity of bariatric surgery candidates.</w:t>
      </w:r>
      <w:r w:rsidRPr="00D549D6">
        <w:rPr>
          <w:rFonts w:ascii="Calibri" w:hAnsi="Calibri" w:cs="Calibri"/>
          <w:noProof/>
          <w:szCs w:val="24"/>
        </w:rPr>
        <w:t xml:space="preserve"> Surg Obes Relat Dis, 2011.</w:t>
      </w:r>
      <w:bookmarkEnd w:id="231"/>
    </w:p>
    <w:p w:rsidR="00D549D6" w:rsidRPr="00D549D6" w:rsidRDefault="00D549D6" w:rsidP="00D549D6">
      <w:pPr>
        <w:spacing w:after="0" w:line="240" w:lineRule="auto"/>
        <w:ind w:left="720" w:hanging="720"/>
        <w:rPr>
          <w:rFonts w:ascii="Calibri" w:hAnsi="Calibri" w:cs="Calibri"/>
          <w:noProof/>
          <w:szCs w:val="24"/>
        </w:rPr>
      </w:pPr>
      <w:bookmarkStart w:id="232" w:name="_ENREF_152"/>
      <w:r w:rsidRPr="00D549D6">
        <w:rPr>
          <w:rFonts w:ascii="Calibri" w:hAnsi="Calibri" w:cs="Calibri"/>
          <w:noProof/>
          <w:szCs w:val="24"/>
        </w:rPr>
        <w:t>152.</w:t>
      </w:r>
      <w:r w:rsidRPr="00D549D6">
        <w:rPr>
          <w:rFonts w:ascii="Calibri" w:hAnsi="Calibri" w:cs="Calibri"/>
          <w:noProof/>
          <w:szCs w:val="24"/>
        </w:rPr>
        <w:tab/>
        <w:t xml:space="preserve">Melanson, E.L., et al., </w:t>
      </w:r>
      <w:r w:rsidRPr="00D549D6">
        <w:rPr>
          <w:rFonts w:ascii="Calibri" w:hAnsi="Calibri" w:cs="Calibri"/>
          <w:i/>
          <w:noProof/>
          <w:szCs w:val="24"/>
        </w:rPr>
        <w:t>Commercially available pedometers: considerations for accurate step counting.</w:t>
      </w:r>
      <w:r w:rsidRPr="00D549D6">
        <w:rPr>
          <w:rFonts w:ascii="Calibri" w:hAnsi="Calibri" w:cs="Calibri"/>
          <w:noProof/>
          <w:szCs w:val="24"/>
        </w:rPr>
        <w:t xml:space="preserve"> Prev Med, 2004. </w:t>
      </w:r>
      <w:r w:rsidRPr="00D549D6">
        <w:rPr>
          <w:rFonts w:ascii="Calibri" w:hAnsi="Calibri" w:cs="Calibri"/>
          <w:b/>
          <w:noProof/>
          <w:szCs w:val="24"/>
        </w:rPr>
        <w:t>39</w:t>
      </w:r>
      <w:r w:rsidRPr="00D549D6">
        <w:rPr>
          <w:rFonts w:ascii="Calibri" w:hAnsi="Calibri" w:cs="Calibri"/>
          <w:noProof/>
          <w:szCs w:val="24"/>
        </w:rPr>
        <w:t>(2): p. 361-8.</w:t>
      </w:r>
      <w:bookmarkEnd w:id="232"/>
    </w:p>
    <w:p w:rsidR="00D549D6" w:rsidRPr="00D549D6" w:rsidRDefault="00D549D6" w:rsidP="00D549D6">
      <w:pPr>
        <w:spacing w:after="0" w:line="240" w:lineRule="auto"/>
        <w:ind w:left="720" w:hanging="720"/>
        <w:rPr>
          <w:rFonts w:ascii="Calibri" w:hAnsi="Calibri" w:cs="Calibri"/>
          <w:noProof/>
          <w:szCs w:val="24"/>
        </w:rPr>
      </w:pPr>
      <w:bookmarkStart w:id="233" w:name="_ENREF_153"/>
      <w:r w:rsidRPr="00D549D6">
        <w:rPr>
          <w:rFonts w:ascii="Calibri" w:hAnsi="Calibri" w:cs="Calibri"/>
          <w:noProof/>
          <w:szCs w:val="24"/>
        </w:rPr>
        <w:t>153.</w:t>
      </w:r>
      <w:r w:rsidRPr="00D549D6">
        <w:rPr>
          <w:rFonts w:ascii="Calibri" w:hAnsi="Calibri" w:cs="Calibri"/>
          <w:noProof/>
          <w:szCs w:val="24"/>
        </w:rPr>
        <w:tab/>
        <w:t xml:space="preserve">Zarrugh, M.Y., F.N. Todd, and H.J. Ralston, </w:t>
      </w:r>
      <w:r w:rsidRPr="00D549D6">
        <w:rPr>
          <w:rFonts w:ascii="Calibri" w:hAnsi="Calibri" w:cs="Calibri"/>
          <w:i/>
          <w:noProof/>
          <w:szCs w:val="24"/>
        </w:rPr>
        <w:t>Optimization of energy expenditure during level walking.</w:t>
      </w:r>
      <w:r w:rsidRPr="00D549D6">
        <w:rPr>
          <w:rFonts w:ascii="Calibri" w:hAnsi="Calibri" w:cs="Calibri"/>
          <w:noProof/>
          <w:szCs w:val="24"/>
        </w:rPr>
        <w:t xml:space="preserve"> Eur J Appl Physiol Occup Physiol, 1974. </w:t>
      </w:r>
      <w:r w:rsidRPr="00D549D6">
        <w:rPr>
          <w:rFonts w:ascii="Calibri" w:hAnsi="Calibri" w:cs="Calibri"/>
          <w:b/>
          <w:noProof/>
          <w:szCs w:val="24"/>
        </w:rPr>
        <w:t>33</w:t>
      </w:r>
      <w:r w:rsidRPr="00D549D6">
        <w:rPr>
          <w:rFonts w:ascii="Calibri" w:hAnsi="Calibri" w:cs="Calibri"/>
          <w:noProof/>
          <w:szCs w:val="24"/>
        </w:rPr>
        <w:t>(4): p. 293-306.</w:t>
      </w:r>
      <w:bookmarkEnd w:id="233"/>
    </w:p>
    <w:p w:rsidR="00D549D6" w:rsidRPr="00D549D6" w:rsidRDefault="00D549D6" w:rsidP="00D549D6">
      <w:pPr>
        <w:spacing w:after="0" w:line="240" w:lineRule="auto"/>
        <w:ind w:left="720" w:hanging="720"/>
        <w:rPr>
          <w:rFonts w:ascii="Calibri" w:hAnsi="Calibri" w:cs="Calibri"/>
          <w:noProof/>
          <w:szCs w:val="24"/>
        </w:rPr>
      </w:pPr>
      <w:bookmarkStart w:id="234" w:name="_ENREF_154"/>
      <w:r w:rsidRPr="00D549D6">
        <w:rPr>
          <w:rFonts w:ascii="Calibri" w:hAnsi="Calibri" w:cs="Calibri"/>
          <w:noProof/>
          <w:szCs w:val="24"/>
        </w:rPr>
        <w:t>154.</w:t>
      </w:r>
      <w:r w:rsidRPr="00D549D6">
        <w:rPr>
          <w:rFonts w:ascii="Calibri" w:hAnsi="Calibri" w:cs="Calibri"/>
          <w:noProof/>
          <w:szCs w:val="24"/>
        </w:rPr>
        <w:tab/>
        <w:t xml:space="preserve">Bohannon, R.W., </w:t>
      </w:r>
      <w:r w:rsidRPr="00D549D6">
        <w:rPr>
          <w:rFonts w:ascii="Calibri" w:hAnsi="Calibri" w:cs="Calibri"/>
          <w:i/>
          <w:noProof/>
          <w:szCs w:val="24"/>
        </w:rPr>
        <w:t>Comfortable and maximum walking speed of adults aged 20-79 years: reference values and determinants.</w:t>
      </w:r>
      <w:r w:rsidRPr="00D549D6">
        <w:rPr>
          <w:rFonts w:ascii="Calibri" w:hAnsi="Calibri" w:cs="Calibri"/>
          <w:noProof/>
          <w:szCs w:val="24"/>
        </w:rPr>
        <w:t xml:space="preserve"> Age Ageing, 1997. </w:t>
      </w:r>
      <w:r w:rsidRPr="00D549D6">
        <w:rPr>
          <w:rFonts w:ascii="Calibri" w:hAnsi="Calibri" w:cs="Calibri"/>
          <w:b/>
          <w:noProof/>
          <w:szCs w:val="24"/>
        </w:rPr>
        <w:t>26</w:t>
      </w:r>
      <w:r w:rsidRPr="00D549D6">
        <w:rPr>
          <w:rFonts w:ascii="Calibri" w:hAnsi="Calibri" w:cs="Calibri"/>
          <w:noProof/>
          <w:szCs w:val="24"/>
        </w:rPr>
        <w:t>(1): p. 15-9.</w:t>
      </w:r>
      <w:bookmarkEnd w:id="234"/>
    </w:p>
    <w:p w:rsidR="00D549D6" w:rsidRPr="00D549D6" w:rsidRDefault="00D549D6" w:rsidP="00D549D6">
      <w:pPr>
        <w:spacing w:after="0" w:line="240" w:lineRule="auto"/>
        <w:ind w:left="720" w:hanging="720"/>
        <w:rPr>
          <w:rFonts w:ascii="Calibri" w:hAnsi="Calibri" w:cs="Calibri"/>
          <w:noProof/>
          <w:szCs w:val="24"/>
        </w:rPr>
      </w:pPr>
      <w:bookmarkStart w:id="235" w:name="_ENREF_155"/>
      <w:r w:rsidRPr="00D549D6">
        <w:rPr>
          <w:rFonts w:ascii="Calibri" w:hAnsi="Calibri" w:cs="Calibri"/>
          <w:noProof/>
          <w:szCs w:val="24"/>
        </w:rPr>
        <w:t>155.</w:t>
      </w:r>
      <w:r w:rsidRPr="00D549D6">
        <w:rPr>
          <w:rFonts w:ascii="Calibri" w:hAnsi="Calibri" w:cs="Calibri"/>
          <w:noProof/>
          <w:szCs w:val="24"/>
        </w:rPr>
        <w:tab/>
        <w:t xml:space="preserve">Ohrstrom, M., J. Hedenbro, and M. Ekelund, </w:t>
      </w:r>
      <w:r w:rsidRPr="00D549D6">
        <w:rPr>
          <w:rFonts w:ascii="Calibri" w:hAnsi="Calibri" w:cs="Calibri"/>
          <w:i/>
          <w:noProof/>
          <w:szCs w:val="24"/>
        </w:rPr>
        <w:t>Energy expenditure during treadmill walking before and after vertical banded gastroplasty: a one-year follow-up study in 11 obese women.</w:t>
      </w:r>
      <w:r w:rsidRPr="00D549D6">
        <w:rPr>
          <w:rFonts w:ascii="Calibri" w:hAnsi="Calibri" w:cs="Calibri"/>
          <w:noProof/>
          <w:szCs w:val="24"/>
        </w:rPr>
        <w:t xml:space="preserve"> Eur J Surg, 2001. </w:t>
      </w:r>
      <w:r w:rsidRPr="00D549D6">
        <w:rPr>
          <w:rFonts w:ascii="Calibri" w:hAnsi="Calibri" w:cs="Calibri"/>
          <w:b/>
          <w:noProof/>
          <w:szCs w:val="24"/>
        </w:rPr>
        <w:t>167</w:t>
      </w:r>
      <w:r w:rsidRPr="00D549D6">
        <w:rPr>
          <w:rFonts w:ascii="Calibri" w:hAnsi="Calibri" w:cs="Calibri"/>
          <w:noProof/>
          <w:szCs w:val="24"/>
        </w:rPr>
        <w:t>(11): p. 845-50.</w:t>
      </w:r>
      <w:bookmarkEnd w:id="235"/>
    </w:p>
    <w:p w:rsidR="00D549D6" w:rsidRPr="00D549D6" w:rsidRDefault="00D549D6" w:rsidP="00D549D6">
      <w:pPr>
        <w:spacing w:after="0" w:line="240" w:lineRule="auto"/>
        <w:ind w:left="720" w:hanging="720"/>
        <w:rPr>
          <w:rFonts w:ascii="Calibri" w:hAnsi="Calibri" w:cs="Calibri"/>
          <w:noProof/>
          <w:szCs w:val="24"/>
        </w:rPr>
      </w:pPr>
      <w:bookmarkStart w:id="236" w:name="_ENREF_156"/>
      <w:r w:rsidRPr="00D549D6">
        <w:rPr>
          <w:rFonts w:ascii="Calibri" w:hAnsi="Calibri" w:cs="Calibri"/>
          <w:noProof/>
          <w:szCs w:val="24"/>
        </w:rPr>
        <w:lastRenderedPageBreak/>
        <w:t>156.</w:t>
      </w:r>
      <w:r w:rsidRPr="00D549D6">
        <w:rPr>
          <w:rFonts w:ascii="Calibri" w:hAnsi="Calibri" w:cs="Calibri"/>
          <w:noProof/>
          <w:szCs w:val="24"/>
        </w:rPr>
        <w:tab/>
        <w:t xml:space="preserve">Maniscalco, M., et al., </w:t>
      </w:r>
      <w:r w:rsidRPr="00D549D6">
        <w:rPr>
          <w:rFonts w:ascii="Calibri" w:hAnsi="Calibri" w:cs="Calibri"/>
          <w:i/>
          <w:noProof/>
          <w:szCs w:val="24"/>
        </w:rPr>
        <w:t>Effect of bariatric surgery on the six-minute walk test in severe uncomplicated obesity.</w:t>
      </w:r>
      <w:r w:rsidRPr="00D549D6">
        <w:rPr>
          <w:rFonts w:ascii="Calibri" w:hAnsi="Calibri" w:cs="Calibri"/>
          <w:noProof/>
          <w:szCs w:val="24"/>
        </w:rPr>
        <w:t xml:space="preserve"> Obes Surg, 2006. </w:t>
      </w:r>
      <w:r w:rsidRPr="00D549D6">
        <w:rPr>
          <w:rFonts w:ascii="Calibri" w:hAnsi="Calibri" w:cs="Calibri"/>
          <w:b/>
          <w:noProof/>
          <w:szCs w:val="24"/>
        </w:rPr>
        <w:t>16</w:t>
      </w:r>
      <w:r w:rsidRPr="00D549D6">
        <w:rPr>
          <w:rFonts w:ascii="Calibri" w:hAnsi="Calibri" w:cs="Calibri"/>
          <w:noProof/>
          <w:szCs w:val="24"/>
        </w:rPr>
        <w:t>(7): p. 836-41.</w:t>
      </w:r>
      <w:bookmarkEnd w:id="236"/>
    </w:p>
    <w:p w:rsidR="00D549D6" w:rsidRPr="00D549D6" w:rsidRDefault="00D549D6" w:rsidP="00D549D6">
      <w:pPr>
        <w:spacing w:after="0" w:line="240" w:lineRule="auto"/>
        <w:ind w:left="720" w:hanging="720"/>
        <w:rPr>
          <w:rFonts w:ascii="Calibri" w:hAnsi="Calibri" w:cs="Calibri"/>
          <w:noProof/>
          <w:szCs w:val="24"/>
        </w:rPr>
      </w:pPr>
      <w:bookmarkStart w:id="237" w:name="_ENREF_157"/>
      <w:r w:rsidRPr="00D549D6">
        <w:rPr>
          <w:rFonts w:ascii="Calibri" w:hAnsi="Calibri" w:cs="Calibri"/>
          <w:noProof/>
          <w:szCs w:val="24"/>
        </w:rPr>
        <w:t>157.</w:t>
      </w:r>
      <w:r w:rsidRPr="00D549D6">
        <w:rPr>
          <w:rFonts w:ascii="Calibri" w:hAnsi="Calibri" w:cs="Calibri"/>
          <w:noProof/>
          <w:szCs w:val="24"/>
        </w:rPr>
        <w:tab/>
        <w:t xml:space="preserve">Mathier, M.A., J. Zhang, and R.C. Ramanathan, </w:t>
      </w:r>
      <w:r w:rsidRPr="00D549D6">
        <w:rPr>
          <w:rFonts w:ascii="Calibri" w:hAnsi="Calibri" w:cs="Calibri"/>
          <w:i/>
          <w:noProof/>
          <w:szCs w:val="24"/>
        </w:rPr>
        <w:t>Dramatic functional improvement following bariatric surgery in a patient with pulmonary arterial hypertension and morbid obesity.</w:t>
      </w:r>
      <w:r w:rsidRPr="00D549D6">
        <w:rPr>
          <w:rFonts w:ascii="Calibri" w:hAnsi="Calibri" w:cs="Calibri"/>
          <w:noProof/>
          <w:szCs w:val="24"/>
        </w:rPr>
        <w:t xml:space="preserve"> Chest, 2008. </w:t>
      </w:r>
      <w:r w:rsidRPr="00D549D6">
        <w:rPr>
          <w:rFonts w:ascii="Calibri" w:hAnsi="Calibri" w:cs="Calibri"/>
          <w:b/>
          <w:noProof/>
          <w:szCs w:val="24"/>
        </w:rPr>
        <w:t>133</w:t>
      </w:r>
      <w:r w:rsidRPr="00D549D6">
        <w:rPr>
          <w:rFonts w:ascii="Calibri" w:hAnsi="Calibri" w:cs="Calibri"/>
          <w:noProof/>
          <w:szCs w:val="24"/>
        </w:rPr>
        <w:t>(3): p. 789-92.</w:t>
      </w:r>
      <w:bookmarkEnd w:id="237"/>
    </w:p>
    <w:p w:rsidR="00D549D6" w:rsidRPr="00D549D6" w:rsidRDefault="00D549D6" w:rsidP="00D549D6">
      <w:pPr>
        <w:spacing w:after="0" w:line="240" w:lineRule="auto"/>
        <w:ind w:left="720" w:hanging="720"/>
        <w:rPr>
          <w:rFonts w:ascii="Calibri" w:hAnsi="Calibri" w:cs="Calibri"/>
          <w:noProof/>
          <w:szCs w:val="24"/>
        </w:rPr>
      </w:pPr>
      <w:bookmarkStart w:id="238" w:name="_ENREF_158"/>
      <w:r w:rsidRPr="00D549D6">
        <w:rPr>
          <w:rFonts w:ascii="Calibri" w:hAnsi="Calibri" w:cs="Calibri"/>
          <w:noProof/>
          <w:szCs w:val="24"/>
        </w:rPr>
        <w:t>158.</w:t>
      </w:r>
      <w:r w:rsidRPr="00D549D6">
        <w:rPr>
          <w:rFonts w:ascii="Calibri" w:hAnsi="Calibri" w:cs="Calibri"/>
          <w:noProof/>
          <w:szCs w:val="24"/>
        </w:rPr>
        <w:tab/>
        <w:t xml:space="preserve">Tompkins, J., et al., </w:t>
      </w:r>
      <w:r w:rsidRPr="00D549D6">
        <w:rPr>
          <w:rFonts w:ascii="Calibri" w:hAnsi="Calibri" w:cs="Calibri"/>
          <w:i/>
          <w:noProof/>
          <w:szCs w:val="24"/>
        </w:rPr>
        <w:t>Changes in functional walking distance and health-related quality of life after gastric bypass surgery.</w:t>
      </w:r>
      <w:r w:rsidRPr="00D549D6">
        <w:rPr>
          <w:rFonts w:ascii="Calibri" w:hAnsi="Calibri" w:cs="Calibri"/>
          <w:noProof/>
          <w:szCs w:val="24"/>
        </w:rPr>
        <w:t xml:space="preserve"> Phys Ther, 2008. </w:t>
      </w:r>
      <w:r w:rsidRPr="00D549D6">
        <w:rPr>
          <w:rFonts w:ascii="Calibri" w:hAnsi="Calibri" w:cs="Calibri"/>
          <w:b/>
          <w:noProof/>
          <w:szCs w:val="24"/>
        </w:rPr>
        <w:t>88</w:t>
      </w:r>
      <w:r w:rsidRPr="00D549D6">
        <w:rPr>
          <w:rFonts w:ascii="Calibri" w:hAnsi="Calibri" w:cs="Calibri"/>
          <w:noProof/>
          <w:szCs w:val="24"/>
        </w:rPr>
        <w:t>(8): p. 928-35.</w:t>
      </w:r>
      <w:bookmarkEnd w:id="238"/>
    </w:p>
    <w:p w:rsidR="00D549D6" w:rsidRPr="00D549D6" w:rsidRDefault="00D549D6" w:rsidP="00D549D6">
      <w:pPr>
        <w:spacing w:after="0" w:line="240" w:lineRule="auto"/>
        <w:ind w:left="720" w:hanging="720"/>
        <w:rPr>
          <w:rFonts w:ascii="Calibri" w:hAnsi="Calibri" w:cs="Calibri"/>
          <w:noProof/>
          <w:szCs w:val="24"/>
        </w:rPr>
      </w:pPr>
      <w:bookmarkStart w:id="239" w:name="_ENREF_159"/>
      <w:r w:rsidRPr="00D549D6">
        <w:rPr>
          <w:rFonts w:ascii="Calibri" w:hAnsi="Calibri" w:cs="Calibri"/>
          <w:noProof/>
          <w:szCs w:val="24"/>
        </w:rPr>
        <w:t>159.</w:t>
      </w:r>
      <w:r w:rsidRPr="00D549D6">
        <w:rPr>
          <w:rFonts w:ascii="Calibri" w:hAnsi="Calibri" w:cs="Calibri"/>
          <w:noProof/>
          <w:szCs w:val="24"/>
        </w:rPr>
        <w:tab/>
        <w:t xml:space="preserve">Zavala, D.C. and K.J. Printen, </w:t>
      </w:r>
      <w:r w:rsidRPr="00D549D6">
        <w:rPr>
          <w:rFonts w:ascii="Calibri" w:hAnsi="Calibri" w:cs="Calibri"/>
          <w:i/>
          <w:noProof/>
          <w:szCs w:val="24"/>
        </w:rPr>
        <w:t>Basal and exercise tests on morbidly obese patients before and after gastric bypass.</w:t>
      </w:r>
      <w:r w:rsidRPr="00D549D6">
        <w:rPr>
          <w:rFonts w:ascii="Calibri" w:hAnsi="Calibri" w:cs="Calibri"/>
          <w:noProof/>
          <w:szCs w:val="24"/>
        </w:rPr>
        <w:t xml:space="preserve"> Surgery, 1984. </w:t>
      </w:r>
      <w:r w:rsidRPr="00D549D6">
        <w:rPr>
          <w:rFonts w:ascii="Calibri" w:hAnsi="Calibri" w:cs="Calibri"/>
          <w:b/>
          <w:noProof/>
          <w:szCs w:val="24"/>
        </w:rPr>
        <w:t>95</w:t>
      </w:r>
      <w:r w:rsidRPr="00D549D6">
        <w:rPr>
          <w:rFonts w:ascii="Calibri" w:hAnsi="Calibri" w:cs="Calibri"/>
          <w:noProof/>
          <w:szCs w:val="24"/>
        </w:rPr>
        <w:t>(2): p. 221-9.</w:t>
      </w:r>
      <w:bookmarkEnd w:id="239"/>
    </w:p>
    <w:p w:rsidR="00D549D6" w:rsidRPr="00D549D6" w:rsidRDefault="00D549D6" w:rsidP="00D549D6">
      <w:pPr>
        <w:spacing w:after="0" w:line="240" w:lineRule="auto"/>
        <w:ind w:left="720" w:hanging="720"/>
        <w:rPr>
          <w:rFonts w:ascii="Calibri" w:hAnsi="Calibri" w:cs="Calibri"/>
          <w:noProof/>
          <w:szCs w:val="24"/>
        </w:rPr>
      </w:pPr>
      <w:bookmarkStart w:id="240" w:name="_ENREF_160"/>
      <w:r w:rsidRPr="00D549D6">
        <w:rPr>
          <w:rFonts w:ascii="Calibri" w:hAnsi="Calibri" w:cs="Calibri"/>
          <w:noProof/>
          <w:szCs w:val="24"/>
        </w:rPr>
        <w:t>160.</w:t>
      </w:r>
      <w:r w:rsidRPr="00D549D6">
        <w:rPr>
          <w:rFonts w:ascii="Calibri" w:hAnsi="Calibri" w:cs="Calibri"/>
          <w:noProof/>
          <w:szCs w:val="24"/>
        </w:rPr>
        <w:tab/>
        <w:t xml:space="preserve">Johnson, S.T., et al., </w:t>
      </w:r>
      <w:r w:rsidRPr="00D549D6">
        <w:rPr>
          <w:rFonts w:ascii="Calibri" w:hAnsi="Calibri" w:cs="Calibri"/>
          <w:i/>
          <w:noProof/>
          <w:szCs w:val="24"/>
        </w:rPr>
        <w:t>Measuring habitual walking speed of people with type 2 diabetes: are they meeting recommendations?</w:t>
      </w:r>
      <w:r w:rsidRPr="00D549D6">
        <w:rPr>
          <w:rFonts w:ascii="Calibri" w:hAnsi="Calibri" w:cs="Calibri"/>
          <w:noProof/>
          <w:szCs w:val="24"/>
        </w:rPr>
        <w:t xml:space="preserve"> Diabetes Care, 2005. </w:t>
      </w:r>
      <w:r w:rsidRPr="00D549D6">
        <w:rPr>
          <w:rFonts w:ascii="Calibri" w:hAnsi="Calibri" w:cs="Calibri"/>
          <w:b/>
          <w:noProof/>
          <w:szCs w:val="24"/>
        </w:rPr>
        <w:t>28</w:t>
      </w:r>
      <w:r w:rsidRPr="00D549D6">
        <w:rPr>
          <w:rFonts w:ascii="Calibri" w:hAnsi="Calibri" w:cs="Calibri"/>
          <w:noProof/>
          <w:szCs w:val="24"/>
        </w:rPr>
        <w:t>(6): p. 1503-4.</w:t>
      </w:r>
      <w:bookmarkEnd w:id="240"/>
    </w:p>
    <w:p w:rsidR="00D549D6" w:rsidRPr="00D549D6" w:rsidRDefault="00D549D6" w:rsidP="00D549D6">
      <w:pPr>
        <w:spacing w:after="0" w:line="240" w:lineRule="auto"/>
        <w:ind w:left="720" w:hanging="720"/>
        <w:rPr>
          <w:rFonts w:ascii="Calibri" w:hAnsi="Calibri" w:cs="Calibri"/>
          <w:noProof/>
          <w:szCs w:val="24"/>
        </w:rPr>
      </w:pPr>
      <w:bookmarkStart w:id="241" w:name="_ENREF_161"/>
      <w:r w:rsidRPr="00D549D6">
        <w:rPr>
          <w:rFonts w:ascii="Calibri" w:hAnsi="Calibri" w:cs="Calibri"/>
          <w:noProof/>
          <w:szCs w:val="24"/>
        </w:rPr>
        <w:t>161.</w:t>
      </w:r>
      <w:r w:rsidRPr="00D549D6">
        <w:rPr>
          <w:rFonts w:ascii="Calibri" w:hAnsi="Calibri" w:cs="Calibri"/>
          <w:noProof/>
          <w:szCs w:val="24"/>
        </w:rPr>
        <w:tab/>
        <w:t xml:space="preserve">Hills, A.P., et al., </w:t>
      </w:r>
      <w:r w:rsidRPr="00D549D6">
        <w:rPr>
          <w:rFonts w:ascii="Calibri" w:hAnsi="Calibri" w:cs="Calibri"/>
          <w:i/>
          <w:noProof/>
          <w:szCs w:val="24"/>
        </w:rPr>
        <w:t>Validation of the intensity of walking for pleasure in obese adults.</w:t>
      </w:r>
      <w:r w:rsidRPr="00D549D6">
        <w:rPr>
          <w:rFonts w:ascii="Calibri" w:hAnsi="Calibri" w:cs="Calibri"/>
          <w:noProof/>
          <w:szCs w:val="24"/>
        </w:rPr>
        <w:t xml:space="preserve"> Prev Med, 2006. </w:t>
      </w:r>
      <w:r w:rsidRPr="00D549D6">
        <w:rPr>
          <w:rFonts w:ascii="Calibri" w:hAnsi="Calibri" w:cs="Calibri"/>
          <w:b/>
          <w:noProof/>
          <w:szCs w:val="24"/>
        </w:rPr>
        <w:t>42</w:t>
      </w:r>
      <w:r w:rsidRPr="00D549D6">
        <w:rPr>
          <w:rFonts w:ascii="Calibri" w:hAnsi="Calibri" w:cs="Calibri"/>
          <w:noProof/>
          <w:szCs w:val="24"/>
        </w:rPr>
        <w:t>(1): p. 47-50.</w:t>
      </w:r>
      <w:bookmarkEnd w:id="241"/>
    </w:p>
    <w:p w:rsidR="00D549D6" w:rsidRPr="00D549D6" w:rsidRDefault="00D549D6" w:rsidP="00D549D6">
      <w:pPr>
        <w:spacing w:after="0" w:line="240" w:lineRule="auto"/>
        <w:ind w:left="720" w:hanging="720"/>
        <w:rPr>
          <w:rFonts w:ascii="Calibri" w:hAnsi="Calibri" w:cs="Calibri"/>
          <w:noProof/>
          <w:szCs w:val="24"/>
        </w:rPr>
      </w:pPr>
      <w:bookmarkStart w:id="242" w:name="_ENREF_162"/>
      <w:r w:rsidRPr="00D549D6">
        <w:rPr>
          <w:rFonts w:ascii="Calibri" w:hAnsi="Calibri" w:cs="Calibri"/>
          <w:noProof/>
          <w:szCs w:val="24"/>
        </w:rPr>
        <w:t>162.</w:t>
      </w:r>
      <w:r w:rsidRPr="00D549D6">
        <w:rPr>
          <w:rFonts w:ascii="Calibri" w:hAnsi="Calibri" w:cs="Calibri"/>
          <w:noProof/>
          <w:szCs w:val="24"/>
        </w:rPr>
        <w:tab/>
        <w:t xml:space="preserve">Mattsson, E., U.E. Larsson, and S. Rossner, </w:t>
      </w:r>
      <w:r w:rsidRPr="00D549D6">
        <w:rPr>
          <w:rFonts w:ascii="Calibri" w:hAnsi="Calibri" w:cs="Calibri"/>
          <w:i/>
          <w:noProof/>
          <w:szCs w:val="24"/>
        </w:rPr>
        <w:t>Is walking for exercise too exhausting for obese women?</w:t>
      </w:r>
      <w:r w:rsidRPr="00D549D6">
        <w:rPr>
          <w:rFonts w:ascii="Calibri" w:hAnsi="Calibri" w:cs="Calibri"/>
          <w:noProof/>
          <w:szCs w:val="24"/>
        </w:rPr>
        <w:t xml:space="preserve"> Int J Obes Relat Metab Disord, 1997. </w:t>
      </w:r>
      <w:r w:rsidRPr="00D549D6">
        <w:rPr>
          <w:rFonts w:ascii="Calibri" w:hAnsi="Calibri" w:cs="Calibri"/>
          <w:b/>
          <w:noProof/>
          <w:szCs w:val="24"/>
        </w:rPr>
        <w:t>21</w:t>
      </w:r>
      <w:r w:rsidRPr="00D549D6">
        <w:rPr>
          <w:rFonts w:ascii="Calibri" w:hAnsi="Calibri" w:cs="Calibri"/>
          <w:noProof/>
          <w:szCs w:val="24"/>
        </w:rPr>
        <w:t>(5): p. 380-6.</w:t>
      </w:r>
      <w:bookmarkEnd w:id="242"/>
    </w:p>
    <w:p w:rsidR="00D549D6" w:rsidRPr="00D549D6" w:rsidRDefault="00D549D6" w:rsidP="00D549D6">
      <w:pPr>
        <w:spacing w:after="0" w:line="240" w:lineRule="auto"/>
        <w:ind w:left="720" w:hanging="720"/>
        <w:rPr>
          <w:rFonts w:ascii="Calibri" w:hAnsi="Calibri" w:cs="Calibri"/>
          <w:noProof/>
          <w:szCs w:val="24"/>
        </w:rPr>
      </w:pPr>
      <w:bookmarkStart w:id="243" w:name="_ENREF_163"/>
      <w:r w:rsidRPr="00D549D6">
        <w:rPr>
          <w:rFonts w:ascii="Calibri" w:hAnsi="Calibri" w:cs="Calibri"/>
          <w:noProof/>
          <w:szCs w:val="24"/>
        </w:rPr>
        <w:t>163.</w:t>
      </w:r>
      <w:r w:rsidRPr="00D549D6">
        <w:rPr>
          <w:rFonts w:ascii="Calibri" w:hAnsi="Calibri" w:cs="Calibri"/>
          <w:noProof/>
          <w:szCs w:val="24"/>
        </w:rPr>
        <w:tab/>
        <w:t xml:space="preserve">Browning, R.C. and R. Kram, </w:t>
      </w:r>
      <w:r w:rsidRPr="00D549D6">
        <w:rPr>
          <w:rFonts w:ascii="Calibri" w:hAnsi="Calibri" w:cs="Calibri"/>
          <w:i/>
          <w:noProof/>
          <w:szCs w:val="24"/>
        </w:rPr>
        <w:t>Pound for pound: Working out how obesity influences the energetics of walking.</w:t>
      </w:r>
      <w:r w:rsidRPr="00D549D6">
        <w:rPr>
          <w:rFonts w:ascii="Calibri" w:hAnsi="Calibri" w:cs="Calibri"/>
          <w:noProof/>
          <w:szCs w:val="24"/>
        </w:rPr>
        <w:t xml:space="preserve"> J Appl Physiol, 2009. </w:t>
      </w:r>
      <w:r w:rsidRPr="00D549D6">
        <w:rPr>
          <w:rFonts w:ascii="Calibri" w:hAnsi="Calibri" w:cs="Calibri"/>
          <w:b/>
          <w:noProof/>
          <w:szCs w:val="24"/>
        </w:rPr>
        <w:t>106</w:t>
      </w:r>
      <w:r w:rsidRPr="00D549D6">
        <w:rPr>
          <w:rFonts w:ascii="Calibri" w:hAnsi="Calibri" w:cs="Calibri"/>
          <w:noProof/>
          <w:szCs w:val="24"/>
        </w:rPr>
        <w:t>(6): p. 1755-6.</w:t>
      </w:r>
      <w:bookmarkEnd w:id="243"/>
    </w:p>
    <w:p w:rsidR="00D549D6" w:rsidRPr="00D549D6" w:rsidRDefault="00D549D6" w:rsidP="00D549D6">
      <w:pPr>
        <w:spacing w:after="0" w:line="240" w:lineRule="auto"/>
        <w:ind w:left="720" w:hanging="720"/>
        <w:rPr>
          <w:rFonts w:ascii="Calibri" w:hAnsi="Calibri" w:cs="Calibri"/>
          <w:noProof/>
          <w:szCs w:val="24"/>
        </w:rPr>
      </w:pPr>
      <w:bookmarkStart w:id="244" w:name="_ENREF_164"/>
      <w:r w:rsidRPr="00D549D6">
        <w:rPr>
          <w:rFonts w:ascii="Calibri" w:hAnsi="Calibri" w:cs="Calibri"/>
          <w:noProof/>
          <w:szCs w:val="24"/>
        </w:rPr>
        <w:t>164.</w:t>
      </w:r>
      <w:r w:rsidRPr="00D549D6">
        <w:rPr>
          <w:rFonts w:ascii="Calibri" w:hAnsi="Calibri" w:cs="Calibri"/>
          <w:noProof/>
          <w:szCs w:val="24"/>
        </w:rPr>
        <w:tab/>
        <w:t xml:space="preserve">Katch, V., et al., </w:t>
      </w:r>
      <w:r w:rsidRPr="00D549D6">
        <w:rPr>
          <w:rFonts w:ascii="Calibri" w:hAnsi="Calibri" w:cs="Calibri"/>
          <w:i/>
          <w:noProof/>
          <w:szCs w:val="24"/>
        </w:rPr>
        <w:t>Oxygen uptake and energy output during walking of obese male and female adolescents.</w:t>
      </w:r>
      <w:r w:rsidRPr="00D549D6">
        <w:rPr>
          <w:rFonts w:ascii="Calibri" w:hAnsi="Calibri" w:cs="Calibri"/>
          <w:noProof/>
          <w:szCs w:val="24"/>
        </w:rPr>
        <w:t xml:space="preserve"> Am J Clin Nutr, 1988. </w:t>
      </w:r>
      <w:r w:rsidRPr="00D549D6">
        <w:rPr>
          <w:rFonts w:ascii="Calibri" w:hAnsi="Calibri" w:cs="Calibri"/>
          <w:b/>
          <w:noProof/>
          <w:szCs w:val="24"/>
        </w:rPr>
        <w:t>47</w:t>
      </w:r>
      <w:r w:rsidRPr="00D549D6">
        <w:rPr>
          <w:rFonts w:ascii="Calibri" w:hAnsi="Calibri" w:cs="Calibri"/>
          <w:noProof/>
          <w:szCs w:val="24"/>
        </w:rPr>
        <w:t>(1): p. 26-32.</w:t>
      </w:r>
      <w:bookmarkEnd w:id="244"/>
    </w:p>
    <w:p w:rsidR="00D549D6" w:rsidRPr="00D549D6" w:rsidRDefault="00D549D6" w:rsidP="00D549D6">
      <w:pPr>
        <w:spacing w:after="0" w:line="240" w:lineRule="auto"/>
        <w:ind w:left="720" w:hanging="720"/>
        <w:rPr>
          <w:rFonts w:ascii="Calibri" w:hAnsi="Calibri" w:cs="Calibri"/>
          <w:noProof/>
          <w:szCs w:val="24"/>
        </w:rPr>
      </w:pPr>
      <w:bookmarkStart w:id="245" w:name="_ENREF_165"/>
      <w:r w:rsidRPr="00D549D6">
        <w:rPr>
          <w:rFonts w:ascii="Calibri" w:hAnsi="Calibri" w:cs="Calibri"/>
          <w:noProof/>
          <w:szCs w:val="24"/>
        </w:rPr>
        <w:t>165.</w:t>
      </w:r>
      <w:r w:rsidRPr="00D549D6">
        <w:rPr>
          <w:rFonts w:ascii="Calibri" w:hAnsi="Calibri" w:cs="Calibri"/>
          <w:noProof/>
          <w:szCs w:val="24"/>
        </w:rPr>
        <w:tab/>
        <w:t xml:space="preserve">Seres, L., et al., </w:t>
      </w:r>
      <w:r w:rsidRPr="00D549D6">
        <w:rPr>
          <w:rFonts w:ascii="Calibri" w:hAnsi="Calibri" w:cs="Calibri"/>
          <w:i/>
          <w:noProof/>
          <w:szCs w:val="24"/>
        </w:rPr>
        <w:t>[Cardiopulmonary function and exercise capacity in patients with morbid obesity].</w:t>
      </w:r>
      <w:r w:rsidRPr="00D549D6">
        <w:rPr>
          <w:rFonts w:ascii="Calibri" w:hAnsi="Calibri" w:cs="Calibri"/>
          <w:noProof/>
          <w:szCs w:val="24"/>
        </w:rPr>
        <w:t xml:space="preserve"> Rev Esp Cardiol, 2003. </w:t>
      </w:r>
      <w:r w:rsidRPr="00D549D6">
        <w:rPr>
          <w:rFonts w:ascii="Calibri" w:hAnsi="Calibri" w:cs="Calibri"/>
          <w:b/>
          <w:noProof/>
          <w:szCs w:val="24"/>
        </w:rPr>
        <w:t>56</w:t>
      </w:r>
      <w:r w:rsidRPr="00D549D6">
        <w:rPr>
          <w:rFonts w:ascii="Calibri" w:hAnsi="Calibri" w:cs="Calibri"/>
          <w:noProof/>
          <w:szCs w:val="24"/>
        </w:rPr>
        <w:t>(6): p. 594-600.</w:t>
      </w:r>
      <w:bookmarkEnd w:id="245"/>
    </w:p>
    <w:p w:rsidR="00D549D6" w:rsidRPr="00D549D6" w:rsidRDefault="00D549D6" w:rsidP="00D549D6">
      <w:pPr>
        <w:spacing w:after="0" w:line="240" w:lineRule="auto"/>
        <w:ind w:left="720" w:hanging="720"/>
        <w:rPr>
          <w:rFonts w:ascii="Calibri" w:hAnsi="Calibri" w:cs="Calibri"/>
          <w:noProof/>
          <w:szCs w:val="24"/>
        </w:rPr>
      </w:pPr>
      <w:bookmarkStart w:id="246" w:name="_ENREF_166"/>
      <w:r w:rsidRPr="00D549D6">
        <w:rPr>
          <w:rFonts w:ascii="Calibri" w:hAnsi="Calibri" w:cs="Calibri"/>
          <w:noProof/>
          <w:szCs w:val="24"/>
        </w:rPr>
        <w:t>166.</w:t>
      </w:r>
      <w:r w:rsidRPr="00D549D6">
        <w:rPr>
          <w:rFonts w:ascii="Calibri" w:hAnsi="Calibri" w:cs="Calibri"/>
          <w:noProof/>
          <w:szCs w:val="24"/>
        </w:rPr>
        <w:tab/>
        <w:t xml:space="preserve">Foster, G.D., et al., </w:t>
      </w:r>
      <w:r w:rsidRPr="00D549D6">
        <w:rPr>
          <w:rFonts w:ascii="Calibri" w:hAnsi="Calibri" w:cs="Calibri"/>
          <w:i/>
          <w:noProof/>
          <w:szCs w:val="24"/>
        </w:rPr>
        <w:t>The energy cost of walking before and after significant weight loss.</w:t>
      </w:r>
      <w:r w:rsidRPr="00D549D6">
        <w:rPr>
          <w:rFonts w:ascii="Calibri" w:hAnsi="Calibri" w:cs="Calibri"/>
          <w:noProof/>
          <w:szCs w:val="24"/>
        </w:rPr>
        <w:t xml:space="preserve"> Med Sci Sports Exerc, 1995. </w:t>
      </w:r>
      <w:r w:rsidRPr="00D549D6">
        <w:rPr>
          <w:rFonts w:ascii="Calibri" w:hAnsi="Calibri" w:cs="Calibri"/>
          <w:b/>
          <w:noProof/>
          <w:szCs w:val="24"/>
        </w:rPr>
        <w:t>27</w:t>
      </w:r>
      <w:r w:rsidRPr="00D549D6">
        <w:rPr>
          <w:rFonts w:ascii="Calibri" w:hAnsi="Calibri" w:cs="Calibri"/>
          <w:noProof/>
          <w:szCs w:val="24"/>
        </w:rPr>
        <w:t>(6): p. 888-94.</w:t>
      </w:r>
      <w:bookmarkEnd w:id="246"/>
    </w:p>
    <w:p w:rsidR="00D549D6" w:rsidRPr="00D549D6" w:rsidRDefault="00D549D6" w:rsidP="00D549D6">
      <w:pPr>
        <w:spacing w:after="0" w:line="240" w:lineRule="auto"/>
        <w:ind w:left="720" w:hanging="720"/>
        <w:rPr>
          <w:rFonts w:ascii="Calibri" w:hAnsi="Calibri" w:cs="Calibri"/>
          <w:noProof/>
          <w:szCs w:val="24"/>
        </w:rPr>
      </w:pPr>
      <w:bookmarkStart w:id="247" w:name="_ENREF_167"/>
      <w:r w:rsidRPr="00D549D6">
        <w:rPr>
          <w:rFonts w:ascii="Calibri" w:hAnsi="Calibri" w:cs="Calibri"/>
          <w:noProof/>
          <w:szCs w:val="24"/>
        </w:rPr>
        <w:t>167.</w:t>
      </w:r>
      <w:r w:rsidRPr="00D549D6">
        <w:rPr>
          <w:rFonts w:ascii="Calibri" w:hAnsi="Calibri" w:cs="Calibri"/>
          <w:noProof/>
          <w:szCs w:val="24"/>
        </w:rPr>
        <w:tab/>
        <w:t xml:space="preserve">Peyrot, N., et al., </w:t>
      </w:r>
      <w:r w:rsidRPr="00D549D6">
        <w:rPr>
          <w:rFonts w:ascii="Calibri" w:hAnsi="Calibri" w:cs="Calibri"/>
          <w:i/>
          <w:noProof/>
          <w:szCs w:val="24"/>
        </w:rPr>
        <w:t>Do mechanical gait parameters explain the higher metabolic cost of walking in obese adolescents?</w:t>
      </w:r>
      <w:r w:rsidRPr="00D549D6">
        <w:rPr>
          <w:rFonts w:ascii="Calibri" w:hAnsi="Calibri" w:cs="Calibri"/>
          <w:noProof/>
          <w:szCs w:val="24"/>
        </w:rPr>
        <w:t xml:space="preserve"> J Appl Physiol, 2009. </w:t>
      </w:r>
      <w:r w:rsidRPr="00D549D6">
        <w:rPr>
          <w:rFonts w:ascii="Calibri" w:hAnsi="Calibri" w:cs="Calibri"/>
          <w:b/>
          <w:noProof/>
          <w:szCs w:val="24"/>
        </w:rPr>
        <w:t>106</w:t>
      </w:r>
      <w:r w:rsidRPr="00D549D6">
        <w:rPr>
          <w:rFonts w:ascii="Calibri" w:hAnsi="Calibri" w:cs="Calibri"/>
          <w:noProof/>
          <w:szCs w:val="24"/>
        </w:rPr>
        <w:t>(6): p. 1763-70.</w:t>
      </w:r>
      <w:bookmarkEnd w:id="247"/>
    </w:p>
    <w:p w:rsidR="00D549D6" w:rsidRPr="00D549D6" w:rsidRDefault="00D549D6" w:rsidP="00D549D6">
      <w:pPr>
        <w:spacing w:after="0" w:line="240" w:lineRule="auto"/>
        <w:ind w:left="720" w:hanging="720"/>
        <w:rPr>
          <w:rFonts w:ascii="Calibri" w:hAnsi="Calibri" w:cs="Calibri"/>
          <w:noProof/>
          <w:szCs w:val="24"/>
        </w:rPr>
      </w:pPr>
      <w:bookmarkStart w:id="248" w:name="_ENREF_168"/>
      <w:r w:rsidRPr="00D549D6">
        <w:rPr>
          <w:rFonts w:ascii="Calibri" w:hAnsi="Calibri" w:cs="Calibri"/>
          <w:noProof/>
          <w:szCs w:val="24"/>
        </w:rPr>
        <w:t>168.</w:t>
      </w:r>
      <w:r w:rsidRPr="00D549D6">
        <w:rPr>
          <w:rFonts w:ascii="Calibri" w:hAnsi="Calibri" w:cs="Calibri"/>
          <w:noProof/>
          <w:szCs w:val="24"/>
        </w:rPr>
        <w:tab/>
        <w:t xml:space="preserve">Lichtman, S.W., et al., </w:t>
      </w:r>
      <w:r w:rsidRPr="00D549D6">
        <w:rPr>
          <w:rFonts w:ascii="Calibri" w:hAnsi="Calibri" w:cs="Calibri"/>
          <w:i/>
          <w:noProof/>
          <w:szCs w:val="24"/>
        </w:rPr>
        <w:t>Discrepancy between self-reported and actual caloric intake and exercise in obese subjects.</w:t>
      </w:r>
      <w:r w:rsidRPr="00D549D6">
        <w:rPr>
          <w:rFonts w:ascii="Calibri" w:hAnsi="Calibri" w:cs="Calibri"/>
          <w:noProof/>
          <w:szCs w:val="24"/>
        </w:rPr>
        <w:t xml:space="preserve"> N Engl J Med, 1992. </w:t>
      </w:r>
      <w:r w:rsidRPr="00D549D6">
        <w:rPr>
          <w:rFonts w:ascii="Calibri" w:hAnsi="Calibri" w:cs="Calibri"/>
          <w:b/>
          <w:noProof/>
          <w:szCs w:val="24"/>
        </w:rPr>
        <w:t>327</w:t>
      </w:r>
      <w:r w:rsidRPr="00D549D6">
        <w:rPr>
          <w:rFonts w:ascii="Calibri" w:hAnsi="Calibri" w:cs="Calibri"/>
          <w:noProof/>
          <w:szCs w:val="24"/>
        </w:rPr>
        <w:t>(27): p. 1893-8.</w:t>
      </w:r>
      <w:bookmarkEnd w:id="248"/>
    </w:p>
    <w:p w:rsidR="00D549D6" w:rsidRPr="00D549D6" w:rsidRDefault="00D549D6" w:rsidP="00D549D6">
      <w:pPr>
        <w:spacing w:after="0" w:line="240" w:lineRule="auto"/>
        <w:ind w:left="720" w:hanging="720"/>
        <w:rPr>
          <w:rFonts w:ascii="Calibri" w:hAnsi="Calibri" w:cs="Calibri"/>
          <w:noProof/>
          <w:szCs w:val="24"/>
        </w:rPr>
      </w:pPr>
      <w:bookmarkStart w:id="249" w:name="_ENREF_169"/>
      <w:r w:rsidRPr="00D549D6">
        <w:rPr>
          <w:rFonts w:ascii="Calibri" w:hAnsi="Calibri" w:cs="Calibri"/>
          <w:noProof/>
          <w:szCs w:val="24"/>
        </w:rPr>
        <w:t>169.</w:t>
      </w:r>
      <w:r w:rsidRPr="00D549D6">
        <w:rPr>
          <w:rFonts w:ascii="Calibri" w:hAnsi="Calibri" w:cs="Calibri"/>
          <w:noProof/>
          <w:szCs w:val="24"/>
        </w:rPr>
        <w:tab/>
        <w:t xml:space="preserve">Ainsworth, B.E., et al., </w:t>
      </w:r>
      <w:r w:rsidRPr="00D549D6">
        <w:rPr>
          <w:rFonts w:ascii="Calibri" w:hAnsi="Calibri" w:cs="Calibri"/>
          <w:i/>
          <w:noProof/>
          <w:szCs w:val="24"/>
        </w:rPr>
        <w:t>Accuracy of the College Alumnus Physical Activity Questionnaire.</w:t>
      </w:r>
      <w:r w:rsidRPr="00D549D6">
        <w:rPr>
          <w:rFonts w:ascii="Calibri" w:hAnsi="Calibri" w:cs="Calibri"/>
          <w:noProof/>
          <w:szCs w:val="24"/>
        </w:rPr>
        <w:t xml:space="preserve"> J Clin Epidemiol, 1993. </w:t>
      </w:r>
      <w:r w:rsidRPr="00D549D6">
        <w:rPr>
          <w:rFonts w:ascii="Calibri" w:hAnsi="Calibri" w:cs="Calibri"/>
          <w:b/>
          <w:noProof/>
          <w:szCs w:val="24"/>
        </w:rPr>
        <w:t>46</w:t>
      </w:r>
      <w:r w:rsidRPr="00D549D6">
        <w:rPr>
          <w:rFonts w:ascii="Calibri" w:hAnsi="Calibri" w:cs="Calibri"/>
          <w:noProof/>
          <w:szCs w:val="24"/>
        </w:rPr>
        <w:t>(12): p. 1403-11.</w:t>
      </w:r>
      <w:bookmarkEnd w:id="249"/>
    </w:p>
    <w:p w:rsidR="00D549D6" w:rsidRPr="00D549D6" w:rsidRDefault="00D549D6" w:rsidP="00D549D6">
      <w:pPr>
        <w:spacing w:after="0" w:line="240" w:lineRule="auto"/>
        <w:ind w:left="720" w:hanging="720"/>
        <w:rPr>
          <w:rFonts w:ascii="Calibri" w:hAnsi="Calibri" w:cs="Calibri"/>
          <w:noProof/>
          <w:szCs w:val="24"/>
        </w:rPr>
      </w:pPr>
      <w:bookmarkStart w:id="250" w:name="_ENREF_170"/>
      <w:r w:rsidRPr="00D549D6">
        <w:rPr>
          <w:rFonts w:ascii="Calibri" w:hAnsi="Calibri" w:cs="Calibri"/>
          <w:noProof/>
          <w:szCs w:val="24"/>
        </w:rPr>
        <w:t>170.</w:t>
      </w:r>
      <w:r w:rsidRPr="00D549D6">
        <w:rPr>
          <w:rFonts w:ascii="Calibri" w:hAnsi="Calibri" w:cs="Calibri"/>
          <w:noProof/>
          <w:szCs w:val="24"/>
        </w:rPr>
        <w:tab/>
        <w:t xml:space="preserve">Bassett, D.R., Jr., A.L. Cureton, and B.E. Ainsworth, </w:t>
      </w:r>
      <w:r w:rsidRPr="00D549D6">
        <w:rPr>
          <w:rFonts w:ascii="Calibri" w:hAnsi="Calibri" w:cs="Calibri"/>
          <w:i/>
          <w:noProof/>
          <w:szCs w:val="24"/>
        </w:rPr>
        <w:t>Measurement of daily walking distance-questionnaire versus pedometer.</w:t>
      </w:r>
      <w:r w:rsidRPr="00D549D6">
        <w:rPr>
          <w:rFonts w:ascii="Calibri" w:hAnsi="Calibri" w:cs="Calibri"/>
          <w:noProof/>
          <w:szCs w:val="24"/>
        </w:rPr>
        <w:t xml:space="preserve"> Med Sci Sports Exerc, 2000. </w:t>
      </w:r>
      <w:r w:rsidRPr="00D549D6">
        <w:rPr>
          <w:rFonts w:ascii="Calibri" w:hAnsi="Calibri" w:cs="Calibri"/>
          <w:b/>
          <w:noProof/>
          <w:szCs w:val="24"/>
        </w:rPr>
        <w:t>32</w:t>
      </w:r>
      <w:r w:rsidRPr="00D549D6">
        <w:rPr>
          <w:rFonts w:ascii="Calibri" w:hAnsi="Calibri" w:cs="Calibri"/>
          <w:noProof/>
          <w:szCs w:val="24"/>
        </w:rPr>
        <w:t>(5): p. 1018-23.</w:t>
      </w:r>
      <w:bookmarkEnd w:id="250"/>
    </w:p>
    <w:p w:rsidR="00D549D6" w:rsidRPr="00D549D6" w:rsidRDefault="00D549D6" w:rsidP="00D549D6">
      <w:pPr>
        <w:spacing w:after="0" w:line="240" w:lineRule="auto"/>
        <w:ind w:left="720" w:hanging="720"/>
        <w:rPr>
          <w:rFonts w:ascii="Calibri" w:hAnsi="Calibri" w:cs="Calibri"/>
          <w:noProof/>
          <w:szCs w:val="24"/>
        </w:rPr>
      </w:pPr>
      <w:bookmarkStart w:id="251" w:name="_ENREF_171"/>
      <w:r w:rsidRPr="00D549D6">
        <w:rPr>
          <w:rFonts w:ascii="Calibri" w:hAnsi="Calibri" w:cs="Calibri"/>
          <w:noProof/>
          <w:szCs w:val="24"/>
        </w:rPr>
        <w:t>171.</w:t>
      </w:r>
      <w:r w:rsidRPr="00D549D6">
        <w:rPr>
          <w:rFonts w:ascii="Calibri" w:hAnsi="Calibri" w:cs="Calibri"/>
          <w:noProof/>
          <w:szCs w:val="24"/>
        </w:rPr>
        <w:tab/>
        <w:t xml:space="preserve">Banda, J.A., et al., </w:t>
      </w:r>
      <w:r w:rsidRPr="00D549D6">
        <w:rPr>
          <w:rFonts w:ascii="Calibri" w:hAnsi="Calibri" w:cs="Calibri"/>
          <w:i/>
          <w:noProof/>
          <w:szCs w:val="24"/>
        </w:rPr>
        <w:t>Comparing physical activity measures in a diverse group of midlife and older adults.</w:t>
      </w:r>
      <w:r w:rsidRPr="00D549D6">
        <w:rPr>
          <w:rFonts w:ascii="Calibri" w:hAnsi="Calibri" w:cs="Calibri"/>
          <w:noProof/>
          <w:szCs w:val="24"/>
        </w:rPr>
        <w:t xml:space="preserve"> Med Sci Sports Exerc, 2010. </w:t>
      </w:r>
      <w:r w:rsidRPr="00D549D6">
        <w:rPr>
          <w:rFonts w:ascii="Calibri" w:hAnsi="Calibri" w:cs="Calibri"/>
          <w:b/>
          <w:noProof/>
          <w:szCs w:val="24"/>
        </w:rPr>
        <w:t>42</w:t>
      </w:r>
      <w:r w:rsidRPr="00D549D6">
        <w:rPr>
          <w:rFonts w:ascii="Calibri" w:hAnsi="Calibri" w:cs="Calibri"/>
          <w:noProof/>
          <w:szCs w:val="24"/>
        </w:rPr>
        <w:t>(12): p. 2251-7.</w:t>
      </w:r>
      <w:bookmarkEnd w:id="251"/>
    </w:p>
    <w:p w:rsidR="00D549D6" w:rsidRPr="00D549D6" w:rsidRDefault="00D549D6" w:rsidP="00D549D6">
      <w:pPr>
        <w:spacing w:after="0" w:line="240" w:lineRule="auto"/>
        <w:ind w:left="720" w:hanging="720"/>
        <w:rPr>
          <w:rFonts w:ascii="Calibri" w:hAnsi="Calibri" w:cs="Calibri"/>
          <w:noProof/>
          <w:szCs w:val="24"/>
        </w:rPr>
      </w:pPr>
      <w:bookmarkStart w:id="252" w:name="_ENREF_172"/>
      <w:r w:rsidRPr="00D549D6">
        <w:rPr>
          <w:rFonts w:ascii="Calibri" w:hAnsi="Calibri" w:cs="Calibri"/>
          <w:noProof/>
          <w:szCs w:val="24"/>
        </w:rPr>
        <w:t>172.</w:t>
      </w:r>
      <w:r w:rsidRPr="00D549D6">
        <w:rPr>
          <w:rFonts w:ascii="Calibri" w:hAnsi="Calibri" w:cs="Calibri"/>
          <w:noProof/>
          <w:szCs w:val="24"/>
        </w:rPr>
        <w:tab/>
        <w:t xml:space="preserve">Craig, C.L., et al., </w:t>
      </w:r>
      <w:r w:rsidRPr="00D549D6">
        <w:rPr>
          <w:rFonts w:ascii="Calibri" w:hAnsi="Calibri" w:cs="Calibri"/>
          <w:i/>
          <w:noProof/>
          <w:szCs w:val="24"/>
        </w:rPr>
        <w:t>International physical activity questionnaire: 12-country reliability and validity.</w:t>
      </w:r>
      <w:r w:rsidRPr="00D549D6">
        <w:rPr>
          <w:rFonts w:ascii="Calibri" w:hAnsi="Calibri" w:cs="Calibri"/>
          <w:noProof/>
          <w:szCs w:val="24"/>
        </w:rPr>
        <w:t xml:space="preserve"> Med Sci Sports Exerc, 2003. </w:t>
      </w:r>
      <w:r w:rsidRPr="00D549D6">
        <w:rPr>
          <w:rFonts w:ascii="Calibri" w:hAnsi="Calibri" w:cs="Calibri"/>
          <w:b/>
          <w:noProof/>
          <w:szCs w:val="24"/>
        </w:rPr>
        <w:t>35</w:t>
      </w:r>
      <w:r w:rsidRPr="00D549D6">
        <w:rPr>
          <w:rFonts w:ascii="Calibri" w:hAnsi="Calibri" w:cs="Calibri"/>
          <w:noProof/>
          <w:szCs w:val="24"/>
        </w:rPr>
        <w:t>(8): p. 1381-95.</w:t>
      </w:r>
      <w:bookmarkEnd w:id="252"/>
    </w:p>
    <w:p w:rsidR="00D549D6" w:rsidRPr="00D549D6" w:rsidRDefault="00D549D6" w:rsidP="00D549D6">
      <w:pPr>
        <w:spacing w:after="0" w:line="240" w:lineRule="auto"/>
        <w:ind w:left="720" w:hanging="720"/>
        <w:rPr>
          <w:rFonts w:ascii="Calibri" w:hAnsi="Calibri" w:cs="Calibri"/>
          <w:noProof/>
          <w:szCs w:val="24"/>
        </w:rPr>
      </w:pPr>
      <w:bookmarkStart w:id="253" w:name="_ENREF_173"/>
      <w:r w:rsidRPr="00D549D6">
        <w:rPr>
          <w:rFonts w:ascii="Calibri" w:hAnsi="Calibri" w:cs="Calibri"/>
          <w:noProof/>
          <w:szCs w:val="24"/>
        </w:rPr>
        <w:t>173.</w:t>
      </w:r>
      <w:r w:rsidRPr="00D549D6">
        <w:rPr>
          <w:rFonts w:ascii="Calibri" w:hAnsi="Calibri" w:cs="Calibri"/>
          <w:noProof/>
          <w:szCs w:val="24"/>
        </w:rPr>
        <w:tab/>
        <w:t xml:space="preserve">Tehard, B., et al., </w:t>
      </w:r>
      <w:r w:rsidRPr="00D549D6">
        <w:rPr>
          <w:rFonts w:ascii="Calibri" w:hAnsi="Calibri" w:cs="Calibri"/>
          <w:i/>
          <w:noProof/>
          <w:szCs w:val="24"/>
        </w:rPr>
        <w:t>Comparison of two physical activity questionnaires in obese subjects: the NUGENOB study.</w:t>
      </w:r>
      <w:r w:rsidRPr="00D549D6">
        <w:rPr>
          <w:rFonts w:ascii="Calibri" w:hAnsi="Calibri" w:cs="Calibri"/>
          <w:noProof/>
          <w:szCs w:val="24"/>
        </w:rPr>
        <w:t xml:space="preserve"> Med Sci Sports Exerc, 2005. </w:t>
      </w:r>
      <w:r w:rsidRPr="00D549D6">
        <w:rPr>
          <w:rFonts w:ascii="Calibri" w:hAnsi="Calibri" w:cs="Calibri"/>
          <w:b/>
          <w:noProof/>
          <w:szCs w:val="24"/>
        </w:rPr>
        <w:t>37</w:t>
      </w:r>
      <w:r w:rsidRPr="00D549D6">
        <w:rPr>
          <w:rFonts w:ascii="Calibri" w:hAnsi="Calibri" w:cs="Calibri"/>
          <w:noProof/>
          <w:szCs w:val="24"/>
        </w:rPr>
        <w:t>(9): p. 1535-41.</w:t>
      </w:r>
      <w:bookmarkEnd w:id="253"/>
    </w:p>
    <w:p w:rsidR="00D549D6" w:rsidRPr="00D549D6" w:rsidRDefault="00D549D6" w:rsidP="00D549D6">
      <w:pPr>
        <w:spacing w:after="0" w:line="240" w:lineRule="auto"/>
        <w:ind w:left="720" w:hanging="720"/>
        <w:rPr>
          <w:rFonts w:ascii="Calibri" w:hAnsi="Calibri" w:cs="Calibri"/>
          <w:noProof/>
          <w:szCs w:val="24"/>
        </w:rPr>
      </w:pPr>
      <w:bookmarkStart w:id="254" w:name="_ENREF_174"/>
      <w:r w:rsidRPr="00D549D6">
        <w:rPr>
          <w:rFonts w:ascii="Calibri" w:hAnsi="Calibri" w:cs="Calibri"/>
          <w:noProof/>
          <w:szCs w:val="24"/>
        </w:rPr>
        <w:t>174.</w:t>
      </w:r>
      <w:r w:rsidRPr="00D549D6">
        <w:rPr>
          <w:rFonts w:ascii="Calibri" w:hAnsi="Calibri" w:cs="Calibri"/>
          <w:noProof/>
          <w:szCs w:val="24"/>
        </w:rPr>
        <w:tab/>
        <w:t xml:space="preserve">Bravata, D.M., et al., </w:t>
      </w:r>
      <w:r w:rsidRPr="00D549D6">
        <w:rPr>
          <w:rFonts w:ascii="Calibri" w:hAnsi="Calibri" w:cs="Calibri"/>
          <w:i/>
          <w:noProof/>
          <w:szCs w:val="24"/>
        </w:rPr>
        <w:t>Using pedometers to increase physical activity and improve health: a systematic review.</w:t>
      </w:r>
      <w:r w:rsidRPr="00D549D6">
        <w:rPr>
          <w:rFonts w:ascii="Calibri" w:hAnsi="Calibri" w:cs="Calibri"/>
          <w:noProof/>
          <w:szCs w:val="24"/>
        </w:rPr>
        <w:t xml:space="preserve"> JAMA, 2007. </w:t>
      </w:r>
      <w:r w:rsidRPr="00D549D6">
        <w:rPr>
          <w:rFonts w:ascii="Calibri" w:hAnsi="Calibri" w:cs="Calibri"/>
          <w:b/>
          <w:noProof/>
          <w:szCs w:val="24"/>
        </w:rPr>
        <w:t>298</w:t>
      </w:r>
      <w:r w:rsidRPr="00D549D6">
        <w:rPr>
          <w:rFonts w:ascii="Calibri" w:hAnsi="Calibri" w:cs="Calibri"/>
          <w:noProof/>
          <w:szCs w:val="24"/>
        </w:rPr>
        <w:t>(19): p. 2296-304.</w:t>
      </w:r>
      <w:bookmarkEnd w:id="254"/>
    </w:p>
    <w:p w:rsidR="00D549D6" w:rsidRPr="00D549D6" w:rsidRDefault="00D549D6" w:rsidP="00D549D6">
      <w:pPr>
        <w:spacing w:after="0" w:line="240" w:lineRule="auto"/>
        <w:ind w:left="720" w:hanging="720"/>
        <w:rPr>
          <w:rFonts w:ascii="Calibri" w:hAnsi="Calibri" w:cs="Calibri"/>
          <w:noProof/>
          <w:szCs w:val="24"/>
        </w:rPr>
      </w:pPr>
      <w:bookmarkStart w:id="255" w:name="_ENREF_175"/>
      <w:r w:rsidRPr="00D549D6">
        <w:rPr>
          <w:rFonts w:ascii="Calibri" w:hAnsi="Calibri" w:cs="Calibri"/>
          <w:noProof/>
          <w:szCs w:val="24"/>
        </w:rPr>
        <w:t>175.</w:t>
      </w:r>
      <w:r w:rsidRPr="00D549D6">
        <w:rPr>
          <w:rFonts w:ascii="Calibri" w:hAnsi="Calibri" w:cs="Calibri"/>
          <w:noProof/>
          <w:szCs w:val="24"/>
        </w:rPr>
        <w:tab/>
        <w:t xml:space="preserve">Thomas, L. and M. Williams, </w:t>
      </w:r>
      <w:r w:rsidRPr="00D549D6">
        <w:rPr>
          <w:rFonts w:ascii="Calibri" w:hAnsi="Calibri" w:cs="Calibri"/>
          <w:i/>
          <w:noProof/>
          <w:szCs w:val="24"/>
        </w:rPr>
        <w:t>Promoting physical activity in the workplace: using pedometers to increase daily activity levels.</w:t>
      </w:r>
      <w:r w:rsidRPr="00D549D6">
        <w:rPr>
          <w:rFonts w:ascii="Calibri" w:hAnsi="Calibri" w:cs="Calibri"/>
          <w:noProof/>
          <w:szCs w:val="24"/>
        </w:rPr>
        <w:t xml:space="preserve"> Health Promot J Austr, 2006. </w:t>
      </w:r>
      <w:r w:rsidRPr="00D549D6">
        <w:rPr>
          <w:rFonts w:ascii="Calibri" w:hAnsi="Calibri" w:cs="Calibri"/>
          <w:b/>
          <w:noProof/>
          <w:szCs w:val="24"/>
        </w:rPr>
        <w:t>17</w:t>
      </w:r>
      <w:r w:rsidRPr="00D549D6">
        <w:rPr>
          <w:rFonts w:ascii="Calibri" w:hAnsi="Calibri" w:cs="Calibri"/>
          <w:noProof/>
          <w:szCs w:val="24"/>
        </w:rPr>
        <w:t>(2): p. 97-102.</w:t>
      </w:r>
      <w:bookmarkEnd w:id="255"/>
    </w:p>
    <w:p w:rsidR="00D549D6" w:rsidRPr="00D549D6" w:rsidRDefault="00D549D6" w:rsidP="00D549D6">
      <w:pPr>
        <w:spacing w:after="0" w:line="240" w:lineRule="auto"/>
        <w:ind w:left="720" w:hanging="720"/>
        <w:rPr>
          <w:rFonts w:ascii="Calibri" w:hAnsi="Calibri" w:cs="Calibri"/>
          <w:noProof/>
          <w:szCs w:val="24"/>
        </w:rPr>
      </w:pPr>
      <w:bookmarkStart w:id="256" w:name="_ENREF_176"/>
      <w:r w:rsidRPr="00D549D6">
        <w:rPr>
          <w:rFonts w:ascii="Calibri" w:hAnsi="Calibri" w:cs="Calibri"/>
          <w:noProof/>
          <w:szCs w:val="24"/>
        </w:rPr>
        <w:t>176.</w:t>
      </w:r>
      <w:r w:rsidRPr="00D549D6">
        <w:rPr>
          <w:rFonts w:ascii="Calibri" w:hAnsi="Calibri" w:cs="Calibri"/>
          <w:noProof/>
          <w:szCs w:val="24"/>
        </w:rPr>
        <w:tab/>
        <w:t xml:space="preserve">Borg, J., D. Merom, and C. Rissel, </w:t>
      </w:r>
      <w:r w:rsidRPr="00D549D6">
        <w:rPr>
          <w:rFonts w:ascii="Calibri" w:hAnsi="Calibri" w:cs="Calibri"/>
          <w:i/>
          <w:noProof/>
          <w:szCs w:val="24"/>
        </w:rPr>
        <w:t>Staff walking program: a quasi-experimental trial of maintenance newsletters to maintain walking following a pedometer program.</w:t>
      </w:r>
      <w:r w:rsidRPr="00D549D6">
        <w:rPr>
          <w:rFonts w:ascii="Calibri" w:hAnsi="Calibri" w:cs="Calibri"/>
          <w:noProof/>
          <w:szCs w:val="24"/>
        </w:rPr>
        <w:t xml:space="preserve"> Health Promot J Austr, 2010. </w:t>
      </w:r>
      <w:r w:rsidRPr="00D549D6">
        <w:rPr>
          <w:rFonts w:ascii="Calibri" w:hAnsi="Calibri" w:cs="Calibri"/>
          <w:b/>
          <w:noProof/>
          <w:szCs w:val="24"/>
        </w:rPr>
        <w:t>21</w:t>
      </w:r>
      <w:r w:rsidRPr="00D549D6">
        <w:rPr>
          <w:rFonts w:ascii="Calibri" w:hAnsi="Calibri" w:cs="Calibri"/>
          <w:noProof/>
          <w:szCs w:val="24"/>
        </w:rPr>
        <w:t>(1): p. 26-32.</w:t>
      </w:r>
      <w:bookmarkEnd w:id="256"/>
    </w:p>
    <w:p w:rsidR="00D549D6" w:rsidRPr="00D549D6" w:rsidRDefault="00D549D6" w:rsidP="00D549D6">
      <w:pPr>
        <w:spacing w:after="0" w:line="240" w:lineRule="auto"/>
        <w:ind w:left="720" w:hanging="720"/>
        <w:rPr>
          <w:rFonts w:ascii="Calibri" w:hAnsi="Calibri" w:cs="Calibri"/>
          <w:noProof/>
          <w:szCs w:val="24"/>
        </w:rPr>
      </w:pPr>
      <w:bookmarkStart w:id="257" w:name="_ENREF_177"/>
      <w:r w:rsidRPr="00D549D6">
        <w:rPr>
          <w:rFonts w:ascii="Calibri" w:hAnsi="Calibri" w:cs="Calibri"/>
          <w:noProof/>
          <w:szCs w:val="24"/>
        </w:rPr>
        <w:t>177.</w:t>
      </w:r>
      <w:r w:rsidRPr="00D549D6">
        <w:rPr>
          <w:rFonts w:ascii="Calibri" w:hAnsi="Calibri" w:cs="Calibri"/>
          <w:noProof/>
          <w:szCs w:val="24"/>
        </w:rPr>
        <w:tab/>
        <w:t xml:space="preserve">Yates, T., et al., </w:t>
      </w:r>
      <w:r w:rsidRPr="00D549D6">
        <w:rPr>
          <w:rFonts w:ascii="Calibri" w:hAnsi="Calibri" w:cs="Calibri"/>
          <w:i/>
          <w:noProof/>
          <w:szCs w:val="24"/>
        </w:rPr>
        <w:t>Effectiveness of a pragmatic education program designed to promote walking activity in individuals with impaired glucose tolerance: a randomized controlled trial.</w:t>
      </w:r>
      <w:r w:rsidRPr="00D549D6">
        <w:rPr>
          <w:rFonts w:ascii="Calibri" w:hAnsi="Calibri" w:cs="Calibri"/>
          <w:noProof/>
          <w:szCs w:val="24"/>
        </w:rPr>
        <w:t xml:space="preserve"> Diabetes Care, 2009. </w:t>
      </w:r>
      <w:r w:rsidRPr="00D549D6">
        <w:rPr>
          <w:rFonts w:ascii="Calibri" w:hAnsi="Calibri" w:cs="Calibri"/>
          <w:b/>
          <w:noProof/>
          <w:szCs w:val="24"/>
        </w:rPr>
        <w:t>32</w:t>
      </w:r>
      <w:r w:rsidRPr="00D549D6">
        <w:rPr>
          <w:rFonts w:ascii="Calibri" w:hAnsi="Calibri" w:cs="Calibri"/>
          <w:noProof/>
          <w:szCs w:val="24"/>
        </w:rPr>
        <w:t>(8): p. 1404-10.</w:t>
      </w:r>
      <w:bookmarkEnd w:id="257"/>
    </w:p>
    <w:p w:rsidR="00D549D6" w:rsidRPr="00D549D6" w:rsidRDefault="00D549D6" w:rsidP="00D549D6">
      <w:pPr>
        <w:spacing w:after="0" w:line="240" w:lineRule="auto"/>
        <w:ind w:left="720" w:hanging="720"/>
        <w:rPr>
          <w:rFonts w:ascii="Calibri" w:hAnsi="Calibri" w:cs="Calibri"/>
          <w:noProof/>
          <w:szCs w:val="24"/>
        </w:rPr>
      </w:pPr>
      <w:bookmarkStart w:id="258" w:name="_ENREF_178"/>
      <w:r w:rsidRPr="00D549D6">
        <w:rPr>
          <w:rFonts w:ascii="Calibri" w:hAnsi="Calibri" w:cs="Calibri"/>
          <w:noProof/>
          <w:szCs w:val="24"/>
        </w:rPr>
        <w:lastRenderedPageBreak/>
        <w:t>178.</w:t>
      </w:r>
      <w:r w:rsidRPr="00D549D6">
        <w:rPr>
          <w:rFonts w:ascii="Calibri" w:hAnsi="Calibri" w:cs="Calibri"/>
          <w:noProof/>
          <w:szCs w:val="24"/>
        </w:rPr>
        <w:tab/>
        <w:t xml:space="preserve">Snyder, A., B. Colvin, and J.K. Gammack, </w:t>
      </w:r>
      <w:r w:rsidRPr="00D549D6">
        <w:rPr>
          <w:rFonts w:ascii="Calibri" w:hAnsi="Calibri" w:cs="Calibri"/>
          <w:i/>
          <w:noProof/>
          <w:szCs w:val="24"/>
        </w:rPr>
        <w:t>Pedometer Use Increases Daily Steps and Functional Status in Older Adults.</w:t>
      </w:r>
      <w:r w:rsidRPr="00D549D6">
        <w:rPr>
          <w:rFonts w:ascii="Calibri" w:hAnsi="Calibri" w:cs="Calibri"/>
          <w:noProof/>
          <w:szCs w:val="24"/>
        </w:rPr>
        <w:t xml:space="preserve"> Journal of the American Medical Directors Association, 2010.</w:t>
      </w:r>
      <w:bookmarkEnd w:id="258"/>
    </w:p>
    <w:p w:rsidR="00D549D6" w:rsidRPr="00D549D6" w:rsidRDefault="00D549D6" w:rsidP="00D549D6">
      <w:pPr>
        <w:spacing w:after="0" w:line="240" w:lineRule="auto"/>
        <w:ind w:left="720" w:hanging="720"/>
        <w:rPr>
          <w:rFonts w:ascii="Calibri" w:hAnsi="Calibri" w:cs="Calibri"/>
          <w:noProof/>
          <w:szCs w:val="24"/>
        </w:rPr>
      </w:pPr>
      <w:bookmarkStart w:id="259" w:name="_ENREF_179"/>
      <w:r w:rsidRPr="00D549D6">
        <w:rPr>
          <w:rFonts w:ascii="Calibri" w:hAnsi="Calibri" w:cs="Calibri"/>
          <w:noProof/>
          <w:szCs w:val="24"/>
        </w:rPr>
        <w:t>179.</w:t>
      </w:r>
      <w:r w:rsidRPr="00D549D6">
        <w:rPr>
          <w:rFonts w:ascii="Calibri" w:hAnsi="Calibri" w:cs="Calibri"/>
          <w:noProof/>
          <w:szCs w:val="24"/>
        </w:rPr>
        <w:tab/>
        <w:t xml:space="preserve">Das, S.K., et al., </w:t>
      </w:r>
      <w:r w:rsidRPr="00D549D6">
        <w:rPr>
          <w:rFonts w:ascii="Calibri" w:hAnsi="Calibri" w:cs="Calibri"/>
          <w:i/>
          <w:noProof/>
          <w:szCs w:val="24"/>
        </w:rPr>
        <w:t>Long-term changes in energy expenditure and body composition after massive weight loss induced by gastric bypass surgery.</w:t>
      </w:r>
      <w:r w:rsidRPr="00D549D6">
        <w:rPr>
          <w:rFonts w:ascii="Calibri" w:hAnsi="Calibri" w:cs="Calibri"/>
          <w:noProof/>
          <w:szCs w:val="24"/>
        </w:rPr>
        <w:t xml:space="preserve"> Am J Clin Nutr, 2003. </w:t>
      </w:r>
      <w:r w:rsidRPr="00D549D6">
        <w:rPr>
          <w:rFonts w:ascii="Calibri" w:hAnsi="Calibri" w:cs="Calibri"/>
          <w:b/>
          <w:noProof/>
          <w:szCs w:val="24"/>
        </w:rPr>
        <w:t>78</w:t>
      </w:r>
      <w:r w:rsidRPr="00D549D6">
        <w:rPr>
          <w:rFonts w:ascii="Calibri" w:hAnsi="Calibri" w:cs="Calibri"/>
          <w:noProof/>
          <w:szCs w:val="24"/>
        </w:rPr>
        <w:t>(1): p. 22-30.</w:t>
      </w:r>
      <w:bookmarkEnd w:id="259"/>
    </w:p>
    <w:p w:rsidR="00D549D6" w:rsidRPr="00D549D6" w:rsidRDefault="00D549D6" w:rsidP="00D549D6">
      <w:pPr>
        <w:spacing w:after="0" w:line="240" w:lineRule="auto"/>
        <w:ind w:left="720" w:hanging="720"/>
        <w:rPr>
          <w:rFonts w:ascii="Calibri" w:hAnsi="Calibri" w:cs="Calibri"/>
          <w:noProof/>
          <w:szCs w:val="24"/>
        </w:rPr>
      </w:pPr>
      <w:bookmarkStart w:id="260" w:name="_ENREF_180"/>
      <w:r w:rsidRPr="00D549D6">
        <w:rPr>
          <w:rFonts w:ascii="Calibri" w:hAnsi="Calibri" w:cs="Calibri"/>
          <w:noProof/>
          <w:szCs w:val="24"/>
        </w:rPr>
        <w:t>180.</w:t>
      </w:r>
      <w:r w:rsidRPr="00D549D6">
        <w:rPr>
          <w:rFonts w:ascii="Calibri" w:hAnsi="Calibri" w:cs="Calibri"/>
          <w:noProof/>
          <w:szCs w:val="24"/>
        </w:rPr>
        <w:tab/>
        <w:t xml:space="preserve">Shepherd, E.F., et al., </w:t>
      </w:r>
      <w:r w:rsidRPr="00D549D6">
        <w:rPr>
          <w:rFonts w:ascii="Calibri" w:hAnsi="Calibri" w:cs="Calibri"/>
          <w:i/>
          <w:noProof/>
          <w:szCs w:val="24"/>
        </w:rPr>
        <w:t>Step activity monitor: increased accuracy in quantifying ambulatory activity.</w:t>
      </w:r>
      <w:r w:rsidRPr="00D549D6">
        <w:rPr>
          <w:rFonts w:ascii="Calibri" w:hAnsi="Calibri" w:cs="Calibri"/>
          <w:noProof/>
          <w:szCs w:val="24"/>
        </w:rPr>
        <w:t xml:space="preserve"> J Orthop Res, 1999. </w:t>
      </w:r>
      <w:r w:rsidRPr="00D549D6">
        <w:rPr>
          <w:rFonts w:ascii="Calibri" w:hAnsi="Calibri" w:cs="Calibri"/>
          <w:b/>
          <w:noProof/>
          <w:szCs w:val="24"/>
        </w:rPr>
        <w:t>17</w:t>
      </w:r>
      <w:r w:rsidRPr="00D549D6">
        <w:rPr>
          <w:rFonts w:ascii="Calibri" w:hAnsi="Calibri" w:cs="Calibri"/>
          <w:noProof/>
          <w:szCs w:val="24"/>
        </w:rPr>
        <w:t>(5): p. 703-8.</w:t>
      </w:r>
      <w:bookmarkEnd w:id="260"/>
    </w:p>
    <w:p w:rsidR="00D549D6" w:rsidRPr="00D549D6" w:rsidRDefault="00D549D6" w:rsidP="00D549D6">
      <w:pPr>
        <w:spacing w:after="0" w:line="240" w:lineRule="auto"/>
        <w:ind w:left="720" w:hanging="720"/>
        <w:rPr>
          <w:rFonts w:ascii="Calibri" w:hAnsi="Calibri" w:cs="Calibri"/>
          <w:noProof/>
          <w:szCs w:val="24"/>
        </w:rPr>
      </w:pPr>
      <w:bookmarkStart w:id="261" w:name="_ENREF_181"/>
      <w:r w:rsidRPr="00D549D6">
        <w:rPr>
          <w:rFonts w:ascii="Calibri" w:hAnsi="Calibri" w:cs="Calibri"/>
          <w:noProof/>
          <w:szCs w:val="24"/>
        </w:rPr>
        <w:t>181.</w:t>
      </w:r>
      <w:r w:rsidRPr="00D549D6">
        <w:rPr>
          <w:rFonts w:ascii="Calibri" w:hAnsi="Calibri" w:cs="Calibri"/>
          <w:noProof/>
          <w:szCs w:val="24"/>
        </w:rPr>
        <w:tab/>
        <w:t xml:space="preserve">Holbrook, E.A., T.V. Barreira, and M. Kang, </w:t>
      </w:r>
      <w:r w:rsidRPr="00D549D6">
        <w:rPr>
          <w:rFonts w:ascii="Calibri" w:hAnsi="Calibri" w:cs="Calibri"/>
          <w:i/>
          <w:noProof/>
          <w:szCs w:val="24"/>
        </w:rPr>
        <w:t>Validity and reliability of Omron pedometers for prescribed and self-paced walking.</w:t>
      </w:r>
      <w:r w:rsidRPr="00D549D6">
        <w:rPr>
          <w:rFonts w:ascii="Calibri" w:hAnsi="Calibri" w:cs="Calibri"/>
          <w:noProof/>
          <w:szCs w:val="24"/>
        </w:rPr>
        <w:t xml:space="preserve"> Med Sci Sports Exerc, 2009. </w:t>
      </w:r>
      <w:r w:rsidRPr="00D549D6">
        <w:rPr>
          <w:rFonts w:ascii="Calibri" w:hAnsi="Calibri" w:cs="Calibri"/>
          <w:b/>
          <w:noProof/>
          <w:szCs w:val="24"/>
        </w:rPr>
        <w:t>41</w:t>
      </w:r>
      <w:r w:rsidRPr="00D549D6">
        <w:rPr>
          <w:rFonts w:ascii="Calibri" w:hAnsi="Calibri" w:cs="Calibri"/>
          <w:noProof/>
          <w:szCs w:val="24"/>
        </w:rPr>
        <w:t>(3): p. 670-4.</w:t>
      </w:r>
      <w:bookmarkEnd w:id="261"/>
    </w:p>
    <w:p w:rsidR="00D549D6" w:rsidRPr="00D549D6" w:rsidRDefault="00D549D6" w:rsidP="00D549D6">
      <w:pPr>
        <w:spacing w:after="0" w:line="240" w:lineRule="auto"/>
        <w:ind w:left="720" w:hanging="720"/>
        <w:rPr>
          <w:rFonts w:ascii="Calibri" w:hAnsi="Calibri" w:cs="Calibri"/>
          <w:noProof/>
          <w:szCs w:val="24"/>
        </w:rPr>
      </w:pPr>
      <w:bookmarkStart w:id="262" w:name="_ENREF_182"/>
      <w:r w:rsidRPr="00D549D6">
        <w:rPr>
          <w:rFonts w:ascii="Calibri" w:hAnsi="Calibri" w:cs="Calibri"/>
          <w:noProof/>
          <w:szCs w:val="24"/>
        </w:rPr>
        <w:t>182.</w:t>
      </w:r>
      <w:r w:rsidRPr="00D549D6">
        <w:rPr>
          <w:rFonts w:ascii="Calibri" w:hAnsi="Calibri" w:cs="Calibri"/>
          <w:noProof/>
          <w:szCs w:val="24"/>
        </w:rPr>
        <w:tab/>
        <w:t xml:space="preserve">Silcott, N.A., et al., </w:t>
      </w:r>
      <w:r w:rsidRPr="00D549D6">
        <w:rPr>
          <w:rFonts w:ascii="Calibri" w:hAnsi="Calibri" w:cs="Calibri"/>
          <w:i/>
          <w:noProof/>
          <w:szCs w:val="24"/>
        </w:rPr>
        <w:t>Evaluation of the Omron HJ-720ITC Pedometer under Free-Living Conditions.</w:t>
      </w:r>
      <w:r w:rsidRPr="00D549D6">
        <w:rPr>
          <w:rFonts w:ascii="Calibri" w:hAnsi="Calibri" w:cs="Calibri"/>
          <w:noProof/>
          <w:szCs w:val="24"/>
        </w:rPr>
        <w:t xml:space="preserve"> Med Sci Sports Exerc, 2011.</w:t>
      </w:r>
      <w:bookmarkEnd w:id="262"/>
    </w:p>
    <w:p w:rsidR="00D549D6" w:rsidRPr="00D549D6" w:rsidRDefault="00D549D6" w:rsidP="00D549D6">
      <w:pPr>
        <w:spacing w:after="0" w:line="240" w:lineRule="auto"/>
        <w:ind w:left="720" w:hanging="720"/>
        <w:rPr>
          <w:rFonts w:ascii="Calibri" w:hAnsi="Calibri" w:cs="Calibri"/>
          <w:noProof/>
          <w:szCs w:val="24"/>
        </w:rPr>
      </w:pPr>
      <w:bookmarkStart w:id="263" w:name="_ENREF_183"/>
      <w:r w:rsidRPr="00D549D6">
        <w:rPr>
          <w:rFonts w:ascii="Calibri" w:hAnsi="Calibri" w:cs="Calibri"/>
          <w:noProof/>
          <w:szCs w:val="24"/>
        </w:rPr>
        <w:t>183.</w:t>
      </w:r>
      <w:r w:rsidRPr="00D549D6">
        <w:rPr>
          <w:rFonts w:ascii="Calibri" w:hAnsi="Calibri" w:cs="Calibri"/>
          <w:noProof/>
          <w:szCs w:val="24"/>
        </w:rPr>
        <w:tab/>
        <w:t xml:space="preserve">Silcott, N.A., et al., </w:t>
      </w:r>
      <w:r w:rsidRPr="00D549D6">
        <w:rPr>
          <w:rFonts w:ascii="Calibri" w:hAnsi="Calibri" w:cs="Calibri"/>
          <w:i/>
          <w:noProof/>
          <w:szCs w:val="24"/>
        </w:rPr>
        <w:t>Evaluation of the Omron HJ-720ITC pedometer under free-living conditions.</w:t>
      </w:r>
      <w:r w:rsidRPr="00D549D6">
        <w:rPr>
          <w:rFonts w:ascii="Calibri" w:hAnsi="Calibri" w:cs="Calibri"/>
          <w:noProof/>
          <w:szCs w:val="24"/>
        </w:rPr>
        <w:t xml:space="preserve"> Med Sci Sports Exerc, 2011. </w:t>
      </w:r>
      <w:r w:rsidRPr="00D549D6">
        <w:rPr>
          <w:rFonts w:ascii="Calibri" w:hAnsi="Calibri" w:cs="Calibri"/>
          <w:b/>
          <w:noProof/>
          <w:szCs w:val="24"/>
        </w:rPr>
        <w:t>43</w:t>
      </w:r>
      <w:r w:rsidRPr="00D549D6">
        <w:rPr>
          <w:rFonts w:ascii="Calibri" w:hAnsi="Calibri" w:cs="Calibri"/>
          <w:noProof/>
          <w:szCs w:val="24"/>
        </w:rPr>
        <w:t>(9): p. 1791-7.</w:t>
      </w:r>
      <w:bookmarkEnd w:id="263"/>
    </w:p>
    <w:p w:rsidR="00D549D6" w:rsidRPr="00D549D6" w:rsidRDefault="00D549D6" w:rsidP="00D549D6">
      <w:pPr>
        <w:spacing w:after="0" w:line="240" w:lineRule="auto"/>
        <w:ind w:left="720" w:hanging="720"/>
        <w:rPr>
          <w:rFonts w:ascii="Calibri" w:hAnsi="Calibri" w:cs="Calibri"/>
          <w:noProof/>
          <w:szCs w:val="24"/>
        </w:rPr>
      </w:pPr>
      <w:bookmarkStart w:id="264" w:name="_ENREF_184"/>
      <w:r w:rsidRPr="00D549D6">
        <w:rPr>
          <w:rFonts w:ascii="Calibri" w:hAnsi="Calibri" w:cs="Calibri"/>
          <w:noProof/>
          <w:szCs w:val="24"/>
        </w:rPr>
        <w:t>184.</w:t>
      </w:r>
      <w:r w:rsidRPr="00D549D6">
        <w:rPr>
          <w:rFonts w:ascii="Calibri" w:hAnsi="Calibri" w:cs="Calibri"/>
          <w:noProof/>
          <w:szCs w:val="24"/>
        </w:rPr>
        <w:tab/>
        <w:t xml:space="preserve">Foster, R.C., et al., </w:t>
      </w:r>
      <w:r w:rsidRPr="00D549D6">
        <w:rPr>
          <w:rFonts w:ascii="Calibri" w:hAnsi="Calibri" w:cs="Calibri"/>
          <w:i/>
          <w:noProof/>
          <w:szCs w:val="24"/>
        </w:rPr>
        <w:t>Precision and accuracy of an ankle-worn accelerometer-based pedometer in step counting and energy expenditure.</w:t>
      </w:r>
      <w:r w:rsidRPr="00D549D6">
        <w:rPr>
          <w:rFonts w:ascii="Calibri" w:hAnsi="Calibri" w:cs="Calibri"/>
          <w:noProof/>
          <w:szCs w:val="24"/>
        </w:rPr>
        <w:t xml:space="preserve"> Prev Med, 2005. </w:t>
      </w:r>
      <w:r w:rsidRPr="00D549D6">
        <w:rPr>
          <w:rFonts w:ascii="Calibri" w:hAnsi="Calibri" w:cs="Calibri"/>
          <w:b/>
          <w:noProof/>
          <w:szCs w:val="24"/>
        </w:rPr>
        <w:t>41</w:t>
      </w:r>
      <w:r w:rsidRPr="00D549D6">
        <w:rPr>
          <w:rFonts w:ascii="Calibri" w:hAnsi="Calibri" w:cs="Calibri"/>
          <w:noProof/>
          <w:szCs w:val="24"/>
        </w:rPr>
        <w:t>(3-4): p. 778-83.</w:t>
      </w:r>
      <w:bookmarkEnd w:id="264"/>
    </w:p>
    <w:p w:rsidR="00D549D6" w:rsidRPr="00D549D6" w:rsidRDefault="00D549D6" w:rsidP="00D549D6">
      <w:pPr>
        <w:spacing w:after="0" w:line="240" w:lineRule="auto"/>
        <w:ind w:left="720" w:hanging="720"/>
        <w:rPr>
          <w:rFonts w:ascii="Calibri" w:hAnsi="Calibri" w:cs="Calibri"/>
          <w:noProof/>
          <w:szCs w:val="24"/>
        </w:rPr>
      </w:pPr>
      <w:bookmarkStart w:id="265" w:name="_ENREF_185"/>
      <w:r w:rsidRPr="00D549D6">
        <w:rPr>
          <w:rFonts w:ascii="Calibri" w:hAnsi="Calibri" w:cs="Calibri"/>
          <w:noProof/>
          <w:szCs w:val="24"/>
        </w:rPr>
        <w:t>185.</w:t>
      </w:r>
      <w:r w:rsidRPr="00D549D6">
        <w:rPr>
          <w:rFonts w:ascii="Calibri" w:hAnsi="Calibri" w:cs="Calibri"/>
          <w:noProof/>
          <w:szCs w:val="24"/>
        </w:rPr>
        <w:tab/>
        <w:t xml:space="preserve">Fruin, M.L. and J.W. Rankin, </w:t>
      </w:r>
      <w:r w:rsidRPr="00D549D6">
        <w:rPr>
          <w:rFonts w:ascii="Calibri" w:hAnsi="Calibri" w:cs="Calibri"/>
          <w:i/>
          <w:noProof/>
          <w:szCs w:val="24"/>
        </w:rPr>
        <w:t>Validity of a multi-sensor armband in estimating rest and exercise energy expenditure.</w:t>
      </w:r>
      <w:r w:rsidRPr="00D549D6">
        <w:rPr>
          <w:rFonts w:ascii="Calibri" w:hAnsi="Calibri" w:cs="Calibri"/>
          <w:noProof/>
          <w:szCs w:val="24"/>
        </w:rPr>
        <w:t xml:space="preserve"> Med Sci Sports Exerc, 2004. </w:t>
      </w:r>
      <w:r w:rsidRPr="00D549D6">
        <w:rPr>
          <w:rFonts w:ascii="Calibri" w:hAnsi="Calibri" w:cs="Calibri"/>
          <w:b/>
          <w:noProof/>
          <w:szCs w:val="24"/>
        </w:rPr>
        <w:t>36</w:t>
      </w:r>
      <w:r w:rsidRPr="00D549D6">
        <w:rPr>
          <w:rFonts w:ascii="Calibri" w:hAnsi="Calibri" w:cs="Calibri"/>
          <w:noProof/>
          <w:szCs w:val="24"/>
        </w:rPr>
        <w:t>(6): p. 1063-9.</w:t>
      </w:r>
      <w:bookmarkEnd w:id="265"/>
    </w:p>
    <w:p w:rsidR="00D549D6" w:rsidRPr="00D549D6" w:rsidRDefault="00D549D6" w:rsidP="00D549D6">
      <w:pPr>
        <w:spacing w:after="0" w:line="240" w:lineRule="auto"/>
        <w:ind w:left="720" w:hanging="720"/>
        <w:rPr>
          <w:rFonts w:ascii="Calibri" w:hAnsi="Calibri" w:cs="Calibri"/>
          <w:noProof/>
          <w:szCs w:val="24"/>
        </w:rPr>
      </w:pPr>
      <w:bookmarkStart w:id="266" w:name="_ENREF_186"/>
      <w:r w:rsidRPr="00D549D6">
        <w:rPr>
          <w:rFonts w:ascii="Calibri" w:hAnsi="Calibri" w:cs="Calibri"/>
          <w:noProof/>
          <w:szCs w:val="24"/>
        </w:rPr>
        <w:t>186.</w:t>
      </w:r>
      <w:r w:rsidRPr="00D549D6">
        <w:rPr>
          <w:rFonts w:ascii="Calibri" w:hAnsi="Calibri" w:cs="Calibri"/>
          <w:noProof/>
          <w:szCs w:val="24"/>
        </w:rPr>
        <w:tab/>
        <w:t xml:space="preserve">Papazoglou, D., et al., </w:t>
      </w:r>
      <w:r w:rsidRPr="00D549D6">
        <w:rPr>
          <w:rFonts w:ascii="Calibri" w:hAnsi="Calibri" w:cs="Calibri"/>
          <w:i/>
          <w:noProof/>
          <w:szCs w:val="24"/>
        </w:rPr>
        <w:t>Evaluation of a multisensor armband in estimating energy expenditure in obese individuals.</w:t>
      </w:r>
      <w:r w:rsidRPr="00D549D6">
        <w:rPr>
          <w:rFonts w:ascii="Calibri" w:hAnsi="Calibri" w:cs="Calibri"/>
          <w:noProof/>
          <w:szCs w:val="24"/>
        </w:rPr>
        <w:t xml:space="preserve"> Obesity (Silver Spring), 2006. </w:t>
      </w:r>
      <w:r w:rsidRPr="00D549D6">
        <w:rPr>
          <w:rFonts w:ascii="Calibri" w:hAnsi="Calibri" w:cs="Calibri"/>
          <w:b/>
          <w:noProof/>
          <w:szCs w:val="24"/>
        </w:rPr>
        <w:t>14</w:t>
      </w:r>
      <w:r w:rsidRPr="00D549D6">
        <w:rPr>
          <w:rFonts w:ascii="Calibri" w:hAnsi="Calibri" w:cs="Calibri"/>
          <w:noProof/>
          <w:szCs w:val="24"/>
        </w:rPr>
        <w:t>(12): p. 2217-23.</w:t>
      </w:r>
      <w:bookmarkEnd w:id="266"/>
    </w:p>
    <w:p w:rsidR="00D549D6" w:rsidRPr="00D549D6" w:rsidRDefault="00D549D6" w:rsidP="00D549D6">
      <w:pPr>
        <w:spacing w:after="0" w:line="240" w:lineRule="auto"/>
        <w:ind w:left="720" w:hanging="720"/>
        <w:rPr>
          <w:rFonts w:ascii="Calibri" w:hAnsi="Calibri" w:cs="Calibri"/>
          <w:noProof/>
          <w:szCs w:val="24"/>
        </w:rPr>
      </w:pPr>
      <w:bookmarkStart w:id="267" w:name="_ENREF_187"/>
      <w:r w:rsidRPr="00D549D6">
        <w:rPr>
          <w:rFonts w:ascii="Calibri" w:hAnsi="Calibri" w:cs="Calibri"/>
          <w:noProof/>
          <w:szCs w:val="24"/>
        </w:rPr>
        <w:t>187.</w:t>
      </w:r>
      <w:r w:rsidRPr="00D549D6">
        <w:rPr>
          <w:rFonts w:ascii="Calibri" w:hAnsi="Calibri" w:cs="Calibri"/>
          <w:noProof/>
          <w:szCs w:val="24"/>
        </w:rPr>
        <w:tab/>
        <w:t xml:space="preserve">Sieverdes, J.C., et al., </w:t>
      </w:r>
      <w:r w:rsidRPr="00D549D6">
        <w:rPr>
          <w:rFonts w:ascii="Calibri" w:hAnsi="Calibri" w:cs="Calibri"/>
          <w:i/>
          <w:noProof/>
          <w:szCs w:val="24"/>
        </w:rPr>
        <w:t>Cardiometabolic results from an armband-based weight loss trial.</w:t>
      </w:r>
      <w:r w:rsidRPr="00D549D6">
        <w:rPr>
          <w:rFonts w:ascii="Calibri" w:hAnsi="Calibri" w:cs="Calibri"/>
          <w:noProof/>
          <w:szCs w:val="24"/>
        </w:rPr>
        <w:t xml:space="preserve"> Diabetes Metab Syndr Obes, 2011. </w:t>
      </w:r>
      <w:r w:rsidRPr="00D549D6">
        <w:rPr>
          <w:rFonts w:ascii="Calibri" w:hAnsi="Calibri" w:cs="Calibri"/>
          <w:b/>
          <w:noProof/>
          <w:szCs w:val="24"/>
        </w:rPr>
        <w:t>4</w:t>
      </w:r>
      <w:r w:rsidRPr="00D549D6">
        <w:rPr>
          <w:rFonts w:ascii="Calibri" w:hAnsi="Calibri" w:cs="Calibri"/>
          <w:noProof/>
          <w:szCs w:val="24"/>
        </w:rPr>
        <w:t>: p. 187-94.</w:t>
      </w:r>
      <w:bookmarkEnd w:id="267"/>
    </w:p>
    <w:p w:rsidR="00D549D6" w:rsidRPr="00D549D6" w:rsidRDefault="00D549D6" w:rsidP="00D549D6">
      <w:pPr>
        <w:spacing w:after="0" w:line="240" w:lineRule="auto"/>
        <w:ind w:left="720" w:hanging="720"/>
        <w:rPr>
          <w:rFonts w:ascii="Calibri" w:hAnsi="Calibri" w:cs="Calibri"/>
          <w:noProof/>
          <w:szCs w:val="24"/>
        </w:rPr>
      </w:pPr>
      <w:bookmarkStart w:id="268" w:name="_ENREF_188"/>
      <w:r w:rsidRPr="00D549D6">
        <w:rPr>
          <w:rFonts w:ascii="Calibri" w:hAnsi="Calibri" w:cs="Calibri"/>
          <w:noProof/>
          <w:szCs w:val="24"/>
        </w:rPr>
        <w:t>188.</w:t>
      </w:r>
      <w:r w:rsidRPr="00D549D6">
        <w:rPr>
          <w:rFonts w:ascii="Calibri" w:hAnsi="Calibri" w:cs="Calibri"/>
          <w:noProof/>
          <w:szCs w:val="24"/>
        </w:rPr>
        <w:tab/>
        <w:t xml:space="preserve">Egberts, K., et al., </w:t>
      </w:r>
      <w:r w:rsidRPr="00D549D6">
        <w:rPr>
          <w:rFonts w:ascii="Calibri" w:hAnsi="Calibri" w:cs="Calibri"/>
          <w:i/>
          <w:noProof/>
          <w:szCs w:val="24"/>
        </w:rPr>
        <w:t>Does exercise improve weight loss after bariatric surgery? A systematic review.</w:t>
      </w:r>
      <w:r w:rsidRPr="00D549D6">
        <w:rPr>
          <w:rFonts w:ascii="Calibri" w:hAnsi="Calibri" w:cs="Calibri"/>
          <w:noProof/>
          <w:szCs w:val="24"/>
        </w:rPr>
        <w:t xml:space="preserve"> Obes Surg, 2012. </w:t>
      </w:r>
      <w:r w:rsidRPr="00D549D6">
        <w:rPr>
          <w:rFonts w:ascii="Calibri" w:hAnsi="Calibri" w:cs="Calibri"/>
          <w:b/>
          <w:noProof/>
          <w:szCs w:val="24"/>
        </w:rPr>
        <w:t>22</w:t>
      </w:r>
      <w:r w:rsidRPr="00D549D6">
        <w:rPr>
          <w:rFonts w:ascii="Calibri" w:hAnsi="Calibri" w:cs="Calibri"/>
          <w:noProof/>
          <w:szCs w:val="24"/>
        </w:rPr>
        <w:t>(2): p. 335-41.</w:t>
      </w:r>
      <w:bookmarkEnd w:id="268"/>
    </w:p>
    <w:p w:rsidR="00D549D6" w:rsidRPr="00D549D6" w:rsidRDefault="00D549D6" w:rsidP="00D549D6">
      <w:pPr>
        <w:spacing w:after="0" w:line="240" w:lineRule="auto"/>
        <w:ind w:left="720" w:hanging="720"/>
        <w:rPr>
          <w:rFonts w:ascii="Calibri" w:hAnsi="Calibri" w:cs="Calibri"/>
          <w:noProof/>
          <w:szCs w:val="24"/>
        </w:rPr>
      </w:pPr>
      <w:bookmarkStart w:id="269" w:name="_ENREF_189"/>
      <w:r w:rsidRPr="00D549D6">
        <w:rPr>
          <w:rFonts w:ascii="Calibri" w:hAnsi="Calibri" w:cs="Calibri"/>
          <w:noProof/>
          <w:szCs w:val="24"/>
        </w:rPr>
        <w:t>189.</w:t>
      </w:r>
      <w:r w:rsidRPr="00D549D6">
        <w:rPr>
          <w:rFonts w:ascii="Calibri" w:hAnsi="Calibri" w:cs="Calibri"/>
          <w:noProof/>
          <w:szCs w:val="24"/>
        </w:rPr>
        <w:tab/>
        <w:t xml:space="preserve">Vatier, C., et al., </w:t>
      </w:r>
      <w:r w:rsidRPr="00D549D6">
        <w:rPr>
          <w:rFonts w:ascii="Calibri" w:hAnsi="Calibri" w:cs="Calibri"/>
          <w:i/>
          <w:noProof/>
          <w:szCs w:val="24"/>
        </w:rPr>
        <w:t>Dynamic Relations Between Sedentary Behavior, Physical Activity, and Body Composition After Bariatric Surgery.</w:t>
      </w:r>
      <w:r w:rsidRPr="00D549D6">
        <w:rPr>
          <w:rFonts w:ascii="Calibri" w:hAnsi="Calibri" w:cs="Calibri"/>
          <w:noProof/>
          <w:szCs w:val="24"/>
        </w:rPr>
        <w:t xml:space="preserve"> Obes Surg, 2012.</w:t>
      </w:r>
      <w:bookmarkEnd w:id="269"/>
    </w:p>
    <w:p w:rsidR="00D549D6" w:rsidRPr="00D549D6" w:rsidRDefault="00D549D6" w:rsidP="00D549D6">
      <w:pPr>
        <w:spacing w:after="0" w:line="240" w:lineRule="auto"/>
        <w:ind w:left="720" w:hanging="720"/>
        <w:rPr>
          <w:rFonts w:ascii="Calibri" w:hAnsi="Calibri" w:cs="Calibri"/>
          <w:noProof/>
          <w:szCs w:val="24"/>
        </w:rPr>
      </w:pPr>
      <w:bookmarkStart w:id="270" w:name="_ENREF_190"/>
      <w:r w:rsidRPr="00D549D6">
        <w:rPr>
          <w:rFonts w:ascii="Calibri" w:hAnsi="Calibri" w:cs="Calibri"/>
          <w:noProof/>
          <w:szCs w:val="24"/>
        </w:rPr>
        <w:t>190.</w:t>
      </w:r>
      <w:r w:rsidRPr="00D549D6">
        <w:rPr>
          <w:rFonts w:ascii="Calibri" w:hAnsi="Calibri" w:cs="Calibri"/>
          <w:noProof/>
          <w:szCs w:val="24"/>
        </w:rPr>
        <w:tab/>
        <w:t xml:space="preserve">Pomeroy, J., et al., </w:t>
      </w:r>
      <w:r w:rsidRPr="00D549D6">
        <w:rPr>
          <w:rFonts w:ascii="Calibri" w:hAnsi="Calibri" w:cs="Calibri"/>
          <w:i/>
          <w:noProof/>
          <w:szCs w:val="24"/>
        </w:rPr>
        <w:t>Between-monitor differences in step counts are related to body size: implications for objective physical activity measurement.</w:t>
      </w:r>
      <w:r w:rsidRPr="00D549D6">
        <w:rPr>
          <w:rFonts w:ascii="Calibri" w:hAnsi="Calibri" w:cs="Calibri"/>
          <w:noProof/>
          <w:szCs w:val="24"/>
        </w:rPr>
        <w:t xml:space="preserve"> PLoS One, 2011. </w:t>
      </w:r>
      <w:r w:rsidRPr="00D549D6">
        <w:rPr>
          <w:rFonts w:ascii="Calibri" w:hAnsi="Calibri" w:cs="Calibri"/>
          <w:b/>
          <w:noProof/>
          <w:szCs w:val="24"/>
        </w:rPr>
        <w:t>6</w:t>
      </w:r>
      <w:r w:rsidRPr="00D549D6">
        <w:rPr>
          <w:rFonts w:ascii="Calibri" w:hAnsi="Calibri" w:cs="Calibri"/>
          <w:noProof/>
          <w:szCs w:val="24"/>
        </w:rPr>
        <w:t>(4): p. e18942.</w:t>
      </w:r>
      <w:bookmarkEnd w:id="270"/>
    </w:p>
    <w:p w:rsidR="00D549D6" w:rsidRPr="00D549D6" w:rsidRDefault="00D549D6" w:rsidP="00D549D6">
      <w:pPr>
        <w:spacing w:after="0" w:line="240" w:lineRule="auto"/>
        <w:ind w:left="720" w:hanging="720"/>
        <w:rPr>
          <w:rFonts w:ascii="Calibri" w:hAnsi="Calibri" w:cs="Calibri"/>
          <w:noProof/>
          <w:szCs w:val="24"/>
        </w:rPr>
      </w:pPr>
      <w:bookmarkStart w:id="271" w:name="_ENREF_191"/>
      <w:r w:rsidRPr="00D549D6">
        <w:rPr>
          <w:rFonts w:ascii="Calibri" w:hAnsi="Calibri" w:cs="Calibri"/>
          <w:noProof/>
          <w:szCs w:val="24"/>
        </w:rPr>
        <w:t>191.</w:t>
      </w:r>
      <w:r w:rsidRPr="00D549D6">
        <w:rPr>
          <w:rFonts w:ascii="Calibri" w:hAnsi="Calibri" w:cs="Calibri"/>
          <w:noProof/>
          <w:szCs w:val="24"/>
        </w:rPr>
        <w:tab/>
        <w:t xml:space="preserve">Johannsen, D.L., et al., </w:t>
      </w:r>
      <w:r w:rsidRPr="00D549D6">
        <w:rPr>
          <w:rFonts w:ascii="Calibri" w:hAnsi="Calibri" w:cs="Calibri"/>
          <w:i/>
          <w:noProof/>
          <w:szCs w:val="24"/>
        </w:rPr>
        <w:t>Accuracy of armband monitors for measuring daily energy expenditure in healthy adults.</w:t>
      </w:r>
      <w:r w:rsidRPr="00D549D6">
        <w:rPr>
          <w:rFonts w:ascii="Calibri" w:hAnsi="Calibri" w:cs="Calibri"/>
          <w:noProof/>
          <w:szCs w:val="24"/>
        </w:rPr>
        <w:t xml:space="preserve"> Med Sci Sports Exerc, 2010. </w:t>
      </w:r>
      <w:r w:rsidRPr="00D549D6">
        <w:rPr>
          <w:rFonts w:ascii="Calibri" w:hAnsi="Calibri" w:cs="Calibri"/>
          <w:b/>
          <w:noProof/>
          <w:szCs w:val="24"/>
        </w:rPr>
        <w:t>42</w:t>
      </w:r>
      <w:r w:rsidRPr="00D549D6">
        <w:rPr>
          <w:rFonts w:ascii="Calibri" w:hAnsi="Calibri" w:cs="Calibri"/>
          <w:noProof/>
          <w:szCs w:val="24"/>
        </w:rPr>
        <w:t>(11): p. 2134-40.</w:t>
      </w:r>
      <w:bookmarkEnd w:id="271"/>
    </w:p>
    <w:p w:rsidR="00D549D6" w:rsidRPr="00D549D6" w:rsidRDefault="00D549D6" w:rsidP="00D549D6">
      <w:pPr>
        <w:spacing w:after="0" w:line="240" w:lineRule="auto"/>
        <w:ind w:left="720" w:hanging="720"/>
        <w:rPr>
          <w:rFonts w:ascii="Calibri" w:hAnsi="Calibri" w:cs="Calibri"/>
          <w:noProof/>
          <w:szCs w:val="24"/>
        </w:rPr>
      </w:pPr>
      <w:bookmarkStart w:id="272" w:name="_ENREF_192"/>
      <w:r w:rsidRPr="00D549D6">
        <w:rPr>
          <w:rFonts w:ascii="Calibri" w:hAnsi="Calibri" w:cs="Calibri"/>
          <w:noProof/>
          <w:szCs w:val="24"/>
        </w:rPr>
        <w:t>192.</w:t>
      </w:r>
      <w:r w:rsidRPr="00D549D6">
        <w:rPr>
          <w:rFonts w:ascii="Calibri" w:hAnsi="Calibri" w:cs="Calibri"/>
          <w:noProof/>
          <w:szCs w:val="24"/>
        </w:rPr>
        <w:tab/>
        <w:t xml:space="preserve">Malatesta, D., et al., </w:t>
      </w:r>
      <w:r w:rsidRPr="00D549D6">
        <w:rPr>
          <w:rFonts w:ascii="Calibri" w:hAnsi="Calibri" w:cs="Calibri"/>
          <w:i/>
          <w:noProof/>
          <w:szCs w:val="24"/>
        </w:rPr>
        <w:t>Mechanical external work and recovery at preferred walking speed in obese subjects.</w:t>
      </w:r>
      <w:r w:rsidRPr="00D549D6">
        <w:rPr>
          <w:rFonts w:ascii="Calibri" w:hAnsi="Calibri" w:cs="Calibri"/>
          <w:noProof/>
          <w:szCs w:val="24"/>
        </w:rPr>
        <w:t xml:space="preserve"> Med Sci Sports Exerc, 2009. </w:t>
      </w:r>
      <w:r w:rsidRPr="00D549D6">
        <w:rPr>
          <w:rFonts w:ascii="Calibri" w:hAnsi="Calibri" w:cs="Calibri"/>
          <w:b/>
          <w:noProof/>
          <w:szCs w:val="24"/>
        </w:rPr>
        <w:t>41</w:t>
      </w:r>
      <w:r w:rsidRPr="00D549D6">
        <w:rPr>
          <w:rFonts w:ascii="Calibri" w:hAnsi="Calibri" w:cs="Calibri"/>
          <w:noProof/>
          <w:szCs w:val="24"/>
        </w:rPr>
        <w:t>(2): p. 426-34.</w:t>
      </w:r>
      <w:bookmarkEnd w:id="272"/>
    </w:p>
    <w:p w:rsidR="00D549D6" w:rsidRPr="00D549D6" w:rsidRDefault="00D549D6" w:rsidP="00D549D6">
      <w:pPr>
        <w:spacing w:after="0" w:line="240" w:lineRule="auto"/>
        <w:ind w:left="720" w:hanging="720"/>
        <w:rPr>
          <w:rFonts w:ascii="Calibri" w:hAnsi="Calibri" w:cs="Calibri"/>
          <w:noProof/>
          <w:szCs w:val="24"/>
        </w:rPr>
      </w:pPr>
      <w:bookmarkStart w:id="273" w:name="_ENREF_193"/>
      <w:r w:rsidRPr="00D549D6">
        <w:rPr>
          <w:rFonts w:ascii="Calibri" w:hAnsi="Calibri" w:cs="Calibri"/>
          <w:noProof/>
          <w:szCs w:val="24"/>
        </w:rPr>
        <w:t>193.</w:t>
      </w:r>
      <w:r w:rsidRPr="00D549D6">
        <w:rPr>
          <w:rFonts w:ascii="Calibri" w:hAnsi="Calibri" w:cs="Calibri"/>
          <w:noProof/>
          <w:szCs w:val="24"/>
        </w:rPr>
        <w:tab/>
        <w:t xml:space="preserve">Browning, R.C. and R. Kram, </w:t>
      </w:r>
      <w:r w:rsidRPr="00D549D6">
        <w:rPr>
          <w:rFonts w:ascii="Calibri" w:hAnsi="Calibri" w:cs="Calibri"/>
          <w:i/>
          <w:noProof/>
          <w:szCs w:val="24"/>
        </w:rPr>
        <w:t>Energetic cost and preferred speed of walking in obese vs. normal weight women.</w:t>
      </w:r>
      <w:r w:rsidRPr="00D549D6">
        <w:rPr>
          <w:rFonts w:ascii="Calibri" w:hAnsi="Calibri" w:cs="Calibri"/>
          <w:noProof/>
          <w:szCs w:val="24"/>
        </w:rPr>
        <w:t xml:space="preserve"> Obes Res, 2005. </w:t>
      </w:r>
      <w:r w:rsidRPr="00D549D6">
        <w:rPr>
          <w:rFonts w:ascii="Calibri" w:hAnsi="Calibri" w:cs="Calibri"/>
          <w:b/>
          <w:noProof/>
          <w:szCs w:val="24"/>
        </w:rPr>
        <w:t>13</w:t>
      </w:r>
      <w:r w:rsidRPr="00D549D6">
        <w:rPr>
          <w:rFonts w:ascii="Calibri" w:hAnsi="Calibri" w:cs="Calibri"/>
          <w:noProof/>
          <w:szCs w:val="24"/>
        </w:rPr>
        <w:t>(5): p. 891-9.</w:t>
      </w:r>
      <w:bookmarkEnd w:id="273"/>
    </w:p>
    <w:p w:rsidR="00D549D6" w:rsidRPr="00D549D6" w:rsidRDefault="00D549D6" w:rsidP="00D549D6">
      <w:pPr>
        <w:spacing w:after="0" w:line="240" w:lineRule="auto"/>
        <w:ind w:left="720" w:hanging="720"/>
        <w:rPr>
          <w:rFonts w:ascii="Calibri" w:hAnsi="Calibri" w:cs="Calibri"/>
          <w:noProof/>
          <w:szCs w:val="24"/>
        </w:rPr>
      </w:pPr>
      <w:bookmarkStart w:id="274" w:name="_ENREF_194"/>
      <w:r w:rsidRPr="00D549D6">
        <w:rPr>
          <w:rFonts w:ascii="Calibri" w:hAnsi="Calibri" w:cs="Calibri"/>
          <w:noProof/>
          <w:szCs w:val="24"/>
        </w:rPr>
        <w:t>194.</w:t>
      </w:r>
      <w:r w:rsidRPr="00D549D6">
        <w:rPr>
          <w:rFonts w:ascii="Calibri" w:hAnsi="Calibri" w:cs="Calibri"/>
          <w:noProof/>
          <w:szCs w:val="24"/>
        </w:rPr>
        <w:tab/>
        <w:t xml:space="preserve">American Thoracic Society, </w:t>
      </w:r>
      <w:r w:rsidRPr="00D549D6">
        <w:rPr>
          <w:rFonts w:ascii="Calibri" w:hAnsi="Calibri" w:cs="Calibri"/>
          <w:i/>
          <w:noProof/>
          <w:szCs w:val="24"/>
        </w:rPr>
        <w:t>ATS statement: guidelines for the six-minute walk test.</w:t>
      </w:r>
      <w:r w:rsidRPr="00D549D6">
        <w:rPr>
          <w:rFonts w:ascii="Calibri" w:hAnsi="Calibri" w:cs="Calibri"/>
          <w:noProof/>
          <w:szCs w:val="24"/>
        </w:rPr>
        <w:t xml:space="preserve"> Am J Respir Crit Care Med, 2002. </w:t>
      </w:r>
      <w:r w:rsidRPr="00D549D6">
        <w:rPr>
          <w:rFonts w:ascii="Calibri" w:hAnsi="Calibri" w:cs="Calibri"/>
          <w:b/>
          <w:noProof/>
          <w:szCs w:val="24"/>
        </w:rPr>
        <w:t>166</w:t>
      </w:r>
      <w:r w:rsidRPr="00D549D6">
        <w:rPr>
          <w:rFonts w:ascii="Calibri" w:hAnsi="Calibri" w:cs="Calibri"/>
          <w:noProof/>
          <w:szCs w:val="24"/>
        </w:rPr>
        <w:t>(1): p. 111-7.</w:t>
      </w:r>
      <w:bookmarkEnd w:id="274"/>
    </w:p>
    <w:p w:rsidR="00D549D6" w:rsidRPr="00D549D6" w:rsidRDefault="00D549D6" w:rsidP="00D549D6">
      <w:pPr>
        <w:spacing w:after="0" w:line="240" w:lineRule="auto"/>
        <w:ind w:left="720" w:hanging="720"/>
        <w:rPr>
          <w:rFonts w:ascii="Calibri" w:hAnsi="Calibri" w:cs="Calibri"/>
          <w:noProof/>
          <w:szCs w:val="24"/>
        </w:rPr>
      </w:pPr>
      <w:bookmarkStart w:id="275" w:name="_ENREF_195"/>
      <w:r w:rsidRPr="00D549D6">
        <w:rPr>
          <w:rFonts w:ascii="Calibri" w:hAnsi="Calibri" w:cs="Calibri"/>
          <w:noProof/>
          <w:szCs w:val="24"/>
        </w:rPr>
        <w:t>195.</w:t>
      </w:r>
      <w:r w:rsidRPr="00D549D6">
        <w:rPr>
          <w:rFonts w:ascii="Calibri" w:hAnsi="Calibri" w:cs="Calibri"/>
          <w:noProof/>
          <w:szCs w:val="24"/>
        </w:rPr>
        <w:tab/>
        <w:t xml:space="preserve">Simonsick, E.M., et al., </w:t>
      </w:r>
      <w:r w:rsidRPr="00D549D6">
        <w:rPr>
          <w:rFonts w:ascii="Calibri" w:hAnsi="Calibri" w:cs="Calibri"/>
          <w:i/>
          <w:noProof/>
          <w:szCs w:val="24"/>
        </w:rPr>
        <w:t>Measuring fitness in healthy older adults: the Health ABC Long Distance Corridor Walk.</w:t>
      </w:r>
      <w:r w:rsidRPr="00D549D6">
        <w:rPr>
          <w:rFonts w:ascii="Calibri" w:hAnsi="Calibri" w:cs="Calibri"/>
          <w:noProof/>
          <w:szCs w:val="24"/>
        </w:rPr>
        <w:t xml:space="preserve"> J Am Geriatr Soc, 2001. </w:t>
      </w:r>
      <w:r w:rsidRPr="00D549D6">
        <w:rPr>
          <w:rFonts w:ascii="Calibri" w:hAnsi="Calibri" w:cs="Calibri"/>
          <w:b/>
          <w:noProof/>
          <w:szCs w:val="24"/>
        </w:rPr>
        <w:t>49</w:t>
      </w:r>
      <w:r w:rsidRPr="00D549D6">
        <w:rPr>
          <w:rFonts w:ascii="Calibri" w:hAnsi="Calibri" w:cs="Calibri"/>
          <w:noProof/>
          <w:szCs w:val="24"/>
        </w:rPr>
        <w:t>(11): p. 1544-8.</w:t>
      </w:r>
      <w:bookmarkEnd w:id="275"/>
    </w:p>
    <w:p w:rsidR="00D549D6" w:rsidRPr="00D549D6" w:rsidRDefault="00D549D6" w:rsidP="00D549D6">
      <w:pPr>
        <w:spacing w:after="0" w:line="240" w:lineRule="auto"/>
        <w:ind w:left="720" w:hanging="720"/>
        <w:rPr>
          <w:rFonts w:ascii="Calibri" w:hAnsi="Calibri" w:cs="Calibri"/>
          <w:noProof/>
          <w:szCs w:val="24"/>
        </w:rPr>
      </w:pPr>
      <w:bookmarkStart w:id="276" w:name="_ENREF_196"/>
      <w:r w:rsidRPr="00D549D6">
        <w:rPr>
          <w:rFonts w:ascii="Calibri" w:hAnsi="Calibri" w:cs="Calibri"/>
          <w:noProof/>
          <w:szCs w:val="24"/>
        </w:rPr>
        <w:t>196.</w:t>
      </w:r>
      <w:r w:rsidRPr="00D549D6">
        <w:rPr>
          <w:rFonts w:ascii="Calibri" w:hAnsi="Calibri" w:cs="Calibri"/>
          <w:noProof/>
          <w:szCs w:val="24"/>
        </w:rPr>
        <w:tab/>
        <w:t xml:space="preserve">Josbeno, D.A., et al., </w:t>
      </w:r>
      <w:r w:rsidRPr="00D549D6">
        <w:rPr>
          <w:rFonts w:ascii="Calibri" w:hAnsi="Calibri" w:cs="Calibri"/>
          <w:i/>
          <w:noProof/>
          <w:szCs w:val="24"/>
        </w:rPr>
        <w:t>Physical activity and physical function changes in obese individuals after gastric bypass surgery.</w:t>
      </w:r>
      <w:r w:rsidRPr="00D549D6">
        <w:rPr>
          <w:rFonts w:ascii="Calibri" w:hAnsi="Calibri" w:cs="Calibri"/>
          <w:noProof/>
          <w:szCs w:val="24"/>
        </w:rPr>
        <w:t xml:space="preserve"> Surg Obes Relat Dis, 2010. </w:t>
      </w:r>
      <w:r w:rsidRPr="00D549D6">
        <w:rPr>
          <w:rFonts w:ascii="Calibri" w:hAnsi="Calibri" w:cs="Calibri"/>
          <w:b/>
          <w:noProof/>
          <w:szCs w:val="24"/>
        </w:rPr>
        <w:t>6</w:t>
      </w:r>
      <w:r w:rsidRPr="00D549D6">
        <w:rPr>
          <w:rFonts w:ascii="Calibri" w:hAnsi="Calibri" w:cs="Calibri"/>
          <w:noProof/>
          <w:szCs w:val="24"/>
        </w:rPr>
        <w:t>(4): p. 361-6.</w:t>
      </w:r>
      <w:bookmarkEnd w:id="276"/>
    </w:p>
    <w:p w:rsidR="00D549D6" w:rsidRPr="00D549D6" w:rsidRDefault="00D549D6" w:rsidP="00D549D6">
      <w:pPr>
        <w:spacing w:after="0" w:line="240" w:lineRule="auto"/>
        <w:ind w:left="720" w:hanging="720"/>
        <w:rPr>
          <w:rFonts w:ascii="Calibri" w:hAnsi="Calibri" w:cs="Calibri"/>
          <w:noProof/>
          <w:szCs w:val="24"/>
        </w:rPr>
      </w:pPr>
      <w:bookmarkStart w:id="277" w:name="_ENREF_197"/>
      <w:r w:rsidRPr="00D549D6">
        <w:rPr>
          <w:rFonts w:ascii="Calibri" w:hAnsi="Calibri" w:cs="Calibri"/>
          <w:noProof/>
          <w:szCs w:val="24"/>
        </w:rPr>
        <w:t>197.</w:t>
      </w:r>
      <w:r w:rsidRPr="00D549D6">
        <w:rPr>
          <w:rFonts w:ascii="Calibri" w:hAnsi="Calibri" w:cs="Calibri"/>
          <w:noProof/>
          <w:szCs w:val="24"/>
        </w:rPr>
        <w:tab/>
        <w:t xml:space="preserve">de Souza, S.A., et al., </w:t>
      </w:r>
      <w:r w:rsidRPr="00D549D6">
        <w:rPr>
          <w:rFonts w:ascii="Calibri" w:hAnsi="Calibri" w:cs="Calibri"/>
          <w:i/>
          <w:noProof/>
          <w:szCs w:val="24"/>
        </w:rPr>
        <w:t>Six-minute walk test: functional capacity of severely obese before and after bariatric surgery.</w:t>
      </w:r>
      <w:r w:rsidRPr="00D549D6">
        <w:rPr>
          <w:rFonts w:ascii="Calibri" w:hAnsi="Calibri" w:cs="Calibri"/>
          <w:noProof/>
          <w:szCs w:val="24"/>
        </w:rPr>
        <w:t xml:space="preserve"> Surg Obes Relat Dis, 2009. </w:t>
      </w:r>
      <w:r w:rsidRPr="00D549D6">
        <w:rPr>
          <w:rFonts w:ascii="Calibri" w:hAnsi="Calibri" w:cs="Calibri"/>
          <w:b/>
          <w:noProof/>
          <w:szCs w:val="24"/>
        </w:rPr>
        <w:t>5</w:t>
      </w:r>
      <w:r w:rsidRPr="00D549D6">
        <w:rPr>
          <w:rFonts w:ascii="Calibri" w:hAnsi="Calibri" w:cs="Calibri"/>
          <w:noProof/>
          <w:szCs w:val="24"/>
        </w:rPr>
        <w:t>(5): p. 540-3.</w:t>
      </w:r>
      <w:bookmarkEnd w:id="277"/>
    </w:p>
    <w:p w:rsidR="00D549D6" w:rsidRPr="00D549D6" w:rsidRDefault="00D549D6" w:rsidP="00D549D6">
      <w:pPr>
        <w:spacing w:after="0" w:line="240" w:lineRule="auto"/>
        <w:ind w:left="720" w:hanging="720"/>
        <w:rPr>
          <w:rFonts w:ascii="Calibri" w:hAnsi="Calibri" w:cs="Calibri"/>
          <w:noProof/>
          <w:szCs w:val="24"/>
        </w:rPr>
      </w:pPr>
      <w:bookmarkStart w:id="278" w:name="_ENREF_198"/>
      <w:r w:rsidRPr="00D549D6">
        <w:rPr>
          <w:rFonts w:ascii="Calibri" w:hAnsi="Calibri" w:cs="Calibri"/>
          <w:noProof/>
          <w:szCs w:val="24"/>
        </w:rPr>
        <w:t>198.</w:t>
      </w:r>
      <w:r w:rsidRPr="00D549D6">
        <w:rPr>
          <w:rFonts w:ascii="Calibri" w:hAnsi="Calibri" w:cs="Calibri"/>
          <w:noProof/>
          <w:szCs w:val="24"/>
        </w:rPr>
        <w:tab/>
        <w:t xml:space="preserve">Hemmingsson, E., et al., </w:t>
      </w:r>
      <w:r w:rsidRPr="00D549D6">
        <w:rPr>
          <w:rFonts w:ascii="Calibri" w:hAnsi="Calibri" w:cs="Calibri"/>
          <w:i/>
          <w:noProof/>
          <w:szCs w:val="24"/>
        </w:rPr>
        <w:t>Impact of social support intensity on walking in the severely obese: a randomized clinical trial.</w:t>
      </w:r>
      <w:r w:rsidRPr="00D549D6">
        <w:rPr>
          <w:rFonts w:ascii="Calibri" w:hAnsi="Calibri" w:cs="Calibri"/>
          <w:noProof/>
          <w:szCs w:val="24"/>
        </w:rPr>
        <w:t xml:space="preserve"> Obesity (Silver Spring), 2008. </w:t>
      </w:r>
      <w:r w:rsidRPr="00D549D6">
        <w:rPr>
          <w:rFonts w:ascii="Calibri" w:hAnsi="Calibri" w:cs="Calibri"/>
          <w:b/>
          <w:noProof/>
          <w:szCs w:val="24"/>
        </w:rPr>
        <w:t>16</w:t>
      </w:r>
      <w:r w:rsidRPr="00D549D6">
        <w:rPr>
          <w:rFonts w:ascii="Calibri" w:hAnsi="Calibri" w:cs="Calibri"/>
          <w:noProof/>
          <w:szCs w:val="24"/>
        </w:rPr>
        <w:t>(6): p. 1308-13.</w:t>
      </w:r>
      <w:bookmarkEnd w:id="278"/>
    </w:p>
    <w:p w:rsidR="00D549D6" w:rsidRPr="00D549D6" w:rsidRDefault="00D549D6" w:rsidP="00D549D6">
      <w:pPr>
        <w:spacing w:after="0" w:line="240" w:lineRule="auto"/>
        <w:ind w:left="720" w:hanging="720"/>
        <w:rPr>
          <w:rFonts w:ascii="Calibri" w:hAnsi="Calibri" w:cs="Calibri"/>
          <w:noProof/>
          <w:szCs w:val="24"/>
        </w:rPr>
      </w:pPr>
      <w:bookmarkStart w:id="279" w:name="_ENREF_199"/>
      <w:r w:rsidRPr="00D549D6">
        <w:rPr>
          <w:rFonts w:ascii="Calibri" w:hAnsi="Calibri" w:cs="Calibri"/>
          <w:noProof/>
          <w:szCs w:val="24"/>
        </w:rPr>
        <w:t>199.</w:t>
      </w:r>
      <w:r w:rsidRPr="00D549D6">
        <w:rPr>
          <w:rFonts w:ascii="Calibri" w:hAnsi="Calibri" w:cs="Calibri"/>
          <w:noProof/>
          <w:szCs w:val="24"/>
        </w:rPr>
        <w:tab/>
        <w:t xml:space="preserve">Carels, R.A., et al., </w:t>
      </w:r>
      <w:r w:rsidRPr="00D549D6">
        <w:rPr>
          <w:rFonts w:ascii="Calibri" w:hAnsi="Calibri" w:cs="Calibri"/>
          <w:i/>
          <w:noProof/>
          <w:szCs w:val="24"/>
        </w:rPr>
        <w:t>The relationship between self-monitoring, outcome expectancies, difficulties with eating and exercise, and physical activity and weight loss treatment outcomes.</w:t>
      </w:r>
      <w:r w:rsidRPr="00D549D6">
        <w:rPr>
          <w:rFonts w:ascii="Calibri" w:hAnsi="Calibri" w:cs="Calibri"/>
          <w:noProof/>
          <w:szCs w:val="24"/>
        </w:rPr>
        <w:t xml:space="preserve"> Ann Behav Med, 2005. </w:t>
      </w:r>
      <w:r w:rsidRPr="00D549D6">
        <w:rPr>
          <w:rFonts w:ascii="Calibri" w:hAnsi="Calibri" w:cs="Calibri"/>
          <w:b/>
          <w:noProof/>
          <w:szCs w:val="24"/>
        </w:rPr>
        <w:t>30</w:t>
      </w:r>
      <w:r w:rsidRPr="00D549D6">
        <w:rPr>
          <w:rFonts w:ascii="Calibri" w:hAnsi="Calibri" w:cs="Calibri"/>
          <w:noProof/>
          <w:szCs w:val="24"/>
        </w:rPr>
        <w:t>(3): p. 182-90.</w:t>
      </w:r>
      <w:bookmarkEnd w:id="279"/>
    </w:p>
    <w:p w:rsidR="00D549D6" w:rsidRPr="00D549D6" w:rsidRDefault="00D549D6" w:rsidP="00D549D6">
      <w:pPr>
        <w:spacing w:line="240" w:lineRule="auto"/>
        <w:ind w:left="720" w:hanging="720"/>
        <w:rPr>
          <w:rFonts w:ascii="Calibri" w:hAnsi="Calibri" w:cs="Calibri"/>
          <w:noProof/>
          <w:szCs w:val="24"/>
        </w:rPr>
      </w:pPr>
      <w:bookmarkStart w:id="280" w:name="_ENREF_200"/>
      <w:r w:rsidRPr="00D549D6">
        <w:rPr>
          <w:rFonts w:ascii="Calibri" w:hAnsi="Calibri" w:cs="Calibri"/>
          <w:noProof/>
          <w:szCs w:val="24"/>
        </w:rPr>
        <w:t>200.</w:t>
      </w:r>
      <w:r w:rsidRPr="00D549D6">
        <w:rPr>
          <w:rFonts w:ascii="Calibri" w:hAnsi="Calibri" w:cs="Calibri"/>
          <w:noProof/>
          <w:szCs w:val="24"/>
        </w:rPr>
        <w:tab/>
        <w:t xml:space="preserve">Burke, L.E., J. Wang, and M.A. Sevick, </w:t>
      </w:r>
      <w:r w:rsidRPr="00D549D6">
        <w:rPr>
          <w:rFonts w:ascii="Calibri" w:hAnsi="Calibri" w:cs="Calibri"/>
          <w:i/>
          <w:noProof/>
          <w:szCs w:val="24"/>
        </w:rPr>
        <w:t>Self-monitoring in weight loss: a systematic review of the literature.</w:t>
      </w:r>
      <w:r w:rsidRPr="00D549D6">
        <w:rPr>
          <w:rFonts w:ascii="Calibri" w:hAnsi="Calibri" w:cs="Calibri"/>
          <w:noProof/>
          <w:szCs w:val="24"/>
        </w:rPr>
        <w:t xml:space="preserve"> J Am Diet Assoc, 2011. </w:t>
      </w:r>
      <w:r w:rsidRPr="00D549D6">
        <w:rPr>
          <w:rFonts w:ascii="Calibri" w:hAnsi="Calibri" w:cs="Calibri"/>
          <w:b/>
          <w:noProof/>
          <w:szCs w:val="24"/>
        </w:rPr>
        <w:t>111</w:t>
      </w:r>
      <w:r w:rsidRPr="00D549D6">
        <w:rPr>
          <w:rFonts w:ascii="Calibri" w:hAnsi="Calibri" w:cs="Calibri"/>
          <w:noProof/>
          <w:szCs w:val="24"/>
        </w:rPr>
        <w:t>(1): p. 92-102.</w:t>
      </w:r>
      <w:bookmarkEnd w:id="280"/>
    </w:p>
    <w:p w:rsidR="00D549D6" w:rsidRDefault="00D549D6" w:rsidP="00D549D6">
      <w:pPr>
        <w:spacing w:line="240" w:lineRule="auto"/>
        <w:rPr>
          <w:rFonts w:ascii="Calibri" w:hAnsi="Calibri" w:cs="Calibri"/>
          <w:noProof/>
          <w:szCs w:val="24"/>
        </w:rPr>
      </w:pPr>
    </w:p>
    <w:p w:rsidR="00993728" w:rsidRPr="008E2B49" w:rsidRDefault="00E36489" w:rsidP="008E2B49">
      <w:pPr>
        <w:spacing w:line="240" w:lineRule="auto"/>
        <w:contextualSpacing/>
        <w:rPr>
          <w:rFonts w:ascii="Times New Roman" w:hAnsi="Times New Roman" w:cs="Times New Roman"/>
          <w:sz w:val="24"/>
          <w:szCs w:val="24"/>
        </w:rPr>
      </w:pPr>
      <w:r w:rsidRPr="00F124C9">
        <w:rPr>
          <w:rFonts w:ascii="Times New Roman" w:hAnsi="Times New Roman" w:cs="Times New Roman"/>
          <w:sz w:val="24"/>
          <w:szCs w:val="24"/>
        </w:rPr>
        <w:fldChar w:fldCharType="end"/>
      </w:r>
    </w:p>
    <w:p w:rsidR="00993728" w:rsidRPr="00FF1C6D" w:rsidRDefault="00993728" w:rsidP="008E2B49">
      <w:pPr>
        <w:pStyle w:val="Heading1"/>
        <w:jc w:val="center"/>
        <w:rPr>
          <w:rFonts w:ascii="Times New Roman" w:hAnsi="Times New Roman" w:cs="Times New Roman"/>
          <w:color w:val="000000" w:themeColor="text1"/>
          <w:u w:val="single"/>
        </w:rPr>
      </w:pPr>
      <w:bookmarkStart w:id="281" w:name="_Toc330293150"/>
      <w:r w:rsidRPr="00FF1C6D">
        <w:rPr>
          <w:rFonts w:ascii="Times New Roman" w:hAnsi="Times New Roman" w:cs="Times New Roman"/>
          <w:color w:val="000000" w:themeColor="text1"/>
          <w:u w:val="single"/>
        </w:rPr>
        <w:t>APPENDICES</w:t>
      </w:r>
      <w:bookmarkEnd w:id="281"/>
    </w:p>
    <w:p w:rsidR="00993728" w:rsidRDefault="00993728" w:rsidP="00993728">
      <w:pPr>
        <w:pStyle w:val="Heading2"/>
        <w:jc w:val="center"/>
        <w:rPr>
          <w:rFonts w:ascii="Times New Roman" w:hAnsi="Times New Roman" w:cs="Times New Roman"/>
          <w:color w:val="000000" w:themeColor="text1"/>
          <w:sz w:val="24"/>
          <w:szCs w:val="24"/>
        </w:rPr>
      </w:pPr>
    </w:p>
    <w:p w:rsidR="00993728" w:rsidRDefault="00993728" w:rsidP="00993728">
      <w:pPr>
        <w:rPr>
          <w:rFonts w:eastAsiaTheme="majorEastAsia"/>
        </w:rPr>
      </w:pPr>
      <w:r>
        <w:br w:type="page"/>
      </w:r>
    </w:p>
    <w:p w:rsidR="00222ABD" w:rsidRPr="0059173E" w:rsidRDefault="00D57AC9" w:rsidP="0059173E">
      <w:pPr>
        <w:pStyle w:val="Heading2"/>
        <w:rPr>
          <w:rFonts w:ascii="Times New Roman" w:hAnsi="Times New Roman" w:cs="Times New Roman"/>
          <w:b w:val="0"/>
          <w:color w:val="000000" w:themeColor="text1"/>
          <w:sz w:val="24"/>
          <w:szCs w:val="24"/>
        </w:rPr>
      </w:pPr>
      <w:bookmarkStart w:id="282" w:name="_Toc330293151"/>
      <w:r w:rsidRPr="00FF1C6D">
        <w:rPr>
          <w:rFonts w:ascii="Times New Roman" w:hAnsi="Times New Roman" w:cs="Times New Roman"/>
          <w:color w:val="000000" w:themeColor="text1"/>
          <w:sz w:val="24"/>
          <w:szCs w:val="24"/>
        </w:rPr>
        <w:lastRenderedPageBreak/>
        <w:t>APPENDIX A</w:t>
      </w:r>
      <w:bookmarkStart w:id="283" w:name="_Toc310325666"/>
      <w:bookmarkStart w:id="284" w:name="_Toc310326499"/>
      <w:bookmarkStart w:id="285" w:name="_Toc326262112"/>
      <w:bookmarkStart w:id="286" w:name="_Toc330293152"/>
      <w:bookmarkEnd w:id="282"/>
      <w:r w:rsidR="0059173E">
        <w:rPr>
          <w:rFonts w:ascii="Times New Roman" w:hAnsi="Times New Roman" w:cs="Times New Roman"/>
          <w:b w:val="0"/>
          <w:color w:val="000000" w:themeColor="text1"/>
          <w:sz w:val="24"/>
          <w:szCs w:val="24"/>
        </w:rPr>
        <w:t xml:space="preserve">. </w:t>
      </w:r>
      <w:r w:rsidRPr="00FF1C6D">
        <w:rPr>
          <w:rFonts w:ascii="Times New Roman" w:hAnsi="Times New Roman" w:cs="Times New Roman"/>
          <w:color w:val="000000" w:themeColor="text1"/>
          <w:sz w:val="24"/>
          <w:szCs w:val="24"/>
        </w:rPr>
        <w:t>INFORMED C</w:t>
      </w:r>
      <w:r w:rsidR="0059173E" w:rsidRPr="00FF1C6D">
        <w:rPr>
          <w:rFonts w:ascii="Times New Roman" w:hAnsi="Times New Roman" w:cs="Times New Roman"/>
          <w:color w:val="000000" w:themeColor="text1"/>
          <w:sz w:val="24"/>
          <w:szCs w:val="24"/>
        </w:rPr>
        <w:t>ONSENT</w:t>
      </w:r>
      <w:r w:rsidR="0059173E">
        <w:rPr>
          <w:noProof/>
        </w:rPr>
        <w:t xml:space="preserve"> </w:t>
      </w:r>
      <w:r w:rsidR="0059173E">
        <w:rPr>
          <w:noProof/>
        </w:rPr>
        <w:drawing>
          <wp:inline distT="0" distB="0" distL="0" distR="0" wp14:anchorId="398172BB" wp14:editId="361B5011">
            <wp:extent cx="5943600" cy="7665720"/>
            <wp:effectExtent l="0" t="0" r="0" b="0"/>
            <wp:docPr id="4" name="Picture 4" descr="C:\Users\mbrowni2\Pictures\MP Navigator EX\2011_11_23\IMG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browni2\Pictures\MP Navigator EX\2011_11_23\IMG_000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7665720"/>
                    </a:xfrm>
                    <a:prstGeom prst="rect">
                      <a:avLst/>
                    </a:prstGeom>
                    <a:noFill/>
                    <a:ln>
                      <a:noFill/>
                    </a:ln>
                  </pic:spPr>
                </pic:pic>
              </a:graphicData>
            </a:graphic>
          </wp:inline>
        </w:drawing>
      </w:r>
      <w:bookmarkEnd w:id="283"/>
      <w:bookmarkEnd w:id="284"/>
      <w:bookmarkEnd w:id="285"/>
      <w:bookmarkEnd w:id="286"/>
      <w:r w:rsidR="0059173E" w:rsidRPr="00FF1C6D">
        <w:rPr>
          <w:color w:val="000000" w:themeColor="text1"/>
        </w:rPr>
        <w:t xml:space="preserve"> </w:t>
      </w:r>
      <w:r w:rsidR="00222ABD">
        <w:br w:type="page"/>
      </w:r>
      <w:r w:rsidR="0059173E">
        <w:rPr>
          <w:noProof/>
        </w:rPr>
        <w:lastRenderedPageBreak/>
        <w:drawing>
          <wp:inline distT="0" distB="0" distL="0" distR="0" wp14:anchorId="65B63FD7" wp14:editId="1BBC1B63">
            <wp:extent cx="5943600" cy="7739380"/>
            <wp:effectExtent l="0" t="0" r="0" b="0"/>
            <wp:docPr id="5" name="Picture 5" descr="C:\Users\mbrowni2\Pictures\MP Navigator EX\2011_11_23\IMG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browni2\Pictures\MP Navigator EX\2011_11_23\IMG_000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7739380"/>
                    </a:xfrm>
                    <a:prstGeom prst="rect">
                      <a:avLst/>
                    </a:prstGeom>
                    <a:noFill/>
                    <a:ln>
                      <a:noFill/>
                    </a:ln>
                  </pic:spPr>
                </pic:pic>
              </a:graphicData>
            </a:graphic>
          </wp:inline>
        </w:drawing>
      </w:r>
    </w:p>
    <w:p w:rsidR="00222ABD" w:rsidRDefault="00222ABD" w:rsidP="00D57AC9">
      <w:pPr>
        <w:spacing w:line="480" w:lineRule="auto"/>
        <w:contextualSpacing/>
        <w:rPr>
          <w:rFonts w:ascii="Times New Roman" w:hAnsi="Times New Roman" w:cs="Times New Roman"/>
          <w:b/>
          <w:sz w:val="28"/>
          <w:szCs w:val="28"/>
          <w:u w:val="single"/>
        </w:rPr>
      </w:pPr>
    </w:p>
    <w:p w:rsidR="00222ABD" w:rsidRDefault="00222ABD" w:rsidP="00222ABD"/>
    <w:p w:rsidR="00080DFE" w:rsidRPr="0059173E" w:rsidRDefault="00B86B24" w:rsidP="0059173E">
      <w:pPr>
        <w:spacing w:line="480" w:lineRule="auto"/>
        <w:contextualSpacing/>
        <w:rPr>
          <w:rFonts w:ascii="Times New Roman" w:hAnsi="Times New Roman" w:cs="Times New Roman"/>
          <w:b/>
          <w:sz w:val="28"/>
          <w:szCs w:val="28"/>
          <w:u w:val="single"/>
        </w:rPr>
      </w:pPr>
      <w:r>
        <w:rPr>
          <w:noProof/>
        </w:rPr>
        <w:drawing>
          <wp:inline distT="0" distB="0" distL="0" distR="0" wp14:anchorId="2872AB9E" wp14:editId="522E86FE">
            <wp:extent cx="5943600" cy="7717790"/>
            <wp:effectExtent l="0" t="0" r="0" b="0"/>
            <wp:docPr id="6" name="Picture 6" descr="C:\Users\mbrowni2\Pictures\MP Navigator EX\2011_11_23\IMG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browni2\Pictures\MP Navigator EX\2011_11_23\IMG_000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7717790"/>
                    </a:xfrm>
                    <a:prstGeom prst="rect">
                      <a:avLst/>
                    </a:prstGeom>
                    <a:noFill/>
                    <a:ln>
                      <a:noFill/>
                    </a:ln>
                  </pic:spPr>
                </pic:pic>
              </a:graphicData>
            </a:graphic>
          </wp:inline>
        </w:drawing>
      </w:r>
      <w:r w:rsidR="00080DFE">
        <w:br w:type="page"/>
      </w:r>
    </w:p>
    <w:p w:rsidR="00D57AC9" w:rsidRDefault="00B86B24" w:rsidP="00D57AC9">
      <w:pPr>
        <w:spacing w:line="480" w:lineRule="auto"/>
        <w:contextualSpacing/>
        <w:rPr>
          <w:rFonts w:ascii="Times New Roman" w:hAnsi="Times New Roman" w:cs="Times New Roman"/>
          <w:b/>
          <w:sz w:val="28"/>
          <w:szCs w:val="28"/>
          <w:u w:val="single"/>
        </w:rPr>
      </w:pPr>
      <w:r>
        <w:rPr>
          <w:noProof/>
        </w:rPr>
        <w:lastRenderedPageBreak/>
        <w:drawing>
          <wp:inline distT="0" distB="0" distL="0" distR="0">
            <wp:extent cx="5943600" cy="7769225"/>
            <wp:effectExtent l="0" t="0" r="0" b="3175"/>
            <wp:docPr id="7" name="Picture 7" descr="C:\Users\mbrowni2\Pictures\MP Navigator EX\2011_11_23\IMG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browni2\Pictures\MP Navigator EX\2011_11_23\IMG_000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7769225"/>
                    </a:xfrm>
                    <a:prstGeom prst="rect">
                      <a:avLst/>
                    </a:prstGeom>
                    <a:noFill/>
                    <a:ln>
                      <a:noFill/>
                    </a:ln>
                  </pic:spPr>
                </pic:pic>
              </a:graphicData>
            </a:graphic>
          </wp:inline>
        </w:drawing>
      </w:r>
    </w:p>
    <w:p w:rsidR="00D57AC9" w:rsidRPr="003047C9" w:rsidRDefault="00D57AC9" w:rsidP="003047C9">
      <w:r>
        <w:br w:type="page"/>
      </w:r>
    </w:p>
    <w:p w:rsidR="003047C9" w:rsidRPr="0059173E" w:rsidRDefault="00D57AC9" w:rsidP="0059173E">
      <w:pPr>
        <w:pStyle w:val="Heading2"/>
        <w:rPr>
          <w:rFonts w:ascii="Times New Roman" w:hAnsi="Times New Roman" w:cs="Times New Roman"/>
          <w:b w:val="0"/>
          <w:color w:val="000000" w:themeColor="text1"/>
          <w:sz w:val="24"/>
          <w:szCs w:val="24"/>
        </w:rPr>
      </w:pPr>
      <w:bookmarkStart w:id="287" w:name="_Toc330293153"/>
      <w:r w:rsidRPr="00FF1C6D">
        <w:rPr>
          <w:rFonts w:ascii="Times New Roman" w:hAnsi="Times New Roman" w:cs="Times New Roman"/>
          <w:color w:val="000000" w:themeColor="text1"/>
          <w:sz w:val="24"/>
          <w:szCs w:val="24"/>
        </w:rPr>
        <w:lastRenderedPageBreak/>
        <w:t>APPENDIX B</w:t>
      </w:r>
      <w:bookmarkStart w:id="288" w:name="_Toc310325668"/>
      <w:bookmarkStart w:id="289" w:name="_Toc310326501"/>
      <w:bookmarkStart w:id="290" w:name="_Toc326262114"/>
      <w:bookmarkStart w:id="291" w:name="_Toc330293154"/>
      <w:bookmarkEnd w:id="287"/>
      <w:r w:rsidR="0059173E">
        <w:rPr>
          <w:rFonts w:ascii="Times New Roman" w:hAnsi="Times New Roman" w:cs="Times New Roman"/>
          <w:b w:val="0"/>
          <w:color w:val="000000" w:themeColor="text1"/>
          <w:sz w:val="24"/>
          <w:szCs w:val="24"/>
        </w:rPr>
        <w:t xml:space="preserve">. </w:t>
      </w:r>
      <w:r w:rsidRPr="00FF1C6D">
        <w:rPr>
          <w:rFonts w:ascii="Times New Roman" w:hAnsi="Times New Roman" w:cs="Times New Roman"/>
          <w:color w:val="000000" w:themeColor="text1"/>
          <w:sz w:val="24"/>
          <w:szCs w:val="24"/>
        </w:rPr>
        <w:t>INSTITUTIONAL REVIEW BOA</w:t>
      </w:r>
      <w:r w:rsidR="0059173E" w:rsidRPr="00FF1C6D">
        <w:rPr>
          <w:rFonts w:ascii="Times New Roman" w:hAnsi="Times New Roman" w:cs="Times New Roman"/>
          <w:color w:val="000000" w:themeColor="text1"/>
          <w:sz w:val="24"/>
          <w:szCs w:val="24"/>
        </w:rPr>
        <w:t>RD CONSENT</w:t>
      </w:r>
      <w:r w:rsidR="0059173E">
        <w:rPr>
          <w:noProof/>
        </w:rPr>
        <w:t xml:space="preserve"> </w:t>
      </w:r>
      <w:r w:rsidR="0059173E">
        <w:rPr>
          <w:noProof/>
        </w:rPr>
        <w:drawing>
          <wp:inline distT="0" distB="0" distL="0" distR="0" wp14:anchorId="23A9105B" wp14:editId="27E545B5">
            <wp:extent cx="5943600" cy="77793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5943600" cy="7779391"/>
                    </a:xfrm>
                    <a:prstGeom prst="rect">
                      <a:avLst/>
                    </a:prstGeom>
                  </pic:spPr>
                </pic:pic>
              </a:graphicData>
            </a:graphic>
          </wp:inline>
        </w:drawing>
      </w:r>
      <w:bookmarkEnd w:id="288"/>
      <w:bookmarkEnd w:id="289"/>
      <w:bookmarkEnd w:id="290"/>
      <w:bookmarkEnd w:id="291"/>
      <w:r w:rsidR="0059173E">
        <w:t xml:space="preserve"> </w:t>
      </w:r>
      <w:r w:rsidR="003047C9">
        <w:br w:type="page"/>
      </w:r>
    </w:p>
    <w:p w:rsidR="003047C9" w:rsidRPr="0059173E" w:rsidRDefault="003047C9" w:rsidP="0050573A">
      <w:pPr>
        <w:pStyle w:val="Heading2"/>
        <w:rPr>
          <w:rFonts w:ascii="Times New Roman" w:hAnsi="Times New Roman" w:cs="Times New Roman"/>
          <w:b w:val="0"/>
          <w:color w:val="000000" w:themeColor="text1"/>
          <w:sz w:val="24"/>
          <w:szCs w:val="24"/>
        </w:rPr>
      </w:pPr>
      <w:bookmarkStart w:id="292" w:name="_Toc330293155"/>
      <w:r w:rsidRPr="00FF1C6D">
        <w:rPr>
          <w:rFonts w:ascii="Times New Roman" w:hAnsi="Times New Roman" w:cs="Times New Roman"/>
          <w:color w:val="000000" w:themeColor="text1"/>
          <w:sz w:val="24"/>
          <w:szCs w:val="24"/>
        </w:rPr>
        <w:lastRenderedPageBreak/>
        <w:t>APPENDIX C</w:t>
      </w:r>
      <w:bookmarkStart w:id="293" w:name="_Toc310325670"/>
      <w:bookmarkStart w:id="294" w:name="_Toc310326503"/>
      <w:bookmarkStart w:id="295" w:name="_Toc326262116"/>
      <w:bookmarkStart w:id="296" w:name="_Toc330293156"/>
      <w:bookmarkEnd w:id="292"/>
      <w:r w:rsidR="0059173E">
        <w:rPr>
          <w:rFonts w:ascii="Times New Roman" w:hAnsi="Times New Roman" w:cs="Times New Roman"/>
          <w:b w:val="0"/>
          <w:color w:val="000000" w:themeColor="text1"/>
          <w:sz w:val="24"/>
          <w:szCs w:val="24"/>
        </w:rPr>
        <w:t xml:space="preserve">. </w:t>
      </w:r>
      <w:r w:rsidRPr="00FF1C6D">
        <w:rPr>
          <w:rFonts w:ascii="Times New Roman" w:hAnsi="Times New Roman" w:cs="Times New Roman"/>
          <w:color w:val="000000" w:themeColor="text1"/>
          <w:sz w:val="24"/>
          <w:szCs w:val="24"/>
        </w:rPr>
        <w:t>GRADUATE SCHOOL OF MEDICINE CONSENT</w:t>
      </w:r>
      <w:bookmarkEnd w:id="293"/>
      <w:bookmarkEnd w:id="294"/>
      <w:bookmarkEnd w:id="295"/>
      <w:bookmarkEnd w:id="296"/>
    </w:p>
    <w:p w:rsidR="00532D23" w:rsidRPr="0059173E" w:rsidRDefault="0059173E" w:rsidP="0059173E">
      <w:pPr>
        <w:spacing w:line="480" w:lineRule="auto"/>
        <w:contextualSpacing/>
        <w:jc w:val="center"/>
        <w:rPr>
          <w:rFonts w:ascii="Times New Roman" w:hAnsi="Times New Roman" w:cs="Times New Roman"/>
          <w:b/>
          <w:color w:val="000000" w:themeColor="text1"/>
          <w:sz w:val="28"/>
          <w:szCs w:val="28"/>
        </w:rPr>
      </w:pPr>
      <w:r>
        <w:rPr>
          <w:noProof/>
        </w:rPr>
        <w:drawing>
          <wp:inline distT="0" distB="0" distL="0" distR="0" wp14:anchorId="32701904" wp14:editId="117C884C">
            <wp:extent cx="5943600" cy="7799705"/>
            <wp:effectExtent l="0" t="0" r="0" b="0"/>
            <wp:docPr id="8" name="Picture 8" descr="C:\Users\mbrowni2\Pictures\MP Navigator EX\2011_11_23\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browni2\Pictures\MP Navigator EX\2011_11_23\IMG.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0800000">
                      <a:off x="0" y="0"/>
                      <a:ext cx="5943600" cy="7799705"/>
                    </a:xfrm>
                    <a:prstGeom prst="rect">
                      <a:avLst/>
                    </a:prstGeom>
                    <a:noFill/>
                    <a:ln>
                      <a:noFill/>
                    </a:ln>
                  </pic:spPr>
                </pic:pic>
              </a:graphicData>
            </a:graphic>
          </wp:inline>
        </w:drawing>
      </w:r>
      <w:r w:rsidR="00532D23">
        <w:rPr>
          <w:noProof/>
        </w:rPr>
        <w:br w:type="page"/>
      </w:r>
    </w:p>
    <w:p w:rsidR="003047C9" w:rsidRPr="005E7907" w:rsidRDefault="00532D23" w:rsidP="005E7907">
      <w:pPr>
        <w:pStyle w:val="Heading1"/>
        <w:jc w:val="center"/>
        <w:rPr>
          <w:rFonts w:ascii="Times New Roman" w:hAnsi="Times New Roman" w:cs="Times New Roman"/>
          <w:color w:val="000000" w:themeColor="text1"/>
          <w:u w:val="single"/>
        </w:rPr>
      </w:pPr>
      <w:bookmarkStart w:id="297" w:name="_Toc330293157"/>
      <w:r w:rsidRPr="005E7907">
        <w:rPr>
          <w:rFonts w:ascii="Times New Roman" w:hAnsi="Times New Roman" w:cs="Times New Roman"/>
          <w:color w:val="000000" w:themeColor="text1"/>
          <w:u w:val="single"/>
        </w:rPr>
        <w:lastRenderedPageBreak/>
        <w:t>VITA</w:t>
      </w:r>
      <w:bookmarkEnd w:id="297"/>
    </w:p>
    <w:p w:rsidR="00532D23" w:rsidRDefault="00532D23" w:rsidP="00532D23">
      <w:pPr>
        <w:rPr>
          <w:rFonts w:ascii="Times New Roman" w:hAnsi="Times New Roman" w:cs="Times New Roman"/>
          <w:sz w:val="24"/>
          <w:szCs w:val="24"/>
        </w:rPr>
      </w:pPr>
    </w:p>
    <w:p w:rsidR="00091F3E" w:rsidRPr="00532D23" w:rsidRDefault="00091F3E" w:rsidP="00E9546A">
      <w:pPr>
        <w:spacing w:line="480" w:lineRule="auto"/>
        <w:contextualSpacing/>
        <w:rPr>
          <w:rFonts w:ascii="Times New Roman" w:hAnsi="Times New Roman" w:cs="Times New Roman"/>
          <w:sz w:val="24"/>
          <w:szCs w:val="24"/>
        </w:rPr>
      </w:pPr>
      <w:r>
        <w:rPr>
          <w:rFonts w:ascii="Times New Roman" w:hAnsi="Times New Roman" w:cs="Times New Roman"/>
          <w:sz w:val="24"/>
          <w:szCs w:val="24"/>
        </w:rPr>
        <w:t>Matthew Gregory Browning was born on December 23</w:t>
      </w:r>
      <w:r w:rsidRPr="00091F3E">
        <w:rPr>
          <w:rFonts w:ascii="Times New Roman" w:hAnsi="Times New Roman" w:cs="Times New Roman"/>
          <w:sz w:val="24"/>
          <w:szCs w:val="24"/>
          <w:vertAlign w:val="superscript"/>
        </w:rPr>
        <w:t>rd</w:t>
      </w:r>
      <w:r>
        <w:rPr>
          <w:rFonts w:ascii="Times New Roman" w:hAnsi="Times New Roman" w:cs="Times New Roman"/>
          <w:sz w:val="24"/>
          <w:szCs w:val="24"/>
        </w:rPr>
        <w:t>, 1987 to Gregory and Denise Browning. In May of 2006, he graduated from Karns High School in Knoxville, Tennessee as a member of the National and French Honor Societies and two-sport varsity athlete. He began his undergraduate education at the University of Tennessee, Knoxville in the fall of 2006. He graduated from UTK in May of 2010 with a Bachelor of Science degree in Exercise Science. In August of 2012, he will graduate with a Master</w:t>
      </w:r>
      <w:r w:rsidR="00E9546A">
        <w:rPr>
          <w:rFonts w:ascii="Times New Roman" w:hAnsi="Times New Roman" w:cs="Times New Roman"/>
          <w:sz w:val="24"/>
          <w:szCs w:val="24"/>
        </w:rPr>
        <w:t xml:space="preserve"> of Science degree in Kinesiology, with a concentration in exercise physiology and a graduate minor in epidemiology. Matt will continue his graduate education in the fall of 2012 as a doctoral candidate at Virginia Commonwealth University.</w:t>
      </w:r>
    </w:p>
    <w:sectPr w:rsidR="00091F3E" w:rsidRPr="00532D23" w:rsidSect="008E2B49">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65E" w:rsidRDefault="00F9065E" w:rsidP="00B16790">
      <w:pPr>
        <w:spacing w:after="0" w:line="240" w:lineRule="auto"/>
      </w:pPr>
      <w:r>
        <w:separator/>
      </w:r>
    </w:p>
  </w:endnote>
  <w:endnote w:type="continuationSeparator" w:id="0">
    <w:p w:rsidR="00F9065E" w:rsidRDefault="00F9065E" w:rsidP="00B16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9789269"/>
      <w:docPartObj>
        <w:docPartGallery w:val="Page Numbers (Bottom of Page)"/>
        <w:docPartUnique/>
      </w:docPartObj>
    </w:sdtPr>
    <w:sdtEndPr>
      <w:rPr>
        <w:rFonts w:ascii="Times New Roman" w:hAnsi="Times New Roman" w:cs="Times New Roman"/>
        <w:noProof/>
        <w:sz w:val="24"/>
        <w:szCs w:val="24"/>
      </w:rPr>
    </w:sdtEndPr>
    <w:sdtContent>
      <w:p w:rsidR="00F9065E" w:rsidRPr="005B1FD8" w:rsidRDefault="00F9065E">
        <w:pPr>
          <w:pStyle w:val="Footer"/>
          <w:jc w:val="center"/>
          <w:rPr>
            <w:rFonts w:ascii="Times New Roman" w:hAnsi="Times New Roman" w:cs="Times New Roman"/>
            <w:sz w:val="24"/>
            <w:szCs w:val="24"/>
          </w:rPr>
        </w:pPr>
        <w:r>
          <w:fldChar w:fldCharType="begin"/>
        </w:r>
        <w:r>
          <w:instrText xml:space="preserve"> PAGE   \* MERGEFORMAT </w:instrText>
        </w:r>
        <w:r>
          <w:fldChar w:fldCharType="separate"/>
        </w:r>
        <w:r w:rsidRPr="00855ED3">
          <w:rPr>
            <w:rFonts w:ascii="Times New Roman" w:hAnsi="Times New Roman" w:cs="Times New Roman"/>
            <w:noProof/>
            <w:sz w:val="24"/>
            <w:szCs w:val="24"/>
          </w:rPr>
          <w:t>iii</w:t>
        </w:r>
        <w:r>
          <w:rPr>
            <w:rFonts w:ascii="Times New Roman" w:hAnsi="Times New Roman" w:cs="Times New Roman"/>
            <w:noProof/>
            <w:sz w:val="24"/>
            <w:szCs w:val="24"/>
          </w:rPr>
          <w:fldChar w:fldCharType="end"/>
        </w:r>
      </w:p>
    </w:sdtContent>
  </w:sdt>
  <w:p w:rsidR="00F9065E" w:rsidRDefault="00F906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65E" w:rsidRDefault="00F9065E">
    <w:pPr>
      <w:pStyle w:val="Footer"/>
      <w:jc w:val="center"/>
    </w:pPr>
  </w:p>
  <w:p w:rsidR="00F9065E" w:rsidRDefault="00F9065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5421079"/>
      <w:docPartObj>
        <w:docPartGallery w:val="Page Numbers (Bottom of Page)"/>
        <w:docPartUnique/>
      </w:docPartObj>
    </w:sdtPr>
    <w:sdtEndPr>
      <w:rPr>
        <w:noProof/>
      </w:rPr>
    </w:sdtEndPr>
    <w:sdtContent>
      <w:p w:rsidR="00F9065E" w:rsidRDefault="00F9065E">
        <w:pPr>
          <w:pStyle w:val="Footer"/>
          <w:jc w:val="center"/>
        </w:pPr>
        <w:r>
          <w:fldChar w:fldCharType="begin"/>
        </w:r>
        <w:r>
          <w:instrText xml:space="preserve"> PAGE   \* MERGEFORMAT </w:instrText>
        </w:r>
        <w:r>
          <w:fldChar w:fldCharType="separate"/>
        </w:r>
        <w:r w:rsidR="006366D7">
          <w:rPr>
            <w:noProof/>
          </w:rPr>
          <w:t>v</w:t>
        </w:r>
        <w:r>
          <w:rPr>
            <w:noProof/>
          </w:rPr>
          <w:fldChar w:fldCharType="end"/>
        </w:r>
      </w:p>
    </w:sdtContent>
  </w:sdt>
  <w:p w:rsidR="00F9065E" w:rsidRDefault="00F906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65E" w:rsidRDefault="00F9065E" w:rsidP="00B16790">
      <w:pPr>
        <w:spacing w:after="0" w:line="240" w:lineRule="auto"/>
      </w:pPr>
      <w:r>
        <w:separator/>
      </w:r>
    </w:p>
  </w:footnote>
  <w:footnote w:type="continuationSeparator" w:id="0">
    <w:p w:rsidR="00F9065E" w:rsidRDefault="00F9065E" w:rsidP="00B167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trae2wf7te0w7edvs5pptdv5rd0ze5etvaf&quot;&gt;EndNote&lt;record-ids&gt;&lt;item&gt;3&lt;/item&gt;&lt;item&gt;4&lt;/item&gt;&lt;item&gt;10&lt;/item&gt;&lt;item&gt;14&lt;/item&gt;&lt;item&gt;17&lt;/item&gt;&lt;item&gt;18&lt;/item&gt;&lt;item&gt;19&lt;/item&gt;&lt;item&gt;20&lt;/item&gt;&lt;item&gt;21&lt;/item&gt;&lt;item&gt;22&lt;/item&gt;&lt;item&gt;24&lt;/item&gt;&lt;item&gt;25&lt;/item&gt;&lt;item&gt;26&lt;/item&gt;&lt;item&gt;27&lt;/item&gt;&lt;item&gt;30&lt;/item&gt;&lt;item&gt;32&lt;/item&gt;&lt;item&gt;33&lt;/item&gt;&lt;item&gt;39&lt;/item&gt;&lt;item&gt;40&lt;/item&gt;&lt;item&gt;41&lt;/item&gt;&lt;item&gt;45&lt;/item&gt;&lt;item&gt;48&lt;/item&gt;&lt;item&gt;51&lt;/item&gt;&lt;item&gt;52&lt;/item&gt;&lt;item&gt;53&lt;/item&gt;&lt;item&gt;54&lt;/item&gt;&lt;item&gt;55&lt;/item&gt;&lt;item&gt;59&lt;/item&gt;&lt;item&gt;60&lt;/item&gt;&lt;item&gt;62&lt;/item&gt;&lt;item&gt;66&lt;/item&gt;&lt;item&gt;67&lt;/item&gt;&lt;item&gt;68&lt;/item&gt;&lt;item&gt;69&lt;/item&gt;&lt;item&gt;70&lt;/item&gt;&lt;item&gt;71&lt;/item&gt;&lt;item&gt;72&lt;/item&gt;&lt;item&gt;73&lt;/item&gt;&lt;item&gt;75&lt;/item&gt;&lt;item&gt;76&lt;/item&gt;&lt;item&gt;79&lt;/item&gt;&lt;item&gt;84&lt;/item&gt;&lt;item&gt;85&lt;/item&gt;&lt;item&gt;86&lt;/item&gt;&lt;item&gt;87&lt;/item&gt;&lt;item&gt;88&lt;/item&gt;&lt;item&gt;89&lt;/item&gt;&lt;item&gt;93&lt;/item&gt;&lt;item&gt;94&lt;/item&gt;&lt;item&gt;96&lt;/item&gt;&lt;item&gt;98&lt;/item&gt;&lt;item&gt;101&lt;/item&gt;&lt;item&gt;102&lt;/item&gt;&lt;item&gt;104&lt;/item&gt;&lt;item&gt;105&lt;/item&gt;&lt;item&gt;106&lt;/item&gt;&lt;item&gt;107&lt;/item&gt;&lt;item&gt;108&lt;/item&gt;&lt;item&gt;109&lt;/item&gt;&lt;item&gt;110&lt;/item&gt;&lt;item&gt;114&lt;/item&gt;&lt;item&gt;119&lt;/item&gt;&lt;item&gt;121&lt;/item&gt;&lt;item&gt;122&lt;/item&gt;&lt;item&gt;123&lt;/item&gt;&lt;item&gt;124&lt;/item&gt;&lt;item&gt;127&lt;/item&gt;&lt;item&gt;128&lt;/item&gt;&lt;item&gt;132&lt;/item&gt;&lt;item&gt;133&lt;/item&gt;&lt;item&gt;134&lt;/item&gt;&lt;item&gt;135&lt;/item&gt;&lt;item&gt;138&lt;/item&gt;&lt;item&gt;139&lt;/item&gt;&lt;item&gt;141&lt;/item&gt;&lt;item&gt;143&lt;/item&gt;&lt;item&gt;144&lt;/item&gt;&lt;item&gt;145&lt;/item&gt;&lt;item&gt;147&lt;/item&gt;&lt;item&gt;150&lt;/item&gt;&lt;item&gt;151&lt;/item&gt;&lt;item&gt;152&lt;/item&gt;&lt;item&gt;153&lt;/item&gt;&lt;item&gt;154&lt;/item&gt;&lt;item&gt;156&lt;/item&gt;&lt;item&gt;157&lt;/item&gt;&lt;item&gt;158&lt;/item&gt;&lt;item&gt;159&lt;/item&gt;&lt;item&gt;165&lt;/item&gt;&lt;item&gt;171&lt;/item&gt;&lt;item&gt;172&lt;/item&gt;&lt;item&gt;173&lt;/item&gt;&lt;item&gt;174&lt;/item&gt;&lt;item&gt;175&lt;/item&gt;&lt;item&gt;177&lt;/item&gt;&lt;item&gt;178&lt;/item&gt;&lt;item&gt;181&lt;/item&gt;&lt;item&gt;182&lt;/item&gt;&lt;item&gt;183&lt;/item&gt;&lt;item&gt;186&lt;/item&gt;&lt;item&gt;187&lt;/item&gt;&lt;item&gt;188&lt;/item&gt;&lt;item&gt;189&lt;/item&gt;&lt;item&gt;190&lt;/item&gt;&lt;item&gt;191&lt;/item&gt;&lt;item&gt;192&lt;/item&gt;&lt;item&gt;193&lt;/item&gt;&lt;item&gt;194&lt;/item&gt;&lt;item&gt;195&lt;/item&gt;&lt;item&gt;199&lt;/item&gt;&lt;item&gt;200&lt;/item&gt;&lt;item&gt;202&lt;/item&gt;&lt;item&gt;203&lt;/item&gt;&lt;item&gt;204&lt;/item&gt;&lt;item&gt;205&lt;/item&gt;&lt;item&gt;206&lt;/item&gt;&lt;item&gt;210&lt;/item&gt;&lt;item&gt;211&lt;/item&gt;&lt;item&gt;213&lt;/item&gt;&lt;item&gt;214&lt;/item&gt;&lt;item&gt;215&lt;/item&gt;&lt;item&gt;216&lt;/item&gt;&lt;item&gt;217&lt;/item&gt;&lt;item&gt;220&lt;/item&gt;&lt;item&gt;221&lt;/item&gt;&lt;item&gt;222&lt;/item&gt;&lt;item&gt;223&lt;/item&gt;&lt;item&gt;225&lt;/item&gt;&lt;item&gt;226&lt;/item&gt;&lt;item&gt;227&lt;/item&gt;&lt;item&gt;229&lt;/item&gt;&lt;item&gt;230&lt;/item&gt;&lt;item&gt;231&lt;/item&gt;&lt;item&gt;233&lt;/item&gt;&lt;item&gt;234&lt;/item&gt;&lt;item&gt;235&lt;/item&gt;&lt;item&gt;236&lt;/item&gt;&lt;item&gt;246&lt;/item&gt;&lt;item&gt;247&lt;/item&gt;&lt;item&gt;248&lt;/item&gt;&lt;item&gt;249&lt;/item&gt;&lt;item&gt;250&lt;/item&gt;&lt;item&gt;251&lt;/item&gt;&lt;item&gt;253&lt;/item&gt;&lt;item&gt;255&lt;/item&gt;&lt;item&gt;256&lt;/item&gt;&lt;item&gt;259&lt;/item&gt;&lt;item&gt;260&lt;/item&gt;&lt;item&gt;261&lt;/item&gt;&lt;item&gt;262&lt;/item&gt;&lt;item&gt;263&lt;/item&gt;&lt;item&gt;264&lt;/item&gt;&lt;item&gt;265&lt;/item&gt;&lt;item&gt;267&lt;/item&gt;&lt;item&gt;269&lt;/item&gt;&lt;item&gt;270&lt;/item&gt;&lt;item&gt;271&lt;/item&gt;&lt;item&gt;272&lt;/item&gt;&lt;item&gt;273&lt;/item&gt;&lt;item&gt;274&lt;/item&gt;&lt;item&gt;275&lt;/item&gt;&lt;item&gt;276&lt;/item&gt;&lt;item&gt;277&lt;/item&gt;&lt;item&gt;278&lt;/item&gt;&lt;item&gt;288&lt;/item&gt;&lt;item&gt;291&lt;/item&gt;&lt;item&gt;294&lt;/item&gt;&lt;item&gt;295&lt;/item&gt;&lt;item&gt;297&lt;/item&gt;&lt;item&gt;300&lt;/item&gt;&lt;item&gt;302&lt;/item&gt;&lt;item&gt;303&lt;/item&gt;&lt;item&gt;304&lt;/item&gt;&lt;item&gt;305&lt;/item&gt;&lt;item&gt;307&lt;/item&gt;&lt;item&gt;315&lt;/item&gt;&lt;item&gt;316&lt;/item&gt;&lt;item&gt;317&lt;/item&gt;&lt;item&gt;321&lt;/item&gt;&lt;item&gt;369&lt;/item&gt;&lt;item&gt;371&lt;/item&gt;&lt;item&gt;373&lt;/item&gt;&lt;item&gt;380&lt;/item&gt;&lt;item&gt;381&lt;/item&gt;&lt;item&gt;383&lt;/item&gt;&lt;item&gt;384&lt;/item&gt;&lt;item&gt;385&lt;/item&gt;&lt;item&gt;391&lt;/item&gt;&lt;item&gt;392&lt;/item&gt;&lt;item&gt;395&lt;/item&gt;&lt;item&gt;396&lt;/item&gt;&lt;item&gt;397&lt;/item&gt;&lt;item&gt;398&lt;/item&gt;&lt;item&gt;400&lt;/item&gt;&lt;item&gt;401&lt;/item&gt;&lt;item&gt;403&lt;/item&gt;&lt;item&gt;406&lt;/item&gt;&lt;item&gt;407&lt;/item&gt;&lt;item&gt;408&lt;/item&gt;&lt;item&gt;409&lt;/item&gt;&lt;item&gt;411&lt;/item&gt;&lt;/record-ids&gt;&lt;/item&gt;&lt;/Libraries&gt;"/>
  </w:docVars>
  <w:rsids>
    <w:rsidRoot w:val="00B16790"/>
    <w:rsid w:val="00015C94"/>
    <w:rsid w:val="00016960"/>
    <w:rsid w:val="00023067"/>
    <w:rsid w:val="00025A8A"/>
    <w:rsid w:val="0003392A"/>
    <w:rsid w:val="00036BDA"/>
    <w:rsid w:val="00040714"/>
    <w:rsid w:val="0004792B"/>
    <w:rsid w:val="0006256E"/>
    <w:rsid w:val="000775E8"/>
    <w:rsid w:val="00080DFE"/>
    <w:rsid w:val="00083D2F"/>
    <w:rsid w:val="00090AE1"/>
    <w:rsid w:val="00091F3E"/>
    <w:rsid w:val="000A080F"/>
    <w:rsid w:val="000A5828"/>
    <w:rsid w:val="000B79D4"/>
    <w:rsid w:val="000D3267"/>
    <w:rsid w:val="000F0511"/>
    <w:rsid w:val="00107DE7"/>
    <w:rsid w:val="001215EB"/>
    <w:rsid w:val="00126AEE"/>
    <w:rsid w:val="00133B0D"/>
    <w:rsid w:val="00135DB6"/>
    <w:rsid w:val="00156C08"/>
    <w:rsid w:val="001727DD"/>
    <w:rsid w:val="00196E00"/>
    <w:rsid w:val="001A0DF7"/>
    <w:rsid w:val="001A5F82"/>
    <w:rsid w:val="001C2D5C"/>
    <w:rsid w:val="001D69E0"/>
    <w:rsid w:val="001D6FE2"/>
    <w:rsid w:val="001E3B7C"/>
    <w:rsid w:val="001E484B"/>
    <w:rsid w:val="001F3F47"/>
    <w:rsid w:val="00220860"/>
    <w:rsid w:val="00222ABD"/>
    <w:rsid w:val="00233C76"/>
    <w:rsid w:val="00245040"/>
    <w:rsid w:val="00250D32"/>
    <w:rsid w:val="00267B4F"/>
    <w:rsid w:val="00292C41"/>
    <w:rsid w:val="002964F3"/>
    <w:rsid w:val="002B05CD"/>
    <w:rsid w:val="002B1B71"/>
    <w:rsid w:val="002B257C"/>
    <w:rsid w:val="002C025D"/>
    <w:rsid w:val="002C1485"/>
    <w:rsid w:val="002D14B5"/>
    <w:rsid w:val="002D5008"/>
    <w:rsid w:val="002E474C"/>
    <w:rsid w:val="00302A07"/>
    <w:rsid w:val="003047C9"/>
    <w:rsid w:val="00326CB6"/>
    <w:rsid w:val="00330C35"/>
    <w:rsid w:val="00340124"/>
    <w:rsid w:val="0036728B"/>
    <w:rsid w:val="003727FE"/>
    <w:rsid w:val="003879DF"/>
    <w:rsid w:val="00392B78"/>
    <w:rsid w:val="00393ED0"/>
    <w:rsid w:val="003B365A"/>
    <w:rsid w:val="003C510D"/>
    <w:rsid w:val="003C5ABB"/>
    <w:rsid w:val="003D7A3C"/>
    <w:rsid w:val="003E0111"/>
    <w:rsid w:val="003E2F67"/>
    <w:rsid w:val="0042231A"/>
    <w:rsid w:val="0042614C"/>
    <w:rsid w:val="00427BFE"/>
    <w:rsid w:val="0046207A"/>
    <w:rsid w:val="0046754D"/>
    <w:rsid w:val="00467785"/>
    <w:rsid w:val="00475A7D"/>
    <w:rsid w:val="004950FB"/>
    <w:rsid w:val="004A159E"/>
    <w:rsid w:val="004A43CC"/>
    <w:rsid w:val="004A49F5"/>
    <w:rsid w:val="004B3EFA"/>
    <w:rsid w:val="004D2F8F"/>
    <w:rsid w:val="004E662C"/>
    <w:rsid w:val="004F51C8"/>
    <w:rsid w:val="00501A71"/>
    <w:rsid w:val="0050573A"/>
    <w:rsid w:val="00522F24"/>
    <w:rsid w:val="005310F9"/>
    <w:rsid w:val="00532D23"/>
    <w:rsid w:val="00536638"/>
    <w:rsid w:val="00544452"/>
    <w:rsid w:val="00555042"/>
    <w:rsid w:val="0058229B"/>
    <w:rsid w:val="00590846"/>
    <w:rsid w:val="00590F06"/>
    <w:rsid w:val="0059173E"/>
    <w:rsid w:val="00591A9C"/>
    <w:rsid w:val="005B1FD8"/>
    <w:rsid w:val="005B6376"/>
    <w:rsid w:val="005D5EF7"/>
    <w:rsid w:val="005D7DA1"/>
    <w:rsid w:val="005E4C1B"/>
    <w:rsid w:val="005E7907"/>
    <w:rsid w:val="005E7C49"/>
    <w:rsid w:val="005F25A1"/>
    <w:rsid w:val="006057BB"/>
    <w:rsid w:val="00611389"/>
    <w:rsid w:val="006228AC"/>
    <w:rsid w:val="006366D7"/>
    <w:rsid w:val="00654A96"/>
    <w:rsid w:val="00667103"/>
    <w:rsid w:val="00676938"/>
    <w:rsid w:val="006817D1"/>
    <w:rsid w:val="006948E6"/>
    <w:rsid w:val="006B1B21"/>
    <w:rsid w:val="006C35C6"/>
    <w:rsid w:val="006D1C24"/>
    <w:rsid w:val="006E03AC"/>
    <w:rsid w:val="00702F3F"/>
    <w:rsid w:val="007031DA"/>
    <w:rsid w:val="007109B1"/>
    <w:rsid w:val="0071241B"/>
    <w:rsid w:val="00714E9D"/>
    <w:rsid w:val="00725573"/>
    <w:rsid w:val="007300C5"/>
    <w:rsid w:val="007317FF"/>
    <w:rsid w:val="00741E23"/>
    <w:rsid w:val="00744DE4"/>
    <w:rsid w:val="00776B80"/>
    <w:rsid w:val="007824E6"/>
    <w:rsid w:val="007A7F2F"/>
    <w:rsid w:val="007B4308"/>
    <w:rsid w:val="007B48D4"/>
    <w:rsid w:val="007B7E05"/>
    <w:rsid w:val="007D0813"/>
    <w:rsid w:val="007D24D5"/>
    <w:rsid w:val="007D3509"/>
    <w:rsid w:val="007D5AD6"/>
    <w:rsid w:val="007E65F7"/>
    <w:rsid w:val="007E79AF"/>
    <w:rsid w:val="007F3547"/>
    <w:rsid w:val="007F5F68"/>
    <w:rsid w:val="00801131"/>
    <w:rsid w:val="008412E5"/>
    <w:rsid w:val="00842CAA"/>
    <w:rsid w:val="00847566"/>
    <w:rsid w:val="0085109D"/>
    <w:rsid w:val="00852F8C"/>
    <w:rsid w:val="00855ED3"/>
    <w:rsid w:val="00857067"/>
    <w:rsid w:val="0087077C"/>
    <w:rsid w:val="008979AD"/>
    <w:rsid w:val="00897B5E"/>
    <w:rsid w:val="008C6383"/>
    <w:rsid w:val="008D11C4"/>
    <w:rsid w:val="008E151B"/>
    <w:rsid w:val="008E2B49"/>
    <w:rsid w:val="008F0DC8"/>
    <w:rsid w:val="008F1119"/>
    <w:rsid w:val="008F13D6"/>
    <w:rsid w:val="00905C48"/>
    <w:rsid w:val="0094448C"/>
    <w:rsid w:val="0095382D"/>
    <w:rsid w:val="00954CF8"/>
    <w:rsid w:val="00962A38"/>
    <w:rsid w:val="00966460"/>
    <w:rsid w:val="00982276"/>
    <w:rsid w:val="009840D5"/>
    <w:rsid w:val="00993728"/>
    <w:rsid w:val="009A31C8"/>
    <w:rsid w:val="009A3C36"/>
    <w:rsid w:val="009A57C4"/>
    <w:rsid w:val="009A6D34"/>
    <w:rsid w:val="009C391D"/>
    <w:rsid w:val="009D3839"/>
    <w:rsid w:val="009D383C"/>
    <w:rsid w:val="009D766D"/>
    <w:rsid w:val="00A0104D"/>
    <w:rsid w:val="00A06D2B"/>
    <w:rsid w:val="00A103C7"/>
    <w:rsid w:val="00A16E83"/>
    <w:rsid w:val="00A26102"/>
    <w:rsid w:val="00A30DED"/>
    <w:rsid w:val="00A40CEA"/>
    <w:rsid w:val="00A616B7"/>
    <w:rsid w:val="00A65A93"/>
    <w:rsid w:val="00A71DBA"/>
    <w:rsid w:val="00A8224C"/>
    <w:rsid w:val="00AC5B48"/>
    <w:rsid w:val="00AD3D72"/>
    <w:rsid w:val="00AD5A76"/>
    <w:rsid w:val="00AE17E7"/>
    <w:rsid w:val="00AF098A"/>
    <w:rsid w:val="00AF7B7D"/>
    <w:rsid w:val="00B019A8"/>
    <w:rsid w:val="00B14FBF"/>
    <w:rsid w:val="00B159EC"/>
    <w:rsid w:val="00B16790"/>
    <w:rsid w:val="00B31748"/>
    <w:rsid w:val="00B32612"/>
    <w:rsid w:val="00B3465B"/>
    <w:rsid w:val="00B40D29"/>
    <w:rsid w:val="00B64B9E"/>
    <w:rsid w:val="00B653E8"/>
    <w:rsid w:val="00B71039"/>
    <w:rsid w:val="00B747BD"/>
    <w:rsid w:val="00B81872"/>
    <w:rsid w:val="00B83B2F"/>
    <w:rsid w:val="00B86B24"/>
    <w:rsid w:val="00B870BE"/>
    <w:rsid w:val="00BA5236"/>
    <w:rsid w:val="00BB1357"/>
    <w:rsid w:val="00BC3AB7"/>
    <w:rsid w:val="00BD2CA6"/>
    <w:rsid w:val="00BD5C61"/>
    <w:rsid w:val="00BE1302"/>
    <w:rsid w:val="00BE2DC5"/>
    <w:rsid w:val="00BE6C3C"/>
    <w:rsid w:val="00BF2047"/>
    <w:rsid w:val="00BF2BDC"/>
    <w:rsid w:val="00C01B24"/>
    <w:rsid w:val="00C11E4C"/>
    <w:rsid w:val="00C2261D"/>
    <w:rsid w:val="00C411BB"/>
    <w:rsid w:val="00C53522"/>
    <w:rsid w:val="00C64BDF"/>
    <w:rsid w:val="00C65974"/>
    <w:rsid w:val="00C73BDB"/>
    <w:rsid w:val="00C73EB9"/>
    <w:rsid w:val="00C74AD2"/>
    <w:rsid w:val="00C81331"/>
    <w:rsid w:val="00C81C63"/>
    <w:rsid w:val="00C83515"/>
    <w:rsid w:val="00C86BC5"/>
    <w:rsid w:val="00C87562"/>
    <w:rsid w:val="00C97EDD"/>
    <w:rsid w:val="00CA15C4"/>
    <w:rsid w:val="00CC39F3"/>
    <w:rsid w:val="00CF26D8"/>
    <w:rsid w:val="00CF3680"/>
    <w:rsid w:val="00CF6749"/>
    <w:rsid w:val="00D02DB5"/>
    <w:rsid w:val="00D17CF7"/>
    <w:rsid w:val="00D25CFF"/>
    <w:rsid w:val="00D3179B"/>
    <w:rsid w:val="00D414AC"/>
    <w:rsid w:val="00D4749F"/>
    <w:rsid w:val="00D53D3E"/>
    <w:rsid w:val="00D549D6"/>
    <w:rsid w:val="00D57AC9"/>
    <w:rsid w:val="00D67BD8"/>
    <w:rsid w:val="00D74889"/>
    <w:rsid w:val="00DC21F0"/>
    <w:rsid w:val="00DE7821"/>
    <w:rsid w:val="00DF6D69"/>
    <w:rsid w:val="00E0529C"/>
    <w:rsid w:val="00E11EC4"/>
    <w:rsid w:val="00E21280"/>
    <w:rsid w:val="00E32C14"/>
    <w:rsid w:val="00E3418B"/>
    <w:rsid w:val="00E36489"/>
    <w:rsid w:val="00E56D77"/>
    <w:rsid w:val="00E66AD9"/>
    <w:rsid w:val="00E76D0B"/>
    <w:rsid w:val="00E76D43"/>
    <w:rsid w:val="00E76F27"/>
    <w:rsid w:val="00E8539C"/>
    <w:rsid w:val="00E9546A"/>
    <w:rsid w:val="00E977F5"/>
    <w:rsid w:val="00EB4C5A"/>
    <w:rsid w:val="00EB57F4"/>
    <w:rsid w:val="00EB586C"/>
    <w:rsid w:val="00ED2828"/>
    <w:rsid w:val="00EF523E"/>
    <w:rsid w:val="00EF72EF"/>
    <w:rsid w:val="00F124C9"/>
    <w:rsid w:val="00F16683"/>
    <w:rsid w:val="00F178C6"/>
    <w:rsid w:val="00F32616"/>
    <w:rsid w:val="00F42278"/>
    <w:rsid w:val="00F54D94"/>
    <w:rsid w:val="00F73B8D"/>
    <w:rsid w:val="00F82506"/>
    <w:rsid w:val="00F9065E"/>
    <w:rsid w:val="00FA23D4"/>
    <w:rsid w:val="00FB3B8B"/>
    <w:rsid w:val="00FB74EB"/>
    <w:rsid w:val="00FC09B9"/>
    <w:rsid w:val="00FD13E1"/>
    <w:rsid w:val="00FD5761"/>
    <w:rsid w:val="00FE7377"/>
    <w:rsid w:val="00FF1C6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790"/>
  </w:style>
  <w:style w:type="paragraph" w:styleId="Heading1">
    <w:name w:val="heading 1"/>
    <w:basedOn w:val="Normal"/>
    <w:next w:val="Normal"/>
    <w:link w:val="Heading1Char"/>
    <w:uiPriority w:val="9"/>
    <w:qFormat/>
    <w:rsid w:val="00D317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17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3179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6790"/>
    <w:rPr>
      <w:color w:val="0000FF" w:themeColor="hyperlink"/>
      <w:u w:val="single"/>
    </w:rPr>
  </w:style>
  <w:style w:type="paragraph" w:styleId="Header">
    <w:name w:val="header"/>
    <w:basedOn w:val="Normal"/>
    <w:link w:val="HeaderChar"/>
    <w:uiPriority w:val="99"/>
    <w:unhideWhenUsed/>
    <w:rsid w:val="00B16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790"/>
  </w:style>
  <w:style w:type="paragraph" w:styleId="Footer">
    <w:name w:val="footer"/>
    <w:basedOn w:val="Normal"/>
    <w:link w:val="FooterChar"/>
    <w:uiPriority w:val="99"/>
    <w:unhideWhenUsed/>
    <w:rsid w:val="00B16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790"/>
  </w:style>
  <w:style w:type="character" w:customStyle="1" w:styleId="Heading1Char">
    <w:name w:val="Heading 1 Char"/>
    <w:basedOn w:val="DefaultParagraphFont"/>
    <w:link w:val="Heading1"/>
    <w:uiPriority w:val="9"/>
    <w:rsid w:val="00D3179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3179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3179B"/>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qFormat/>
    <w:rsid w:val="001E3B7C"/>
    <w:pPr>
      <w:tabs>
        <w:tab w:val="right" w:leader="dot" w:pos="9350"/>
      </w:tabs>
      <w:spacing w:before="360" w:after="0" w:line="240" w:lineRule="auto"/>
      <w:contextualSpacing/>
      <w:jc w:val="center"/>
    </w:pPr>
    <w:rPr>
      <w:rFonts w:ascii="Times New Roman" w:hAnsi="Times New Roman" w:cs="Times New Roman"/>
      <w:b/>
      <w:bCs/>
      <w:caps/>
      <w:noProof/>
      <w:sz w:val="28"/>
      <w:szCs w:val="28"/>
    </w:rPr>
  </w:style>
  <w:style w:type="paragraph" w:styleId="TOC2">
    <w:name w:val="toc 2"/>
    <w:basedOn w:val="Normal"/>
    <w:next w:val="Normal"/>
    <w:autoRedefine/>
    <w:uiPriority w:val="39"/>
    <w:unhideWhenUsed/>
    <w:qFormat/>
    <w:rsid w:val="00D3179B"/>
    <w:pPr>
      <w:spacing w:before="240" w:after="0"/>
    </w:pPr>
    <w:rPr>
      <w:rFonts w:cstheme="minorHAnsi"/>
      <w:b/>
      <w:bCs/>
      <w:sz w:val="20"/>
      <w:szCs w:val="20"/>
    </w:rPr>
  </w:style>
  <w:style w:type="paragraph" w:styleId="TOC3">
    <w:name w:val="toc 3"/>
    <w:basedOn w:val="Normal"/>
    <w:next w:val="Normal"/>
    <w:autoRedefine/>
    <w:uiPriority w:val="39"/>
    <w:unhideWhenUsed/>
    <w:qFormat/>
    <w:rsid w:val="00D3179B"/>
    <w:pPr>
      <w:spacing w:after="0"/>
      <w:ind w:left="220"/>
    </w:pPr>
    <w:rPr>
      <w:rFonts w:cstheme="minorHAnsi"/>
      <w:sz w:val="20"/>
      <w:szCs w:val="20"/>
    </w:rPr>
  </w:style>
  <w:style w:type="paragraph" w:styleId="TOC4">
    <w:name w:val="toc 4"/>
    <w:basedOn w:val="Normal"/>
    <w:next w:val="Normal"/>
    <w:autoRedefine/>
    <w:uiPriority w:val="39"/>
    <w:unhideWhenUsed/>
    <w:rsid w:val="00D3179B"/>
    <w:pPr>
      <w:spacing w:after="0"/>
      <w:ind w:left="440"/>
    </w:pPr>
    <w:rPr>
      <w:rFonts w:cstheme="minorHAnsi"/>
      <w:sz w:val="20"/>
      <w:szCs w:val="20"/>
    </w:rPr>
  </w:style>
  <w:style w:type="paragraph" w:styleId="TOC5">
    <w:name w:val="toc 5"/>
    <w:basedOn w:val="Normal"/>
    <w:next w:val="Normal"/>
    <w:autoRedefine/>
    <w:uiPriority w:val="39"/>
    <w:unhideWhenUsed/>
    <w:rsid w:val="00D3179B"/>
    <w:pPr>
      <w:spacing w:after="0"/>
      <w:ind w:left="660"/>
    </w:pPr>
    <w:rPr>
      <w:rFonts w:cstheme="minorHAnsi"/>
      <w:sz w:val="20"/>
      <w:szCs w:val="20"/>
    </w:rPr>
  </w:style>
  <w:style w:type="paragraph" w:styleId="TOC6">
    <w:name w:val="toc 6"/>
    <w:basedOn w:val="Normal"/>
    <w:next w:val="Normal"/>
    <w:autoRedefine/>
    <w:uiPriority w:val="39"/>
    <w:unhideWhenUsed/>
    <w:rsid w:val="00D3179B"/>
    <w:pPr>
      <w:spacing w:after="0"/>
      <w:ind w:left="880"/>
    </w:pPr>
    <w:rPr>
      <w:rFonts w:cstheme="minorHAnsi"/>
      <w:sz w:val="20"/>
      <w:szCs w:val="20"/>
    </w:rPr>
  </w:style>
  <w:style w:type="paragraph" w:styleId="TOC7">
    <w:name w:val="toc 7"/>
    <w:basedOn w:val="Normal"/>
    <w:next w:val="Normal"/>
    <w:autoRedefine/>
    <w:uiPriority w:val="39"/>
    <w:unhideWhenUsed/>
    <w:rsid w:val="00D3179B"/>
    <w:pPr>
      <w:spacing w:after="0"/>
      <w:ind w:left="1100"/>
    </w:pPr>
    <w:rPr>
      <w:rFonts w:cstheme="minorHAnsi"/>
      <w:sz w:val="20"/>
      <w:szCs w:val="20"/>
    </w:rPr>
  </w:style>
  <w:style w:type="paragraph" w:styleId="TOC8">
    <w:name w:val="toc 8"/>
    <w:basedOn w:val="Normal"/>
    <w:next w:val="Normal"/>
    <w:autoRedefine/>
    <w:uiPriority w:val="39"/>
    <w:unhideWhenUsed/>
    <w:rsid w:val="00D3179B"/>
    <w:pPr>
      <w:spacing w:after="0"/>
      <w:ind w:left="1320"/>
    </w:pPr>
    <w:rPr>
      <w:rFonts w:cstheme="minorHAnsi"/>
      <w:sz w:val="20"/>
      <w:szCs w:val="20"/>
    </w:rPr>
  </w:style>
  <w:style w:type="paragraph" w:styleId="TOC9">
    <w:name w:val="toc 9"/>
    <w:basedOn w:val="Normal"/>
    <w:next w:val="Normal"/>
    <w:autoRedefine/>
    <w:uiPriority w:val="39"/>
    <w:unhideWhenUsed/>
    <w:rsid w:val="00D3179B"/>
    <w:pPr>
      <w:spacing w:after="0"/>
      <w:ind w:left="1540"/>
    </w:pPr>
    <w:rPr>
      <w:rFonts w:cstheme="minorHAnsi"/>
      <w:sz w:val="20"/>
      <w:szCs w:val="20"/>
    </w:rPr>
  </w:style>
  <w:style w:type="character" w:styleId="BookTitle">
    <w:name w:val="Book Title"/>
    <w:basedOn w:val="DefaultParagraphFont"/>
    <w:uiPriority w:val="33"/>
    <w:qFormat/>
    <w:rsid w:val="00156C08"/>
    <w:rPr>
      <w:b/>
      <w:bCs/>
      <w:smallCaps/>
      <w:spacing w:val="5"/>
    </w:rPr>
  </w:style>
  <w:style w:type="paragraph" w:styleId="TOCHeading">
    <w:name w:val="TOC Heading"/>
    <w:basedOn w:val="Heading1"/>
    <w:next w:val="Normal"/>
    <w:uiPriority w:val="39"/>
    <w:semiHidden/>
    <w:unhideWhenUsed/>
    <w:qFormat/>
    <w:rsid w:val="001D69E0"/>
    <w:pPr>
      <w:outlineLvl w:val="9"/>
    </w:pPr>
    <w:rPr>
      <w:lang w:eastAsia="ja-JP"/>
    </w:rPr>
  </w:style>
  <w:style w:type="paragraph" w:styleId="BalloonText">
    <w:name w:val="Balloon Text"/>
    <w:basedOn w:val="Normal"/>
    <w:link w:val="BalloonTextChar"/>
    <w:uiPriority w:val="99"/>
    <w:semiHidden/>
    <w:unhideWhenUsed/>
    <w:rsid w:val="001D69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9E0"/>
    <w:rPr>
      <w:rFonts w:ascii="Tahoma" w:hAnsi="Tahoma" w:cs="Tahoma"/>
      <w:sz w:val="16"/>
      <w:szCs w:val="16"/>
    </w:rPr>
  </w:style>
  <w:style w:type="paragraph" w:styleId="DocumentMap">
    <w:name w:val="Document Map"/>
    <w:basedOn w:val="Normal"/>
    <w:link w:val="DocumentMapChar"/>
    <w:uiPriority w:val="99"/>
    <w:semiHidden/>
    <w:unhideWhenUsed/>
    <w:rsid w:val="007F354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F3547"/>
    <w:rPr>
      <w:rFonts w:ascii="Tahoma" w:hAnsi="Tahoma" w:cs="Tahoma"/>
      <w:sz w:val="16"/>
      <w:szCs w:val="16"/>
    </w:rPr>
  </w:style>
  <w:style w:type="paragraph" w:styleId="NoSpacing">
    <w:name w:val="No Spacing"/>
    <w:link w:val="NoSpacingChar"/>
    <w:uiPriority w:val="1"/>
    <w:qFormat/>
    <w:rsid w:val="003E0111"/>
    <w:pPr>
      <w:spacing w:after="0" w:line="240" w:lineRule="auto"/>
    </w:pPr>
    <w:rPr>
      <w:lang w:eastAsia="ja-JP"/>
    </w:rPr>
  </w:style>
  <w:style w:type="character" w:customStyle="1" w:styleId="NoSpacingChar">
    <w:name w:val="No Spacing Char"/>
    <w:basedOn w:val="DefaultParagraphFont"/>
    <w:link w:val="NoSpacing"/>
    <w:uiPriority w:val="1"/>
    <w:rsid w:val="003E0111"/>
    <w:rPr>
      <w:lang w:eastAsia="ja-JP"/>
    </w:rPr>
  </w:style>
  <w:style w:type="table" w:styleId="TableGrid">
    <w:name w:val="Table Grid"/>
    <w:basedOn w:val="TableNormal"/>
    <w:uiPriority w:val="59"/>
    <w:rsid w:val="00A30D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A26102"/>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790"/>
  </w:style>
  <w:style w:type="paragraph" w:styleId="Heading1">
    <w:name w:val="heading 1"/>
    <w:basedOn w:val="Normal"/>
    <w:next w:val="Normal"/>
    <w:link w:val="Heading1Char"/>
    <w:uiPriority w:val="9"/>
    <w:qFormat/>
    <w:rsid w:val="00D317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17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3179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6790"/>
    <w:rPr>
      <w:color w:val="0000FF" w:themeColor="hyperlink"/>
      <w:u w:val="single"/>
    </w:rPr>
  </w:style>
  <w:style w:type="paragraph" w:styleId="Header">
    <w:name w:val="header"/>
    <w:basedOn w:val="Normal"/>
    <w:link w:val="HeaderChar"/>
    <w:uiPriority w:val="99"/>
    <w:unhideWhenUsed/>
    <w:rsid w:val="00B16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790"/>
  </w:style>
  <w:style w:type="paragraph" w:styleId="Footer">
    <w:name w:val="footer"/>
    <w:basedOn w:val="Normal"/>
    <w:link w:val="FooterChar"/>
    <w:uiPriority w:val="99"/>
    <w:unhideWhenUsed/>
    <w:rsid w:val="00B16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790"/>
  </w:style>
  <w:style w:type="character" w:customStyle="1" w:styleId="Heading1Char">
    <w:name w:val="Heading 1 Char"/>
    <w:basedOn w:val="DefaultParagraphFont"/>
    <w:link w:val="Heading1"/>
    <w:uiPriority w:val="9"/>
    <w:rsid w:val="00D3179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3179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3179B"/>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qFormat/>
    <w:rsid w:val="001E3B7C"/>
    <w:pPr>
      <w:tabs>
        <w:tab w:val="right" w:leader="dot" w:pos="9350"/>
      </w:tabs>
      <w:spacing w:before="360" w:after="0" w:line="240" w:lineRule="auto"/>
      <w:contextualSpacing/>
      <w:jc w:val="center"/>
    </w:pPr>
    <w:rPr>
      <w:rFonts w:ascii="Times New Roman" w:hAnsi="Times New Roman" w:cs="Times New Roman"/>
      <w:b/>
      <w:bCs/>
      <w:caps/>
      <w:noProof/>
      <w:sz w:val="28"/>
      <w:szCs w:val="28"/>
    </w:rPr>
  </w:style>
  <w:style w:type="paragraph" w:styleId="TOC2">
    <w:name w:val="toc 2"/>
    <w:basedOn w:val="Normal"/>
    <w:next w:val="Normal"/>
    <w:autoRedefine/>
    <w:uiPriority w:val="39"/>
    <w:unhideWhenUsed/>
    <w:qFormat/>
    <w:rsid w:val="00D3179B"/>
    <w:pPr>
      <w:spacing w:before="240" w:after="0"/>
    </w:pPr>
    <w:rPr>
      <w:rFonts w:cstheme="minorHAnsi"/>
      <w:b/>
      <w:bCs/>
      <w:sz w:val="20"/>
      <w:szCs w:val="20"/>
    </w:rPr>
  </w:style>
  <w:style w:type="paragraph" w:styleId="TOC3">
    <w:name w:val="toc 3"/>
    <w:basedOn w:val="Normal"/>
    <w:next w:val="Normal"/>
    <w:autoRedefine/>
    <w:uiPriority w:val="39"/>
    <w:unhideWhenUsed/>
    <w:qFormat/>
    <w:rsid w:val="00D3179B"/>
    <w:pPr>
      <w:spacing w:after="0"/>
      <w:ind w:left="220"/>
    </w:pPr>
    <w:rPr>
      <w:rFonts w:cstheme="minorHAnsi"/>
      <w:sz w:val="20"/>
      <w:szCs w:val="20"/>
    </w:rPr>
  </w:style>
  <w:style w:type="paragraph" w:styleId="TOC4">
    <w:name w:val="toc 4"/>
    <w:basedOn w:val="Normal"/>
    <w:next w:val="Normal"/>
    <w:autoRedefine/>
    <w:uiPriority w:val="39"/>
    <w:unhideWhenUsed/>
    <w:rsid w:val="00D3179B"/>
    <w:pPr>
      <w:spacing w:after="0"/>
      <w:ind w:left="440"/>
    </w:pPr>
    <w:rPr>
      <w:rFonts w:cstheme="minorHAnsi"/>
      <w:sz w:val="20"/>
      <w:szCs w:val="20"/>
    </w:rPr>
  </w:style>
  <w:style w:type="paragraph" w:styleId="TOC5">
    <w:name w:val="toc 5"/>
    <w:basedOn w:val="Normal"/>
    <w:next w:val="Normal"/>
    <w:autoRedefine/>
    <w:uiPriority w:val="39"/>
    <w:unhideWhenUsed/>
    <w:rsid w:val="00D3179B"/>
    <w:pPr>
      <w:spacing w:after="0"/>
      <w:ind w:left="660"/>
    </w:pPr>
    <w:rPr>
      <w:rFonts w:cstheme="minorHAnsi"/>
      <w:sz w:val="20"/>
      <w:szCs w:val="20"/>
    </w:rPr>
  </w:style>
  <w:style w:type="paragraph" w:styleId="TOC6">
    <w:name w:val="toc 6"/>
    <w:basedOn w:val="Normal"/>
    <w:next w:val="Normal"/>
    <w:autoRedefine/>
    <w:uiPriority w:val="39"/>
    <w:unhideWhenUsed/>
    <w:rsid w:val="00D3179B"/>
    <w:pPr>
      <w:spacing w:after="0"/>
      <w:ind w:left="880"/>
    </w:pPr>
    <w:rPr>
      <w:rFonts w:cstheme="minorHAnsi"/>
      <w:sz w:val="20"/>
      <w:szCs w:val="20"/>
    </w:rPr>
  </w:style>
  <w:style w:type="paragraph" w:styleId="TOC7">
    <w:name w:val="toc 7"/>
    <w:basedOn w:val="Normal"/>
    <w:next w:val="Normal"/>
    <w:autoRedefine/>
    <w:uiPriority w:val="39"/>
    <w:unhideWhenUsed/>
    <w:rsid w:val="00D3179B"/>
    <w:pPr>
      <w:spacing w:after="0"/>
      <w:ind w:left="1100"/>
    </w:pPr>
    <w:rPr>
      <w:rFonts w:cstheme="minorHAnsi"/>
      <w:sz w:val="20"/>
      <w:szCs w:val="20"/>
    </w:rPr>
  </w:style>
  <w:style w:type="paragraph" w:styleId="TOC8">
    <w:name w:val="toc 8"/>
    <w:basedOn w:val="Normal"/>
    <w:next w:val="Normal"/>
    <w:autoRedefine/>
    <w:uiPriority w:val="39"/>
    <w:unhideWhenUsed/>
    <w:rsid w:val="00D3179B"/>
    <w:pPr>
      <w:spacing w:after="0"/>
      <w:ind w:left="1320"/>
    </w:pPr>
    <w:rPr>
      <w:rFonts w:cstheme="minorHAnsi"/>
      <w:sz w:val="20"/>
      <w:szCs w:val="20"/>
    </w:rPr>
  </w:style>
  <w:style w:type="paragraph" w:styleId="TOC9">
    <w:name w:val="toc 9"/>
    <w:basedOn w:val="Normal"/>
    <w:next w:val="Normal"/>
    <w:autoRedefine/>
    <w:uiPriority w:val="39"/>
    <w:unhideWhenUsed/>
    <w:rsid w:val="00D3179B"/>
    <w:pPr>
      <w:spacing w:after="0"/>
      <w:ind w:left="1540"/>
    </w:pPr>
    <w:rPr>
      <w:rFonts w:cstheme="minorHAnsi"/>
      <w:sz w:val="20"/>
      <w:szCs w:val="20"/>
    </w:rPr>
  </w:style>
  <w:style w:type="character" w:styleId="BookTitle">
    <w:name w:val="Book Title"/>
    <w:basedOn w:val="DefaultParagraphFont"/>
    <w:uiPriority w:val="33"/>
    <w:qFormat/>
    <w:rsid w:val="00156C08"/>
    <w:rPr>
      <w:b/>
      <w:bCs/>
      <w:smallCaps/>
      <w:spacing w:val="5"/>
    </w:rPr>
  </w:style>
  <w:style w:type="paragraph" w:styleId="TOCHeading">
    <w:name w:val="TOC Heading"/>
    <w:basedOn w:val="Heading1"/>
    <w:next w:val="Normal"/>
    <w:uiPriority w:val="39"/>
    <w:semiHidden/>
    <w:unhideWhenUsed/>
    <w:qFormat/>
    <w:rsid w:val="001D69E0"/>
    <w:pPr>
      <w:outlineLvl w:val="9"/>
    </w:pPr>
    <w:rPr>
      <w:lang w:eastAsia="ja-JP"/>
    </w:rPr>
  </w:style>
  <w:style w:type="paragraph" w:styleId="BalloonText">
    <w:name w:val="Balloon Text"/>
    <w:basedOn w:val="Normal"/>
    <w:link w:val="BalloonTextChar"/>
    <w:uiPriority w:val="99"/>
    <w:semiHidden/>
    <w:unhideWhenUsed/>
    <w:rsid w:val="001D69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9E0"/>
    <w:rPr>
      <w:rFonts w:ascii="Tahoma" w:hAnsi="Tahoma" w:cs="Tahoma"/>
      <w:sz w:val="16"/>
      <w:szCs w:val="16"/>
    </w:rPr>
  </w:style>
  <w:style w:type="paragraph" w:styleId="DocumentMap">
    <w:name w:val="Document Map"/>
    <w:basedOn w:val="Normal"/>
    <w:link w:val="DocumentMapChar"/>
    <w:uiPriority w:val="99"/>
    <w:semiHidden/>
    <w:unhideWhenUsed/>
    <w:rsid w:val="007F354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F3547"/>
    <w:rPr>
      <w:rFonts w:ascii="Tahoma" w:hAnsi="Tahoma" w:cs="Tahoma"/>
      <w:sz w:val="16"/>
      <w:szCs w:val="16"/>
    </w:rPr>
  </w:style>
  <w:style w:type="paragraph" w:styleId="NoSpacing">
    <w:name w:val="No Spacing"/>
    <w:link w:val="NoSpacingChar"/>
    <w:uiPriority w:val="1"/>
    <w:qFormat/>
    <w:rsid w:val="003E0111"/>
    <w:pPr>
      <w:spacing w:after="0" w:line="240" w:lineRule="auto"/>
    </w:pPr>
    <w:rPr>
      <w:lang w:eastAsia="ja-JP"/>
    </w:rPr>
  </w:style>
  <w:style w:type="character" w:customStyle="1" w:styleId="NoSpacingChar">
    <w:name w:val="No Spacing Char"/>
    <w:basedOn w:val="DefaultParagraphFont"/>
    <w:link w:val="NoSpacing"/>
    <w:uiPriority w:val="1"/>
    <w:rsid w:val="003E0111"/>
    <w:rPr>
      <w:lang w:eastAsia="ja-JP"/>
    </w:rPr>
  </w:style>
  <w:style w:type="table" w:styleId="TableGrid">
    <w:name w:val="Table Grid"/>
    <w:basedOn w:val="TableNormal"/>
    <w:uiPriority w:val="59"/>
    <w:rsid w:val="00A30D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A26102"/>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6.jpeg"/><Relationship Id="rId3" Type="http://schemas.microsoft.com/office/2007/relationships/stylesWithEffects" Target="stylesWithEffect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who.int/nut/obs.htm"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who.int/topics/obesity/e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A9853-4A83-4224-80F0-0B902242A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71</Pages>
  <Words>85064</Words>
  <Characters>484865</Characters>
  <Application>Microsoft Office Word</Application>
  <DocSecurity>0</DocSecurity>
  <Lines>4040</Lines>
  <Paragraphs>1137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568792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UTK</dc:creator>
  <cp:lastModifiedBy>labuser</cp:lastModifiedBy>
  <cp:revision>12</cp:revision>
  <cp:lastPrinted>2011-11-10T15:15:00Z</cp:lastPrinted>
  <dcterms:created xsi:type="dcterms:W3CDTF">2012-07-24T21:27:00Z</dcterms:created>
  <dcterms:modified xsi:type="dcterms:W3CDTF">2012-07-30T17:55:00Z</dcterms:modified>
</cp:coreProperties>
</file>