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55ECE" w14:textId="22563328" w:rsidR="00AC34DB" w:rsidRPr="00B521E4" w:rsidRDefault="00A32694" w:rsidP="00DF59B4">
      <w:pPr>
        <w:jc w:val="center"/>
        <w:rPr>
          <w:rFonts w:ascii="Times New Roman" w:hAnsi="Times New Roman" w:cs="Times New Roman"/>
          <w:b/>
          <w:sz w:val="28"/>
          <w:szCs w:val="28"/>
        </w:rPr>
      </w:pPr>
      <w:bookmarkStart w:id="0" w:name="_Hlk76560074"/>
      <w:r>
        <w:rPr>
          <w:rFonts w:ascii="Times New Roman" w:hAnsi="Times New Roman" w:cs="Times New Roman"/>
          <w:b/>
          <w:sz w:val="28"/>
          <w:szCs w:val="28"/>
        </w:rPr>
        <w:t>Utilizing Synthetic Biology to Engineer Novel</w:t>
      </w:r>
      <w:r w:rsidR="00AC34DB" w:rsidRPr="00B521E4">
        <w:rPr>
          <w:rFonts w:ascii="Times New Roman" w:hAnsi="Times New Roman" w:cs="Times New Roman"/>
          <w:b/>
          <w:sz w:val="28"/>
          <w:szCs w:val="28"/>
        </w:rPr>
        <w:t xml:space="preserve"> Plant Transcriptional Regulators for </w:t>
      </w:r>
      <w:r w:rsidR="005C53DE">
        <w:rPr>
          <w:rFonts w:ascii="Times New Roman" w:hAnsi="Times New Roman" w:cs="Times New Roman"/>
          <w:b/>
          <w:sz w:val="28"/>
          <w:szCs w:val="28"/>
        </w:rPr>
        <w:t>Precise Control of</w:t>
      </w:r>
      <w:r w:rsidR="00AC34DB" w:rsidRPr="00B521E4">
        <w:rPr>
          <w:rFonts w:ascii="Times New Roman" w:hAnsi="Times New Roman" w:cs="Times New Roman"/>
          <w:b/>
          <w:sz w:val="28"/>
          <w:szCs w:val="28"/>
        </w:rPr>
        <w:t xml:space="preserve"> Autoluminescent Plants</w:t>
      </w:r>
    </w:p>
    <w:p w14:paraId="7BB4F471" w14:textId="77777777" w:rsidR="00AC34DB" w:rsidRPr="00B521E4" w:rsidRDefault="00AC34DB" w:rsidP="00DF59B4">
      <w:pPr>
        <w:jc w:val="center"/>
        <w:rPr>
          <w:rFonts w:ascii="Times New Roman" w:hAnsi="Times New Roman" w:cs="Times New Roman"/>
          <w:sz w:val="24"/>
          <w:szCs w:val="24"/>
        </w:rPr>
      </w:pPr>
    </w:p>
    <w:p w14:paraId="68127B46" w14:textId="77777777" w:rsidR="00AC34DB" w:rsidRPr="00B521E4" w:rsidRDefault="00AC34DB" w:rsidP="00DF59B4">
      <w:pPr>
        <w:jc w:val="center"/>
        <w:rPr>
          <w:rFonts w:ascii="Times New Roman" w:hAnsi="Times New Roman" w:cs="Times New Roman"/>
          <w:sz w:val="24"/>
          <w:szCs w:val="24"/>
        </w:rPr>
      </w:pPr>
    </w:p>
    <w:p w14:paraId="28101FBF" w14:textId="77777777" w:rsidR="00AC34DB" w:rsidRPr="00B521E4" w:rsidRDefault="00AC34DB" w:rsidP="00DF59B4">
      <w:pPr>
        <w:jc w:val="center"/>
        <w:rPr>
          <w:rFonts w:ascii="Times New Roman" w:hAnsi="Times New Roman" w:cs="Times New Roman"/>
          <w:sz w:val="24"/>
          <w:szCs w:val="24"/>
        </w:rPr>
      </w:pPr>
    </w:p>
    <w:p w14:paraId="0D9EAAC5" w14:textId="77777777" w:rsidR="00AC34DB" w:rsidRPr="00B521E4" w:rsidRDefault="00AC34DB" w:rsidP="00DF59B4">
      <w:pPr>
        <w:jc w:val="center"/>
        <w:rPr>
          <w:rFonts w:ascii="Times New Roman" w:hAnsi="Times New Roman" w:cs="Times New Roman"/>
          <w:sz w:val="24"/>
          <w:szCs w:val="24"/>
        </w:rPr>
      </w:pPr>
    </w:p>
    <w:p w14:paraId="1B0A0CE1" w14:textId="77777777" w:rsidR="00AC34DB" w:rsidRPr="00B521E4" w:rsidRDefault="00AC34DB" w:rsidP="00DF59B4">
      <w:pPr>
        <w:jc w:val="center"/>
        <w:rPr>
          <w:rFonts w:ascii="Times New Roman" w:hAnsi="Times New Roman" w:cs="Times New Roman"/>
          <w:sz w:val="24"/>
          <w:szCs w:val="24"/>
        </w:rPr>
      </w:pPr>
    </w:p>
    <w:p w14:paraId="6B9CC7E3" w14:textId="77777777" w:rsidR="00AC34DB" w:rsidRPr="00B521E4" w:rsidRDefault="00AC34DB" w:rsidP="00DF59B4">
      <w:pPr>
        <w:jc w:val="center"/>
        <w:rPr>
          <w:rFonts w:ascii="Times New Roman" w:hAnsi="Times New Roman" w:cs="Times New Roman"/>
          <w:sz w:val="24"/>
          <w:szCs w:val="24"/>
        </w:rPr>
      </w:pPr>
    </w:p>
    <w:p w14:paraId="78AD397C" w14:textId="77777777" w:rsidR="00AC34DB" w:rsidRPr="00B521E4" w:rsidRDefault="00AC34DB" w:rsidP="00DF59B4">
      <w:pPr>
        <w:jc w:val="center"/>
        <w:rPr>
          <w:rFonts w:ascii="Times New Roman" w:hAnsi="Times New Roman" w:cs="Times New Roman"/>
          <w:sz w:val="24"/>
          <w:szCs w:val="24"/>
        </w:rPr>
      </w:pPr>
    </w:p>
    <w:p w14:paraId="28834B26" w14:textId="77777777" w:rsidR="00AC34DB" w:rsidRPr="00B521E4" w:rsidRDefault="00AC34DB" w:rsidP="00DF59B4">
      <w:pPr>
        <w:jc w:val="center"/>
        <w:rPr>
          <w:rFonts w:ascii="Times New Roman" w:hAnsi="Times New Roman" w:cs="Times New Roman"/>
          <w:sz w:val="24"/>
          <w:szCs w:val="24"/>
        </w:rPr>
      </w:pPr>
    </w:p>
    <w:p w14:paraId="4FE6C972" w14:textId="77777777" w:rsidR="00AC34DB" w:rsidRPr="00B521E4" w:rsidRDefault="00AC34DB" w:rsidP="00DF59B4">
      <w:pPr>
        <w:jc w:val="center"/>
        <w:rPr>
          <w:rFonts w:ascii="Times New Roman" w:hAnsi="Times New Roman" w:cs="Times New Roman"/>
          <w:sz w:val="24"/>
          <w:szCs w:val="24"/>
        </w:rPr>
      </w:pPr>
    </w:p>
    <w:p w14:paraId="63CAEFAE" w14:textId="77777777" w:rsidR="00AC34DB" w:rsidRPr="00B521E4" w:rsidRDefault="00AC34DB" w:rsidP="00DF59B4">
      <w:pPr>
        <w:jc w:val="center"/>
        <w:rPr>
          <w:rFonts w:ascii="Times New Roman" w:hAnsi="Times New Roman" w:cs="Times New Roman"/>
          <w:sz w:val="24"/>
          <w:szCs w:val="24"/>
        </w:rPr>
      </w:pPr>
    </w:p>
    <w:p w14:paraId="7B59DB2C" w14:textId="77777777" w:rsidR="00AC34DB" w:rsidRPr="00B521E4" w:rsidRDefault="00AC34DB" w:rsidP="00DF59B4">
      <w:pPr>
        <w:jc w:val="center"/>
        <w:rPr>
          <w:rFonts w:ascii="Times New Roman" w:hAnsi="Times New Roman" w:cs="Times New Roman"/>
          <w:b/>
          <w:sz w:val="28"/>
          <w:szCs w:val="28"/>
        </w:rPr>
      </w:pPr>
      <w:r w:rsidRPr="00B521E4">
        <w:rPr>
          <w:rFonts w:ascii="Times New Roman" w:hAnsi="Times New Roman" w:cs="Times New Roman"/>
          <w:b/>
          <w:sz w:val="28"/>
          <w:szCs w:val="28"/>
        </w:rPr>
        <w:t>A Thesis Presented for the</w:t>
      </w:r>
    </w:p>
    <w:p w14:paraId="413A1594" w14:textId="77777777" w:rsidR="00AC34DB" w:rsidRPr="00B521E4" w:rsidRDefault="00AC34DB" w:rsidP="00DF59B4">
      <w:pPr>
        <w:jc w:val="center"/>
        <w:rPr>
          <w:rFonts w:ascii="Times New Roman" w:hAnsi="Times New Roman" w:cs="Times New Roman"/>
          <w:b/>
          <w:sz w:val="28"/>
          <w:szCs w:val="28"/>
        </w:rPr>
      </w:pPr>
      <w:r w:rsidRPr="00B521E4">
        <w:rPr>
          <w:rFonts w:ascii="Times New Roman" w:hAnsi="Times New Roman" w:cs="Times New Roman"/>
          <w:b/>
          <w:sz w:val="28"/>
          <w:szCs w:val="28"/>
        </w:rPr>
        <w:t>Master of Science</w:t>
      </w:r>
    </w:p>
    <w:p w14:paraId="6C5AAC80" w14:textId="77777777" w:rsidR="00AC34DB" w:rsidRPr="00B521E4" w:rsidRDefault="00AC34DB" w:rsidP="00DF59B4">
      <w:pPr>
        <w:jc w:val="center"/>
        <w:rPr>
          <w:rFonts w:ascii="Times New Roman" w:hAnsi="Times New Roman" w:cs="Times New Roman"/>
          <w:b/>
          <w:sz w:val="28"/>
          <w:szCs w:val="28"/>
        </w:rPr>
      </w:pPr>
      <w:r w:rsidRPr="00B521E4">
        <w:rPr>
          <w:rFonts w:ascii="Times New Roman" w:hAnsi="Times New Roman" w:cs="Times New Roman"/>
          <w:b/>
          <w:sz w:val="28"/>
          <w:szCs w:val="28"/>
        </w:rPr>
        <w:t>Degree</w:t>
      </w:r>
    </w:p>
    <w:p w14:paraId="6D988D41" w14:textId="77777777" w:rsidR="00AC34DB" w:rsidRPr="00B521E4" w:rsidRDefault="00AC34DB" w:rsidP="00DF59B4">
      <w:pPr>
        <w:jc w:val="center"/>
        <w:rPr>
          <w:rFonts w:ascii="Times New Roman" w:hAnsi="Times New Roman" w:cs="Times New Roman"/>
          <w:b/>
          <w:sz w:val="28"/>
          <w:szCs w:val="28"/>
        </w:rPr>
      </w:pPr>
      <w:r w:rsidRPr="00B521E4">
        <w:rPr>
          <w:rFonts w:ascii="Times New Roman" w:hAnsi="Times New Roman" w:cs="Times New Roman"/>
          <w:b/>
          <w:sz w:val="28"/>
          <w:szCs w:val="28"/>
        </w:rPr>
        <w:t>The University of Tennessee, Knoxville</w:t>
      </w:r>
    </w:p>
    <w:p w14:paraId="106FE00A" w14:textId="77777777" w:rsidR="00AC34DB" w:rsidRPr="00B521E4" w:rsidRDefault="00AC34DB" w:rsidP="00DF59B4">
      <w:pPr>
        <w:jc w:val="center"/>
        <w:rPr>
          <w:rFonts w:ascii="Times New Roman" w:hAnsi="Times New Roman" w:cs="Times New Roman"/>
          <w:sz w:val="24"/>
          <w:szCs w:val="24"/>
        </w:rPr>
      </w:pPr>
    </w:p>
    <w:p w14:paraId="2EF2A8FD" w14:textId="77777777" w:rsidR="00AC34DB" w:rsidRPr="00B521E4" w:rsidRDefault="00AC34DB" w:rsidP="00DF59B4">
      <w:pPr>
        <w:jc w:val="center"/>
        <w:rPr>
          <w:rFonts w:ascii="Times New Roman" w:hAnsi="Times New Roman" w:cs="Times New Roman"/>
          <w:sz w:val="24"/>
          <w:szCs w:val="24"/>
        </w:rPr>
      </w:pPr>
    </w:p>
    <w:p w14:paraId="2E49C515" w14:textId="77777777" w:rsidR="00AC34DB" w:rsidRPr="00B521E4" w:rsidRDefault="00AC34DB" w:rsidP="00DF59B4">
      <w:pPr>
        <w:jc w:val="center"/>
        <w:rPr>
          <w:rFonts w:ascii="Times New Roman" w:hAnsi="Times New Roman" w:cs="Times New Roman"/>
          <w:sz w:val="24"/>
          <w:szCs w:val="24"/>
        </w:rPr>
      </w:pPr>
    </w:p>
    <w:p w14:paraId="5F1A81EE" w14:textId="77777777" w:rsidR="00AC34DB" w:rsidRPr="00B521E4" w:rsidRDefault="00AC34DB" w:rsidP="00DF59B4">
      <w:pPr>
        <w:jc w:val="center"/>
        <w:rPr>
          <w:rFonts w:ascii="Times New Roman" w:hAnsi="Times New Roman" w:cs="Times New Roman"/>
          <w:sz w:val="24"/>
          <w:szCs w:val="24"/>
        </w:rPr>
      </w:pPr>
    </w:p>
    <w:p w14:paraId="16F7765C" w14:textId="77777777" w:rsidR="00AC34DB" w:rsidRPr="00B521E4" w:rsidRDefault="00AC34DB" w:rsidP="00DF59B4">
      <w:pPr>
        <w:jc w:val="center"/>
        <w:rPr>
          <w:rFonts w:ascii="Times New Roman" w:hAnsi="Times New Roman" w:cs="Times New Roman"/>
          <w:sz w:val="24"/>
          <w:szCs w:val="24"/>
        </w:rPr>
      </w:pPr>
    </w:p>
    <w:p w14:paraId="2E84544E" w14:textId="77777777" w:rsidR="00AC34DB" w:rsidRPr="00B521E4" w:rsidRDefault="00AC34DB" w:rsidP="00DF59B4">
      <w:pPr>
        <w:jc w:val="center"/>
        <w:rPr>
          <w:rFonts w:ascii="Times New Roman" w:hAnsi="Times New Roman" w:cs="Times New Roman"/>
          <w:sz w:val="24"/>
          <w:szCs w:val="24"/>
        </w:rPr>
      </w:pPr>
    </w:p>
    <w:p w14:paraId="25A3069C" w14:textId="77777777" w:rsidR="00AC34DB" w:rsidRPr="00B521E4" w:rsidRDefault="00AC34DB" w:rsidP="00DF59B4">
      <w:pPr>
        <w:jc w:val="center"/>
        <w:rPr>
          <w:rFonts w:ascii="Times New Roman" w:hAnsi="Times New Roman" w:cs="Times New Roman"/>
          <w:sz w:val="24"/>
          <w:szCs w:val="24"/>
        </w:rPr>
      </w:pPr>
    </w:p>
    <w:p w14:paraId="7A415314" w14:textId="77777777" w:rsidR="00AC34DB" w:rsidRPr="00B521E4" w:rsidRDefault="00AC34DB" w:rsidP="00DF59B4">
      <w:pPr>
        <w:jc w:val="center"/>
        <w:rPr>
          <w:rFonts w:ascii="Times New Roman" w:hAnsi="Times New Roman" w:cs="Times New Roman"/>
          <w:sz w:val="24"/>
          <w:szCs w:val="24"/>
        </w:rPr>
      </w:pPr>
    </w:p>
    <w:p w14:paraId="371D2040" w14:textId="77777777" w:rsidR="00AC34DB" w:rsidRPr="00B521E4" w:rsidRDefault="00AC34DB" w:rsidP="00DF59B4">
      <w:pPr>
        <w:jc w:val="center"/>
        <w:rPr>
          <w:rFonts w:ascii="Times New Roman" w:hAnsi="Times New Roman" w:cs="Times New Roman"/>
          <w:b/>
          <w:sz w:val="28"/>
          <w:szCs w:val="28"/>
        </w:rPr>
      </w:pPr>
      <w:r w:rsidRPr="00B521E4">
        <w:rPr>
          <w:rFonts w:ascii="Times New Roman" w:hAnsi="Times New Roman" w:cs="Times New Roman"/>
          <w:b/>
          <w:sz w:val="28"/>
          <w:szCs w:val="28"/>
        </w:rPr>
        <w:t>Dominique K Reuter</w:t>
      </w:r>
    </w:p>
    <w:p w14:paraId="736B05FF" w14:textId="77777777" w:rsidR="00AC34DB" w:rsidRPr="00B521E4" w:rsidRDefault="00AC34DB" w:rsidP="00DF59B4">
      <w:pPr>
        <w:jc w:val="center"/>
        <w:rPr>
          <w:rFonts w:ascii="Arial" w:hAnsi="Arial" w:cs="Arial"/>
          <w:b/>
          <w:sz w:val="28"/>
          <w:szCs w:val="28"/>
        </w:rPr>
        <w:sectPr w:rsidR="00AC34DB" w:rsidRPr="00B521E4" w:rsidSect="00806C26">
          <w:footerReference w:type="default" r:id="rId7"/>
          <w:footerReference w:type="first" r:id="rId8"/>
          <w:pgSz w:w="12240" w:h="15840"/>
          <w:pgMar w:top="1440" w:right="1440" w:bottom="1440" w:left="1440" w:header="720" w:footer="720" w:gutter="0"/>
          <w:pgNumType w:fmt="lowerRoman"/>
          <w:cols w:space="720"/>
          <w:titlePg/>
          <w:docGrid w:linePitch="360"/>
        </w:sectPr>
      </w:pPr>
      <w:r w:rsidRPr="00B521E4">
        <w:rPr>
          <w:rFonts w:ascii="Times New Roman" w:hAnsi="Times New Roman" w:cs="Times New Roman"/>
          <w:b/>
          <w:sz w:val="28"/>
          <w:szCs w:val="28"/>
        </w:rPr>
        <w:t>August 2021</w:t>
      </w:r>
    </w:p>
    <w:p w14:paraId="6BD2042A" w14:textId="77777777" w:rsidR="00AC34DB" w:rsidRPr="00B521E4" w:rsidRDefault="00AC34DB" w:rsidP="00996808">
      <w:pPr>
        <w:rPr>
          <w:rFonts w:ascii="Times New Roman" w:hAnsi="Times New Roman" w:cs="Times New Roman"/>
          <w:sz w:val="24"/>
          <w:szCs w:val="24"/>
        </w:rPr>
      </w:pPr>
      <w:r w:rsidRPr="00B521E4">
        <w:rPr>
          <w:rFonts w:ascii="Times New Roman" w:hAnsi="Times New Roman" w:cs="Times New Roman"/>
          <w:sz w:val="24"/>
          <w:szCs w:val="24"/>
        </w:rPr>
        <w:lastRenderedPageBreak/>
        <w:t>Copyright © 2021 by Dominique K. Reuter.</w:t>
      </w:r>
    </w:p>
    <w:p w14:paraId="72F6BB43" w14:textId="77777777" w:rsidR="00AC34DB" w:rsidRDefault="00AC34DB" w:rsidP="00996808">
      <w:pPr>
        <w:rPr>
          <w:rFonts w:ascii="Times New Roman" w:hAnsi="Times New Roman" w:cs="Times New Roman"/>
          <w:sz w:val="24"/>
          <w:szCs w:val="24"/>
        </w:rPr>
      </w:pPr>
      <w:r w:rsidRPr="00B521E4">
        <w:rPr>
          <w:rFonts w:ascii="Times New Roman" w:hAnsi="Times New Roman" w:cs="Times New Roman"/>
          <w:sz w:val="24"/>
          <w:szCs w:val="24"/>
        </w:rPr>
        <w:t>All rights reserved.</w:t>
      </w:r>
    </w:p>
    <w:p w14:paraId="7E7AEADA" w14:textId="77777777" w:rsidR="00AC34DB" w:rsidRDefault="00AC34DB" w:rsidP="00996808">
      <w:pPr>
        <w:rPr>
          <w:rFonts w:ascii="Times New Roman" w:hAnsi="Times New Roman" w:cs="Times New Roman"/>
          <w:sz w:val="24"/>
          <w:szCs w:val="24"/>
        </w:rPr>
      </w:pPr>
      <w:r>
        <w:rPr>
          <w:rFonts w:ascii="Times New Roman" w:hAnsi="Times New Roman" w:cs="Times New Roman"/>
          <w:sz w:val="24"/>
          <w:szCs w:val="24"/>
        </w:rPr>
        <w:br w:type="page"/>
      </w:r>
    </w:p>
    <w:p w14:paraId="666CE762" w14:textId="21A3434C" w:rsidR="00AC34DB" w:rsidRPr="003C419F" w:rsidRDefault="00AC34DB" w:rsidP="003C419F">
      <w:pPr>
        <w:jc w:val="center"/>
        <w:rPr>
          <w:rFonts w:ascii="Times New Roman" w:hAnsi="Times New Roman" w:cs="Times New Roman"/>
          <w:b/>
          <w:bCs/>
          <w:caps/>
          <w:sz w:val="28"/>
          <w:szCs w:val="24"/>
        </w:rPr>
      </w:pPr>
      <w:r w:rsidRPr="00B521E4">
        <w:rPr>
          <w:rFonts w:ascii="Times New Roman" w:hAnsi="Times New Roman" w:cs="Times New Roman"/>
          <w:b/>
          <w:bCs/>
          <w:caps/>
          <w:sz w:val="28"/>
          <w:szCs w:val="24"/>
        </w:rPr>
        <w:lastRenderedPageBreak/>
        <w:t>Acknowledgements</w:t>
      </w:r>
    </w:p>
    <w:p w14:paraId="7AF59555" w14:textId="1D1E5C82" w:rsidR="00AC34DB" w:rsidRPr="00114F9F" w:rsidRDefault="000A1952" w:rsidP="00E2113E">
      <w:pPr>
        <w:spacing w:line="360" w:lineRule="auto"/>
        <w:rPr>
          <w:rFonts w:ascii="Times New Roman" w:hAnsi="Times New Roman" w:cs="Times New Roman"/>
          <w:sz w:val="24"/>
          <w:szCs w:val="24"/>
        </w:rPr>
      </w:pPr>
      <w:r>
        <w:rPr>
          <w:rFonts w:ascii="Times New Roman" w:hAnsi="Times New Roman" w:cs="Times New Roman"/>
          <w:sz w:val="24"/>
          <w:szCs w:val="24"/>
        </w:rPr>
        <w:t>I</w:t>
      </w:r>
      <w:r w:rsidR="00331C8A">
        <w:rPr>
          <w:rFonts w:ascii="Times New Roman" w:hAnsi="Times New Roman" w:cs="Times New Roman"/>
          <w:sz w:val="24"/>
          <w:szCs w:val="24"/>
        </w:rPr>
        <w:t xml:space="preserve"> woul</w:t>
      </w:r>
      <w:r>
        <w:rPr>
          <w:rFonts w:ascii="Times New Roman" w:hAnsi="Times New Roman" w:cs="Times New Roman"/>
          <w:sz w:val="24"/>
          <w:szCs w:val="24"/>
        </w:rPr>
        <w:t xml:space="preserve">d like to thank my advisor, Scott Lenaghan, for </w:t>
      </w:r>
      <w:r w:rsidR="00C214A2" w:rsidRPr="00C214A2">
        <w:rPr>
          <w:rFonts w:ascii="Times New Roman" w:hAnsi="Times New Roman" w:cs="Times New Roman"/>
          <w:sz w:val="24"/>
          <w:szCs w:val="24"/>
        </w:rPr>
        <w:t>taking me on as a student and enabling me to make the transition into a new field</w:t>
      </w:r>
      <w:r w:rsidR="00DF24EF">
        <w:rPr>
          <w:rFonts w:ascii="Times New Roman" w:hAnsi="Times New Roman" w:cs="Times New Roman"/>
          <w:sz w:val="24"/>
          <w:szCs w:val="24"/>
        </w:rPr>
        <w:t xml:space="preserve"> of research</w:t>
      </w:r>
      <w:r w:rsidR="00C214A2" w:rsidRPr="00C214A2">
        <w:rPr>
          <w:rFonts w:ascii="Times New Roman" w:hAnsi="Times New Roman" w:cs="Times New Roman"/>
          <w:sz w:val="24"/>
          <w:szCs w:val="24"/>
        </w:rPr>
        <w:t xml:space="preserve">. </w:t>
      </w:r>
      <w:r w:rsidR="00B42D21">
        <w:rPr>
          <w:rFonts w:ascii="Times New Roman" w:hAnsi="Times New Roman" w:cs="Times New Roman"/>
          <w:sz w:val="24"/>
          <w:szCs w:val="24"/>
        </w:rPr>
        <w:t xml:space="preserve">I greatly appreciate his patience and support in my endeavors, and his much-needed encouragement. </w:t>
      </w:r>
      <w:r w:rsidR="00C214A2" w:rsidRPr="00C214A2">
        <w:rPr>
          <w:rFonts w:ascii="Times New Roman" w:hAnsi="Times New Roman" w:cs="Times New Roman"/>
          <w:sz w:val="24"/>
          <w:szCs w:val="24"/>
        </w:rPr>
        <w:t>I</w:t>
      </w:r>
      <w:r w:rsidR="00A30C1A">
        <w:rPr>
          <w:rFonts w:ascii="Times New Roman" w:hAnsi="Times New Roman" w:cs="Times New Roman"/>
          <w:sz w:val="24"/>
          <w:szCs w:val="24"/>
        </w:rPr>
        <w:t xml:space="preserve"> woul</w:t>
      </w:r>
      <w:r w:rsidR="00C214A2" w:rsidRPr="00C214A2">
        <w:rPr>
          <w:rFonts w:ascii="Times New Roman" w:hAnsi="Times New Roman" w:cs="Times New Roman"/>
          <w:sz w:val="24"/>
          <w:szCs w:val="24"/>
        </w:rPr>
        <w:t xml:space="preserve">d also like to thank Neal Stewart, for introducing me to </w:t>
      </w:r>
      <w:r w:rsidR="00C3115D">
        <w:rPr>
          <w:rFonts w:ascii="Times New Roman" w:hAnsi="Times New Roman" w:cs="Times New Roman"/>
          <w:sz w:val="24"/>
          <w:szCs w:val="24"/>
        </w:rPr>
        <w:t xml:space="preserve">plant biotechnology </w:t>
      </w:r>
      <w:r w:rsidR="00501285">
        <w:rPr>
          <w:rFonts w:ascii="Times New Roman" w:hAnsi="Times New Roman" w:cs="Times New Roman"/>
          <w:sz w:val="24"/>
          <w:szCs w:val="24"/>
        </w:rPr>
        <w:t>research</w:t>
      </w:r>
      <w:r w:rsidR="00C214A2" w:rsidRPr="00C214A2">
        <w:rPr>
          <w:rFonts w:ascii="Times New Roman" w:hAnsi="Times New Roman" w:cs="Times New Roman"/>
          <w:sz w:val="24"/>
          <w:szCs w:val="24"/>
        </w:rPr>
        <w:t>, and to him and Curtis Luckett for advising on my committee.</w:t>
      </w:r>
      <w:r w:rsidR="00B770E2">
        <w:rPr>
          <w:rFonts w:ascii="Times New Roman" w:hAnsi="Times New Roman" w:cs="Times New Roman"/>
          <w:sz w:val="24"/>
          <w:szCs w:val="24"/>
        </w:rPr>
        <w:t xml:space="preserve"> </w:t>
      </w:r>
      <w:r w:rsidR="00331C8A">
        <w:rPr>
          <w:rFonts w:ascii="Times New Roman" w:hAnsi="Times New Roman" w:cs="Times New Roman"/>
          <w:sz w:val="24"/>
          <w:szCs w:val="24"/>
        </w:rPr>
        <w:t>I woul</w:t>
      </w:r>
      <w:r w:rsidR="00C214A2" w:rsidRPr="00C214A2">
        <w:rPr>
          <w:rFonts w:ascii="Times New Roman" w:hAnsi="Times New Roman" w:cs="Times New Roman"/>
          <w:sz w:val="24"/>
          <w:szCs w:val="24"/>
        </w:rPr>
        <w:t xml:space="preserve">d also like to thank Ramona Persad </w:t>
      </w:r>
      <w:r w:rsidR="006E4AD7">
        <w:rPr>
          <w:rFonts w:ascii="Times New Roman" w:hAnsi="Times New Roman" w:cs="Times New Roman"/>
          <w:sz w:val="24"/>
          <w:szCs w:val="24"/>
        </w:rPr>
        <w:t xml:space="preserve">and Li </w:t>
      </w:r>
      <w:proofErr w:type="spellStart"/>
      <w:r w:rsidR="006E4AD7">
        <w:rPr>
          <w:rFonts w:ascii="Times New Roman" w:hAnsi="Times New Roman" w:cs="Times New Roman"/>
          <w:sz w:val="24"/>
          <w:szCs w:val="24"/>
        </w:rPr>
        <w:t>Li</w:t>
      </w:r>
      <w:proofErr w:type="spellEnd"/>
      <w:r w:rsidR="006E4AD7">
        <w:rPr>
          <w:rFonts w:ascii="Times New Roman" w:hAnsi="Times New Roman" w:cs="Times New Roman"/>
          <w:sz w:val="24"/>
          <w:szCs w:val="24"/>
        </w:rPr>
        <w:t xml:space="preserve"> </w:t>
      </w:r>
      <w:r w:rsidR="004D0DEF">
        <w:rPr>
          <w:rFonts w:ascii="Times New Roman" w:hAnsi="Times New Roman" w:cs="Times New Roman"/>
          <w:sz w:val="24"/>
          <w:szCs w:val="24"/>
        </w:rPr>
        <w:t xml:space="preserve">for </w:t>
      </w:r>
      <w:r w:rsidR="006E4AD7">
        <w:rPr>
          <w:rFonts w:ascii="Times New Roman" w:hAnsi="Times New Roman" w:cs="Times New Roman"/>
          <w:sz w:val="24"/>
          <w:szCs w:val="24"/>
        </w:rPr>
        <w:t>their</w:t>
      </w:r>
      <w:r w:rsidR="00BD2A2D">
        <w:rPr>
          <w:rFonts w:ascii="Times New Roman" w:hAnsi="Times New Roman" w:cs="Times New Roman"/>
          <w:sz w:val="24"/>
          <w:szCs w:val="24"/>
        </w:rPr>
        <w:t xml:space="preserve"> instrumental</w:t>
      </w:r>
      <w:r w:rsidR="004D0DEF">
        <w:rPr>
          <w:rFonts w:ascii="Times New Roman" w:hAnsi="Times New Roman" w:cs="Times New Roman"/>
          <w:sz w:val="24"/>
          <w:szCs w:val="24"/>
        </w:rPr>
        <w:t xml:space="preserve"> </w:t>
      </w:r>
      <w:r w:rsidR="00C214A2" w:rsidRPr="00C214A2">
        <w:rPr>
          <w:rFonts w:ascii="Times New Roman" w:hAnsi="Times New Roman" w:cs="Times New Roman"/>
          <w:sz w:val="24"/>
          <w:szCs w:val="24"/>
        </w:rPr>
        <w:t>training and guidance</w:t>
      </w:r>
      <w:r w:rsidR="004D0DEF">
        <w:rPr>
          <w:rFonts w:ascii="Times New Roman" w:hAnsi="Times New Roman" w:cs="Times New Roman"/>
          <w:sz w:val="24"/>
          <w:szCs w:val="24"/>
        </w:rPr>
        <w:t xml:space="preserve"> throughout my transition into research</w:t>
      </w:r>
      <w:r w:rsidR="00C214A2" w:rsidRPr="00C214A2">
        <w:rPr>
          <w:rFonts w:ascii="Times New Roman" w:hAnsi="Times New Roman" w:cs="Times New Roman"/>
          <w:sz w:val="24"/>
          <w:szCs w:val="24"/>
        </w:rPr>
        <w:t>. Finally, I</w:t>
      </w:r>
      <w:r w:rsidR="004045F3">
        <w:rPr>
          <w:rFonts w:ascii="Times New Roman" w:hAnsi="Times New Roman" w:cs="Times New Roman"/>
          <w:sz w:val="24"/>
          <w:szCs w:val="24"/>
        </w:rPr>
        <w:t xml:space="preserve"> woul</w:t>
      </w:r>
      <w:r w:rsidR="00C214A2" w:rsidRPr="00C214A2">
        <w:rPr>
          <w:rFonts w:ascii="Times New Roman" w:hAnsi="Times New Roman" w:cs="Times New Roman"/>
          <w:sz w:val="24"/>
          <w:szCs w:val="24"/>
        </w:rPr>
        <w:t>d like to thank my family for their</w:t>
      </w:r>
      <w:r w:rsidR="00A437B9">
        <w:rPr>
          <w:rFonts w:ascii="Times New Roman" w:hAnsi="Times New Roman" w:cs="Times New Roman"/>
          <w:sz w:val="24"/>
          <w:szCs w:val="24"/>
        </w:rPr>
        <w:t xml:space="preserve"> unconditional</w:t>
      </w:r>
      <w:r w:rsidR="00C214A2" w:rsidRPr="00C214A2">
        <w:rPr>
          <w:rFonts w:ascii="Times New Roman" w:hAnsi="Times New Roman" w:cs="Times New Roman"/>
          <w:sz w:val="24"/>
          <w:szCs w:val="24"/>
        </w:rPr>
        <w:t xml:space="preserve"> support and encouragement</w:t>
      </w:r>
      <w:r w:rsidR="00805EE3">
        <w:rPr>
          <w:rFonts w:ascii="Times New Roman" w:hAnsi="Times New Roman" w:cs="Times New Roman"/>
          <w:sz w:val="24"/>
          <w:szCs w:val="24"/>
        </w:rPr>
        <w:t xml:space="preserve">, </w:t>
      </w:r>
      <w:r w:rsidR="00F81BC0">
        <w:rPr>
          <w:rFonts w:ascii="Times New Roman" w:hAnsi="Times New Roman" w:cs="Times New Roman"/>
          <w:sz w:val="24"/>
          <w:szCs w:val="24"/>
        </w:rPr>
        <w:t xml:space="preserve">despite still not knowing what it is I do. </w:t>
      </w:r>
      <w:r w:rsidR="00805EE3">
        <w:rPr>
          <w:rFonts w:ascii="Times New Roman" w:hAnsi="Times New Roman" w:cs="Times New Roman"/>
          <w:sz w:val="24"/>
          <w:szCs w:val="24"/>
        </w:rPr>
        <w:t xml:space="preserve"> </w:t>
      </w:r>
    </w:p>
    <w:p w14:paraId="3A6ECBF3" w14:textId="77777777" w:rsidR="00AC34DB" w:rsidRDefault="00AC34DB" w:rsidP="00996808">
      <w:pPr>
        <w:rPr>
          <w:rFonts w:ascii="Times New Roman" w:hAnsi="Times New Roman" w:cs="Times New Roman"/>
          <w:b/>
          <w:bCs/>
          <w:sz w:val="24"/>
          <w:szCs w:val="24"/>
        </w:rPr>
      </w:pPr>
    </w:p>
    <w:p w14:paraId="4792FCAC" w14:textId="77777777" w:rsidR="00AC34DB" w:rsidRDefault="00AC34DB" w:rsidP="00996808">
      <w:pPr>
        <w:rPr>
          <w:rFonts w:ascii="Times New Roman" w:hAnsi="Times New Roman" w:cs="Times New Roman"/>
          <w:b/>
          <w:bCs/>
          <w:sz w:val="24"/>
          <w:szCs w:val="24"/>
        </w:rPr>
      </w:pPr>
    </w:p>
    <w:p w14:paraId="6CF432B1" w14:textId="77777777" w:rsidR="00AC34DB" w:rsidRDefault="00AC34DB" w:rsidP="00996808">
      <w:pPr>
        <w:rPr>
          <w:rFonts w:ascii="Times New Roman" w:hAnsi="Times New Roman" w:cs="Times New Roman"/>
          <w:b/>
          <w:bCs/>
          <w:sz w:val="24"/>
          <w:szCs w:val="24"/>
        </w:rPr>
      </w:pPr>
    </w:p>
    <w:p w14:paraId="6F4992D4" w14:textId="77777777" w:rsidR="00AC34DB" w:rsidRDefault="00AC34DB" w:rsidP="00996808">
      <w:pPr>
        <w:rPr>
          <w:rFonts w:ascii="Times New Roman" w:hAnsi="Times New Roman" w:cs="Times New Roman"/>
          <w:b/>
          <w:bCs/>
          <w:sz w:val="24"/>
          <w:szCs w:val="24"/>
        </w:rPr>
      </w:pPr>
    </w:p>
    <w:p w14:paraId="7492C9D2" w14:textId="77777777" w:rsidR="00AC34DB" w:rsidRDefault="00AC34DB" w:rsidP="00996808">
      <w:pPr>
        <w:rPr>
          <w:rFonts w:ascii="Times New Roman" w:hAnsi="Times New Roman" w:cs="Times New Roman"/>
          <w:b/>
          <w:bCs/>
          <w:sz w:val="24"/>
          <w:szCs w:val="24"/>
        </w:rPr>
      </w:pPr>
    </w:p>
    <w:p w14:paraId="3E557267" w14:textId="77777777" w:rsidR="00AC34DB" w:rsidRDefault="00AC34DB" w:rsidP="00996808">
      <w:pPr>
        <w:rPr>
          <w:rFonts w:ascii="Times New Roman" w:hAnsi="Times New Roman" w:cs="Times New Roman"/>
          <w:b/>
          <w:bCs/>
          <w:sz w:val="24"/>
          <w:szCs w:val="24"/>
        </w:rPr>
      </w:pPr>
    </w:p>
    <w:p w14:paraId="6F12AFA8" w14:textId="77777777" w:rsidR="00AC34DB" w:rsidRDefault="00AC34DB" w:rsidP="00996808">
      <w:pPr>
        <w:rPr>
          <w:rFonts w:ascii="Times New Roman" w:hAnsi="Times New Roman" w:cs="Times New Roman"/>
          <w:b/>
          <w:bCs/>
          <w:sz w:val="24"/>
          <w:szCs w:val="24"/>
        </w:rPr>
      </w:pPr>
    </w:p>
    <w:p w14:paraId="3AE9C2DB" w14:textId="77777777" w:rsidR="00AC34DB" w:rsidRDefault="00AC34DB" w:rsidP="00996808">
      <w:pPr>
        <w:rPr>
          <w:rFonts w:ascii="Times New Roman" w:hAnsi="Times New Roman" w:cs="Times New Roman"/>
          <w:b/>
          <w:bCs/>
          <w:sz w:val="24"/>
          <w:szCs w:val="24"/>
        </w:rPr>
      </w:pPr>
    </w:p>
    <w:p w14:paraId="34E52B18" w14:textId="77777777" w:rsidR="00AC34DB" w:rsidRDefault="00AC34DB" w:rsidP="00996808">
      <w:pPr>
        <w:rPr>
          <w:rFonts w:ascii="Times New Roman" w:hAnsi="Times New Roman" w:cs="Times New Roman"/>
          <w:b/>
          <w:bCs/>
          <w:sz w:val="24"/>
          <w:szCs w:val="24"/>
        </w:rPr>
      </w:pPr>
    </w:p>
    <w:p w14:paraId="56B301E6" w14:textId="77777777" w:rsidR="00AC34DB" w:rsidRDefault="00AC34DB" w:rsidP="00996808">
      <w:pPr>
        <w:rPr>
          <w:rFonts w:ascii="Times New Roman" w:hAnsi="Times New Roman" w:cs="Times New Roman"/>
          <w:b/>
          <w:bCs/>
          <w:sz w:val="24"/>
          <w:szCs w:val="24"/>
        </w:rPr>
      </w:pPr>
    </w:p>
    <w:p w14:paraId="2C5CA7A7" w14:textId="77777777" w:rsidR="00AC34DB" w:rsidRDefault="00AC34DB" w:rsidP="00996808">
      <w:pPr>
        <w:rPr>
          <w:rFonts w:ascii="Times New Roman" w:hAnsi="Times New Roman" w:cs="Times New Roman"/>
          <w:b/>
          <w:bCs/>
          <w:sz w:val="24"/>
          <w:szCs w:val="24"/>
        </w:rPr>
      </w:pPr>
    </w:p>
    <w:p w14:paraId="79987600" w14:textId="77777777" w:rsidR="00AC34DB" w:rsidRDefault="00AC34DB" w:rsidP="00996808">
      <w:pPr>
        <w:rPr>
          <w:rFonts w:ascii="Times New Roman" w:hAnsi="Times New Roman" w:cs="Times New Roman"/>
          <w:b/>
          <w:bCs/>
          <w:sz w:val="24"/>
          <w:szCs w:val="24"/>
        </w:rPr>
      </w:pPr>
    </w:p>
    <w:p w14:paraId="68F3D103" w14:textId="77777777" w:rsidR="00AC34DB" w:rsidRDefault="00AC34DB" w:rsidP="00996808">
      <w:pPr>
        <w:rPr>
          <w:rFonts w:ascii="Times New Roman" w:hAnsi="Times New Roman" w:cs="Times New Roman"/>
          <w:b/>
          <w:bCs/>
          <w:sz w:val="24"/>
          <w:szCs w:val="24"/>
        </w:rPr>
      </w:pPr>
    </w:p>
    <w:p w14:paraId="6CA65965" w14:textId="77777777" w:rsidR="00AC34DB" w:rsidRDefault="00AC34DB" w:rsidP="00996808">
      <w:pPr>
        <w:rPr>
          <w:rFonts w:ascii="Times New Roman" w:hAnsi="Times New Roman" w:cs="Times New Roman"/>
          <w:b/>
          <w:bCs/>
          <w:sz w:val="24"/>
          <w:szCs w:val="24"/>
        </w:rPr>
      </w:pPr>
    </w:p>
    <w:p w14:paraId="44C07AD1" w14:textId="77777777" w:rsidR="00AC34DB" w:rsidRDefault="00AC34DB" w:rsidP="00996808">
      <w:pPr>
        <w:rPr>
          <w:rFonts w:ascii="Times New Roman" w:hAnsi="Times New Roman" w:cs="Times New Roman"/>
          <w:b/>
          <w:bCs/>
          <w:sz w:val="24"/>
          <w:szCs w:val="24"/>
        </w:rPr>
      </w:pPr>
    </w:p>
    <w:p w14:paraId="273478F9" w14:textId="77777777" w:rsidR="00AC34DB" w:rsidRDefault="00AC34DB" w:rsidP="00996808">
      <w:pPr>
        <w:rPr>
          <w:rFonts w:ascii="Times New Roman" w:hAnsi="Times New Roman" w:cs="Times New Roman"/>
          <w:b/>
          <w:bCs/>
          <w:sz w:val="24"/>
          <w:szCs w:val="24"/>
        </w:rPr>
      </w:pPr>
    </w:p>
    <w:p w14:paraId="2311A227" w14:textId="77777777" w:rsidR="00AC34DB" w:rsidRDefault="00AC34DB" w:rsidP="00996808">
      <w:pPr>
        <w:rPr>
          <w:rFonts w:ascii="Times New Roman" w:hAnsi="Times New Roman" w:cs="Times New Roman"/>
          <w:b/>
          <w:bCs/>
          <w:sz w:val="24"/>
          <w:szCs w:val="24"/>
        </w:rPr>
      </w:pPr>
    </w:p>
    <w:p w14:paraId="64E4FEF3" w14:textId="54D8F9C3" w:rsidR="00AC34DB" w:rsidRDefault="00AC34DB" w:rsidP="00996808">
      <w:pPr>
        <w:rPr>
          <w:rFonts w:ascii="Times New Roman" w:hAnsi="Times New Roman" w:cs="Times New Roman"/>
          <w:b/>
          <w:bCs/>
          <w:sz w:val="24"/>
          <w:szCs w:val="24"/>
        </w:rPr>
      </w:pPr>
    </w:p>
    <w:p w14:paraId="22F28A61" w14:textId="77777777" w:rsidR="00CC0516" w:rsidRDefault="00CC0516" w:rsidP="00996808">
      <w:pPr>
        <w:rPr>
          <w:rFonts w:ascii="Times New Roman" w:hAnsi="Times New Roman" w:cs="Times New Roman"/>
          <w:b/>
          <w:bCs/>
          <w:sz w:val="24"/>
          <w:szCs w:val="24"/>
        </w:rPr>
      </w:pPr>
    </w:p>
    <w:p w14:paraId="4015ABD6" w14:textId="77777777" w:rsidR="00AC34DB" w:rsidRPr="00B521E4" w:rsidRDefault="00AC34DB" w:rsidP="00886D4B">
      <w:pPr>
        <w:jc w:val="center"/>
        <w:rPr>
          <w:rFonts w:ascii="Times New Roman" w:hAnsi="Times New Roman" w:cs="Times New Roman"/>
          <w:caps/>
          <w:sz w:val="28"/>
          <w:szCs w:val="24"/>
        </w:rPr>
      </w:pPr>
      <w:r w:rsidRPr="00B521E4">
        <w:rPr>
          <w:rFonts w:ascii="Times New Roman" w:hAnsi="Times New Roman" w:cs="Times New Roman"/>
          <w:b/>
          <w:bCs/>
          <w:caps/>
          <w:sz w:val="28"/>
          <w:szCs w:val="24"/>
        </w:rPr>
        <w:lastRenderedPageBreak/>
        <w:t>Abstract</w:t>
      </w:r>
    </w:p>
    <w:p w14:paraId="1A6DF860" w14:textId="3F25FFB6" w:rsidR="00AC34DB" w:rsidRPr="00D90582" w:rsidRDefault="00AC34DB" w:rsidP="001D5214">
      <w:pPr>
        <w:spacing w:line="360" w:lineRule="auto"/>
        <w:rPr>
          <w:rFonts w:ascii="Times New Roman" w:hAnsi="Times New Roman" w:cs="Times New Roman"/>
          <w:sz w:val="24"/>
          <w:szCs w:val="24"/>
        </w:rPr>
      </w:pPr>
      <w:r>
        <w:rPr>
          <w:rFonts w:ascii="Times New Roman" w:hAnsi="Times New Roman" w:cs="Times New Roman"/>
          <w:sz w:val="24"/>
          <w:szCs w:val="24"/>
        </w:rPr>
        <w:t xml:space="preserve">Plant transcription factors provide an opportunity for precise control of gene regulation at the transcriptional level. This research focuses on the validation and </w:t>
      </w:r>
      <w:r w:rsidR="000D64FE">
        <w:rPr>
          <w:rFonts w:ascii="Times New Roman" w:hAnsi="Times New Roman" w:cs="Times New Roman"/>
          <w:sz w:val="24"/>
          <w:szCs w:val="24"/>
        </w:rPr>
        <w:t>optimization</w:t>
      </w:r>
      <w:r>
        <w:rPr>
          <w:rFonts w:ascii="Times New Roman" w:hAnsi="Times New Roman" w:cs="Times New Roman"/>
          <w:sz w:val="24"/>
          <w:szCs w:val="24"/>
        </w:rPr>
        <w:t xml:space="preserve"> of </w:t>
      </w:r>
      <w:r w:rsidR="000D64FE">
        <w:rPr>
          <w:rFonts w:ascii="Times New Roman" w:hAnsi="Times New Roman" w:cs="Times New Roman"/>
          <w:sz w:val="24"/>
          <w:szCs w:val="24"/>
        </w:rPr>
        <w:t>the</w:t>
      </w:r>
      <w:r>
        <w:rPr>
          <w:rFonts w:ascii="Times New Roman" w:hAnsi="Times New Roman" w:cs="Times New Roman"/>
          <w:sz w:val="24"/>
          <w:szCs w:val="24"/>
        </w:rPr>
        <w:t xml:space="preserve"> </w:t>
      </w:r>
      <w:r w:rsidR="000D64FE">
        <w:rPr>
          <w:rFonts w:ascii="Times New Roman" w:hAnsi="Times New Roman" w:cs="Times New Roman"/>
          <w:sz w:val="24"/>
          <w:szCs w:val="24"/>
        </w:rPr>
        <w:t xml:space="preserve">Q-system, a </w:t>
      </w:r>
      <w:r>
        <w:rPr>
          <w:rFonts w:ascii="Times New Roman" w:hAnsi="Times New Roman" w:cs="Times New Roman"/>
          <w:sz w:val="24"/>
          <w:szCs w:val="24"/>
        </w:rPr>
        <w:t>novel plant transcription</w:t>
      </w:r>
      <w:r w:rsidR="000D64FE">
        <w:rPr>
          <w:rFonts w:ascii="Times New Roman" w:hAnsi="Times New Roman" w:cs="Times New Roman"/>
          <w:sz w:val="24"/>
          <w:szCs w:val="24"/>
        </w:rPr>
        <w:t>al regulator</w:t>
      </w:r>
      <w:r w:rsidR="006931B3">
        <w:rPr>
          <w:rFonts w:ascii="Times New Roman" w:hAnsi="Times New Roman" w:cs="Times New Roman"/>
          <w:sz w:val="24"/>
          <w:szCs w:val="24"/>
        </w:rPr>
        <w:t xml:space="preserve"> capable of multigene activation and suppression</w:t>
      </w:r>
      <w:r w:rsidR="000D64FE">
        <w:rPr>
          <w:rFonts w:ascii="Times New Roman" w:hAnsi="Times New Roman" w:cs="Times New Roman"/>
          <w:sz w:val="24"/>
          <w:szCs w:val="24"/>
        </w:rPr>
        <w:t xml:space="preserve">. </w:t>
      </w:r>
      <w:r>
        <w:rPr>
          <w:rFonts w:ascii="Times New Roman" w:hAnsi="Times New Roman" w:cs="Times New Roman"/>
          <w:sz w:val="24"/>
          <w:szCs w:val="24"/>
        </w:rPr>
        <w:t>The ultimate goal of these developments is for the utilization of transcriptional regulat</w:t>
      </w:r>
      <w:r w:rsidR="000D64FE">
        <w:rPr>
          <w:rFonts w:ascii="Times New Roman" w:hAnsi="Times New Roman" w:cs="Times New Roman"/>
          <w:sz w:val="24"/>
          <w:szCs w:val="24"/>
        </w:rPr>
        <w:t>ion</w:t>
      </w:r>
      <w:r>
        <w:rPr>
          <w:rFonts w:ascii="Times New Roman" w:hAnsi="Times New Roman" w:cs="Times New Roman"/>
          <w:sz w:val="24"/>
          <w:szCs w:val="24"/>
        </w:rPr>
        <w:t xml:space="preserve"> to develop inducible, luminescent plants. </w:t>
      </w:r>
      <w:r w:rsidR="0011330E">
        <w:rPr>
          <w:rFonts w:ascii="Times New Roman" w:hAnsi="Times New Roman" w:cs="Times New Roman"/>
          <w:sz w:val="24"/>
          <w:szCs w:val="24"/>
        </w:rPr>
        <w:t xml:space="preserve">To highlight the developments necessary </w:t>
      </w:r>
      <w:r w:rsidR="00B06FD5">
        <w:rPr>
          <w:rFonts w:ascii="Times New Roman" w:hAnsi="Times New Roman" w:cs="Times New Roman"/>
          <w:sz w:val="24"/>
          <w:szCs w:val="24"/>
        </w:rPr>
        <w:t xml:space="preserve">for this achievement, </w:t>
      </w:r>
      <w:r w:rsidR="00F31D32">
        <w:rPr>
          <w:rFonts w:ascii="Times New Roman" w:hAnsi="Times New Roman" w:cs="Times New Roman"/>
          <w:sz w:val="24"/>
          <w:szCs w:val="24"/>
        </w:rPr>
        <w:t>this rese</w:t>
      </w:r>
      <w:r w:rsidR="00153905">
        <w:rPr>
          <w:rFonts w:ascii="Times New Roman" w:hAnsi="Times New Roman" w:cs="Times New Roman"/>
          <w:sz w:val="24"/>
          <w:szCs w:val="24"/>
        </w:rPr>
        <w:t xml:space="preserve">arch </w:t>
      </w:r>
      <w:r w:rsidR="00983E46">
        <w:rPr>
          <w:rFonts w:ascii="Times New Roman" w:hAnsi="Times New Roman" w:cs="Times New Roman"/>
          <w:sz w:val="24"/>
          <w:szCs w:val="24"/>
        </w:rPr>
        <w:t>examines</w:t>
      </w:r>
      <w:r w:rsidR="0080541D">
        <w:rPr>
          <w:rFonts w:ascii="Times New Roman" w:hAnsi="Times New Roman" w:cs="Times New Roman"/>
          <w:sz w:val="24"/>
          <w:szCs w:val="24"/>
        </w:rPr>
        <w:t xml:space="preserve"> the </w:t>
      </w:r>
      <w:r w:rsidR="00053325">
        <w:rPr>
          <w:rFonts w:ascii="Times New Roman" w:hAnsi="Times New Roman" w:cs="Times New Roman"/>
          <w:sz w:val="24"/>
          <w:szCs w:val="24"/>
        </w:rPr>
        <w:t xml:space="preserve">history and </w:t>
      </w:r>
      <w:r w:rsidR="0080541D">
        <w:rPr>
          <w:rFonts w:ascii="Times New Roman" w:hAnsi="Times New Roman" w:cs="Times New Roman"/>
          <w:sz w:val="24"/>
          <w:szCs w:val="24"/>
        </w:rPr>
        <w:t xml:space="preserve">current state of autoluminescent plants, </w:t>
      </w:r>
      <w:r w:rsidR="00C36CC7">
        <w:rPr>
          <w:rFonts w:ascii="Times New Roman" w:hAnsi="Times New Roman" w:cs="Times New Roman"/>
          <w:sz w:val="24"/>
          <w:szCs w:val="24"/>
        </w:rPr>
        <w:t xml:space="preserve">to </w:t>
      </w:r>
      <w:r w:rsidR="0094201D">
        <w:rPr>
          <w:rFonts w:ascii="Times New Roman" w:hAnsi="Times New Roman" w:cs="Times New Roman"/>
          <w:sz w:val="24"/>
          <w:szCs w:val="24"/>
        </w:rPr>
        <w:t xml:space="preserve">determine </w:t>
      </w:r>
      <w:r w:rsidR="00394005">
        <w:rPr>
          <w:rFonts w:ascii="Times New Roman" w:hAnsi="Times New Roman" w:cs="Times New Roman"/>
          <w:sz w:val="24"/>
          <w:szCs w:val="24"/>
        </w:rPr>
        <w:t xml:space="preserve">how the convergence of the </w:t>
      </w:r>
      <w:r w:rsidR="00094714">
        <w:rPr>
          <w:rFonts w:ascii="Times New Roman" w:hAnsi="Times New Roman" w:cs="Times New Roman"/>
          <w:sz w:val="24"/>
          <w:szCs w:val="24"/>
        </w:rPr>
        <w:t xml:space="preserve">Q-system and </w:t>
      </w:r>
      <w:r w:rsidR="00BC62C6">
        <w:rPr>
          <w:rFonts w:ascii="Times New Roman" w:hAnsi="Times New Roman" w:cs="Times New Roman"/>
          <w:sz w:val="24"/>
          <w:szCs w:val="24"/>
        </w:rPr>
        <w:t xml:space="preserve">fungal luminescence system </w:t>
      </w:r>
      <w:r w:rsidR="00A041E7">
        <w:rPr>
          <w:rFonts w:ascii="Times New Roman" w:hAnsi="Times New Roman" w:cs="Times New Roman"/>
          <w:sz w:val="24"/>
          <w:szCs w:val="24"/>
        </w:rPr>
        <w:t xml:space="preserve">could </w:t>
      </w:r>
      <w:r w:rsidR="00341533">
        <w:rPr>
          <w:rFonts w:ascii="Times New Roman" w:hAnsi="Times New Roman" w:cs="Times New Roman"/>
          <w:sz w:val="24"/>
          <w:szCs w:val="24"/>
        </w:rPr>
        <w:t>generate</w:t>
      </w:r>
      <w:r w:rsidR="003B7CA1">
        <w:rPr>
          <w:rFonts w:ascii="Times New Roman" w:hAnsi="Times New Roman" w:cs="Times New Roman"/>
          <w:sz w:val="24"/>
          <w:szCs w:val="24"/>
        </w:rPr>
        <w:t xml:space="preserve"> </w:t>
      </w:r>
      <w:r w:rsidR="00341533">
        <w:rPr>
          <w:rFonts w:ascii="Times New Roman" w:hAnsi="Times New Roman" w:cs="Times New Roman"/>
          <w:sz w:val="24"/>
          <w:szCs w:val="24"/>
        </w:rPr>
        <w:t>i</w:t>
      </w:r>
      <w:r w:rsidR="00435C71">
        <w:rPr>
          <w:rFonts w:ascii="Times New Roman" w:hAnsi="Times New Roman" w:cs="Times New Roman"/>
          <w:sz w:val="24"/>
          <w:szCs w:val="24"/>
        </w:rPr>
        <w:t>nducibl</w:t>
      </w:r>
      <w:r w:rsidR="000B55D8">
        <w:rPr>
          <w:rFonts w:ascii="Times New Roman" w:hAnsi="Times New Roman" w:cs="Times New Roman"/>
          <w:sz w:val="24"/>
          <w:szCs w:val="24"/>
        </w:rPr>
        <w:t>e</w:t>
      </w:r>
      <w:r w:rsidR="00435C71">
        <w:rPr>
          <w:rFonts w:ascii="Times New Roman" w:hAnsi="Times New Roman" w:cs="Times New Roman"/>
          <w:sz w:val="24"/>
          <w:szCs w:val="24"/>
        </w:rPr>
        <w:t xml:space="preserve"> </w:t>
      </w:r>
      <w:r w:rsidR="000B55D8">
        <w:rPr>
          <w:rFonts w:ascii="Times New Roman" w:hAnsi="Times New Roman" w:cs="Times New Roman"/>
          <w:sz w:val="24"/>
          <w:szCs w:val="24"/>
        </w:rPr>
        <w:t>auto</w:t>
      </w:r>
      <w:r w:rsidR="00435C71">
        <w:rPr>
          <w:rFonts w:ascii="Times New Roman" w:hAnsi="Times New Roman" w:cs="Times New Roman"/>
          <w:sz w:val="24"/>
          <w:szCs w:val="24"/>
        </w:rPr>
        <w:t>luminescen</w:t>
      </w:r>
      <w:r w:rsidR="00257591">
        <w:rPr>
          <w:rFonts w:ascii="Times New Roman" w:hAnsi="Times New Roman" w:cs="Times New Roman"/>
          <w:sz w:val="24"/>
          <w:szCs w:val="24"/>
        </w:rPr>
        <w:t>t</w:t>
      </w:r>
      <w:r w:rsidR="00435C71">
        <w:rPr>
          <w:rFonts w:ascii="Times New Roman" w:hAnsi="Times New Roman" w:cs="Times New Roman"/>
          <w:sz w:val="24"/>
          <w:szCs w:val="24"/>
        </w:rPr>
        <w:t xml:space="preserve"> plants. </w:t>
      </w:r>
      <w:r>
        <w:rPr>
          <w:rFonts w:ascii="Times New Roman" w:hAnsi="Times New Roman" w:cs="Times New Roman"/>
          <w:sz w:val="24"/>
          <w:szCs w:val="24"/>
        </w:rPr>
        <w:t>These inducibl</w:t>
      </w:r>
      <w:r w:rsidR="00E32AF3">
        <w:rPr>
          <w:rFonts w:ascii="Times New Roman" w:hAnsi="Times New Roman" w:cs="Times New Roman"/>
          <w:sz w:val="24"/>
          <w:szCs w:val="24"/>
        </w:rPr>
        <w:t>e,</w:t>
      </w:r>
      <w:r>
        <w:rPr>
          <w:rFonts w:ascii="Times New Roman" w:hAnsi="Times New Roman" w:cs="Times New Roman"/>
          <w:sz w:val="24"/>
          <w:szCs w:val="24"/>
        </w:rPr>
        <w:t xml:space="preserve"> autoluminescent plants could be utilized to visualize gene expression, employed as reporter plants, or even implemented as a renewable light source. </w:t>
      </w:r>
    </w:p>
    <w:p w14:paraId="07DE473B" w14:textId="77777777" w:rsidR="00AC34DB" w:rsidRPr="00D90582" w:rsidRDefault="00AC34DB" w:rsidP="00996808">
      <w:pPr>
        <w:rPr>
          <w:rFonts w:ascii="Times New Roman" w:hAnsi="Times New Roman" w:cs="Times New Roman"/>
          <w:sz w:val="24"/>
          <w:szCs w:val="24"/>
        </w:rPr>
      </w:pPr>
    </w:p>
    <w:p w14:paraId="755F596E" w14:textId="77777777" w:rsidR="00AC34DB" w:rsidRPr="00D90582" w:rsidRDefault="00AC34DB" w:rsidP="00996808">
      <w:pPr>
        <w:rPr>
          <w:rFonts w:ascii="Times New Roman" w:hAnsi="Times New Roman" w:cs="Times New Roman"/>
          <w:sz w:val="24"/>
          <w:szCs w:val="24"/>
        </w:rPr>
      </w:pPr>
    </w:p>
    <w:p w14:paraId="65F6B73C" w14:textId="77777777" w:rsidR="00AC34DB" w:rsidRPr="00D90582" w:rsidRDefault="00AC34DB" w:rsidP="00996808">
      <w:pPr>
        <w:rPr>
          <w:rFonts w:ascii="Times New Roman" w:hAnsi="Times New Roman" w:cs="Times New Roman"/>
          <w:sz w:val="24"/>
          <w:szCs w:val="24"/>
        </w:rPr>
      </w:pPr>
    </w:p>
    <w:p w14:paraId="44E076C0" w14:textId="77777777" w:rsidR="00AC34DB" w:rsidRPr="00D90582" w:rsidRDefault="00AC34DB" w:rsidP="00996808">
      <w:pPr>
        <w:rPr>
          <w:rFonts w:ascii="Times New Roman" w:hAnsi="Times New Roman" w:cs="Times New Roman"/>
          <w:sz w:val="24"/>
          <w:szCs w:val="24"/>
        </w:rPr>
      </w:pPr>
    </w:p>
    <w:p w14:paraId="72388A8D" w14:textId="77777777" w:rsidR="00AC34DB" w:rsidRPr="00D90582" w:rsidRDefault="00AC34DB" w:rsidP="00996808">
      <w:pPr>
        <w:rPr>
          <w:rFonts w:ascii="Times New Roman" w:hAnsi="Times New Roman" w:cs="Times New Roman"/>
          <w:sz w:val="24"/>
          <w:szCs w:val="24"/>
        </w:rPr>
      </w:pPr>
    </w:p>
    <w:p w14:paraId="7E282527" w14:textId="77777777" w:rsidR="00AC34DB" w:rsidRPr="00D90582" w:rsidRDefault="00AC34DB" w:rsidP="00996808">
      <w:pPr>
        <w:rPr>
          <w:rFonts w:ascii="Times New Roman" w:hAnsi="Times New Roman" w:cs="Times New Roman"/>
          <w:sz w:val="24"/>
          <w:szCs w:val="24"/>
        </w:rPr>
      </w:pPr>
    </w:p>
    <w:p w14:paraId="65263297" w14:textId="77777777" w:rsidR="00AC34DB" w:rsidRPr="00D90582" w:rsidRDefault="00AC34DB" w:rsidP="00996808">
      <w:pPr>
        <w:rPr>
          <w:rFonts w:ascii="Times New Roman" w:hAnsi="Times New Roman" w:cs="Times New Roman"/>
          <w:sz w:val="24"/>
          <w:szCs w:val="24"/>
        </w:rPr>
      </w:pPr>
    </w:p>
    <w:p w14:paraId="056FBA94" w14:textId="77777777" w:rsidR="00AC34DB" w:rsidRPr="00D90582" w:rsidRDefault="00AC34DB" w:rsidP="00996808">
      <w:pPr>
        <w:rPr>
          <w:rFonts w:ascii="Times New Roman" w:hAnsi="Times New Roman" w:cs="Times New Roman"/>
          <w:sz w:val="24"/>
          <w:szCs w:val="24"/>
        </w:rPr>
      </w:pPr>
    </w:p>
    <w:p w14:paraId="2A556C93" w14:textId="77777777" w:rsidR="00AC34DB" w:rsidRPr="00D90582" w:rsidRDefault="00AC34DB" w:rsidP="00996808">
      <w:pPr>
        <w:rPr>
          <w:rFonts w:ascii="Times New Roman" w:hAnsi="Times New Roman" w:cs="Times New Roman"/>
          <w:sz w:val="24"/>
          <w:szCs w:val="24"/>
        </w:rPr>
      </w:pPr>
    </w:p>
    <w:p w14:paraId="2A330EB5" w14:textId="77777777" w:rsidR="00AC34DB" w:rsidRPr="00D90582" w:rsidRDefault="00AC34DB" w:rsidP="00996808">
      <w:pPr>
        <w:rPr>
          <w:rFonts w:ascii="Times New Roman" w:hAnsi="Times New Roman" w:cs="Times New Roman"/>
          <w:sz w:val="24"/>
          <w:szCs w:val="24"/>
        </w:rPr>
      </w:pPr>
    </w:p>
    <w:p w14:paraId="03C7FE4A" w14:textId="77777777" w:rsidR="00AC34DB" w:rsidRPr="00D90582" w:rsidRDefault="00AC34DB" w:rsidP="00996808">
      <w:pPr>
        <w:rPr>
          <w:rFonts w:ascii="Times New Roman" w:hAnsi="Times New Roman" w:cs="Times New Roman"/>
          <w:sz w:val="24"/>
          <w:szCs w:val="24"/>
        </w:rPr>
      </w:pPr>
    </w:p>
    <w:p w14:paraId="2A7309C4" w14:textId="77777777" w:rsidR="00AC34DB" w:rsidRPr="00D90582" w:rsidRDefault="00AC34DB" w:rsidP="00996808">
      <w:pPr>
        <w:rPr>
          <w:rFonts w:ascii="Times New Roman" w:hAnsi="Times New Roman" w:cs="Times New Roman"/>
          <w:sz w:val="24"/>
          <w:szCs w:val="24"/>
        </w:rPr>
      </w:pPr>
    </w:p>
    <w:p w14:paraId="1A4A767A" w14:textId="77777777" w:rsidR="00AC34DB" w:rsidRPr="00D90582" w:rsidRDefault="00AC34DB" w:rsidP="00996808">
      <w:pPr>
        <w:rPr>
          <w:rFonts w:ascii="Times New Roman" w:hAnsi="Times New Roman" w:cs="Times New Roman"/>
          <w:sz w:val="24"/>
          <w:szCs w:val="24"/>
        </w:rPr>
      </w:pPr>
    </w:p>
    <w:p w14:paraId="35AFEABB" w14:textId="77777777" w:rsidR="00AC34DB" w:rsidRPr="00D90582" w:rsidRDefault="00AC34DB" w:rsidP="00996808">
      <w:pPr>
        <w:rPr>
          <w:rFonts w:ascii="Times New Roman" w:hAnsi="Times New Roman" w:cs="Times New Roman"/>
          <w:sz w:val="24"/>
          <w:szCs w:val="24"/>
        </w:rPr>
      </w:pPr>
    </w:p>
    <w:p w14:paraId="38CCDB8E" w14:textId="77777777" w:rsidR="00AC34DB" w:rsidRPr="00D90582" w:rsidRDefault="00AC34DB" w:rsidP="00996808">
      <w:pPr>
        <w:rPr>
          <w:rFonts w:ascii="Times New Roman" w:hAnsi="Times New Roman" w:cs="Times New Roman"/>
          <w:sz w:val="24"/>
          <w:szCs w:val="24"/>
        </w:rPr>
      </w:pPr>
    </w:p>
    <w:p w14:paraId="260FA556" w14:textId="77777777" w:rsidR="00AC34DB" w:rsidRPr="00D90582" w:rsidRDefault="00AC34DB" w:rsidP="00996808">
      <w:pPr>
        <w:rPr>
          <w:rFonts w:ascii="Times New Roman" w:hAnsi="Times New Roman" w:cs="Times New Roman"/>
          <w:sz w:val="24"/>
          <w:szCs w:val="24"/>
        </w:rPr>
      </w:pPr>
    </w:p>
    <w:p w14:paraId="4146AA69" w14:textId="77777777" w:rsidR="00AC34DB" w:rsidRPr="00D90582" w:rsidRDefault="00AC34DB" w:rsidP="00996808">
      <w:pPr>
        <w:rPr>
          <w:rFonts w:ascii="Times New Roman" w:hAnsi="Times New Roman" w:cs="Times New Roman"/>
          <w:sz w:val="24"/>
          <w:szCs w:val="24"/>
        </w:rPr>
      </w:pPr>
    </w:p>
    <w:p w14:paraId="4F0453A3" w14:textId="77777777" w:rsidR="00AC34DB" w:rsidRPr="00D90582" w:rsidRDefault="00AC34DB" w:rsidP="00996808">
      <w:pPr>
        <w:rPr>
          <w:rFonts w:ascii="Times New Roman" w:hAnsi="Times New Roman" w:cs="Times New Roman"/>
          <w:sz w:val="24"/>
          <w:szCs w:val="24"/>
        </w:rPr>
      </w:pPr>
    </w:p>
    <w:p w14:paraId="0561BA9F" w14:textId="77777777" w:rsidR="00AC34DB" w:rsidRPr="00D90582" w:rsidRDefault="00AC34DB" w:rsidP="00996808">
      <w:pPr>
        <w:rPr>
          <w:rFonts w:ascii="Times New Roman" w:hAnsi="Times New Roman" w:cs="Times New Roman"/>
          <w:b/>
          <w:bCs/>
          <w:sz w:val="24"/>
          <w:szCs w:val="24"/>
        </w:rPr>
      </w:pPr>
    </w:p>
    <w:sdt>
      <w:sdtPr>
        <w:rPr>
          <w:rFonts w:asciiTheme="minorHAnsi" w:eastAsiaTheme="minorHAnsi" w:hAnsiTheme="minorHAnsi" w:cstheme="minorBidi"/>
          <w:color w:val="auto"/>
          <w:sz w:val="22"/>
          <w:szCs w:val="22"/>
        </w:rPr>
        <w:id w:val="-1292742318"/>
        <w:docPartObj>
          <w:docPartGallery w:val="Table of Contents"/>
          <w:docPartUnique/>
        </w:docPartObj>
      </w:sdtPr>
      <w:sdtEndPr/>
      <w:sdtContent>
        <w:p w14:paraId="0B88B2C8" w14:textId="5D0B27DC" w:rsidR="00AC34DB" w:rsidRDefault="00AC34DB" w:rsidP="00AD161B">
          <w:pPr>
            <w:pStyle w:val="TOCHeading"/>
            <w:jc w:val="center"/>
            <w:rPr>
              <w:rFonts w:ascii="Times New Roman" w:hAnsi="Times New Roman" w:cs="Times New Roman"/>
              <w:b/>
              <w:bCs/>
              <w:caps/>
              <w:color w:val="auto"/>
              <w:sz w:val="28"/>
              <w:szCs w:val="28"/>
            </w:rPr>
          </w:pPr>
          <w:r w:rsidRPr="00B521E4">
            <w:rPr>
              <w:rFonts w:ascii="Times New Roman" w:hAnsi="Times New Roman" w:cs="Times New Roman"/>
              <w:b/>
              <w:bCs/>
              <w:caps/>
              <w:color w:val="auto"/>
              <w:sz w:val="28"/>
              <w:szCs w:val="28"/>
            </w:rPr>
            <w:t>Table of Contents</w:t>
          </w:r>
        </w:p>
        <w:p w14:paraId="100517E3" w14:textId="77777777" w:rsidR="00F0721F" w:rsidRPr="00F0721F" w:rsidRDefault="00F0721F" w:rsidP="00F0721F"/>
        <w:p w14:paraId="163F566F" w14:textId="6964C0C0" w:rsidR="00AC34DB" w:rsidRPr="00E9593C" w:rsidRDefault="00AC34DB" w:rsidP="00996808">
          <w:pPr>
            <w:pStyle w:val="TOC1"/>
          </w:pPr>
          <w:r w:rsidRPr="00E9593C">
            <w:t xml:space="preserve">Chapter One: </w:t>
          </w:r>
          <w:r w:rsidR="00616E94">
            <w:t>Research Overview</w:t>
          </w:r>
          <w:r w:rsidRPr="00E9593C">
            <w:ptab w:relativeTo="margin" w:alignment="right" w:leader="dot"/>
          </w:r>
          <w:r>
            <w:t xml:space="preserve"> </w:t>
          </w:r>
          <w:r w:rsidRPr="00E9593C">
            <w:t>1</w:t>
          </w:r>
        </w:p>
        <w:p w14:paraId="16E3A782" w14:textId="5888B7A7" w:rsidR="00AC34DB" w:rsidRPr="00E9593C" w:rsidRDefault="00AC34DB" w:rsidP="00996808">
          <w:pPr>
            <w:pStyle w:val="TOC2"/>
            <w:ind w:left="216"/>
            <w:rPr>
              <w:rFonts w:ascii="Times New Roman" w:hAnsi="Times New Roman"/>
              <w:sz w:val="24"/>
              <w:szCs w:val="24"/>
            </w:rPr>
          </w:pPr>
          <w:r w:rsidRPr="00D90582">
            <w:rPr>
              <w:rFonts w:ascii="Times New Roman" w:hAnsi="Times New Roman"/>
              <w:sz w:val="24"/>
              <w:szCs w:val="24"/>
            </w:rPr>
            <w:t>Research Overview</w:t>
          </w:r>
          <w:r w:rsidRPr="00E9593C">
            <w:rPr>
              <w:rFonts w:ascii="Times New Roman" w:hAnsi="Times New Roman"/>
              <w:sz w:val="24"/>
              <w:szCs w:val="24"/>
            </w:rPr>
            <w:ptab w:relativeTo="margin" w:alignment="right" w:leader="dot"/>
          </w:r>
          <w:r>
            <w:rPr>
              <w:rFonts w:ascii="Times New Roman" w:hAnsi="Times New Roman"/>
              <w:sz w:val="24"/>
              <w:szCs w:val="24"/>
            </w:rPr>
            <w:t xml:space="preserve"> 2</w:t>
          </w:r>
        </w:p>
        <w:p w14:paraId="67F56FE3" w14:textId="45884C94" w:rsidR="00AC34DB" w:rsidRDefault="00AC34DB" w:rsidP="00996808">
          <w:pPr>
            <w:pStyle w:val="TOC3"/>
            <w:ind w:left="0" w:firstLine="216"/>
            <w:rPr>
              <w:rFonts w:ascii="Times New Roman" w:hAnsi="Times New Roman"/>
              <w:sz w:val="24"/>
              <w:szCs w:val="24"/>
            </w:rPr>
          </w:pPr>
          <w:r>
            <w:rPr>
              <w:rFonts w:ascii="Times New Roman" w:hAnsi="Times New Roman"/>
              <w:sz w:val="24"/>
              <w:szCs w:val="24"/>
            </w:rPr>
            <w:t>The Role of Transcriptional Regulation</w:t>
          </w:r>
          <w:r w:rsidRPr="00E9593C">
            <w:rPr>
              <w:rFonts w:ascii="Times New Roman" w:hAnsi="Times New Roman"/>
              <w:sz w:val="24"/>
              <w:szCs w:val="24"/>
            </w:rPr>
            <w:ptab w:relativeTo="margin" w:alignment="right" w:leader="dot"/>
          </w:r>
          <w:r>
            <w:rPr>
              <w:rFonts w:ascii="Times New Roman" w:hAnsi="Times New Roman"/>
              <w:sz w:val="24"/>
              <w:szCs w:val="24"/>
            </w:rPr>
            <w:t xml:space="preserve"> </w:t>
          </w:r>
          <w:r w:rsidR="007A6BE5">
            <w:rPr>
              <w:rFonts w:ascii="Times New Roman" w:hAnsi="Times New Roman"/>
              <w:sz w:val="24"/>
              <w:szCs w:val="24"/>
            </w:rPr>
            <w:t>2</w:t>
          </w:r>
        </w:p>
        <w:p w14:paraId="2EF718D3" w14:textId="18EEA2C8" w:rsidR="00105A5D" w:rsidRDefault="00105A5D" w:rsidP="00996808">
          <w:pPr>
            <w:pStyle w:val="TOC2"/>
            <w:ind w:left="0"/>
            <w:rPr>
              <w:rFonts w:ascii="Times New Roman" w:hAnsi="Times New Roman"/>
              <w:sz w:val="24"/>
              <w:szCs w:val="24"/>
            </w:rPr>
          </w:pPr>
          <w:r>
            <w:rPr>
              <w:rFonts w:ascii="Times New Roman" w:hAnsi="Times New Roman"/>
              <w:sz w:val="24"/>
              <w:szCs w:val="24"/>
            </w:rPr>
            <w:t>Chapter Two: Lighting the Way: Advances in Engineering Autoluminescent Plants</w:t>
          </w:r>
          <w:r w:rsidRPr="00E9593C">
            <w:rPr>
              <w:rFonts w:ascii="Times New Roman" w:hAnsi="Times New Roman"/>
              <w:sz w:val="24"/>
              <w:szCs w:val="24"/>
            </w:rPr>
            <w:ptab w:relativeTo="margin" w:alignment="right" w:leader="dot"/>
          </w:r>
          <w:r>
            <w:rPr>
              <w:rFonts w:ascii="Times New Roman" w:hAnsi="Times New Roman"/>
              <w:sz w:val="24"/>
              <w:szCs w:val="24"/>
            </w:rPr>
            <w:t xml:space="preserve"> 4</w:t>
          </w:r>
        </w:p>
        <w:p w14:paraId="58802ED7" w14:textId="0397AE2D" w:rsidR="00105A5D" w:rsidRPr="00E9593C" w:rsidRDefault="00115808" w:rsidP="00996808">
          <w:pPr>
            <w:pStyle w:val="TOC2"/>
            <w:ind w:left="216"/>
            <w:rPr>
              <w:rFonts w:ascii="Times New Roman" w:hAnsi="Times New Roman"/>
              <w:sz w:val="24"/>
              <w:szCs w:val="24"/>
            </w:rPr>
          </w:pPr>
          <w:r>
            <w:rPr>
              <w:rFonts w:ascii="Times New Roman" w:hAnsi="Times New Roman"/>
              <w:sz w:val="24"/>
              <w:szCs w:val="24"/>
            </w:rPr>
            <w:t xml:space="preserve">Abstract </w:t>
          </w:r>
          <w:r w:rsidR="00105A5D" w:rsidRPr="00E9593C">
            <w:rPr>
              <w:rFonts w:ascii="Times New Roman" w:hAnsi="Times New Roman"/>
              <w:sz w:val="24"/>
              <w:szCs w:val="24"/>
            </w:rPr>
            <w:ptab w:relativeTo="margin" w:alignment="right" w:leader="dot"/>
          </w:r>
          <w:r w:rsidR="00105A5D">
            <w:rPr>
              <w:rFonts w:ascii="Times New Roman" w:hAnsi="Times New Roman"/>
              <w:sz w:val="24"/>
              <w:szCs w:val="24"/>
            </w:rPr>
            <w:t xml:space="preserve"> 5</w:t>
          </w:r>
        </w:p>
        <w:p w14:paraId="4891E64A" w14:textId="70F2A45F" w:rsidR="00105A5D" w:rsidRDefault="00115808" w:rsidP="00996808">
          <w:pPr>
            <w:pStyle w:val="TOC2"/>
            <w:ind w:left="216"/>
            <w:rPr>
              <w:rFonts w:ascii="Times New Roman" w:hAnsi="Times New Roman"/>
              <w:sz w:val="24"/>
              <w:szCs w:val="24"/>
            </w:rPr>
          </w:pPr>
          <w:r>
            <w:rPr>
              <w:rFonts w:ascii="Times New Roman" w:hAnsi="Times New Roman"/>
              <w:sz w:val="24"/>
              <w:szCs w:val="24"/>
            </w:rPr>
            <w:t>History of Plant Bioluminescence</w:t>
          </w:r>
          <w:r w:rsidR="00105A5D" w:rsidRPr="00E9593C">
            <w:rPr>
              <w:rFonts w:ascii="Times New Roman" w:hAnsi="Times New Roman"/>
              <w:sz w:val="24"/>
              <w:szCs w:val="24"/>
            </w:rPr>
            <w:ptab w:relativeTo="margin" w:alignment="right" w:leader="dot"/>
          </w:r>
          <w:r w:rsidR="00105A5D">
            <w:rPr>
              <w:rFonts w:ascii="Times New Roman" w:hAnsi="Times New Roman"/>
              <w:sz w:val="24"/>
              <w:szCs w:val="24"/>
            </w:rPr>
            <w:t xml:space="preserve"> </w:t>
          </w:r>
          <w:r w:rsidR="00EB533D">
            <w:rPr>
              <w:rFonts w:ascii="Times New Roman" w:hAnsi="Times New Roman"/>
              <w:sz w:val="24"/>
              <w:szCs w:val="24"/>
            </w:rPr>
            <w:t>5</w:t>
          </w:r>
        </w:p>
        <w:p w14:paraId="266512DF" w14:textId="3088265A" w:rsidR="00783A2D" w:rsidRDefault="00783A2D" w:rsidP="00996808">
          <w:pPr>
            <w:pStyle w:val="TOC2"/>
            <w:ind w:left="216"/>
            <w:rPr>
              <w:rFonts w:ascii="Times New Roman" w:hAnsi="Times New Roman"/>
              <w:sz w:val="24"/>
              <w:szCs w:val="24"/>
            </w:rPr>
          </w:pPr>
          <w:r>
            <w:rPr>
              <w:rFonts w:ascii="Times New Roman" w:hAnsi="Times New Roman"/>
              <w:sz w:val="24"/>
              <w:szCs w:val="24"/>
            </w:rPr>
            <w:t>Elucidation of the Fungal Bioluminescent Pathway (FBP)</w:t>
          </w:r>
          <w:r w:rsidRPr="00E9593C">
            <w:rPr>
              <w:rFonts w:ascii="Times New Roman" w:hAnsi="Times New Roman"/>
              <w:sz w:val="24"/>
              <w:szCs w:val="24"/>
            </w:rPr>
            <w:ptab w:relativeTo="margin" w:alignment="right" w:leader="dot"/>
          </w:r>
          <w:r>
            <w:rPr>
              <w:rFonts w:ascii="Times New Roman" w:hAnsi="Times New Roman"/>
              <w:sz w:val="24"/>
              <w:szCs w:val="24"/>
            </w:rPr>
            <w:t xml:space="preserve"> </w:t>
          </w:r>
          <w:r w:rsidR="00EB533D">
            <w:rPr>
              <w:rFonts w:ascii="Times New Roman" w:hAnsi="Times New Roman"/>
              <w:sz w:val="24"/>
              <w:szCs w:val="24"/>
            </w:rPr>
            <w:t>6</w:t>
          </w:r>
        </w:p>
        <w:p w14:paraId="0E91BFDE" w14:textId="6AE95F19" w:rsidR="00783A2D" w:rsidRDefault="00783A2D" w:rsidP="00996808">
          <w:pPr>
            <w:pStyle w:val="TOC2"/>
            <w:ind w:left="216"/>
            <w:rPr>
              <w:rFonts w:ascii="Times New Roman" w:hAnsi="Times New Roman"/>
              <w:sz w:val="24"/>
              <w:szCs w:val="24"/>
            </w:rPr>
          </w:pPr>
          <w:r>
            <w:rPr>
              <w:rFonts w:ascii="Times New Roman" w:hAnsi="Times New Roman"/>
              <w:sz w:val="24"/>
              <w:szCs w:val="24"/>
            </w:rPr>
            <w:t>Translation of the Fungal Bioluminescence Pathway into Plants</w:t>
          </w:r>
          <w:r w:rsidRPr="00E9593C">
            <w:rPr>
              <w:rFonts w:ascii="Times New Roman" w:hAnsi="Times New Roman"/>
              <w:sz w:val="24"/>
              <w:szCs w:val="24"/>
            </w:rPr>
            <w:ptab w:relativeTo="margin" w:alignment="right" w:leader="dot"/>
          </w:r>
          <w:r>
            <w:rPr>
              <w:rFonts w:ascii="Times New Roman" w:hAnsi="Times New Roman"/>
              <w:sz w:val="24"/>
              <w:szCs w:val="24"/>
            </w:rPr>
            <w:t xml:space="preserve"> </w:t>
          </w:r>
          <w:r w:rsidR="00EB533D">
            <w:rPr>
              <w:rFonts w:ascii="Times New Roman" w:hAnsi="Times New Roman"/>
              <w:sz w:val="24"/>
              <w:szCs w:val="24"/>
            </w:rPr>
            <w:t>6</w:t>
          </w:r>
        </w:p>
        <w:p w14:paraId="4A4AB463" w14:textId="1FA25C90" w:rsidR="00105A5D" w:rsidRPr="00727122" w:rsidRDefault="00783A2D" w:rsidP="00996808">
          <w:pPr>
            <w:pStyle w:val="TOC2"/>
            <w:ind w:left="216"/>
            <w:rPr>
              <w:rFonts w:ascii="Times New Roman" w:hAnsi="Times New Roman"/>
              <w:sz w:val="24"/>
              <w:szCs w:val="24"/>
            </w:rPr>
          </w:pPr>
          <w:r>
            <w:rPr>
              <w:rFonts w:ascii="Times New Roman" w:hAnsi="Times New Roman"/>
              <w:sz w:val="24"/>
              <w:szCs w:val="24"/>
            </w:rPr>
            <w:t>Potential Applications</w:t>
          </w:r>
          <w:r w:rsidR="00727122">
            <w:rPr>
              <w:rFonts w:ascii="Times New Roman" w:hAnsi="Times New Roman"/>
              <w:sz w:val="24"/>
              <w:szCs w:val="24"/>
            </w:rPr>
            <w:t xml:space="preserve"> </w:t>
          </w:r>
          <w:r w:rsidRPr="00E9593C">
            <w:rPr>
              <w:rFonts w:ascii="Times New Roman" w:hAnsi="Times New Roman"/>
              <w:sz w:val="24"/>
              <w:szCs w:val="24"/>
            </w:rPr>
            <w:ptab w:relativeTo="margin" w:alignment="right" w:leader="dot"/>
          </w:r>
          <w:r>
            <w:rPr>
              <w:rFonts w:ascii="Times New Roman" w:hAnsi="Times New Roman"/>
              <w:sz w:val="24"/>
              <w:szCs w:val="24"/>
            </w:rPr>
            <w:t xml:space="preserve"> </w:t>
          </w:r>
          <w:r w:rsidR="00667C50">
            <w:rPr>
              <w:rFonts w:ascii="Times New Roman" w:hAnsi="Times New Roman"/>
              <w:sz w:val="24"/>
              <w:szCs w:val="24"/>
            </w:rPr>
            <w:t>9</w:t>
          </w:r>
        </w:p>
        <w:p w14:paraId="4DD236FF" w14:textId="5C149AEA" w:rsidR="00AC34DB" w:rsidRDefault="00AC34DB" w:rsidP="00996808">
          <w:pPr>
            <w:rPr>
              <w:rFonts w:ascii="Times New Roman" w:hAnsi="Times New Roman" w:cs="Times New Roman"/>
              <w:sz w:val="24"/>
              <w:szCs w:val="24"/>
            </w:rPr>
          </w:pPr>
          <w:r>
            <w:rPr>
              <w:rFonts w:ascii="Times New Roman" w:hAnsi="Times New Roman" w:cs="Times New Roman"/>
              <w:sz w:val="24"/>
              <w:szCs w:val="24"/>
            </w:rPr>
            <w:t xml:space="preserve">Chapter </w:t>
          </w:r>
          <w:r w:rsidR="00727122">
            <w:rPr>
              <w:rFonts w:ascii="Times New Roman" w:hAnsi="Times New Roman" w:cs="Times New Roman"/>
              <w:sz w:val="24"/>
              <w:szCs w:val="24"/>
            </w:rPr>
            <w:t>Three</w:t>
          </w:r>
          <w:r>
            <w:rPr>
              <w:rFonts w:ascii="Times New Roman" w:hAnsi="Times New Roman" w:cs="Times New Roman"/>
              <w:sz w:val="24"/>
              <w:szCs w:val="24"/>
            </w:rPr>
            <w:t xml:space="preserve">: </w:t>
          </w:r>
          <w:r w:rsidR="00727122">
            <w:rPr>
              <w:rFonts w:ascii="Times New Roman" w:hAnsi="Times New Roman" w:cs="Times New Roman"/>
              <w:sz w:val="24"/>
              <w:szCs w:val="24"/>
            </w:rPr>
            <w:t>The Q-system as a Synthetic Transcriptional Regulator in Plants</w:t>
          </w:r>
          <w:r w:rsidRPr="00E9593C">
            <w:rPr>
              <w:rFonts w:ascii="Times New Roman" w:hAnsi="Times New Roman" w:cs="Times New Roman"/>
              <w:sz w:val="24"/>
              <w:szCs w:val="24"/>
            </w:rPr>
            <w:ptab w:relativeTo="margin" w:alignment="right" w:leader="dot"/>
          </w:r>
          <w:r>
            <w:rPr>
              <w:rFonts w:ascii="Times New Roman" w:hAnsi="Times New Roman" w:cs="Times New Roman"/>
              <w:sz w:val="24"/>
              <w:szCs w:val="24"/>
            </w:rPr>
            <w:t xml:space="preserve"> </w:t>
          </w:r>
          <w:r w:rsidR="00667C50">
            <w:rPr>
              <w:rFonts w:ascii="Times New Roman" w:hAnsi="Times New Roman" w:cs="Times New Roman"/>
              <w:sz w:val="24"/>
              <w:szCs w:val="24"/>
            </w:rPr>
            <w:t>10</w:t>
          </w:r>
        </w:p>
        <w:p w14:paraId="1494C52F" w14:textId="787EF6B7" w:rsidR="00AC34DB" w:rsidRPr="00B54787" w:rsidRDefault="00AC34DB" w:rsidP="00996808">
          <w:pPr>
            <w:pStyle w:val="TOC2"/>
            <w:ind w:left="216"/>
            <w:rPr>
              <w:rFonts w:ascii="Times New Roman" w:hAnsi="Times New Roman"/>
              <w:sz w:val="24"/>
              <w:szCs w:val="24"/>
            </w:rPr>
          </w:pPr>
          <w:r>
            <w:rPr>
              <w:rFonts w:ascii="Times New Roman" w:hAnsi="Times New Roman"/>
              <w:sz w:val="24"/>
              <w:szCs w:val="24"/>
            </w:rPr>
            <w:t xml:space="preserve">Abstract </w:t>
          </w:r>
          <w:r w:rsidRPr="00E9593C">
            <w:rPr>
              <w:rFonts w:ascii="Times New Roman" w:hAnsi="Times New Roman"/>
              <w:sz w:val="24"/>
              <w:szCs w:val="24"/>
            </w:rPr>
            <w:ptab w:relativeTo="margin" w:alignment="right" w:leader="dot"/>
          </w:r>
          <w:r w:rsidR="00667C50">
            <w:rPr>
              <w:rFonts w:ascii="Times New Roman" w:hAnsi="Times New Roman"/>
              <w:sz w:val="24"/>
              <w:szCs w:val="24"/>
            </w:rPr>
            <w:t>11</w:t>
          </w:r>
        </w:p>
        <w:p w14:paraId="2A5D48CF" w14:textId="355B5953" w:rsidR="00AC34DB" w:rsidRPr="00B54787" w:rsidRDefault="00AC34DB" w:rsidP="00996808">
          <w:pPr>
            <w:pStyle w:val="TOC2"/>
            <w:ind w:left="216"/>
            <w:rPr>
              <w:rFonts w:ascii="Times New Roman" w:hAnsi="Times New Roman"/>
              <w:sz w:val="24"/>
              <w:szCs w:val="24"/>
            </w:rPr>
          </w:pPr>
          <w:r>
            <w:rPr>
              <w:rFonts w:ascii="Times New Roman" w:hAnsi="Times New Roman"/>
              <w:sz w:val="24"/>
              <w:szCs w:val="24"/>
            </w:rPr>
            <w:t xml:space="preserve">Introduction </w:t>
          </w:r>
          <w:r w:rsidRPr="00E9593C">
            <w:rPr>
              <w:rFonts w:ascii="Times New Roman" w:hAnsi="Times New Roman"/>
              <w:sz w:val="24"/>
              <w:szCs w:val="24"/>
            </w:rPr>
            <w:ptab w:relativeTo="margin" w:alignment="right" w:leader="dot"/>
          </w:r>
          <w:r w:rsidR="00667C50">
            <w:rPr>
              <w:rFonts w:ascii="Times New Roman" w:hAnsi="Times New Roman"/>
              <w:sz w:val="24"/>
              <w:szCs w:val="24"/>
            </w:rPr>
            <w:t>12</w:t>
          </w:r>
        </w:p>
        <w:p w14:paraId="57BEF188" w14:textId="1DEFEFB5" w:rsidR="00AC34DB" w:rsidRDefault="00AC34DB" w:rsidP="00996808">
          <w:pPr>
            <w:ind w:firstLine="216"/>
            <w:rPr>
              <w:rFonts w:ascii="Times New Roman" w:hAnsi="Times New Roman" w:cs="Times New Roman"/>
              <w:sz w:val="24"/>
              <w:szCs w:val="24"/>
            </w:rPr>
          </w:pPr>
          <w:r>
            <w:rPr>
              <w:rFonts w:ascii="Times New Roman" w:hAnsi="Times New Roman" w:cs="Times New Roman"/>
              <w:sz w:val="24"/>
              <w:szCs w:val="24"/>
            </w:rPr>
            <w:t>Materials and Methods</w:t>
          </w:r>
          <w:r w:rsidRPr="00E9593C">
            <w:rPr>
              <w:rFonts w:ascii="Times New Roman" w:hAnsi="Times New Roman" w:cs="Times New Roman"/>
              <w:sz w:val="24"/>
              <w:szCs w:val="24"/>
            </w:rPr>
            <w:ptab w:relativeTo="margin" w:alignment="right" w:leader="dot"/>
          </w:r>
          <w:r w:rsidR="00667C50">
            <w:rPr>
              <w:rFonts w:ascii="Times New Roman" w:hAnsi="Times New Roman" w:cs="Times New Roman"/>
              <w:sz w:val="24"/>
              <w:szCs w:val="24"/>
            </w:rPr>
            <w:t>13</w:t>
          </w:r>
        </w:p>
        <w:p w14:paraId="5344E16C" w14:textId="0B8C4698" w:rsidR="00AC34DB" w:rsidRDefault="00AC34DB" w:rsidP="00996808">
          <w:pPr>
            <w:pStyle w:val="TOC3"/>
            <w:ind w:left="446"/>
            <w:rPr>
              <w:rFonts w:ascii="Times New Roman" w:hAnsi="Times New Roman"/>
              <w:sz w:val="24"/>
              <w:szCs w:val="24"/>
            </w:rPr>
          </w:pPr>
          <w:r>
            <w:rPr>
              <w:rFonts w:ascii="Times New Roman" w:hAnsi="Times New Roman"/>
              <w:sz w:val="24"/>
              <w:szCs w:val="24"/>
            </w:rPr>
            <w:t xml:space="preserve">Expression Vector Construction </w:t>
          </w:r>
          <w:r w:rsidRPr="00E9593C">
            <w:rPr>
              <w:rFonts w:ascii="Times New Roman" w:hAnsi="Times New Roman"/>
              <w:sz w:val="24"/>
              <w:szCs w:val="24"/>
            </w:rPr>
            <w:ptab w:relativeTo="margin" w:alignment="right" w:leader="dot"/>
          </w:r>
          <w:r>
            <w:rPr>
              <w:rFonts w:ascii="Times New Roman" w:hAnsi="Times New Roman"/>
              <w:sz w:val="24"/>
              <w:szCs w:val="24"/>
            </w:rPr>
            <w:t xml:space="preserve"> </w:t>
          </w:r>
          <w:r w:rsidR="00667C50">
            <w:rPr>
              <w:rFonts w:ascii="Times New Roman" w:hAnsi="Times New Roman"/>
              <w:sz w:val="24"/>
              <w:szCs w:val="24"/>
            </w:rPr>
            <w:t>13</w:t>
          </w:r>
        </w:p>
        <w:p w14:paraId="1488BF1C" w14:textId="1614850C" w:rsidR="00AC34DB" w:rsidRDefault="00AC34DB" w:rsidP="00996808">
          <w:pPr>
            <w:pStyle w:val="TOC3"/>
            <w:ind w:left="446"/>
            <w:rPr>
              <w:rFonts w:ascii="Times New Roman" w:hAnsi="Times New Roman"/>
              <w:sz w:val="24"/>
              <w:szCs w:val="24"/>
            </w:rPr>
          </w:pPr>
          <w:r>
            <w:rPr>
              <w:rFonts w:ascii="Times New Roman" w:hAnsi="Times New Roman"/>
              <w:sz w:val="24"/>
              <w:szCs w:val="24"/>
            </w:rPr>
            <w:t>Plant Material</w:t>
          </w:r>
          <w:r w:rsidRPr="00E9593C">
            <w:rPr>
              <w:rFonts w:ascii="Times New Roman" w:hAnsi="Times New Roman"/>
              <w:sz w:val="24"/>
              <w:szCs w:val="24"/>
            </w:rPr>
            <w:ptab w:relativeTo="margin" w:alignment="right" w:leader="dot"/>
          </w:r>
          <w:r>
            <w:rPr>
              <w:rFonts w:ascii="Times New Roman" w:hAnsi="Times New Roman"/>
              <w:sz w:val="24"/>
              <w:szCs w:val="24"/>
            </w:rPr>
            <w:t xml:space="preserve"> 1</w:t>
          </w:r>
          <w:r w:rsidR="00667C50">
            <w:rPr>
              <w:rFonts w:ascii="Times New Roman" w:hAnsi="Times New Roman"/>
              <w:sz w:val="24"/>
              <w:szCs w:val="24"/>
            </w:rPr>
            <w:t>5</w:t>
          </w:r>
        </w:p>
        <w:p w14:paraId="5D18449A" w14:textId="21D0C70F" w:rsidR="00AC34DB" w:rsidRDefault="00AC34DB" w:rsidP="00996808">
          <w:pPr>
            <w:pStyle w:val="TOC3"/>
            <w:ind w:left="446"/>
            <w:rPr>
              <w:rFonts w:ascii="Times New Roman" w:hAnsi="Times New Roman"/>
              <w:sz w:val="24"/>
              <w:szCs w:val="24"/>
            </w:rPr>
          </w:pPr>
          <w:r w:rsidRPr="00D90582">
            <w:rPr>
              <w:rFonts w:ascii="Times New Roman" w:hAnsi="Times New Roman"/>
              <w:i/>
              <w:iCs/>
              <w:sz w:val="24"/>
              <w:szCs w:val="24"/>
            </w:rPr>
            <w:t xml:space="preserve">Agrobacterium </w:t>
          </w:r>
          <w:r w:rsidRPr="00D90582">
            <w:rPr>
              <w:rFonts w:ascii="Times New Roman" w:hAnsi="Times New Roman"/>
              <w:sz w:val="24"/>
              <w:szCs w:val="24"/>
            </w:rPr>
            <w:t>Transient Expression Assays</w:t>
          </w:r>
          <w:r w:rsidRPr="00E9593C">
            <w:rPr>
              <w:rFonts w:ascii="Times New Roman" w:hAnsi="Times New Roman"/>
              <w:sz w:val="24"/>
              <w:szCs w:val="24"/>
            </w:rPr>
            <w:ptab w:relativeTo="margin" w:alignment="right" w:leader="dot"/>
          </w:r>
          <w:r>
            <w:rPr>
              <w:rFonts w:ascii="Times New Roman" w:hAnsi="Times New Roman"/>
              <w:sz w:val="24"/>
              <w:szCs w:val="24"/>
            </w:rPr>
            <w:t xml:space="preserve"> 1</w:t>
          </w:r>
          <w:r w:rsidR="00C01C5A">
            <w:rPr>
              <w:rFonts w:ascii="Times New Roman" w:hAnsi="Times New Roman"/>
              <w:sz w:val="24"/>
              <w:szCs w:val="24"/>
            </w:rPr>
            <w:t>7</w:t>
          </w:r>
        </w:p>
        <w:p w14:paraId="070CA0F7" w14:textId="281B55B9" w:rsidR="00AC34DB" w:rsidRDefault="00AC34DB" w:rsidP="00996808">
          <w:pPr>
            <w:pStyle w:val="TOC3"/>
            <w:ind w:left="446"/>
            <w:rPr>
              <w:rFonts w:ascii="Times New Roman" w:hAnsi="Times New Roman"/>
              <w:sz w:val="24"/>
              <w:szCs w:val="24"/>
            </w:rPr>
          </w:pPr>
          <w:r w:rsidRPr="00D90582">
            <w:rPr>
              <w:rFonts w:ascii="Times New Roman" w:hAnsi="Times New Roman"/>
              <w:sz w:val="24"/>
              <w:szCs w:val="24"/>
            </w:rPr>
            <w:t>Fluorescence Spectroscopy</w:t>
          </w:r>
          <w:r w:rsidRPr="00E9593C">
            <w:rPr>
              <w:rFonts w:ascii="Times New Roman" w:hAnsi="Times New Roman"/>
              <w:sz w:val="24"/>
              <w:szCs w:val="24"/>
            </w:rPr>
            <w:ptab w:relativeTo="margin" w:alignment="right" w:leader="dot"/>
          </w:r>
          <w:r>
            <w:rPr>
              <w:rFonts w:ascii="Times New Roman" w:hAnsi="Times New Roman"/>
              <w:sz w:val="24"/>
              <w:szCs w:val="24"/>
            </w:rPr>
            <w:t xml:space="preserve"> 1</w:t>
          </w:r>
          <w:r w:rsidR="0037007D">
            <w:rPr>
              <w:rFonts w:ascii="Times New Roman" w:hAnsi="Times New Roman"/>
              <w:sz w:val="24"/>
              <w:szCs w:val="24"/>
            </w:rPr>
            <w:t>7</w:t>
          </w:r>
        </w:p>
        <w:p w14:paraId="0A87CF1E" w14:textId="28F60CD0" w:rsidR="00AC34DB" w:rsidRDefault="00AC34DB" w:rsidP="00996808">
          <w:pPr>
            <w:pStyle w:val="TOC3"/>
            <w:ind w:left="446"/>
            <w:rPr>
              <w:rFonts w:ascii="Times New Roman" w:hAnsi="Times New Roman"/>
              <w:sz w:val="24"/>
              <w:szCs w:val="24"/>
            </w:rPr>
          </w:pPr>
          <w:r w:rsidRPr="00D90582">
            <w:rPr>
              <w:rFonts w:ascii="Times New Roman" w:hAnsi="Times New Roman"/>
              <w:sz w:val="24"/>
              <w:szCs w:val="24"/>
            </w:rPr>
            <w:t>RNA Extraction, cDNA Synthesis, and Quantitative Reverse Transcriptase-PCR</w:t>
          </w:r>
          <w:r w:rsidRPr="00E9593C">
            <w:rPr>
              <w:rFonts w:ascii="Times New Roman" w:hAnsi="Times New Roman"/>
              <w:sz w:val="24"/>
              <w:szCs w:val="24"/>
            </w:rPr>
            <w:ptab w:relativeTo="margin" w:alignment="right" w:leader="dot"/>
          </w:r>
          <w:r>
            <w:rPr>
              <w:rFonts w:ascii="Times New Roman" w:hAnsi="Times New Roman"/>
              <w:sz w:val="24"/>
              <w:szCs w:val="24"/>
            </w:rPr>
            <w:t xml:space="preserve"> 1</w:t>
          </w:r>
          <w:r w:rsidR="006E177B">
            <w:rPr>
              <w:rFonts w:ascii="Times New Roman" w:hAnsi="Times New Roman"/>
              <w:sz w:val="24"/>
              <w:szCs w:val="24"/>
            </w:rPr>
            <w:t>8</w:t>
          </w:r>
        </w:p>
        <w:p w14:paraId="17216BE5" w14:textId="37CBE791" w:rsidR="00AC34DB" w:rsidRDefault="00AC34DB" w:rsidP="00996808">
          <w:pPr>
            <w:pStyle w:val="TOC3"/>
            <w:ind w:left="446"/>
            <w:rPr>
              <w:rFonts w:ascii="Times New Roman" w:hAnsi="Times New Roman"/>
              <w:sz w:val="24"/>
              <w:szCs w:val="24"/>
            </w:rPr>
          </w:pPr>
          <w:r w:rsidRPr="00D90582">
            <w:rPr>
              <w:rFonts w:ascii="Times New Roman" w:hAnsi="Times New Roman"/>
              <w:sz w:val="24"/>
              <w:szCs w:val="24"/>
            </w:rPr>
            <w:t>Protoplast Isolation and Transfection</w:t>
          </w:r>
          <w:r>
            <w:rPr>
              <w:rFonts w:ascii="Times New Roman" w:hAnsi="Times New Roman"/>
              <w:sz w:val="24"/>
              <w:szCs w:val="24"/>
            </w:rPr>
            <w:t xml:space="preserve"> </w:t>
          </w:r>
          <w:r w:rsidRPr="00E9593C">
            <w:rPr>
              <w:rFonts w:ascii="Times New Roman" w:hAnsi="Times New Roman"/>
              <w:sz w:val="24"/>
              <w:szCs w:val="24"/>
            </w:rPr>
            <w:ptab w:relativeTo="margin" w:alignment="right" w:leader="dot"/>
          </w:r>
          <w:r>
            <w:rPr>
              <w:rFonts w:ascii="Times New Roman" w:hAnsi="Times New Roman"/>
              <w:sz w:val="24"/>
              <w:szCs w:val="24"/>
            </w:rPr>
            <w:t xml:space="preserve"> 1</w:t>
          </w:r>
          <w:r w:rsidR="008467C4">
            <w:rPr>
              <w:rFonts w:ascii="Times New Roman" w:hAnsi="Times New Roman"/>
              <w:sz w:val="24"/>
              <w:szCs w:val="24"/>
            </w:rPr>
            <w:t>9</w:t>
          </w:r>
        </w:p>
        <w:p w14:paraId="7834FA4B" w14:textId="7B923C39" w:rsidR="00AC34DB" w:rsidRDefault="00AC34DB" w:rsidP="00996808">
          <w:pPr>
            <w:pStyle w:val="TOC3"/>
            <w:ind w:left="446"/>
            <w:rPr>
              <w:rFonts w:ascii="Times New Roman" w:hAnsi="Times New Roman"/>
              <w:sz w:val="24"/>
              <w:szCs w:val="24"/>
            </w:rPr>
          </w:pPr>
          <w:r w:rsidRPr="00D90582">
            <w:rPr>
              <w:rFonts w:ascii="Times New Roman" w:hAnsi="Times New Roman"/>
              <w:sz w:val="24"/>
              <w:szCs w:val="24"/>
            </w:rPr>
            <w:t>Confocal Microscopy and Standoff Detection</w:t>
          </w:r>
          <w:r w:rsidRPr="00E9593C">
            <w:rPr>
              <w:rFonts w:ascii="Times New Roman" w:hAnsi="Times New Roman"/>
              <w:sz w:val="24"/>
              <w:szCs w:val="24"/>
            </w:rPr>
            <w:ptab w:relativeTo="margin" w:alignment="right" w:leader="dot"/>
          </w:r>
          <w:r>
            <w:rPr>
              <w:rFonts w:ascii="Times New Roman" w:hAnsi="Times New Roman"/>
              <w:sz w:val="24"/>
              <w:szCs w:val="24"/>
            </w:rPr>
            <w:t xml:space="preserve"> 1</w:t>
          </w:r>
          <w:r w:rsidR="005A48D5">
            <w:rPr>
              <w:rFonts w:ascii="Times New Roman" w:hAnsi="Times New Roman"/>
              <w:sz w:val="24"/>
              <w:szCs w:val="24"/>
            </w:rPr>
            <w:t>9</w:t>
          </w:r>
        </w:p>
        <w:p w14:paraId="237301BD" w14:textId="0AA10397" w:rsidR="00AC34DB" w:rsidRPr="00224073" w:rsidRDefault="00AC34DB" w:rsidP="00996808">
          <w:pPr>
            <w:pStyle w:val="TOC3"/>
            <w:ind w:left="446"/>
            <w:rPr>
              <w:rFonts w:ascii="Times New Roman" w:hAnsi="Times New Roman"/>
              <w:sz w:val="24"/>
              <w:szCs w:val="24"/>
            </w:rPr>
          </w:pPr>
          <w:r w:rsidRPr="00D90582">
            <w:rPr>
              <w:rFonts w:ascii="Times New Roman" w:hAnsi="Times New Roman"/>
              <w:sz w:val="24"/>
              <w:szCs w:val="24"/>
            </w:rPr>
            <w:t>Statistical Analysis of Results</w:t>
          </w:r>
          <w:r w:rsidRPr="00E9593C">
            <w:rPr>
              <w:rFonts w:ascii="Times New Roman" w:hAnsi="Times New Roman"/>
              <w:sz w:val="24"/>
              <w:szCs w:val="24"/>
            </w:rPr>
            <w:ptab w:relativeTo="margin" w:alignment="right" w:leader="dot"/>
          </w:r>
          <w:r>
            <w:rPr>
              <w:rFonts w:ascii="Times New Roman" w:hAnsi="Times New Roman"/>
              <w:sz w:val="24"/>
              <w:szCs w:val="24"/>
            </w:rPr>
            <w:t xml:space="preserve"> </w:t>
          </w:r>
          <w:r w:rsidR="003C1120">
            <w:rPr>
              <w:rFonts w:ascii="Times New Roman" w:hAnsi="Times New Roman"/>
              <w:sz w:val="24"/>
              <w:szCs w:val="24"/>
            </w:rPr>
            <w:t>20</w:t>
          </w:r>
        </w:p>
        <w:p w14:paraId="0E16781F" w14:textId="5A7A6728" w:rsidR="00AC34DB" w:rsidRDefault="00AC34DB" w:rsidP="00996808">
          <w:pPr>
            <w:pStyle w:val="TOC2"/>
            <w:ind w:left="216"/>
            <w:rPr>
              <w:rFonts w:ascii="Times New Roman" w:hAnsi="Times New Roman"/>
              <w:sz w:val="24"/>
              <w:szCs w:val="24"/>
            </w:rPr>
          </w:pPr>
          <w:r>
            <w:rPr>
              <w:rFonts w:ascii="Times New Roman" w:hAnsi="Times New Roman"/>
              <w:sz w:val="24"/>
              <w:szCs w:val="24"/>
            </w:rPr>
            <w:t>Results</w:t>
          </w:r>
          <w:r w:rsidRPr="00E9593C">
            <w:rPr>
              <w:rFonts w:ascii="Times New Roman" w:hAnsi="Times New Roman"/>
              <w:sz w:val="24"/>
              <w:szCs w:val="24"/>
            </w:rPr>
            <w:ptab w:relativeTo="margin" w:alignment="right" w:leader="dot"/>
          </w:r>
          <w:r>
            <w:rPr>
              <w:rFonts w:ascii="Times New Roman" w:hAnsi="Times New Roman"/>
              <w:sz w:val="24"/>
              <w:szCs w:val="24"/>
            </w:rPr>
            <w:t xml:space="preserve"> </w:t>
          </w:r>
          <w:r w:rsidR="005726F6">
            <w:rPr>
              <w:rFonts w:ascii="Times New Roman" w:hAnsi="Times New Roman"/>
              <w:sz w:val="24"/>
              <w:szCs w:val="24"/>
            </w:rPr>
            <w:t>20</w:t>
          </w:r>
        </w:p>
        <w:p w14:paraId="0F0AE32E" w14:textId="28D27079" w:rsidR="00AC34DB" w:rsidRDefault="00AC34DB" w:rsidP="00996808">
          <w:pPr>
            <w:pStyle w:val="TOC3"/>
            <w:ind w:left="446"/>
            <w:rPr>
              <w:rFonts w:ascii="Times New Roman" w:hAnsi="Times New Roman"/>
              <w:sz w:val="24"/>
              <w:szCs w:val="24"/>
            </w:rPr>
          </w:pPr>
          <w:r w:rsidRPr="00D90582">
            <w:rPr>
              <w:rFonts w:ascii="Times New Roman" w:hAnsi="Times New Roman"/>
              <w:sz w:val="24"/>
              <w:szCs w:val="24"/>
            </w:rPr>
            <w:t xml:space="preserve">Validation of Q-system in </w:t>
          </w:r>
          <w:r w:rsidRPr="00D90582">
            <w:rPr>
              <w:rFonts w:ascii="Times New Roman" w:hAnsi="Times New Roman"/>
              <w:i/>
              <w:iCs/>
              <w:sz w:val="24"/>
              <w:szCs w:val="24"/>
            </w:rPr>
            <w:t xml:space="preserve">N. </w:t>
          </w:r>
          <w:proofErr w:type="spellStart"/>
          <w:r w:rsidRPr="00D90582">
            <w:rPr>
              <w:rFonts w:ascii="Times New Roman" w:hAnsi="Times New Roman"/>
              <w:i/>
              <w:iCs/>
              <w:sz w:val="24"/>
              <w:szCs w:val="24"/>
            </w:rPr>
            <w:t>benthamiana</w:t>
          </w:r>
          <w:proofErr w:type="spellEnd"/>
          <w:r w:rsidRPr="00D90582">
            <w:rPr>
              <w:rFonts w:ascii="Times New Roman" w:hAnsi="Times New Roman"/>
              <w:i/>
              <w:iCs/>
              <w:sz w:val="24"/>
              <w:szCs w:val="24"/>
            </w:rPr>
            <w:t xml:space="preserve"> </w:t>
          </w:r>
          <w:r w:rsidRPr="00D90582">
            <w:rPr>
              <w:rFonts w:ascii="Times New Roman" w:hAnsi="Times New Roman"/>
              <w:sz w:val="24"/>
              <w:szCs w:val="24"/>
            </w:rPr>
            <w:t>and Soybean</w:t>
          </w:r>
          <w:r w:rsidRPr="00E9593C">
            <w:rPr>
              <w:rFonts w:ascii="Times New Roman" w:hAnsi="Times New Roman"/>
              <w:sz w:val="24"/>
              <w:szCs w:val="24"/>
            </w:rPr>
            <w:ptab w:relativeTo="margin" w:alignment="right" w:leader="dot"/>
          </w:r>
          <w:r>
            <w:rPr>
              <w:rFonts w:ascii="Times New Roman" w:hAnsi="Times New Roman"/>
              <w:sz w:val="24"/>
              <w:szCs w:val="24"/>
            </w:rPr>
            <w:t xml:space="preserve"> </w:t>
          </w:r>
          <w:r w:rsidR="006919C7">
            <w:rPr>
              <w:rFonts w:ascii="Times New Roman" w:hAnsi="Times New Roman"/>
              <w:sz w:val="24"/>
              <w:szCs w:val="24"/>
            </w:rPr>
            <w:t>20</w:t>
          </w:r>
        </w:p>
        <w:p w14:paraId="2FBA0BBE" w14:textId="73EFAE4E" w:rsidR="00AC34DB" w:rsidRDefault="00AC34DB" w:rsidP="00996808">
          <w:pPr>
            <w:pStyle w:val="TOC3"/>
            <w:ind w:left="446"/>
            <w:rPr>
              <w:rFonts w:ascii="Times New Roman" w:hAnsi="Times New Roman"/>
              <w:sz w:val="24"/>
              <w:szCs w:val="24"/>
            </w:rPr>
          </w:pPr>
          <w:r w:rsidRPr="00D90582">
            <w:rPr>
              <w:rFonts w:ascii="Times New Roman" w:hAnsi="Times New Roman"/>
              <w:sz w:val="24"/>
              <w:szCs w:val="24"/>
            </w:rPr>
            <w:t xml:space="preserve">Q-system as a Signal Amplifier for Standoff Detection and Controller for Metabolic     </w:t>
          </w:r>
          <w:r w:rsidRPr="00D90582">
            <w:rPr>
              <w:rFonts w:ascii="Times New Roman" w:hAnsi="Times New Roman"/>
              <w:sz w:val="24"/>
              <w:szCs w:val="24"/>
            </w:rPr>
            <w:br/>
            <w:t>Engineering in Plants</w:t>
          </w:r>
          <w:r w:rsidRPr="00E9593C">
            <w:rPr>
              <w:rFonts w:ascii="Times New Roman" w:hAnsi="Times New Roman"/>
              <w:sz w:val="24"/>
              <w:szCs w:val="24"/>
            </w:rPr>
            <w:ptab w:relativeTo="margin" w:alignment="right" w:leader="dot"/>
          </w:r>
          <w:r>
            <w:rPr>
              <w:rFonts w:ascii="Times New Roman" w:hAnsi="Times New Roman"/>
              <w:sz w:val="24"/>
              <w:szCs w:val="24"/>
            </w:rPr>
            <w:t xml:space="preserve"> </w:t>
          </w:r>
          <w:r w:rsidR="00695D3D">
            <w:rPr>
              <w:rFonts w:ascii="Times New Roman" w:hAnsi="Times New Roman"/>
              <w:sz w:val="24"/>
              <w:szCs w:val="24"/>
            </w:rPr>
            <w:t>22</w:t>
          </w:r>
        </w:p>
        <w:p w14:paraId="0F613C10" w14:textId="6CC1E3BA" w:rsidR="00AC34DB" w:rsidRPr="00485B3D" w:rsidRDefault="00AC34DB" w:rsidP="00996808">
          <w:pPr>
            <w:pStyle w:val="TOC3"/>
            <w:ind w:left="446"/>
            <w:rPr>
              <w:rFonts w:ascii="Times New Roman" w:hAnsi="Times New Roman"/>
              <w:sz w:val="24"/>
              <w:szCs w:val="24"/>
            </w:rPr>
          </w:pPr>
          <w:r w:rsidRPr="00D90582">
            <w:rPr>
              <w:rFonts w:ascii="Times New Roman" w:hAnsi="Times New Roman"/>
              <w:sz w:val="24"/>
              <w:szCs w:val="24"/>
            </w:rPr>
            <w:t>Suppression of the QF Transcription Factor by QS</w:t>
          </w:r>
          <w:r w:rsidRPr="00E9593C">
            <w:rPr>
              <w:rFonts w:ascii="Times New Roman" w:hAnsi="Times New Roman"/>
              <w:sz w:val="24"/>
              <w:szCs w:val="24"/>
            </w:rPr>
            <w:ptab w:relativeTo="margin" w:alignment="right" w:leader="dot"/>
          </w:r>
          <w:r>
            <w:rPr>
              <w:rFonts w:ascii="Times New Roman" w:hAnsi="Times New Roman"/>
              <w:sz w:val="24"/>
              <w:szCs w:val="24"/>
            </w:rPr>
            <w:t xml:space="preserve"> </w:t>
          </w:r>
          <w:r w:rsidR="00341FDD">
            <w:rPr>
              <w:rFonts w:ascii="Times New Roman" w:hAnsi="Times New Roman"/>
              <w:sz w:val="24"/>
              <w:szCs w:val="24"/>
            </w:rPr>
            <w:t>2</w:t>
          </w:r>
          <w:r w:rsidR="005D7889">
            <w:rPr>
              <w:rFonts w:ascii="Times New Roman" w:hAnsi="Times New Roman"/>
              <w:sz w:val="24"/>
              <w:szCs w:val="24"/>
            </w:rPr>
            <w:t>6</w:t>
          </w:r>
        </w:p>
        <w:p w14:paraId="2049E298" w14:textId="6F799627" w:rsidR="00AC34DB" w:rsidRDefault="00AC34DB" w:rsidP="00996808">
          <w:pPr>
            <w:pStyle w:val="TOC2"/>
            <w:ind w:left="216"/>
            <w:rPr>
              <w:rFonts w:ascii="Times New Roman" w:hAnsi="Times New Roman"/>
              <w:sz w:val="24"/>
              <w:szCs w:val="24"/>
            </w:rPr>
          </w:pPr>
          <w:r>
            <w:rPr>
              <w:rFonts w:ascii="Times New Roman" w:hAnsi="Times New Roman"/>
              <w:sz w:val="24"/>
              <w:szCs w:val="24"/>
            </w:rPr>
            <w:t>Discussion</w:t>
          </w:r>
          <w:r w:rsidRPr="00E9593C">
            <w:rPr>
              <w:rFonts w:ascii="Times New Roman" w:hAnsi="Times New Roman"/>
              <w:sz w:val="24"/>
              <w:szCs w:val="24"/>
            </w:rPr>
            <w:ptab w:relativeTo="margin" w:alignment="right" w:leader="dot"/>
          </w:r>
          <w:r>
            <w:rPr>
              <w:rFonts w:ascii="Times New Roman" w:hAnsi="Times New Roman"/>
              <w:sz w:val="24"/>
              <w:szCs w:val="24"/>
            </w:rPr>
            <w:t xml:space="preserve"> 2</w:t>
          </w:r>
          <w:r w:rsidR="005D7889">
            <w:rPr>
              <w:rFonts w:ascii="Times New Roman" w:hAnsi="Times New Roman"/>
              <w:sz w:val="24"/>
              <w:szCs w:val="24"/>
            </w:rPr>
            <w:t>6</w:t>
          </w:r>
        </w:p>
        <w:p w14:paraId="268246B6" w14:textId="5784FFB7" w:rsidR="004433E4" w:rsidRPr="004433E4" w:rsidRDefault="004433E4" w:rsidP="00D74FE9">
          <w:pPr>
            <w:pStyle w:val="TOC2"/>
            <w:ind w:left="0"/>
            <w:rPr>
              <w:rFonts w:ascii="Times New Roman" w:hAnsi="Times New Roman"/>
              <w:sz w:val="24"/>
              <w:szCs w:val="24"/>
            </w:rPr>
          </w:pPr>
          <w:r>
            <w:rPr>
              <w:rFonts w:ascii="Times New Roman" w:hAnsi="Times New Roman"/>
              <w:sz w:val="24"/>
              <w:szCs w:val="24"/>
            </w:rPr>
            <w:t>Appendix A</w:t>
          </w:r>
          <w:r w:rsidR="00290B76">
            <w:rPr>
              <w:rFonts w:ascii="Times New Roman" w:hAnsi="Times New Roman"/>
              <w:sz w:val="24"/>
              <w:szCs w:val="24"/>
            </w:rPr>
            <w:t xml:space="preserve"> </w:t>
          </w:r>
          <w:r w:rsidRPr="00E9593C">
            <w:rPr>
              <w:rFonts w:ascii="Times New Roman" w:hAnsi="Times New Roman"/>
              <w:sz w:val="24"/>
              <w:szCs w:val="24"/>
            </w:rPr>
            <w:ptab w:relativeTo="margin" w:alignment="right" w:leader="dot"/>
          </w:r>
          <w:r w:rsidR="002045E1">
            <w:rPr>
              <w:rFonts w:ascii="Times New Roman" w:hAnsi="Times New Roman"/>
              <w:sz w:val="24"/>
              <w:szCs w:val="24"/>
            </w:rPr>
            <w:t xml:space="preserve"> 32</w:t>
          </w:r>
        </w:p>
        <w:p w14:paraId="36EF0371" w14:textId="2FCFC222" w:rsidR="001A4E72" w:rsidRDefault="001A4E72" w:rsidP="00996808">
          <w:pPr>
            <w:rPr>
              <w:rFonts w:ascii="Times New Roman" w:hAnsi="Times New Roman" w:cs="Times New Roman"/>
              <w:sz w:val="24"/>
              <w:szCs w:val="24"/>
            </w:rPr>
          </w:pPr>
          <w:r>
            <w:rPr>
              <w:rFonts w:ascii="Times New Roman" w:hAnsi="Times New Roman" w:cs="Times New Roman"/>
              <w:sz w:val="24"/>
              <w:szCs w:val="24"/>
            </w:rPr>
            <w:t>Chapter F</w:t>
          </w:r>
          <w:r w:rsidR="000D3D75">
            <w:rPr>
              <w:rFonts w:ascii="Times New Roman" w:hAnsi="Times New Roman" w:cs="Times New Roman"/>
              <w:sz w:val="24"/>
              <w:szCs w:val="24"/>
            </w:rPr>
            <w:t>our</w:t>
          </w:r>
          <w:r>
            <w:rPr>
              <w:rFonts w:ascii="Times New Roman" w:hAnsi="Times New Roman" w:cs="Times New Roman"/>
              <w:sz w:val="24"/>
              <w:szCs w:val="24"/>
            </w:rPr>
            <w:t>: Conclu</w:t>
          </w:r>
          <w:r w:rsidR="005F0F36">
            <w:rPr>
              <w:rFonts w:ascii="Times New Roman" w:hAnsi="Times New Roman" w:cs="Times New Roman"/>
              <w:sz w:val="24"/>
              <w:szCs w:val="24"/>
            </w:rPr>
            <w:t>ding</w:t>
          </w:r>
          <w:r>
            <w:rPr>
              <w:rFonts w:ascii="Times New Roman" w:hAnsi="Times New Roman" w:cs="Times New Roman"/>
              <w:sz w:val="24"/>
              <w:szCs w:val="24"/>
            </w:rPr>
            <w:t xml:space="preserve"> Remarks</w:t>
          </w:r>
          <w:r w:rsidR="005F6D24">
            <w:rPr>
              <w:rFonts w:ascii="Times New Roman" w:hAnsi="Times New Roman" w:cs="Times New Roman"/>
              <w:sz w:val="24"/>
              <w:szCs w:val="24"/>
            </w:rPr>
            <w:t xml:space="preserve"> </w:t>
          </w:r>
          <w:r w:rsidRPr="00E9593C">
            <w:rPr>
              <w:rFonts w:ascii="Times New Roman" w:hAnsi="Times New Roman" w:cs="Times New Roman"/>
              <w:sz w:val="24"/>
              <w:szCs w:val="24"/>
            </w:rPr>
            <w:ptab w:relativeTo="margin" w:alignment="right" w:leader="dot"/>
          </w:r>
          <w:r>
            <w:rPr>
              <w:rFonts w:ascii="Times New Roman" w:hAnsi="Times New Roman" w:cs="Times New Roman"/>
              <w:sz w:val="24"/>
              <w:szCs w:val="24"/>
            </w:rPr>
            <w:t xml:space="preserve"> </w:t>
          </w:r>
          <w:r w:rsidR="005D7889">
            <w:rPr>
              <w:rFonts w:ascii="Times New Roman" w:hAnsi="Times New Roman" w:cs="Times New Roman"/>
              <w:sz w:val="24"/>
              <w:szCs w:val="24"/>
            </w:rPr>
            <w:t>40</w:t>
          </w:r>
        </w:p>
        <w:p w14:paraId="18EF032B" w14:textId="2EDD6D55" w:rsidR="000E2B1B" w:rsidRPr="000E2B1B" w:rsidRDefault="000E2B1B" w:rsidP="000E2B1B">
          <w:pPr>
            <w:pStyle w:val="TOC2"/>
            <w:ind w:left="216"/>
            <w:rPr>
              <w:rFonts w:ascii="Times New Roman" w:hAnsi="Times New Roman"/>
              <w:sz w:val="24"/>
              <w:szCs w:val="24"/>
            </w:rPr>
          </w:pPr>
          <w:r>
            <w:rPr>
              <w:rFonts w:ascii="Times New Roman" w:hAnsi="Times New Roman"/>
              <w:sz w:val="24"/>
              <w:szCs w:val="24"/>
            </w:rPr>
            <w:t xml:space="preserve">Summary </w:t>
          </w:r>
          <w:r w:rsidR="00F8741D">
            <w:rPr>
              <w:rFonts w:ascii="Times New Roman" w:hAnsi="Times New Roman"/>
              <w:sz w:val="24"/>
              <w:szCs w:val="24"/>
            </w:rPr>
            <w:t>of Work</w:t>
          </w:r>
          <w:r w:rsidR="00D96D8B">
            <w:rPr>
              <w:rFonts w:ascii="Times New Roman" w:hAnsi="Times New Roman"/>
              <w:sz w:val="24"/>
              <w:szCs w:val="24"/>
            </w:rPr>
            <w:t xml:space="preserve"> </w:t>
          </w:r>
          <w:r w:rsidRPr="00E9593C">
            <w:rPr>
              <w:rFonts w:ascii="Times New Roman" w:hAnsi="Times New Roman"/>
              <w:sz w:val="24"/>
              <w:szCs w:val="24"/>
            </w:rPr>
            <w:ptab w:relativeTo="margin" w:alignment="right" w:leader="dot"/>
          </w:r>
          <w:r>
            <w:rPr>
              <w:rFonts w:ascii="Times New Roman" w:hAnsi="Times New Roman"/>
              <w:sz w:val="24"/>
              <w:szCs w:val="24"/>
            </w:rPr>
            <w:t xml:space="preserve"> </w:t>
          </w:r>
          <w:r w:rsidR="00FD18C4">
            <w:rPr>
              <w:rFonts w:ascii="Times New Roman" w:hAnsi="Times New Roman"/>
              <w:sz w:val="24"/>
              <w:szCs w:val="24"/>
            </w:rPr>
            <w:t>41</w:t>
          </w:r>
        </w:p>
        <w:p w14:paraId="030BD3DE" w14:textId="50576419" w:rsidR="00AC34DB" w:rsidRDefault="00AC34DB" w:rsidP="00996808">
          <w:pPr>
            <w:pStyle w:val="TOC2"/>
            <w:ind w:left="0"/>
            <w:rPr>
              <w:rFonts w:ascii="Times New Roman" w:hAnsi="Times New Roman"/>
              <w:sz w:val="24"/>
              <w:szCs w:val="24"/>
            </w:rPr>
          </w:pPr>
          <w:r>
            <w:rPr>
              <w:rFonts w:ascii="Times New Roman" w:hAnsi="Times New Roman"/>
              <w:sz w:val="24"/>
              <w:szCs w:val="24"/>
            </w:rPr>
            <w:lastRenderedPageBreak/>
            <w:t>List of References</w:t>
          </w:r>
          <w:r w:rsidRPr="00E9593C">
            <w:rPr>
              <w:rFonts w:ascii="Times New Roman" w:hAnsi="Times New Roman"/>
              <w:sz w:val="24"/>
              <w:szCs w:val="24"/>
            </w:rPr>
            <w:ptab w:relativeTo="margin" w:alignment="right" w:leader="dot"/>
          </w:r>
          <w:r>
            <w:rPr>
              <w:rFonts w:ascii="Times New Roman" w:hAnsi="Times New Roman"/>
              <w:sz w:val="24"/>
              <w:szCs w:val="24"/>
            </w:rPr>
            <w:t xml:space="preserve"> </w:t>
          </w:r>
          <w:r w:rsidR="00815D70">
            <w:rPr>
              <w:rFonts w:ascii="Times New Roman" w:hAnsi="Times New Roman"/>
              <w:sz w:val="24"/>
              <w:szCs w:val="24"/>
            </w:rPr>
            <w:t>4</w:t>
          </w:r>
          <w:r w:rsidR="00541309">
            <w:rPr>
              <w:rFonts w:ascii="Times New Roman" w:hAnsi="Times New Roman"/>
              <w:sz w:val="24"/>
              <w:szCs w:val="24"/>
            </w:rPr>
            <w:t>3</w:t>
          </w:r>
        </w:p>
        <w:p w14:paraId="6C4630B8" w14:textId="43A7F371" w:rsidR="00DF49E2" w:rsidRPr="00F56D2D" w:rsidRDefault="00AC34DB" w:rsidP="00996808">
          <w:r>
            <w:rPr>
              <w:rFonts w:ascii="Times New Roman" w:hAnsi="Times New Roman" w:cs="Times New Roman"/>
              <w:sz w:val="24"/>
              <w:szCs w:val="24"/>
            </w:rPr>
            <w:t>Vita</w:t>
          </w:r>
          <w:r w:rsidRPr="00E9593C">
            <w:rPr>
              <w:rFonts w:ascii="Times New Roman" w:hAnsi="Times New Roman" w:cs="Times New Roman"/>
              <w:sz w:val="24"/>
              <w:szCs w:val="24"/>
            </w:rPr>
            <w:ptab w:relativeTo="margin" w:alignment="right" w:leader="dot"/>
          </w:r>
          <w:r w:rsidR="001A58E8">
            <w:rPr>
              <w:rFonts w:ascii="Times New Roman" w:hAnsi="Times New Roman" w:cs="Times New Roman"/>
              <w:sz w:val="24"/>
              <w:szCs w:val="24"/>
            </w:rPr>
            <w:t xml:space="preserve"> </w:t>
          </w:r>
          <w:r w:rsidR="0091523E">
            <w:rPr>
              <w:rFonts w:ascii="Times New Roman" w:hAnsi="Times New Roman" w:cs="Times New Roman"/>
              <w:sz w:val="24"/>
              <w:szCs w:val="24"/>
            </w:rPr>
            <w:t>4</w:t>
          </w:r>
          <w:r w:rsidR="00541309">
            <w:rPr>
              <w:rFonts w:ascii="Times New Roman" w:hAnsi="Times New Roman" w:cs="Times New Roman"/>
              <w:sz w:val="24"/>
              <w:szCs w:val="24"/>
            </w:rPr>
            <w:t>8</w:t>
          </w:r>
        </w:p>
      </w:sdtContent>
    </w:sdt>
    <w:p w14:paraId="48A1C1A2" w14:textId="77777777" w:rsidR="007A793E" w:rsidRDefault="007A793E" w:rsidP="00886D4B">
      <w:pPr>
        <w:rPr>
          <w:rFonts w:ascii="Times New Roman" w:hAnsi="Times New Roman" w:cs="Times New Roman"/>
          <w:b/>
          <w:bCs/>
          <w:caps/>
          <w:sz w:val="28"/>
          <w:szCs w:val="24"/>
        </w:rPr>
      </w:pPr>
    </w:p>
    <w:p w14:paraId="6D824E38" w14:textId="77777777" w:rsidR="007A793E" w:rsidRDefault="007A793E" w:rsidP="00886D4B">
      <w:pPr>
        <w:rPr>
          <w:rFonts w:ascii="Times New Roman" w:hAnsi="Times New Roman" w:cs="Times New Roman"/>
          <w:b/>
          <w:bCs/>
          <w:caps/>
          <w:sz w:val="28"/>
          <w:szCs w:val="24"/>
        </w:rPr>
      </w:pPr>
    </w:p>
    <w:p w14:paraId="7C4330FE" w14:textId="77777777" w:rsidR="007A793E" w:rsidRDefault="007A793E" w:rsidP="00886D4B">
      <w:pPr>
        <w:rPr>
          <w:rFonts w:ascii="Times New Roman" w:hAnsi="Times New Roman" w:cs="Times New Roman"/>
          <w:b/>
          <w:bCs/>
          <w:caps/>
          <w:sz w:val="28"/>
          <w:szCs w:val="24"/>
        </w:rPr>
      </w:pPr>
    </w:p>
    <w:p w14:paraId="0DEEA69E" w14:textId="77777777" w:rsidR="007A793E" w:rsidRDefault="007A793E" w:rsidP="00886D4B">
      <w:pPr>
        <w:rPr>
          <w:rFonts w:ascii="Times New Roman" w:hAnsi="Times New Roman" w:cs="Times New Roman"/>
          <w:b/>
          <w:bCs/>
          <w:caps/>
          <w:sz w:val="28"/>
          <w:szCs w:val="24"/>
        </w:rPr>
      </w:pPr>
    </w:p>
    <w:p w14:paraId="59543061" w14:textId="77777777" w:rsidR="007A793E" w:rsidRDefault="007A793E" w:rsidP="00886D4B">
      <w:pPr>
        <w:rPr>
          <w:rFonts w:ascii="Times New Roman" w:hAnsi="Times New Roman" w:cs="Times New Roman"/>
          <w:b/>
          <w:bCs/>
          <w:caps/>
          <w:sz w:val="28"/>
          <w:szCs w:val="24"/>
        </w:rPr>
      </w:pPr>
    </w:p>
    <w:p w14:paraId="23CAA390" w14:textId="77777777" w:rsidR="007A793E" w:rsidRDefault="007A793E" w:rsidP="00886D4B">
      <w:pPr>
        <w:rPr>
          <w:rFonts w:ascii="Times New Roman" w:hAnsi="Times New Roman" w:cs="Times New Roman"/>
          <w:b/>
          <w:bCs/>
          <w:caps/>
          <w:sz w:val="28"/>
          <w:szCs w:val="24"/>
        </w:rPr>
      </w:pPr>
    </w:p>
    <w:p w14:paraId="615FDD1C" w14:textId="77777777" w:rsidR="007A793E" w:rsidRDefault="007A793E" w:rsidP="00886D4B">
      <w:pPr>
        <w:rPr>
          <w:rFonts w:ascii="Times New Roman" w:hAnsi="Times New Roman" w:cs="Times New Roman"/>
          <w:b/>
          <w:bCs/>
          <w:caps/>
          <w:sz w:val="28"/>
          <w:szCs w:val="24"/>
        </w:rPr>
      </w:pPr>
    </w:p>
    <w:p w14:paraId="1811E7A2" w14:textId="77777777" w:rsidR="007A793E" w:rsidRDefault="007A793E" w:rsidP="00886D4B">
      <w:pPr>
        <w:rPr>
          <w:rFonts w:ascii="Times New Roman" w:hAnsi="Times New Roman" w:cs="Times New Roman"/>
          <w:b/>
          <w:bCs/>
          <w:caps/>
          <w:sz w:val="28"/>
          <w:szCs w:val="24"/>
        </w:rPr>
      </w:pPr>
    </w:p>
    <w:p w14:paraId="6B013BE7" w14:textId="77777777" w:rsidR="007A793E" w:rsidRDefault="007A793E" w:rsidP="00886D4B">
      <w:pPr>
        <w:rPr>
          <w:rFonts w:ascii="Times New Roman" w:hAnsi="Times New Roman" w:cs="Times New Roman"/>
          <w:b/>
          <w:bCs/>
          <w:caps/>
          <w:sz w:val="28"/>
          <w:szCs w:val="24"/>
        </w:rPr>
      </w:pPr>
    </w:p>
    <w:p w14:paraId="79FFD90F" w14:textId="77777777" w:rsidR="007A793E" w:rsidRDefault="007A793E" w:rsidP="00886D4B">
      <w:pPr>
        <w:rPr>
          <w:rFonts w:ascii="Times New Roman" w:hAnsi="Times New Roman" w:cs="Times New Roman"/>
          <w:b/>
          <w:bCs/>
          <w:caps/>
          <w:sz w:val="28"/>
          <w:szCs w:val="24"/>
        </w:rPr>
      </w:pPr>
    </w:p>
    <w:p w14:paraId="4448DD36" w14:textId="77777777" w:rsidR="007A793E" w:rsidRDefault="007A793E" w:rsidP="00886D4B">
      <w:pPr>
        <w:rPr>
          <w:rFonts w:ascii="Times New Roman" w:hAnsi="Times New Roman" w:cs="Times New Roman"/>
          <w:b/>
          <w:bCs/>
          <w:caps/>
          <w:sz w:val="28"/>
          <w:szCs w:val="24"/>
        </w:rPr>
      </w:pPr>
    </w:p>
    <w:p w14:paraId="5629AB58" w14:textId="77777777" w:rsidR="007A793E" w:rsidRDefault="007A793E" w:rsidP="00886D4B">
      <w:pPr>
        <w:rPr>
          <w:rFonts w:ascii="Times New Roman" w:hAnsi="Times New Roman" w:cs="Times New Roman"/>
          <w:b/>
          <w:bCs/>
          <w:caps/>
          <w:sz w:val="28"/>
          <w:szCs w:val="24"/>
        </w:rPr>
      </w:pPr>
    </w:p>
    <w:p w14:paraId="4F384705" w14:textId="77777777" w:rsidR="007A793E" w:rsidRDefault="007A793E" w:rsidP="00886D4B">
      <w:pPr>
        <w:rPr>
          <w:rFonts w:ascii="Times New Roman" w:hAnsi="Times New Roman" w:cs="Times New Roman"/>
          <w:b/>
          <w:bCs/>
          <w:caps/>
          <w:sz w:val="28"/>
          <w:szCs w:val="24"/>
        </w:rPr>
      </w:pPr>
    </w:p>
    <w:p w14:paraId="2B0002DF" w14:textId="77777777" w:rsidR="007A793E" w:rsidRDefault="007A793E" w:rsidP="00886D4B">
      <w:pPr>
        <w:rPr>
          <w:rFonts w:ascii="Times New Roman" w:hAnsi="Times New Roman" w:cs="Times New Roman"/>
          <w:b/>
          <w:bCs/>
          <w:caps/>
          <w:sz w:val="28"/>
          <w:szCs w:val="24"/>
        </w:rPr>
      </w:pPr>
    </w:p>
    <w:p w14:paraId="1834498A" w14:textId="77777777" w:rsidR="007A793E" w:rsidRDefault="007A793E" w:rsidP="00886D4B">
      <w:pPr>
        <w:rPr>
          <w:rFonts w:ascii="Times New Roman" w:hAnsi="Times New Roman" w:cs="Times New Roman"/>
          <w:b/>
          <w:bCs/>
          <w:caps/>
          <w:sz w:val="28"/>
          <w:szCs w:val="24"/>
        </w:rPr>
      </w:pPr>
    </w:p>
    <w:p w14:paraId="7D3AD93A" w14:textId="77777777" w:rsidR="007A793E" w:rsidRDefault="007A793E" w:rsidP="00886D4B">
      <w:pPr>
        <w:rPr>
          <w:rFonts w:ascii="Times New Roman" w:hAnsi="Times New Roman" w:cs="Times New Roman"/>
          <w:b/>
          <w:bCs/>
          <w:caps/>
          <w:sz w:val="28"/>
          <w:szCs w:val="24"/>
        </w:rPr>
      </w:pPr>
    </w:p>
    <w:p w14:paraId="571DD7CC" w14:textId="77777777" w:rsidR="007A793E" w:rsidRDefault="007A793E" w:rsidP="00886D4B">
      <w:pPr>
        <w:rPr>
          <w:rFonts w:ascii="Times New Roman" w:hAnsi="Times New Roman" w:cs="Times New Roman"/>
          <w:b/>
          <w:bCs/>
          <w:caps/>
          <w:sz w:val="28"/>
          <w:szCs w:val="24"/>
        </w:rPr>
      </w:pPr>
    </w:p>
    <w:p w14:paraId="465D6348" w14:textId="77777777" w:rsidR="007A793E" w:rsidRDefault="007A793E" w:rsidP="00886D4B">
      <w:pPr>
        <w:rPr>
          <w:rFonts w:ascii="Times New Roman" w:hAnsi="Times New Roman" w:cs="Times New Roman"/>
          <w:b/>
          <w:bCs/>
          <w:caps/>
          <w:sz w:val="28"/>
          <w:szCs w:val="24"/>
        </w:rPr>
      </w:pPr>
    </w:p>
    <w:p w14:paraId="02A462FA" w14:textId="77777777" w:rsidR="007A793E" w:rsidRDefault="007A793E" w:rsidP="00886D4B">
      <w:pPr>
        <w:rPr>
          <w:rFonts w:ascii="Times New Roman" w:hAnsi="Times New Roman" w:cs="Times New Roman"/>
          <w:b/>
          <w:bCs/>
          <w:caps/>
          <w:sz w:val="28"/>
          <w:szCs w:val="24"/>
        </w:rPr>
      </w:pPr>
    </w:p>
    <w:p w14:paraId="7D097CFF" w14:textId="77777777" w:rsidR="007A793E" w:rsidRDefault="007A793E" w:rsidP="00886D4B">
      <w:pPr>
        <w:rPr>
          <w:rFonts w:ascii="Times New Roman" w:hAnsi="Times New Roman" w:cs="Times New Roman"/>
          <w:b/>
          <w:bCs/>
          <w:caps/>
          <w:sz w:val="28"/>
          <w:szCs w:val="24"/>
        </w:rPr>
      </w:pPr>
    </w:p>
    <w:p w14:paraId="443DACB8" w14:textId="77777777" w:rsidR="007A793E" w:rsidRDefault="007A793E" w:rsidP="00886D4B">
      <w:pPr>
        <w:rPr>
          <w:rFonts w:ascii="Times New Roman" w:hAnsi="Times New Roman" w:cs="Times New Roman"/>
          <w:b/>
          <w:bCs/>
          <w:caps/>
          <w:sz w:val="28"/>
          <w:szCs w:val="24"/>
        </w:rPr>
      </w:pPr>
    </w:p>
    <w:p w14:paraId="69F2CB7C" w14:textId="77777777" w:rsidR="007A793E" w:rsidRDefault="007A793E" w:rsidP="00886D4B">
      <w:pPr>
        <w:rPr>
          <w:rFonts w:ascii="Times New Roman" w:hAnsi="Times New Roman" w:cs="Times New Roman"/>
          <w:b/>
          <w:bCs/>
          <w:caps/>
          <w:sz w:val="28"/>
          <w:szCs w:val="24"/>
        </w:rPr>
      </w:pPr>
    </w:p>
    <w:p w14:paraId="078D4B30" w14:textId="0CD20746" w:rsidR="007A793E" w:rsidRDefault="007A793E" w:rsidP="00886D4B">
      <w:pPr>
        <w:rPr>
          <w:rFonts w:ascii="Times New Roman" w:hAnsi="Times New Roman" w:cs="Times New Roman"/>
          <w:b/>
          <w:bCs/>
          <w:caps/>
          <w:sz w:val="28"/>
          <w:szCs w:val="24"/>
        </w:rPr>
      </w:pPr>
    </w:p>
    <w:p w14:paraId="6BEF6385" w14:textId="77777777" w:rsidR="007A2A6C" w:rsidRDefault="007A2A6C" w:rsidP="00886D4B">
      <w:pPr>
        <w:rPr>
          <w:rFonts w:ascii="Times New Roman" w:hAnsi="Times New Roman" w:cs="Times New Roman"/>
          <w:b/>
          <w:bCs/>
          <w:caps/>
          <w:sz w:val="28"/>
          <w:szCs w:val="24"/>
        </w:rPr>
      </w:pPr>
    </w:p>
    <w:p w14:paraId="6B6D6A7B" w14:textId="0FFEFA9B" w:rsidR="00DF49E2" w:rsidRDefault="00DF49E2" w:rsidP="005C53DE">
      <w:pPr>
        <w:jc w:val="center"/>
        <w:rPr>
          <w:rFonts w:ascii="Times New Roman" w:hAnsi="Times New Roman" w:cs="Times New Roman"/>
          <w:b/>
          <w:bCs/>
          <w:caps/>
          <w:sz w:val="28"/>
          <w:szCs w:val="24"/>
        </w:rPr>
      </w:pPr>
      <w:r w:rsidRPr="00B521E4">
        <w:rPr>
          <w:rFonts w:ascii="Times New Roman" w:hAnsi="Times New Roman" w:cs="Times New Roman"/>
          <w:b/>
          <w:bCs/>
          <w:caps/>
          <w:sz w:val="28"/>
          <w:szCs w:val="24"/>
        </w:rPr>
        <w:lastRenderedPageBreak/>
        <w:t xml:space="preserve">List of </w:t>
      </w:r>
      <w:r>
        <w:rPr>
          <w:rFonts w:ascii="Times New Roman" w:hAnsi="Times New Roman" w:cs="Times New Roman"/>
          <w:b/>
          <w:bCs/>
          <w:caps/>
          <w:sz w:val="28"/>
          <w:szCs w:val="24"/>
        </w:rPr>
        <w:t>TABLES</w:t>
      </w:r>
    </w:p>
    <w:p w14:paraId="6F010A84" w14:textId="16DF7B26" w:rsidR="003B4AF2" w:rsidRPr="00E9593C" w:rsidRDefault="003B4AF2" w:rsidP="003B4AF2">
      <w:pPr>
        <w:pStyle w:val="TOC2"/>
        <w:ind w:left="0"/>
        <w:rPr>
          <w:rFonts w:ascii="Times New Roman" w:hAnsi="Times New Roman"/>
          <w:sz w:val="24"/>
          <w:szCs w:val="24"/>
        </w:rPr>
      </w:pPr>
      <w:r>
        <w:rPr>
          <w:rFonts w:ascii="Times New Roman" w:hAnsi="Times New Roman"/>
          <w:sz w:val="24"/>
          <w:szCs w:val="24"/>
        </w:rPr>
        <w:t xml:space="preserve">Table </w:t>
      </w:r>
      <w:r w:rsidR="00B3201C">
        <w:rPr>
          <w:rFonts w:ascii="Times New Roman" w:hAnsi="Times New Roman"/>
          <w:sz w:val="24"/>
          <w:szCs w:val="24"/>
        </w:rPr>
        <w:t>A</w:t>
      </w:r>
      <w:r>
        <w:rPr>
          <w:rFonts w:ascii="Times New Roman" w:hAnsi="Times New Roman"/>
          <w:sz w:val="24"/>
          <w:szCs w:val="24"/>
        </w:rPr>
        <w:t>.1</w:t>
      </w:r>
      <w:r w:rsidRPr="00D00C88">
        <w:rPr>
          <w:rFonts w:ascii="Times New Roman" w:hAnsi="Times New Roman"/>
          <w:sz w:val="24"/>
          <w:szCs w:val="24"/>
        </w:rPr>
        <w:t xml:space="preserve"> </w:t>
      </w:r>
      <w:r w:rsidR="0034730E" w:rsidRPr="0034730E">
        <w:rPr>
          <w:rFonts w:ascii="Times New Roman" w:hAnsi="Times New Roman"/>
          <w:bCs/>
          <w:sz w:val="24"/>
          <w:szCs w:val="24"/>
        </w:rPr>
        <w:t>Sequences of fragments used for vector construction</w:t>
      </w:r>
      <w:r w:rsidRPr="00E9593C">
        <w:rPr>
          <w:rFonts w:ascii="Times New Roman" w:hAnsi="Times New Roman"/>
          <w:sz w:val="24"/>
          <w:szCs w:val="24"/>
        </w:rPr>
        <w:ptab w:relativeTo="margin" w:alignment="right" w:leader="dot"/>
      </w:r>
      <w:r w:rsidR="003877FF">
        <w:rPr>
          <w:rFonts w:ascii="Times New Roman" w:hAnsi="Times New Roman"/>
          <w:sz w:val="24"/>
          <w:szCs w:val="24"/>
        </w:rPr>
        <w:t xml:space="preserve"> 3</w:t>
      </w:r>
      <w:r w:rsidR="004D58EF">
        <w:rPr>
          <w:rFonts w:ascii="Times New Roman" w:hAnsi="Times New Roman"/>
          <w:sz w:val="24"/>
          <w:szCs w:val="24"/>
        </w:rPr>
        <w:t>2</w:t>
      </w:r>
    </w:p>
    <w:p w14:paraId="761820C7" w14:textId="3BFAC02F" w:rsidR="0077342F" w:rsidRPr="003B4AF2" w:rsidRDefault="0077342F" w:rsidP="00DF49E2">
      <w:pPr>
        <w:rPr>
          <w:rFonts w:ascii="Times New Roman" w:hAnsi="Times New Roman" w:cs="Times New Roman"/>
          <w:caps/>
          <w:sz w:val="28"/>
          <w:szCs w:val="24"/>
        </w:rPr>
      </w:pPr>
    </w:p>
    <w:p w14:paraId="1DAB9E8C" w14:textId="5BEE21AC" w:rsidR="00992ACD" w:rsidRDefault="00992ACD" w:rsidP="00DF49E2">
      <w:pPr>
        <w:rPr>
          <w:rFonts w:ascii="Times New Roman" w:hAnsi="Times New Roman" w:cs="Times New Roman"/>
          <w:b/>
          <w:bCs/>
          <w:caps/>
          <w:sz w:val="28"/>
          <w:szCs w:val="24"/>
        </w:rPr>
      </w:pPr>
    </w:p>
    <w:p w14:paraId="598EA1E5" w14:textId="4FE5A2EF" w:rsidR="00992ACD" w:rsidRDefault="00992ACD" w:rsidP="00DF49E2">
      <w:pPr>
        <w:rPr>
          <w:rFonts w:ascii="Times New Roman" w:hAnsi="Times New Roman" w:cs="Times New Roman"/>
          <w:b/>
          <w:bCs/>
          <w:caps/>
          <w:sz w:val="28"/>
          <w:szCs w:val="24"/>
        </w:rPr>
      </w:pPr>
    </w:p>
    <w:p w14:paraId="37A89560" w14:textId="59774297" w:rsidR="00992ACD" w:rsidRDefault="00992ACD" w:rsidP="00DF49E2">
      <w:pPr>
        <w:rPr>
          <w:rFonts w:ascii="Times New Roman" w:hAnsi="Times New Roman" w:cs="Times New Roman"/>
          <w:b/>
          <w:bCs/>
          <w:caps/>
          <w:sz w:val="28"/>
          <w:szCs w:val="24"/>
        </w:rPr>
      </w:pPr>
    </w:p>
    <w:p w14:paraId="4F4275F8" w14:textId="43B48023" w:rsidR="00992ACD" w:rsidRDefault="00992ACD" w:rsidP="00DF49E2">
      <w:pPr>
        <w:rPr>
          <w:rFonts w:ascii="Times New Roman" w:hAnsi="Times New Roman" w:cs="Times New Roman"/>
          <w:b/>
          <w:bCs/>
          <w:caps/>
          <w:sz w:val="28"/>
          <w:szCs w:val="24"/>
        </w:rPr>
      </w:pPr>
    </w:p>
    <w:p w14:paraId="7EA49EC5" w14:textId="0C6BE687" w:rsidR="00992ACD" w:rsidRDefault="00992ACD" w:rsidP="00DF49E2">
      <w:pPr>
        <w:rPr>
          <w:rFonts w:ascii="Times New Roman" w:hAnsi="Times New Roman" w:cs="Times New Roman"/>
          <w:b/>
          <w:bCs/>
          <w:caps/>
          <w:sz w:val="28"/>
          <w:szCs w:val="24"/>
        </w:rPr>
      </w:pPr>
    </w:p>
    <w:p w14:paraId="22777F5E" w14:textId="5D5E0713" w:rsidR="00992ACD" w:rsidRDefault="00992ACD" w:rsidP="00DF49E2">
      <w:pPr>
        <w:rPr>
          <w:rFonts w:ascii="Times New Roman" w:hAnsi="Times New Roman" w:cs="Times New Roman"/>
          <w:b/>
          <w:bCs/>
          <w:caps/>
          <w:sz w:val="28"/>
          <w:szCs w:val="24"/>
        </w:rPr>
      </w:pPr>
    </w:p>
    <w:p w14:paraId="7B423A24" w14:textId="36BD79E7" w:rsidR="00992ACD" w:rsidRDefault="00992ACD" w:rsidP="00DF49E2">
      <w:pPr>
        <w:rPr>
          <w:rFonts w:ascii="Times New Roman" w:hAnsi="Times New Roman" w:cs="Times New Roman"/>
          <w:b/>
          <w:bCs/>
          <w:caps/>
          <w:sz w:val="28"/>
          <w:szCs w:val="24"/>
        </w:rPr>
      </w:pPr>
    </w:p>
    <w:p w14:paraId="1DFA7274" w14:textId="2C059652" w:rsidR="00992ACD" w:rsidRDefault="00992ACD" w:rsidP="00DF49E2">
      <w:pPr>
        <w:rPr>
          <w:rFonts w:ascii="Times New Roman" w:hAnsi="Times New Roman" w:cs="Times New Roman"/>
          <w:b/>
          <w:bCs/>
          <w:caps/>
          <w:sz w:val="28"/>
          <w:szCs w:val="24"/>
        </w:rPr>
      </w:pPr>
    </w:p>
    <w:p w14:paraId="6D649AE2" w14:textId="4796BACD" w:rsidR="00992ACD" w:rsidRDefault="00992ACD" w:rsidP="00DF49E2">
      <w:pPr>
        <w:rPr>
          <w:rFonts w:ascii="Times New Roman" w:hAnsi="Times New Roman" w:cs="Times New Roman"/>
          <w:b/>
          <w:bCs/>
          <w:caps/>
          <w:sz w:val="28"/>
          <w:szCs w:val="24"/>
        </w:rPr>
      </w:pPr>
    </w:p>
    <w:p w14:paraId="7C89171F" w14:textId="3248F97F" w:rsidR="00992ACD" w:rsidRDefault="00992ACD" w:rsidP="00DF49E2">
      <w:pPr>
        <w:rPr>
          <w:rFonts w:ascii="Times New Roman" w:hAnsi="Times New Roman" w:cs="Times New Roman"/>
          <w:b/>
          <w:bCs/>
          <w:caps/>
          <w:sz w:val="28"/>
          <w:szCs w:val="24"/>
        </w:rPr>
      </w:pPr>
    </w:p>
    <w:p w14:paraId="34985315" w14:textId="52B80D37" w:rsidR="00992ACD" w:rsidRDefault="00992ACD" w:rsidP="00DF49E2">
      <w:pPr>
        <w:rPr>
          <w:rFonts w:ascii="Times New Roman" w:hAnsi="Times New Roman" w:cs="Times New Roman"/>
          <w:b/>
          <w:bCs/>
          <w:caps/>
          <w:sz w:val="28"/>
          <w:szCs w:val="24"/>
        </w:rPr>
      </w:pPr>
    </w:p>
    <w:p w14:paraId="79DFE6D8" w14:textId="1DA7F3F1" w:rsidR="00992ACD" w:rsidRDefault="00992ACD" w:rsidP="00DF49E2">
      <w:pPr>
        <w:rPr>
          <w:rFonts w:ascii="Times New Roman" w:hAnsi="Times New Roman" w:cs="Times New Roman"/>
          <w:b/>
          <w:bCs/>
          <w:caps/>
          <w:sz w:val="28"/>
          <w:szCs w:val="24"/>
        </w:rPr>
      </w:pPr>
    </w:p>
    <w:p w14:paraId="4F46279C" w14:textId="516A7B50" w:rsidR="00992ACD" w:rsidRDefault="00992ACD" w:rsidP="00DF49E2">
      <w:pPr>
        <w:rPr>
          <w:rFonts w:ascii="Times New Roman" w:hAnsi="Times New Roman" w:cs="Times New Roman"/>
          <w:b/>
          <w:bCs/>
          <w:caps/>
          <w:sz w:val="28"/>
          <w:szCs w:val="24"/>
        </w:rPr>
      </w:pPr>
    </w:p>
    <w:p w14:paraId="7D099EA0" w14:textId="751755E9" w:rsidR="00992ACD" w:rsidRDefault="00992ACD" w:rsidP="00DF49E2">
      <w:pPr>
        <w:rPr>
          <w:rFonts w:ascii="Times New Roman" w:hAnsi="Times New Roman" w:cs="Times New Roman"/>
          <w:b/>
          <w:bCs/>
          <w:caps/>
          <w:sz w:val="28"/>
          <w:szCs w:val="24"/>
        </w:rPr>
      </w:pPr>
    </w:p>
    <w:p w14:paraId="1B47BA2B" w14:textId="29BDB41A" w:rsidR="00992ACD" w:rsidRDefault="00992ACD" w:rsidP="00DF49E2">
      <w:pPr>
        <w:rPr>
          <w:rFonts w:ascii="Times New Roman" w:hAnsi="Times New Roman" w:cs="Times New Roman"/>
          <w:b/>
          <w:bCs/>
          <w:caps/>
          <w:sz w:val="28"/>
          <w:szCs w:val="24"/>
        </w:rPr>
      </w:pPr>
    </w:p>
    <w:p w14:paraId="6DB310ED" w14:textId="099D38E1" w:rsidR="00992ACD" w:rsidRDefault="00992ACD" w:rsidP="00DF49E2">
      <w:pPr>
        <w:rPr>
          <w:rFonts w:ascii="Times New Roman" w:hAnsi="Times New Roman" w:cs="Times New Roman"/>
          <w:b/>
          <w:bCs/>
          <w:caps/>
          <w:sz w:val="28"/>
          <w:szCs w:val="24"/>
        </w:rPr>
      </w:pPr>
    </w:p>
    <w:p w14:paraId="6F9BCF0D" w14:textId="47631238" w:rsidR="00992ACD" w:rsidRDefault="00992ACD" w:rsidP="00DF49E2">
      <w:pPr>
        <w:rPr>
          <w:rFonts w:ascii="Times New Roman" w:hAnsi="Times New Roman" w:cs="Times New Roman"/>
          <w:b/>
          <w:bCs/>
          <w:caps/>
          <w:sz w:val="28"/>
          <w:szCs w:val="24"/>
        </w:rPr>
      </w:pPr>
    </w:p>
    <w:p w14:paraId="3EBEC8C8" w14:textId="382983B6" w:rsidR="00992ACD" w:rsidRDefault="00992ACD" w:rsidP="00DF49E2">
      <w:pPr>
        <w:rPr>
          <w:rFonts w:ascii="Times New Roman" w:hAnsi="Times New Roman" w:cs="Times New Roman"/>
          <w:b/>
          <w:bCs/>
          <w:caps/>
          <w:sz w:val="28"/>
          <w:szCs w:val="24"/>
        </w:rPr>
      </w:pPr>
    </w:p>
    <w:p w14:paraId="2BAEBBE7" w14:textId="77777777" w:rsidR="00992ACD" w:rsidRPr="00B521E4" w:rsidRDefault="00992ACD" w:rsidP="00DF49E2">
      <w:pPr>
        <w:rPr>
          <w:rFonts w:ascii="Times New Roman" w:hAnsi="Times New Roman" w:cs="Times New Roman"/>
          <w:b/>
          <w:bCs/>
          <w:caps/>
          <w:sz w:val="28"/>
          <w:szCs w:val="24"/>
        </w:rPr>
      </w:pPr>
    </w:p>
    <w:p w14:paraId="1EBA481E" w14:textId="77777777" w:rsidR="00DF49E2" w:rsidRDefault="00DF49E2" w:rsidP="00996808">
      <w:pPr>
        <w:rPr>
          <w:rFonts w:ascii="Times New Roman" w:hAnsi="Times New Roman" w:cs="Times New Roman"/>
          <w:b/>
          <w:bCs/>
          <w:caps/>
          <w:sz w:val="28"/>
          <w:szCs w:val="24"/>
        </w:rPr>
      </w:pPr>
    </w:p>
    <w:p w14:paraId="1DB24A1B" w14:textId="77777777" w:rsidR="00D21517" w:rsidRDefault="00D21517" w:rsidP="00996808">
      <w:pPr>
        <w:rPr>
          <w:rFonts w:ascii="Times New Roman" w:hAnsi="Times New Roman" w:cs="Times New Roman"/>
          <w:b/>
          <w:bCs/>
          <w:caps/>
          <w:sz w:val="28"/>
          <w:szCs w:val="24"/>
        </w:rPr>
      </w:pPr>
    </w:p>
    <w:p w14:paraId="3C89C832" w14:textId="6D86BBDD" w:rsidR="00290B76" w:rsidRDefault="00290B76" w:rsidP="00996808">
      <w:pPr>
        <w:rPr>
          <w:rFonts w:ascii="Times New Roman" w:hAnsi="Times New Roman" w:cs="Times New Roman"/>
          <w:b/>
          <w:bCs/>
          <w:caps/>
          <w:sz w:val="28"/>
          <w:szCs w:val="24"/>
        </w:rPr>
      </w:pPr>
    </w:p>
    <w:p w14:paraId="64E1F2D0" w14:textId="77777777" w:rsidR="00F0721F" w:rsidRDefault="00F0721F" w:rsidP="00996808">
      <w:pPr>
        <w:rPr>
          <w:rFonts w:ascii="Times New Roman" w:hAnsi="Times New Roman" w:cs="Times New Roman"/>
          <w:b/>
          <w:bCs/>
          <w:caps/>
          <w:sz w:val="28"/>
          <w:szCs w:val="24"/>
        </w:rPr>
      </w:pPr>
    </w:p>
    <w:p w14:paraId="087D2451" w14:textId="0EB5AA32" w:rsidR="00AC34DB" w:rsidRPr="00B521E4" w:rsidRDefault="00AC34DB" w:rsidP="005C53DE">
      <w:pPr>
        <w:jc w:val="center"/>
        <w:rPr>
          <w:rFonts w:ascii="Times New Roman" w:hAnsi="Times New Roman" w:cs="Times New Roman"/>
          <w:b/>
          <w:bCs/>
          <w:caps/>
          <w:sz w:val="28"/>
          <w:szCs w:val="24"/>
        </w:rPr>
      </w:pPr>
      <w:r w:rsidRPr="00B521E4">
        <w:rPr>
          <w:rFonts w:ascii="Times New Roman" w:hAnsi="Times New Roman" w:cs="Times New Roman"/>
          <w:b/>
          <w:bCs/>
          <w:caps/>
          <w:sz w:val="28"/>
          <w:szCs w:val="24"/>
        </w:rPr>
        <w:lastRenderedPageBreak/>
        <w:t>List of Figures</w:t>
      </w:r>
    </w:p>
    <w:p w14:paraId="43E6E0F0" w14:textId="7CC08A65" w:rsidR="00AC34DB" w:rsidRPr="00E9593C" w:rsidRDefault="00AC34DB" w:rsidP="00996808">
      <w:pPr>
        <w:pStyle w:val="TOC2"/>
        <w:ind w:left="0"/>
        <w:rPr>
          <w:rFonts w:ascii="Times New Roman" w:hAnsi="Times New Roman"/>
          <w:sz w:val="24"/>
          <w:szCs w:val="24"/>
        </w:rPr>
      </w:pPr>
      <w:r>
        <w:rPr>
          <w:rFonts w:ascii="Times New Roman" w:hAnsi="Times New Roman"/>
          <w:sz w:val="24"/>
          <w:szCs w:val="24"/>
        </w:rPr>
        <w:t xml:space="preserve">Figure </w:t>
      </w:r>
      <w:r w:rsidR="007B6837">
        <w:rPr>
          <w:rFonts w:ascii="Times New Roman" w:hAnsi="Times New Roman"/>
          <w:sz w:val="24"/>
          <w:szCs w:val="24"/>
        </w:rPr>
        <w:t>2</w:t>
      </w:r>
      <w:r>
        <w:rPr>
          <w:rFonts w:ascii="Times New Roman" w:hAnsi="Times New Roman"/>
          <w:sz w:val="24"/>
          <w:szCs w:val="24"/>
        </w:rPr>
        <w:t>.1.</w:t>
      </w:r>
      <w:r w:rsidRPr="00D00C88">
        <w:rPr>
          <w:rFonts w:ascii="Times New Roman" w:hAnsi="Times New Roman"/>
          <w:sz w:val="24"/>
          <w:szCs w:val="24"/>
        </w:rPr>
        <w:t xml:space="preserve"> </w:t>
      </w:r>
      <w:r w:rsidRPr="00D90582">
        <w:rPr>
          <w:rFonts w:ascii="Times New Roman" w:hAnsi="Times New Roman"/>
          <w:sz w:val="24"/>
          <w:szCs w:val="24"/>
        </w:rPr>
        <w:t>Translation of the FBP into Plants</w:t>
      </w:r>
      <w:r w:rsidRPr="00E9593C">
        <w:rPr>
          <w:rFonts w:ascii="Times New Roman" w:hAnsi="Times New Roman"/>
          <w:sz w:val="24"/>
          <w:szCs w:val="24"/>
        </w:rPr>
        <w:t xml:space="preserve"> </w:t>
      </w:r>
      <w:r w:rsidRPr="00E9593C">
        <w:rPr>
          <w:rFonts w:ascii="Times New Roman" w:hAnsi="Times New Roman"/>
          <w:sz w:val="24"/>
          <w:szCs w:val="24"/>
        </w:rPr>
        <w:ptab w:relativeTo="margin" w:alignment="right" w:leader="dot"/>
      </w:r>
      <w:r w:rsidR="005E1C2B">
        <w:rPr>
          <w:rFonts w:ascii="Times New Roman" w:hAnsi="Times New Roman"/>
          <w:sz w:val="24"/>
          <w:szCs w:val="24"/>
        </w:rPr>
        <w:t xml:space="preserve"> </w:t>
      </w:r>
      <w:r w:rsidR="00EB533D">
        <w:rPr>
          <w:rFonts w:ascii="Times New Roman" w:hAnsi="Times New Roman"/>
          <w:sz w:val="24"/>
          <w:szCs w:val="24"/>
        </w:rPr>
        <w:t>8</w:t>
      </w:r>
    </w:p>
    <w:p w14:paraId="0B5022CB" w14:textId="33631F9D" w:rsidR="00AC34DB" w:rsidRDefault="00AC34DB" w:rsidP="00996808">
      <w:pPr>
        <w:ind w:left="720" w:hanging="720"/>
        <w:rPr>
          <w:rFonts w:ascii="Times New Roman" w:hAnsi="Times New Roman" w:cs="Times New Roman"/>
          <w:sz w:val="24"/>
          <w:szCs w:val="24"/>
        </w:rPr>
      </w:pPr>
      <w:r>
        <w:rPr>
          <w:rFonts w:ascii="Times New Roman" w:hAnsi="Times New Roman" w:cs="Times New Roman"/>
          <w:sz w:val="24"/>
          <w:szCs w:val="24"/>
        </w:rPr>
        <w:t xml:space="preserve">Figure </w:t>
      </w:r>
      <w:r w:rsidR="00DF59B4">
        <w:rPr>
          <w:rFonts w:ascii="Times New Roman" w:hAnsi="Times New Roman" w:cs="Times New Roman"/>
          <w:sz w:val="24"/>
          <w:szCs w:val="24"/>
        </w:rPr>
        <w:t>3.1</w:t>
      </w:r>
      <w:r>
        <w:rPr>
          <w:rFonts w:ascii="Times New Roman" w:hAnsi="Times New Roman" w:cs="Times New Roman"/>
          <w:sz w:val="24"/>
          <w:szCs w:val="24"/>
        </w:rPr>
        <w:t xml:space="preserve">. </w:t>
      </w:r>
      <w:r w:rsidRPr="00241AE3">
        <w:rPr>
          <w:rFonts w:ascii="Times New Roman" w:hAnsi="Times New Roman" w:cs="Times New Roman"/>
          <w:sz w:val="24"/>
          <w:szCs w:val="24"/>
        </w:rPr>
        <w:t xml:space="preserve">Schematic illustrating the function of the components of the </w:t>
      </w:r>
      <w:r w:rsidRPr="00241AE3">
        <w:rPr>
          <w:rFonts w:ascii="Times New Roman" w:hAnsi="Times New Roman" w:cs="Times New Roman"/>
          <w:i/>
          <w:iCs/>
          <w:sz w:val="24"/>
          <w:szCs w:val="24"/>
        </w:rPr>
        <w:t xml:space="preserve">Neurospora </w:t>
      </w:r>
      <w:proofErr w:type="spellStart"/>
      <w:r w:rsidRPr="00241AE3">
        <w:rPr>
          <w:rFonts w:ascii="Times New Roman" w:hAnsi="Times New Roman" w:cs="Times New Roman"/>
          <w:i/>
          <w:iCs/>
          <w:sz w:val="24"/>
          <w:szCs w:val="24"/>
        </w:rPr>
        <w:t>crassa</w:t>
      </w:r>
      <w:proofErr w:type="spellEnd"/>
      <w:r w:rsidRPr="00241AE3">
        <w:rPr>
          <w:rFonts w:ascii="Times New Roman" w:hAnsi="Times New Roman" w:cs="Times New Roman"/>
          <w:i/>
          <w:iCs/>
          <w:sz w:val="24"/>
          <w:szCs w:val="24"/>
        </w:rPr>
        <w:t xml:space="preserve"> </w:t>
      </w:r>
      <w:r w:rsidRPr="00241AE3">
        <w:rPr>
          <w:rFonts w:ascii="Times New Roman" w:hAnsi="Times New Roman" w:cs="Times New Roman"/>
          <w:sz w:val="24"/>
          <w:szCs w:val="24"/>
        </w:rPr>
        <w:t xml:space="preserve">Q-system. The Q-system is a multi-component system composed of a transcriptional activator (QF), repressor (QS), and a small molecule inducer, </w:t>
      </w:r>
      <w:proofErr w:type="spellStart"/>
      <w:r w:rsidRPr="00241AE3">
        <w:rPr>
          <w:rFonts w:ascii="Times New Roman" w:hAnsi="Times New Roman" w:cs="Times New Roman"/>
          <w:sz w:val="24"/>
          <w:szCs w:val="24"/>
        </w:rPr>
        <w:t>quinic</w:t>
      </w:r>
      <w:proofErr w:type="spellEnd"/>
      <w:r w:rsidRPr="00241AE3">
        <w:rPr>
          <w:rFonts w:ascii="Times New Roman" w:hAnsi="Times New Roman" w:cs="Times New Roman"/>
          <w:sz w:val="24"/>
          <w:szCs w:val="24"/>
        </w:rPr>
        <w:t xml:space="preserve"> acid (QA), that remove</w:t>
      </w:r>
      <w:r w:rsidR="00AC4C23">
        <w:rPr>
          <w:rFonts w:ascii="Times New Roman" w:hAnsi="Times New Roman" w:cs="Times New Roman"/>
          <w:sz w:val="24"/>
          <w:szCs w:val="24"/>
        </w:rPr>
        <w:t>s</w:t>
      </w:r>
      <w:r w:rsidRPr="00241AE3">
        <w:rPr>
          <w:rFonts w:ascii="Times New Roman" w:hAnsi="Times New Roman" w:cs="Times New Roman"/>
          <w:sz w:val="24"/>
          <w:szCs w:val="24"/>
        </w:rPr>
        <w:t xml:space="preserve"> the effect of the repressor. As shown above, binding of QF to the QUAS promoter sequence results in expression of the gene of interest (GOI) leading to production of the protein of interest (POI). If QS is expressed in concert with QF, then QF is repressed and no gene expression is observed. If all three components, QF, QS, and QA are present, then the system is once again activated</w:t>
      </w:r>
      <w:r w:rsidR="00B54A54">
        <w:rPr>
          <w:rFonts w:ascii="Times New Roman" w:hAnsi="Times New Roman" w:cs="Times New Roman"/>
          <w:sz w:val="24"/>
          <w:szCs w:val="24"/>
        </w:rPr>
        <w:t xml:space="preserve"> </w:t>
      </w:r>
      <w:r w:rsidRPr="00E9593C">
        <w:rPr>
          <w:rFonts w:ascii="Times New Roman" w:hAnsi="Times New Roman" w:cs="Times New Roman"/>
          <w:sz w:val="24"/>
          <w:szCs w:val="24"/>
        </w:rPr>
        <w:ptab w:relativeTo="margin" w:alignment="right" w:leader="dot"/>
      </w:r>
      <w:r w:rsidR="005E1C2B">
        <w:rPr>
          <w:rFonts w:ascii="Times New Roman" w:hAnsi="Times New Roman" w:cs="Times New Roman"/>
          <w:sz w:val="24"/>
          <w:szCs w:val="24"/>
        </w:rPr>
        <w:t xml:space="preserve"> </w:t>
      </w:r>
      <w:r>
        <w:rPr>
          <w:rFonts w:ascii="Times New Roman" w:hAnsi="Times New Roman" w:cs="Times New Roman"/>
          <w:sz w:val="24"/>
          <w:szCs w:val="24"/>
        </w:rPr>
        <w:t>1</w:t>
      </w:r>
      <w:r w:rsidR="00830D89">
        <w:rPr>
          <w:rFonts w:ascii="Times New Roman" w:hAnsi="Times New Roman" w:cs="Times New Roman"/>
          <w:sz w:val="24"/>
          <w:szCs w:val="24"/>
        </w:rPr>
        <w:t>4</w:t>
      </w:r>
    </w:p>
    <w:p w14:paraId="1C5383CA" w14:textId="6BD05BEA" w:rsidR="00AC34DB" w:rsidRDefault="00AC34DB" w:rsidP="00996808">
      <w:pPr>
        <w:ind w:left="720" w:hanging="720"/>
        <w:rPr>
          <w:rFonts w:ascii="Times New Roman" w:hAnsi="Times New Roman" w:cs="Times New Roman"/>
          <w:b/>
          <w:bCs/>
          <w:sz w:val="24"/>
          <w:szCs w:val="24"/>
        </w:rPr>
      </w:pPr>
      <w:r w:rsidRPr="00D90582">
        <w:rPr>
          <w:rFonts w:ascii="Times New Roman" w:hAnsi="Times New Roman" w:cs="Times New Roman"/>
          <w:sz w:val="24"/>
          <w:szCs w:val="24"/>
        </w:rPr>
        <w:t xml:space="preserve">Figure </w:t>
      </w:r>
      <w:r w:rsidR="002A557F">
        <w:rPr>
          <w:rFonts w:ascii="Times New Roman" w:hAnsi="Times New Roman" w:cs="Times New Roman"/>
          <w:sz w:val="24"/>
          <w:szCs w:val="24"/>
        </w:rPr>
        <w:t>3</w:t>
      </w:r>
      <w:r w:rsidRPr="00D90582">
        <w:rPr>
          <w:rFonts w:ascii="Times New Roman" w:hAnsi="Times New Roman" w:cs="Times New Roman"/>
          <w:sz w:val="24"/>
          <w:szCs w:val="24"/>
        </w:rPr>
        <w:t xml:space="preserve">.2. </w:t>
      </w:r>
      <w:r w:rsidRPr="00241AE3">
        <w:rPr>
          <w:rFonts w:ascii="Times New Roman" w:hAnsi="Times New Roman" w:cs="Times New Roman"/>
          <w:sz w:val="24"/>
          <w:szCs w:val="24"/>
        </w:rPr>
        <w:t xml:space="preserve">Schematic representation of Q-system constructs and the fold change in </w:t>
      </w:r>
      <w:proofErr w:type="spellStart"/>
      <w:r w:rsidRPr="00241AE3">
        <w:rPr>
          <w:rFonts w:ascii="Times New Roman" w:hAnsi="Times New Roman" w:cs="Times New Roman"/>
          <w:sz w:val="24"/>
          <w:szCs w:val="24"/>
        </w:rPr>
        <w:t>mEmerald</w:t>
      </w:r>
      <w:proofErr w:type="spellEnd"/>
      <w:r w:rsidRPr="00241AE3">
        <w:rPr>
          <w:rFonts w:ascii="Times New Roman" w:hAnsi="Times New Roman" w:cs="Times New Roman"/>
          <w:sz w:val="24"/>
          <w:szCs w:val="24"/>
        </w:rPr>
        <w:t xml:space="preserve"> fluorescence relative to </w:t>
      </w:r>
      <w:proofErr w:type="spellStart"/>
      <w:proofErr w:type="gramStart"/>
      <w:r w:rsidRPr="00241AE3">
        <w:rPr>
          <w:rFonts w:ascii="Times New Roman" w:hAnsi="Times New Roman" w:cs="Times New Roman"/>
          <w:sz w:val="24"/>
          <w:szCs w:val="24"/>
        </w:rPr>
        <w:t>Nos:mEmerald</w:t>
      </w:r>
      <w:proofErr w:type="spellEnd"/>
      <w:proofErr w:type="gramEnd"/>
      <w:r w:rsidRPr="00241AE3">
        <w:rPr>
          <w:rFonts w:ascii="Times New Roman" w:hAnsi="Times New Roman" w:cs="Times New Roman"/>
          <w:sz w:val="24"/>
          <w:szCs w:val="24"/>
        </w:rPr>
        <w:t xml:space="preserve">. </w:t>
      </w:r>
      <w:proofErr w:type="spellStart"/>
      <w:r w:rsidRPr="00241AE3">
        <w:rPr>
          <w:rFonts w:ascii="Times New Roman" w:hAnsi="Times New Roman" w:cs="Times New Roman"/>
          <w:sz w:val="24"/>
          <w:szCs w:val="24"/>
        </w:rPr>
        <w:t>Spect</w:t>
      </w:r>
      <w:r w:rsidR="008F4985">
        <w:rPr>
          <w:rFonts w:ascii="Times New Roman" w:hAnsi="Times New Roman" w:cs="Times New Roman"/>
          <w:sz w:val="24"/>
          <w:szCs w:val="24"/>
        </w:rPr>
        <w:t>r</w:t>
      </w:r>
      <w:r w:rsidRPr="00241AE3">
        <w:rPr>
          <w:rFonts w:ascii="Times New Roman" w:hAnsi="Times New Roman" w:cs="Times New Roman"/>
          <w:sz w:val="24"/>
          <w:szCs w:val="24"/>
        </w:rPr>
        <w:t>ofluorescence</w:t>
      </w:r>
      <w:proofErr w:type="spellEnd"/>
      <w:r w:rsidRPr="00241AE3">
        <w:rPr>
          <w:rFonts w:ascii="Times New Roman" w:hAnsi="Times New Roman" w:cs="Times New Roman"/>
          <w:sz w:val="24"/>
          <w:szCs w:val="24"/>
        </w:rPr>
        <w:t xml:space="preserve"> readings taken at 509</w:t>
      </w:r>
      <w:r w:rsidR="008F4985">
        <w:rPr>
          <w:rFonts w:ascii="Times New Roman" w:hAnsi="Times New Roman" w:cs="Times New Roman"/>
          <w:sz w:val="24"/>
          <w:szCs w:val="24"/>
        </w:rPr>
        <w:t xml:space="preserve"> </w:t>
      </w:r>
      <w:r w:rsidRPr="00241AE3">
        <w:rPr>
          <w:rFonts w:ascii="Times New Roman" w:hAnsi="Times New Roman" w:cs="Times New Roman"/>
          <w:sz w:val="24"/>
          <w:szCs w:val="24"/>
        </w:rPr>
        <w:t>nm, 72</w:t>
      </w:r>
      <w:r w:rsidR="008F4985">
        <w:rPr>
          <w:rFonts w:ascii="Times New Roman" w:hAnsi="Times New Roman" w:cs="Times New Roman"/>
          <w:sz w:val="24"/>
          <w:szCs w:val="24"/>
        </w:rPr>
        <w:t xml:space="preserve"> </w:t>
      </w:r>
      <w:r w:rsidRPr="00241AE3">
        <w:rPr>
          <w:rFonts w:ascii="Times New Roman" w:hAnsi="Times New Roman" w:cs="Times New Roman"/>
          <w:sz w:val="24"/>
          <w:szCs w:val="24"/>
        </w:rPr>
        <w:t xml:space="preserve">h post </w:t>
      </w:r>
      <w:r w:rsidRPr="00241AE3">
        <w:rPr>
          <w:rFonts w:ascii="Times New Roman" w:hAnsi="Times New Roman" w:cs="Times New Roman"/>
          <w:i/>
          <w:iCs/>
          <w:sz w:val="24"/>
          <w:szCs w:val="24"/>
        </w:rPr>
        <w:t xml:space="preserve">Agrobacterium </w:t>
      </w:r>
      <w:r w:rsidRPr="00241AE3">
        <w:rPr>
          <w:rFonts w:ascii="Times New Roman" w:hAnsi="Times New Roman" w:cs="Times New Roman"/>
          <w:sz w:val="24"/>
          <w:szCs w:val="24"/>
        </w:rPr>
        <w:t xml:space="preserve">infiltration of </w:t>
      </w:r>
      <w:r w:rsidRPr="00241AE3">
        <w:rPr>
          <w:rFonts w:ascii="Times New Roman" w:hAnsi="Times New Roman" w:cs="Times New Roman"/>
          <w:i/>
          <w:iCs/>
          <w:sz w:val="24"/>
          <w:szCs w:val="24"/>
        </w:rPr>
        <w:t xml:space="preserve">N. </w:t>
      </w:r>
      <w:proofErr w:type="spellStart"/>
      <w:r w:rsidRPr="00241AE3">
        <w:rPr>
          <w:rFonts w:ascii="Times New Roman" w:hAnsi="Times New Roman" w:cs="Times New Roman"/>
          <w:i/>
          <w:iCs/>
          <w:sz w:val="24"/>
          <w:szCs w:val="24"/>
        </w:rPr>
        <w:t>benthamiana</w:t>
      </w:r>
      <w:proofErr w:type="spellEnd"/>
      <w:r w:rsidRPr="00241AE3">
        <w:rPr>
          <w:rFonts w:ascii="Times New Roman" w:hAnsi="Times New Roman" w:cs="Times New Roman"/>
          <w:i/>
          <w:iCs/>
          <w:sz w:val="24"/>
          <w:szCs w:val="24"/>
        </w:rPr>
        <w:t xml:space="preserve"> </w:t>
      </w:r>
      <w:r w:rsidRPr="00241AE3">
        <w:rPr>
          <w:rFonts w:ascii="Times New Roman" w:hAnsi="Times New Roman" w:cs="Times New Roman"/>
          <w:sz w:val="24"/>
          <w:szCs w:val="24"/>
        </w:rPr>
        <w:t>leaves. Statistical</w:t>
      </w:r>
      <w:r w:rsidR="008F4985">
        <w:rPr>
          <w:rFonts w:ascii="Times New Roman" w:hAnsi="Times New Roman" w:cs="Times New Roman"/>
          <w:sz w:val="24"/>
          <w:szCs w:val="24"/>
        </w:rPr>
        <w:t>ly</w:t>
      </w:r>
      <w:r w:rsidRPr="00241AE3">
        <w:rPr>
          <w:rFonts w:ascii="Times New Roman" w:hAnsi="Times New Roman" w:cs="Times New Roman"/>
          <w:sz w:val="24"/>
          <w:szCs w:val="24"/>
        </w:rPr>
        <w:t xml:space="preserve"> significant differences determined using one-way ANOVA with </w:t>
      </w:r>
      <w:r w:rsidRPr="00241AE3">
        <w:rPr>
          <w:rFonts w:ascii="Times New Roman" w:hAnsi="Times New Roman" w:cs="Times New Roman"/>
          <w:i/>
          <w:iCs/>
          <w:sz w:val="24"/>
          <w:szCs w:val="24"/>
        </w:rPr>
        <w:t xml:space="preserve">post hoc </w:t>
      </w:r>
      <w:r w:rsidRPr="00241AE3">
        <w:rPr>
          <w:rFonts w:ascii="Times New Roman" w:hAnsi="Times New Roman" w:cs="Times New Roman"/>
          <w:sz w:val="24"/>
          <w:szCs w:val="24"/>
        </w:rPr>
        <w:t>analysis using Tukey HSD:</w:t>
      </w:r>
      <w:r w:rsidR="008F4985">
        <w:rPr>
          <w:rFonts w:ascii="Times New Roman" w:hAnsi="Times New Roman" w:cs="Times New Roman"/>
          <w:sz w:val="24"/>
          <w:szCs w:val="24"/>
        </w:rPr>
        <w:t xml:space="preserve"> </w:t>
      </w:r>
      <w:r w:rsidRPr="00241AE3">
        <w:rPr>
          <w:rFonts w:ascii="Times New Roman" w:hAnsi="Times New Roman" w:cs="Times New Roman"/>
          <w:sz w:val="24"/>
          <w:szCs w:val="24"/>
        </w:rPr>
        <w:t xml:space="preserve">groups with different letters show a significant difference (p &lt; 0.05). Data represent mean </w:t>
      </w:r>
      <w:r w:rsidR="008F4985" w:rsidRPr="00241AE3">
        <w:rPr>
          <w:rFonts w:ascii="Times New Roman" w:hAnsi="Times New Roman" w:cs="Times New Roman"/>
          <w:sz w:val="24"/>
          <w:szCs w:val="24"/>
        </w:rPr>
        <w:t>±</w:t>
      </w:r>
      <w:r w:rsidR="008F4985">
        <w:rPr>
          <w:rFonts w:ascii="Times New Roman" w:hAnsi="Times New Roman" w:cs="Times New Roman"/>
          <w:sz w:val="24"/>
          <w:szCs w:val="24"/>
        </w:rPr>
        <w:t xml:space="preserve"> </w:t>
      </w:r>
      <w:r w:rsidRPr="00241AE3">
        <w:rPr>
          <w:rFonts w:ascii="Times New Roman" w:hAnsi="Times New Roman" w:cs="Times New Roman"/>
          <w:sz w:val="24"/>
          <w:szCs w:val="24"/>
        </w:rPr>
        <w:t>standard error of three independent experiments (n = 3). Three technical replicates were collected for each biological replicate to account for positional error</w:t>
      </w:r>
      <w:r w:rsidR="008F4985">
        <w:rPr>
          <w:rFonts w:ascii="Times New Roman" w:hAnsi="Times New Roman" w:cs="Times New Roman"/>
          <w:sz w:val="24"/>
          <w:szCs w:val="24"/>
        </w:rPr>
        <w:t xml:space="preserve"> </w:t>
      </w:r>
      <w:r w:rsidRPr="00E9593C">
        <w:rPr>
          <w:rFonts w:ascii="Times New Roman" w:hAnsi="Times New Roman" w:cs="Times New Roman"/>
          <w:sz w:val="24"/>
          <w:szCs w:val="24"/>
        </w:rPr>
        <w:ptab w:relativeTo="margin" w:alignment="right" w:leader="dot"/>
      </w:r>
      <w:r w:rsidR="005E1C2B">
        <w:rPr>
          <w:rFonts w:ascii="Times New Roman" w:hAnsi="Times New Roman" w:cs="Times New Roman"/>
          <w:sz w:val="24"/>
          <w:szCs w:val="24"/>
        </w:rPr>
        <w:t xml:space="preserve"> </w:t>
      </w:r>
      <w:r>
        <w:rPr>
          <w:rFonts w:ascii="Times New Roman" w:hAnsi="Times New Roman" w:cs="Times New Roman"/>
          <w:sz w:val="24"/>
          <w:szCs w:val="24"/>
        </w:rPr>
        <w:t>1</w:t>
      </w:r>
      <w:r w:rsidR="00286D73">
        <w:rPr>
          <w:rFonts w:ascii="Times New Roman" w:hAnsi="Times New Roman" w:cs="Times New Roman"/>
          <w:sz w:val="24"/>
          <w:szCs w:val="24"/>
        </w:rPr>
        <w:t>6</w:t>
      </w:r>
    </w:p>
    <w:p w14:paraId="4AF39F25" w14:textId="6705BF55" w:rsidR="00AC34DB" w:rsidRDefault="00AC34DB" w:rsidP="00996808">
      <w:pPr>
        <w:ind w:left="720" w:hanging="720"/>
        <w:rPr>
          <w:rFonts w:ascii="Times New Roman" w:hAnsi="Times New Roman" w:cs="Times New Roman"/>
          <w:b/>
          <w:bCs/>
          <w:sz w:val="24"/>
          <w:szCs w:val="24"/>
        </w:rPr>
      </w:pPr>
      <w:r w:rsidRPr="00D90582">
        <w:rPr>
          <w:rFonts w:ascii="Times New Roman" w:hAnsi="Times New Roman" w:cs="Times New Roman"/>
          <w:sz w:val="24"/>
          <w:szCs w:val="24"/>
        </w:rPr>
        <w:t xml:space="preserve">Figure </w:t>
      </w:r>
      <w:r w:rsidR="00DF59B4">
        <w:rPr>
          <w:rFonts w:ascii="Times New Roman" w:hAnsi="Times New Roman" w:cs="Times New Roman"/>
          <w:sz w:val="24"/>
          <w:szCs w:val="24"/>
        </w:rPr>
        <w:t>3.3</w:t>
      </w:r>
      <w:r w:rsidRPr="00D90582">
        <w:rPr>
          <w:rFonts w:ascii="Times New Roman" w:hAnsi="Times New Roman" w:cs="Times New Roman"/>
          <w:sz w:val="24"/>
          <w:szCs w:val="24"/>
        </w:rPr>
        <w:t xml:space="preserve">. </w:t>
      </w:r>
      <w:r w:rsidRPr="00241AE3">
        <w:rPr>
          <w:rFonts w:ascii="Times New Roman" w:hAnsi="Times New Roman" w:cs="Times New Roman"/>
          <w:sz w:val="24"/>
          <w:szCs w:val="24"/>
        </w:rPr>
        <w:t xml:space="preserve">Signal amplification using Q-system variants QF, QF2, and QF2w. Spectral counts and confocal micrographs from (A) </w:t>
      </w:r>
      <w:proofErr w:type="spellStart"/>
      <w:proofErr w:type="gramStart"/>
      <w:r w:rsidRPr="00241AE3">
        <w:rPr>
          <w:rFonts w:ascii="Times New Roman" w:hAnsi="Times New Roman" w:cs="Times New Roman"/>
          <w:sz w:val="24"/>
          <w:szCs w:val="24"/>
        </w:rPr>
        <w:t>Nos:QF</w:t>
      </w:r>
      <w:proofErr w:type="spellEnd"/>
      <w:proofErr w:type="gramEnd"/>
      <w:r w:rsidRPr="00241AE3">
        <w:rPr>
          <w:rFonts w:ascii="Times New Roman" w:hAnsi="Times New Roman" w:cs="Times New Roman"/>
          <w:sz w:val="24"/>
          <w:szCs w:val="24"/>
        </w:rPr>
        <w:t xml:space="preserve">; (B) Nos:QF2; (C) Nos:QF2w; (D) </w:t>
      </w:r>
      <w:proofErr w:type="spellStart"/>
      <w:r w:rsidRPr="00241AE3">
        <w:rPr>
          <w:rFonts w:ascii="Times New Roman" w:hAnsi="Times New Roman" w:cs="Times New Roman"/>
          <w:sz w:val="24"/>
          <w:szCs w:val="24"/>
        </w:rPr>
        <w:t>Nos:mEmerald</w:t>
      </w:r>
      <w:proofErr w:type="spellEnd"/>
      <w:r w:rsidRPr="00241AE3">
        <w:rPr>
          <w:rFonts w:ascii="Times New Roman" w:hAnsi="Times New Roman" w:cs="Times New Roman"/>
          <w:sz w:val="24"/>
          <w:szCs w:val="24"/>
        </w:rPr>
        <w:t>; (E) 5xQUAS:mEmerald; and (F) 2</w:t>
      </w:r>
      <w:r w:rsidR="0071066C">
        <w:rPr>
          <w:rFonts w:ascii="Times New Roman" w:hAnsi="Times New Roman" w:cs="Times New Roman"/>
          <w:sz w:val="24"/>
          <w:szCs w:val="24"/>
        </w:rPr>
        <w:t>x</w:t>
      </w:r>
      <w:r w:rsidRPr="00241AE3">
        <w:rPr>
          <w:rFonts w:ascii="Times New Roman" w:hAnsi="Times New Roman" w:cs="Times New Roman"/>
          <w:sz w:val="24"/>
          <w:szCs w:val="24"/>
        </w:rPr>
        <w:t xml:space="preserve">35S:QS. Spectral data represent </w:t>
      </w:r>
      <w:proofErr w:type="spellStart"/>
      <w:r w:rsidRPr="00241AE3">
        <w:rPr>
          <w:rFonts w:ascii="Times New Roman" w:hAnsi="Times New Roman" w:cs="Times New Roman"/>
          <w:sz w:val="24"/>
          <w:szCs w:val="24"/>
        </w:rPr>
        <w:t>mEmerald</w:t>
      </w:r>
      <w:proofErr w:type="spellEnd"/>
      <w:r w:rsidRPr="00241AE3">
        <w:rPr>
          <w:rFonts w:ascii="Times New Roman" w:hAnsi="Times New Roman" w:cs="Times New Roman"/>
          <w:sz w:val="24"/>
          <w:szCs w:val="24"/>
        </w:rPr>
        <w:t xml:space="preserve"> emission of agroinfiltrated </w:t>
      </w:r>
      <w:r w:rsidRPr="001467D7">
        <w:rPr>
          <w:rFonts w:ascii="Times New Roman" w:hAnsi="Times New Roman" w:cs="Times New Roman"/>
          <w:i/>
          <w:sz w:val="24"/>
          <w:szCs w:val="24"/>
        </w:rPr>
        <w:t xml:space="preserve">N. </w:t>
      </w:r>
      <w:proofErr w:type="spellStart"/>
      <w:r w:rsidRPr="001467D7">
        <w:rPr>
          <w:rFonts w:ascii="Times New Roman" w:hAnsi="Times New Roman" w:cs="Times New Roman"/>
          <w:i/>
          <w:sz w:val="24"/>
          <w:szCs w:val="24"/>
        </w:rPr>
        <w:t>benthamiana</w:t>
      </w:r>
      <w:proofErr w:type="spellEnd"/>
      <w:r w:rsidRPr="00241AE3">
        <w:rPr>
          <w:rFonts w:ascii="Times New Roman" w:hAnsi="Times New Roman" w:cs="Times New Roman"/>
          <w:sz w:val="24"/>
          <w:szCs w:val="24"/>
        </w:rPr>
        <w:t xml:space="preserve"> leaves using the indicated constructs. With QF, QF2, and QF2w constructs, significant expression is observed relative to the empty vector control. The highlighted portion of the spectral data indicates peak </w:t>
      </w:r>
      <w:proofErr w:type="spellStart"/>
      <w:r w:rsidRPr="00241AE3">
        <w:rPr>
          <w:rFonts w:ascii="Times New Roman" w:hAnsi="Times New Roman" w:cs="Times New Roman"/>
          <w:sz w:val="24"/>
          <w:szCs w:val="24"/>
        </w:rPr>
        <w:t>mEmerald</w:t>
      </w:r>
      <w:proofErr w:type="spellEnd"/>
      <w:r w:rsidRPr="00241AE3">
        <w:rPr>
          <w:rFonts w:ascii="Times New Roman" w:hAnsi="Times New Roman" w:cs="Times New Roman"/>
          <w:sz w:val="24"/>
          <w:szCs w:val="24"/>
        </w:rPr>
        <w:t xml:space="preserve"> emission at 509 nm. Confocal micrographs allow for visual confirmation of the spectral data with the QF, QF2, and QF2w constructs easily observable. Statistical significance determined for all data points across spectrum using one-way repeated measures ANOVA, post hoc Tukey HS</w:t>
      </w:r>
      <w:r w:rsidR="008F4985">
        <w:rPr>
          <w:rFonts w:ascii="Times New Roman" w:hAnsi="Times New Roman" w:cs="Times New Roman"/>
          <w:sz w:val="24"/>
          <w:szCs w:val="24"/>
        </w:rPr>
        <w:t>D</w:t>
      </w:r>
      <w:r w:rsidRPr="00241AE3">
        <w:rPr>
          <w:rFonts w:ascii="Times New Roman" w:hAnsi="Times New Roman" w:cs="Times New Roman"/>
          <w:sz w:val="24"/>
          <w:szCs w:val="24"/>
        </w:rPr>
        <w:t xml:space="preserve">. Asterisk (*) indicate significant difference of p &lt; 0.05 compared to plants infiltrated with LBA4404 as a control and plants with the </w:t>
      </w:r>
      <w:proofErr w:type="spellStart"/>
      <w:proofErr w:type="gramStart"/>
      <w:r w:rsidRPr="00241AE3">
        <w:rPr>
          <w:rFonts w:ascii="Times New Roman" w:hAnsi="Times New Roman" w:cs="Times New Roman"/>
          <w:sz w:val="24"/>
          <w:szCs w:val="24"/>
        </w:rPr>
        <w:t>Nos:mEmerald</w:t>
      </w:r>
      <w:proofErr w:type="spellEnd"/>
      <w:proofErr w:type="gramEnd"/>
      <w:r w:rsidRPr="00241AE3">
        <w:rPr>
          <w:rFonts w:ascii="Times New Roman" w:hAnsi="Times New Roman" w:cs="Times New Roman"/>
          <w:sz w:val="24"/>
          <w:szCs w:val="24"/>
        </w:rPr>
        <w:t xml:space="preserve"> construct. Data represent mean ± standard error of three independent experiments (n = 3). Three technical replicates were collected for each biological replicate to account for positional error</w:t>
      </w:r>
      <w:r w:rsidR="002040D4">
        <w:rPr>
          <w:rFonts w:ascii="Times New Roman" w:hAnsi="Times New Roman" w:cs="Times New Roman"/>
          <w:sz w:val="24"/>
          <w:szCs w:val="24"/>
        </w:rPr>
        <w:t xml:space="preserve"> </w:t>
      </w:r>
      <w:r w:rsidRPr="00E9593C">
        <w:rPr>
          <w:rFonts w:ascii="Times New Roman" w:hAnsi="Times New Roman" w:cs="Times New Roman"/>
          <w:sz w:val="24"/>
          <w:szCs w:val="24"/>
        </w:rPr>
        <w:ptab w:relativeTo="margin" w:alignment="right" w:leader="dot"/>
      </w:r>
      <w:r w:rsidR="007D14A8">
        <w:rPr>
          <w:rFonts w:ascii="Times New Roman" w:hAnsi="Times New Roman" w:cs="Times New Roman"/>
          <w:sz w:val="24"/>
          <w:szCs w:val="24"/>
        </w:rPr>
        <w:t xml:space="preserve"> </w:t>
      </w:r>
      <w:r w:rsidR="00CF5056">
        <w:rPr>
          <w:rFonts w:ascii="Times New Roman" w:hAnsi="Times New Roman" w:cs="Times New Roman"/>
          <w:sz w:val="24"/>
          <w:szCs w:val="24"/>
        </w:rPr>
        <w:t>23</w:t>
      </w:r>
    </w:p>
    <w:p w14:paraId="7F2D2235" w14:textId="08F57D0F" w:rsidR="00AC34DB" w:rsidRDefault="00AC34DB" w:rsidP="00996808">
      <w:pPr>
        <w:ind w:left="720" w:hanging="720"/>
        <w:rPr>
          <w:rFonts w:ascii="Times New Roman" w:hAnsi="Times New Roman" w:cs="Times New Roman"/>
          <w:b/>
          <w:bCs/>
          <w:sz w:val="24"/>
          <w:szCs w:val="24"/>
        </w:rPr>
      </w:pPr>
      <w:r w:rsidRPr="00D90582">
        <w:rPr>
          <w:rFonts w:ascii="Times New Roman" w:hAnsi="Times New Roman" w:cs="Times New Roman"/>
          <w:sz w:val="24"/>
          <w:szCs w:val="24"/>
        </w:rPr>
        <w:t xml:space="preserve">Figure </w:t>
      </w:r>
      <w:r w:rsidR="00ED7F44">
        <w:rPr>
          <w:rFonts w:ascii="Times New Roman" w:hAnsi="Times New Roman" w:cs="Times New Roman"/>
          <w:sz w:val="24"/>
          <w:szCs w:val="24"/>
        </w:rPr>
        <w:t>3.4</w:t>
      </w:r>
      <w:r w:rsidRPr="00D90582">
        <w:rPr>
          <w:rFonts w:ascii="Times New Roman" w:hAnsi="Times New Roman" w:cs="Times New Roman"/>
          <w:sz w:val="24"/>
          <w:szCs w:val="24"/>
        </w:rPr>
        <w:t xml:space="preserve">. </w:t>
      </w:r>
      <w:r w:rsidRPr="00037381">
        <w:rPr>
          <w:rFonts w:ascii="Times New Roman" w:hAnsi="Times New Roman" w:cs="Times New Roman"/>
          <w:sz w:val="24"/>
          <w:szCs w:val="24"/>
        </w:rPr>
        <w:t xml:space="preserve">Effect of varying number of QUAS repeats on </w:t>
      </w:r>
      <w:proofErr w:type="spellStart"/>
      <w:r w:rsidRPr="00037381">
        <w:rPr>
          <w:rFonts w:ascii="Times New Roman" w:hAnsi="Times New Roman" w:cs="Times New Roman"/>
          <w:sz w:val="24"/>
          <w:szCs w:val="24"/>
        </w:rPr>
        <w:t>mEmerald</w:t>
      </w:r>
      <w:proofErr w:type="spellEnd"/>
      <w:r w:rsidRPr="00037381">
        <w:rPr>
          <w:rFonts w:ascii="Times New Roman" w:hAnsi="Times New Roman" w:cs="Times New Roman"/>
          <w:sz w:val="24"/>
          <w:szCs w:val="24"/>
        </w:rPr>
        <w:t xml:space="preserve"> emission. (A) Schematic of QUAS repeat constructs. (B) Images acquired using the FILP system show the ability to detect </w:t>
      </w:r>
      <w:proofErr w:type="spellStart"/>
      <w:r w:rsidRPr="00037381">
        <w:rPr>
          <w:rFonts w:ascii="Times New Roman" w:hAnsi="Times New Roman" w:cs="Times New Roman"/>
          <w:sz w:val="24"/>
          <w:szCs w:val="24"/>
        </w:rPr>
        <w:t>mEmerald</w:t>
      </w:r>
      <w:proofErr w:type="spellEnd"/>
      <w:r w:rsidRPr="00037381">
        <w:rPr>
          <w:rFonts w:ascii="Times New Roman" w:hAnsi="Times New Roman" w:cs="Times New Roman"/>
          <w:sz w:val="24"/>
          <w:szCs w:val="24"/>
        </w:rPr>
        <w:t xml:space="preserve"> from all QUAS repeats tested; however, the </w:t>
      </w:r>
      <w:proofErr w:type="gramStart"/>
      <w:r w:rsidRPr="00037381">
        <w:rPr>
          <w:rFonts w:ascii="Times New Roman" w:hAnsi="Times New Roman" w:cs="Times New Roman"/>
          <w:sz w:val="24"/>
          <w:szCs w:val="24"/>
        </w:rPr>
        <w:t>NOS:</w:t>
      </w:r>
      <w:r w:rsidR="002E5ECA">
        <w:rPr>
          <w:rFonts w:ascii="Times New Roman" w:hAnsi="Times New Roman" w:cs="Times New Roman"/>
          <w:sz w:val="24"/>
          <w:szCs w:val="24"/>
        </w:rPr>
        <w:t>:</w:t>
      </w:r>
      <w:proofErr w:type="spellStart"/>
      <w:proofErr w:type="gramEnd"/>
      <w:r w:rsidRPr="00037381">
        <w:rPr>
          <w:rFonts w:ascii="Times New Roman" w:hAnsi="Times New Roman" w:cs="Times New Roman"/>
          <w:sz w:val="24"/>
          <w:szCs w:val="24"/>
        </w:rPr>
        <w:t>mEmerald</w:t>
      </w:r>
      <w:proofErr w:type="spellEnd"/>
      <w:r w:rsidRPr="00037381">
        <w:rPr>
          <w:rFonts w:ascii="Times New Roman" w:hAnsi="Times New Roman" w:cs="Times New Roman"/>
          <w:sz w:val="24"/>
          <w:szCs w:val="24"/>
        </w:rPr>
        <w:t xml:space="preserve"> construct without amplification by the Q-system could not be detected. The fluorescent images were acquired using a 150 </w:t>
      </w:r>
      <w:proofErr w:type="spellStart"/>
      <w:r w:rsidRPr="00037381">
        <w:rPr>
          <w:rFonts w:ascii="Times New Roman" w:hAnsi="Times New Roman" w:cs="Times New Roman"/>
          <w:sz w:val="24"/>
          <w:szCs w:val="24"/>
        </w:rPr>
        <w:t>ms</w:t>
      </w:r>
      <w:proofErr w:type="spellEnd"/>
      <w:r w:rsidRPr="00037381">
        <w:rPr>
          <w:rFonts w:ascii="Times New Roman" w:hAnsi="Times New Roman" w:cs="Times New Roman"/>
          <w:sz w:val="24"/>
          <w:szCs w:val="24"/>
        </w:rPr>
        <w:t xml:space="preserve"> exposure time. (C) Spectral analysis of </w:t>
      </w:r>
      <w:proofErr w:type="spellStart"/>
      <w:r w:rsidRPr="00037381">
        <w:rPr>
          <w:rFonts w:ascii="Times New Roman" w:hAnsi="Times New Roman" w:cs="Times New Roman"/>
          <w:sz w:val="24"/>
          <w:szCs w:val="24"/>
        </w:rPr>
        <w:t>mEmerald</w:t>
      </w:r>
      <w:proofErr w:type="spellEnd"/>
      <w:r w:rsidRPr="00037381">
        <w:rPr>
          <w:rFonts w:ascii="Times New Roman" w:hAnsi="Times New Roman" w:cs="Times New Roman"/>
          <w:sz w:val="24"/>
          <w:szCs w:val="24"/>
        </w:rPr>
        <w:t xml:space="preserve"> emission readings at 509 nm. Statistical</w:t>
      </w:r>
      <w:r w:rsidR="002E5ECA">
        <w:rPr>
          <w:rFonts w:ascii="Times New Roman" w:hAnsi="Times New Roman" w:cs="Times New Roman"/>
          <w:sz w:val="24"/>
          <w:szCs w:val="24"/>
        </w:rPr>
        <w:t>ly</w:t>
      </w:r>
      <w:r w:rsidRPr="00037381">
        <w:rPr>
          <w:rFonts w:ascii="Times New Roman" w:hAnsi="Times New Roman" w:cs="Times New Roman"/>
          <w:sz w:val="24"/>
          <w:szCs w:val="24"/>
        </w:rPr>
        <w:t xml:space="preserve"> significant differences between groups determined using one-way ANOVA with post hoc analysis using Tukey HSD: groups with different letters show a significant difference (p &lt; 0.05). Error bars, standard error of mean. Scale bar: 2.</w:t>
      </w:r>
      <w:r w:rsidR="003E3DB6">
        <w:rPr>
          <w:rFonts w:ascii="Times New Roman" w:hAnsi="Times New Roman" w:cs="Times New Roman"/>
          <w:sz w:val="24"/>
          <w:szCs w:val="24"/>
        </w:rPr>
        <w:t>5</w:t>
      </w:r>
      <w:r w:rsidRPr="00037381">
        <w:rPr>
          <w:rFonts w:ascii="Times New Roman" w:hAnsi="Times New Roman" w:cs="Times New Roman"/>
          <w:sz w:val="24"/>
          <w:szCs w:val="24"/>
        </w:rPr>
        <w:t xml:space="preserve"> cm. The brightfield image is labeled for each of the QUAS repeats tested, the empty </w:t>
      </w:r>
      <w:r w:rsidRPr="00037381">
        <w:rPr>
          <w:rFonts w:ascii="Times New Roman" w:hAnsi="Times New Roman" w:cs="Times New Roman"/>
          <w:sz w:val="24"/>
          <w:szCs w:val="24"/>
        </w:rPr>
        <w:lastRenderedPageBreak/>
        <w:t>vector negative control, label</w:t>
      </w:r>
      <w:r w:rsidR="008F1611">
        <w:rPr>
          <w:rFonts w:ascii="Times New Roman" w:hAnsi="Times New Roman" w:cs="Times New Roman"/>
          <w:sz w:val="24"/>
          <w:szCs w:val="24"/>
        </w:rPr>
        <w:t>l</w:t>
      </w:r>
      <w:r w:rsidRPr="00037381">
        <w:rPr>
          <w:rFonts w:ascii="Times New Roman" w:hAnsi="Times New Roman" w:cs="Times New Roman"/>
          <w:sz w:val="24"/>
          <w:szCs w:val="24"/>
        </w:rPr>
        <w:t xml:space="preserve">ed (B), and the </w:t>
      </w:r>
      <w:proofErr w:type="spellStart"/>
      <w:proofErr w:type="gramStart"/>
      <w:r w:rsidRPr="00037381">
        <w:rPr>
          <w:rFonts w:ascii="Times New Roman" w:hAnsi="Times New Roman" w:cs="Times New Roman"/>
          <w:sz w:val="24"/>
          <w:szCs w:val="24"/>
        </w:rPr>
        <w:t>Nos:mEmerald</w:t>
      </w:r>
      <w:proofErr w:type="spellEnd"/>
      <w:proofErr w:type="gramEnd"/>
      <w:r w:rsidRPr="00037381">
        <w:rPr>
          <w:rFonts w:ascii="Times New Roman" w:hAnsi="Times New Roman" w:cs="Times New Roman"/>
          <w:sz w:val="24"/>
          <w:szCs w:val="24"/>
        </w:rPr>
        <w:t xml:space="preserve"> positive control. Data represent mean ± standard error of three independent experiments (n = 3). Three technical replicates were collected for each biological replicate to account for positional error</w:t>
      </w:r>
      <w:r w:rsidRPr="00E9593C">
        <w:rPr>
          <w:rFonts w:ascii="Times New Roman" w:hAnsi="Times New Roman" w:cs="Times New Roman"/>
          <w:sz w:val="24"/>
          <w:szCs w:val="24"/>
        </w:rPr>
        <w:ptab w:relativeTo="margin" w:alignment="right" w:leader="dot"/>
      </w:r>
      <w:r w:rsidR="007D250B">
        <w:rPr>
          <w:rFonts w:ascii="Times New Roman" w:hAnsi="Times New Roman" w:cs="Times New Roman"/>
          <w:sz w:val="24"/>
          <w:szCs w:val="24"/>
        </w:rPr>
        <w:t xml:space="preserve"> </w:t>
      </w:r>
      <w:r w:rsidR="003E3DB6">
        <w:rPr>
          <w:rFonts w:ascii="Times New Roman" w:hAnsi="Times New Roman" w:cs="Times New Roman"/>
          <w:sz w:val="24"/>
          <w:szCs w:val="24"/>
        </w:rPr>
        <w:t>24</w:t>
      </w:r>
    </w:p>
    <w:p w14:paraId="01864E4F" w14:textId="4186CF6D" w:rsidR="00AC34DB" w:rsidRDefault="00AC34DB" w:rsidP="00996808">
      <w:pPr>
        <w:ind w:left="720" w:hanging="720"/>
        <w:rPr>
          <w:rFonts w:ascii="Times New Roman" w:hAnsi="Times New Roman" w:cs="Times New Roman"/>
          <w:b/>
          <w:bCs/>
          <w:sz w:val="24"/>
          <w:szCs w:val="24"/>
        </w:rPr>
      </w:pPr>
      <w:r w:rsidRPr="00D90582">
        <w:rPr>
          <w:rFonts w:ascii="Times New Roman" w:hAnsi="Times New Roman" w:cs="Times New Roman"/>
          <w:sz w:val="24"/>
          <w:szCs w:val="24"/>
        </w:rPr>
        <w:t xml:space="preserve">Figure </w:t>
      </w:r>
      <w:r w:rsidR="00ED7F44">
        <w:rPr>
          <w:rFonts w:ascii="Times New Roman" w:hAnsi="Times New Roman" w:cs="Times New Roman"/>
          <w:sz w:val="24"/>
          <w:szCs w:val="24"/>
        </w:rPr>
        <w:t>3.5</w:t>
      </w:r>
      <w:r w:rsidRPr="00D90582">
        <w:rPr>
          <w:rFonts w:ascii="Times New Roman" w:hAnsi="Times New Roman" w:cs="Times New Roman"/>
          <w:sz w:val="24"/>
          <w:szCs w:val="24"/>
        </w:rPr>
        <w:t xml:space="preserve">. </w:t>
      </w:r>
      <w:r w:rsidRPr="00F81D44">
        <w:rPr>
          <w:rFonts w:ascii="Times New Roman" w:hAnsi="Times New Roman" w:cs="Times New Roman"/>
          <w:sz w:val="24"/>
          <w:szCs w:val="24"/>
        </w:rPr>
        <w:t xml:space="preserve">Simultaneous activation of multiple reporter genes using a single QF transcription factor. (A) Schematic of </w:t>
      </w:r>
      <w:r w:rsidRPr="001467D7">
        <w:rPr>
          <w:rFonts w:ascii="Times New Roman" w:hAnsi="Times New Roman" w:cs="Times New Roman"/>
          <w:i/>
          <w:sz w:val="24"/>
          <w:szCs w:val="24"/>
        </w:rPr>
        <w:t xml:space="preserve">N. </w:t>
      </w:r>
      <w:proofErr w:type="spellStart"/>
      <w:r w:rsidRPr="001467D7">
        <w:rPr>
          <w:rFonts w:ascii="Times New Roman" w:hAnsi="Times New Roman" w:cs="Times New Roman"/>
          <w:i/>
          <w:sz w:val="24"/>
          <w:szCs w:val="24"/>
        </w:rPr>
        <w:t>benthamiana</w:t>
      </w:r>
      <w:proofErr w:type="spellEnd"/>
      <w:r w:rsidRPr="00F81D44">
        <w:rPr>
          <w:rFonts w:ascii="Times New Roman" w:hAnsi="Times New Roman" w:cs="Times New Roman"/>
          <w:sz w:val="24"/>
          <w:szCs w:val="24"/>
        </w:rPr>
        <w:t xml:space="preserve"> transient expression assay where QF is only expressed on the </w:t>
      </w:r>
      <w:proofErr w:type="spellStart"/>
      <w:proofErr w:type="gramStart"/>
      <w:r w:rsidRPr="00F81D44">
        <w:rPr>
          <w:rFonts w:ascii="Times New Roman" w:hAnsi="Times New Roman" w:cs="Times New Roman"/>
          <w:sz w:val="24"/>
          <w:szCs w:val="24"/>
        </w:rPr>
        <w:t>Nos:QF</w:t>
      </w:r>
      <w:proofErr w:type="spellEnd"/>
      <w:r w:rsidRPr="00F81D44">
        <w:rPr>
          <w:rFonts w:ascii="Times New Roman" w:hAnsi="Times New Roman" w:cs="Times New Roman"/>
          <w:sz w:val="24"/>
          <w:szCs w:val="24"/>
        </w:rPr>
        <w:t>:</w:t>
      </w:r>
      <w:r w:rsidR="00546558">
        <w:rPr>
          <w:rFonts w:ascii="Times New Roman" w:hAnsi="Times New Roman" w:cs="Times New Roman"/>
          <w:sz w:val="24"/>
          <w:szCs w:val="24"/>
        </w:rPr>
        <w:t>:</w:t>
      </w:r>
      <w:proofErr w:type="gramEnd"/>
      <w:r w:rsidRPr="00F81D44">
        <w:rPr>
          <w:rFonts w:ascii="Times New Roman" w:hAnsi="Times New Roman" w:cs="Times New Roman"/>
          <w:sz w:val="24"/>
          <w:szCs w:val="24"/>
        </w:rPr>
        <w:t>5xQUAS:mEmerald construct. All three constructs (5xQUAS:mTagBFP2, 5</w:t>
      </w:r>
      <w:proofErr w:type="gramStart"/>
      <w:r w:rsidRPr="00F81D44">
        <w:rPr>
          <w:rFonts w:ascii="Times New Roman" w:hAnsi="Times New Roman" w:cs="Times New Roman"/>
          <w:sz w:val="24"/>
          <w:szCs w:val="24"/>
        </w:rPr>
        <w:t>xQUAS:mScarlet</w:t>
      </w:r>
      <w:proofErr w:type="gramEnd"/>
      <w:r w:rsidRPr="00F81D44">
        <w:rPr>
          <w:rFonts w:ascii="Times New Roman" w:hAnsi="Times New Roman" w:cs="Times New Roman"/>
          <w:sz w:val="24"/>
          <w:szCs w:val="24"/>
        </w:rPr>
        <w:t xml:space="preserve">-I, and </w:t>
      </w:r>
      <w:proofErr w:type="spellStart"/>
      <w:r w:rsidRPr="00F81D44">
        <w:rPr>
          <w:rFonts w:ascii="Times New Roman" w:hAnsi="Times New Roman" w:cs="Times New Roman"/>
          <w:sz w:val="24"/>
          <w:szCs w:val="24"/>
        </w:rPr>
        <w:t>Nos:QF</w:t>
      </w:r>
      <w:proofErr w:type="spellEnd"/>
      <w:r w:rsidRPr="00F81D44">
        <w:rPr>
          <w:rFonts w:ascii="Times New Roman" w:hAnsi="Times New Roman" w:cs="Times New Roman"/>
          <w:sz w:val="24"/>
          <w:szCs w:val="24"/>
        </w:rPr>
        <w:t>:</w:t>
      </w:r>
      <w:r w:rsidR="00546558">
        <w:rPr>
          <w:rFonts w:ascii="Times New Roman" w:hAnsi="Times New Roman" w:cs="Times New Roman"/>
          <w:sz w:val="24"/>
          <w:szCs w:val="24"/>
        </w:rPr>
        <w:t>:</w:t>
      </w:r>
      <w:r w:rsidRPr="00F81D44">
        <w:rPr>
          <w:rFonts w:ascii="Times New Roman" w:hAnsi="Times New Roman" w:cs="Times New Roman"/>
          <w:sz w:val="24"/>
          <w:szCs w:val="24"/>
        </w:rPr>
        <w:t xml:space="preserve">5xQUAS:mEmerald) were co-transformed to determine simultaneous activation of three distinct fluorescent proteins. Experiments were performed in triplicate (n = 3). (B) Confocal micrographs showing expression of three distinct fluorescent proteins controlled by the expression of QF on only a single construct. The intensity of </w:t>
      </w:r>
      <w:proofErr w:type="spellStart"/>
      <w:r w:rsidRPr="00F81D44">
        <w:rPr>
          <w:rFonts w:ascii="Times New Roman" w:hAnsi="Times New Roman" w:cs="Times New Roman"/>
          <w:sz w:val="24"/>
          <w:szCs w:val="24"/>
        </w:rPr>
        <w:t>mEmerald</w:t>
      </w:r>
      <w:proofErr w:type="spellEnd"/>
      <w:r w:rsidRPr="00F81D44">
        <w:rPr>
          <w:rFonts w:ascii="Times New Roman" w:hAnsi="Times New Roman" w:cs="Times New Roman"/>
          <w:sz w:val="24"/>
          <w:szCs w:val="24"/>
        </w:rPr>
        <w:t xml:space="preserve"> was decreased in cells expressing multiple fluorescent protein. Further, using this experimental design, cells could not express either </w:t>
      </w:r>
      <w:proofErr w:type="spellStart"/>
      <w:r w:rsidRPr="00F81D44">
        <w:rPr>
          <w:rFonts w:ascii="Times New Roman" w:hAnsi="Times New Roman" w:cs="Times New Roman"/>
          <w:sz w:val="24"/>
          <w:szCs w:val="24"/>
        </w:rPr>
        <w:t>mScarlet</w:t>
      </w:r>
      <w:proofErr w:type="spellEnd"/>
      <w:r w:rsidRPr="00F81D44">
        <w:rPr>
          <w:rFonts w:ascii="Times New Roman" w:hAnsi="Times New Roman" w:cs="Times New Roman"/>
          <w:sz w:val="24"/>
          <w:szCs w:val="24"/>
        </w:rPr>
        <w:t xml:space="preserve">-I or mTagBFP2 unless the </w:t>
      </w:r>
      <w:proofErr w:type="spellStart"/>
      <w:r w:rsidRPr="00F81D44">
        <w:rPr>
          <w:rFonts w:ascii="Times New Roman" w:hAnsi="Times New Roman" w:cs="Times New Roman"/>
          <w:sz w:val="24"/>
          <w:szCs w:val="24"/>
        </w:rPr>
        <w:t>mEmerald</w:t>
      </w:r>
      <w:proofErr w:type="spellEnd"/>
      <w:r w:rsidRPr="00F81D44">
        <w:rPr>
          <w:rFonts w:ascii="Times New Roman" w:hAnsi="Times New Roman" w:cs="Times New Roman"/>
          <w:sz w:val="24"/>
          <w:szCs w:val="24"/>
        </w:rPr>
        <w:t xml:space="preserve"> construct was present. Chlorophyll autofluorescence was used as a control to set the initial laser threshold. Scale bar: 50 </w:t>
      </w:r>
      <w:proofErr w:type="spellStart"/>
      <w:r w:rsidRPr="00F81D44">
        <w:rPr>
          <w:rFonts w:ascii="Times New Roman" w:hAnsi="Times New Roman" w:cs="Times New Roman"/>
          <w:sz w:val="24"/>
          <w:szCs w:val="24"/>
        </w:rPr>
        <w:t>μm</w:t>
      </w:r>
      <w:proofErr w:type="spellEnd"/>
      <w:r w:rsidR="00CB4678">
        <w:rPr>
          <w:rFonts w:ascii="Times New Roman" w:hAnsi="Times New Roman" w:cs="Times New Roman"/>
          <w:sz w:val="24"/>
          <w:szCs w:val="24"/>
        </w:rPr>
        <w:t xml:space="preserve"> </w:t>
      </w:r>
      <w:r w:rsidRPr="00E9593C">
        <w:rPr>
          <w:rFonts w:ascii="Times New Roman" w:hAnsi="Times New Roman" w:cs="Times New Roman"/>
          <w:sz w:val="24"/>
          <w:szCs w:val="24"/>
        </w:rPr>
        <w:ptab w:relativeTo="margin" w:alignment="right" w:leader="dot"/>
      </w:r>
      <w:r w:rsidR="005E1C2B">
        <w:rPr>
          <w:rFonts w:ascii="Times New Roman" w:hAnsi="Times New Roman" w:cs="Times New Roman"/>
          <w:sz w:val="24"/>
          <w:szCs w:val="24"/>
        </w:rPr>
        <w:t xml:space="preserve"> </w:t>
      </w:r>
      <w:r w:rsidR="00467C45">
        <w:rPr>
          <w:rFonts w:ascii="Times New Roman" w:hAnsi="Times New Roman" w:cs="Times New Roman"/>
          <w:sz w:val="24"/>
          <w:szCs w:val="24"/>
        </w:rPr>
        <w:t>25</w:t>
      </w:r>
    </w:p>
    <w:p w14:paraId="1876D457" w14:textId="4116B43E" w:rsidR="00AC34DB" w:rsidRDefault="00AC34DB" w:rsidP="00996808">
      <w:pPr>
        <w:ind w:left="720" w:hanging="720"/>
        <w:rPr>
          <w:rFonts w:ascii="Times New Roman" w:hAnsi="Times New Roman" w:cs="Times New Roman"/>
          <w:sz w:val="24"/>
          <w:szCs w:val="24"/>
        </w:rPr>
      </w:pPr>
      <w:r w:rsidRPr="00F81D44">
        <w:rPr>
          <w:rFonts w:ascii="Times New Roman" w:hAnsi="Times New Roman" w:cs="Times New Roman"/>
          <w:sz w:val="24"/>
          <w:szCs w:val="24"/>
        </w:rPr>
        <w:t xml:space="preserve">Figure </w:t>
      </w:r>
      <w:r w:rsidR="00ED7F44">
        <w:rPr>
          <w:rFonts w:ascii="Times New Roman" w:hAnsi="Times New Roman" w:cs="Times New Roman"/>
          <w:sz w:val="24"/>
          <w:szCs w:val="24"/>
        </w:rPr>
        <w:t>3.6</w:t>
      </w:r>
      <w:r w:rsidRPr="00F81D44">
        <w:rPr>
          <w:rFonts w:ascii="Times New Roman" w:hAnsi="Times New Roman" w:cs="Times New Roman"/>
          <w:sz w:val="24"/>
          <w:szCs w:val="24"/>
        </w:rPr>
        <w:t xml:space="preserve">. Suppression of QF by expression of QS. (A) Schematic of the Q-system suppression vector: </w:t>
      </w:r>
      <w:proofErr w:type="spellStart"/>
      <w:proofErr w:type="gramStart"/>
      <w:r w:rsidRPr="00F81D44">
        <w:rPr>
          <w:rFonts w:ascii="Times New Roman" w:hAnsi="Times New Roman" w:cs="Times New Roman"/>
          <w:sz w:val="24"/>
          <w:szCs w:val="24"/>
        </w:rPr>
        <w:t>Nos:QF</w:t>
      </w:r>
      <w:proofErr w:type="spellEnd"/>
      <w:r w:rsidR="0071066C">
        <w:rPr>
          <w:rFonts w:ascii="Times New Roman" w:hAnsi="Times New Roman" w:cs="Times New Roman"/>
          <w:sz w:val="24"/>
          <w:szCs w:val="24"/>
        </w:rPr>
        <w:t>:</w:t>
      </w:r>
      <w:r w:rsidRPr="00F81D44">
        <w:rPr>
          <w:rFonts w:ascii="Times New Roman" w:hAnsi="Times New Roman" w:cs="Times New Roman"/>
          <w:sz w:val="24"/>
          <w:szCs w:val="24"/>
        </w:rPr>
        <w:t>:</w:t>
      </w:r>
      <w:proofErr w:type="gramEnd"/>
      <w:r w:rsidRPr="00F81D44">
        <w:rPr>
          <w:rFonts w:ascii="Times New Roman" w:hAnsi="Times New Roman" w:cs="Times New Roman"/>
          <w:sz w:val="24"/>
          <w:szCs w:val="24"/>
        </w:rPr>
        <w:t>2</w:t>
      </w:r>
      <w:r w:rsidR="0071066C">
        <w:rPr>
          <w:rFonts w:ascii="Times New Roman" w:hAnsi="Times New Roman" w:cs="Times New Roman"/>
          <w:sz w:val="24"/>
          <w:szCs w:val="24"/>
        </w:rPr>
        <w:t>x</w:t>
      </w:r>
      <w:r w:rsidRPr="00F81D44">
        <w:rPr>
          <w:rFonts w:ascii="Times New Roman" w:hAnsi="Times New Roman" w:cs="Times New Roman"/>
          <w:sz w:val="24"/>
          <w:szCs w:val="24"/>
        </w:rPr>
        <w:t>35S:QS</w:t>
      </w:r>
      <w:r w:rsidR="0071066C">
        <w:rPr>
          <w:rFonts w:ascii="Times New Roman" w:hAnsi="Times New Roman" w:cs="Times New Roman"/>
          <w:sz w:val="24"/>
          <w:szCs w:val="24"/>
        </w:rPr>
        <w:t>:</w:t>
      </w:r>
      <w:r w:rsidRPr="00F81D44">
        <w:rPr>
          <w:rFonts w:ascii="Times New Roman" w:hAnsi="Times New Roman" w:cs="Times New Roman"/>
          <w:sz w:val="24"/>
          <w:szCs w:val="24"/>
        </w:rPr>
        <w:t xml:space="preserve">:5xQUAS:mEmerald. DBD, DNA binding domain; MD, middle domain; AD, activation domain; QS, Q-system suppressor. (B) Spectral analysis of </w:t>
      </w:r>
      <w:r w:rsidRPr="001467D7">
        <w:rPr>
          <w:rFonts w:ascii="Times New Roman" w:hAnsi="Times New Roman" w:cs="Times New Roman"/>
          <w:i/>
          <w:sz w:val="24"/>
          <w:szCs w:val="24"/>
        </w:rPr>
        <w:t xml:space="preserve">N. </w:t>
      </w:r>
      <w:proofErr w:type="spellStart"/>
      <w:r w:rsidRPr="001467D7">
        <w:rPr>
          <w:rFonts w:ascii="Times New Roman" w:hAnsi="Times New Roman" w:cs="Times New Roman"/>
          <w:i/>
          <w:sz w:val="24"/>
          <w:szCs w:val="24"/>
        </w:rPr>
        <w:t>benthamiana</w:t>
      </w:r>
      <w:proofErr w:type="spellEnd"/>
      <w:r w:rsidRPr="00F81D44">
        <w:rPr>
          <w:rFonts w:ascii="Times New Roman" w:hAnsi="Times New Roman" w:cs="Times New Roman"/>
          <w:sz w:val="24"/>
          <w:szCs w:val="24"/>
        </w:rPr>
        <w:t xml:space="preserve"> transiently infected leaves expressing the </w:t>
      </w:r>
      <w:proofErr w:type="spellStart"/>
      <w:r w:rsidRPr="00F81D44">
        <w:rPr>
          <w:rFonts w:ascii="Times New Roman" w:hAnsi="Times New Roman" w:cs="Times New Roman"/>
          <w:sz w:val="24"/>
          <w:szCs w:val="24"/>
        </w:rPr>
        <w:t>mEmerald</w:t>
      </w:r>
      <w:proofErr w:type="spellEnd"/>
      <w:r w:rsidRPr="00F81D44">
        <w:rPr>
          <w:rFonts w:ascii="Times New Roman" w:hAnsi="Times New Roman" w:cs="Times New Roman"/>
          <w:sz w:val="24"/>
          <w:szCs w:val="24"/>
        </w:rPr>
        <w:t xml:space="preserve"> reporter. Statistical significance was determined for all data points across the spectrum using one-way repeated measures ANOVA, with post hoc analysis using Tukey HSD. Asterisk (*) indicate significant difference compared to plants infiltrated with LBA4404 as a control (p &lt; 0.05). Data represent mean ± standard error of three independent experiments (n = 3). Three technical replicates were collected from each independent experiment to account for variability in the sample. (C) Variation in expression levels of </w:t>
      </w:r>
      <w:proofErr w:type="spellStart"/>
      <w:r w:rsidRPr="00F81D44">
        <w:rPr>
          <w:rFonts w:ascii="Times New Roman" w:hAnsi="Times New Roman" w:cs="Times New Roman"/>
          <w:sz w:val="24"/>
          <w:szCs w:val="24"/>
        </w:rPr>
        <w:t>mEmerald</w:t>
      </w:r>
      <w:proofErr w:type="spellEnd"/>
      <w:r w:rsidRPr="00F81D44">
        <w:rPr>
          <w:rFonts w:ascii="Times New Roman" w:hAnsi="Times New Roman" w:cs="Times New Roman"/>
          <w:sz w:val="24"/>
          <w:szCs w:val="24"/>
        </w:rPr>
        <w:t xml:space="preserve"> and QF in plants transiently infected with the Q-system activation construct (</w:t>
      </w:r>
      <w:proofErr w:type="spellStart"/>
      <w:proofErr w:type="gramStart"/>
      <w:r w:rsidRPr="00F81D44">
        <w:rPr>
          <w:rFonts w:ascii="Times New Roman" w:hAnsi="Times New Roman" w:cs="Times New Roman"/>
          <w:sz w:val="24"/>
          <w:szCs w:val="24"/>
        </w:rPr>
        <w:t>Nos:QF</w:t>
      </w:r>
      <w:proofErr w:type="spellEnd"/>
      <w:r w:rsidRPr="00F81D44">
        <w:rPr>
          <w:rFonts w:ascii="Times New Roman" w:hAnsi="Times New Roman" w:cs="Times New Roman"/>
          <w:sz w:val="24"/>
          <w:szCs w:val="24"/>
        </w:rPr>
        <w:t>:</w:t>
      </w:r>
      <w:r w:rsidR="00C5618E">
        <w:rPr>
          <w:rFonts w:ascii="Times New Roman" w:hAnsi="Times New Roman" w:cs="Times New Roman"/>
          <w:sz w:val="24"/>
          <w:szCs w:val="24"/>
        </w:rPr>
        <w:t>:</w:t>
      </w:r>
      <w:proofErr w:type="gramEnd"/>
      <w:r w:rsidRPr="00F81D44">
        <w:rPr>
          <w:rFonts w:ascii="Times New Roman" w:hAnsi="Times New Roman" w:cs="Times New Roman"/>
          <w:sz w:val="24"/>
          <w:szCs w:val="24"/>
        </w:rPr>
        <w:t>5xQUAS:mEmerald) and Q-system QS suppression construct (</w:t>
      </w:r>
      <w:proofErr w:type="spellStart"/>
      <w:r w:rsidRPr="00F81D44">
        <w:rPr>
          <w:rFonts w:ascii="Times New Roman" w:hAnsi="Times New Roman" w:cs="Times New Roman"/>
          <w:sz w:val="24"/>
          <w:szCs w:val="24"/>
        </w:rPr>
        <w:t>Nos:QF</w:t>
      </w:r>
      <w:proofErr w:type="spellEnd"/>
      <w:r w:rsidR="00C5618E">
        <w:rPr>
          <w:rFonts w:ascii="Times New Roman" w:hAnsi="Times New Roman" w:cs="Times New Roman"/>
          <w:sz w:val="24"/>
          <w:szCs w:val="24"/>
        </w:rPr>
        <w:t>:</w:t>
      </w:r>
      <w:r w:rsidRPr="00F81D44">
        <w:rPr>
          <w:rFonts w:ascii="Times New Roman" w:hAnsi="Times New Roman" w:cs="Times New Roman"/>
          <w:sz w:val="24"/>
          <w:szCs w:val="24"/>
        </w:rPr>
        <w:t>:2</w:t>
      </w:r>
      <w:r w:rsidR="00C5618E">
        <w:rPr>
          <w:rFonts w:ascii="Times New Roman" w:hAnsi="Times New Roman" w:cs="Times New Roman"/>
          <w:sz w:val="24"/>
          <w:szCs w:val="24"/>
        </w:rPr>
        <w:t>x</w:t>
      </w:r>
      <w:r w:rsidRPr="00F81D44">
        <w:rPr>
          <w:rFonts w:ascii="Times New Roman" w:hAnsi="Times New Roman" w:cs="Times New Roman"/>
          <w:sz w:val="24"/>
          <w:szCs w:val="24"/>
        </w:rPr>
        <w:t xml:space="preserve">35S:QS:5xQUAS:mEmerald), as determined by </w:t>
      </w:r>
      <w:proofErr w:type="spellStart"/>
      <w:r w:rsidRPr="00F81D44">
        <w:rPr>
          <w:rFonts w:ascii="Times New Roman" w:hAnsi="Times New Roman" w:cs="Times New Roman"/>
          <w:sz w:val="24"/>
          <w:szCs w:val="24"/>
        </w:rPr>
        <w:t>qRT</w:t>
      </w:r>
      <w:proofErr w:type="spellEnd"/>
      <w:r w:rsidRPr="00F81D44">
        <w:rPr>
          <w:rFonts w:ascii="Times New Roman" w:hAnsi="Times New Roman" w:cs="Times New Roman"/>
          <w:sz w:val="24"/>
          <w:szCs w:val="24"/>
        </w:rPr>
        <w:t xml:space="preserve">-PCR. The relative levels of the transcripts were normalized to expression of </w:t>
      </w:r>
      <w:r w:rsidRPr="001467D7">
        <w:rPr>
          <w:rFonts w:ascii="Times New Roman" w:hAnsi="Times New Roman" w:cs="Times New Roman"/>
          <w:i/>
          <w:sz w:val="24"/>
          <w:szCs w:val="24"/>
        </w:rPr>
        <w:t xml:space="preserve">N. </w:t>
      </w:r>
      <w:proofErr w:type="spellStart"/>
      <w:r w:rsidRPr="001467D7">
        <w:rPr>
          <w:rFonts w:ascii="Times New Roman" w:hAnsi="Times New Roman" w:cs="Times New Roman"/>
          <w:i/>
          <w:sz w:val="24"/>
          <w:szCs w:val="24"/>
        </w:rPr>
        <w:t>benthamiana</w:t>
      </w:r>
      <w:proofErr w:type="spellEnd"/>
      <w:r w:rsidRPr="00F81D44">
        <w:rPr>
          <w:rFonts w:ascii="Times New Roman" w:hAnsi="Times New Roman" w:cs="Times New Roman"/>
          <w:sz w:val="24"/>
          <w:szCs w:val="24"/>
        </w:rPr>
        <w:t xml:space="preserve"> glyceraldehyde 3-phosphate dehydrogenase (GAPDH). There was no significant difference in the expression of the QF transcription factor between the constructs (p &gt; 0.05); however, there was a significant difference (p &lt; 0.05</w:t>
      </w:r>
      <w:r w:rsidR="00C5618E">
        <w:rPr>
          <w:rFonts w:ascii="Times New Roman" w:hAnsi="Times New Roman" w:cs="Times New Roman"/>
          <w:sz w:val="24"/>
          <w:szCs w:val="24"/>
        </w:rPr>
        <w:t>*</w:t>
      </w:r>
      <w:r w:rsidRPr="00F81D44">
        <w:rPr>
          <w:rFonts w:ascii="Times New Roman" w:hAnsi="Times New Roman" w:cs="Times New Roman"/>
          <w:sz w:val="24"/>
          <w:szCs w:val="24"/>
        </w:rPr>
        <w:t xml:space="preserve">) in </w:t>
      </w:r>
      <w:proofErr w:type="spellStart"/>
      <w:r w:rsidRPr="00F81D44">
        <w:rPr>
          <w:rFonts w:ascii="Times New Roman" w:hAnsi="Times New Roman" w:cs="Times New Roman"/>
          <w:sz w:val="24"/>
          <w:szCs w:val="24"/>
        </w:rPr>
        <w:t>mEmerald</w:t>
      </w:r>
      <w:proofErr w:type="spellEnd"/>
      <w:r w:rsidRPr="00F81D44">
        <w:rPr>
          <w:rFonts w:ascii="Times New Roman" w:hAnsi="Times New Roman" w:cs="Times New Roman"/>
          <w:sz w:val="24"/>
          <w:szCs w:val="24"/>
        </w:rPr>
        <w:t xml:space="preserve"> expression. This confirms that the reduced expression was due to suppression of QF by QS. </w:t>
      </w:r>
      <w:proofErr w:type="spellStart"/>
      <w:r w:rsidRPr="00F81D44">
        <w:rPr>
          <w:rFonts w:ascii="Times New Roman" w:hAnsi="Times New Roman" w:cs="Times New Roman"/>
          <w:sz w:val="24"/>
          <w:szCs w:val="24"/>
        </w:rPr>
        <w:t>qRT</w:t>
      </w:r>
      <w:proofErr w:type="spellEnd"/>
      <w:r w:rsidRPr="00F81D44">
        <w:rPr>
          <w:rFonts w:ascii="Times New Roman" w:hAnsi="Times New Roman" w:cs="Times New Roman"/>
          <w:sz w:val="24"/>
          <w:szCs w:val="24"/>
        </w:rPr>
        <w:t>-PCR was performed on tissue collected from three independent experiments (n = 3), with three technical replicates collected per experiment</w:t>
      </w:r>
      <w:r w:rsidRPr="00F81D44">
        <w:rPr>
          <w:rFonts w:ascii="Times New Roman" w:hAnsi="Times New Roman" w:cs="Times New Roman"/>
          <w:sz w:val="24"/>
          <w:szCs w:val="24"/>
        </w:rPr>
        <w:ptab w:relativeTo="margin" w:alignment="right" w:leader="dot"/>
      </w:r>
      <w:r w:rsidR="00B4509E">
        <w:rPr>
          <w:rFonts w:ascii="Times New Roman" w:hAnsi="Times New Roman" w:cs="Times New Roman"/>
          <w:sz w:val="24"/>
          <w:szCs w:val="24"/>
        </w:rPr>
        <w:t xml:space="preserve"> </w:t>
      </w:r>
      <w:r>
        <w:rPr>
          <w:rFonts w:ascii="Times New Roman" w:hAnsi="Times New Roman" w:cs="Times New Roman"/>
          <w:sz w:val="24"/>
          <w:szCs w:val="24"/>
        </w:rPr>
        <w:t>2</w:t>
      </w:r>
      <w:r w:rsidR="00675E61">
        <w:rPr>
          <w:rFonts w:ascii="Times New Roman" w:hAnsi="Times New Roman" w:cs="Times New Roman"/>
          <w:sz w:val="24"/>
          <w:szCs w:val="24"/>
        </w:rPr>
        <w:t>7</w:t>
      </w:r>
    </w:p>
    <w:p w14:paraId="5CA757A4" w14:textId="21EF70E9" w:rsidR="009269EA" w:rsidRDefault="009269EA" w:rsidP="00996808">
      <w:pPr>
        <w:ind w:left="720" w:hanging="720"/>
        <w:rPr>
          <w:rFonts w:ascii="Times New Roman" w:hAnsi="Times New Roman" w:cs="Times New Roman"/>
          <w:sz w:val="24"/>
          <w:szCs w:val="24"/>
        </w:rPr>
      </w:pPr>
      <w:r>
        <w:rPr>
          <w:rFonts w:ascii="Times New Roman" w:hAnsi="Times New Roman" w:cs="Times New Roman"/>
          <w:sz w:val="24"/>
          <w:szCs w:val="24"/>
        </w:rPr>
        <w:t xml:space="preserve">Figure A.1 </w:t>
      </w:r>
      <w:r w:rsidRPr="009269EA">
        <w:rPr>
          <w:rFonts w:ascii="Times New Roman" w:hAnsi="Times New Roman" w:cs="Times New Roman"/>
          <w:sz w:val="24"/>
          <w:szCs w:val="24"/>
        </w:rPr>
        <w:t xml:space="preserve">Q-system variants expressing </w:t>
      </w:r>
      <w:proofErr w:type="spellStart"/>
      <w:r w:rsidRPr="009269EA">
        <w:rPr>
          <w:rFonts w:ascii="Times New Roman" w:hAnsi="Times New Roman" w:cs="Times New Roman"/>
          <w:sz w:val="24"/>
          <w:szCs w:val="24"/>
        </w:rPr>
        <w:t>mEmerald</w:t>
      </w:r>
      <w:proofErr w:type="spellEnd"/>
      <w:r w:rsidRPr="009269EA">
        <w:rPr>
          <w:rFonts w:ascii="Times New Roman" w:hAnsi="Times New Roman" w:cs="Times New Roman"/>
          <w:sz w:val="24"/>
          <w:szCs w:val="24"/>
        </w:rPr>
        <w:t xml:space="preserve"> in soybean protoplasts. Confocal micrographs obtained </w:t>
      </w:r>
      <w:r w:rsidR="00C5618E" w:rsidRPr="009269EA">
        <w:rPr>
          <w:rFonts w:ascii="Times New Roman" w:hAnsi="Times New Roman" w:cs="Times New Roman"/>
          <w:sz w:val="24"/>
          <w:szCs w:val="24"/>
        </w:rPr>
        <w:t xml:space="preserve">from </w:t>
      </w:r>
      <w:r w:rsidRPr="009269EA">
        <w:rPr>
          <w:rFonts w:ascii="Times New Roman" w:hAnsi="Times New Roman" w:cs="Times New Roman"/>
          <w:sz w:val="24"/>
          <w:szCs w:val="24"/>
        </w:rPr>
        <w:t>24-48 h post transformation. The Q-syste</w:t>
      </w:r>
      <w:r w:rsidR="00333CCD">
        <w:rPr>
          <w:rFonts w:ascii="Times New Roman" w:hAnsi="Times New Roman" w:cs="Times New Roman"/>
          <w:sz w:val="24"/>
          <w:szCs w:val="24"/>
        </w:rPr>
        <w:t>m</w:t>
      </w:r>
      <w:r w:rsidRPr="009269EA">
        <w:rPr>
          <w:rFonts w:ascii="Times New Roman" w:hAnsi="Times New Roman" w:cs="Times New Roman"/>
          <w:sz w:val="24"/>
          <w:szCs w:val="24"/>
        </w:rPr>
        <w:t xml:space="preserve"> construct used for tran</w:t>
      </w:r>
      <w:r w:rsidR="00C112D1">
        <w:rPr>
          <w:rFonts w:ascii="Times New Roman" w:hAnsi="Times New Roman" w:cs="Times New Roman"/>
          <w:sz w:val="24"/>
          <w:szCs w:val="24"/>
        </w:rPr>
        <w:t>s</w:t>
      </w:r>
      <w:r w:rsidRPr="009269EA">
        <w:rPr>
          <w:rFonts w:ascii="Times New Roman" w:hAnsi="Times New Roman" w:cs="Times New Roman"/>
          <w:sz w:val="24"/>
          <w:szCs w:val="24"/>
        </w:rPr>
        <w:t>fection is indicated to the right of panel. Transfection was performed in triplicate (n</w:t>
      </w:r>
      <w:r w:rsidR="007D0A15">
        <w:rPr>
          <w:rFonts w:ascii="Times New Roman" w:hAnsi="Times New Roman" w:cs="Times New Roman"/>
          <w:sz w:val="24"/>
          <w:szCs w:val="24"/>
        </w:rPr>
        <w:t xml:space="preserve"> </w:t>
      </w:r>
      <w:r w:rsidRPr="009269EA">
        <w:rPr>
          <w:rFonts w:ascii="Times New Roman" w:hAnsi="Times New Roman" w:cs="Times New Roman"/>
          <w:sz w:val="24"/>
          <w:szCs w:val="24"/>
        </w:rPr>
        <w:t>=</w:t>
      </w:r>
      <w:r w:rsidR="007D0A15">
        <w:rPr>
          <w:rFonts w:ascii="Times New Roman" w:hAnsi="Times New Roman" w:cs="Times New Roman"/>
          <w:sz w:val="24"/>
          <w:szCs w:val="24"/>
        </w:rPr>
        <w:t xml:space="preserve"> </w:t>
      </w:r>
      <w:r w:rsidRPr="009269EA">
        <w:rPr>
          <w:rFonts w:ascii="Times New Roman" w:hAnsi="Times New Roman" w:cs="Times New Roman"/>
          <w:sz w:val="24"/>
          <w:szCs w:val="24"/>
        </w:rPr>
        <w:t>3). Scale bar: 100</w:t>
      </w:r>
      <w:r w:rsidR="007D0A15" w:rsidRPr="007D0A15">
        <w:t xml:space="preserve"> </w:t>
      </w:r>
      <w:proofErr w:type="spellStart"/>
      <w:r w:rsidR="007D0A15" w:rsidRPr="007D0A15">
        <w:rPr>
          <w:rFonts w:ascii="Times New Roman" w:hAnsi="Times New Roman" w:cs="Times New Roman"/>
          <w:sz w:val="24"/>
          <w:szCs w:val="24"/>
        </w:rPr>
        <w:t>μm</w:t>
      </w:r>
      <w:proofErr w:type="spellEnd"/>
      <w:r w:rsidRPr="009269EA">
        <w:rPr>
          <w:rFonts w:ascii="Times New Roman" w:hAnsi="Times New Roman" w:cs="Times New Roman"/>
          <w:sz w:val="24"/>
          <w:szCs w:val="24"/>
        </w:rPr>
        <w:t xml:space="preserve"> (10X), 50</w:t>
      </w:r>
      <w:r w:rsidR="007D0A15">
        <w:rPr>
          <w:rFonts w:ascii="Times New Roman" w:hAnsi="Times New Roman" w:cs="Times New Roman"/>
          <w:sz w:val="24"/>
          <w:szCs w:val="24"/>
        </w:rPr>
        <w:t xml:space="preserve"> </w:t>
      </w:r>
      <w:proofErr w:type="spellStart"/>
      <w:r w:rsidR="007D0A15" w:rsidRPr="007D0A15">
        <w:rPr>
          <w:rFonts w:ascii="Times New Roman" w:hAnsi="Times New Roman" w:cs="Times New Roman"/>
          <w:sz w:val="24"/>
          <w:szCs w:val="24"/>
        </w:rPr>
        <w:t>μm</w:t>
      </w:r>
      <w:proofErr w:type="spellEnd"/>
      <w:r w:rsidRPr="009269EA">
        <w:rPr>
          <w:rFonts w:ascii="Times New Roman" w:hAnsi="Times New Roman" w:cs="Times New Roman"/>
          <w:sz w:val="24"/>
          <w:szCs w:val="24"/>
        </w:rPr>
        <w:t xml:space="preserve"> (40X)</w:t>
      </w:r>
      <w:r w:rsidRPr="00F81D44">
        <w:rPr>
          <w:rFonts w:ascii="Times New Roman" w:hAnsi="Times New Roman" w:cs="Times New Roman"/>
          <w:sz w:val="24"/>
          <w:szCs w:val="24"/>
        </w:rPr>
        <w:ptab w:relativeTo="margin" w:alignment="right" w:leader="dot"/>
      </w:r>
      <w:r w:rsidR="00916583">
        <w:rPr>
          <w:rFonts w:ascii="Times New Roman" w:hAnsi="Times New Roman" w:cs="Times New Roman"/>
          <w:sz w:val="24"/>
          <w:szCs w:val="24"/>
        </w:rPr>
        <w:t xml:space="preserve"> </w:t>
      </w:r>
      <w:r w:rsidR="007105B8">
        <w:rPr>
          <w:rFonts w:ascii="Times New Roman" w:hAnsi="Times New Roman" w:cs="Times New Roman"/>
          <w:sz w:val="24"/>
          <w:szCs w:val="24"/>
        </w:rPr>
        <w:t>3</w:t>
      </w:r>
      <w:r w:rsidR="001F4857">
        <w:rPr>
          <w:rFonts w:ascii="Times New Roman" w:hAnsi="Times New Roman" w:cs="Times New Roman"/>
          <w:sz w:val="24"/>
          <w:szCs w:val="24"/>
        </w:rPr>
        <w:t>7</w:t>
      </w:r>
    </w:p>
    <w:p w14:paraId="6A62DFF4" w14:textId="68F888FF" w:rsidR="009269EA" w:rsidRDefault="009269EA" w:rsidP="00996808">
      <w:pPr>
        <w:ind w:left="720" w:hanging="720"/>
        <w:rPr>
          <w:rFonts w:ascii="Times New Roman" w:hAnsi="Times New Roman" w:cs="Times New Roman"/>
          <w:sz w:val="24"/>
          <w:szCs w:val="24"/>
        </w:rPr>
      </w:pPr>
      <w:r>
        <w:rPr>
          <w:rFonts w:ascii="Times New Roman" w:hAnsi="Times New Roman" w:cs="Times New Roman"/>
          <w:sz w:val="24"/>
          <w:szCs w:val="24"/>
        </w:rPr>
        <w:t xml:space="preserve">Figure A.2 </w:t>
      </w:r>
      <w:r w:rsidR="00886D4B" w:rsidRPr="00886D4B">
        <w:rPr>
          <w:rFonts w:ascii="Times New Roman" w:hAnsi="Times New Roman" w:cs="Times New Roman"/>
          <w:sz w:val="24"/>
          <w:szCs w:val="24"/>
        </w:rPr>
        <w:t>Effect of QUAS effect</w:t>
      </w:r>
      <w:r w:rsidR="00067905">
        <w:rPr>
          <w:rFonts w:ascii="Times New Roman" w:hAnsi="Times New Roman" w:cs="Times New Roman"/>
          <w:sz w:val="24"/>
          <w:szCs w:val="24"/>
        </w:rPr>
        <w:t>or</w:t>
      </w:r>
      <w:r w:rsidR="00886D4B" w:rsidRPr="00886D4B">
        <w:rPr>
          <w:rFonts w:ascii="Times New Roman" w:hAnsi="Times New Roman" w:cs="Times New Roman"/>
          <w:sz w:val="24"/>
          <w:szCs w:val="24"/>
        </w:rPr>
        <w:t xml:space="preserve"> repeats on amplification of </w:t>
      </w:r>
      <w:proofErr w:type="spellStart"/>
      <w:r w:rsidR="00886D4B" w:rsidRPr="00886D4B">
        <w:rPr>
          <w:rFonts w:ascii="Times New Roman" w:hAnsi="Times New Roman" w:cs="Times New Roman"/>
          <w:sz w:val="24"/>
          <w:szCs w:val="24"/>
        </w:rPr>
        <w:t>mEmerald</w:t>
      </w:r>
      <w:proofErr w:type="spellEnd"/>
      <w:r w:rsidR="00886D4B" w:rsidRPr="00886D4B">
        <w:rPr>
          <w:rFonts w:ascii="Times New Roman" w:hAnsi="Times New Roman" w:cs="Times New Roman"/>
          <w:sz w:val="24"/>
          <w:szCs w:val="24"/>
        </w:rPr>
        <w:t xml:space="preserve">. Spectral counts and confocal micrographs from (A) </w:t>
      </w:r>
      <w:proofErr w:type="spellStart"/>
      <w:proofErr w:type="gramStart"/>
      <w:r w:rsidR="00886D4B" w:rsidRPr="00886D4B">
        <w:rPr>
          <w:rFonts w:ascii="Times New Roman" w:hAnsi="Times New Roman" w:cs="Times New Roman"/>
          <w:sz w:val="24"/>
          <w:szCs w:val="24"/>
        </w:rPr>
        <w:t>Nos:QF</w:t>
      </w:r>
      <w:proofErr w:type="spellEnd"/>
      <w:r w:rsidR="00886D4B" w:rsidRPr="00886D4B">
        <w:rPr>
          <w:rFonts w:ascii="Times New Roman" w:hAnsi="Times New Roman" w:cs="Times New Roman"/>
          <w:sz w:val="24"/>
          <w:szCs w:val="24"/>
        </w:rPr>
        <w:t>::</w:t>
      </w:r>
      <w:proofErr w:type="gramEnd"/>
      <w:r w:rsidR="00886D4B" w:rsidRPr="00886D4B">
        <w:rPr>
          <w:rFonts w:ascii="Times New Roman" w:hAnsi="Times New Roman" w:cs="Times New Roman"/>
          <w:sz w:val="24"/>
          <w:szCs w:val="24"/>
        </w:rPr>
        <w:t xml:space="preserve">5xQUAS:mEmerald; (B) </w:t>
      </w:r>
      <w:proofErr w:type="spellStart"/>
      <w:r w:rsidR="00886D4B" w:rsidRPr="00886D4B">
        <w:rPr>
          <w:rFonts w:ascii="Times New Roman" w:hAnsi="Times New Roman" w:cs="Times New Roman"/>
          <w:sz w:val="24"/>
          <w:szCs w:val="24"/>
        </w:rPr>
        <w:lastRenderedPageBreak/>
        <w:t>Nos:QF</w:t>
      </w:r>
      <w:proofErr w:type="spellEnd"/>
      <w:r w:rsidR="00886D4B" w:rsidRPr="00886D4B">
        <w:rPr>
          <w:rFonts w:ascii="Times New Roman" w:hAnsi="Times New Roman" w:cs="Times New Roman"/>
          <w:sz w:val="24"/>
          <w:szCs w:val="24"/>
        </w:rPr>
        <w:t xml:space="preserve">::10xQUAS:mEmerald; (C) </w:t>
      </w:r>
      <w:proofErr w:type="spellStart"/>
      <w:r w:rsidR="00886D4B" w:rsidRPr="00886D4B">
        <w:rPr>
          <w:rFonts w:ascii="Times New Roman" w:hAnsi="Times New Roman" w:cs="Times New Roman"/>
          <w:sz w:val="24"/>
          <w:szCs w:val="24"/>
        </w:rPr>
        <w:t>Nos:QF</w:t>
      </w:r>
      <w:proofErr w:type="spellEnd"/>
      <w:r w:rsidR="00886D4B" w:rsidRPr="00886D4B">
        <w:rPr>
          <w:rFonts w:ascii="Times New Roman" w:hAnsi="Times New Roman" w:cs="Times New Roman"/>
          <w:sz w:val="24"/>
          <w:szCs w:val="24"/>
        </w:rPr>
        <w:t xml:space="preserve">::15xQUAS:mEmerald; (D) </w:t>
      </w:r>
      <w:proofErr w:type="spellStart"/>
      <w:r w:rsidR="00886D4B" w:rsidRPr="00886D4B">
        <w:rPr>
          <w:rFonts w:ascii="Times New Roman" w:hAnsi="Times New Roman" w:cs="Times New Roman"/>
          <w:sz w:val="24"/>
          <w:szCs w:val="24"/>
        </w:rPr>
        <w:t>Nos:QF</w:t>
      </w:r>
      <w:proofErr w:type="spellEnd"/>
      <w:r w:rsidR="00886D4B" w:rsidRPr="00886D4B">
        <w:rPr>
          <w:rFonts w:ascii="Times New Roman" w:hAnsi="Times New Roman" w:cs="Times New Roman"/>
          <w:sz w:val="24"/>
          <w:szCs w:val="24"/>
        </w:rPr>
        <w:t xml:space="preserve">::20xQUAS:mEmerald; (E) </w:t>
      </w:r>
      <w:proofErr w:type="spellStart"/>
      <w:r w:rsidR="00886D4B" w:rsidRPr="00886D4B">
        <w:rPr>
          <w:rFonts w:ascii="Times New Roman" w:hAnsi="Times New Roman" w:cs="Times New Roman"/>
          <w:sz w:val="24"/>
          <w:szCs w:val="24"/>
        </w:rPr>
        <w:t>Nos:QF</w:t>
      </w:r>
      <w:proofErr w:type="spellEnd"/>
      <w:r w:rsidR="00886D4B" w:rsidRPr="00886D4B">
        <w:rPr>
          <w:rFonts w:ascii="Times New Roman" w:hAnsi="Times New Roman" w:cs="Times New Roman"/>
          <w:sz w:val="24"/>
          <w:szCs w:val="24"/>
        </w:rPr>
        <w:t xml:space="preserve">::25xQUAS:mEmerald and (F) control plant infiltrated with LBA4404. Spectral analysis of transiently infected </w:t>
      </w:r>
      <w:r w:rsidR="00886D4B" w:rsidRPr="00886D4B">
        <w:rPr>
          <w:rFonts w:ascii="Times New Roman" w:hAnsi="Times New Roman" w:cs="Times New Roman"/>
          <w:i/>
          <w:iCs/>
          <w:sz w:val="24"/>
          <w:szCs w:val="24"/>
        </w:rPr>
        <w:t xml:space="preserve">N. </w:t>
      </w:r>
      <w:proofErr w:type="spellStart"/>
      <w:r w:rsidR="00886D4B" w:rsidRPr="00886D4B">
        <w:rPr>
          <w:rFonts w:ascii="Times New Roman" w:hAnsi="Times New Roman" w:cs="Times New Roman"/>
          <w:i/>
          <w:iCs/>
          <w:sz w:val="24"/>
          <w:szCs w:val="24"/>
        </w:rPr>
        <w:t>benthamiana</w:t>
      </w:r>
      <w:proofErr w:type="spellEnd"/>
      <w:r w:rsidR="00886D4B" w:rsidRPr="00886D4B">
        <w:rPr>
          <w:rFonts w:ascii="Times New Roman" w:hAnsi="Times New Roman" w:cs="Times New Roman"/>
          <w:i/>
          <w:iCs/>
          <w:sz w:val="24"/>
          <w:szCs w:val="24"/>
        </w:rPr>
        <w:t xml:space="preserve"> </w:t>
      </w:r>
      <w:r w:rsidR="00886D4B" w:rsidRPr="00886D4B">
        <w:rPr>
          <w:rFonts w:ascii="Times New Roman" w:hAnsi="Times New Roman" w:cs="Times New Roman"/>
          <w:sz w:val="24"/>
          <w:szCs w:val="24"/>
        </w:rPr>
        <w:t>le</w:t>
      </w:r>
      <w:r w:rsidR="007B5C08">
        <w:rPr>
          <w:rFonts w:ascii="Times New Roman" w:hAnsi="Times New Roman" w:cs="Times New Roman"/>
          <w:sz w:val="24"/>
          <w:szCs w:val="24"/>
        </w:rPr>
        <w:t>a</w:t>
      </w:r>
      <w:r w:rsidR="00886D4B" w:rsidRPr="00886D4B">
        <w:rPr>
          <w:rFonts w:ascii="Times New Roman" w:hAnsi="Times New Roman" w:cs="Times New Roman"/>
          <w:sz w:val="24"/>
          <w:szCs w:val="24"/>
        </w:rPr>
        <w:t xml:space="preserve">ves expressing the </w:t>
      </w:r>
      <w:proofErr w:type="spellStart"/>
      <w:r w:rsidR="00886D4B" w:rsidRPr="00886D4B">
        <w:rPr>
          <w:rFonts w:ascii="Times New Roman" w:hAnsi="Times New Roman" w:cs="Times New Roman"/>
          <w:sz w:val="24"/>
          <w:szCs w:val="24"/>
        </w:rPr>
        <w:t>mEmerald</w:t>
      </w:r>
      <w:proofErr w:type="spellEnd"/>
      <w:r w:rsidR="00886D4B" w:rsidRPr="00886D4B">
        <w:rPr>
          <w:rFonts w:ascii="Times New Roman" w:hAnsi="Times New Roman" w:cs="Times New Roman"/>
          <w:sz w:val="24"/>
          <w:szCs w:val="24"/>
        </w:rPr>
        <w:t xml:space="preserve"> reporter. </w:t>
      </w:r>
      <w:proofErr w:type="spellStart"/>
      <w:r w:rsidR="00886D4B" w:rsidRPr="00886D4B">
        <w:rPr>
          <w:rFonts w:ascii="Times New Roman" w:hAnsi="Times New Roman" w:cs="Times New Roman"/>
          <w:sz w:val="24"/>
          <w:szCs w:val="24"/>
        </w:rPr>
        <w:t>Spectrofluorescence</w:t>
      </w:r>
      <w:proofErr w:type="spellEnd"/>
      <w:r w:rsidR="00886D4B" w:rsidRPr="00886D4B">
        <w:rPr>
          <w:rFonts w:ascii="Times New Roman" w:hAnsi="Times New Roman" w:cs="Times New Roman"/>
          <w:sz w:val="24"/>
          <w:szCs w:val="24"/>
        </w:rPr>
        <w:t xml:space="preserve"> readings obtained 72 hours post </w:t>
      </w:r>
      <w:r w:rsidR="00886D4B" w:rsidRPr="00886D4B">
        <w:rPr>
          <w:rFonts w:ascii="Times New Roman" w:hAnsi="Times New Roman" w:cs="Times New Roman"/>
          <w:i/>
          <w:iCs/>
          <w:sz w:val="24"/>
          <w:szCs w:val="24"/>
        </w:rPr>
        <w:t xml:space="preserve">Agrobacterium </w:t>
      </w:r>
      <w:r w:rsidR="00886D4B" w:rsidRPr="00886D4B">
        <w:rPr>
          <w:rFonts w:ascii="Times New Roman" w:hAnsi="Times New Roman" w:cs="Times New Roman"/>
          <w:sz w:val="24"/>
          <w:szCs w:val="24"/>
        </w:rPr>
        <w:t>infection. Statistical significance determined for all data points across spectrum using one-way repeated measures ANOVA, post hoc Tukey HSD. Asterisk (*) indicates significant difference (</w:t>
      </w:r>
      <w:r w:rsidR="00886D4B" w:rsidRPr="00886D4B">
        <w:rPr>
          <w:rFonts w:ascii="Times New Roman" w:hAnsi="Times New Roman" w:cs="Times New Roman"/>
          <w:i/>
          <w:iCs/>
          <w:sz w:val="24"/>
          <w:szCs w:val="24"/>
        </w:rPr>
        <w:t xml:space="preserve">p </w:t>
      </w:r>
      <w:r w:rsidR="00886D4B" w:rsidRPr="00886D4B">
        <w:rPr>
          <w:rFonts w:ascii="Times New Roman" w:hAnsi="Times New Roman" w:cs="Times New Roman"/>
          <w:sz w:val="24"/>
          <w:szCs w:val="24"/>
        </w:rPr>
        <w:t>&lt; 0.05) in expression when compared to plants infiltrated with LBA4404 as a control. Data represent mean ± standard error of three independent experiments (n</w:t>
      </w:r>
      <w:r w:rsidR="00694098">
        <w:rPr>
          <w:rFonts w:ascii="Times New Roman" w:hAnsi="Times New Roman" w:cs="Times New Roman"/>
          <w:sz w:val="24"/>
          <w:szCs w:val="24"/>
        </w:rPr>
        <w:t xml:space="preserve"> </w:t>
      </w:r>
      <w:r w:rsidR="00886D4B" w:rsidRPr="00886D4B">
        <w:rPr>
          <w:rFonts w:ascii="Times New Roman" w:hAnsi="Times New Roman" w:cs="Times New Roman"/>
          <w:sz w:val="24"/>
          <w:szCs w:val="24"/>
        </w:rPr>
        <w:t>=</w:t>
      </w:r>
      <w:r w:rsidR="00694098">
        <w:rPr>
          <w:rFonts w:ascii="Times New Roman" w:hAnsi="Times New Roman" w:cs="Times New Roman"/>
          <w:sz w:val="24"/>
          <w:szCs w:val="24"/>
        </w:rPr>
        <w:t xml:space="preserve"> </w:t>
      </w:r>
      <w:r w:rsidR="00886D4B" w:rsidRPr="00886D4B">
        <w:rPr>
          <w:rFonts w:ascii="Times New Roman" w:hAnsi="Times New Roman" w:cs="Times New Roman"/>
          <w:sz w:val="24"/>
          <w:szCs w:val="24"/>
        </w:rPr>
        <w:t>3), with three technical replicates collected per experiment</w:t>
      </w:r>
      <w:r w:rsidR="00916583">
        <w:rPr>
          <w:rFonts w:ascii="Times New Roman" w:hAnsi="Times New Roman" w:cs="Times New Roman"/>
          <w:sz w:val="24"/>
          <w:szCs w:val="24"/>
        </w:rPr>
        <w:t xml:space="preserve">  </w:t>
      </w:r>
      <w:r w:rsidR="006C7E7F" w:rsidRPr="00F81D44">
        <w:rPr>
          <w:rFonts w:ascii="Times New Roman" w:hAnsi="Times New Roman" w:cs="Times New Roman"/>
          <w:sz w:val="24"/>
          <w:szCs w:val="24"/>
        </w:rPr>
        <w:ptab w:relativeTo="margin" w:alignment="right" w:leader="dot"/>
      </w:r>
      <w:r w:rsidR="00916583">
        <w:rPr>
          <w:rFonts w:ascii="Times New Roman" w:hAnsi="Times New Roman" w:cs="Times New Roman"/>
          <w:sz w:val="24"/>
          <w:szCs w:val="24"/>
        </w:rPr>
        <w:t xml:space="preserve"> </w:t>
      </w:r>
      <w:r w:rsidR="007105B8">
        <w:rPr>
          <w:rFonts w:ascii="Times New Roman" w:hAnsi="Times New Roman" w:cs="Times New Roman"/>
          <w:sz w:val="24"/>
          <w:szCs w:val="24"/>
        </w:rPr>
        <w:t>3</w:t>
      </w:r>
      <w:r w:rsidR="00654781">
        <w:rPr>
          <w:rFonts w:ascii="Times New Roman" w:hAnsi="Times New Roman" w:cs="Times New Roman"/>
          <w:sz w:val="24"/>
          <w:szCs w:val="24"/>
        </w:rPr>
        <w:t>8</w:t>
      </w:r>
    </w:p>
    <w:p w14:paraId="2B031464" w14:textId="085B431C" w:rsidR="005707FE" w:rsidRDefault="005707FE" w:rsidP="00996808">
      <w:pPr>
        <w:ind w:left="720" w:hanging="720"/>
        <w:rPr>
          <w:rFonts w:ascii="Times New Roman" w:hAnsi="Times New Roman" w:cs="Times New Roman"/>
          <w:sz w:val="24"/>
          <w:szCs w:val="24"/>
        </w:rPr>
      </w:pPr>
      <w:r>
        <w:rPr>
          <w:rFonts w:ascii="Times New Roman" w:hAnsi="Times New Roman" w:cs="Times New Roman"/>
          <w:sz w:val="24"/>
          <w:szCs w:val="24"/>
        </w:rPr>
        <w:t xml:space="preserve">Figure A.3 </w:t>
      </w:r>
      <w:r w:rsidR="005A224C" w:rsidRPr="005A224C">
        <w:rPr>
          <w:rFonts w:ascii="Times New Roman" w:hAnsi="Times New Roman" w:cs="Times New Roman"/>
          <w:sz w:val="24"/>
          <w:szCs w:val="24"/>
        </w:rPr>
        <w:t>Figure A.3 Confocal micrographs of co-</w:t>
      </w:r>
      <w:r w:rsidR="005A224C" w:rsidRPr="005A224C">
        <w:rPr>
          <w:rFonts w:ascii="Times New Roman" w:hAnsi="Times New Roman" w:cs="Times New Roman"/>
          <w:iCs/>
          <w:sz w:val="24"/>
          <w:szCs w:val="24"/>
        </w:rPr>
        <w:t>infiltrated leaves</w:t>
      </w:r>
      <w:r w:rsidR="005A224C" w:rsidRPr="005A224C">
        <w:rPr>
          <w:rFonts w:ascii="Times New Roman" w:hAnsi="Times New Roman" w:cs="Times New Roman"/>
          <w:sz w:val="24"/>
          <w:szCs w:val="24"/>
        </w:rPr>
        <w:t xml:space="preserve"> where QF was present only on the </w:t>
      </w:r>
      <w:proofErr w:type="spellStart"/>
      <w:proofErr w:type="gramStart"/>
      <w:r w:rsidR="005A224C" w:rsidRPr="005A224C">
        <w:rPr>
          <w:rFonts w:ascii="Times New Roman" w:hAnsi="Times New Roman" w:cs="Times New Roman"/>
          <w:sz w:val="24"/>
          <w:szCs w:val="24"/>
        </w:rPr>
        <w:t>Nos:QF</w:t>
      </w:r>
      <w:proofErr w:type="spellEnd"/>
      <w:r w:rsidR="005A224C" w:rsidRPr="005A224C">
        <w:rPr>
          <w:rFonts w:ascii="Times New Roman" w:hAnsi="Times New Roman" w:cs="Times New Roman"/>
          <w:sz w:val="24"/>
          <w:szCs w:val="24"/>
        </w:rPr>
        <w:t>::</w:t>
      </w:r>
      <w:proofErr w:type="gramEnd"/>
      <w:r w:rsidR="005A224C" w:rsidRPr="005A224C">
        <w:rPr>
          <w:rFonts w:ascii="Times New Roman" w:hAnsi="Times New Roman" w:cs="Times New Roman"/>
          <w:sz w:val="24"/>
          <w:szCs w:val="24"/>
        </w:rPr>
        <w:t>5xQUAS:mEmerald construct. The 5xQUAS:mTagBFP2 and 5</w:t>
      </w:r>
      <w:proofErr w:type="gramStart"/>
      <w:r w:rsidR="005A224C" w:rsidRPr="005A224C">
        <w:rPr>
          <w:rFonts w:ascii="Times New Roman" w:hAnsi="Times New Roman" w:cs="Times New Roman"/>
          <w:sz w:val="24"/>
          <w:szCs w:val="24"/>
        </w:rPr>
        <w:t>xQUAS:mScarlet</w:t>
      </w:r>
      <w:proofErr w:type="gramEnd"/>
      <w:r w:rsidR="005A224C" w:rsidRPr="005A224C">
        <w:rPr>
          <w:rFonts w:ascii="Times New Roman" w:hAnsi="Times New Roman" w:cs="Times New Roman"/>
          <w:sz w:val="24"/>
          <w:szCs w:val="24"/>
        </w:rPr>
        <w:t xml:space="preserve">-I constructs require the initial construct in order to activate their respective fluorescent protein. Images showing simultaneous activation of the three distinct fluorescent proteins: </w:t>
      </w:r>
      <w:proofErr w:type="spellStart"/>
      <w:r w:rsidR="005A224C" w:rsidRPr="005A224C">
        <w:rPr>
          <w:rFonts w:ascii="Times New Roman" w:hAnsi="Times New Roman" w:cs="Times New Roman"/>
          <w:sz w:val="24"/>
          <w:szCs w:val="24"/>
        </w:rPr>
        <w:t>mEmerald</w:t>
      </w:r>
      <w:proofErr w:type="spellEnd"/>
      <w:r w:rsidR="005A224C" w:rsidRPr="005A224C">
        <w:rPr>
          <w:rFonts w:ascii="Times New Roman" w:hAnsi="Times New Roman" w:cs="Times New Roman"/>
          <w:sz w:val="24"/>
          <w:szCs w:val="24"/>
        </w:rPr>
        <w:t xml:space="preserve">, mTagBFP2 and </w:t>
      </w:r>
      <w:proofErr w:type="spellStart"/>
      <w:r w:rsidR="005A224C" w:rsidRPr="005A224C">
        <w:rPr>
          <w:rFonts w:ascii="Times New Roman" w:hAnsi="Times New Roman" w:cs="Times New Roman"/>
          <w:sz w:val="24"/>
          <w:szCs w:val="24"/>
        </w:rPr>
        <w:t>mScarlet</w:t>
      </w:r>
      <w:proofErr w:type="spellEnd"/>
      <w:r w:rsidR="005A224C" w:rsidRPr="005A224C">
        <w:rPr>
          <w:rFonts w:ascii="Times New Roman" w:hAnsi="Times New Roman" w:cs="Times New Roman"/>
          <w:sz w:val="24"/>
          <w:szCs w:val="24"/>
        </w:rPr>
        <w:t>-I when leaves were co-infiltrated with all three constructs. Three independent experiments were performed (n = 3), with three biological replicates per experiment.</w:t>
      </w:r>
      <w:r w:rsidR="005A224C" w:rsidRPr="005A224C">
        <w:rPr>
          <w:rFonts w:ascii="Times New Roman" w:hAnsi="Times New Roman" w:cs="Times New Roman"/>
          <w:bCs/>
          <w:sz w:val="24"/>
          <w:szCs w:val="24"/>
        </w:rPr>
        <w:t xml:space="preserve"> </w:t>
      </w:r>
      <w:r w:rsidR="005A224C" w:rsidRPr="005A224C">
        <w:rPr>
          <w:rFonts w:ascii="Times New Roman" w:hAnsi="Times New Roman" w:cs="Times New Roman"/>
          <w:sz w:val="24"/>
          <w:szCs w:val="24"/>
        </w:rPr>
        <w:t>S</w:t>
      </w:r>
      <w:r w:rsidR="005A224C" w:rsidRPr="005A224C">
        <w:rPr>
          <w:rFonts w:ascii="Times New Roman" w:hAnsi="Times New Roman" w:cs="Times New Roman"/>
          <w:sz w:val="24"/>
          <w:szCs w:val="24"/>
          <w:lang w:val="it-IT"/>
        </w:rPr>
        <w:t>cale bar: 50 μm (40X)</w:t>
      </w:r>
      <w:r w:rsidR="005A224C">
        <w:rPr>
          <w:rFonts w:ascii="Times New Roman" w:hAnsi="Times New Roman" w:cs="Times New Roman"/>
          <w:sz w:val="24"/>
          <w:szCs w:val="24"/>
          <w:lang w:val="it-IT"/>
        </w:rPr>
        <w:t xml:space="preserve"> </w:t>
      </w:r>
      <w:r w:rsidRPr="00F81D44">
        <w:rPr>
          <w:rFonts w:ascii="Times New Roman" w:hAnsi="Times New Roman" w:cs="Times New Roman"/>
          <w:sz w:val="24"/>
          <w:szCs w:val="24"/>
        </w:rPr>
        <w:ptab w:relativeTo="margin" w:alignment="right" w:leader="dot"/>
      </w:r>
      <w:r w:rsidR="00916583">
        <w:rPr>
          <w:rFonts w:ascii="Times New Roman" w:hAnsi="Times New Roman" w:cs="Times New Roman"/>
          <w:sz w:val="24"/>
          <w:szCs w:val="24"/>
        </w:rPr>
        <w:t xml:space="preserve"> </w:t>
      </w:r>
      <w:r w:rsidR="008A6AA3">
        <w:rPr>
          <w:rFonts w:ascii="Times New Roman" w:hAnsi="Times New Roman" w:cs="Times New Roman"/>
          <w:sz w:val="24"/>
          <w:szCs w:val="24"/>
        </w:rPr>
        <w:t>3</w:t>
      </w:r>
      <w:r w:rsidR="000D6899">
        <w:rPr>
          <w:rFonts w:ascii="Times New Roman" w:hAnsi="Times New Roman" w:cs="Times New Roman"/>
          <w:sz w:val="24"/>
          <w:szCs w:val="24"/>
        </w:rPr>
        <w:t>9</w:t>
      </w:r>
    </w:p>
    <w:p w14:paraId="4473D26E" w14:textId="77777777" w:rsidR="00AC34DB" w:rsidRPr="00D90582" w:rsidRDefault="00AC34DB" w:rsidP="00376667">
      <w:pPr>
        <w:rPr>
          <w:rFonts w:ascii="Times New Roman" w:hAnsi="Times New Roman" w:cs="Times New Roman"/>
          <w:b/>
          <w:bCs/>
          <w:sz w:val="24"/>
          <w:szCs w:val="24"/>
        </w:rPr>
      </w:pPr>
    </w:p>
    <w:p w14:paraId="2A5CB049" w14:textId="77777777" w:rsidR="00AC34DB" w:rsidRPr="00D90582" w:rsidRDefault="00AC34DB" w:rsidP="00996808">
      <w:pPr>
        <w:rPr>
          <w:rFonts w:ascii="Times New Roman" w:hAnsi="Times New Roman" w:cs="Times New Roman"/>
          <w:b/>
          <w:bCs/>
          <w:sz w:val="24"/>
          <w:szCs w:val="24"/>
        </w:rPr>
      </w:pPr>
    </w:p>
    <w:p w14:paraId="40E3B0B1" w14:textId="77777777" w:rsidR="00AC34DB" w:rsidRPr="00D90582" w:rsidRDefault="00AC34DB" w:rsidP="00996808">
      <w:pPr>
        <w:rPr>
          <w:rFonts w:ascii="Times New Roman" w:hAnsi="Times New Roman" w:cs="Times New Roman"/>
          <w:b/>
          <w:bCs/>
          <w:sz w:val="24"/>
          <w:szCs w:val="24"/>
        </w:rPr>
      </w:pPr>
    </w:p>
    <w:p w14:paraId="79FE5DC6" w14:textId="77777777" w:rsidR="00AC34DB" w:rsidRPr="00D90582" w:rsidRDefault="00AC34DB" w:rsidP="00996808">
      <w:pPr>
        <w:rPr>
          <w:rFonts w:ascii="Times New Roman" w:hAnsi="Times New Roman" w:cs="Times New Roman"/>
          <w:b/>
          <w:bCs/>
          <w:sz w:val="24"/>
          <w:szCs w:val="24"/>
        </w:rPr>
      </w:pPr>
    </w:p>
    <w:p w14:paraId="2E606F37" w14:textId="77777777" w:rsidR="00AC34DB" w:rsidRPr="00D90582" w:rsidRDefault="00AC34DB" w:rsidP="00996808">
      <w:pPr>
        <w:rPr>
          <w:rFonts w:ascii="Times New Roman" w:hAnsi="Times New Roman" w:cs="Times New Roman"/>
          <w:b/>
          <w:bCs/>
          <w:sz w:val="24"/>
          <w:szCs w:val="24"/>
        </w:rPr>
      </w:pPr>
    </w:p>
    <w:p w14:paraId="4497553D" w14:textId="77777777" w:rsidR="00AC34DB" w:rsidRPr="00D90582" w:rsidRDefault="00AC34DB" w:rsidP="00996808">
      <w:pPr>
        <w:rPr>
          <w:rFonts w:ascii="Times New Roman" w:hAnsi="Times New Roman" w:cs="Times New Roman"/>
          <w:b/>
          <w:bCs/>
          <w:sz w:val="24"/>
          <w:szCs w:val="24"/>
        </w:rPr>
      </w:pPr>
    </w:p>
    <w:p w14:paraId="7CADF134" w14:textId="77777777" w:rsidR="00AC34DB" w:rsidRPr="00D90582" w:rsidRDefault="00AC34DB" w:rsidP="00996808">
      <w:pPr>
        <w:rPr>
          <w:rFonts w:ascii="Times New Roman" w:hAnsi="Times New Roman" w:cs="Times New Roman"/>
          <w:b/>
          <w:bCs/>
          <w:sz w:val="24"/>
          <w:szCs w:val="24"/>
        </w:rPr>
      </w:pPr>
    </w:p>
    <w:p w14:paraId="380B553F" w14:textId="77777777" w:rsidR="00AC34DB" w:rsidRPr="00D90582" w:rsidRDefault="00AC34DB" w:rsidP="00996808">
      <w:pPr>
        <w:rPr>
          <w:rFonts w:ascii="Times New Roman" w:hAnsi="Times New Roman" w:cs="Times New Roman"/>
          <w:b/>
          <w:bCs/>
          <w:sz w:val="24"/>
          <w:szCs w:val="24"/>
        </w:rPr>
      </w:pPr>
    </w:p>
    <w:p w14:paraId="25D22762" w14:textId="77777777" w:rsidR="00AC34DB" w:rsidRPr="00D90582" w:rsidRDefault="00AC34DB" w:rsidP="00996808">
      <w:pPr>
        <w:rPr>
          <w:rFonts w:ascii="Times New Roman" w:hAnsi="Times New Roman" w:cs="Times New Roman"/>
          <w:b/>
          <w:bCs/>
          <w:sz w:val="24"/>
          <w:szCs w:val="24"/>
        </w:rPr>
      </w:pPr>
    </w:p>
    <w:p w14:paraId="0A3D97BF" w14:textId="77777777" w:rsidR="00AC34DB" w:rsidRPr="00D90582" w:rsidRDefault="00AC34DB" w:rsidP="00996808">
      <w:pPr>
        <w:rPr>
          <w:rFonts w:ascii="Times New Roman" w:hAnsi="Times New Roman" w:cs="Times New Roman"/>
          <w:b/>
          <w:bCs/>
          <w:sz w:val="24"/>
          <w:szCs w:val="24"/>
        </w:rPr>
      </w:pPr>
    </w:p>
    <w:p w14:paraId="77F33640" w14:textId="77777777" w:rsidR="00AC34DB" w:rsidRPr="00D90582" w:rsidRDefault="00AC34DB" w:rsidP="00996808">
      <w:pPr>
        <w:rPr>
          <w:rFonts w:ascii="Times New Roman" w:hAnsi="Times New Roman" w:cs="Times New Roman"/>
          <w:b/>
          <w:bCs/>
          <w:sz w:val="24"/>
          <w:szCs w:val="24"/>
        </w:rPr>
      </w:pPr>
    </w:p>
    <w:p w14:paraId="54510C4C" w14:textId="77777777" w:rsidR="00AC34DB" w:rsidRDefault="00AC34DB" w:rsidP="00996808">
      <w:pPr>
        <w:rPr>
          <w:rFonts w:ascii="Times New Roman" w:hAnsi="Times New Roman" w:cs="Times New Roman"/>
          <w:color w:val="767171" w:themeColor="background2" w:themeShade="80"/>
          <w:sz w:val="24"/>
          <w:szCs w:val="24"/>
        </w:rPr>
        <w:sectPr w:rsidR="00AC34DB" w:rsidSect="00806C26">
          <w:footerReference w:type="default" r:id="rId9"/>
          <w:footerReference w:type="first" r:id="rId10"/>
          <w:pgSz w:w="12240" w:h="15840"/>
          <w:pgMar w:top="1440" w:right="1440" w:bottom="1440" w:left="1440" w:header="720" w:footer="720" w:gutter="0"/>
          <w:pgNumType w:fmt="lowerRoman"/>
          <w:cols w:space="720"/>
          <w:titlePg/>
          <w:docGrid w:linePitch="360"/>
        </w:sectPr>
      </w:pPr>
    </w:p>
    <w:p w14:paraId="44519F5E" w14:textId="77777777" w:rsidR="00AC34DB" w:rsidRPr="00D833A9" w:rsidRDefault="00AC34DB" w:rsidP="00A311C8">
      <w:pPr>
        <w:jc w:val="center"/>
        <w:rPr>
          <w:rFonts w:ascii="Times New Roman" w:hAnsi="Times New Roman" w:cs="Times New Roman"/>
          <w:b/>
          <w:bCs/>
          <w:sz w:val="28"/>
          <w:szCs w:val="28"/>
        </w:rPr>
      </w:pPr>
      <w:r w:rsidRPr="00D833A9">
        <w:rPr>
          <w:rFonts w:ascii="Times New Roman" w:hAnsi="Times New Roman" w:cs="Times New Roman"/>
          <w:b/>
          <w:bCs/>
          <w:sz w:val="28"/>
          <w:szCs w:val="28"/>
        </w:rPr>
        <w:lastRenderedPageBreak/>
        <w:t>Chapter One</w:t>
      </w:r>
    </w:p>
    <w:p w14:paraId="0A5BB83C" w14:textId="77777777" w:rsidR="00AC34DB" w:rsidRPr="00D833A9" w:rsidRDefault="00AC34DB" w:rsidP="00A311C8">
      <w:pPr>
        <w:jc w:val="center"/>
        <w:rPr>
          <w:rFonts w:ascii="Times New Roman" w:hAnsi="Times New Roman" w:cs="Times New Roman"/>
          <w:b/>
          <w:bCs/>
          <w:sz w:val="28"/>
          <w:szCs w:val="28"/>
        </w:rPr>
      </w:pPr>
      <w:r w:rsidRPr="00D833A9">
        <w:rPr>
          <w:rFonts w:ascii="Times New Roman" w:hAnsi="Times New Roman" w:cs="Times New Roman"/>
          <w:b/>
          <w:bCs/>
          <w:sz w:val="28"/>
          <w:szCs w:val="28"/>
        </w:rPr>
        <w:t>Research Overview</w:t>
      </w:r>
    </w:p>
    <w:p w14:paraId="7BB79C87" w14:textId="77777777" w:rsidR="00AC34DB" w:rsidRDefault="00AC34DB" w:rsidP="00996808">
      <w:pPr>
        <w:rPr>
          <w:rFonts w:ascii="Times New Roman" w:hAnsi="Times New Roman" w:cs="Times New Roman"/>
          <w:b/>
          <w:bCs/>
          <w:sz w:val="24"/>
          <w:szCs w:val="24"/>
        </w:rPr>
      </w:pPr>
    </w:p>
    <w:p w14:paraId="4DFCD2DD" w14:textId="77777777" w:rsidR="00AC34DB" w:rsidRDefault="00AC34DB" w:rsidP="00996808">
      <w:pPr>
        <w:rPr>
          <w:rFonts w:ascii="Times New Roman" w:hAnsi="Times New Roman" w:cs="Times New Roman"/>
          <w:b/>
          <w:bCs/>
          <w:sz w:val="24"/>
          <w:szCs w:val="24"/>
        </w:rPr>
      </w:pPr>
    </w:p>
    <w:p w14:paraId="773250CF" w14:textId="77777777" w:rsidR="00AC34DB" w:rsidRDefault="00AC34DB" w:rsidP="00996808">
      <w:pPr>
        <w:rPr>
          <w:rFonts w:ascii="Times New Roman" w:hAnsi="Times New Roman" w:cs="Times New Roman"/>
          <w:b/>
          <w:bCs/>
          <w:sz w:val="24"/>
          <w:szCs w:val="24"/>
        </w:rPr>
      </w:pPr>
    </w:p>
    <w:p w14:paraId="6052FDF3" w14:textId="77777777" w:rsidR="00AC34DB" w:rsidRDefault="00AC34DB" w:rsidP="00996808">
      <w:pPr>
        <w:rPr>
          <w:rFonts w:ascii="Times New Roman" w:hAnsi="Times New Roman" w:cs="Times New Roman"/>
          <w:b/>
          <w:bCs/>
          <w:sz w:val="24"/>
          <w:szCs w:val="24"/>
        </w:rPr>
      </w:pPr>
    </w:p>
    <w:p w14:paraId="6AE52AB7" w14:textId="77777777" w:rsidR="00AC34DB" w:rsidRDefault="00AC34DB" w:rsidP="00996808">
      <w:pPr>
        <w:rPr>
          <w:rFonts w:ascii="Times New Roman" w:hAnsi="Times New Roman" w:cs="Times New Roman"/>
          <w:b/>
          <w:bCs/>
          <w:sz w:val="24"/>
          <w:szCs w:val="24"/>
        </w:rPr>
      </w:pPr>
    </w:p>
    <w:p w14:paraId="74A4ADB5" w14:textId="77777777" w:rsidR="00AC34DB" w:rsidRDefault="00AC34DB" w:rsidP="00996808">
      <w:pPr>
        <w:rPr>
          <w:rFonts w:ascii="Times New Roman" w:hAnsi="Times New Roman" w:cs="Times New Roman"/>
          <w:b/>
          <w:bCs/>
          <w:sz w:val="24"/>
          <w:szCs w:val="24"/>
        </w:rPr>
      </w:pPr>
    </w:p>
    <w:p w14:paraId="6CA8E313" w14:textId="77777777" w:rsidR="00AC34DB" w:rsidRDefault="00AC34DB" w:rsidP="00996808">
      <w:pPr>
        <w:rPr>
          <w:rFonts w:ascii="Times New Roman" w:hAnsi="Times New Roman" w:cs="Times New Roman"/>
          <w:b/>
          <w:bCs/>
          <w:sz w:val="24"/>
          <w:szCs w:val="24"/>
        </w:rPr>
      </w:pPr>
    </w:p>
    <w:p w14:paraId="261C4684" w14:textId="77777777" w:rsidR="00AC34DB" w:rsidRDefault="00AC34DB" w:rsidP="00996808">
      <w:pPr>
        <w:rPr>
          <w:rFonts w:ascii="Times New Roman" w:hAnsi="Times New Roman" w:cs="Times New Roman"/>
          <w:b/>
          <w:bCs/>
          <w:sz w:val="24"/>
          <w:szCs w:val="24"/>
        </w:rPr>
      </w:pPr>
    </w:p>
    <w:p w14:paraId="25C9FE1C" w14:textId="77777777" w:rsidR="00AC34DB" w:rsidRDefault="00AC34DB" w:rsidP="00996808">
      <w:pPr>
        <w:rPr>
          <w:rFonts w:ascii="Times New Roman" w:hAnsi="Times New Roman" w:cs="Times New Roman"/>
          <w:b/>
          <w:bCs/>
          <w:sz w:val="24"/>
          <w:szCs w:val="24"/>
        </w:rPr>
      </w:pPr>
    </w:p>
    <w:p w14:paraId="51264EF0" w14:textId="77777777" w:rsidR="00AC34DB" w:rsidRDefault="00AC34DB" w:rsidP="00996808">
      <w:pPr>
        <w:rPr>
          <w:rFonts w:ascii="Times New Roman" w:hAnsi="Times New Roman" w:cs="Times New Roman"/>
          <w:b/>
          <w:bCs/>
          <w:sz w:val="24"/>
          <w:szCs w:val="24"/>
        </w:rPr>
      </w:pPr>
    </w:p>
    <w:p w14:paraId="45AF3410" w14:textId="77777777" w:rsidR="00AC34DB" w:rsidRDefault="00AC34DB" w:rsidP="00996808">
      <w:pPr>
        <w:rPr>
          <w:rFonts w:ascii="Times New Roman" w:hAnsi="Times New Roman" w:cs="Times New Roman"/>
          <w:b/>
          <w:bCs/>
          <w:sz w:val="24"/>
          <w:szCs w:val="24"/>
        </w:rPr>
      </w:pPr>
    </w:p>
    <w:p w14:paraId="6D6D32B6" w14:textId="77777777" w:rsidR="00AC34DB" w:rsidRDefault="00AC34DB" w:rsidP="00996808">
      <w:pPr>
        <w:rPr>
          <w:rFonts w:ascii="Times New Roman" w:hAnsi="Times New Roman" w:cs="Times New Roman"/>
          <w:b/>
          <w:bCs/>
          <w:sz w:val="24"/>
          <w:szCs w:val="24"/>
        </w:rPr>
      </w:pPr>
    </w:p>
    <w:p w14:paraId="113F5559" w14:textId="77777777" w:rsidR="00AC34DB" w:rsidRDefault="00AC34DB" w:rsidP="00996808">
      <w:pPr>
        <w:rPr>
          <w:rFonts w:ascii="Times New Roman" w:hAnsi="Times New Roman" w:cs="Times New Roman"/>
          <w:b/>
          <w:bCs/>
          <w:sz w:val="24"/>
          <w:szCs w:val="24"/>
        </w:rPr>
      </w:pPr>
    </w:p>
    <w:p w14:paraId="45B9FA18" w14:textId="77777777" w:rsidR="00AC34DB" w:rsidRDefault="00AC34DB" w:rsidP="00996808">
      <w:pPr>
        <w:rPr>
          <w:rFonts w:ascii="Times New Roman" w:hAnsi="Times New Roman" w:cs="Times New Roman"/>
          <w:b/>
          <w:bCs/>
          <w:sz w:val="24"/>
          <w:szCs w:val="24"/>
        </w:rPr>
      </w:pPr>
    </w:p>
    <w:p w14:paraId="0ABC3E7E" w14:textId="77777777" w:rsidR="00AC34DB" w:rsidRDefault="00AC34DB" w:rsidP="00996808">
      <w:pPr>
        <w:rPr>
          <w:rFonts w:ascii="Times New Roman" w:hAnsi="Times New Roman" w:cs="Times New Roman"/>
          <w:b/>
          <w:bCs/>
          <w:sz w:val="24"/>
          <w:szCs w:val="24"/>
        </w:rPr>
      </w:pPr>
    </w:p>
    <w:p w14:paraId="72B61E18" w14:textId="77777777" w:rsidR="00AC34DB" w:rsidRDefault="00AC34DB" w:rsidP="00996808">
      <w:pPr>
        <w:rPr>
          <w:rFonts w:ascii="Times New Roman" w:hAnsi="Times New Roman" w:cs="Times New Roman"/>
          <w:b/>
          <w:bCs/>
          <w:sz w:val="24"/>
          <w:szCs w:val="24"/>
        </w:rPr>
      </w:pPr>
    </w:p>
    <w:p w14:paraId="4FAD7302" w14:textId="77777777" w:rsidR="00AC34DB" w:rsidRDefault="00AC34DB" w:rsidP="00996808">
      <w:pPr>
        <w:rPr>
          <w:rFonts w:ascii="Times New Roman" w:hAnsi="Times New Roman" w:cs="Times New Roman"/>
          <w:b/>
          <w:bCs/>
          <w:sz w:val="24"/>
          <w:szCs w:val="24"/>
        </w:rPr>
      </w:pPr>
    </w:p>
    <w:p w14:paraId="4C21E9F8" w14:textId="77777777" w:rsidR="00AC34DB" w:rsidRDefault="00AC34DB" w:rsidP="00996808">
      <w:pPr>
        <w:rPr>
          <w:rFonts w:ascii="Times New Roman" w:hAnsi="Times New Roman" w:cs="Times New Roman"/>
          <w:b/>
          <w:bCs/>
          <w:sz w:val="24"/>
          <w:szCs w:val="24"/>
        </w:rPr>
      </w:pPr>
    </w:p>
    <w:p w14:paraId="4C19AB8E" w14:textId="77777777" w:rsidR="00AC34DB" w:rsidRDefault="00AC34DB" w:rsidP="00996808">
      <w:pPr>
        <w:rPr>
          <w:rFonts w:ascii="Times New Roman" w:hAnsi="Times New Roman" w:cs="Times New Roman"/>
          <w:b/>
          <w:bCs/>
          <w:sz w:val="24"/>
          <w:szCs w:val="24"/>
        </w:rPr>
      </w:pPr>
    </w:p>
    <w:p w14:paraId="0FD745F9" w14:textId="77777777" w:rsidR="00AC34DB" w:rsidRDefault="00AC34DB" w:rsidP="00996808">
      <w:pPr>
        <w:rPr>
          <w:rFonts w:ascii="Times New Roman" w:hAnsi="Times New Roman" w:cs="Times New Roman"/>
          <w:b/>
          <w:bCs/>
          <w:sz w:val="24"/>
          <w:szCs w:val="24"/>
        </w:rPr>
      </w:pPr>
    </w:p>
    <w:p w14:paraId="50A41DB3" w14:textId="77777777" w:rsidR="00AC34DB" w:rsidRDefault="00AC34DB" w:rsidP="00996808">
      <w:pPr>
        <w:rPr>
          <w:rFonts w:ascii="Times New Roman" w:hAnsi="Times New Roman" w:cs="Times New Roman"/>
          <w:b/>
          <w:bCs/>
          <w:sz w:val="24"/>
          <w:szCs w:val="24"/>
        </w:rPr>
      </w:pPr>
    </w:p>
    <w:p w14:paraId="4314375D" w14:textId="77777777" w:rsidR="00AC34DB" w:rsidRDefault="00AC34DB" w:rsidP="00996808">
      <w:pPr>
        <w:rPr>
          <w:rFonts w:ascii="Times New Roman" w:hAnsi="Times New Roman" w:cs="Times New Roman"/>
          <w:b/>
          <w:bCs/>
          <w:sz w:val="24"/>
          <w:szCs w:val="24"/>
        </w:rPr>
      </w:pPr>
    </w:p>
    <w:p w14:paraId="799CD4BB" w14:textId="77777777" w:rsidR="00AC34DB" w:rsidRDefault="00AC34DB" w:rsidP="00996808">
      <w:pPr>
        <w:rPr>
          <w:rFonts w:ascii="Times New Roman" w:hAnsi="Times New Roman" w:cs="Times New Roman"/>
          <w:b/>
          <w:bCs/>
          <w:sz w:val="24"/>
          <w:szCs w:val="24"/>
        </w:rPr>
      </w:pPr>
    </w:p>
    <w:p w14:paraId="109A03FF" w14:textId="77777777" w:rsidR="00AC34DB" w:rsidRDefault="00AC34DB" w:rsidP="00996808">
      <w:pPr>
        <w:rPr>
          <w:rFonts w:ascii="Times New Roman" w:hAnsi="Times New Roman" w:cs="Times New Roman"/>
          <w:b/>
          <w:bCs/>
          <w:sz w:val="24"/>
          <w:szCs w:val="24"/>
        </w:rPr>
      </w:pPr>
    </w:p>
    <w:p w14:paraId="04D44E32" w14:textId="77777777" w:rsidR="00AC34DB" w:rsidRPr="00D90582" w:rsidRDefault="00AC34DB" w:rsidP="00996808">
      <w:pPr>
        <w:rPr>
          <w:rFonts w:ascii="Times New Roman" w:hAnsi="Times New Roman" w:cs="Times New Roman"/>
          <w:b/>
          <w:bCs/>
          <w:sz w:val="24"/>
          <w:szCs w:val="24"/>
        </w:rPr>
      </w:pPr>
    </w:p>
    <w:p w14:paraId="5A5A6FBC" w14:textId="56E82BCD" w:rsidR="00B232BA" w:rsidRPr="009E058E" w:rsidRDefault="00AC34DB" w:rsidP="009E058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1.1 </w:t>
      </w:r>
      <w:r w:rsidRPr="00D90582">
        <w:rPr>
          <w:rFonts w:ascii="Times New Roman" w:hAnsi="Times New Roman" w:cs="Times New Roman"/>
          <w:b/>
          <w:bCs/>
          <w:sz w:val="24"/>
          <w:szCs w:val="24"/>
        </w:rPr>
        <w:t>Research Overview</w:t>
      </w:r>
    </w:p>
    <w:p w14:paraId="4393036C" w14:textId="78A3BDA6" w:rsidR="009E058E" w:rsidRPr="009E058E" w:rsidRDefault="009E058E" w:rsidP="009E058E">
      <w:pPr>
        <w:spacing w:line="360" w:lineRule="auto"/>
        <w:rPr>
          <w:rFonts w:ascii="Times New Roman" w:hAnsi="Times New Roman" w:cs="Times New Roman"/>
          <w:sz w:val="24"/>
          <w:szCs w:val="24"/>
        </w:rPr>
      </w:pPr>
      <w:r w:rsidRPr="009E058E">
        <w:rPr>
          <w:rFonts w:ascii="Times New Roman" w:hAnsi="Times New Roman" w:cs="Times New Roman"/>
          <w:sz w:val="24"/>
          <w:szCs w:val="24"/>
        </w:rPr>
        <w:t>This thesis is focused on</w:t>
      </w:r>
      <w:r w:rsidR="009515E0">
        <w:rPr>
          <w:rFonts w:ascii="Times New Roman" w:hAnsi="Times New Roman" w:cs="Times New Roman"/>
          <w:sz w:val="24"/>
          <w:szCs w:val="24"/>
        </w:rPr>
        <w:t xml:space="preserve"> developing the tools necessary for </w:t>
      </w:r>
      <w:r w:rsidRPr="009E058E">
        <w:rPr>
          <w:rFonts w:ascii="Times New Roman" w:hAnsi="Times New Roman" w:cs="Times New Roman"/>
          <w:sz w:val="24"/>
          <w:szCs w:val="24"/>
        </w:rPr>
        <w:t>the</w:t>
      </w:r>
      <w:r w:rsidR="009024F2">
        <w:rPr>
          <w:rFonts w:ascii="Times New Roman" w:hAnsi="Times New Roman" w:cs="Times New Roman"/>
          <w:sz w:val="24"/>
          <w:szCs w:val="24"/>
        </w:rPr>
        <w:t xml:space="preserve"> </w:t>
      </w:r>
      <w:r w:rsidR="00CC1DB8">
        <w:rPr>
          <w:rFonts w:ascii="Times New Roman" w:hAnsi="Times New Roman" w:cs="Times New Roman"/>
          <w:sz w:val="24"/>
          <w:szCs w:val="24"/>
        </w:rPr>
        <w:t>engineering</w:t>
      </w:r>
      <w:r w:rsidR="00CC1DB8" w:rsidRPr="009E058E">
        <w:rPr>
          <w:rFonts w:ascii="Times New Roman" w:hAnsi="Times New Roman" w:cs="Times New Roman"/>
          <w:sz w:val="24"/>
          <w:szCs w:val="24"/>
        </w:rPr>
        <w:t xml:space="preserve"> </w:t>
      </w:r>
      <w:r w:rsidRPr="009E058E">
        <w:rPr>
          <w:rFonts w:ascii="Times New Roman" w:hAnsi="Times New Roman" w:cs="Times New Roman"/>
          <w:sz w:val="24"/>
          <w:szCs w:val="24"/>
        </w:rPr>
        <w:t xml:space="preserve">of </w:t>
      </w:r>
      <w:r w:rsidR="00160F1D">
        <w:rPr>
          <w:rFonts w:ascii="Times New Roman" w:hAnsi="Times New Roman" w:cs="Times New Roman"/>
          <w:sz w:val="24"/>
          <w:szCs w:val="24"/>
        </w:rPr>
        <w:t>i</w:t>
      </w:r>
      <w:r w:rsidRPr="009E058E">
        <w:rPr>
          <w:rFonts w:ascii="Times New Roman" w:hAnsi="Times New Roman" w:cs="Times New Roman"/>
          <w:sz w:val="24"/>
          <w:szCs w:val="24"/>
        </w:rPr>
        <w:t>nducibl</w:t>
      </w:r>
      <w:r w:rsidR="00CC1DB8">
        <w:rPr>
          <w:rFonts w:ascii="Times New Roman" w:hAnsi="Times New Roman" w:cs="Times New Roman"/>
          <w:sz w:val="24"/>
          <w:szCs w:val="24"/>
        </w:rPr>
        <w:t>e</w:t>
      </w:r>
      <w:r w:rsidRPr="009E058E">
        <w:rPr>
          <w:rFonts w:ascii="Times New Roman" w:hAnsi="Times New Roman" w:cs="Times New Roman"/>
          <w:sz w:val="24"/>
          <w:szCs w:val="24"/>
        </w:rPr>
        <w:t xml:space="preserve"> autoluminescent plants through the optimization and implementation of plant transcription</w:t>
      </w:r>
      <w:r w:rsidR="00114793">
        <w:rPr>
          <w:rFonts w:ascii="Times New Roman" w:hAnsi="Times New Roman" w:cs="Times New Roman"/>
          <w:sz w:val="24"/>
          <w:szCs w:val="24"/>
        </w:rPr>
        <w:t>al</w:t>
      </w:r>
      <w:r w:rsidRPr="009E058E">
        <w:rPr>
          <w:rFonts w:ascii="Times New Roman" w:hAnsi="Times New Roman" w:cs="Times New Roman"/>
          <w:sz w:val="24"/>
          <w:szCs w:val="24"/>
        </w:rPr>
        <w:t xml:space="preserve"> </w:t>
      </w:r>
      <w:r w:rsidR="009644E5">
        <w:rPr>
          <w:rFonts w:ascii="Times New Roman" w:hAnsi="Times New Roman" w:cs="Times New Roman"/>
          <w:sz w:val="24"/>
          <w:szCs w:val="24"/>
        </w:rPr>
        <w:t>regulators</w:t>
      </w:r>
      <w:r w:rsidRPr="009E058E">
        <w:rPr>
          <w:rFonts w:ascii="Times New Roman" w:hAnsi="Times New Roman" w:cs="Times New Roman"/>
          <w:sz w:val="24"/>
          <w:szCs w:val="24"/>
        </w:rPr>
        <w:t xml:space="preserve">. This chapter outlines the research focus and provides introductory information on transcriptional regulation in plants. The </w:t>
      </w:r>
      <w:r w:rsidR="00CC1DB8">
        <w:rPr>
          <w:rFonts w:ascii="Times New Roman" w:hAnsi="Times New Roman" w:cs="Times New Roman"/>
          <w:sz w:val="24"/>
          <w:szCs w:val="24"/>
        </w:rPr>
        <w:t>second</w:t>
      </w:r>
      <w:r w:rsidR="00CC1DB8" w:rsidRPr="009E058E">
        <w:rPr>
          <w:rFonts w:ascii="Times New Roman" w:hAnsi="Times New Roman" w:cs="Times New Roman"/>
          <w:sz w:val="24"/>
          <w:szCs w:val="24"/>
        </w:rPr>
        <w:t xml:space="preserve"> </w:t>
      </w:r>
      <w:r w:rsidRPr="009E058E">
        <w:rPr>
          <w:rFonts w:ascii="Times New Roman" w:hAnsi="Times New Roman" w:cs="Times New Roman"/>
          <w:sz w:val="24"/>
          <w:szCs w:val="24"/>
        </w:rPr>
        <w:t xml:space="preserve">chapter examines the history and current state of </w:t>
      </w:r>
      <w:r w:rsidR="00641090">
        <w:rPr>
          <w:rFonts w:ascii="Times New Roman" w:hAnsi="Times New Roman" w:cs="Times New Roman"/>
          <w:sz w:val="24"/>
          <w:szCs w:val="24"/>
        </w:rPr>
        <w:t xml:space="preserve">genetically engineering </w:t>
      </w:r>
      <w:r w:rsidRPr="009E058E">
        <w:rPr>
          <w:rFonts w:ascii="Times New Roman" w:hAnsi="Times New Roman" w:cs="Times New Roman"/>
          <w:sz w:val="24"/>
          <w:szCs w:val="24"/>
        </w:rPr>
        <w:t>bioluminescent plant</w:t>
      </w:r>
      <w:r w:rsidR="00CC1DB8">
        <w:rPr>
          <w:rFonts w:ascii="Times New Roman" w:hAnsi="Times New Roman" w:cs="Times New Roman"/>
          <w:sz w:val="24"/>
          <w:szCs w:val="24"/>
        </w:rPr>
        <w:t>s</w:t>
      </w:r>
      <w:r w:rsidR="00B9241A">
        <w:rPr>
          <w:rFonts w:ascii="Times New Roman" w:hAnsi="Times New Roman" w:cs="Times New Roman"/>
          <w:sz w:val="24"/>
          <w:szCs w:val="24"/>
        </w:rPr>
        <w:t>,</w:t>
      </w:r>
      <w:r w:rsidRPr="009E058E">
        <w:rPr>
          <w:rFonts w:ascii="Times New Roman" w:hAnsi="Times New Roman" w:cs="Times New Roman"/>
          <w:sz w:val="24"/>
          <w:szCs w:val="24"/>
        </w:rPr>
        <w:t xml:space="preserve"> along with potential future advancements and applications. The </w:t>
      </w:r>
      <w:r w:rsidR="00CC1DB8">
        <w:rPr>
          <w:rFonts w:ascii="Times New Roman" w:hAnsi="Times New Roman" w:cs="Times New Roman"/>
          <w:sz w:val="24"/>
          <w:szCs w:val="24"/>
        </w:rPr>
        <w:t>third</w:t>
      </w:r>
      <w:r w:rsidR="00CC1DB8" w:rsidRPr="009E058E">
        <w:rPr>
          <w:rFonts w:ascii="Times New Roman" w:hAnsi="Times New Roman" w:cs="Times New Roman"/>
          <w:sz w:val="24"/>
          <w:szCs w:val="24"/>
        </w:rPr>
        <w:t xml:space="preserve"> </w:t>
      </w:r>
      <w:r w:rsidRPr="009E058E">
        <w:rPr>
          <w:rFonts w:ascii="Times New Roman" w:hAnsi="Times New Roman" w:cs="Times New Roman"/>
          <w:sz w:val="24"/>
          <w:szCs w:val="24"/>
        </w:rPr>
        <w:t xml:space="preserve">chapter discusses the evaluation </w:t>
      </w:r>
      <w:r w:rsidR="00BA213B">
        <w:rPr>
          <w:rFonts w:ascii="Times New Roman" w:hAnsi="Times New Roman" w:cs="Times New Roman"/>
          <w:sz w:val="24"/>
          <w:szCs w:val="24"/>
        </w:rPr>
        <w:t xml:space="preserve">and development </w:t>
      </w:r>
      <w:r w:rsidRPr="009E058E">
        <w:rPr>
          <w:rFonts w:ascii="Times New Roman" w:hAnsi="Times New Roman" w:cs="Times New Roman"/>
          <w:sz w:val="24"/>
          <w:szCs w:val="24"/>
        </w:rPr>
        <w:t xml:space="preserve">of the Q-system, a synthetic, </w:t>
      </w:r>
      <w:r w:rsidR="007F6CFF">
        <w:rPr>
          <w:rFonts w:ascii="Times New Roman" w:hAnsi="Times New Roman" w:cs="Times New Roman"/>
          <w:sz w:val="24"/>
          <w:szCs w:val="24"/>
        </w:rPr>
        <w:t xml:space="preserve">binary </w:t>
      </w:r>
      <w:r w:rsidRPr="009E058E">
        <w:rPr>
          <w:rFonts w:ascii="Times New Roman" w:hAnsi="Times New Roman" w:cs="Times New Roman"/>
          <w:sz w:val="24"/>
          <w:szCs w:val="24"/>
        </w:rPr>
        <w:t xml:space="preserve">transcriptional </w:t>
      </w:r>
      <w:r w:rsidR="00101ABA">
        <w:rPr>
          <w:rFonts w:ascii="Times New Roman" w:hAnsi="Times New Roman" w:cs="Times New Roman"/>
          <w:sz w:val="24"/>
          <w:szCs w:val="24"/>
        </w:rPr>
        <w:t>regulator</w:t>
      </w:r>
      <w:r w:rsidRPr="009E058E">
        <w:rPr>
          <w:rFonts w:ascii="Times New Roman" w:hAnsi="Times New Roman" w:cs="Times New Roman"/>
          <w:sz w:val="24"/>
          <w:szCs w:val="24"/>
        </w:rPr>
        <w:t>, for implementation in plants</w:t>
      </w:r>
      <w:r w:rsidR="00BA213B">
        <w:rPr>
          <w:rFonts w:ascii="Times New Roman" w:hAnsi="Times New Roman" w:cs="Times New Roman"/>
          <w:sz w:val="24"/>
          <w:szCs w:val="24"/>
        </w:rPr>
        <w:t xml:space="preserve">. </w:t>
      </w:r>
      <w:r w:rsidR="00CC1DB8">
        <w:rPr>
          <w:rFonts w:ascii="Times New Roman" w:hAnsi="Times New Roman" w:cs="Times New Roman"/>
          <w:sz w:val="24"/>
          <w:szCs w:val="24"/>
        </w:rPr>
        <w:t>T</w:t>
      </w:r>
      <w:r w:rsidR="00D63697">
        <w:rPr>
          <w:rFonts w:ascii="Times New Roman" w:hAnsi="Times New Roman" w:cs="Times New Roman"/>
          <w:sz w:val="24"/>
          <w:szCs w:val="24"/>
        </w:rPr>
        <w:t xml:space="preserve">he final chapter </w:t>
      </w:r>
      <w:r w:rsidR="00CC1DB8">
        <w:rPr>
          <w:rFonts w:ascii="Times New Roman" w:hAnsi="Times New Roman" w:cs="Times New Roman"/>
          <w:sz w:val="24"/>
          <w:szCs w:val="24"/>
        </w:rPr>
        <w:t xml:space="preserve">summarizes </w:t>
      </w:r>
      <w:r w:rsidR="00574866">
        <w:rPr>
          <w:rFonts w:ascii="Times New Roman" w:hAnsi="Times New Roman" w:cs="Times New Roman"/>
          <w:sz w:val="24"/>
          <w:szCs w:val="24"/>
        </w:rPr>
        <w:t>the</w:t>
      </w:r>
      <w:r w:rsidR="00204DC6">
        <w:rPr>
          <w:rFonts w:ascii="Times New Roman" w:hAnsi="Times New Roman" w:cs="Times New Roman"/>
          <w:sz w:val="24"/>
          <w:szCs w:val="24"/>
        </w:rPr>
        <w:t>se</w:t>
      </w:r>
      <w:r w:rsidR="00574866">
        <w:rPr>
          <w:rFonts w:ascii="Times New Roman" w:hAnsi="Times New Roman" w:cs="Times New Roman"/>
          <w:sz w:val="24"/>
          <w:szCs w:val="24"/>
        </w:rPr>
        <w:t xml:space="preserve"> results and </w:t>
      </w:r>
      <w:r w:rsidR="00111F3F">
        <w:rPr>
          <w:rFonts w:ascii="Times New Roman" w:hAnsi="Times New Roman" w:cs="Times New Roman"/>
          <w:sz w:val="24"/>
          <w:szCs w:val="24"/>
        </w:rPr>
        <w:t xml:space="preserve">discusses </w:t>
      </w:r>
      <w:r w:rsidR="00791DA5">
        <w:rPr>
          <w:rFonts w:ascii="Times New Roman" w:hAnsi="Times New Roman" w:cs="Times New Roman"/>
          <w:sz w:val="24"/>
          <w:szCs w:val="24"/>
        </w:rPr>
        <w:t>the</w:t>
      </w:r>
      <w:r w:rsidR="00EE4BBC">
        <w:rPr>
          <w:rFonts w:ascii="Times New Roman" w:hAnsi="Times New Roman" w:cs="Times New Roman"/>
          <w:sz w:val="24"/>
          <w:szCs w:val="24"/>
        </w:rPr>
        <w:t xml:space="preserve"> </w:t>
      </w:r>
      <w:r w:rsidR="00F23E74">
        <w:rPr>
          <w:rFonts w:ascii="Times New Roman" w:hAnsi="Times New Roman" w:cs="Times New Roman"/>
          <w:sz w:val="24"/>
          <w:szCs w:val="24"/>
        </w:rPr>
        <w:t xml:space="preserve">advancement of </w:t>
      </w:r>
      <w:r w:rsidRPr="009E058E">
        <w:rPr>
          <w:rFonts w:ascii="Times New Roman" w:hAnsi="Times New Roman" w:cs="Times New Roman"/>
          <w:sz w:val="24"/>
          <w:szCs w:val="24"/>
        </w:rPr>
        <w:t>autoluminescent plants through the implementation of the Q-system as a transcriptional regulator of the fungal luminescent genes</w:t>
      </w:r>
      <w:r w:rsidR="00400A02">
        <w:rPr>
          <w:rFonts w:ascii="Times New Roman" w:hAnsi="Times New Roman" w:cs="Times New Roman"/>
          <w:sz w:val="24"/>
          <w:szCs w:val="24"/>
        </w:rPr>
        <w:t xml:space="preserve">, thus </w:t>
      </w:r>
      <w:r w:rsidRPr="009E058E">
        <w:rPr>
          <w:rFonts w:ascii="Times New Roman" w:hAnsi="Times New Roman" w:cs="Times New Roman"/>
          <w:sz w:val="24"/>
          <w:szCs w:val="24"/>
        </w:rPr>
        <w:t>allow</w:t>
      </w:r>
      <w:r w:rsidR="00400A02">
        <w:rPr>
          <w:rFonts w:ascii="Times New Roman" w:hAnsi="Times New Roman" w:cs="Times New Roman"/>
          <w:sz w:val="24"/>
          <w:szCs w:val="24"/>
        </w:rPr>
        <w:t>ing</w:t>
      </w:r>
      <w:r w:rsidRPr="009E058E">
        <w:rPr>
          <w:rFonts w:ascii="Times New Roman" w:hAnsi="Times New Roman" w:cs="Times New Roman"/>
          <w:sz w:val="24"/>
          <w:szCs w:val="24"/>
        </w:rPr>
        <w:t xml:space="preserve"> for the development of state-of-the-art inducibl</w:t>
      </w:r>
      <w:r w:rsidR="00CC1DB8">
        <w:rPr>
          <w:rFonts w:ascii="Times New Roman" w:hAnsi="Times New Roman" w:cs="Times New Roman"/>
          <w:sz w:val="24"/>
          <w:szCs w:val="24"/>
        </w:rPr>
        <w:t>e</w:t>
      </w:r>
      <w:r w:rsidRPr="009E058E">
        <w:rPr>
          <w:rFonts w:ascii="Times New Roman" w:hAnsi="Times New Roman" w:cs="Times New Roman"/>
          <w:sz w:val="24"/>
          <w:szCs w:val="24"/>
        </w:rPr>
        <w:t xml:space="preserve"> autoluminescent plants. </w:t>
      </w:r>
    </w:p>
    <w:p w14:paraId="78127472" w14:textId="4518ABD0" w:rsidR="00AC34DB" w:rsidRDefault="00AC34DB" w:rsidP="00A311C8">
      <w:pPr>
        <w:spacing w:line="360" w:lineRule="auto"/>
        <w:jc w:val="center"/>
      </w:pPr>
      <w:r>
        <w:rPr>
          <w:rFonts w:ascii="Times New Roman" w:hAnsi="Times New Roman" w:cs="Times New Roman"/>
          <w:b/>
          <w:bCs/>
          <w:sz w:val="24"/>
          <w:szCs w:val="24"/>
        </w:rPr>
        <w:t>1.</w:t>
      </w:r>
      <w:r w:rsidR="00CB0D7A">
        <w:rPr>
          <w:rFonts w:ascii="Times New Roman" w:hAnsi="Times New Roman" w:cs="Times New Roman"/>
          <w:b/>
          <w:bCs/>
          <w:sz w:val="24"/>
          <w:szCs w:val="24"/>
        </w:rPr>
        <w:t>2</w:t>
      </w:r>
      <w:r>
        <w:rPr>
          <w:rFonts w:ascii="Times New Roman" w:hAnsi="Times New Roman" w:cs="Times New Roman"/>
          <w:b/>
          <w:bCs/>
          <w:sz w:val="24"/>
          <w:szCs w:val="24"/>
        </w:rPr>
        <w:t xml:space="preserve"> The Role of Transcriptional Regulation</w:t>
      </w:r>
    </w:p>
    <w:p w14:paraId="2286E5B0" w14:textId="5423AE08" w:rsidR="00D10A04" w:rsidRDefault="00AC34DB" w:rsidP="00996808">
      <w:pPr>
        <w:spacing w:line="360" w:lineRule="auto"/>
        <w:rPr>
          <w:rFonts w:ascii="Times New Roman" w:hAnsi="Times New Roman" w:cs="Times New Roman"/>
          <w:sz w:val="24"/>
          <w:szCs w:val="24"/>
        </w:rPr>
      </w:pPr>
      <w:r>
        <w:rPr>
          <w:rFonts w:ascii="Times New Roman" w:hAnsi="Times New Roman" w:cs="Times New Roman"/>
          <w:sz w:val="24"/>
          <w:szCs w:val="24"/>
        </w:rPr>
        <w:t>In order to achieve the</w:t>
      </w:r>
      <w:r w:rsidR="0058284F">
        <w:rPr>
          <w:rFonts w:ascii="Times New Roman" w:hAnsi="Times New Roman" w:cs="Times New Roman"/>
          <w:sz w:val="24"/>
          <w:szCs w:val="24"/>
        </w:rPr>
        <w:t xml:space="preserve"> objective of</w:t>
      </w:r>
      <w:r w:rsidR="00641090">
        <w:rPr>
          <w:rFonts w:ascii="Times New Roman" w:hAnsi="Times New Roman" w:cs="Times New Roman"/>
          <w:sz w:val="24"/>
          <w:szCs w:val="24"/>
        </w:rPr>
        <w:t xml:space="preserve"> engineered </w:t>
      </w:r>
      <w:r w:rsidR="0058284F">
        <w:rPr>
          <w:rFonts w:ascii="Times New Roman" w:hAnsi="Times New Roman" w:cs="Times New Roman"/>
          <w:sz w:val="24"/>
          <w:szCs w:val="24"/>
        </w:rPr>
        <w:t>inducible</w:t>
      </w:r>
      <w:r>
        <w:rPr>
          <w:rFonts w:ascii="Times New Roman" w:hAnsi="Times New Roman" w:cs="Times New Roman"/>
          <w:sz w:val="24"/>
          <w:szCs w:val="24"/>
        </w:rPr>
        <w:t xml:space="preserve"> plant </w:t>
      </w:r>
      <w:r w:rsidR="006B07FD">
        <w:rPr>
          <w:rFonts w:ascii="Times New Roman" w:hAnsi="Times New Roman" w:cs="Times New Roman"/>
          <w:sz w:val="24"/>
          <w:szCs w:val="24"/>
        </w:rPr>
        <w:t>autoluminescence</w:t>
      </w:r>
      <w:r w:rsidR="0058284F">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641090">
        <w:rPr>
          <w:rFonts w:ascii="Times New Roman" w:hAnsi="Times New Roman" w:cs="Times New Roman"/>
          <w:sz w:val="24"/>
          <w:szCs w:val="24"/>
        </w:rPr>
        <w:t>bio</w:t>
      </w:r>
      <w:r>
        <w:rPr>
          <w:rFonts w:ascii="Times New Roman" w:hAnsi="Times New Roman" w:cs="Times New Roman"/>
          <w:sz w:val="24"/>
          <w:szCs w:val="24"/>
        </w:rPr>
        <w:t>luminescen</w:t>
      </w:r>
      <w:r w:rsidR="00641090">
        <w:rPr>
          <w:rFonts w:ascii="Times New Roman" w:hAnsi="Times New Roman" w:cs="Times New Roman"/>
          <w:sz w:val="24"/>
          <w:szCs w:val="24"/>
        </w:rPr>
        <w:t>ce</w:t>
      </w:r>
      <w:r>
        <w:rPr>
          <w:rFonts w:ascii="Times New Roman" w:hAnsi="Times New Roman" w:cs="Times New Roman"/>
          <w:sz w:val="24"/>
          <w:szCs w:val="24"/>
        </w:rPr>
        <w:t xml:space="preserve"> genes must be </w:t>
      </w:r>
      <w:r w:rsidR="0020005B">
        <w:rPr>
          <w:rFonts w:ascii="Times New Roman" w:hAnsi="Times New Roman" w:cs="Times New Roman"/>
          <w:sz w:val="24"/>
          <w:szCs w:val="24"/>
        </w:rPr>
        <w:t xml:space="preserve">capable of </w:t>
      </w:r>
      <w:r w:rsidR="007D3764">
        <w:rPr>
          <w:rFonts w:ascii="Times New Roman" w:hAnsi="Times New Roman" w:cs="Times New Roman"/>
          <w:sz w:val="24"/>
          <w:szCs w:val="24"/>
        </w:rPr>
        <w:t xml:space="preserve">both </w:t>
      </w:r>
      <w:r w:rsidR="0007440A">
        <w:rPr>
          <w:rFonts w:ascii="Times New Roman" w:hAnsi="Times New Roman" w:cs="Times New Roman"/>
          <w:sz w:val="24"/>
          <w:szCs w:val="24"/>
        </w:rPr>
        <w:t>concurrent</w:t>
      </w:r>
      <w:r w:rsidR="004E3DA0">
        <w:rPr>
          <w:rFonts w:ascii="Times New Roman" w:hAnsi="Times New Roman" w:cs="Times New Roman"/>
          <w:sz w:val="24"/>
          <w:szCs w:val="24"/>
        </w:rPr>
        <w:t xml:space="preserve"> </w:t>
      </w:r>
      <w:r w:rsidR="00272BB5">
        <w:rPr>
          <w:rFonts w:ascii="Times New Roman" w:hAnsi="Times New Roman" w:cs="Times New Roman"/>
          <w:sz w:val="24"/>
          <w:szCs w:val="24"/>
        </w:rPr>
        <w:t xml:space="preserve">transcription when </w:t>
      </w:r>
      <w:proofErr w:type="gramStart"/>
      <w:r w:rsidR="0020005B">
        <w:rPr>
          <w:rFonts w:ascii="Times New Roman" w:hAnsi="Times New Roman" w:cs="Times New Roman"/>
          <w:sz w:val="24"/>
          <w:szCs w:val="24"/>
        </w:rPr>
        <w:t>activat</w:t>
      </w:r>
      <w:r w:rsidR="00272BB5">
        <w:rPr>
          <w:rFonts w:ascii="Times New Roman" w:hAnsi="Times New Roman" w:cs="Times New Roman"/>
          <w:sz w:val="24"/>
          <w:szCs w:val="24"/>
        </w:rPr>
        <w:t xml:space="preserve">ed </w:t>
      </w:r>
      <w:r w:rsidR="0020005B">
        <w:rPr>
          <w:rFonts w:ascii="Times New Roman" w:hAnsi="Times New Roman" w:cs="Times New Roman"/>
          <w:sz w:val="24"/>
          <w:szCs w:val="24"/>
        </w:rPr>
        <w:t xml:space="preserve"> and</w:t>
      </w:r>
      <w:proofErr w:type="gramEnd"/>
      <w:r w:rsidR="0020005B">
        <w:rPr>
          <w:rFonts w:ascii="Times New Roman" w:hAnsi="Times New Roman" w:cs="Times New Roman"/>
          <w:sz w:val="24"/>
          <w:szCs w:val="24"/>
        </w:rPr>
        <w:t xml:space="preserve"> </w:t>
      </w:r>
      <w:r w:rsidR="007F779F">
        <w:rPr>
          <w:rFonts w:ascii="Times New Roman" w:hAnsi="Times New Roman" w:cs="Times New Roman"/>
          <w:sz w:val="24"/>
          <w:szCs w:val="24"/>
        </w:rPr>
        <w:t xml:space="preserve">complete </w:t>
      </w:r>
      <w:r w:rsidR="00382680">
        <w:rPr>
          <w:rFonts w:ascii="Times New Roman" w:hAnsi="Times New Roman" w:cs="Times New Roman"/>
          <w:sz w:val="24"/>
          <w:szCs w:val="24"/>
        </w:rPr>
        <w:t>sup</w:t>
      </w:r>
      <w:r w:rsidR="0020005B">
        <w:rPr>
          <w:rFonts w:ascii="Times New Roman" w:hAnsi="Times New Roman" w:cs="Times New Roman"/>
          <w:sz w:val="24"/>
          <w:szCs w:val="24"/>
        </w:rPr>
        <w:t xml:space="preserve">pression </w:t>
      </w:r>
      <w:r w:rsidR="00272BB5">
        <w:rPr>
          <w:rFonts w:ascii="Times New Roman" w:hAnsi="Times New Roman" w:cs="Times New Roman"/>
          <w:sz w:val="24"/>
          <w:szCs w:val="24"/>
        </w:rPr>
        <w:t xml:space="preserve">when </w:t>
      </w:r>
      <w:r w:rsidR="00382680">
        <w:rPr>
          <w:rFonts w:ascii="Times New Roman" w:hAnsi="Times New Roman" w:cs="Times New Roman"/>
          <w:sz w:val="24"/>
          <w:szCs w:val="24"/>
        </w:rPr>
        <w:t xml:space="preserve">not </w:t>
      </w:r>
      <w:r w:rsidR="00272BB5">
        <w:rPr>
          <w:rFonts w:ascii="Times New Roman" w:hAnsi="Times New Roman" w:cs="Times New Roman"/>
          <w:sz w:val="24"/>
          <w:szCs w:val="24"/>
        </w:rPr>
        <w:t xml:space="preserve">activated </w:t>
      </w:r>
      <w:r w:rsidR="0020005B">
        <w:rPr>
          <w:rFonts w:ascii="Times New Roman" w:hAnsi="Times New Roman" w:cs="Times New Roman"/>
          <w:sz w:val="24"/>
          <w:szCs w:val="24"/>
        </w:rPr>
        <w:t>under</w:t>
      </w:r>
      <w:r w:rsidR="002740FA">
        <w:rPr>
          <w:rFonts w:ascii="Times New Roman" w:hAnsi="Times New Roman" w:cs="Times New Roman"/>
          <w:sz w:val="24"/>
          <w:szCs w:val="24"/>
        </w:rPr>
        <w:t xml:space="preserve"> </w:t>
      </w:r>
      <w:r w:rsidR="00CC1DB8">
        <w:rPr>
          <w:rFonts w:ascii="Times New Roman" w:hAnsi="Times New Roman" w:cs="Times New Roman"/>
          <w:sz w:val="24"/>
          <w:szCs w:val="24"/>
        </w:rPr>
        <w:t xml:space="preserve">a </w:t>
      </w:r>
      <w:r>
        <w:rPr>
          <w:rFonts w:ascii="Times New Roman" w:hAnsi="Times New Roman" w:cs="Times New Roman"/>
          <w:sz w:val="24"/>
          <w:szCs w:val="24"/>
        </w:rPr>
        <w:t xml:space="preserve">given </w:t>
      </w:r>
      <w:r w:rsidR="00F65D5B">
        <w:rPr>
          <w:rFonts w:ascii="Times New Roman" w:hAnsi="Times New Roman" w:cs="Times New Roman"/>
          <w:sz w:val="24"/>
          <w:szCs w:val="24"/>
        </w:rPr>
        <w:t>inducer</w:t>
      </w:r>
      <w:r>
        <w:rPr>
          <w:rFonts w:ascii="Times New Roman" w:hAnsi="Times New Roman" w:cs="Times New Roman"/>
          <w:sz w:val="24"/>
          <w:szCs w:val="24"/>
        </w:rPr>
        <w:t xml:space="preserve">. This regulation is best achieved through transcriptional regulation, in which gene expression is </w:t>
      </w:r>
      <w:r w:rsidR="00320468">
        <w:rPr>
          <w:rFonts w:ascii="Times New Roman" w:hAnsi="Times New Roman" w:cs="Times New Roman"/>
          <w:sz w:val="24"/>
          <w:szCs w:val="24"/>
        </w:rPr>
        <w:t xml:space="preserve">tightly </w:t>
      </w:r>
      <w:r w:rsidR="003250F2">
        <w:rPr>
          <w:rFonts w:ascii="Times New Roman" w:hAnsi="Times New Roman" w:cs="Times New Roman"/>
          <w:sz w:val="24"/>
          <w:szCs w:val="24"/>
        </w:rPr>
        <w:t>controlled</w:t>
      </w:r>
      <w:r>
        <w:rPr>
          <w:rFonts w:ascii="Times New Roman" w:hAnsi="Times New Roman" w:cs="Times New Roman"/>
          <w:sz w:val="24"/>
          <w:szCs w:val="24"/>
        </w:rPr>
        <w:t xml:space="preserve"> through modifications to the process of transcription from DNA to RNA. </w:t>
      </w:r>
      <w:r w:rsidR="0099537C">
        <w:rPr>
          <w:rFonts w:ascii="Times New Roman" w:hAnsi="Times New Roman" w:cs="Times New Roman"/>
          <w:sz w:val="24"/>
          <w:szCs w:val="24"/>
        </w:rPr>
        <w:t xml:space="preserve">Transcriptional regulators may be comprised of a variety </w:t>
      </w:r>
      <w:r w:rsidR="00B9761A">
        <w:rPr>
          <w:rFonts w:ascii="Times New Roman" w:hAnsi="Times New Roman" w:cs="Times New Roman"/>
          <w:sz w:val="24"/>
          <w:szCs w:val="24"/>
        </w:rPr>
        <w:t xml:space="preserve">of functional </w:t>
      </w:r>
      <w:r w:rsidR="008869F4">
        <w:rPr>
          <w:rFonts w:ascii="Times New Roman" w:hAnsi="Times New Roman" w:cs="Times New Roman"/>
          <w:sz w:val="24"/>
          <w:szCs w:val="24"/>
        </w:rPr>
        <w:t>domains;</w:t>
      </w:r>
      <w:r w:rsidR="0099537C">
        <w:rPr>
          <w:rFonts w:ascii="Times New Roman" w:hAnsi="Times New Roman" w:cs="Times New Roman"/>
          <w:sz w:val="24"/>
          <w:szCs w:val="24"/>
        </w:rPr>
        <w:t xml:space="preserve"> </w:t>
      </w:r>
      <w:r w:rsidR="00B9761A">
        <w:rPr>
          <w:rFonts w:ascii="Times New Roman" w:hAnsi="Times New Roman" w:cs="Times New Roman"/>
          <w:sz w:val="24"/>
          <w:szCs w:val="24"/>
        </w:rPr>
        <w:t>however, all transcription factors contain a binding domain and a protein interaction domain. DNA-binding domains (DBDs) are shor</w:t>
      </w:r>
      <w:r w:rsidR="00272BB5">
        <w:rPr>
          <w:rFonts w:ascii="Times New Roman" w:hAnsi="Times New Roman" w:cs="Times New Roman"/>
          <w:sz w:val="24"/>
          <w:szCs w:val="24"/>
        </w:rPr>
        <w:t xml:space="preserve">t </w:t>
      </w:r>
      <w:r w:rsidR="00B9761A">
        <w:rPr>
          <w:rFonts w:ascii="Times New Roman" w:hAnsi="Times New Roman" w:cs="Times New Roman"/>
          <w:sz w:val="24"/>
          <w:szCs w:val="24"/>
        </w:rPr>
        <w:t xml:space="preserve">motifs that allow for insertion into double-stranded DNA. Protein interaction domains are less characterized and more diverse than DBDs, however, they are usually characterized into two broad groups, with one group containing an activation domain (AD), thus forming a transcriptional activator, and the other containing a repressor domain, thus forming a transcriptional repressor (Wray et al., 2003). </w:t>
      </w:r>
    </w:p>
    <w:p w14:paraId="770A2BE7" w14:textId="42EDF324" w:rsidR="00AC34DB" w:rsidRDefault="00AC34DB" w:rsidP="00996808">
      <w:pPr>
        <w:spacing w:line="360" w:lineRule="auto"/>
        <w:rPr>
          <w:rFonts w:ascii="Times New Roman" w:hAnsi="Times New Roman" w:cs="Times New Roman"/>
          <w:sz w:val="24"/>
          <w:szCs w:val="24"/>
        </w:rPr>
      </w:pPr>
      <w:r>
        <w:rPr>
          <w:rFonts w:ascii="Times New Roman" w:hAnsi="Times New Roman" w:cs="Times New Roman"/>
          <w:sz w:val="24"/>
          <w:szCs w:val="24"/>
        </w:rPr>
        <w:t xml:space="preserve">In the case of transcriptional activators, the transcription factor aids in the recruitment of general transcription factors and the RNA polymerase II complex, allowing for transcription. Alternatively, transcriptional repressors block the recruitment of these proteins and enzymes, inhibiting transcription. Thus, activators turn a gene “on”, while repressors turn a gene “off” (Wray et al., 2003).  </w:t>
      </w:r>
      <w:r w:rsidR="000F3A05" w:rsidRPr="00D74FE9">
        <w:rPr>
          <w:rFonts w:ascii="Times New Roman" w:hAnsi="Times New Roman" w:cs="Times New Roman"/>
          <w:sz w:val="24"/>
          <w:szCs w:val="24"/>
        </w:rPr>
        <w:t xml:space="preserve">By far the most widely used activation domain for </w:t>
      </w:r>
      <w:r w:rsidR="000F3A05">
        <w:rPr>
          <w:rFonts w:ascii="Times New Roman" w:hAnsi="Times New Roman" w:cs="Times New Roman"/>
          <w:sz w:val="24"/>
          <w:szCs w:val="24"/>
        </w:rPr>
        <w:t xml:space="preserve">development of synthetic </w:t>
      </w:r>
      <w:r w:rsidR="000F3A05" w:rsidRPr="00D74FE9">
        <w:rPr>
          <w:rFonts w:ascii="Times New Roman" w:hAnsi="Times New Roman" w:cs="Times New Roman"/>
          <w:sz w:val="24"/>
          <w:szCs w:val="24"/>
        </w:rPr>
        <w:t xml:space="preserve">plant transcription factors is VP-16, a viral protein from the herpes simplex virus that operates by </w:t>
      </w:r>
      <w:r w:rsidR="000F3A05" w:rsidRPr="00D74FE9">
        <w:rPr>
          <w:rFonts w:ascii="Times New Roman" w:hAnsi="Times New Roman" w:cs="Times New Roman"/>
          <w:sz w:val="24"/>
          <w:szCs w:val="24"/>
        </w:rPr>
        <w:lastRenderedPageBreak/>
        <w:t xml:space="preserve">facilitating the formation of a preinitiation complex on the promoter region </w:t>
      </w:r>
      <w:r w:rsidR="0078461B">
        <w:rPr>
          <w:rFonts w:ascii="Times New Roman" w:hAnsi="Times New Roman" w:cs="Times New Roman"/>
          <w:sz w:val="24"/>
          <w:szCs w:val="24"/>
        </w:rPr>
        <w:t>(Liu and Stewart Jr, 2016</w:t>
      </w:r>
      <w:r w:rsidR="000F3A05" w:rsidRPr="00D74FE9">
        <w:rPr>
          <w:rFonts w:ascii="Times New Roman" w:hAnsi="Times New Roman" w:cs="Times New Roman"/>
          <w:sz w:val="24"/>
          <w:szCs w:val="24"/>
        </w:rPr>
        <w:t xml:space="preserve">). VP-16 has been successfully tied to countless DBDs, most notably to GAL4, creating a powerful transcriptional activator </w:t>
      </w:r>
      <w:r w:rsidR="00FF798F">
        <w:rPr>
          <w:rFonts w:ascii="Times New Roman" w:hAnsi="Times New Roman" w:cs="Times New Roman"/>
          <w:sz w:val="24"/>
          <w:szCs w:val="24"/>
        </w:rPr>
        <w:t>(Sadowski et al., 1988</w:t>
      </w:r>
      <w:r w:rsidR="000F3A05" w:rsidRPr="00D74FE9">
        <w:rPr>
          <w:rFonts w:ascii="Times New Roman" w:hAnsi="Times New Roman" w:cs="Times New Roman"/>
          <w:sz w:val="24"/>
          <w:szCs w:val="24"/>
        </w:rPr>
        <w:t xml:space="preserve">). Common variants of VP-16 have also been introduced, namely VP-64, a tetrameric repeat of the standard VP-16 </w:t>
      </w:r>
      <w:r w:rsidR="00DC3C3F">
        <w:rPr>
          <w:rFonts w:ascii="Times New Roman" w:hAnsi="Times New Roman" w:cs="Times New Roman"/>
          <w:sz w:val="24"/>
          <w:szCs w:val="24"/>
        </w:rPr>
        <w:t>(Hossain et al., 2015</w:t>
      </w:r>
      <w:r w:rsidR="000F3A05" w:rsidRPr="00D74FE9">
        <w:rPr>
          <w:rFonts w:ascii="Times New Roman" w:hAnsi="Times New Roman" w:cs="Times New Roman"/>
          <w:sz w:val="24"/>
          <w:szCs w:val="24"/>
        </w:rPr>
        <w:t xml:space="preserve">) and VP-128, a doubled VP-64 </w:t>
      </w:r>
      <w:r w:rsidR="00DE1621">
        <w:rPr>
          <w:rFonts w:ascii="Times New Roman" w:hAnsi="Times New Roman" w:cs="Times New Roman"/>
          <w:sz w:val="24"/>
          <w:szCs w:val="24"/>
        </w:rPr>
        <w:t>(Li et al., 2017</w:t>
      </w:r>
      <w:r w:rsidR="000F3A05" w:rsidRPr="00D74FE9">
        <w:rPr>
          <w:rFonts w:ascii="Times New Roman" w:hAnsi="Times New Roman" w:cs="Times New Roman"/>
          <w:sz w:val="24"/>
          <w:szCs w:val="24"/>
        </w:rPr>
        <w:t>)</w:t>
      </w:r>
      <w:r w:rsidR="00F973A0">
        <w:rPr>
          <w:rFonts w:ascii="Times New Roman" w:hAnsi="Times New Roman" w:cs="Times New Roman"/>
          <w:sz w:val="24"/>
          <w:szCs w:val="24"/>
        </w:rPr>
        <w:t>.</w:t>
      </w:r>
      <w:r w:rsidR="000F3A05" w:rsidRPr="00D74FE9">
        <w:rPr>
          <w:rFonts w:ascii="Times New Roman" w:hAnsi="Times New Roman" w:cs="Times New Roman"/>
          <w:sz w:val="24"/>
          <w:szCs w:val="24"/>
        </w:rPr>
        <w:t xml:space="preserve"> Further repeats of the VP motif (i</w:t>
      </w:r>
      <w:r w:rsidR="002D4DFB">
        <w:rPr>
          <w:rFonts w:ascii="Times New Roman" w:hAnsi="Times New Roman" w:cs="Times New Roman"/>
          <w:sz w:val="24"/>
          <w:szCs w:val="24"/>
        </w:rPr>
        <w:t>.</w:t>
      </w:r>
      <w:r w:rsidR="000F3A05" w:rsidRPr="00D74FE9">
        <w:rPr>
          <w:rFonts w:ascii="Times New Roman" w:hAnsi="Times New Roman" w:cs="Times New Roman"/>
          <w:sz w:val="24"/>
          <w:szCs w:val="24"/>
        </w:rPr>
        <w:t>e.</w:t>
      </w:r>
      <w:r w:rsidR="002D4DFB">
        <w:rPr>
          <w:rFonts w:ascii="Times New Roman" w:hAnsi="Times New Roman" w:cs="Times New Roman"/>
          <w:sz w:val="24"/>
          <w:szCs w:val="24"/>
        </w:rPr>
        <w:t>,</w:t>
      </w:r>
      <w:r w:rsidR="000F3A05" w:rsidRPr="00D74FE9">
        <w:rPr>
          <w:rFonts w:ascii="Times New Roman" w:hAnsi="Times New Roman" w:cs="Times New Roman"/>
          <w:sz w:val="24"/>
          <w:szCs w:val="24"/>
        </w:rPr>
        <w:t xml:space="preserve"> VP192, VP256, etc) have been demonstrated to decrease protein production, indicating stability issues with high repetition of the sequence </w:t>
      </w:r>
      <w:r w:rsidR="001720FB">
        <w:rPr>
          <w:rFonts w:ascii="Times New Roman" w:hAnsi="Times New Roman" w:cs="Times New Roman"/>
          <w:sz w:val="24"/>
          <w:szCs w:val="24"/>
        </w:rPr>
        <w:t>(Li et al., 2017</w:t>
      </w:r>
      <w:r w:rsidR="000F3A05" w:rsidRPr="00D74FE9">
        <w:rPr>
          <w:rFonts w:ascii="Times New Roman" w:hAnsi="Times New Roman" w:cs="Times New Roman"/>
          <w:sz w:val="24"/>
          <w:szCs w:val="24"/>
        </w:rPr>
        <w:t xml:space="preserve">). </w:t>
      </w:r>
    </w:p>
    <w:p w14:paraId="1A008CF0" w14:textId="6228531F" w:rsidR="006468E6" w:rsidRDefault="000F3A05" w:rsidP="00361225">
      <w:pPr>
        <w:spacing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00410D24">
        <w:rPr>
          <w:rFonts w:ascii="Times New Roman" w:hAnsi="Times New Roman" w:cs="Times New Roman"/>
          <w:sz w:val="24"/>
          <w:szCs w:val="24"/>
        </w:rPr>
        <w:t>ability</w:t>
      </w:r>
      <w:r w:rsidR="00AC34DB">
        <w:rPr>
          <w:rFonts w:ascii="Times New Roman" w:hAnsi="Times New Roman" w:cs="Times New Roman"/>
          <w:sz w:val="24"/>
          <w:szCs w:val="24"/>
        </w:rPr>
        <w:t xml:space="preserve"> </w:t>
      </w:r>
      <w:r w:rsidR="00410D24">
        <w:rPr>
          <w:rFonts w:ascii="Times New Roman" w:hAnsi="Times New Roman" w:cs="Times New Roman"/>
          <w:sz w:val="24"/>
          <w:szCs w:val="24"/>
        </w:rPr>
        <w:t>to</w:t>
      </w:r>
      <w:r w:rsidR="00AC34DB">
        <w:rPr>
          <w:rFonts w:ascii="Times New Roman" w:hAnsi="Times New Roman" w:cs="Times New Roman"/>
          <w:sz w:val="24"/>
          <w:szCs w:val="24"/>
        </w:rPr>
        <w:t xml:space="preserve"> turn a </w:t>
      </w:r>
      <w:r w:rsidR="00AC34DB" w:rsidRPr="00EC0773">
        <w:rPr>
          <w:rFonts w:ascii="Times New Roman" w:hAnsi="Times New Roman" w:cs="Times New Roman"/>
          <w:sz w:val="24"/>
          <w:szCs w:val="24"/>
        </w:rPr>
        <w:t>gene</w:t>
      </w:r>
      <w:r w:rsidR="00E517C4" w:rsidRPr="00EC0773">
        <w:rPr>
          <w:rFonts w:ascii="Times New Roman" w:hAnsi="Times New Roman" w:cs="Times New Roman"/>
          <w:sz w:val="24"/>
          <w:szCs w:val="24"/>
        </w:rPr>
        <w:t>’s expression</w:t>
      </w:r>
      <w:r w:rsidR="00AC34DB" w:rsidRPr="00EC0773">
        <w:rPr>
          <w:rFonts w:ascii="Times New Roman" w:hAnsi="Times New Roman" w:cs="Times New Roman"/>
          <w:sz w:val="24"/>
          <w:szCs w:val="24"/>
        </w:rPr>
        <w:t xml:space="preserve"> </w:t>
      </w:r>
      <w:r w:rsidR="00AC34DB">
        <w:rPr>
          <w:rFonts w:ascii="Times New Roman" w:hAnsi="Times New Roman" w:cs="Times New Roman"/>
          <w:sz w:val="24"/>
          <w:szCs w:val="24"/>
        </w:rPr>
        <w:t xml:space="preserve">on and off </w:t>
      </w:r>
      <w:r w:rsidR="00866044">
        <w:rPr>
          <w:rFonts w:ascii="Times New Roman" w:hAnsi="Times New Roman" w:cs="Times New Roman"/>
          <w:sz w:val="24"/>
          <w:szCs w:val="24"/>
        </w:rPr>
        <w:t xml:space="preserve">could </w:t>
      </w:r>
      <w:r w:rsidR="00AC34DB">
        <w:rPr>
          <w:rFonts w:ascii="Times New Roman" w:hAnsi="Times New Roman" w:cs="Times New Roman"/>
          <w:sz w:val="24"/>
          <w:szCs w:val="24"/>
        </w:rPr>
        <w:t xml:space="preserve">enable a plant containing a strong </w:t>
      </w:r>
      <w:r w:rsidR="00EC0773">
        <w:rPr>
          <w:rFonts w:ascii="Times New Roman" w:hAnsi="Times New Roman" w:cs="Times New Roman"/>
          <w:sz w:val="24"/>
          <w:szCs w:val="24"/>
        </w:rPr>
        <w:t xml:space="preserve">reporter </w:t>
      </w:r>
      <w:r w:rsidR="00AC34DB">
        <w:rPr>
          <w:rFonts w:ascii="Times New Roman" w:hAnsi="Times New Roman" w:cs="Times New Roman"/>
          <w:sz w:val="24"/>
          <w:szCs w:val="24"/>
        </w:rPr>
        <w:t xml:space="preserve">gene to become a reporter plant, as the </w:t>
      </w:r>
      <w:r w:rsidR="004E2014">
        <w:rPr>
          <w:rFonts w:ascii="Times New Roman" w:hAnsi="Times New Roman" w:cs="Times New Roman"/>
          <w:sz w:val="24"/>
          <w:szCs w:val="24"/>
        </w:rPr>
        <w:t xml:space="preserve">reporter </w:t>
      </w:r>
      <w:r w:rsidR="00AC34DB">
        <w:rPr>
          <w:rFonts w:ascii="Times New Roman" w:hAnsi="Times New Roman" w:cs="Times New Roman"/>
          <w:sz w:val="24"/>
          <w:szCs w:val="24"/>
        </w:rPr>
        <w:t xml:space="preserve">gene can be toggled on and off when placed under a transcriptional regulator. In the case of </w:t>
      </w:r>
      <w:r w:rsidR="005206B4">
        <w:rPr>
          <w:rFonts w:ascii="Times New Roman" w:hAnsi="Times New Roman" w:cs="Times New Roman"/>
          <w:sz w:val="24"/>
          <w:szCs w:val="24"/>
        </w:rPr>
        <w:t>bio</w:t>
      </w:r>
      <w:r w:rsidR="00AC34DB">
        <w:rPr>
          <w:rFonts w:ascii="Times New Roman" w:hAnsi="Times New Roman" w:cs="Times New Roman"/>
          <w:sz w:val="24"/>
          <w:szCs w:val="24"/>
        </w:rPr>
        <w:t xml:space="preserve">luminescence, the fungal luminescent genes can be placed under the control of an inducer-driven transcription factor, toggling the luminescent genes on and off, allowing for the unambiguous signal of luminescence to indicate when the target inducer is present. </w:t>
      </w:r>
    </w:p>
    <w:p w14:paraId="324A89C0" w14:textId="1ACDF12C" w:rsidR="00361225" w:rsidRPr="00361225" w:rsidRDefault="00361225" w:rsidP="00361225">
      <w:pPr>
        <w:spacing w:line="360" w:lineRule="auto"/>
        <w:rPr>
          <w:rFonts w:ascii="Times New Roman" w:hAnsi="Times New Roman" w:cs="Times New Roman"/>
          <w:sz w:val="24"/>
          <w:szCs w:val="24"/>
        </w:rPr>
      </w:pPr>
      <w:r w:rsidRPr="00361225">
        <w:rPr>
          <w:rFonts w:ascii="Times New Roman" w:hAnsi="Times New Roman" w:cs="Times New Roman"/>
          <w:sz w:val="24"/>
          <w:szCs w:val="24"/>
        </w:rPr>
        <w:t>This approach to inducible expression through the pairing of a transcription</w:t>
      </w:r>
      <w:r w:rsidR="00CE1FAD">
        <w:rPr>
          <w:rFonts w:ascii="Times New Roman" w:hAnsi="Times New Roman" w:cs="Times New Roman"/>
          <w:sz w:val="24"/>
          <w:szCs w:val="24"/>
        </w:rPr>
        <w:t xml:space="preserve"> factor </w:t>
      </w:r>
      <w:r w:rsidRPr="00361225">
        <w:rPr>
          <w:rFonts w:ascii="Times New Roman" w:hAnsi="Times New Roman" w:cs="Times New Roman"/>
          <w:sz w:val="24"/>
          <w:szCs w:val="24"/>
        </w:rPr>
        <w:t xml:space="preserve">under an inducer has been </w:t>
      </w:r>
      <w:r w:rsidR="00CE1FAD">
        <w:rPr>
          <w:rFonts w:ascii="Times New Roman" w:hAnsi="Times New Roman" w:cs="Times New Roman"/>
          <w:sz w:val="24"/>
          <w:szCs w:val="24"/>
        </w:rPr>
        <w:t>employed</w:t>
      </w:r>
      <w:r w:rsidRPr="00361225">
        <w:rPr>
          <w:rFonts w:ascii="Times New Roman" w:hAnsi="Times New Roman" w:cs="Times New Roman"/>
          <w:sz w:val="24"/>
          <w:szCs w:val="24"/>
        </w:rPr>
        <w:t xml:space="preserve"> in a variety of systems. In the case of plants, several notable transcription factor</w:t>
      </w:r>
      <w:r w:rsidR="00CB6B37">
        <w:rPr>
          <w:rFonts w:ascii="Times New Roman" w:hAnsi="Times New Roman" w:cs="Times New Roman"/>
          <w:sz w:val="24"/>
          <w:szCs w:val="24"/>
        </w:rPr>
        <w:t>--</w:t>
      </w:r>
      <w:r w:rsidRPr="00361225">
        <w:rPr>
          <w:rFonts w:ascii="Times New Roman" w:hAnsi="Times New Roman" w:cs="Times New Roman"/>
          <w:sz w:val="24"/>
          <w:szCs w:val="24"/>
        </w:rPr>
        <w:t xml:space="preserve">chemical inducer pairings have been demonstrated, namely the </w:t>
      </w:r>
      <w:proofErr w:type="spellStart"/>
      <w:r w:rsidRPr="00361225">
        <w:rPr>
          <w:rFonts w:ascii="Times New Roman" w:hAnsi="Times New Roman" w:cs="Times New Roman"/>
          <w:i/>
          <w:iCs/>
          <w:sz w:val="24"/>
          <w:szCs w:val="24"/>
        </w:rPr>
        <w:t>tetR</w:t>
      </w:r>
      <w:proofErr w:type="spellEnd"/>
      <w:r w:rsidRPr="00361225">
        <w:rPr>
          <w:rFonts w:ascii="Times New Roman" w:hAnsi="Times New Roman" w:cs="Times New Roman"/>
          <w:i/>
          <w:iCs/>
          <w:sz w:val="24"/>
          <w:szCs w:val="24"/>
        </w:rPr>
        <w:t xml:space="preserve"> </w:t>
      </w:r>
      <w:r w:rsidRPr="00361225">
        <w:rPr>
          <w:rFonts w:ascii="Times New Roman" w:hAnsi="Times New Roman" w:cs="Times New Roman"/>
          <w:sz w:val="24"/>
          <w:szCs w:val="24"/>
        </w:rPr>
        <w:t>repressor under tetracycline</w:t>
      </w:r>
      <w:r w:rsidR="00117A72">
        <w:rPr>
          <w:rFonts w:ascii="Times New Roman" w:hAnsi="Times New Roman" w:cs="Times New Roman"/>
          <w:sz w:val="24"/>
          <w:szCs w:val="24"/>
        </w:rPr>
        <w:t xml:space="preserve"> induction</w:t>
      </w:r>
      <w:r w:rsidRPr="00361225">
        <w:rPr>
          <w:rFonts w:ascii="Times New Roman" w:hAnsi="Times New Roman" w:cs="Times New Roman"/>
          <w:i/>
          <w:iCs/>
          <w:sz w:val="24"/>
          <w:szCs w:val="24"/>
        </w:rPr>
        <w:t xml:space="preserve">, </w:t>
      </w:r>
      <w:r w:rsidRPr="00361225">
        <w:rPr>
          <w:rFonts w:ascii="Times New Roman" w:hAnsi="Times New Roman" w:cs="Times New Roman"/>
          <w:sz w:val="24"/>
          <w:szCs w:val="24"/>
        </w:rPr>
        <w:t xml:space="preserve">the </w:t>
      </w:r>
      <w:proofErr w:type="spellStart"/>
      <w:r w:rsidRPr="00361225">
        <w:rPr>
          <w:rFonts w:ascii="Times New Roman" w:hAnsi="Times New Roman" w:cs="Times New Roman"/>
          <w:i/>
          <w:iCs/>
          <w:sz w:val="24"/>
          <w:szCs w:val="24"/>
        </w:rPr>
        <w:t>alcR</w:t>
      </w:r>
      <w:proofErr w:type="spellEnd"/>
      <w:r w:rsidRPr="00361225">
        <w:rPr>
          <w:rFonts w:ascii="Times New Roman" w:hAnsi="Times New Roman" w:cs="Times New Roman"/>
          <w:i/>
          <w:iCs/>
          <w:sz w:val="24"/>
          <w:szCs w:val="24"/>
        </w:rPr>
        <w:t xml:space="preserve"> </w:t>
      </w:r>
      <w:r w:rsidRPr="00361225">
        <w:rPr>
          <w:rFonts w:ascii="Times New Roman" w:hAnsi="Times New Roman" w:cs="Times New Roman"/>
          <w:sz w:val="24"/>
          <w:szCs w:val="24"/>
        </w:rPr>
        <w:t>activator under ethanol</w:t>
      </w:r>
      <w:r w:rsidR="00117A72">
        <w:rPr>
          <w:rFonts w:ascii="Times New Roman" w:hAnsi="Times New Roman" w:cs="Times New Roman"/>
          <w:sz w:val="24"/>
          <w:szCs w:val="24"/>
        </w:rPr>
        <w:t xml:space="preserve"> induction</w:t>
      </w:r>
      <w:r w:rsidRPr="00361225">
        <w:rPr>
          <w:rFonts w:ascii="Times New Roman" w:hAnsi="Times New Roman" w:cs="Times New Roman"/>
          <w:sz w:val="24"/>
          <w:szCs w:val="24"/>
        </w:rPr>
        <w:t xml:space="preserve">, the </w:t>
      </w:r>
      <w:r w:rsidRPr="00361225">
        <w:rPr>
          <w:rFonts w:ascii="Times New Roman" w:hAnsi="Times New Roman" w:cs="Times New Roman"/>
          <w:i/>
          <w:iCs/>
          <w:sz w:val="24"/>
          <w:szCs w:val="24"/>
        </w:rPr>
        <w:t xml:space="preserve">GVG </w:t>
      </w:r>
      <w:r w:rsidRPr="00361225">
        <w:rPr>
          <w:rFonts w:ascii="Times New Roman" w:hAnsi="Times New Roman" w:cs="Times New Roman"/>
          <w:sz w:val="24"/>
          <w:szCs w:val="24"/>
        </w:rPr>
        <w:t>activator under dexamethasone</w:t>
      </w:r>
      <w:r w:rsidR="00117A72">
        <w:rPr>
          <w:rFonts w:ascii="Times New Roman" w:hAnsi="Times New Roman" w:cs="Times New Roman"/>
          <w:sz w:val="24"/>
          <w:szCs w:val="24"/>
        </w:rPr>
        <w:t xml:space="preserve"> induction</w:t>
      </w:r>
      <w:r w:rsidRPr="00361225">
        <w:rPr>
          <w:rFonts w:ascii="Times New Roman" w:hAnsi="Times New Roman" w:cs="Times New Roman"/>
          <w:sz w:val="24"/>
          <w:szCs w:val="24"/>
        </w:rPr>
        <w:t xml:space="preserve">, the </w:t>
      </w:r>
      <w:proofErr w:type="spellStart"/>
      <w:r w:rsidRPr="00361225">
        <w:rPr>
          <w:rFonts w:ascii="Times New Roman" w:hAnsi="Times New Roman" w:cs="Times New Roman"/>
          <w:i/>
          <w:iCs/>
          <w:sz w:val="24"/>
          <w:szCs w:val="24"/>
        </w:rPr>
        <w:t>GVGEc</w:t>
      </w:r>
      <w:proofErr w:type="spellEnd"/>
      <w:r w:rsidRPr="00361225">
        <w:rPr>
          <w:rFonts w:ascii="Times New Roman" w:hAnsi="Times New Roman" w:cs="Times New Roman"/>
          <w:i/>
          <w:iCs/>
          <w:sz w:val="24"/>
          <w:szCs w:val="24"/>
        </w:rPr>
        <w:t xml:space="preserve"> </w:t>
      </w:r>
      <w:r w:rsidRPr="00361225">
        <w:rPr>
          <w:rFonts w:ascii="Times New Roman" w:hAnsi="Times New Roman" w:cs="Times New Roman"/>
          <w:sz w:val="24"/>
          <w:szCs w:val="24"/>
        </w:rPr>
        <w:t>activator under ecdysone</w:t>
      </w:r>
      <w:r w:rsidR="00117A72">
        <w:rPr>
          <w:rFonts w:ascii="Times New Roman" w:hAnsi="Times New Roman" w:cs="Times New Roman"/>
          <w:sz w:val="24"/>
          <w:szCs w:val="24"/>
        </w:rPr>
        <w:t xml:space="preserve"> induction</w:t>
      </w:r>
      <w:r w:rsidRPr="00361225">
        <w:rPr>
          <w:rFonts w:ascii="Times New Roman" w:hAnsi="Times New Roman" w:cs="Times New Roman"/>
          <w:sz w:val="24"/>
          <w:szCs w:val="24"/>
        </w:rPr>
        <w:t xml:space="preserve">, the </w:t>
      </w:r>
      <w:r w:rsidRPr="00361225">
        <w:rPr>
          <w:rFonts w:ascii="Times New Roman" w:hAnsi="Times New Roman" w:cs="Times New Roman"/>
          <w:i/>
          <w:iCs/>
          <w:sz w:val="24"/>
          <w:szCs w:val="24"/>
        </w:rPr>
        <w:t xml:space="preserve">ER-C1 </w:t>
      </w:r>
      <w:r w:rsidRPr="00361225">
        <w:rPr>
          <w:rFonts w:ascii="Times New Roman" w:hAnsi="Times New Roman" w:cs="Times New Roman"/>
          <w:sz w:val="24"/>
          <w:szCs w:val="24"/>
        </w:rPr>
        <w:t>activator under beta-estradiol</w:t>
      </w:r>
      <w:r w:rsidR="00117A72">
        <w:rPr>
          <w:rFonts w:ascii="Times New Roman" w:hAnsi="Times New Roman" w:cs="Times New Roman"/>
          <w:sz w:val="24"/>
          <w:szCs w:val="24"/>
        </w:rPr>
        <w:t xml:space="preserve"> induction</w:t>
      </w:r>
      <w:r w:rsidRPr="00361225">
        <w:rPr>
          <w:rFonts w:ascii="Times New Roman" w:hAnsi="Times New Roman" w:cs="Times New Roman"/>
          <w:sz w:val="24"/>
          <w:szCs w:val="24"/>
        </w:rPr>
        <w:t xml:space="preserve">, and the </w:t>
      </w:r>
      <w:proofErr w:type="spellStart"/>
      <w:r w:rsidRPr="00361225">
        <w:rPr>
          <w:rFonts w:ascii="Times New Roman" w:hAnsi="Times New Roman" w:cs="Times New Roman"/>
          <w:i/>
          <w:iCs/>
          <w:sz w:val="24"/>
          <w:szCs w:val="24"/>
        </w:rPr>
        <w:t>AhR</w:t>
      </w:r>
      <w:proofErr w:type="spellEnd"/>
      <w:r w:rsidRPr="00361225">
        <w:rPr>
          <w:rFonts w:ascii="Times New Roman" w:hAnsi="Times New Roman" w:cs="Times New Roman"/>
          <w:sz w:val="24"/>
          <w:szCs w:val="24"/>
        </w:rPr>
        <w:t xml:space="preserve"> activator under 3-methylcholanthrene </w:t>
      </w:r>
      <w:r w:rsidR="00117A72">
        <w:rPr>
          <w:rFonts w:ascii="Times New Roman" w:hAnsi="Times New Roman" w:cs="Times New Roman"/>
          <w:sz w:val="24"/>
          <w:szCs w:val="24"/>
        </w:rPr>
        <w:t xml:space="preserve">induction </w:t>
      </w:r>
      <w:r w:rsidRPr="00361225">
        <w:rPr>
          <w:rFonts w:ascii="Times New Roman" w:hAnsi="Times New Roman" w:cs="Times New Roman"/>
          <w:sz w:val="24"/>
          <w:szCs w:val="24"/>
        </w:rPr>
        <w:t>(</w:t>
      </w:r>
      <w:proofErr w:type="spellStart"/>
      <w:r w:rsidRPr="00361225">
        <w:rPr>
          <w:rFonts w:ascii="Times New Roman" w:hAnsi="Times New Roman" w:cs="Times New Roman"/>
          <w:sz w:val="24"/>
          <w:szCs w:val="24"/>
        </w:rPr>
        <w:t>Zuo</w:t>
      </w:r>
      <w:proofErr w:type="spellEnd"/>
      <w:r w:rsidRPr="00361225">
        <w:rPr>
          <w:rFonts w:ascii="Times New Roman" w:hAnsi="Times New Roman" w:cs="Times New Roman"/>
          <w:sz w:val="24"/>
          <w:szCs w:val="24"/>
        </w:rPr>
        <w:t xml:space="preserve"> and Chua, 2000; Kodama et al., 2007). </w:t>
      </w:r>
      <w:r w:rsidR="00AE62A3">
        <w:rPr>
          <w:rFonts w:ascii="Times New Roman" w:hAnsi="Times New Roman" w:cs="Times New Roman"/>
          <w:sz w:val="24"/>
          <w:szCs w:val="24"/>
        </w:rPr>
        <w:t>Additionally, t</w:t>
      </w:r>
      <w:r w:rsidRPr="00361225">
        <w:rPr>
          <w:rFonts w:ascii="Times New Roman" w:hAnsi="Times New Roman" w:cs="Times New Roman"/>
          <w:sz w:val="24"/>
          <w:szCs w:val="24"/>
        </w:rPr>
        <w:t xml:space="preserve">he demonstration of inducibility of the </w:t>
      </w:r>
      <w:r w:rsidRPr="00361225">
        <w:rPr>
          <w:rFonts w:ascii="Times New Roman" w:hAnsi="Times New Roman" w:cs="Times New Roman"/>
          <w:i/>
          <w:iCs/>
          <w:sz w:val="24"/>
          <w:szCs w:val="24"/>
        </w:rPr>
        <w:t xml:space="preserve">QF </w:t>
      </w:r>
      <w:r w:rsidRPr="00361225">
        <w:rPr>
          <w:rFonts w:ascii="Times New Roman" w:hAnsi="Times New Roman" w:cs="Times New Roman"/>
          <w:sz w:val="24"/>
          <w:szCs w:val="24"/>
        </w:rPr>
        <w:t xml:space="preserve">activator </w:t>
      </w:r>
      <w:r w:rsidR="00050EB6">
        <w:rPr>
          <w:rFonts w:ascii="Times New Roman" w:hAnsi="Times New Roman" w:cs="Times New Roman"/>
          <w:sz w:val="24"/>
          <w:szCs w:val="24"/>
        </w:rPr>
        <w:t>in the presence of</w:t>
      </w:r>
      <w:r w:rsidRPr="00361225">
        <w:rPr>
          <w:rFonts w:ascii="Times New Roman" w:hAnsi="Times New Roman" w:cs="Times New Roman"/>
          <w:sz w:val="24"/>
          <w:szCs w:val="24"/>
        </w:rPr>
        <w:t xml:space="preserve"> </w:t>
      </w:r>
      <w:proofErr w:type="spellStart"/>
      <w:r w:rsidRPr="00361225">
        <w:rPr>
          <w:rFonts w:ascii="Times New Roman" w:hAnsi="Times New Roman" w:cs="Times New Roman"/>
          <w:sz w:val="24"/>
          <w:szCs w:val="24"/>
        </w:rPr>
        <w:t>quinic</w:t>
      </w:r>
      <w:proofErr w:type="spellEnd"/>
      <w:r w:rsidRPr="00361225">
        <w:rPr>
          <w:rFonts w:ascii="Times New Roman" w:hAnsi="Times New Roman" w:cs="Times New Roman"/>
          <w:sz w:val="24"/>
          <w:szCs w:val="24"/>
        </w:rPr>
        <w:t xml:space="preserve"> acid suggests the Q-system as a novel transcriptional regulator capable of chemical induction. </w:t>
      </w:r>
      <w:r w:rsidR="00AE62A3">
        <w:rPr>
          <w:rFonts w:ascii="Times New Roman" w:hAnsi="Times New Roman" w:cs="Times New Roman"/>
          <w:sz w:val="24"/>
          <w:szCs w:val="24"/>
        </w:rPr>
        <w:t xml:space="preserve">Thus, the validation of this system in plants could provide an additional candidate for inducer-driven transcriptional regulation of luminescent gene expression. </w:t>
      </w:r>
    </w:p>
    <w:p w14:paraId="0818B0AB" w14:textId="77777777" w:rsidR="00C81416" w:rsidRDefault="00C81416" w:rsidP="002A5315">
      <w:pPr>
        <w:spacing w:line="360" w:lineRule="auto"/>
        <w:rPr>
          <w:rFonts w:ascii="Times New Roman" w:hAnsi="Times New Roman" w:cs="Times New Roman"/>
          <w:sz w:val="24"/>
          <w:szCs w:val="24"/>
        </w:rPr>
      </w:pPr>
    </w:p>
    <w:p w14:paraId="6D68BCB8" w14:textId="33521E35" w:rsidR="000E1FCD" w:rsidRDefault="000E1FCD" w:rsidP="009D42EE">
      <w:pPr>
        <w:spacing w:line="360" w:lineRule="auto"/>
        <w:jc w:val="center"/>
        <w:rPr>
          <w:rFonts w:ascii="Times New Roman" w:hAnsi="Times New Roman" w:cs="Times New Roman"/>
          <w:sz w:val="24"/>
          <w:szCs w:val="24"/>
        </w:rPr>
      </w:pPr>
    </w:p>
    <w:p w14:paraId="705DB343" w14:textId="55B313A4" w:rsidR="00830B89" w:rsidRDefault="00830B89" w:rsidP="009D42EE">
      <w:pPr>
        <w:spacing w:line="360" w:lineRule="auto"/>
        <w:jc w:val="center"/>
        <w:rPr>
          <w:rFonts w:ascii="Times New Roman" w:hAnsi="Times New Roman" w:cs="Times New Roman"/>
          <w:sz w:val="24"/>
          <w:szCs w:val="24"/>
        </w:rPr>
      </w:pPr>
    </w:p>
    <w:p w14:paraId="52054F9F" w14:textId="77777777" w:rsidR="00830B89" w:rsidRDefault="00830B89" w:rsidP="009D42EE">
      <w:pPr>
        <w:spacing w:line="360" w:lineRule="auto"/>
        <w:jc w:val="center"/>
        <w:rPr>
          <w:rFonts w:ascii="Times New Roman" w:hAnsi="Times New Roman" w:cs="Times New Roman"/>
          <w:sz w:val="24"/>
          <w:szCs w:val="24"/>
        </w:rPr>
      </w:pPr>
    </w:p>
    <w:p w14:paraId="7B8B1719" w14:textId="23655171" w:rsidR="00AC34DB" w:rsidRPr="00BB508C" w:rsidRDefault="00AC34DB" w:rsidP="00A311C8">
      <w:pPr>
        <w:jc w:val="center"/>
        <w:rPr>
          <w:rFonts w:ascii="Times New Roman" w:hAnsi="Times New Roman" w:cs="Times New Roman"/>
          <w:sz w:val="24"/>
          <w:szCs w:val="24"/>
        </w:rPr>
      </w:pPr>
      <w:r w:rsidRPr="00D833A9">
        <w:rPr>
          <w:rFonts w:ascii="Times New Roman" w:hAnsi="Times New Roman" w:cs="Times New Roman"/>
          <w:b/>
          <w:bCs/>
          <w:sz w:val="28"/>
          <w:szCs w:val="28"/>
        </w:rPr>
        <w:lastRenderedPageBreak/>
        <w:t>Chapter Two</w:t>
      </w:r>
    </w:p>
    <w:p w14:paraId="2202054E" w14:textId="77777777" w:rsidR="00AC34DB" w:rsidRPr="00D833A9" w:rsidRDefault="00AC34DB" w:rsidP="00A311C8">
      <w:pPr>
        <w:jc w:val="center"/>
        <w:rPr>
          <w:rFonts w:ascii="Times New Roman" w:hAnsi="Times New Roman" w:cs="Times New Roman"/>
          <w:b/>
          <w:sz w:val="28"/>
          <w:szCs w:val="28"/>
        </w:rPr>
      </w:pPr>
      <w:r w:rsidRPr="00D833A9">
        <w:rPr>
          <w:rFonts w:ascii="Times New Roman" w:hAnsi="Times New Roman" w:cs="Times New Roman"/>
          <w:b/>
          <w:sz w:val="28"/>
          <w:szCs w:val="28"/>
        </w:rPr>
        <w:t>Lighting the Way: Advances in Engineering Autoluminescent Plants</w:t>
      </w:r>
    </w:p>
    <w:p w14:paraId="4292587A" w14:textId="77777777" w:rsidR="00AC34DB" w:rsidRDefault="00AC34DB" w:rsidP="00996808">
      <w:pPr>
        <w:rPr>
          <w:rFonts w:ascii="Times New Roman" w:hAnsi="Times New Roman" w:cs="Times New Roman"/>
          <w:b/>
          <w:bCs/>
          <w:sz w:val="24"/>
          <w:szCs w:val="24"/>
        </w:rPr>
      </w:pPr>
      <w:r>
        <w:rPr>
          <w:rFonts w:ascii="Times New Roman" w:hAnsi="Times New Roman" w:cs="Times New Roman"/>
          <w:b/>
          <w:bCs/>
          <w:sz w:val="24"/>
          <w:szCs w:val="24"/>
        </w:rPr>
        <w:br w:type="page"/>
      </w:r>
    </w:p>
    <w:p w14:paraId="035923AE" w14:textId="77777777" w:rsidR="00AC34DB" w:rsidRDefault="00AC34DB" w:rsidP="00D74FE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A version of this chapter was published in the following journal, and is reproduced here with minor editing: </w:t>
      </w:r>
    </w:p>
    <w:p w14:paraId="0DBA7825" w14:textId="4998975F" w:rsidR="00AC34DB" w:rsidRDefault="00AC34DB" w:rsidP="00D74FE9">
      <w:pPr>
        <w:spacing w:line="360" w:lineRule="auto"/>
        <w:rPr>
          <w:rFonts w:ascii="Times New Roman" w:hAnsi="Times New Roman" w:cs="Times New Roman"/>
          <w:sz w:val="24"/>
          <w:szCs w:val="24"/>
        </w:rPr>
      </w:pPr>
      <w:r w:rsidRPr="00C11205">
        <w:rPr>
          <w:rFonts w:ascii="Times New Roman" w:hAnsi="Times New Roman" w:cs="Times New Roman"/>
          <w:sz w:val="24"/>
          <w:szCs w:val="24"/>
        </w:rPr>
        <w:t xml:space="preserve">Reuter, D. N., Stewart Jr, C. N., </w:t>
      </w:r>
      <w:r w:rsidR="00433AAB">
        <w:rPr>
          <w:rFonts w:ascii="Times New Roman" w:hAnsi="Times New Roman" w:cs="Times New Roman"/>
          <w:sz w:val="24"/>
          <w:szCs w:val="24"/>
        </w:rPr>
        <w:t>and</w:t>
      </w:r>
      <w:r w:rsidRPr="00C11205">
        <w:rPr>
          <w:rFonts w:ascii="Times New Roman" w:hAnsi="Times New Roman" w:cs="Times New Roman"/>
          <w:sz w:val="24"/>
          <w:szCs w:val="24"/>
        </w:rPr>
        <w:t xml:space="preserve"> Lenaghan, S. C. (2020). Lighting the Way: Advances in Engineering Autoluminescent Plants. </w:t>
      </w:r>
      <w:r w:rsidRPr="00C11205">
        <w:rPr>
          <w:rFonts w:ascii="Times New Roman" w:hAnsi="Times New Roman" w:cs="Times New Roman"/>
          <w:i/>
          <w:iCs/>
          <w:sz w:val="24"/>
          <w:szCs w:val="24"/>
        </w:rPr>
        <w:t>Trends in Plant Science</w:t>
      </w:r>
      <w:r w:rsidRPr="00C11205">
        <w:rPr>
          <w:rFonts w:ascii="Times New Roman" w:hAnsi="Times New Roman" w:cs="Times New Roman"/>
          <w:sz w:val="24"/>
          <w:szCs w:val="24"/>
        </w:rPr>
        <w:t>, </w:t>
      </w:r>
      <w:r w:rsidRPr="00C11205">
        <w:rPr>
          <w:rFonts w:ascii="Times New Roman" w:hAnsi="Times New Roman" w:cs="Times New Roman"/>
          <w:i/>
          <w:iCs/>
          <w:sz w:val="24"/>
          <w:szCs w:val="24"/>
        </w:rPr>
        <w:t>25</w:t>
      </w:r>
      <w:r w:rsidRPr="00C11205">
        <w:rPr>
          <w:rFonts w:ascii="Times New Roman" w:hAnsi="Times New Roman" w:cs="Times New Roman"/>
          <w:sz w:val="24"/>
          <w:szCs w:val="24"/>
        </w:rPr>
        <w:t>(12), 1176-1179.</w:t>
      </w:r>
      <w:r>
        <w:rPr>
          <w:rFonts w:ascii="Times New Roman" w:hAnsi="Times New Roman" w:cs="Times New Roman"/>
          <w:sz w:val="24"/>
          <w:szCs w:val="24"/>
        </w:rPr>
        <w:br/>
      </w:r>
      <w:r w:rsidRPr="00A30909">
        <w:rPr>
          <w:rFonts w:ascii="Times New Roman" w:hAnsi="Times New Roman" w:cs="Times New Roman"/>
          <w:sz w:val="24"/>
          <w:szCs w:val="24"/>
        </w:rPr>
        <w:t>https://doi.org/10.1016/j.tplants.2020.08.004</w:t>
      </w:r>
    </w:p>
    <w:p w14:paraId="22019028" w14:textId="257A2214" w:rsidR="00AC34DB" w:rsidRPr="007A6BE5" w:rsidRDefault="00AC34DB" w:rsidP="00D74FE9">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review was researched and written by DR with key editing contributions from CNS and SCL. </w:t>
      </w:r>
    </w:p>
    <w:p w14:paraId="31040109" w14:textId="767E9C86" w:rsidR="00AC34DB" w:rsidRPr="007A6BE5" w:rsidRDefault="002166FB" w:rsidP="00A311C8">
      <w:pPr>
        <w:spacing w:after="0" w:line="480" w:lineRule="auto"/>
        <w:jc w:val="center"/>
        <w:textAlignment w:val="baseline"/>
        <w:rPr>
          <w:rStyle w:val="normaltextrun"/>
          <w:rFonts w:ascii="Times New Roman" w:hAnsi="Times New Roman" w:cs="Times New Roman"/>
          <w:b/>
          <w:bCs/>
          <w:sz w:val="24"/>
          <w:szCs w:val="24"/>
        </w:rPr>
      </w:pPr>
      <w:r>
        <w:rPr>
          <w:rStyle w:val="normaltextrun"/>
          <w:rFonts w:ascii="Times New Roman" w:hAnsi="Times New Roman" w:cs="Times New Roman"/>
          <w:b/>
          <w:bCs/>
          <w:sz w:val="24"/>
          <w:szCs w:val="24"/>
        </w:rPr>
        <w:t>2</w:t>
      </w:r>
      <w:r w:rsidR="00AC34DB" w:rsidRPr="007A6BE5">
        <w:rPr>
          <w:rStyle w:val="normaltextrun"/>
          <w:rFonts w:ascii="Times New Roman" w:hAnsi="Times New Roman" w:cs="Times New Roman"/>
          <w:b/>
          <w:bCs/>
          <w:sz w:val="24"/>
          <w:szCs w:val="24"/>
        </w:rPr>
        <w:t>.</w:t>
      </w:r>
      <w:r w:rsidR="0085426E" w:rsidRPr="007A6BE5">
        <w:rPr>
          <w:rStyle w:val="normaltextrun"/>
          <w:rFonts w:ascii="Times New Roman" w:hAnsi="Times New Roman" w:cs="Times New Roman"/>
          <w:b/>
          <w:bCs/>
          <w:sz w:val="24"/>
          <w:szCs w:val="24"/>
        </w:rPr>
        <w:t>1</w:t>
      </w:r>
      <w:r w:rsidR="00AC34DB" w:rsidRPr="007A6BE5">
        <w:rPr>
          <w:rStyle w:val="normaltextrun"/>
          <w:rFonts w:ascii="Times New Roman" w:hAnsi="Times New Roman" w:cs="Times New Roman"/>
          <w:b/>
          <w:bCs/>
          <w:sz w:val="24"/>
          <w:szCs w:val="24"/>
        </w:rPr>
        <w:t xml:space="preserve"> Abstract</w:t>
      </w:r>
    </w:p>
    <w:p w14:paraId="376039DE" w14:textId="65E17F28" w:rsidR="00AC34DB" w:rsidRPr="007A6BE5" w:rsidRDefault="00AC34DB" w:rsidP="00996808">
      <w:pPr>
        <w:spacing w:after="0" w:line="360" w:lineRule="auto"/>
        <w:textAlignment w:val="baseline"/>
        <w:rPr>
          <w:rFonts w:ascii="Times New Roman" w:hAnsi="Times New Roman" w:cs="Times New Roman"/>
          <w:bCs/>
          <w:sz w:val="24"/>
          <w:szCs w:val="24"/>
        </w:rPr>
      </w:pPr>
      <w:r w:rsidRPr="007A6BE5">
        <w:rPr>
          <w:rStyle w:val="normaltextrun"/>
          <w:rFonts w:ascii="Times New Roman" w:hAnsi="Times New Roman" w:cs="Times New Roman"/>
          <w:bCs/>
          <w:sz w:val="24"/>
          <w:szCs w:val="24"/>
        </w:rPr>
        <w:t>While bioluminescent assays are commonly used in plants, robust autoluminescence has proven elusive. Recent breakthroughs in our understanding of fungal bioluminescence have provided a new blueprint for engineering autoluminescent plants. In this spotlight article, we discuss recent advances in translating the fungal bioluminescent pathway into plants, along with future perspectives.</w:t>
      </w:r>
    </w:p>
    <w:p w14:paraId="0198C302" w14:textId="444500F8" w:rsidR="00AC34DB" w:rsidRPr="0085426E" w:rsidRDefault="002166FB" w:rsidP="00A311C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AC34DB" w:rsidRPr="0085426E">
        <w:rPr>
          <w:rFonts w:ascii="Times New Roman" w:hAnsi="Times New Roman" w:cs="Times New Roman"/>
          <w:b/>
          <w:bCs/>
          <w:sz w:val="24"/>
          <w:szCs w:val="24"/>
        </w:rPr>
        <w:t>.</w:t>
      </w:r>
      <w:r w:rsidR="0085426E" w:rsidRPr="0085426E">
        <w:rPr>
          <w:rFonts w:ascii="Times New Roman" w:hAnsi="Times New Roman" w:cs="Times New Roman"/>
          <w:b/>
          <w:bCs/>
          <w:sz w:val="24"/>
          <w:szCs w:val="24"/>
        </w:rPr>
        <w:t>2</w:t>
      </w:r>
      <w:r w:rsidR="00AC34DB" w:rsidRPr="0085426E">
        <w:rPr>
          <w:rFonts w:ascii="Times New Roman" w:hAnsi="Times New Roman" w:cs="Times New Roman"/>
          <w:b/>
          <w:bCs/>
          <w:sz w:val="24"/>
          <w:szCs w:val="24"/>
        </w:rPr>
        <w:t xml:space="preserve"> History of Plant Bioluminescence</w:t>
      </w:r>
    </w:p>
    <w:p w14:paraId="5C7DDBFF" w14:textId="3CB647F2" w:rsidR="00AC34DB" w:rsidRPr="00335032" w:rsidRDefault="00AC34DB" w:rsidP="00996808">
      <w:pPr>
        <w:spacing w:line="360" w:lineRule="auto"/>
        <w:rPr>
          <w:rFonts w:ascii="Times New Roman" w:hAnsi="Times New Roman" w:cs="Times New Roman"/>
          <w:color w:val="2E2E2E"/>
          <w:sz w:val="24"/>
          <w:szCs w:val="24"/>
        </w:rPr>
      </w:pPr>
      <w:r w:rsidRPr="00335032">
        <w:rPr>
          <w:rFonts w:ascii="Times New Roman" w:hAnsi="Times New Roman" w:cs="Times New Roman"/>
          <w:color w:val="2E2E2E"/>
          <w:sz w:val="24"/>
          <w:szCs w:val="24"/>
        </w:rPr>
        <w:t xml:space="preserve">The first demonstration of plant bioluminescence was achieved in 1986 when tobacco was engineered to stably express firefly luciferase, generating luminescence upon addition of the luciferin substrate </w:t>
      </w:r>
      <w:r>
        <w:rPr>
          <w:rFonts w:ascii="Times New Roman" w:hAnsi="Times New Roman" w:cs="Times New Roman"/>
          <w:color w:val="2E2E2E"/>
          <w:sz w:val="24"/>
          <w:szCs w:val="24"/>
        </w:rPr>
        <w:t>(Ow et al., 1986)</w:t>
      </w:r>
      <w:r w:rsidRPr="00335032">
        <w:rPr>
          <w:rFonts w:ascii="Times New Roman" w:hAnsi="Times New Roman" w:cs="Times New Roman"/>
          <w:color w:val="2E2E2E"/>
          <w:sz w:val="24"/>
          <w:szCs w:val="24"/>
        </w:rPr>
        <w:t xml:space="preserve">. Since this breakthrough, a variety of bioluminescent enzyme/substrate pairs have been leveraged for studying gene expression </w:t>
      </w:r>
      <w:r>
        <w:rPr>
          <w:rFonts w:ascii="Times New Roman" w:hAnsi="Times New Roman" w:cs="Times New Roman"/>
          <w:color w:val="2E2E2E"/>
          <w:sz w:val="24"/>
          <w:szCs w:val="24"/>
        </w:rPr>
        <w:t>(Fleiss and Sarkisyan, 2019)</w:t>
      </w:r>
      <w:r w:rsidRPr="00335032">
        <w:rPr>
          <w:rFonts w:ascii="Times New Roman" w:hAnsi="Times New Roman" w:cs="Times New Roman"/>
          <w:color w:val="2E2E2E"/>
          <w:sz w:val="24"/>
          <w:szCs w:val="24"/>
        </w:rPr>
        <w:t xml:space="preserve">. While bioluminescent assays using plant cells are commonplace, limitations in the cost and delivery of luciferin to whole plants and tissue have hindered progress on whole-plant imaging. One solution to this problem was achieved by employing nanotechnology to deliver the components of the firefly luciferase system (luciferase, D-luciferin, and coenzyme A) into plants </w:t>
      </w:r>
      <w:r>
        <w:rPr>
          <w:rFonts w:ascii="Times New Roman" w:hAnsi="Times New Roman" w:cs="Times New Roman"/>
          <w:color w:val="2E2E2E"/>
          <w:sz w:val="24"/>
          <w:szCs w:val="24"/>
        </w:rPr>
        <w:t>(Kwak et al., 2017)</w:t>
      </w:r>
      <w:r w:rsidRPr="00335032">
        <w:rPr>
          <w:rFonts w:ascii="Times New Roman" w:hAnsi="Times New Roman" w:cs="Times New Roman"/>
          <w:color w:val="2E2E2E"/>
          <w:sz w:val="24"/>
          <w:szCs w:val="24"/>
        </w:rPr>
        <w:t>. This strategy achieved extremely high luminescence, 1.44 × 10</w:t>
      </w:r>
      <w:r w:rsidRPr="00335032">
        <w:rPr>
          <w:rFonts w:ascii="Times New Roman" w:hAnsi="Times New Roman" w:cs="Times New Roman"/>
          <w:color w:val="2E2E2E"/>
          <w:sz w:val="24"/>
          <w:szCs w:val="24"/>
          <w:vertAlign w:val="superscript"/>
        </w:rPr>
        <w:t>12</w:t>
      </w:r>
      <w:r w:rsidRPr="00335032">
        <w:rPr>
          <w:rFonts w:ascii="Times New Roman" w:hAnsi="Times New Roman" w:cs="Times New Roman"/>
          <w:color w:val="2E2E2E"/>
          <w:sz w:val="24"/>
          <w:szCs w:val="24"/>
        </w:rPr>
        <w:t xml:space="preserve"> photons/s; however, the signal decayed significantly over time and needed to be replenished with D-luciferin to extend its lifetime </w:t>
      </w:r>
      <w:r>
        <w:rPr>
          <w:rFonts w:ascii="Times New Roman" w:hAnsi="Times New Roman" w:cs="Times New Roman"/>
          <w:color w:val="2E2E2E"/>
          <w:sz w:val="24"/>
          <w:szCs w:val="24"/>
        </w:rPr>
        <w:t>(Kwak et al., 2017)</w:t>
      </w:r>
      <w:r w:rsidRPr="00335032">
        <w:rPr>
          <w:rFonts w:ascii="Times New Roman" w:hAnsi="Times New Roman" w:cs="Times New Roman"/>
          <w:color w:val="2E2E2E"/>
          <w:sz w:val="24"/>
          <w:szCs w:val="24"/>
        </w:rPr>
        <w:t>. The only strategy that provides an adequate solution for long-term study is autoluminescence, in which plants are engineered to produce both luciferase and luciferin; exogenous substrate applications would not be required. To meet this challenge, the complete </w:t>
      </w:r>
      <w:r w:rsidRPr="00335032">
        <w:rPr>
          <w:rStyle w:val="Emphasis"/>
          <w:rFonts w:ascii="Times New Roman" w:hAnsi="Times New Roman" w:cs="Times New Roman"/>
          <w:color w:val="2E2E2E"/>
          <w:sz w:val="24"/>
          <w:szCs w:val="24"/>
        </w:rPr>
        <w:t>lux</w:t>
      </w:r>
      <w:r w:rsidRPr="00335032">
        <w:rPr>
          <w:rFonts w:ascii="Times New Roman" w:hAnsi="Times New Roman" w:cs="Times New Roman"/>
          <w:color w:val="2E2E2E"/>
          <w:sz w:val="24"/>
          <w:szCs w:val="24"/>
        </w:rPr>
        <w:t> operon (</w:t>
      </w:r>
      <w:proofErr w:type="spellStart"/>
      <w:r w:rsidRPr="00335032">
        <w:rPr>
          <w:rStyle w:val="Emphasis"/>
          <w:rFonts w:ascii="Times New Roman" w:hAnsi="Times New Roman" w:cs="Times New Roman"/>
          <w:color w:val="2E2E2E"/>
          <w:sz w:val="24"/>
          <w:szCs w:val="24"/>
        </w:rPr>
        <w:t>luxCDABEG</w:t>
      </w:r>
      <w:proofErr w:type="spellEnd"/>
      <w:r w:rsidRPr="00335032">
        <w:rPr>
          <w:rFonts w:ascii="Times New Roman" w:hAnsi="Times New Roman" w:cs="Times New Roman"/>
          <w:color w:val="2E2E2E"/>
          <w:sz w:val="24"/>
          <w:szCs w:val="24"/>
        </w:rPr>
        <w:t>) from </w:t>
      </w:r>
      <w:r w:rsidRPr="00335032">
        <w:rPr>
          <w:rStyle w:val="Emphasis"/>
          <w:rFonts w:ascii="Times New Roman" w:hAnsi="Times New Roman" w:cs="Times New Roman"/>
          <w:color w:val="2E2E2E"/>
          <w:sz w:val="24"/>
          <w:szCs w:val="24"/>
        </w:rPr>
        <w:t xml:space="preserve">Photobacterium </w:t>
      </w:r>
      <w:proofErr w:type="spellStart"/>
      <w:r w:rsidRPr="00335032">
        <w:rPr>
          <w:rStyle w:val="Emphasis"/>
          <w:rFonts w:ascii="Times New Roman" w:hAnsi="Times New Roman" w:cs="Times New Roman"/>
          <w:color w:val="2E2E2E"/>
          <w:sz w:val="24"/>
          <w:szCs w:val="24"/>
        </w:rPr>
        <w:t>leiognathi</w:t>
      </w:r>
      <w:proofErr w:type="spellEnd"/>
      <w:r w:rsidRPr="00335032">
        <w:rPr>
          <w:rFonts w:ascii="Times New Roman" w:hAnsi="Times New Roman" w:cs="Times New Roman"/>
          <w:color w:val="2E2E2E"/>
          <w:sz w:val="24"/>
          <w:szCs w:val="24"/>
        </w:rPr>
        <w:t xml:space="preserve"> was engineered into tobacco chloroplasts </w:t>
      </w:r>
      <w:r>
        <w:rPr>
          <w:rFonts w:ascii="Times New Roman" w:hAnsi="Times New Roman" w:cs="Times New Roman"/>
          <w:color w:val="2E2E2E"/>
          <w:sz w:val="24"/>
          <w:szCs w:val="24"/>
        </w:rPr>
        <w:t>(</w:t>
      </w:r>
      <w:proofErr w:type="spellStart"/>
      <w:r w:rsidR="0000009B">
        <w:rPr>
          <w:rFonts w:ascii="Times New Roman" w:hAnsi="Times New Roman" w:cs="Times New Roman"/>
          <w:color w:val="2E2E2E"/>
          <w:sz w:val="24"/>
          <w:szCs w:val="24"/>
        </w:rPr>
        <w:t>Krichevsky</w:t>
      </w:r>
      <w:proofErr w:type="spellEnd"/>
      <w:r>
        <w:rPr>
          <w:rFonts w:ascii="Times New Roman" w:hAnsi="Times New Roman" w:cs="Times New Roman"/>
          <w:color w:val="2E2E2E"/>
          <w:sz w:val="24"/>
          <w:szCs w:val="24"/>
        </w:rPr>
        <w:t xml:space="preserve"> et al, 2010)</w:t>
      </w:r>
      <w:r w:rsidRPr="00335032">
        <w:rPr>
          <w:rFonts w:ascii="Times New Roman" w:hAnsi="Times New Roman" w:cs="Times New Roman"/>
          <w:color w:val="2E2E2E"/>
          <w:sz w:val="24"/>
          <w:szCs w:val="24"/>
        </w:rPr>
        <w:t xml:space="preserve">. The </w:t>
      </w:r>
      <w:proofErr w:type="spellStart"/>
      <w:r w:rsidRPr="00335032">
        <w:rPr>
          <w:rFonts w:ascii="Times New Roman" w:hAnsi="Times New Roman" w:cs="Times New Roman"/>
          <w:color w:val="2E2E2E"/>
          <w:sz w:val="24"/>
          <w:szCs w:val="24"/>
        </w:rPr>
        <w:t>transplastomic</w:t>
      </w:r>
      <w:proofErr w:type="spellEnd"/>
      <w:r w:rsidRPr="00335032">
        <w:rPr>
          <w:rFonts w:ascii="Times New Roman" w:hAnsi="Times New Roman" w:cs="Times New Roman"/>
          <w:color w:val="2E2E2E"/>
          <w:sz w:val="24"/>
          <w:szCs w:val="24"/>
        </w:rPr>
        <w:t xml:space="preserve"> tobacco plants were bright enough to see in a darkened room by the naked eye (1.3 × 10</w:t>
      </w:r>
      <w:r w:rsidRPr="00335032">
        <w:rPr>
          <w:rFonts w:ascii="Times New Roman" w:hAnsi="Times New Roman" w:cs="Times New Roman"/>
          <w:color w:val="2E2E2E"/>
          <w:sz w:val="24"/>
          <w:szCs w:val="24"/>
          <w:vertAlign w:val="superscript"/>
        </w:rPr>
        <w:t>6</w:t>
      </w:r>
      <w:r w:rsidRPr="00335032">
        <w:rPr>
          <w:rFonts w:ascii="Times New Roman" w:hAnsi="Times New Roman" w:cs="Times New Roman"/>
          <w:color w:val="2E2E2E"/>
          <w:sz w:val="24"/>
          <w:szCs w:val="24"/>
        </w:rPr>
        <w:t xml:space="preserve"> photons/s) </w:t>
      </w:r>
      <w:r>
        <w:rPr>
          <w:rFonts w:ascii="Times New Roman" w:hAnsi="Times New Roman" w:cs="Times New Roman"/>
          <w:color w:val="2E2E2E"/>
          <w:sz w:val="24"/>
          <w:szCs w:val="24"/>
        </w:rPr>
        <w:lastRenderedPageBreak/>
        <w:t>(</w:t>
      </w:r>
      <w:proofErr w:type="spellStart"/>
      <w:r>
        <w:rPr>
          <w:rFonts w:ascii="Times New Roman" w:hAnsi="Times New Roman" w:cs="Times New Roman"/>
          <w:color w:val="2E2E2E"/>
          <w:sz w:val="24"/>
          <w:szCs w:val="24"/>
        </w:rPr>
        <w:t>Krichevs</w:t>
      </w:r>
      <w:r w:rsidR="00363C08">
        <w:rPr>
          <w:rFonts w:ascii="Times New Roman" w:hAnsi="Times New Roman" w:cs="Times New Roman"/>
          <w:color w:val="2E2E2E"/>
          <w:sz w:val="24"/>
          <w:szCs w:val="24"/>
        </w:rPr>
        <w:t>k</w:t>
      </w:r>
      <w:r>
        <w:rPr>
          <w:rFonts w:ascii="Times New Roman" w:hAnsi="Times New Roman" w:cs="Times New Roman"/>
          <w:color w:val="2E2E2E"/>
          <w:sz w:val="24"/>
          <w:szCs w:val="24"/>
        </w:rPr>
        <w:t>y</w:t>
      </w:r>
      <w:proofErr w:type="spellEnd"/>
      <w:r>
        <w:rPr>
          <w:rFonts w:ascii="Times New Roman" w:hAnsi="Times New Roman" w:cs="Times New Roman"/>
          <w:color w:val="2E2E2E"/>
          <w:sz w:val="24"/>
          <w:szCs w:val="24"/>
        </w:rPr>
        <w:t xml:space="preserve"> et al, 2010)</w:t>
      </w:r>
      <w:r w:rsidRPr="00335032">
        <w:rPr>
          <w:rFonts w:ascii="Times New Roman" w:hAnsi="Times New Roman" w:cs="Times New Roman"/>
          <w:color w:val="2E2E2E"/>
          <w:sz w:val="24"/>
          <w:szCs w:val="24"/>
        </w:rPr>
        <w:t>. However, most plant species, and all monocots, are refractory to chloroplast biotechnology, significantly limiting the approach. In addition, high expression of heterologous proteins in chloroplasts often leads to a decrease in plant vigor and growth upon transfer of plants to nonidealized growth conditions. For these reasons, the generation of autoluminescent plants remained at a standstill until recent breakthroughs.</w:t>
      </w:r>
    </w:p>
    <w:p w14:paraId="636DAF49" w14:textId="3B385277" w:rsidR="00AC34DB" w:rsidRPr="0085426E" w:rsidRDefault="002166FB" w:rsidP="00A311C8">
      <w:pPr>
        <w:spacing w:line="240" w:lineRule="auto"/>
        <w:jc w:val="center"/>
        <w:rPr>
          <w:rFonts w:ascii="Times New Roman" w:hAnsi="Times New Roman" w:cs="Times New Roman"/>
          <w:b/>
          <w:bCs/>
          <w:color w:val="2E2E2E"/>
          <w:sz w:val="24"/>
          <w:szCs w:val="24"/>
        </w:rPr>
      </w:pPr>
      <w:r>
        <w:rPr>
          <w:rFonts w:ascii="Times New Roman" w:hAnsi="Times New Roman" w:cs="Times New Roman"/>
          <w:b/>
          <w:bCs/>
          <w:color w:val="2E2E2E"/>
          <w:sz w:val="24"/>
          <w:szCs w:val="24"/>
        </w:rPr>
        <w:t>2</w:t>
      </w:r>
      <w:r w:rsidR="00AC34DB" w:rsidRPr="0085426E">
        <w:rPr>
          <w:rFonts w:ascii="Times New Roman" w:hAnsi="Times New Roman" w:cs="Times New Roman"/>
          <w:b/>
          <w:bCs/>
          <w:color w:val="2E2E2E"/>
          <w:sz w:val="24"/>
          <w:szCs w:val="24"/>
        </w:rPr>
        <w:t>.</w:t>
      </w:r>
      <w:r w:rsidR="0085426E">
        <w:rPr>
          <w:rFonts w:ascii="Times New Roman" w:hAnsi="Times New Roman" w:cs="Times New Roman"/>
          <w:b/>
          <w:bCs/>
          <w:color w:val="2E2E2E"/>
          <w:sz w:val="24"/>
          <w:szCs w:val="24"/>
        </w:rPr>
        <w:t>3</w:t>
      </w:r>
      <w:r w:rsidR="00AC34DB" w:rsidRPr="0085426E">
        <w:rPr>
          <w:rFonts w:ascii="Times New Roman" w:hAnsi="Times New Roman" w:cs="Times New Roman"/>
          <w:b/>
          <w:bCs/>
          <w:color w:val="2E2E2E"/>
          <w:sz w:val="24"/>
          <w:szCs w:val="24"/>
        </w:rPr>
        <w:t xml:space="preserve"> Elucidation of the Fungal Bioluminescent Pathway (FBP)</w:t>
      </w:r>
    </w:p>
    <w:p w14:paraId="01EA6D2C" w14:textId="39010741" w:rsidR="00AC34DB" w:rsidRPr="00335032" w:rsidRDefault="00AC34DB" w:rsidP="00996808">
      <w:pPr>
        <w:spacing w:line="360" w:lineRule="auto"/>
        <w:rPr>
          <w:rFonts w:ascii="Times New Roman" w:hAnsi="Times New Roman" w:cs="Times New Roman"/>
          <w:color w:val="2E2E2E"/>
          <w:sz w:val="24"/>
          <w:szCs w:val="24"/>
        </w:rPr>
      </w:pPr>
      <w:r w:rsidRPr="00335032">
        <w:rPr>
          <w:rFonts w:ascii="Times New Roman" w:hAnsi="Times New Roman" w:cs="Times New Roman"/>
          <w:color w:val="2E2E2E"/>
          <w:sz w:val="24"/>
          <w:szCs w:val="24"/>
        </w:rPr>
        <w:t>Up to 2017, only the </w:t>
      </w:r>
      <w:r w:rsidRPr="00335032">
        <w:rPr>
          <w:rStyle w:val="Emphasis"/>
          <w:rFonts w:ascii="Times New Roman" w:hAnsi="Times New Roman" w:cs="Times New Roman"/>
          <w:color w:val="2E2E2E"/>
          <w:sz w:val="24"/>
          <w:szCs w:val="24"/>
        </w:rPr>
        <w:t>lux</w:t>
      </w:r>
      <w:r w:rsidRPr="00335032">
        <w:rPr>
          <w:rFonts w:ascii="Times New Roman" w:hAnsi="Times New Roman" w:cs="Times New Roman"/>
          <w:color w:val="2E2E2E"/>
          <w:sz w:val="24"/>
          <w:szCs w:val="24"/>
        </w:rPr>
        <w:t> bioluminescent pathway had been described in its entirety, providing few options for engineering autoluminescent plants. However, this all changed in 2018 with the elucidation of an FBP from </w:t>
      </w:r>
      <w:proofErr w:type="spellStart"/>
      <w:r w:rsidRPr="00335032">
        <w:rPr>
          <w:rStyle w:val="Emphasis"/>
          <w:rFonts w:ascii="Times New Roman" w:hAnsi="Times New Roman" w:cs="Times New Roman"/>
          <w:color w:val="2E2E2E"/>
          <w:sz w:val="24"/>
          <w:szCs w:val="24"/>
        </w:rPr>
        <w:t>Neonothopanus</w:t>
      </w:r>
      <w:proofErr w:type="spellEnd"/>
      <w:r w:rsidRPr="00335032">
        <w:rPr>
          <w:rStyle w:val="Emphasis"/>
          <w:rFonts w:ascii="Times New Roman" w:hAnsi="Times New Roman" w:cs="Times New Roman"/>
          <w:color w:val="2E2E2E"/>
          <w:sz w:val="24"/>
          <w:szCs w:val="24"/>
        </w:rPr>
        <w:t xml:space="preserve"> </w:t>
      </w:r>
      <w:proofErr w:type="spellStart"/>
      <w:r w:rsidRPr="00335032">
        <w:rPr>
          <w:rStyle w:val="Emphasis"/>
          <w:rFonts w:ascii="Times New Roman" w:hAnsi="Times New Roman" w:cs="Times New Roman"/>
          <w:color w:val="2E2E2E"/>
          <w:sz w:val="24"/>
          <w:szCs w:val="24"/>
        </w:rPr>
        <w:t>nambi</w:t>
      </w:r>
      <w:proofErr w:type="spellEnd"/>
      <w:r w:rsidRPr="00335032">
        <w:rPr>
          <w:rFonts w:ascii="Times New Roman" w:hAnsi="Times New Roman" w:cs="Times New Roman"/>
          <w:color w:val="2E2E2E"/>
          <w:sz w:val="24"/>
          <w:szCs w:val="24"/>
        </w:rPr>
        <w:t> </w:t>
      </w:r>
      <w:r>
        <w:rPr>
          <w:rFonts w:ascii="Times New Roman" w:hAnsi="Times New Roman" w:cs="Times New Roman"/>
          <w:color w:val="2E2E2E"/>
          <w:sz w:val="24"/>
          <w:szCs w:val="24"/>
        </w:rPr>
        <w:t>(</w:t>
      </w:r>
      <w:proofErr w:type="spellStart"/>
      <w:r>
        <w:rPr>
          <w:rFonts w:ascii="Times New Roman" w:hAnsi="Times New Roman" w:cs="Times New Roman"/>
          <w:color w:val="2E2E2E"/>
          <w:sz w:val="24"/>
          <w:szCs w:val="24"/>
        </w:rPr>
        <w:t>Kotlobay</w:t>
      </w:r>
      <w:proofErr w:type="spellEnd"/>
      <w:r>
        <w:rPr>
          <w:rFonts w:ascii="Times New Roman" w:hAnsi="Times New Roman" w:cs="Times New Roman"/>
          <w:color w:val="2E2E2E"/>
          <w:sz w:val="24"/>
          <w:szCs w:val="24"/>
        </w:rPr>
        <w:t xml:space="preserve"> et al., 2018)</w:t>
      </w:r>
      <w:r w:rsidRPr="00335032">
        <w:rPr>
          <w:rFonts w:ascii="Times New Roman" w:hAnsi="Times New Roman" w:cs="Times New Roman"/>
          <w:color w:val="2E2E2E"/>
          <w:sz w:val="24"/>
          <w:szCs w:val="24"/>
        </w:rPr>
        <w:t xml:space="preserve">. It was long hypothesized that the FBP consisted of at least four components: molecular oxygen, the luciferin 3-hydroxyhispidin, an NAD(P)H-dependent hydroxylase, and luciferase </w:t>
      </w:r>
      <w:r>
        <w:rPr>
          <w:rFonts w:ascii="Times New Roman" w:hAnsi="Times New Roman" w:cs="Times New Roman"/>
          <w:color w:val="2E2E2E"/>
          <w:sz w:val="24"/>
          <w:szCs w:val="24"/>
        </w:rPr>
        <w:t>(</w:t>
      </w:r>
      <w:proofErr w:type="spellStart"/>
      <w:r>
        <w:rPr>
          <w:rFonts w:ascii="Times New Roman" w:hAnsi="Times New Roman" w:cs="Times New Roman"/>
          <w:color w:val="2E2E2E"/>
          <w:sz w:val="24"/>
          <w:szCs w:val="24"/>
        </w:rPr>
        <w:t>Airth</w:t>
      </w:r>
      <w:proofErr w:type="spellEnd"/>
      <w:r>
        <w:rPr>
          <w:rFonts w:ascii="Times New Roman" w:hAnsi="Times New Roman" w:cs="Times New Roman"/>
          <w:color w:val="2E2E2E"/>
          <w:sz w:val="24"/>
          <w:szCs w:val="24"/>
        </w:rPr>
        <w:t xml:space="preserve"> et al., 1959)</w:t>
      </w:r>
      <w:r w:rsidRPr="00335032">
        <w:rPr>
          <w:rFonts w:ascii="Times New Roman" w:hAnsi="Times New Roman" w:cs="Times New Roman"/>
          <w:color w:val="2E2E2E"/>
          <w:sz w:val="24"/>
          <w:szCs w:val="24"/>
        </w:rPr>
        <w:t xml:space="preserve">. Through informatics and functional validation, the required enzymes involved in the complete FBP were identified: a fungal luciferase (Luz), </w:t>
      </w:r>
      <w:proofErr w:type="spellStart"/>
      <w:r w:rsidRPr="00335032">
        <w:rPr>
          <w:rFonts w:ascii="Times New Roman" w:hAnsi="Times New Roman" w:cs="Times New Roman"/>
          <w:color w:val="2E2E2E"/>
          <w:sz w:val="24"/>
          <w:szCs w:val="24"/>
        </w:rPr>
        <w:t>hispidin</w:t>
      </w:r>
      <w:proofErr w:type="spellEnd"/>
      <w:r w:rsidRPr="00335032">
        <w:rPr>
          <w:rFonts w:ascii="Times New Roman" w:hAnsi="Times New Roman" w:cs="Times New Roman"/>
          <w:color w:val="2E2E2E"/>
          <w:sz w:val="24"/>
          <w:szCs w:val="24"/>
        </w:rPr>
        <w:t xml:space="preserve"> synthase (</w:t>
      </w:r>
      <w:proofErr w:type="spellStart"/>
      <w:r w:rsidRPr="00335032">
        <w:rPr>
          <w:rFonts w:ascii="Times New Roman" w:hAnsi="Times New Roman" w:cs="Times New Roman"/>
          <w:color w:val="2E2E2E"/>
          <w:sz w:val="24"/>
          <w:szCs w:val="24"/>
        </w:rPr>
        <w:t>HispS</w:t>
      </w:r>
      <w:proofErr w:type="spellEnd"/>
      <w:r w:rsidRPr="00335032">
        <w:rPr>
          <w:rFonts w:ascii="Times New Roman" w:hAnsi="Times New Roman" w:cs="Times New Roman"/>
          <w:color w:val="2E2E2E"/>
          <w:sz w:val="24"/>
          <w:szCs w:val="24"/>
        </w:rPr>
        <w:t xml:space="preserve">), and hispidin-3-hydroxylase (H3H) </w:t>
      </w:r>
      <w:r>
        <w:rPr>
          <w:rFonts w:ascii="Times New Roman" w:hAnsi="Times New Roman" w:cs="Times New Roman"/>
          <w:color w:val="2E2E2E"/>
          <w:sz w:val="24"/>
          <w:szCs w:val="24"/>
        </w:rPr>
        <w:t>(</w:t>
      </w:r>
      <w:proofErr w:type="spellStart"/>
      <w:r>
        <w:rPr>
          <w:rFonts w:ascii="Times New Roman" w:hAnsi="Times New Roman" w:cs="Times New Roman"/>
          <w:color w:val="2E2E2E"/>
          <w:sz w:val="24"/>
          <w:szCs w:val="24"/>
        </w:rPr>
        <w:t>Kotlobay</w:t>
      </w:r>
      <w:proofErr w:type="spellEnd"/>
      <w:r>
        <w:rPr>
          <w:rFonts w:ascii="Times New Roman" w:hAnsi="Times New Roman" w:cs="Times New Roman"/>
          <w:color w:val="2E2E2E"/>
          <w:sz w:val="24"/>
          <w:szCs w:val="24"/>
        </w:rPr>
        <w:t xml:space="preserve"> et al., 2018)</w:t>
      </w:r>
      <w:r w:rsidRPr="00335032">
        <w:rPr>
          <w:rFonts w:ascii="Times New Roman" w:hAnsi="Times New Roman" w:cs="Times New Roman"/>
          <w:color w:val="2E2E2E"/>
          <w:sz w:val="24"/>
          <w:szCs w:val="24"/>
        </w:rPr>
        <w:t xml:space="preserve">. An additional enzyme, </w:t>
      </w:r>
      <w:proofErr w:type="spellStart"/>
      <w:r w:rsidRPr="00335032">
        <w:rPr>
          <w:rFonts w:ascii="Times New Roman" w:hAnsi="Times New Roman" w:cs="Times New Roman"/>
          <w:color w:val="2E2E2E"/>
          <w:sz w:val="24"/>
          <w:szCs w:val="24"/>
        </w:rPr>
        <w:t>caffeylpyruvate</w:t>
      </w:r>
      <w:proofErr w:type="spellEnd"/>
      <w:r w:rsidRPr="00335032">
        <w:rPr>
          <w:rFonts w:ascii="Times New Roman" w:hAnsi="Times New Roman" w:cs="Times New Roman"/>
          <w:color w:val="2E2E2E"/>
          <w:sz w:val="24"/>
          <w:szCs w:val="24"/>
        </w:rPr>
        <w:t xml:space="preserve"> hydrolase (CPH) was not essential for the generation of autoluminescence, but significantly extended the signal. The FBP functions by converting caffeic acid to </w:t>
      </w:r>
      <w:proofErr w:type="spellStart"/>
      <w:r w:rsidRPr="00335032">
        <w:rPr>
          <w:rFonts w:ascii="Times New Roman" w:hAnsi="Times New Roman" w:cs="Times New Roman"/>
          <w:color w:val="2E2E2E"/>
          <w:sz w:val="24"/>
          <w:szCs w:val="24"/>
        </w:rPr>
        <w:t>hispidin</w:t>
      </w:r>
      <w:proofErr w:type="spellEnd"/>
      <w:r w:rsidRPr="00335032">
        <w:rPr>
          <w:rFonts w:ascii="Times New Roman" w:hAnsi="Times New Roman" w:cs="Times New Roman"/>
          <w:color w:val="2E2E2E"/>
          <w:sz w:val="24"/>
          <w:szCs w:val="24"/>
        </w:rPr>
        <w:t xml:space="preserve">, through the activity of </w:t>
      </w:r>
      <w:proofErr w:type="spellStart"/>
      <w:r w:rsidRPr="00335032">
        <w:rPr>
          <w:rFonts w:ascii="Times New Roman" w:hAnsi="Times New Roman" w:cs="Times New Roman"/>
          <w:color w:val="2E2E2E"/>
          <w:sz w:val="24"/>
          <w:szCs w:val="24"/>
        </w:rPr>
        <w:t>HispS</w:t>
      </w:r>
      <w:proofErr w:type="spellEnd"/>
      <w:r w:rsidRPr="00335032">
        <w:rPr>
          <w:rFonts w:ascii="Times New Roman" w:hAnsi="Times New Roman" w:cs="Times New Roman"/>
          <w:color w:val="2E2E2E"/>
          <w:sz w:val="24"/>
          <w:szCs w:val="24"/>
        </w:rPr>
        <w:t xml:space="preserve">, followed by conversion of </w:t>
      </w:r>
      <w:proofErr w:type="spellStart"/>
      <w:r w:rsidRPr="00335032">
        <w:rPr>
          <w:rFonts w:ascii="Times New Roman" w:hAnsi="Times New Roman" w:cs="Times New Roman"/>
          <w:color w:val="2E2E2E"/>
          <w:sz w:val="24"/>
          <w:szCs w:val="24"/>
        </w:rPr>
        <w:t>hispidin</w:t>
      </w:r>
      <w:proofErr w:type="spellEnd"/>
      <w:r w:rsidRPr="00335032">
        <w:rPr>
          <w:rFonts w:ascii="Times New Roman" w:hAnsi="Times New Roman" w:cs="Times New Roman"/>
          <w:color w:val="2E2E2E"/>
          <w:sz w:val="24"/>
          <w:szCs w:val="24"/>
        </w:rPr>
        <w:t xml:space="preserve"> to the luciferin 3-hydroxyhispidin, catalyzed by H3H. Luz, in the presence of oxygen, then converts the luciferin to an unstable high-energy intermediate, which releases light (520 nm) and CO</w:t>
      </w:r>
      <w:r w:rsidRPr="00335032">
        <w:rPr>
          <w:rFonts w:ascii="Times New Roman" w:hAnsi="Times New Roman" w:cs="Times New Roman"/>
          <w:color w:val="2E2E2E"/>
          <w:sz w:val="24"/>
          <w:szCs w:val="24"/>
          <w:vertAlign w:val="subscript"/>
        </w:rPr>
        <w:t>2</w:t>
      </w:r>
      <w:r w:rsidRPr="00335032">
        <w:rPr>
          <w:rFonts w:ascii="Times New Roman" w:hAnsi="Times New Roman" w:cs="Times New Roman"/>
          <w:color w:val="2E2E2E"/>
          <w:sz w:val="24"/>
          <w:szCs w:val="24"/>
        </w:rPr>
        <w:t xml:space="preserve"> yielding </w:t>
      </w:r>
      <w:proofErr w:type="spellStart"/>
      <w:r w:rsidRPr="00335032">
        <w:rPr>
          <w:rFonts w:ascii="Times New Roman" w:hAnsi="Times New Roman" w:cs="Times New Roman"/>
          <w:color w:val="2E2E2E"/>
          <w:sz w:val="24"/>
          <w:szCs w:val="24"/>
        </w:rPr>
        <w:t>caffeylpyruvic</w:t>
      </w:r>
      <w:proofErr w:type="spellEnd"/>
      <w:r w:rsidRPr="00335032">
        <w:rPr>
          <w:rFonts w:ascii="Times New Roman" w:hAnsi="Times New Roman" w:cs="Times New Roman"/>
          <w:color w:val="2E2E2E"/>
          <w:sz w:val="24"/>
          <w:szCs w:val="24"/>
        </w:rPr>
        <w:t xml:space="preserve"> acid</w:t>
      </w:r>
      <w:r>
        <w:rPr>
          <w:rFonts w:ascii="Times New Roman" w:hAnsi="Times New Roman" w:cs="Times New Roman"/>
          <w:color w:val="2E2E2E"/>
          <w:sz w:val="24"/>
          <w:szCs w:val="24"/>
        </w:rPr>
        <w:t xml:space="preserve"> (Figure </w:t>
      </w:r>
      <w:r w:rsidR="001D40CD">
        <w:rPr>
          <w:rFonts w:ascii="Times New Roman" w:hAnsi="Times New Roman" w:cs="Times New Roman"/>
          <w:color w:val="2E2E2E"/>
          <w:sz w:val="24"/>
          <w:szCs w:val="24"/>
        </w:rPr>
        <w:t>2</w:t>
      </w:r>
      <w:r>
        <w:rPr>
          <w:rFonts w:ascii="Times New Roman" w:hAnsi="Times New Roman" w:cs="Times New Roman"/>
          <w:color w:val="2E2E2E"/>
          <w:sz w:val="24"/>
          <w:szCs w:val="24"/>
        </w:rPr>
        <w:t>.1)</w:t>
      </w:r>
      <w:r w:rsidRPr="00335032">
        <w:rPr>
          <w:rFonts w:ascii="Times New Roman" w:hAnsi="Times New Roman" w:cs="Times New Roman"/>
          <w:color w:val="2E2E2E"/>
          <w:sz w:val="24"/>
          <w:szCs w:val="24"/>
        </w:rPr>
        <w:t xml:space="preserve">. To regenerate the cycle, CPH converts </w:t>
      </w:r>
      <w:proofErr w:type="spellStart"/>
      <w:r w:rsidRPr="00335032">
        <w:rPr>
          <w:rFonts w:ascii="Times New Roman" w:hAnsi="Times New Roman" w:cs="Times New Roman"/>
          <w:color w:val="2E2E2E"/>
          <w:sz w:val="24"/>
          <w:szCs w:val="24"/>
        </w:rPr>
        <w:t>caffeylpyruvic</w:t>
      </w:r>
      <w:proofErr w:type="spellEnd"/>
      <w:r w:rsidRPr="00335032">
        <w:rPr>
          <w:rFonts w:ascii="Times New Roman" w:hAnsi="Times New Roman" w:cs="Times New Roman"/>
          <w:color w:val="2E2E2E"/>
          <w:sz w:val="24"/>
          <w:szCs w:val="24"/>
        </w:rPr>
        <w:t xml:space="preserve"> acid to caffeic acid </w:t>
      </w:r>
      <w:r>
        <w:rPr>
          <w:rFonts w:ascii="Times New Roman" w:hAnsi="Times New Roman" w:cs="Times New Roman"/>
          <w:color w:val="2E2E2E"/>
          <w:sz w:val="24"/>
          <w:szCs w:val="24"/>
        </w:rPr>
        <w:t>(</w:t>
      </w:r>
      <w:proofErr w:type="spellStart"/>
      <w:r>
        <w:rPr>
          <w:rFonts w:ascii="Times New Roman" w:hAnsi="Times New Roman" w:cs="Times New Roman"/>
          <w:color w:val="2E2E2E"/>
          <w:sz w:val="24"/>
          <w:szCs w:val="24"/>
        </w:rPr>
        <w:t>Kotlobay</w:t>
      </w:r>
      <w:proofErr w:type="spellEnd"/>
      <w:r>
        <w:rPr>
          <w:rFonts w:ascii="Times New Roman" w:hAnsi="Times New Roman" w:cs="Times New Roman"/>
          <w:color w:val="2E2E2E"/>
          <w:sz w:val="24"/>
          <w:szCs w:val="24"/>
        </w:rPr>
        <w:t xml:space="preserve"> et al., 2018)</w:t>
      </w:r>
      <w:r w:rsidRPr="00335032">
        <w:rPr>
          <w:rFonts w:ascii="Times New Roman" w:hAnsi="Times New Roman" w:cs="Times New Roman"/>
          <w:color w:val="2E2E2E"/>
          <w:sz w:val="24"/>
          <w:szCs w:val="24"/>
        </w:rPr>
        <w:t xml:space="preserve">. Of critical importance for translation of the FBP into plants is the starting material, caffeic acid. Caffeic acid is a key intermediate in the production of lignin and other key plant metabolites and is present across plants </w:t>
      </w:r>
      <w:r>
        <w:rPr>
          <w:rFonts w:ascii="Times New Roman" w:hAnsi="Times New Roman" w:cs="Times New Roman"/>
          <w:color w:val="2E2E2E"/>
          <w:sz w:val="24"/>
          <w:szCs w:val="24"/>
        </w:rPr>
        <w:t>(Deng and Lu, 2017)</w:t>
      </w:r>
      <w:r w:rsidRPr="00335032">
        <w:rPr>
          <w:rFonts w:ascii="Times New Roman" w:hAnsi="Times New Roman" w:cs="Times New Roman"/>
          <w:color w:val="2E2E2E"/>
          <w:sz w:val="24"/>
          <w:szCs w:val="24"/>
        </w:rPr>
        <w:t xml:space="preserve">. Translatability of the FBP was demonstrated by engineering autoluminescence in the </w:t>
      </w:r>
      <w:proofErr w:type="spellStart"/>
      <w:r w:rsidRPr="00335032">
        <w:rPr>
          <w:rFonts w:ascii="Times New Roman" w:hAnsi="Times New Roman" w:cs="Times New Roman"/>
          <w:color w:val="2E2E2E"/>
          <w:sz w:val="24"/>
          <w:szCs w:val="24"/>
        </w:rPr>
        <w:t>nonbioluminescent</w:t>
      </w:r>
      <w:proofErr w:type="spellEnd"/>
      <w:r w:rsidRPr="00335032">
        <w:rPr>
          <w:rFonts w:ascii="Times New Roman" w:hAnsi="Times New Roman" w:cs="Times New Roman"/>
          <w:color w:val="2E2E2E"/>
          <w:sz w:val="24"/>
          <w:szCs w:val="24"/>
        </w:rPr>
        <w:t xml:space="preserve"> fungi, </w:t>
      </w:r>
      <w:r w:rsidRPr="00335032">
        <w:rPr>
          <w:rStyle w:val="Emphasis"/>
          <w:rFonts w:ascii="Times New Roman" w:hAnsi="Times New Roman" w:cs="Times New Roman"/>
          <w:color w:val="2E2E2E"/>
          <w:sz w:val="24"/>
          <w:szCs w:val="24"/>
        </w:rPr>
        <w:t>Pichia pastoris</w:t>
      </w:r>
      <w:r w:rsidRPr="00335032">
        <w:rPr>
          <w:rFonts w:ascii="Times New Roman" w:hAnsi="Times New Roman" w:cs="Times New Roman"/>
          <w:color w:val="2E2E2E"/>
          <w:sz w:val="24"/>
          <w:szCs w:val="24"/>
        </w:rPr>
        <w:t xml:space="preserve">, and bioluminescence in mammalian cells, with the addition of caffeic acid-synthesizing enzymes and fungal luciferin </w:t>
      </w:r>
      <w:r>
        <w:rPr>
          <w:rFonts w:ascii="Times New Roman" w:hAnsi="Times New Roman" w:cs="Times New Roman"/>
          <w:color w:val="2E2E2E"/>
          <w:sz w:val="24"/>
          <w:szCs w:val="24"/>
        </w:rPr>
        <w:t>(</w:t>
      </w:r>
      <w:proofErr w:type="spellStart"/>
      <w:r>
        <w:rPr>
          <w:rFonts w:ascii="Times New Roman" w:hAnsi="Times New Roman" w:cs="Times New Roman"/>
          <w:color w:val="2E2E2E"/>
          <w:sz w:val="24"/>
          <w:szCs w:val="24"/>
        </w:rPr>
        <w:t>Kotlobay</w:t>
      </w:r>
      <w:proofErr w:type="spellEnd"/>
      <w:r>
        <w:rPr>
          <w:rFonts w:ascii="Times New Roman" w:hAnsi="Times New Roman" w:cs="Times New Roman"/>
          <w:color w:val="2E2E2E"/>
          <w:sz w:val="24"/>
          <w:szCs w:val="24"/>
        </w:rPr>
        <w:t xml:space="preserve"> et al., 2018)</w:t>
      </w:r>
      <w:r w:rsidRPr="00335032">
        <w:rPr>
          <w:rFonts w:ascii="Times New Roman" w:hAnsi="Times New Roman" w:cs="Times New Roman"/>
          <w:color w:val="2E2E2E"/>
          <w:sz w:val="24"/>
          <w:szCs w:val="24"/>
        </w:rPr>
        <w:t>. The relative simplicity of the FBP combined with the ample precursor molecule, caffeic acid, set the stage for rapid translation into plants.</w:t>
      </w:r>
    </w:p>
    <w:p w14:paraId="196AE8CF" w14:textId="455234C3" w:rsidR="00AC34DB" w:rsidRPr="00FC3D9B" w:rsidRDefault="002166FB" w:rsidP="00A311C8">
      <w:pPr>
        <w:spacing w:line="240" w:lineRule="auto"/>
        <w:jc w:val="center"/>
        <w:rPr>
          <w:rFonts w:ascii="Times New Roman" w:hAnsi="Times New Roman" w:cs="Times New Roman"/>
          <w:b/>
          <w:bCs/>
          <w:color w:val="2E2E2E"/>
          <w:sz w:val="24"/>
          <w:szCs w:val="24"/>
        </w:rPr>
      </w:pPr>
      <w:r>
        <w:rPr>
          <w:rFonts w:ascii="Times New Roman" w:hAnsi="Times New Roman" w:cs="Times New Roman"/>
          <w:b/>
          <w:bCs/>
          <w:color w:val="2E2E2E"/>
          <w:sz w:val="24"/>
          <w:szCs w:val="24"/>
        </w:rPr>
        <w:t>2</w:t>
      </w:r>
      <w:r w:rsidR="00AC34DB" w:rsidRPr="00FC3D9B">
        <w:rPr>
          <w:rFonts w:ascii="Times New Roman" w:hAnsi="Times New Roman" w:cs="Times New Roman"/>
          <w:b/>
          <w:bCs/>
          <w:color w:val="2E2E2E"/>
          <w:sz w:val="24"/>
          <w:szCs w:val="24"/>
        </w:rPr>
        <w:t>.</w:t>
      </w:r>
      <w:r w:rsidR="00FC3D9B">
        <w:rPr>
          <w:rFonts w:ascii="Times New Roman" w:hAnsi="Times New Roman" w:cs="Times New Roman"/>
          <w:b/>
          <w:bCs/>
          <w:color w:val="2E2E2E"/>
          <w:sz w:val="24"/>
          <w:szCs w:val="24"/>
        </w:rPr>
        <w:t>4</w:t>
      </w:r>
      <w:r w:rsidR="00AC34DB" w:rsidRPr="00FC3D9B">
        <w:rPr>
          <w:rFonts w:ascii="Times New Roman" w:hAnsi="Times New Roman" w:cs="Times New Roman"/>
          <w:b/>
          <w:bCs/>
          <w:color w:val="2E2E2E"/>
          <w:sz w:val="24"/>
          <w:szCs w:val="24"/>
        </w:rPr>
        <w:t xml:space="preserve"> Translation of the Fungal Bioluminescence Pathway into Plants</w:t>
      </w:r>
    </w:p>
    <w:p w14:paraId="151F540D" w14:textId="7927D9AE" w:rsidR="00AC34DB" w:rsidRDefault="00AC34DB" w:rsidP="00EB533D">
      <w:pPr>
        <w:pStyle w:val="NormalWeb"/>
        <w:spacing w:before="0" w:beforeAutospacing="0" w:after="0" w:afterAutospacing="0" w:line="360" w:lineRule="auto"/>
        <w:rPr>
          <w:color w:val="2E2E2E"/>
        </w:rPr>
      </w:pPr>
      <w:r w:rsidRPr="00335032">
        <w:rPr>
          <w:color w:val="2E2E2E"/>
        </w:rPr>
        <w:t xml:space="preserve">In 2020, two studies were published on engineering of the FBP to generate autoluminescent plants </w:t>
      </w:r>
      <w:r>
        <w:rPr>
          <w:color w:val="2E2E2E"/>
        </w:rPr>
        <w:t>(</w:t>
      </w:r>
      <w:proofErr w:type="spellStart"/>
      <w:r>
        <w:rPr>
          <w:color w:val="2E2E2E"/>
        </w:rPr>
        <w:t>Khakar</w:t>
      </w:r>
      <w:proofErr w:type="spellEnd"/>
      <w:r>
        <w:rPr>
          <w:color w:val="2E2E2E"/>
        </w:rPr>
        <w:t xml:space="preserve"> et al., 2020; </w:t>
      </w:r>
      <w:proofErr w:type="spellStart"/>
      <w:r>
        <w:rPr>
          <w:color w:val="2E2E2E"/>
        </w:rPr>
        <w:t>Mitiouchkina</w:t>
      </w:r>
      <w:proofErr w:type="spellEnd"/>
      <w:r>
        <w:rPr>
          <w:color w:val="2E2E2E"/>
        </w:rPr>
        <w:t xml:space="preserve"> et al., 2020)</w:t>
      </w:r>
      <w:r w:rsidRPr="00335032">
        <w:rPr>
          <w:color w:val="2E2E2E"/>
        </w:rPr>
        <w:t xml:space="preserve">. In both studies, the four essential genes of </w:t>
      </w:r>
      <w:r w:rsidRPr="00335032">
        <w:rPr>
          <w:color w:val="2E2E2E"/>
        </w:rPr>
        <w:lastRenderedPageBreak/>
        <w:t>the FBP from </w:t>
      </w:r>
      <w:r w:rsidRPr="00335032">
        <w:rPr>
          <w:rStyle w:val="Emphasis"/>
          <w:color w:val="2E2E2E"/>
        </w:rPr>
        <w:t xml:space="preserve">N. </w:t>
      </w:r>
      <w:proofErr w:type="spellStart"/>
      <w:r w:rsidRPr="00335032">
        <w:rPr>
          <w:rStyle w:val="Emphasis"/>
          <w:color w:val="2E2E2E"/>
        </w:rPr>
        <w:t>nambi</w:t>
      </w:r>
      <w:proofErr w:type="spellEnd"/>
      <w:r w:rsidRPr="00335032">
        <w:rPr>
          <w:color w:val="2E2E2E"/>
        </w:rPr>
        <w:t> (</w:t>
      </w:r>
      <w:r w:rsidRPr="00335032">
        <w:rPr>
          <w:rStyle w:val="Emphasis"/>
          <w:color w:val="2E2E2E"/>
        </w:rPr>
        <w:t>luz</w:t>
      </w:r>
      <w:r w:rsidRPr="00335032">
        <w:rPr>
          <w:color w:val="2E2E2E"/>
        </w:rPr>
        <w:t>, </w:t>
      </w:r>
      <w:r w:rsidRPr="00335032">
        <w:rPr>
          <w:rStyle w:val="Emphasis"/>
          <w:color w:val="2E2E2E"/>
        </w:rPr>
        <w:t>h3h</w:t>
      </w:r>
      <w:r w:rsidRPr="00335032">
        <w:rPr>
          <w:color w:val="2E2E2E"/>
        </w:rPr>
        <w:t>, </w:t>
      </w:r>
      <w:proofErr w:type="spellStart"/>
      <w:r w:rsidRPr="00335032">
        <w:rPr>
          <w:rStyle w:val="Emphasis"/>
          <w:color w:val="2E2E2E"/>
        </w:rPr>
        <w:t>hispS</w:t>
      </w:r>
      <w:proofErr w:type="spellEnd"/>
      <w:r w:rsidRPr="00335032">
        <w:rPr>
          <w:color w:val="2E2E2E"/>
        </w:rPr>
        <w:t>, and </w:t>
      </w:r>
      <w:proofErr w:type="spellStart"/>
      <w:r w:rsidRPr="00335032">
        <w:rPr>
          <w:rStyle w:val="Emphasis"/>
          <w:color w:val="2E2E2E"/>
        </w:rPr>
        <w:t>cph</w:t>
      </w:r>
      <w:proofErr w:type="spellEnd"/>
      <w:r w:rsidRPr="00335032">
        <w:rPr>
          <w:color w:val="2E2E2E"/>
        </w:rPr>
        <w:t xml:space="preserve">) were codon-optimized, domesticated for use in the plant </w:t>
      </w:r>
      <w:proofErr w:type="spellStart"/>
      <w:r w:rsidRPr="00335032">
        <w:rPr>
          <w:color w:val="2E2E2E"/>
        </w:rPr>
        <w:t>MoClo</w:t>
      </w:r>
      <w:proofErr w:type="spellEnd"/>
      <w:r w:rsidRPr="00335032">
        <w:rPr>
          <w:color w:val="2E2E2E"/>
        </w:rPr>
        <w:t xml:space="preserve"> cloning kit </w:t>
      </w:r>
      <w:r>
        <w:rPr>
          <w:color w:val="2E2E2E"/>
        </w:rPr>
        <w:t>(Engler et al., 2014)</w:t>
      </w:r>
      <w:r w:rsidRPr="00335032">
        <w:rPr>
          <w:color w:val="2E2E2E"/>
        </w:rPr>
        <w:t>, and transformed (transiently and stably) into </w:t>
      </w:r>
      <w:r w:rsidRPr="00335032">
        <w:rPr>
          <w:rStyle w:val="Emphasis"/>
          <w:color w:val="2E2E2E"/>
        </w:rPr>
        <w:t xml:space="preserve">Nicotiana </w:t>
      </w:r>
      <w:proofErr w:type="spellStart"/>
      <w:r w:rsidRPr="00335032">
        <w:rPr>
          <w:rStyle w:val="Emphasis"/>
          <w:color w:val="2E2E2E"/>
        </w:rPr>
        <w:t>benthamiana</w:t>
      </w:r>
      <w:proofErr w:type="spellEnd"/>
      <w:r w:rsidRPr="00335032">
        <w:rPr>
          <w:color w:val="2E2E2E"/>
        </w:rPr>
        <w:t>. One research team added the </w:t>
      </w:r>
      <w:proofErr w:type="spellStart"/>
      <w:r w:rsidRPr="00335032">
        <w:rPr>
          <w:rStyle w:val="Emphasis"/>
          <w:color w:val="2E2E2E"/>
        </w:rPr>
        <w:t>npgA</w:t>
      </w:r>
      <w:proofErr w:type="spellEnd"/>
      <w:r w:rsidRPr="00335032">
        <w:rPr>
          <w:color w:val="2E2E2E"/>
        </w:rPr>
        <w:t> gene from </w:t>
      </w:r>
      <w:r w:rsidRPr="00335032">
        <w:rPr>
          <w:rStyle w:val="Emphasis"/>
          <w:color w:val="2E2E2E"/>
        </w:rPr>
        <w:t xml:space="preserve">Aspergillus </w:t>
      </w:r>
      <w:proofErr w:type="spellStart"/>
      <w:r w:rsidRPr="00335032">
        <w:rPr>
          <w:rStyle w:val="Emphasis"/>
          <w:color w:val="2E2E2E"/>
        </w:rPr>
        <w:t>nidulans</w:t>
      </w:r>
      <w:proofErr w:type="spellEnd"/>
      <w:r w:rsidRPr="00335032">
        <w:rPr>
          <w:color w:val="2E2E2E"/>
        </w:rPr>
        <w:t> (previously shown to be necessary for the functional FBP in </w:t>
      </w:r>
      <w:r w:rsidRPr="00335032">
        <w:rPr>
          <w:rStyle w:val="Emphasis"/>
          <w:color w:val="2E2E2E"/>
        </w:rPr>
        <w:t>P. pastoris</w:t>
      </w:r>
      <w:r w:rsidRPr="00335032">
        <w:rPr>
          <w:color w:val="2E2E2E"/>
        </w:rPr>
        <w:t> </w:t>
      </w:r>
      <w:r>
        <w:rPr>
          <w:color w:val="2E2E2E"/>
        </w:rPr>
        <w:t>(</w:t>
      </w:r>
      <w:proofErr w:type="spellStart"/>
      <w:r>
        <w:rPr>
          <w:color w:val="2E2E2E"/>
        </w:rPr>
        <w:t>Kotlobay</w:t>
      </w:r>
      <w:proofErr w:type="spellEnd"/>
      <w:r>
        <w:rPr>
          <w:color w:val="2E2E2E"/>
        </w:rPr>
        <w:t xml:space="preserve"> et al., 2018)</w:t>
      </w:r>
      <w:r w:rsidRPr="00335032">
        <w:rPr>
          <w:color w:val="2E2E2E"/>
        </w:rPr>
        <w:t>. While the design of the expression cassettes varied between the studies, both demonstrated luminescence observable with consumer grade cameras and persisted for the entire life cycle of the plant. Since different methods were used for quantification of luminescence intensity between the studies, a direct comparison between the construct architectures could not be evaluated. Similarly, while </w:t>
      </w:r>
      <w:proofErr w:type="spellStart"/>
      <w:r w:rsidRPr="00335032">
        <w:rPr>
          <w:rStyle w:val="Emphasis"/>
          <w:color w:val="2E2E2E"/>
        </w:rPr>
        <w:t>npgA</w:t>
      </w:r>
      <w:proofErr w:type="spellEnd"/>
      <w:r w:rsidRPr="00335032">
        <w:rPr>
          <w:color w:val="2E2E2E"/>
        </w:rPr>
        <w:t xml:space="preserve"> was not included in the FBP in one study </w:t>
      </w:r>
      <w:r>
        <w:rPr>
          <w:color w:val="2E2E2E"/>
        </w:rPr>
        <w:t>(</w:t>
      </w:r>
      <w:proofErr w:type="spellStart"/>
      <w:r>
        <w:rPr>
          <w:color w:val="2E2E2E"/>
        </w:rPr>
        <w:t>Mitiouchkina</w:t>
      </w:r>
      <w:proofErr w:type="spellEnd"/>
      <w:r>
        <w:rPr>
          <w:color w:val="2E2E2E"/>
        </w:rPr>
        <w:t xml:space="preserve"> et al., 2020)</w:t>
      </w:r>
      <w:r w:rsidRPr="00335032">
        <w:rPr>
          <w:color w:val="2E2E2E"/>
        </w:rPr>
        <w:t xml:space="preserve">, it was required for maximum light output in some tissue and species in the other study </w:t>
      </w:r>
      <w:r>
        <w:rPr>
          <w:color w:val="2E2E2E"/>
        </w:rPr>
        <w:t>(</w:t>
      </w:r>
      <w:proofErr w:type="spellStart"/>
      <w:r>
        <w:rPr>
          <w:color w:val="2E2E2E"/>
        </w:rPr>
        <w:t>Khakar</w:t>
      </w:r>
      <w:proofErr w:type="spellEnd"/>
      <w:r>
        <w:rPr>
          <w:color w:val="2E2E2E"/>
        </w:rPr>
        <w:t xml:space="preserve"> et al., 2020)</w:t>
      </w:r>
      <w:r w:rsidRPr="00335032">
        <w:rPr>
          <w:color w:val="2E2E2E"/>
        </w:rPr>
        <w:t xml:space="preserve">. Of critical importance, analysis of stably transformed tobacco indicated no major phenotypic difference in FBP transgenic lines </w:t>
      </w:r>
      <w:r>
        <w:rPr>
          <w:color w:val="2E2E2E"/>
        </w:rPr>
        <w:t>(</w:t>
      </w:r>
      <w:proofErr w:type="spellStart"/>
      <w:r>
        <w:rPr>
          <w:color w:val="2E2E2E"/>
        </w:rPr>
        <w:t>Mitiouchkina</w:t>
      </w:r>
      <w:proofErr w:type="spellEnd"/>
      <w:r>
        <w:rPr>
          <w:color w:val="2E2E2E"/>
        </w:rPr>
        <w:t xml:space="preserve"> et al., 2020)</w:t>
      </w:r>
      <w:r w:rsidRPr="00335032">
        <w:rPr>
          <w:color w:val="2E2E2E"/>
        </w:rPr>
        <w:t>.</w:t>
      </w:r>
    </w:p>
    <w:p w14:paraId="08D6EB6A" w14:textId="77777777" w:rsidR="00EB533D" w:rsidRDefault="00EB533D" w:rsidP="00EB533D">
      <w:pPr>
        <w:pStyle w:val="NormalWeb"/>
        <w:spacing w:before="0" w:beforeAutospacing="0" w:after="0" w:afterAutospacing="0" w:line="360" w:lineRule="auto"/>
        <w:rPr>
          <w:color w:val="2E2E2E"/>
        </w:rPr>
      </w:pPr>
    </w:p>
    <w:p w14:paraId="6DE83450" w14:textId="77777777" w:rsidR="00AC34DB" w:rsidRPr="00335032" w:rsidRDefault="00AC34DB" w:rsidP="00996808">
      <w:pPr>
        <w:pStyle w:val="NormalWeb"/>
        <w:spacing w:before="0" w:beforeAutospacing="0" w:after="0" w:afterAutospacing="0" w:line="360" w:lineRule="auto"/>
        <w:rPr>
          <w:color w:val="2E2E2E"/>
        </w:rPr>
      </w:pPr>
      <w:r w:rsidRPr="00335032">
        <w:rPr>
          <w:color w:val="2E2E2E"/>
        </w:rPr>
        <w:t xml:space="preserve">Each study demonstrated that luminescence intensity varied based on the tissue type and developmental stage of the plant, with the pattern following the expression of enzymes in the caffeic acid-intensive phenylpropanoid pathway. Infiltration of exogenous caffeic acid </w:t>
      </w:r>
      <w:r>
        <w:rPr>
          <w:color w:val="2E2E2E"/>
        </w:rPr>
        <w:t>(</w:t>
      </w:r>
      <w:proofErr w:type="spellStart"/>
      <w:r>
        <w:rPr>
          <w:color w:val="2E2E2E"/>
        </w:rPr>
        <w:t>Mitiouchkina</w:t>
      </w:r>
      <w:proofErr w:type="spellEnd"/>
      <w:r>
        <w:rPr>
          <w:color w:val="2E2E2E"/>
        </w:rPr>
        <w:t xml:space="preserve"> et al., 2020)</w:t>
      </w:r>
      <w:r w:rsidRPr="00335032">
        <w:rPr>
          <w:color w:val="2E2E2E"/>
        </w:rPr>
        <w:t xml:space="preserve">, or insertion of a caffeic acid biosynthesis pathway from bacteria </w:t>
      </w:r>
      <w:r>
        <w:rPr>
          <w:color w:val="2E2E2E"/>
        </w:rPr>
        <w:t>(</w:t>
      </w:r>
      <w:proofErr w:type="spellStart"/>
      <w:r>
        <w:rPr>
          <w:color w:val="2E2E2E"/>
        </w:rPr>
        <w:t>Khakar</w:t>
      </w:r>
      <w:proofErr w:type="spellEnd"/>
      <w:r>
        <w:rPr>
          <w:color w:val="2E2E2E"/>
        </w:rPr>
        <w:t xml:space="preserve"> et al., 2020)</w:t>
      </w:r>
      <w:r w:rsidRPr="00335032">
        <w:rPr>
          <w:color w:val="2E2E2E"/>
        </w:rPr>
        <w:t xml:space="preserve">, led to increased luminescence, confirming that caffeic acid is a limiting factor of the FBP in plants. Further, wounding, treatment with methyl </w:t>
      </w:r>
      <w:proofErr w:type="spellStart"/>
      <w:r w:rsidRPr="00335032">
        <w:rPr>
          <w:color w:val="2E2E2E"/>
        </w:rPr>
        <w:t>jasmonate</w:t>
      </w:r>
      <w:proofErr w:type="spellEnd"/>
      <w:r w:rsidRPr="00335032">
        <w:rPr>
          <w:color w:val="2E2E2E"/>
        </w:rPr>
        <w:t xml:space="preserve">, or exposure to ripening banana skins (a source of ethylene and other compounds), all significantly enhanced luminescence, which may have been caused by fluxes in caffeic acid </w:t>
      </w:r>
      <w:r>
        <w:rPr>
          <w:color w:val="2E2E2E"/>
        </w:rPr>
        <w:t>(</w:t>
      </w:r>
      <w:proofErr w:type="spellStart"/>
      <w:r>
        <w:rPr>
          <w:color w:val="2E2E2E"/>
        </w:rPr>
        <w:t>Mitiouchkina</w:t>
      </w:r>
      <w:proofErr w:type="spellEnd"/>
      <w:r>
        <w:rPr>
          <w:color w:val="2E2E2E"/>
        </w:rPr>
        <w:t xml:space="preserve"> et al., 2020)</w:t>
      </w:r>
      <w:r w:rsidRPr="00335032">
        <w:rPr>
          <w:color w:val="2E2E2E"/>
        </w:rPr>
        <w:t>.</w:t>
      </w:r>
    </w:p>
    <w:p w14:paraId="002BC6BF" w14:textId="4DA8FFF2" w:rsidR="00AC34DB" w:rsidRPr="00335032" w:rsidRDefault="00AC34DB" w:rsidP="00996808">
      <w:pPr>
        <w:pStyle w:val="NormalWeb"/>
        <w:spacing w:before="0" w:beforeAutospacing="0" w:after="0" w:afterAutospacing="0" w:line="360" w:lineRule="auto"/>
        <w:rPr>
          <w:color w:val="2E2E2E"/>
        </w:rPr>
      </w:pPr>
      <w:r w:rsidRPr="00335032">
        <w:rPr>
          <w:color w:val="2E2E2E"/>
        </w:rPr>
        <w:t xml:space="preserve">Relevant utility of the FBP for plant biotechnology was proven by demonstrating the ubiquity of the strategy and applications of autoluminescence in reporter assays </w:t>
      </w:r>
      <w:r>
        <w:rPr>
          <w:color w:val="2E2E2E"/>
        </w:rPr>
        <w:t>(</w:t>
      </w:r>
      <w:proofErr w:type="spellStart"/>
      <w:r>
        <w:rPr>
          <w:color w:val="2E2E2E"/>
        </w:rPr>
        <w:t>Mitiouchkina</w:t>
      </w:r>
      <w:proofErr w:type="spellEnd"/>
      <w:r>
        <w:rPr>
          <w:color w:val="2E2E2E"/>
        </w:rPr>
        <w:t xml:space="preserve"> et al., 2020)</w:t>
      </w:r>
      <w:r w:rsidRPr="00335032">
        <w:rPr>
          <w:color w:val="2E2E2E"/>
        </w:rPr>
        <w:t xml:space="preserve">. Transient assays using the FBP demonstrated autoluminescence in a variety of plants and tissue types: </w:t>
      </w:r>
      <w:proofErr w:type="spellStart"/>
      <w:r w:rsidRPr="00335032">
        <w:rPr>
          <w:color w:val="2E2E2E"/>
        </w:rPr>
        <w:t>arabidopsis</w:t>
      </w:r>
      <w:proofErr w:type="spellEnd"/>
      <w:r w:rsidRPr="00335032">
        <w:rPr>
          <w:color w:val="2E2E2E"/>
        </w:rPr>
        <w:t xml:space="preserve"> and tomato seedlings, dahlia leaves, and the petals of periwinkle, petunia, and rose. By using the ODORANT1 promoter (from a diurnally regulated locus) of petunia to drive expression of </w:t>
      </w:r>
      <w:proofErr w:type="spellStart"/>
      <w:r w:rsidRPr="00335032">
        <w:rPr>
          <w:rStyle w:val="Emphasis"/>
          <w:color w:val="2E2E2E"/>
        </w:rPr>
        <w:t>nLuz</w:t>
      </w:r>
      <w:proofErr w:type="spellEnd"/>
      <w:r w:rsidRPr="00335032">
        <w:rPr>
          <w:color w:val="2E2E2E"/>
        </w:rPr>
        <w:t xml:space="preserve">, with all other FBP genes constitutively expressed, it was possible to visualize temporal activation of the promoter and increased luminescence at night. A similar strategy was used to demonstrate inducibility of autoluminescence in response to hormone signaling driven by the abscisic acid-inducible promoter pRAB18. </w:t>
      </w:r>
    </w:p>
    <w:p w14:paraId="2A742D3C" w14:textId="3811F715" w:rsidR="00AC34DB" w:rsidRDefault="00AC34DB" w:rsidP="00996808">
      <w:pPr>
        <w:pStyle w:val="NormalWeb"/>
        <w:spacing w:before="0" w:beforeAutospacing="0" w:after="0" w:afterAutospacing="0"/>
        <w:rPr>
          <w:color w:val="2E2E2E"/>
        </w:rPr>
      </w:pPr>
    </w:p>
    <w:p w14:paraId="618387AC" w14:textId="77777777" w:rsidR="00EB533D" w:rsidRDefault="00EB533D" w:rsidP="00EB533D">
      <w:pPr>
        <w:pStyle w:val="NormalWeb"/>
        <w:spacing w:before="0" w:beforeAutospacing="0" w:after="0" w:afterAutospacing="0"/>
        <w:jc w:val="center"/>
        <w:rPr>
          <w:color w:val="2E2E2E"/>
        </w:rPr>
      </w:pPr>
      <w:r>
        <w:rPr>
          <w:noProof/>
        </w:rPr>
        <w:lastRenderedPageBreak/>
        <w:drawing>
          <wp:inline distT="0" distB="0" distL="0" distR="0" wp14:anchorId="17A642C4" wp14:editId="605C23AE">
            <wp:extent cx="5994635" cy="6839712"/>
            <wp:effectExtent l="0" t="0" r="6350" b="0"/>
            <wp:docPr id="1" name="Picture 1"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b="1833"/>
                    <a:stretch/>
                  </pic:blipFill>
                  <pic:spPr bwMode="auto">
                    <a:xfrm>
                      <a:off x="0" y="0"/>
                      <a:ext cx="6034938" cy="6885696"/>
                    </a:xfrm>
                    <a:prstGeom prst="rect">
                      <a:avLst/>
                    </a:prstGeom>
                    <a:noFill/>
                    <a:ln>
                      <a:noFill/>
                    </a:ln>
                    <a:extLst>
                      <a:ext uri="{53640926-AAD7-44D8-BBD7-CCE9431645EC}">
                        <a14:shadowObscured xmlns:a14="http://schemas.microsoft.com/office/drawing/2010/main"/>
                      </a:ext>
                    </a:extLst>
                  </pic:spPr>
                </pic:pic>
              </a:graphicData>
            </a:graphic>
          </wp:inline>
        </w:drawing>
      </w:r>
    </w:p>
    <w:p w14:paraId="0DF8AA34" w14:textId="14E10BD7" w:rsidR="00EB533D" w:rsidRDefault="00EB533D" w:rsidP="00EB533D">
      <w:pPr>
        <w:pStyle w:val="NormalWeb"/>
        <w:spacing w:before="0" w:beforeAutospacing="0" w:after="0" w:afterAutospacing="0"/>
        <w:rPr>
          <w:color w:val="2E2E2E"/>
        </w:rPr>
      </w:pPr>
      <w:r>
        <w:rPr>
          <w:color w:val="2E2E2E"/>
        </w:rPr>
        <w:t xml:space="preserve">Figure </w:t>
      </w:r>
      <w:r w:rsidR="002166FB">
        <w:rPr>
          <w:color w:val="2E2E2E"/>
        </w:rPr>
        <w:t>2</w:t>
      </w:r>
      <w:r>
        <w:rPr>
          <w:color w:val="2E2E2E"/>
        </w:rPr>
        <w:t>.1. Translation of the fungal bioluminescent pathway (FBP) into plants</w:t>
      </w:r>
    </w:p>
    <w:p w14:paraId="2440B599" w14:textId="49D1B92E" w:rsidR="00EB533D" w:rsidRDefault="00EB533D" w:rsidP="00996808">
      <w:pPr>
        <w:pStyle w:val="NormalWeb"/>
        <w:spacing w:before="0" w:beforeAutospacing="0" w:after="0" w:afterAutospacing="0"/>
        <w:rPr>
          <w:color w:val="2E2E2E"/>
        </w:rPr>
      </w:pPr>
    </w:p>
    <w:p w14:paraId="0DB9F3EE" w14:textId="7E3DE3CE" w:rsidR="00EB533D" w:rsidRDefault="00EB533D" w:rsidP="00996808">
      <w:pPr>
        <w:pStyle w:val="NormalWeb"/>
        <w:spacing w:before="0" w:beforeAutospacing="0" w:after="0" w:afterAutospacing="0"/>
        <w:rPr>
          <w:color w:val="2E2E2E"/>
        </w:rPr>
      </w:pPr>
    </w:p>
    <w:p w14:paraId="275955BE" w14:textId="293B0FE6" w:rsidR="00830B89" w:rsidRDefault="00830B89" w:rsidP="00996808">
      <w:pPr>
        <w:pStyle w:val="NormalWeb"/>
        <w:spacing w:before="0" w:beforeAutospacing="0" w:after="0" w:afterAutospacing="0"/>
        <w:rPr>
          <w:color w:val="2E2E2E"/>
        </w:rPr>
      </w:pPr>
    </w:p>
    <w:p w14:paraId="59DDB508" w14:textId="2976E2E0" w:rsidR="00830B89" w:rsidRDefault="00830B89" w:rsidP="00996808">
      <w:pPr>
        <w:pStyle w:val="NormalWeb"/>
        <w:spacing w:before="0" w:beforeAutospacing="0" w:after="0" w:afterAutospacing="0"/>
        <w:rPr>
          <w:color w:val="2E2E2E"/>
        </w:rPr>
      </w:pPr>
    </w:p>
    <w:p w14:paraId="50EA8597" w14:textId="5013C001" w:rsidR="00830B89" w:rsidRDefault="00830B89" w:rsidP="00996808">
      <w:pPr>
        <w:pStyle w:val="NormalWeb"/>
        <w:spacing w:before="0" w:beforeAutospacing="0" w:after="0" w:afterAutospacing="0"/>
        <w:rPr>
          <w:color w:val="2E2E2E"/>
        </w:rPr>
      </w:pPr>
    </w:p>
    <w:p w14:paraId="20B9D183" w14:textId="13A75EB1" w:rsidR="00830B89" w:rsidRDefault="00830B89" w:rsidP="00996808">
      <w:pPr>
        <w:pStyle w:val="NormalWeb"/>
        <w:spacing w:before="0" w:beforeAutospacing="0" w:after="0" w:afterAutospacing="0"/>
        <w:rPr>
          <w:color w:val="2E2E2E"/>
        </w:rPr>
      </w:pPr>
    </w:p>
    <w:p w14:paraId="644F50F1" w14:textId="77777777" w:rsidR="00830B89" w:rsidRDefault="00830B89" w:rsidP="00830B89">
      <w:pPr>
        <w:pStyle w:val="NormalWeb"/>
        <w:spacing w:before="0" w:beforeAutospacing="0" w:after="0" w:afterAutospacing="0" w:line="360" w:lineRule="auto"/>
        <w:rPr>
          <w:color w:val="2E2E2E"/>
        </w:rPr>
      </w:pPr>
      <w:r w:rsidRPr="00335032">
        <w:rPr>
          <w:color w:val="2E2E2E"/>
        </w:rPr>
        <w:lastRenderedPageBreak/>
        <w:t>Next steps may include optimization to increase signal, improved long-term stability, and increased robustness to enable further applications.</w:t>
      </w:r>
    </w:p>
    <w:p w14:paraId="5D8880D4" w14:textId="77777777" w:rsidR="00830B89" w:rsidRDefault="00830B89" w:rsidP="00996808">
      <w:pPr>
        <w:pStyle w:val="NormalWeb"/>
        <w:spacing w:before="0" w:beforeAutospacing="0" w:after="0" w:afterAutospacing="0"/>
        <w:rPr>
          <w:color w:val="2E2E2E"/>
        </w:rPr>
      </w:pPr>
    </w:p>
    <w:p w14:paraId="45F811D8" w14:textId="21CAB75C" w:rsidR="00AC34DB" w:rsidRDefault="002166FB" w:rsidP="00A311C8">
      <w:pPr>
        <w:pStyle w:val="NormalWeb"/>
        <w:spacing w:before="0" w:beforeAutospacing="0" w:after="0" w:afterAutospacing="0"/>
        <w:jc w:val="center"/>
        <w:rPr>
          <w:b/>
          <w:bCs/>
          <w:color w:val="2E2E2E"/>
        </w:rPr>
      </w:pPr>
      <w:r>
        <w:rPr>
          <w:b/>
          <w:bCs/>
          <w:color w:val="2E2E2E"/>
        </w:rPr>
        <w:t>2</w:t>
      </w:r>
      <w:r w:rsidR="00AC34DB" w:rsidRPr="00900BC0">
        <w:rPr>
          <w:b/>
          <w:bCs/>
          <w:color w:val="2E2E2E"/>
        </w:rPr>
        <w:t>.</w:t>
      </w:r>
      <w:r w:rsidR="00877C58">
        <w:rPr>
          <w:b/>
          <w:bCs/>
          <w:color w:val="2E2E2E"/>
        </w:rPr>
        <w:t>5</w:t>
      </w:r>
      <w:r w:rsidR="00AC34DB" w:rsidRPr="00900BC0">
        <w:rPr>
          <w:b/>
          <w:bCs/>
          <w:color w:val="2E2E2E"/>
        </w:rPr>
        <w:t xml:space="preserve"> Potential Applications</w:t>
      </w:r>
    </w:p>
    <w:p w14:paraId="75A35D97" w14:textId="77777777" w:rsidR="003E11D9" w:rsidRPr="00900BC0" w:rsidRDefault="003E11D9" w:rsidP="00996808">
      <w:pPr>
        <w:pStyle w:val="NormalWeb"/>
        <w:spacing w:before="0" w:beforeAutospacing="0" w:after="0" w:afterAutospacing="0"/>
        <w:rPr>
          <w:b/>
          <w:bCs/>
          <w:color w:val="2E2E2E"/>
        </w:rPr>
      </w:pPr>
    </w:p>
    <w:p w14:paraId="0D8EB899" w14:textId="77777777" w:rsidR="00F671DB" w:rsidRDefault="00AC34DB" w:rsidP="00996808">
      <w:pPr>
        <w:pStyle w:val="NormalWeb"/>
        <w:spacing w:before="0" w:beforeAutospacing="0" w:after="0" w:afterAutospacing="0" w:line="360" w:lineRule="auto"/>
        <w:rPr>
          <w:color w:val="2E2E2E"/>
        </w:rPr>
      </w:pPr>
      <w:r w:rsidRPr="00335032">
        <w:rPr>
          <w:color w:val="2E2E2E"/>
        </w:rPr>
        <w:t xml:space="preserve">Optimized FBP-based plant autoluminescence might be widely applicable: spanning basic biology to architecture to city planning. A current limitation of the FBP is the pH and temperature sensitivity of </w:t>
      </w:r>
      <w:r w:rsidR="00F671DB">
        <w:rPr>
          <w:i/>
          <w:iCs/>
          <w:color w:val="2E2E2E"/>
        </w:rPr>
        <w:t>luz</w:t>
      </w:r>
      <w:r w:rsidRPr="00335032">
        <w:rPr>
          <w:color w:val="2E2E2E"/>
        </w:rPr>
        <w:t xml:space="preserve"> </w:t>
      </w:r>
      <w:r>
        <w:rPr>
          <w:color w:val="2E2E2E"/>
        </w:rPr>
        <w:t>(</w:t>
      </w:r>
      <w:proofErr w:type="spellStart"/>
      <w:r>
        <w:rPr>
          <w:color w:val="2E2E2E"/>
        </w:rPr>
        <w:t>Kotlobay</w:t>
      </w:r>
      <w:proofErr w:type="spellEnd"/>
      <w:r>
        <w:rPr>
          <w:color w:val="2E2E2E"/>
        </w:rPr>
        <w:t xml:space="preserve"> et al., 2018)</w:t>
      </w:r>
      <w:r w:rsidRPr="00335032">
        <w:rPr>
          <w:color w:val="2E2E2E"/>
        </w:rPr>
        <w:t xml:space="preserve">. The optimal pH, 8.0, and temperature, 30°C, are not ideal for plants. One solution may be to use directed evolution to evolve </w:t>
      </w:r>
      <w:r w:rsidR="00F671DB">
        <w:rPr>
          <w:i/>
          <w:iCs/>
          <w:color w:val="2E2E2E"/>
        </w:rPr>
        <w:t>luz</w:t>
      </w:r>
      <w:r w:rsidRPr="00335032">
        <w:rPr>
          <w:color w:val="2E2E2E"/>
        </w:rPr>
        <w:t xml:space="preserve"> for use in plants with an ideal pH of 6.5 and higher maximum temperature. In addition, metabolic engineering provides numerous strategies for increasing the available pool of caffeic acid</w:t>
      </w:r>
      <w:r>
        <w:rPr>
          <w:color w:val="2E2E2E"/>
        </w:rPr>
        <w:t xml:space="preserve"> (Yadav et al., 2020)</w:t>
      </w:r>
      <w:r w:rsidRPr="00335032">
        <w:rPr>
          <w:color w:val="2E2E2E"/>
        </w:rPr>
        <w:t>. Another consideration should be the design of the FBP constructs, with regards to mRNA stability, stoichiometry among FBP gene products, and intracellular protein targeting. These metrics must be carefully tuned in order to maximize the efficiency of luminescence production. By carefully optimizing the system, however, there are numerous applications that could be envisioned for autoluminescent plants.</w:t>
      </w:r>
    </w:p>
    <w:p w14:paraId="0B06AF0C" w14:textId="77777777" w:rsidR="00F671DB" w:rsidRDefault="00F671DB" w:rsidP="00996808">
      <w:pPr>
        <w:pStyle w:val="NormalWeb"/>
        <w:spacing w:before="0" w:beforeAutospacing="0" w:after="0" w:afterAutospacing="0" w:line="360" w:lineRule="auto"/>
        <w:rPr>
          <w:color w:val="2E2E2E"/>
        </w:rPr>
      </w:pPr>
    </w:p>
    <w:p w14:paraId="7153F9F5" w14:textId="374C73E3" w:rsidR="00AC34DB" w:rsidRDefault="00AC34DB" w:rsidP="00996808">
      <w:pPr>
        <w:pStyle w:val="NormalWeb"/>
        <w:spacing w:before="0" w:beforeAutospacing="0" w:after="0" w:afterAutospacing="0" w:line="360" w:lineRule="auto"/>
        <w:rPr>
          <w:color w:val="2E2E2E"/>
        </w:rPr>
      </w:pPr>
      <w:r w:rsidRPr="00335032">
        <w:rPr>
          <w:color w:val="2E2E2E"/>
        </w:rPr>
        <w:t xml:space="preserve">The most direct application for autoluminescent plants is as a reporter for gene expression, which can manifest in a variety of applications. For example, in the proposed application where houseplants monitor indoor environments </w:t>
      </w:r>
      <w:r>
        <w:rPr>
          <w:color w:val="2E2E2E"/>
        </w:rPr>
        <w:t>(Stewart et al., 2018)</w:t>
      </w:r>
      <w:r w:rsidRPr="00335032">
        <w:rPr>
          <w:color w:val="2E2E2E"/>
        </w:rPr>
        <w:t>, the ability to use an inducible promoter to detect an environmental contaminant and then simply turn out the lights to observe a glowing plant provides unparalleled simplicity over existing outputs. Similarly, a key feature of autoluminescent plants is the ability to examine spatiotemporal expression of genes during the entire life-cycle (days/months) or in response to stressors. Few reporters currently exist that enable continuous study of gene expression on this time-scale with such simplicity. Focusing on more advanced applications, autoluminescent plants could provide a renewable light source for the built environment, decreasing dependency on the electrical grid. Imagine streetlights being replaced with autoluminescent trees, or crops providing both food and light to rural landscapes. With the advent of autoluminescent plants, the future suddenly looks much brighter.</w:t>
      </w:r>
    </w:p>
    <w:p w14:paraId="3DA92E74" w14:textId="77777777" w:rsidR="00AC34DB" w:rsidRDefault="00AC34DB" w:rsidP="00996808">
      <w:pPr>
        <w:rPr>
          <w:rFonts w:ascii="Times New Roman" w:hAnsi="Times New Roman" w:cs="Times New Roman"/>
          <w:b/>
          <w:bCs/>
          <w:i/>
          <w:iCs/>
          <w:sz w:val="24"/>
          <w:szCs w:val="24"/>
        </w:rPr>
      </w:pPr>
    </w:p>
    <w:p w14:paraId="1E67FB20" w14:textId="77777777" w:rsidR="00AC34DB" w:rsidRDefault="00AC34DB" w:rsidP="00996808">
      <w:pPr>
        <w:rPr>
          <w:rFonts w:ascii="Times New Roman" w:hAnsi="Times New Roman" w:cs="Times New Roman"/>
          <w:b/>
          <w:bCs/>
          <w:sz w:val="24"/>
          <w:szCs w:val="24"/>
        </w:rPr>
      </w:pPr>
      <w:r>
        <w:rPr>
          <w:rFonts w:ascii="Times New Roman" w:hAnsi="Times New Roman" w:cs="Times New Roman"/>
          <w:b/>
          <w:bCs/>
          <w:sz w:val="24"/>
          <w:szCs w:val="24"/>
        </w:rPr>
        <w:br w:type="page"/>
      </w:r>
    </w:p>
    <w:p w14:paraId="1619AC15" w14:textId="77777777" w:rsidR="00AC34DB" w:rsidRPr="00F906EA" w:rsidRDefault="00AC34DB" w:rsidP="00A311C8">
      <w:pPr>
        <w:spacing w:line="240" w:lineRule="auto"/>
        <w:jc w:val="center"/>
        <w:rPr>
          <w:rFonts w:ascii="Times New Roman" w:hAnsi="Times New Roman" w:cs="Times New Roman"/>
          <w:b/>
          <w:bCs/>
          <w:sz w:val="28"/>
          <w:szCs w:val="28"/>
        </w:rPr>
      </w:pPr>
      <w:r w:rsidRPr="00F906EA">
        <w:rPr>
          <w:rFonts w:ascii="Times New Roman" w:hAnsi="Times New Roman" w:cs="Times New Roman"/>
          <w:b/>
          <w:bCs/>
          <w:sz w:val="28"/>
          <w:szCs w:val="28"/>
        </w:rPr>
        <w:lastRenderedPageBreak/>
        <w:t>Chapter Three</w:t>
      </w:r>
    </w:p>
    <w:p w14:paraId="71EB509B" w14:textId="1E84DE0B" w:rsidR="00AC34DB" w:rsidRDefault="00AC34DB" w:rsidP="00A311C8">
      <w:pPr>
        <w:spacing w:line="240" w:lineRule="auto"/>
        <w:jc w:val="center"/>
        <w:rPr>
          <w:rFonts w:ascii="Times New Roman" w:hAnsi="Times New Roman" w:cs="Times New Roman"/>
          <w:b/>
          <w:bCs/>
          <w:sz w:val="24"/>
          <w:szCs w:val="24"/>
        </w:rPr>
      </w:pPr>
      <w:r w:rsidRPr="00F906EA">
        <w:rPr>
          <w:rFonts w:ascii="Times New Roman" w:hAnsi="Times New Roman" w:cs="Times New Roman"/>
          <w:b/>
          <w:sz w:val="28"/>
          <w:szCs w:val="28"/>
        </w:rPr>
        <w:t xml:space="preserve">The Q-system as a </w:t>
      </w:r>
      <w:r w:rsidR="00CB79E8">
        <w:rPr>
          <w:rFonts w:ascii="Times New Roman" w:hAnsi="Times New Roman" w:cs="Times New Roman"/>
          <w:b/>
          <w:sz w:val="28"/>
          <w:szCs w:val="28"/>
        </w:rPr>
        <w:t>S</w:t>
      </w:r>
      <w:r w:rsidRPr="00F906EA">
        <w:rPr>
          <w:rFonts w:ascii="Times New Roman" w:hAnsi="Times New Roman" w:cs="Times New Roman"/>
          <w:b/>
          <w:sz w:val="28"/>
          <w:szCs w:val="28"/>
        </w:rPr>
        <w:t xml:space="preserve">ynthetic </w:t>
      </w:r>
      <w:r w:rsidR="00CB79E8">
        <w:rPr>
          <w:rFonts w:ascii="Times New Roman" w:hAnsi="Times New Roman" w:cs="Times New Roman"/>
          <w:b/>
          <w:sz w:val="28"/>
          <w:szCs w:val="28"/>
        </w:rPr>
        <w:t>T</w:t>
      </w:r>
      <w:r w:rsidRPr="00F906EA">
        <w:rPr>
          <w:rFonts w:ascii="Times New Roman" w:hAnsi="Times New Roman" w:cs="Times New Roman"/>
          <w:b/>
          <w:sz w:val="28"/>
          <w:szCs w:val="28"/>
        </w:rPr>
        <w:t xml:space="preserve">ranscriptional </w:t>
      </w:r>
      <w:r w:rsidR="00CB79E8">
        <w:rPr>
          <w:rFonts w:ascii="Times New Roman" w:hAnsi="Times New Roman" w:cs="Times New Roman"/>
          <w:b/>
          <w:sz w:val="28"/>
          <w:szCs w:val="28"/>
        </w:rPr>
        <w:t>R</w:t>
      </w:r>
      <w:r w:rsidRPr="00F906EA">
        <w:rPr>
          <w:rFonts w:ascii="Times New Roman" w:hAnsi="Times New Roman" w:cs="Times New Roman"/>
          <w:b/>
          <w:sz w:val="28"/>
          <w:szCs w:val="28"/>
        </w:rPr>
        <w:t xml:space="preserve">egulator in </w:t>
      </w:r>
      <w:r w:rsidR="00CB79E8">
        <w:rPr>
          <w:rFonts w:ascii="Times New Roman" w:hAnsi="Times New Roman" w:cs="Times New Roman"/>
          <w:b/>
          <w:sz w:val="28"/>
          <w:szCs w:val="28"/>
        </w:rPr>
        <w:t>P</w:t>
      </w:r>
      <w:r w:rsidRPr="00F906EA">
        <w:rPr>
          <w:rFonts w:ascii="Times New Roman" w:hAnsi="Times New Roman" w:cs="Times New Roman"/>
          <w:b/>
          <w:sz w:val="28"/>
          <w:szCs w:val="28"/>
        </w:rPr>
        <w:t>lants</w:t>
      </w:r>
    </w:p>
    <w:p w14:paraId="6B80463D" w14:textId="77777777" w:rsidR="00AC34DB" w:rsidRDefault="00AC34DB" w:rsidP="00996808">
      <w:pPr>
        <w:spacing w:line="240" w:lineRule="auto"/>
        <w:rPr>
          <w:rFonts w:ascii="Times New Roman" w:hAnsi="Times New Roman" w:cs="Times New Roman"/>
          <w:b/>
          <w:bCs/>
          <w:sz w:val="24"/>
          <w:szCs w:val="24"/>
        </w:rPr>
      </w:pPr>
    </w:p>
    <w:p w14:paraId="33137CC9" w14:textId="77777777" w:rsidR="00AC34DB" w:rsidRDefault="00AC34DB" w:rsidP="00996808">
      <w:pPr>
        <w:spacing w:line="240" w:lineRule="auto"/>
        <w:rPr>
          <w:rFonts w:ascii="Times New Roman" w:hAnsi="Times New Roman" w:cs="Times New Roman"/>
          <w:b/>
          <w:bCs/>
          <w:sz w:val="24"/>
          <w:szCs w:val="24"/>
        </w:rPr>
      </w:pPr>
    </w:p>
    <w:p w14:paraId="0DA6F0C8" w14:textId="77777777" w:rsidR="00AC34DB" w:rsidRDefault="00AC34DB" w:rsidP="00996808">
      <w:pPr>
        <w:spacing w:line="240" w:lineRule="auto"/>
        <w:rPr>
          <w:rFonts w:ascii="Times New Roman" w:hAnsi="Times New Roman" w:cs="Times New Roman"/>
          <w:b/>
          <w:bCs/>
          <w:sz w:val="24"/>
          <w:szCs w:val="24"/>
        </w:rPr>
      </w:pPr>
    </w:p>
    <w:p w14:paraId="586FE040" w14:textId="77777777" w:rsidR="00AC34DB" w:rsidRDefault="00AC34DB" w:rsidP="00996808">
      <w:pPr>
        <w:spacing w:line="240" w:lineRule="auto"/>
        <w:rPr>
          <w:rFonts w:ascii="Times New Roman" w:hAnsi="Times New Roman" w:cs="Times New Roman"/>
          <w:b/>
          <w:bCs/>
          <w:sz w:val="24"/>
          <w:szCs w:val="24"/>
        </w:rPr>
      </w:pPr>
    </w:p>
    <w:p w14:paraId="56FAEEE9" w14:textId="77777777" w:rsidR="00AC34DB" w:rsidRDefault="00AC34DB" w:rsidP="00996808">
      <w:pPr>
        <w:spacing w:line="240" w:lineRule="auto"/>
        <w:rPr>
          <w:rFonts w:ascii="Times New Roman" w:hAnsi="Times New Roman" w:cs="Times New Roman"/>
          <w:b/>
          <w:bCs/>
          <w:sz w:val="24"/>
          <w:szCs w:val="24"/>
        </w:rPr>
      </w:pPr>
    </w:p>
    <w:p w14:paraId="73AC3D8E" w14:textId="77777777" w:rsidR="00AC34DB" w:rsidRDefault="00AC34DB" w:rsidP="00996808">
      <w:pPr>
        <w:spacing w:line="240" w:lineRule="auto"/>
        <w:rPr>
          <w:rFonts w:ascii="Times New Roman" w:hAnsi="Times New Roman" w:cs="Times New Roman"/>
          <w:b/>
          <w:bCs/>
          <w:sz w:val="24"/>
          <w:szCs w:val="24"/>
        </w:rPr>
      </w:pPr>
    </w:p>
    <w:p w14:paraId="31C2536B" w14:textId="77777777" w:rsidR="00AC34DB" w:rsidRDefault="00AC34DB" w:rsidP="00996808">
      <w:pPr>
        <w:spacing w:line="240" w:lineRule="auto"/>
        <w:rPr>
          <w:rFonts w:ascii="Times New Roman" w:hAnsi="Times New Roman" w:cs="Times New Roman"/>
          <w:b/>
          <w:bCs/>
          <w:sz w:val="24"/>
          <w:szCs w:val="24"/>
        </w:rPr>
      </w:pPr>
    </w:p>
    <w:p w14:paraId="0706F9D4" w14:textId="77777777" w:rsidR="00AC34DB" w:rsidRDefault="00AC34DB" w:rsidP="00996808">
      <w:pPr>
        <w:spacing w:line="240" w:lineRule="auto"/>
        <w:rPr>
          <w:rFonts w:ascii="Times New Roman" w:hAnsi="Times New Roman" w:cs="Times New Roman"/>
          <w:b/>
          <w:bCs/>
          <w:sz w:val="24"/>
          <w:szCs w:val="24"/>
        </w:rPr>
      </w:pPr>
    </w:p>
    <w:p w14:paraId="31AAF835" w14:textId="77777777" w:rsidR="00AC34DB" w:rsidRDefault="00AC34DB" w:rsidP="00996808">
      <w:pPr>
        <w:spacing w:line="240" w:lineRule="auto"/>
        <w:rPr>
          <w:rFonts w:ascii="Times New Roman" w:hAnsi="Times New Roman" w:cs="Times New Roman"/>
          <w:b/>
          <w:bCs/>
          <w:sz w:val="24"/>
          <w:szCs w:val="24"/>
        </w:rPr>
      </w:pPr>
    </w:p>
    <w:p w14:paraId="0700D9F5" w14:textId="77777777" w:rsidR="00AC34DB" w:rsidRDefault="00AC34DB" w:rsidP="00996808">
      <w:pPr>
        <w:spacing w:line="240" w:lineRule="auto"/>
        <w:rPr>
          <w:rFonts w:ascii="Times New Roman" w:hAnsi="Times New Roman" w:cs="Times New Roman"/>
          <w:b/>
          <w:bCs/>
          <w:sz w:val="24"/>
          <w:szCs w:val="24"/>
        </w:rPr>
      </w:pPr>
    </w:p>
    <w:p w14:paraId="46B6312B" w14:textId="77777777" w:rsidR="00AC34DB" w:rsidRDefault="00AC34DB" w:rsidP="00996808">
      <w:pPr>
        <w:spacing w:line="240" w:lineRule="auto"/>
        <w:rPr>
          <w:rFonts w:ascii="Times New Roman" w:hAnsi="Times New Roman" w:cs="Times New Roman"/>
          <w:b/>
          <w:bCs/>
          <w:sz w:val="24"/>
          <w:szCs w:val="24"/>
        </w:rPr>
      </w:pPr>
    </w:p>
    <w:p w14:paraId="56891C0E" w14:textId="77777777" w:rsidR="00AC34DB" w:rsidRDefault="00AC34DB" w:rsidP="00996808">
      <w:pPr>
        <w:spacing w:line="240" w:lineRule="auto"/>
        <w:rPr>
          <w:rFonts w:ascii="Times New Roman" w:hAnsi="Times New Roman" w:cs="Times New Roman"/>
          <w:b/>
          <w:bCs/>
          <w:sz w:val="24"/>
          <w:szCs w:val="24"/>
        </w:rPr>
      </w:pPr>
    </w:p>
    <w:p w14:paraId="65063254" w14:textId="77777777" w:rsidR="00AC34DB" w:rsidRDefault="00AC34DB" w:rsidP="00996808">
      <w:pPr>
        <w:spacing w:line="240" w:lineRule="auto"/>
        <w:rPr>
          <w:rFonts w:ascii="Times New Roman" w:hAnsi="Times New Roman" w:cs="Times New Roman"/>
          <w:b/>
          <w:bCs/>
          <w:sz w:val="24"/>
          <w:szCs w:val="24"/>
        </w:rPr>
      </w:pPr>
    </w:p>
    <w:p w14:paraId="39C5BA46" w14:textId="77777777" w:rsidR="00AC34DB" w:rsidRDefault="00AC34DB" w:rsidP="00996808">
      <w:pPr>
        <w:spacing w:line="240" w:lineRule="auto"/>
        <w:rPr>
          <w:rFonts w:ascii="Times New Roman" w:hAnsi="Times New Roman" w:cs="Times New Roman"/>
          <w:b/>
          <w:bCs/>
          <w:sz w:val="24"/>
          <w:szCs w:val="24"/>
        </w:rPr>
      </w:pPr>
    </w:p>
    <w:p w14:paraId="7187EFA3" w14:textId="77777777" w:rsidR="00AC34DB" w:rsidRDefault="00AC34DB" w:rsidP="00996808">
      <w:pPr>
        <w:spacing w:line="240" w:lineRule="auto"/>
        <w:rPr>
          <w:rFonts w:ascii="Times New Roman" w:hAnsi="Times New Roman" w:cs="Times New Roman"/>
          <w:b/>
          <w:bCs/>
          <w:sz w:val="24"/>
          <w:szCs w:val="24"/>
        </w:rPr>
      </w:pPr>
    </w:p>
    <w:p w14:paraId="070122C0" w14:textId="77777777" w:rsidR="00AC34DB" w:rsidRDefault="00AC34DB" w:rsidP="00996808">
      <w:pPr>
        <w:spacing w:line="240" w:lineRule="auto"/>
        <w:rPr>
          <w:rFonts w:ascii="Times New Roman" w:hAnsi="Times New Roman" w:cs="Times New Roman"/>
          <w:b/>
          <w:bCs/>
          <w:sz w:val="24"/>
          <w:szCs w:val="24"/>
        </w:rPr>
      </w:pPr>
    </w:p>
    <w:p w14:paraId="519ECDD5" w14:textId="77777777" w:rsidR="00AC34DB" w:rsidRDefault="00AC34DB" w:rsidP="00996808">
      <w:pPr>
        <w:spacing w:line="240" w:lineRule="auto"/>
        <w:rPr>
          <w:rFonts w:ascii="Times New Roman" w:hAnsi="Times New Roman" w:cs="Times New Roman"/>
          <w:b/>
          <w:bCs/>
          <w:sz w:val="24"/>
          <w:szCs w:val="24"/>
        </w:rPr>
      </w:pPr>
    </w:p>
    <w:p w14:paraId="544B330D" w14:textId="77777777" w:rsidR="00AC34DB" w:rsidRDefault="00AC34DB" w:rsidP="00996808">
      <w:pPr>
        <w:spacing w:line="240" w:lineRule="auto"/>
        <w:rPr>
          <w:rFonts w:ascii="Times New Roman" w:hAnsi="Times New Roman" w:cs="Times New Roman"/>
          <w:b/>
          <w:bCs/>
          <w:sz w:val="24"/>
          <w:szCs w:val="24"/>
        </w:rPr>
      </w:pPr>
    </w:p>
    <w:p w14:paraId="63F26F49" w14:textId="77777777" w:rsidR="00AC34DB" w:rsidRDefault="00AC34DB" w:rsidP="00996808">
      <w:pPr>
        <w:spacing w:line="240" w:lineRule="auto"/>
        <w:rPr>
          <w:rFonts w:ascii="Times New Roman" w:hAnsi="Times New Roman" w:cs="Times New Roman"/>
          <w:b/>
          <w:bCs/>
          <w:sz w:val="24"/>
          <w:szCs w:val="24"/>
        </w:rPr>
      </w:pPr>
    </w:p>
    <w:p w14:paraId="66A41D22" w14:textId="77777777" w:rsidR="00AC34DB" w:rsidRDefault="00AC34DB" w:rsidP="00996808">
      <w:pPr>
        <w:spacing w:line="240" w:lineRule="auto"/>
        <w:rPr>
          <w:rFonts w:ascii="Times New Roman" w:hAnsi="Times New Roman" w:cs="Times New Roman"/>
          <w:b/>
          <w:bCs/>
          <w:sz w:val="24"/>
          <w:szCs w:val="24"/>
        </w:rPr>
      </w:pPr>
    </w:p>
    <w:p w14:paraId="40FE847B" w14:textId="77777777" w:rsidR="00AC34DB" w:rsidRDefault="00AC34DB" w:rsidP="00996808">
      <w:pPr>
        <w:spacing w:line="240" w:lineRule="auto"/>
        <w:rPr>
          <w:rFonts w:ascii="Times New Roman" w:hAnsi="Times New Roman" w:cs="Times New Roman"/>
          <w:b/>
          <w:bCs/>
          <w:sz w:val="24"/>
          <w:szCs w:val="24"/>
        </w:rPr>
      </w:pPr>
    </w:p>
    <w:p w14:paraId="7F2D486F" w14:textId="77777777" w:rsidR="00AC34DB" w:rsidRDefault="00AC34DB" w:rsidP="00996808">
      <w:pPr>
        <w:spacing w:line="240" w:lineRule="auto"/>
        <w:rPr>
          <w:rFonts w:ascii="Times New Roman" w:hAnsi="Times New Roman" w:cs="Times New Roman"/>
          <w:b/>
          <w:bCs/>
          <w:sz w:val="24"/>
          <w:szCs w:val="24"/>
        </w:rPr>
      </w:pPr>
    </w:p>
    <w:p w14:paraId="0740BDCB" w14:textId="77777777" w:rsidR="00AC34DB" w:rsidRDefault="00AC34DB" w:rsidP="00996808">
      <w:pPr>
        <w:spacing w:line="240" w:lineRule="auto"/>
        <w:rPr>
          <w:rFonts w:ascii="Times New Roman" w:hAnsi="Times New Roman" w:cs="Times New Roman"/>
          <w:b/>
          <w:bCs/>
          <w:sz w:val="24"/>
          <w:szCs w:val="24"/>
        </w:rPr>
      </w:pPr>
    </w:p>
    <w:p w14:paraId="59BDC4C6" w14:textId="77777777" w:rsidR="00AC34DB" w:rsidRDefault="00AC34DB" w:rsidP="00996808">
      <w:pPr>
        <w:spacing w:line="240" w:lineRule="auto"/>
        <w:rPr>
          <w:rFonts w:ascii="Times New Roman" w:hAnsi="Times New Roman" w:cs="Times New Roman"/>
          <w:b/>
          <w:bCs/>
          <w:sz w:val="24"/>
          <w:szCs w:val="24"/>
        </w:rPr>
      </w:pPr>
    </w:p>
    <w:p w14:paraId="6032CA54" w14:textId="77777777" w:rsidR="00AC34DB" w:rsidRDefault="00AC34DB" w:rsidP="00996808">
      <w:pPr>
        <w:spacing w:line="240" w:lineRule="auto"/>
        <w:rPr>
          <w:rFonts w:ascii="Times New Roman" w:hAnsi="Times New Roman" w:cs="Times New Roman"/>
          <w:b/>
          <w:bCs/>
          <w:sz w:val="24"/>
          <w:szCs w:val="24"/>
        </w:rPr>
      </w:pPr>
    </w:p>
    <w:p w14:paraId="1788CFA9" w14:textId="77777777" w:rsidR="00AC34DB" w:rsidRDefault="00AC34DB" w:rsidP="00996808">
      <w:pPr>
        <w:spacing w:line="240" w:lineRule="auto"/>
        <w:rPr>
          <w:rFonts w:ascii="Times New Roman" w:hAnsi="Times New Roman" w:cs="Times New Roman"/>
          <w:b/>
          <w:bCs/>
          <w:sz w:val="24"/>
          <w:szCs w:val="24"/>
        </w:rPr>
      </w:pPr>
    </w:p>
    <w:p w14:paraId="76934362" w14:textId="33A9A87B" w:rsidR="00AC34DB" w:rsidRDefault="00AC34DB" w:rsidP="00996808">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This chapter examines the functionality of the </w:t>
      </w:r>
      <w:r w:rsidR="000059E2">
        <w:rPr>
          <w:rFonts w:ascii="Times New Roman" w:hAnsi="Times New Roman" w:cs="Times New Roman"/>
          <w:sz w:val="24"/>
          <w:szCs w:val="24"/>
        </w:rPr>
        <w:t xml:space="preserve">Q-system, a </w:t>
      </w:r>
      <w:r>
        <w:rPr>
          <w:rFonts w:ascii="Times New Roman" w:hAnsi="Times New Roman" w:cs="Times New Roman"/>
          <w:sz w:val="24"/>
          <w:szCs w:val="24"/>
        </w:rPr>
        <w:t>synthetic transcription</w:t>
      </w:r>
      <w:r w:rsidR="000059E2">
        <w:rPr>
          <w:rFonts w:ascii="Times New Roman" w:hAnsi="Times New Roman" w:cs="Times New Roman"/>
          <w:sz w:val="24"/>
          <w:szCs w:val="24"/>
        </w:rPr>
        <w:t xml:space="preserve">al regulator system </w:t>
      </w:r>
      <w:r>
        <w:rPr>
          <w:rFonts w:ascii="Times New Roman" w:hAnsi="Times New Roman" w:cs="Times New Roman"/>
          <w:sz w:val="24"/>
          <w:szCs w:val="24"/>
        </w:rPr>
        <w:t xml:space="preserve">developed from </w:t>
      </w:r>
      <w:r>
        <w:rPr>
          <w:rFonts w:ascii="Times New Roman" w:hAnsi="Times New Roman" w:cs="Times New Roman"/>
          <w:i/>
          <w:iCs/>
          <w:sz w:val="24"/>
          <w:szCs w:val="24"/>
        </w:rPr>
        <w:t xml:space="preserve">Neurospora </w:t>
      </w:r>
      <w:proofErr w:type="spellStart"/>
      <w:r>
        <w:rPr>
          <w:rFonts w:ascii="Times New Roman" w:hAnsi="Times New Roman" w:cs="Times New Roman"/>
          <w:i/>
          <w:iCs/>
          <w:sz w:val="24"/>
          <w:szCs w:val="24"/>
        </w:rPr>
        <w:t>crassa</w:t>
      </w:r>
      <w:proofErr w:type="spellEnd"/>
      <w:r w:rsidR="000059E2">
        <w:rPr>
          <w:rFonts w:ascii="Times New Roman" w:hAnsi="Times New Roman" w:cs="Times New Roman"/>
          <w:sz w:val="24"/>
          <w:szCs w:val="24"/>
        </w:rPr>
        <w:t xml:space="preserve">, </w:t>
      </w:r>
      <w:r>
        <w:rPr>
          <w:rFonts w:ascii="Times New Roman" w:hAnsi="Times New Roman" w:cs="Times New Roman"/>
          <w:sz w:val="24"/>
          <w:szCs w:val="24"/>
        </w:rPr>
        <w:t>for utilization in plants. This chapter was submitted by R Persad in the following journal, and is reproduced here with minor editing:</w:t>
      </w:r>
      <w:r w:rsidR="000059E2">
        <w:rPr>
          <w:rFonts w:ascii="Times New Roman" w:hAnsi="Times New Roman" w:cs="Times New Roman"/>
          <w:sz w:val="24"/>
          <w:szCs w:val="24"/>
        </w:rPr>
        <w:t xml:space="preserve"> </w:t>
      </w:r>
    </w:p>
    <w:p w14:paraId="75EF3E93" w14:textId="0BEC4756" w:rsidR="00AC34DB" w:rsidRDefault="00AC34DB" w:rsidP="00996808">
      <w:pPr>
        <w:spacing w:line="360" w:lineRule="auto"/>
        <w:rPr>
          <w:rFonts w:ascii="Times New Roman" w:hAnsi="Times New Roman" w:cs="Times New Roman"/>
          <w:sz w:val="24"/>
          <w:szCs w:val="24"/>
        </w:rPr>
      </w:pPr>
      <w:r w:rsidRPr="00B35510">
        <w:rPr>
          <w:rFonts w:ascii="Times New Roman" w:hAnsi="Times New Roman" w:cs="Times New Roman"/>
          <w:sz w:val="24"/>
          <w:szCs w:val="24"/>
        </w:rPr>
        <w:t>Persad, R., Reuter, D. N., Dice, L. T., Nguyen, M. A., Rigoulot, S. B., Layton, J. S.,</w:t>
      </w:r>
      <w:r w:rsidR="004C47F3">
        <w:rPr>
          <w:rFonts w:ascii="Times New Roman" w:hAnsi="Times New Roman" w:cs="Times New Roman"/>
          <w:sz w:val="24"/>
          <w:szCs w:val="24"/>
        </w:rPr>
        <w:t xml:space="preserve"> Schmi</w:t>
      </w:r>
      <w:r w:rsidR="008367DC">
        <w:rPr>
          <w:rFonts w:ascii="Times New Roman" w:hAnsi="Times New Roman" w:cs="Times New Roman"/>
          <w:sz w:val="24"/>
          <w:szCs w:val="24"/>
        </w:rPr>
        <w:t>d</w:t>
      </w:r>
      <w:r w:rsidR="004C47F3">
        <w:rPr>
          <w:rFonts w:ascii="Times New Roman" w:hAnsi="Times New Roman" w:cs="Times New Roman"/>
          <w:sz w:val="24"/>
          <w:szCs w:val="24"/>
        </w:rPr>
        <w:t>, M. J., Poindexter, M. R., Occhialini, A., Stewart</w:t>
      </w:r>
      <w:r w:rsidR="0009650C">
        <w:rPr>
          <w:rFonts w:ascii="Times New Roman" w:hAnsi="Times New Roman" w:cs="Times New Roman"/>
          <w:sz w:val="24"/>
          <w:szCs w:val="24"/>
        </w:rPr>
        <w:t xml:space="preserve"> Jr.</w:t>
      </w:r>
      <w:r w:rsidR="004C47F3">
        <w:rPr>
          <w:rFonts w:ascii="Times New Roman" w:hAnsi="Times New Roman" w:cs="Times New Roman"/>
          <w:sz w:val="24"/>
          <w:szCs w:val="24"/>
        </w:rPr>
        <w:t xml:space="preserve">, C. N., </w:t>
      </w:r>
      <w:r w:rsidR="00433AAB">
        <w:rPr>
          <w:rFonts w:ascii="Times New Roman" w:hAnsi="Times New Roman" w:cs="Times New Roman"/>
          <w:sz w:val="24"/>
          <w:szCs w:val="24"/>
        </w:rPr>
        <w:t>and</w:t>
      </w:r>
      <w:r w:rsidRPr="00B35510">
        <w:rPr>
          <w:rFonts w:ascii="Times New Roman" w:hAnsi="Times New Roman" w:cs="Times New Roman"/>
          <w:sz w:val="24"/>
          <w:szCs w:val="24"/>
        </w:rPr>
        <w:t xml:space="preserve"> Lenaghan, S. C. (2020). The Q-system as a synthetic transcriptional regulator in plants. </w:t>
      </w:r>
      <w:r w:rsidRPr="00B35510">
        <w:rPr>
          <w:rFonts w:ascii="Times New Roman" w:hAnsi="Times New Roman" w:cs="Times New Roman"/>
          <w:i/>
          <w:iCs/>
          <w:sz w:val="24"/>
          <w:szCs w:val="24"/>
        </w:rPr>
        <w:t xml:space="preserve">Frontiers in </w:t>
      </w:r>
      <w:r w:rsidR="00156983">
        <w:rPr>
          <w:rFonts w:ascii="Times New Roman" w:hAnsi="Times New Roman" w:cs="Times New Roman"/>
          <w:i/>
          <w:iCs/>
          <w:sz w:val="24"/>
          <w:szCs w:val="24"/>
        </w:rPr>
        <w:t>P</w:t>
      </w:r>
      <w:r w:rsidRPr="00B35510">
        <w:rPr>
          <w:rFonts w:ascii="Times New Roman" w:hAnsi="Times New Roman" w:cs="Times New Roman"/>
          <w:i/>
          <w:iCs/>
          <w:sz w:val="24"/>
          <w:szCs w:val="24"/>
        </w:rPr>
        <w:t xml:space="preserve">lant </w:t>
      </w:r>
      <w:r w:rsidR="00156983">
        <w:rPr>
          <w:rFonts w:ascii="Times New Roman" w:hAnsi="Times New Roman" w:cs="Times New Roman"/>
          <w:i/>
          <w:iCs/>
          <w:sz w:val="24"/>
          <w:szCs w:val="24"/>
        </w:rPr>
        <w:t>S</w:t>
      </w:r>
      <w:r w:rsidRPr="00B35510">
        <w:rPr>
          <w:rFonts w:ascii="Times New Roman" w:hAnsi="Times New Roman" w:cs="Times New Roman"/>
          <w:i/>
          <w:iCs/>
          <w:sz w:val="24"/>
          <w:szCs w:val="24"/>
        </w:rPr>
        <w:t>cience</w:t>
      </w:r>
      <w:r w:rsidRPr="00B35510">
        <w:rPr>
          <w:rFonts w:ascii="Times New Roman" w:hAnsi="Times New Roman" w:cs="Times New Roman"/>
          <w:sz w:val="24"/>
          <w:szCs w:val="24"/>
        </w:rPr>
        <w:t>, </w:t>
      </w:r>
      <w:r w:rsidRPr="00B35510">
        <w:rPr>
          <w:rFonts w:ascii="Times New Roman" w:hAnsi="Times New Roman" w:cs="Times New Roman"/>
          <w:i/>
          <w:iCs/>
          <w:sz w:val="24"/>
          <w:szCs w:val="24"/>
        </w:rPr>
        <w:t>11</w:t>
      </w:r>
      <w:r w:rsidRPr="00B35510">
        <w:rPr>
          <w:rFonts w:ascii="Times New Roman" w:hAnsi="Times New Roman" w:cs="Times New Roman"/>
          <w:sz w:val="24"/>
          <w:szCs w:val="24"/>
        </w:rPr>
        <w:t>, 245.</w:t>
      </w:r>
      <w:r w:rsidR="00B0565C">
        <w:rPr>
          <w:rFonts w:ascii="Times New Roman" w:hAnsi="Times New Roman" w:cs="Times New Roman"/>
          <w:sz w:val="24"/>
          <w:szCs w:val="24"/>
        </w:rPr>
        <w:t xml:space="preserve"> </w:t>
      </w:r>
      <w:r w:rsidR="00B0565C" w:rsidRPr="00D74FE9">
        <w:rPr>
          <w:rFonts w:ascii="Times New Roman" w:hAnsi="Times New Roman" w:cs="Times New Roman"/>
          <w:sz w:val="24"/>
          <w:szCs w:val="24"/>
        </w:rPr>
        <w:t>https://doi.org/10.3389/fpls.2020.00245</w:t>
      </w:r>
      <w:r w:rsidR="000E15A5">
        <w:rPr>
          <w:rFonts w:ascii="Times New Roman" w:hAnsi="Times New Roman" w:cs="Times New Roman"/>
          <w:sz w:val="24"/>
          <w:szCs w:val="24"/>
        </w:rPr>
        <w:t xml:space="preserve"> </w:t>
      </w:r>
      <w:r w:rsidRPr="002C0941">
        <w:rPr>
          <w:rFonts w:ascii="Times New Roman" w:hAnsi="Times New Roman" w:cs="Times New Roman"/>
          <w:sz w:val="24"/>
          <w:szCs w:val="24"/>
        </w:rPr>
        <w:t>RP and SL wrote the manuscript. RP, LD, and AO designed the experiments. RP, SR, and MS performed the experiments for standoff detection. RP, LD, DR, M-AN, JL, and MP performed the experiments and collected the data for protoplasts and transient assays. RP and LD analyzed the data. CS and SL conceived of the study and its design and coordination, and assisted with interpretation of results and revisions to the manuscript. All authors read, contributed to improving text, and approved the final manuscript.</w:t>
      </w:r>
      <w:r>
        <w:rPr>
          <w:rFonts w:ascii="Times New Roman" w:hAnsi="Times New Roman" w:cs="Times New Roman"/>
          <w:sz w:val="24"/>
          <w:szCs w:val="24"/>
        </w:rPr>
        <w:t xml:space="preserve"> </w:t>
      </w:r>
    </w:p>
    <w:p w14:paraId="2E44B48C" w14:textId="77777777" w:rsidR="000F3A05" w:rsidRPr="00A63596" w:rsidRDefault="000F3A05" w:rsidP="00996808">
      <w:pPr>
        <w:spacing w:line="360" w:lineRule="auto"/>
        <w:rPr>
          <w:rFonts w:ascii="Times New Roman" w:hAnsi="Times New Roman" w:cs="Times New Roman"/>
          <w:sz w:val="24"/>
          <w:szCs w:val="24"/>
        </w:rPr>
      </w:pPr>
    </w:p>
    <w:p w14:paraId="76408882" w14:textId="79C7E261" w:rsidR="00AC34DB" w:rsidRPr="00736A91" w:rsidRDefault="003C331C" w:rsidP="003509E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AC34DB">
        <w:rPr>
          <w:rFonts w:ascii="Times New Roman" w:hAnsi="Times New Roman" w:cs="Times New Roman"/>
          <w:b/>
          <w:bCs/>
          <w:sz w:val="24"/>
          <w:szCs w:val="24"/>
        </w:rPr>
        <w:t>.1 Abstract</w:t>
      </w:r>
    </w:p>
    <w:p w14:paraId="24C1CDDA" w14:textId="77777777" w:rsidR="00AC34DB" w:rsidRPr="00736A91" w:rsidRDefault="00AC34DB" w:rsidP="00996808">
      <w:pPr>
        <w:spacing w:line="360" w:lineRule="auto"/>
        <w:rPr>
          <w:rFonts w:ascii="Times New Roman" w:hAnsi="Times New Roman" w:cs="Times New Roman"/>
          <w:b/>
          <w:bCs/>
          <w:sz w:val="24"/>
          <w:szCs w:val="24"/>
        </w:rPr>
      </w:pPr>
      <w:r w:rsidRPr="00736A91">
        <w:rPr>
          <w:rFonts w:ascii="Times New Roman" w:hAnsi="Times New Roman" w:cs="Times New Roman"/>
          <w:sz w:val="24"/>
          <w:szCs w:val="24"/>
          <w:shd w:val="clear" w:color="auto" w:fill="FFFFFF"/>
        </w:rPr>
        <w:t>A primary focus of the rapidly growing field of plant synthetic biology is to develop technologies to precisely regulate gene expression and engineer complex genetic circuits into plant chassis. At present, there are few orthogonal tools available for effectively controlling gene expression in plants, with most researchers instead using a limited set of viral elements or truncated native promoters. A powerful repressible-and engineerable-binary system that has been repurposed in a variety of eukaryotic systems is the Q-system from </w:t>
      </w:r>
      <w:r w:rsidRPr="00736A91">
        <w:rPr>
          <w:rFonts w:ascii="Times New Roman" w:hAnsi="Times New Roman" w:cs="Times New Roman"/>
          <w:i/>
          <w:iCs/>
          <w:sz w:val="24"/>
          <w:szCs w:val="24"/>
          <w:shd w:val="clear" w:color="auto" w:fill="FFFFFF"/>
        </w:rPr>
        <w:t xml:space="preserve">Neurospora </w:t>
      </w:r>
      <w:proofErr w:type="spellStart"/>
      <w:r w:rsidRPr="00736A91">
        <w:rPr>
          <w:rFonts w:ascii="Times New Roman" w:hAnsi="Times New Roman" w:cs="Times New Roman"/>
          <w:i/>
          <w:iCs/>
          <w:sz w:val="24"/>
          <w:szCs w:val="24"/>
          <w:shd w:val="clear" w:color="auto" w:fill="FFFFFF"/>
        </w:rPr>
        <w:t>crassa</w:t>
      </w:r>
      <w:proofErr w:type="spellEnd"/>
      <w:r w:rsidRPr="00736A91">
        <w:rPr>
          <w:rFonts w:ascii="Times New Roman" w:hAnsi="Times New Roman" w:cs="Times New Roman"/>
          <w:sz w:val="24"/>
          <w:szCs w:val="24"/>
          <w:shd w:val="clear" w:color="auto" w:fill="FFFFFF"/>
        </w:rPr>
        <w:t>. Here, we demonstrate the functionality of the Q-system in plants through transient expression in soybean (</w:t>
      </w:r>
      <w:r w:rsidRPr="00736A91">
        <w:rPr>
          <w:rFonts w:ascii="Times New Roman" w:hAnsi="Times New Roman" w:cs="Times New Roman"/>
          <w:i/>
          <w:iCs/>
          <w:sz w:val="24"/>
          <w:szCs w:val="24"/>
          <w:shd w:val="clear" w:color="auto" w:fill="FFFFFF"/>
        </w:rPr>
        <w:t>Glycine max</w:t>
      </w:r>
      <w:r w:rsidRPr="00736A91">
        <w:rPr>
          <w:rFonts w:ascii="Times New Roman" w:hAnsi="Times New Roman" w:cs="Times New Roman"/>
          <w:sz w:val="24"/>
          <w:szCs w:val="24"/>
          <w:shd w:val="clear" w:color="auto" w:fill="FFFFFF"/>
        </w:rPr>
        <w:t>) protoplasts and agroinfiltration in </w:t>
      </w:r>
      <w:r w:rsidRPr="00736A91">
        <w:rPr>
          <w:rFonts w:ascii="Times New Roman" w:hAnsi="Times New Roman" w:cs="Times New Roman"/>
          <w:i/>
          <w:iCs/>
          <w:sz w:val="24"/>
          <w:szCs w:val="24"/>
          <w:shd w:val="clear" w:color="auto" w:fill="FFFFFF"/>
        </w:rPr>
        <w:t xml:space="preserve">Nicotiana </w:t>
      </w:r>
      <w:proofErr w:type="spellStart"/>
      <w:r w:rsidRPr="00736A91">
        <w:rPr>
          <w:rFonts w:ascii="Times New Roman" w:hAnsi="Times New Roman" w:cs="Times New Roman"/>
          <w:i/>
          <w:iCs/>
          <w:sz w:val="24"/>
          <w:szCs w:val="24"/>
          <w:shd w:val="clear" w:color="auto" w:fill="FFFFFF"/>
        </w:rPr>
        <w:t>benthamiana</w:t>
      </w:r>
      <w:proofErr w:type="spellEnd"/>
      <w:r w:rsidRPr="00736A91">
        <w:rPr>
          <w:rFonts w:ascii="Times New Roman" w:hAnsi="Times New Roman" w:cs="Times New Roman"/>
          <w:sz w:val="24"/>
          <w:szCs w:val="24"/>
          <w:shd w:val="clear" w:color="auto" w:fill="FFFFFF"/>
        </w:rPr>
        <w:t> leaves. Further, using functional variants of the QF transcriptional activator, it was possible to modulate the expression of reporter genes and to fully suppress the system through expression of the QS repressor. As a potential application for plant-based biosensors (</w:t>
      </w:r>
      <w:proofErr w:type="spellStart"/>
      <w:r w:rsidRPr="00736A91">
        <w:rPr>
          <w:rFonts w:ascii="Times New Roman" w:hAnsi="Times New Roman" w:cs="Times New Roman"/>
          <w:sz w:val="24"/>
          <w:szCs w:val="24"/>
          <w:shd w:val="clear" w:color="auto" w:fill="FFFFFF"/>
        </w:rPr>
        <w:t>phytosensors</w:t>
      </w:r>
      <w:proofErr w:type="spellEnd"/>
      <w:r w:rsidRPr="00736A91">
        <w:rPr>
          <w:rFonts w:ascii="Times New Roman" w:hAnsi="Times New Roman" w:cs="Times New Roman"/>
          <w:sz w:val="24"/>
          <w:szCs w:val="24"/>
          <w:shd w:val="clear" w:color="auto" w:fill="FFFFFF"/>
        </w:rPr>
        <w:t xml:space="preserve">), we demonstrated the ability of the Q-system to amplify the signal from a weak promoter, enabling remote detection of a fluorescent reporter that was previously undetectable. In addition, we demonstrated that it was possible to coordinate the expression of multiple genes through the expression of a single QF activator. Based on the results from this study, the Q-system represents a powerful orthogonal </w:t>
      </w:r>
      <w:r w:rsidRPr="00736A91">
        <w:rPr>
          <w:rFonts w:ascii="Times New Roman" w:hAnsi="Times New Roman" w:cs="Times New Roman"/>
          <w:sz w:val="24"/>
          <w:szCs w:val="24"/>
          <w:shd w:val="clear" w:color="auto" w:fill="FFFFFF"/>
        </w:rPr>
        <w:lastRenderedPageBreak/>
        <w:t xml:space="preserve">tool for precise control of gene expression in plants, with envisioned applications in metabolic engineering, </w:t>
      </w:r>
      <w:proofErr w:type="spellStart"/>
      <w:r w:rsidRPr="00736A91">
        <w:rPr>
          <w:rFonts w:ascii="Times New Roman" w:hAnsi="Times New Roman" w:cs="Times New Roman"/>
          <w:sz w:val="24"/>
          <w:szCs w:val="24"/>
          <w:shd w:val="clear" w:color="auto" w:fill="FFFFFF"/>
        </w:rPr>
        <w:t>phytosensors</w:t>
      </w:r>
      <w:proofErr w:type="spellEnd"/>
      <w:r w:rsidRPr="00736A91">
        <w:rPr>
          <w:rFonts w:ascii="Times New Roman" w:hAnsi="Times New Roman" w:cs="Times New Roman"/>
          <w:sz w:val="24"/>
          <w:szCs w:val="24"/>
          <w:shd w:val="clear" w:color="auto" w:fill="FFFFFF"/>
        </w:rPr>
        <w:t>, and biotic and abiotic stress tolerance.</w:t>
      </w:r>
    </w:p>
    <w:p w14:paraId="3A02E9F4" w14:textId="4A39F604" w:rsidR="00AC34DB" w:rsidRPr="00814700" w:rsidRDefault="003E3D83" w:rsidP="003509E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AC34DB">
        <w:rPr>
          <w:rFonts w:ascii="Times New Roman" w:hAnsi="Times New Roman" w:cs="Times New Roman"/>
          <w:b/>
          <w:bCs/>
          <w:sz w:val="24"/>
          <w:szCs w:val="24"/>
        </w:rPr>
        <w:t xml:space="preserve">.2 </w:t>
      </w:r>
      <w:r w:rsidR="00AC34DB" w:rsidRPr="00814700">
        <w:rPr>
          <w:rFonts w:ascii="Times New Roman" w:hAnsi="Times New Roman" w:cs="Times New Roman"/>
          <w:b/>
          <w:bCs/>
          <w:sz w:val="24"/>
          <w:szCs w:val="24"/>
        </w:rPr>
        <w:t>Introduction</w:t>
      </w:r>
    </w:p>
    <w:p w14:paraId="1CD6139A" w14:textId="77777777" w:rsidR="00AC34DB" w:rsidRPr="00814700" w:rsidRDefault="00AC34DB" w:rsidP="00996808">
      <w:pPr>
        <w:spacing w:line="360" w:lineRule="auto"/>
        <w:rPr>
          <w:rFonts w:ascii="Times New Roman" w:hAnsi="Times New Roman" w:cs="Times New Roman"/>
          <w:sz w:val="24"/>
          <w:szCs w:val="24"/>
        </w:rPr>
      </w:pPr>
      <w:r w:rsidRPr="00814700">
        <w:rPr>
          <w:rFonts w:ascii="Times New Roman" w:hAnsi="Times New Roman" w:cs="Times New Roman"/>
          <w:sz w:val="24"/>
          <w:szCs w:val="24"/>
        </w:rPr>
        <w:t>Plant synthetic biology is focused on the development of sophisticated molecular tools that enable precision metabolic engineering by allowing coordinated, tunable, inducible, and spatiotemporally regulated gene expression. While numerous tools and strategies exist for controlling gene expression in mammalian, bacterial, and yeast systems, plant synthetic biology currently suffers from a relative dearth of such tools. Even for simple chemically inducible expression, there are few robust systems in plants, with ethanol (</w:t>
      </w:r>
      <w:proofErr w:type="spellStart"/>
      <w:r w:rsidRPr="00A371C7">
        <w:rPr>
          <w:rFonts w:ascii="Times New Roman" w:hAnsi="Times New Roman" w:cs="Times New Roman"/>
          <w:sz w:val="24"/>
          <w:szCs w:val="24"/>
        </w:rPr>
        <w:t>Felenbok</w:t>
      </w:r>
      <w:proofErr w:type="spellEnd"/>
      <w:r w:rsidRPr="00A371C7">
        <w:rPr>
          <w:rFonts w:ascii="Times New Roman" w:hAnsi="Times New Roman" w:cs="Times New Roman"/>
          <w:sz w:val="24"/>
          <w:szCs w:val="24"/>
        </w:rPr>
        <w:t>, 1991</w:t>
      </w:r>
      <w:r w:rsidRPr="00814700">
        <w:rPr>
          <w:rFonts w:ascii="Times New Roman" w:hAnsi="Times New Roman" w:cs="Times New Roman"/>
          <w:sz w:val="24"/>
          <w:szCs w:val="24"/>
        </w:rPr>
        <w:t>; </w:t>
      </w:r>
      <w:proofErr w:type="spellStart"/>
      <w:r w:rsidRPr="00A371C7">
        <w:rPr>
          <w:rFonts w:ascii="Times New Roman" w:hAnsi="Times New Roman" w:cs="Times New Roman"/>
          <w:sz w:val="24"/>
          <w:szCs w:val="24"/>
        </w:rPr>
        <w:t>Felenbok</w:t>
      </w:r>
      <w:proofErr w:type="spellEnd"/>
      <w:r w:rsidRPr="00A371C7">
        <w:rPr>
          <w:rFonts w:ascii="Times New Roman" w:hAnsi="Times New Roman" w:cs="Times New Roman"/>
          <w:sz w:val="24"/>
          <w:szCs w:val="24"/>
        </w:rPr>
        <w:t xml:space="preserve"> et al., 2001</w:t>
      </w:r>
      <w:r w:rsidRPr="00814700">
        <w:rPr>
          <w:rFonts w:ascii="Times New Roman" w:hAnsi="Times New Roman" w:cs="Times New Roman"/>
          <w:sz w:val="24"/>
          <w:szCs w:val="24"/>
        </w:rPr>
        <w:t>), dexamethasone (</w:t>
      </w:r>
      <w:r w:rsidRPr="00A371C7">
        <w:rPr>
          <w:rFonts w:ascii="Times New Roman" w:hAnsi="Times New Roman" w:cs="Times New Roman"/>
          <w:sz w:val="24"/>
          <w:szCs w:val="24"/>
        </w:rPr>
        <w:t>Gatz et al., 1992</w:t>
      </w:r>
      <w:r w:rsidRPr="00814700">
        <w:rPr>
          <w:rFonts w:ascii="Times New Roman" w:hAnsi="Times New Roman" w:cs="Times New Roman"/>
          <w:sz w:val="24"/>
          <w:szCs w:val="24"/>
        </w:rPr>
        <w:t>; </w:t>
      </w:r>
      <w:proofErr w:type="spellStart"/>
      <w:r w:rsidRPr="00A371C7">
        <w:rPr>
          <w:rFonts w:ascii="Times New Roman" w:hAnsi="Times New Roman" w:cs="Times New Roman"/>
          <w:sz w:val="24"/>
          <w:szCs w:val="24"/>
        </w:rPr>
        <w:t>Samalova</w:t>
      </w:r>
      <w:proofErr w:type="spellEnd"/>
      <w:r w:rsidRPr="00A371C7">
        <w:rPr>
          <w:rFonts w:ascii="Times New Roman" w:hAnsi="Times New Roman" w:cs="Times New Roman"/>
          <w:sz w:val="24"/>
          <w:szCs w:val="24"/>
        </w:rPr>
        <w:t xml:space="preserve"> et al., 2005</w:t>
      </w:r>
      <w:r w:rsidRPr="00814700">
        <w:rPr>
          <w:rFonts w:ascii="Times New Roman" w:hAnsi="Times New Roman" w:cs="Times New Roman"/>
          <w:sz w:val="24"/>
          <w:szCs w:val="24"/>
        </w:rPr>
        <w:t>, </w:t>
      </w:r>
      <w:r w:rsidRPr="00A371C7">
        <w:rPr>
          <w:rFonts w:ascii="Times New Roman" w:hAnsi="Times New Roman" w:cs="Times New Roman"/>
          <w:sz w:val="24"/>
          <w:szCs w:val="24"/>
        </w:rPr>
        <w:t>2019</w:t>
      </w:r>
      <w:r w:rsidRPr="00814700">
        <w:rPr>
          <w:rFonts w:ascii="Times New Roman" w:hAnsi="Times New Roman" w:cs="Times New Roman"/>
          <w:sz w:val="24"/>
          <w:szCs w:val="24"/>
        </w:rPr>
        <w:t>), β</w:t>
      </w:r>
      <w:r w:rsidRPr="00814700">
        <w:rPr>
          <w:rFonts w:ascii="Times New Roman" w:hAnsi="Times New Roman" w:cs="Times New Roman"/>
          <w:i/>
          <w:iCs/>
          <w:sz w:val="24"/>
          <w:szCs w:val="24"/>
        </w:rPr>
        <w:t>-</w:t>
      </w:r>
      <w:r w:rsidRPr="00814700">
        <w:rPr>
          <w:rFonts w:ascii="Times New Roman" w:hAnsi="Times New Roman" w:cs="Times New Roman"/>
          <w:sz w:val="24"/>
          <w:szCs w:val="24"/>
        </w:rPr>
        <w:t>estradiol (</w:t>
      </w:r>
      <w:proofErr w:type="spellStart"/>
      <w:r w:rsidRPr="00A371C7">
        <w:rPr>
          <w:rFonts w:ascii="Times New Roman" w:hAnsi="Times New Roman" w:cs="Times New Roman"/>
          <w:sz w:val="24"/>
          <w:szCs w:val="24"/>
        </w:rPr>
        <w:t>Zuo</w:t>
      </w:r>
      <w:proofErr w:type="spellEnd"/>
      <w:r w:rsidRPr="00A371C7">
        <w:rPr>
          <w:rFonts w:ascii="Times New Roman" w:hAnsi="Times New Roman" w:cs="Times New Roman"/>
          <w:sz w:val="24"/>
          <w:szCs w:val="24"/>
        </w:rPr>
        <w:t xml:space="preserve"> et al., 2000</w:t>
      </w:r>
      <w:r w:rsidRPr="00814700">
        <w:rPr>
          <w:rFonts w:ascii="Times New Roman" w:hAnsi="Times New Roman" w:cs="Times New Roman"/>
          <w:sz w:val="24"/>
          <w:szCs w:val="24"/>
        </w:rPr>
        <w:t>), ecdysone (</w:t>
      </w:r>
      <w:r w:rsidRPr="00A371C7">
        <w:rPr>
          <w:rFonts w:ascii="Times New Roman" w:hAnsi="Times New Roman" w:cs="Times New Roman"/>
          <w:sz w:val="24"/>
          <w:szCs w:val="24"/>
        </w:rPr>
        <w:t>Martinez et al., 1999</w:t>
      </w:r>
      <w:r w:rsidRPr="00814700">
        <w:rPr>
          <w:rFonts w:ascii="Times New Roman" w:hAnsi="Times New Roman" w:cs="Times New Roman"/>
          <w:sz w:val="24"/>
          <w:szCs w:val="24"/>
        </w:rPr>
        <w:t>), tetracycline (</w:t>
      </w:r>
      <w:r w:rsidRPr="00A371C7">
        <w:rPr>
          <w:rFonts w:ascii="Times New Roman" w:hAnsi="Times New Roman" w:cs="Times New Roman"/>
          <w:sz w:val="24"/>
          <w:szCs w:val="24"/>
        </w:rPr>
        <w:t>Gatz and Quail, 1988</w:t>
      </w:r>
      <w:r w:rsidRPr="00814700">
        <w:rPr>
          <w:rFonts w:ascii="Times New Roman" w:hAnsi="Times New Roman" w:cs="Times New Roman"/>
          <w:sz w:val="24"/>
          <w:szCs w:val="24"/>
        </w:rPr>
        <w:t>; </w:t>
      </w:r>
      <w:r w:rsidRPr="00A371C7">
        <w:rPr>
          <w:rFonts w:ascii="Times New Roman" w:hAnsi="Times New Roman" w:cs="Times New Roman"/>
          <w:sz w:val="24"/>
          <w:szCs w:val="24"/>
        </w:rPr>
        <w:t>Gatz et al., 1992</w:t>
      </w:r>
      <w:r w:rsidRPr="00814700">
        <w:rPr>
          <w:rFonts w:ascii="Times New Roman" w:hAnsi="Times New Roman" w:cs="Times New Roman"/>
          <w:sz w:val="24"/>
          <w:szCs w:val="24"/>
        </w:rPr>
        <w:t>; </w:t>
      </w:r>
      <w:proofErr w:type="spellStart"/>
      <w:r w:rsidRPr="00A371C7">
        <w:rPr>
          <w:rFonts w:ascii="Times New Roman" w:hAnsi="Times New Roman" w:cs="Times New Roman"/>
          <w:sz w:val="24"/>
          <w:szCs w:val="24"/>
        </w:rPr>
        <w:t>Weinmann</w:t>
      </w:r>
      <w:proofErr w:type="spellEnd"/>
      <w:r w:rsidRPr="00A371C7">
        <w:rPr>
          <w:rFonts w:ascii="Times New Roman" w:hAnsi="Times New Roman" w:cs="Times New Roman"/>
          <w:sz w:val="24"/>
          <w:szCs w:val="24"/>
        </w:rPr>
        <w:t xml:space="preserve"> et al., 1994</w:t>
      </w:r>
      <w:r w:rsidRPr="00814700">
        <w:rPr>
          <w:rFonts w:ascii="Times New Roman" w:hAnsi="Times New Roman" w:cs="Times New Roman"/>
          <w:sz w:val="24"/>
          <w:szCs w:val="24"/>
        </w:rPr>
        <w:t>), and 3-methylcholanthrene (</w:t>
      </w:r>
      <w:r w:rsidRPr="00A371C7">
        <w:rPr>
          <w:rFonts w:ascii="Times New Roman" w:hAnsi="Times New Roman" w:cs="Times New Roman"/>
          <w:sz w:val="24"/>
          <w:szCs w:val="24"/>
        </w:rPr>
        <w:t>Kodama et al., 2007</w:t>
      </w:r>
      <w:r w:rsidRPr="00814700">
        <w:rPr>
          <w:rFonts w:ascii="Times New Roman" w:hAnsi="Times New Roman" w:cs="Times New Roman"/>
          <w:sz w:val="24"/>
          <w:szCs w:val="24"/>
        </w:rPr>
        <w:t xml:space="preserve">) leading the charge. With regards to controlling the stoichiometry or coordinating the expression of multiple genes, there are simply no ubiquitous, well validated tools for achieving these goals in plants. As such, it is necessary to look to other organisms to identify orthogonal tools that can be repurposed for use in plants. One such system, the </w:t>
      </w:r>
      <w:proofErr w:type="spellStart"/>
      <w:r w:rsidRPr="00814700">
        <w:rPr>
          <w:rFonts w:ascii="Times New Roman" w:hAnsi="Times New Roman" w:cs="Times New Roman"/>
          <w:sz w:val="24"/>
          <w:szCs w:val="24"/>
        </w:rPr>
        <w:t>quinic</w:t>
      </w:r>
      <w:proofErr w:type="spellEnd"/>
      <w:r w:rsidRPr="00814700">
        <w:rPr>
          <w:rFonts w:ascii="Times New Roman" w:hAnsi="Times New Roman" w:cs="Times New Roman"/>
          <w:sz w:val="24"/>
          <w:szCs w:val="24"/>
        </w:rPr>
        <w:t xml:space="preserve"> acid (</w:t>
      </w:r>
      <w:proofErr w:type="spellStart"/>
      <w:r w:rsidRPr="00814700">
        <w:rPr>
          <w:rFonts w:ascii="Times New Roman" w:hAnsi="Times New Roman" w:cs="Times New Roman"/>
          <w:i/>
          <w:iCs/>
          <w:sz w:val="24"/>
          <w:szCs w:val="24"/>
        </w:rPr>
        <w:t>qa</w:t>
      </w:r>
      <w:proofErr w:type="spellEnd"/>
      <w:r w:rsidRPr="00814700">
        <w:rPr>
          <w:rFonts w:ascii="Times New Roman" w:hAnsi="Times New Roman" w:cs="Times New Roman"/>
          <w:sz w:val="24"/>
          <w:szCs w:val="24"/>
        </w:rPr>
        <w:t>) gene cluster of the fungus </w:t>
      </w:r>
      <w:r w:rsidRPr="00814700">
        <w:rPr>
          <w:rFonts w:ascii="Times New Roman" w:hAnsi="Times New Roman" w:cs="Times New Roman"/>
          <w:i/>
          <w:iCs/>
          <w:sz w:val="24"/>
          <w:szCs w:val="24"/>
        </w:rPr>
        <w:t xml:space="preserve">Neurospora </w:t>
      </w:r>
      <w:proofErr w:type="spellStart"/>
      <w:r w:rsidRPr="00814700">
        <w:rPr>
          <w:rFonts w:ascii="Times New Roman" w:hAnsi="Times New Roman" w:cs="Times New Roman"/>
          <w:i/>
          <w:iCs/>
          <w:sz w:val="24"/>
          <w:szCs w:val="24"/>
        </w:rPr>
        <w:t>crassa</w:t>
      </w:r>
      <w:proofErr w:type="spellEnd"/>
      <w:r w:rsidRPr="00814700">
        <w:rPr>
          <w:rFonts w:ascii="Times New Roman" w:hAnsi="Times New Roman" w:cs="Times New Roman"/>
          <w:sz w:val="24"/>
          <w:szCs w:val="24"/>
        </w:rPr>
        <w:t>, referred to as the Q-system, has shown significant promise as an orthogonal tool for controlling gene expression in a variety of organisms, including </w:t>
      </w:r>
      <w:r w:rsidRPr="00814700">
        <w:rPr>
          <w:rFonts w:ascii="Times New Roman" w:hAnsi="Times New Roman" w:cs="Times New Roman"/>
          <w:i/>
          <w:iCs/>
          <w:sz w:val="24"/>
          <w:szCs w:val="24"/>
        </w:rPr>
        <w:t>Drosophila</w:t>
      </w:r>
      <w:r w:rsidRPr="00814700">
        <w:rPr>
          <w:rFonts w:ascii="Times New Roman" w:hAnsi="Times New Roman" w:cs="Times New Roman"/>
          <w:sz w:val="24"/>
          <w:szCs w:val="24"/>
        </w:rPr>
        <w:t> (</w:t>
      </w:r>
      <w:r w:rsidRPr="00A371C7">
        <w:rPr>
          <w:rFonts w:ascii="Times New Roman" w:hAnsi="Times New Roman" w:cs="Times New Roman"/>
          <w:sz w:val="24"/>
          <w:szCs w:val="24"/>
        </w:rPr>
        <w:t>Potter et al., 2010</w:t>
      </w:r>
      <w:r w:rsidRPr="00814700">
        <w:rPr>
          <w:rFonts w:ascii="Times New Roman" w:hAnsi="Times New Roman" w:cs="Times New Roman"/>
          <w:sz w:val="24"/>
          <w:szCs w:val="24"/>
        </w:rPr>
        <w:t>), </w:t>
      </w:r>
      <w:r w:rsidRPr="00814700">
        <w:rPr>
          <w:rFonts w:ascii="Times New Roman" w:hAnsi="Times New Roman" w:cs="Times New Roman"/>
          <w:i/>
          <w:iCs/>
          <w:sz w:val="24"/>
          <w:szCs w:val="24"/>
        </w:rPr>
        <w:t>Caenorhabditis elegans</w:t>
      </w:r>
      <w:r w:rsidRPr="00814700">
        <w:rPr>
          <w:rFonts w:ascii="Times New Roman" w:hAnsi="Times New Roman" w:cs="Times New Roman"/>
          <w:sz w:val="24"/>
          <w:szCs w:val="24"/>
        </w:rPr>
        <w:t> (</w:t>
      </w:r>
      <w:r w:rsidRPr="00A371C7">
        <w:rPr>
          <w:rFonts w:ascii="Times New Roman" w:hAnsi="Times New Roman" w:cs="Times New Roman"/>
          <w:sz w:val="24"/>
          <w:szCs w:val="24"/>
        </w:rPr>
        <w:t>Wei et al., 2012</w:t>
      </w:r>
      <w:r w:rsidRPr="00814700">
        <w:rPr>
          <w:rFonts w:ascii="Times New Roman" w:hAnsi="Times New Roman" w:cs="Times New Roman"/>
          <w:sz w:val="24"/>
          <w:szCs w:val="24"/>
        </w:rPr>
        <w:t>), zebrafish (</w:t>
      </w:r>
      <w:proofErr w:type="spellStart"/>
      <w:r w:rsidRPr="00A371C7">
        <w:rPr>
          <w:rFonts w:ascii="Times New Roman" w:hAnsi="Times New Roman" w:cs="Times New Roman"/>
          <w:sz w:val="24"/>
          <w:szCs w:val="24"/>
        </w:rPr>
        <w:t>Subedi</w:t>
      </w:r>
      <w:proofErr w:type="spellEnd"/>
      <w:r w:rsidRPr="00A371C7">
        <w:rPr>
          <w:rFonts w:ascii="Times New Roman" w:hAnsi="Times New Roman" w:cs="Times New Roman"/>
          <w:sz w:val="24"/>
          <w:szCs w:val="24"/>
        </w:rPr>
        <w:t xml:space="preserve"> et al., 2014</w:t>
      </w:r>
      <w:r w:rsidRPr="00814700">
        <w:rPr>
          <w:rFonts w:ascii="Times New Roman" w:hAnsi="Times New Roman" w:cs="Times New Roman"/>
          <w:sz w:val="24"/>
          <w:szCs w:val="24"/>
        </w:rPr>
        <w:t>), mammals (</w:t>
      </w:r>
      <w:r w:rsidRPr="00A371C7">
        <w:rPr>
          <w:rFonts w:ascii="Times New Roman" w:hAnsi="Times New Roman" w:cs="Times New Roman"/>
          <w:sz w:val="24"/>
          <w:szCs w:val="24"/>
        </w:rPr>
        <w:t>Potter et al., 2010</w:t>
      </w:r>
      <w:r w:rsidRPr="00814700">
        <w:rPr>
          <w:rFonts w:ascii="Times New Roman" w:hAnsi="Times New Roman" w:cs="Times New Roman"/>
          <w:sz w:val="24"/>
          <w:szCs w:val="24"/>
        </w:rPr>
        <w:t>; </w:t>
      </w:r>
      <w:r w:rsidRPr="00A371C7">
        <w:rPr>
          <w:rFonts w:ascii="Times New Roman" w:hAnsi="Times New Roman" w:cs="Times New Roman"/>
          <w:sz w:val="24"/>
          <w:szCs w:val="24"/>
        </w:rPr>
        <w:t>Fitzgerald et al., 2017</w:t>
      </w:r>
      <w:r w:rsidRPr="00814700">
        <w:rPr>
          <w:rFonts w:ascii="Times New Roman" w:hAnsi="Times New Roman" w:cs="Times New Roman"/>
          <w:sz w:val="24"/>
          <w:szCs w:val="24"/>
        </w:rPr>
        <w:t>), and more recently the plant </w:t>
      </w:r>
      <w:r w:rsidRPr="00814700">
        <w:rPr>
          <w:rFonts w:ascii="Times New Roman" w:hAnsi="Times New Roman" w:cs="Times New Roman"/>
          <w:i/>
          <w:iCs/>
          <w:sz w:val="24"/>
          <w:szCs w:val="24"/>
        </w:rPr>
        <w:t xml:space="preserve">Nicotiana </w:t>
      </w:r>
      <w:proofErr w:type="spellStart"/>
      <w:r w:rsidRPr="00814700">
        <w:rPr>
          <w:rFonts w:ascii="Times New Roman" w:hAnsi="Times New Roman" w:cs="Times New Roman"/>
          <w:i/>
          <w:iCs/>
          <w:sz w:val="24"/>
          <w:szCs w:val="24"/>
        </w:rPr>
        <w:t>benthamiana</w:t>
      </w:r>
      <w:proofErr w:type="spellEnd"/>
      <w:r w:rsidRPr="00814700">
        <w:rPr>
          <w:rFonts w:ascii="Times New Roman" w:hAnsi="Times New Roman" w:cs="Times New Roman"/>
          <w:sz w:val="24"/>
          <w:szCs w:val="24"/>
        </w:rPr>
        <w:t> (</w:t>
      </w:r>
      <w:r w:rsidRPr="00A371C7">
        <w:rPr>
          <w:rFonts w:ascii="Times New Roman" w:hAnsi="Times New Roman" w:cs="Times New Roman"/>
          <w:sz w:val="24"/>
          <w:szCs w:val="24"/>
        </w:rPr>
        <w:t>Reis et al., 2018</w:t>
      </w:r>
      <w:r w:rsidRPr="00814700">
        <w:rPr>
          <w:rFonts w:ascii="Times New Roman" w:hAnsi="Times New Roman" w:cs="Times New Roman"/>
          <w:sz w:val="24"/>
          <w:szCs w:val="24"/>
        </w:rPr>
        <w:t>). Demonstration of the Q-system in plants represents a key first step, but further validation is necessary to harness the true potential of the system as a tool for plant synthetic biology.</w:t>
      </w:r>
    </w:p>
    <w:p w14:paraId="5BBACC3E" w14:textId="784ECED2" w:rsidR="00AC34DB" w:rsidRPr="00C55136" w:rsidRDefault="00AC34DB" w:rsidP="00996808">
      <w:pPr>
        <w:spacing w:line="360" w:lineRule="auto"/>
        <w:rPr>
          <w:rFonts w:ascii="Times New Roman" w:hAnsi="Times New Roman" w:cs="Times New Roman"/>
          <w:sz w:val="24"/>
          <w:szCs w:val="24"/>
        </w:rPr>
      </w:pPr>
      <w:r w:rsidRPr="00814700">
        <w:rPr>
          <w:rFonts w:ascii="Times New Roman" w:hAnsi="Times New Roman" w:cs="Times New Roman"/>
          <w:sz w:val="24"/>
          <w:szCs w:val="24"/>
        </w:rPr>
        <w:t>In </w:t>
      </w:r>
      <w:r w:rsidRPr="00814700">
        <w:rPr>
          <w:rFonts w:ascii="Times New Roman" w:hAnsi="Times New Roman" w:cs="Times New Roman"/>
          <w:i/>
          <w:iCs/>
          <w:sz w:val="24"/>
          <w:szCs w:val="24"/>
        </w:rPr>
        <w:t xml:space="preserve">N. </w:t>
      </w:r>
      <w:proofErr w:type="spellStart"/>
      <w:r w:rsidRPr="00814700">
        <w:rPr>
          <w:rFonts w:ascii="Times New Roman" w:hAnsi="Times New Roman" w:cs="Times New Roman"/>
          <w:i/>
          <w:iCs/>
          <w:sz w:val="24"/>
          <w:szCs w:val="24"/>
        </w:rPr>
        <w:t>crassa</w:t>
      </w:r>
      <w:proofErr w:type="spellEnd"/>
      <w:r w:rsidRPr="00814700">
        <w:rPr>
          <w:rFonts w:ascii="Times New Roman" w:hAnsi="Times New Roman" w:cs="Times New Roman"/>
          <w:sz w:val="24"/>
          <w:szCs w:val="24"/>
        </w:rPr>
        <w:t>, the </w:t>
      </w:r>
      <w:proofErr w:type="spellStart"/>
      <w:r w:rsidRPr="00814700">
        <w:rPr>
          <w:rFonts w:ascii="Times New Roman" w:hAnsi="Times New Roman" w:cs="Times New Roman"/>
          <w:i/>
          <w:iCs/>
          <w:sz w:val="24"/>
          <w:szCs w:val="24"/>
        </w:rPr>
        <w:t>qa</w:t>
      </w:r>
      <w:proofErr w:type="spellEnd"/>
      <w:r w:rsidRPr="00814700">
        <w:rPr>
          <w:rFonts w:ascii="Times New Roman" w:hAnsi="Times New Roman" w:cs="Times New Roman"/>
          <w:sz w:val="24"/>
          <w:szCs w:val="24"/>
        </w:rPr>
        <w:t xml:space="preserve"> gene cluster consists of five structural and two regulatory genes that are involved in the catabolism of </w:t>
      </w:r>
      <w:proofErr w:type="spellStart"/>
      <w:r w:rsidRPr="00814700">
        <w:rPr>
          <w:rFonts w:ascii="Times New Roman" w:hAnsi="Times New Roman" w:cs="Times New Roman"/>
          <w:sz w:val="24"/>
          <w:szCs w:val="24"/>
        </w:rPr>
        <w:t>quinic</w:t>
      </w:r>
      <w:proofErr w:type="spellEnd"/>
      <w:r w:rsidRPr="00814700">
        <w:rPr>
          <w:rFonts w:ascii="Times New Roman" w:hAnsi="Times New Roman" w:cs="Times New Roman"/>
          <w:sz w:val="24"/>
          <w:szCs w:val="24"/>
        </w:rPr>
        <w:t xml:space="preserve"> acid for use as a carbon source (</w:t>
      </w:r>
      <w:r w:rsidRPr="00842272">
        <w:rPr>
          <w:rFonts w:ascii="Times New Roman" w:hAnsi="Times New Roman" w:cs="Times New Roman"/>
          <w:sz w:val="24"/>
          <w:szCs w:val="24"/>
        </w:rPr>
        <w:t>Giles et al., 1985</w:t>
      </w:r>
      <w:r w:rsidRPr="00814700">
        <w:rPr>
          <w:rFonts w:ascii="Times New Roman" w:hAnsi="Times New Roman" w:cs="Times New Roman"/>
          <w:sz w:val="24"/>
          <w:szCs w:val="24"/>
        </w:rPr>
        <w:t>; </w:t>
      </w:r>
      <w:r w:rsidRPr="00842272">
        <w:rPr>
          <w:rFonts w:ascii="Times New Roman" w:hAnsi="Times New Roman" w:cs="Times New Roman"/>
          <w:sz w:val="24"/>
          <w:szCs w:val="24"/>
        </w:rPr>
        <w:t>Tang et al., 2011</w:t>
      </w:r>
      <w:r w:rsidRPr="00814700">
        <w:rPr>
          <w:rFonts w:ascii="Times New Roman" w:hAnsi="Times New Roman" w:cs="Times New Roman"/>
          <w:sz w:val="24"/>
          <w:szCs w:val="24"/>
        </w:rPr>
        <w:t>). The synthetic Q-system utilizes three main components from the </w:t>
      </w:r>
      <w:proofErr w:type="spellStart"/>
      <w:r w:rsidRPr="00814700">
        <w:rPr>
          <w:rFonts w:ascii="Times New Roman" w:hAnsi="Times New Roman" w:cs="Times New Roman"/>
          <w:i/>
          <w:iCs/>
          <w:sz w:val="24"/>
          <w:szCs w:val="24"/>
        </w:rPr>
        <w:t>qa</w:t>
      </w:r>
      <w:proofErr w:type="spellEnd"/>
      <w:r w:rsidRPr="00814700">
        <w:rPr>
          <w:rFonts w:ascii="Times New Roman" w:hAnsi="Times New Roman" w:cs="Times New Roman"/>
          <w:sz w:val="24"/>
          <w:szCs w:val="24"/>
        </w:rPr>
        <w:t xml:space="preserve"> gene cluster: the </w:t>
      </w:r>
      <w:r w:rsidRPr="00C55136">
        <w:rPr>
          <w:rFonts w:ascii="Times New Roman" w:hAnsi="Times New Roman" w:cs="Times New Roman"/>
          <w:sz w:val="24"/>
          <w:szCs w:val="24"/>
        </w:rPr>
        <w:t>QUAS transcription factor binding site, and the two regulatory genes </w:t>
      </w:r>
      <w:r w:rsidRPr="00C55136">
        <w:rPr>
          <w:rFonts w:ascii="Times New Roman" w:hAnsi="Times New Roman" w:cs="Times New Roman"/>
          <w:i/>
          <w:iCs/>
          <w:sz w:val="24"/>
          <w:szCs w:val="24"/>
        </w:rPr>
        <w:t>qa-1F</w:t>
      </w:r>
      <w:r w:rsidRPr="00C55136">
        <w:rPr>
          <w:rFonts w:ascii="Times New Roman" w:hAnsi="Times New Roman" w:cs="Times New Roman"/>
          <w:sz w:val="24"/>
          <w:szCs w:val="24"/>
        </w:rPr>
        <w:t> (quinate-1F) and </w:t>
      </w:r>
      <w:r w:rsidRPr="00C55136">
        <w:rPr>
          <w:rFonts w:ascii="Times New Roman" w:hAnsi="Times New Roman" w:cs="Times New Roman"/>
          <w:i/>
          <w:iCs/>
          <w:sz w:val="24"/>
          <w:szCs w:val="24"/>
        </w:rPr>
        <w:t>qa-1S</w:t>
      </w:r>
      <w:r w:rsidRPr="00C55136">
        <w:rPr>
          <w:rFonts w:ascii="Times New Roman" w:hAnsi="Times New Roman" w:cs="Times New Roman"/>
          <w:sz w:val="24"/>
          <w:szCs w:val="24"/>
        </w:rPr>
        <w:t> (quinate-1S), which encode the transcriptional activator QF, and its repressor QS (</w:t>
      </w:r>
      <w:proofErr w:type="spellStart"/>
      <w:r w:rsidRPr="00842272">
        <w:rPr>
          <w:rFonts w:ascii="Times New Roman" w:hAnsi="Times New Roman" w:cs="Times New Roman"/>
          <w:sz w:val="24"/>
          <w:szCs w:val="24"/>
        </w:rPr>
        <w:t>Huiet</w:t>
      </w:r>
      <w:proofErr w:type="spellEnd"/>
      <w:r w:rsidRPr="00842272">
        <w:rPr>
          <w:rFonts w:ascii="Times New Roman" w:hAnsi="Times New Roman" w:cs="Times New Roman"/>
          <w:sz w:val="24"/>
          <w:szCs w:val="24"/>
        </w:rPr>
        <w:t xml:space="preserve"> and Giles, 1986</w:t>
      </w:r>
      <w:r w:rsidRPr="00C55136">
        <w:rPr>
          <w:rFonts w:ascii="Times New Roman" w:hAnsi="Times New Roman" w:cs="Times New Roman"/>
          <w:sz w:val="24"/>
          <w:szCs w:val="24"/>
        </w:rPr>
        <w:t>; </w:t>
      </w:r>
      <w:r w:rsidRPr="00842272">
        <w:rPr>
          <w:rFonts w:ascii="Times New Roman" w:hAnsi="Times New Roman" w:cs="Times New Roman"/>
          <w:sz w:val="24"/>
          <w:szCs w:val="24"/>
        </w:rPr>
        <w:t>Baum et al., 1987</w:t>
      </w:r>
      <w:r w:rsidRPr="00C55136">
        <w:rPr>
          <w:rFonts w:ascii="Times New Roman" w:hAnsi="Times New Roman" w:cs="Times New Roman"/>
          <w:sz w:val="24"/>
          <w:szCs w:val="24"/>
        </w:rPr>
        <w:t xml:space="preserve">). The complete Q-system constitutes a repressible binary system, wherein the binding of QF to a minimal promoter containing the QUAS sequence triggers gene </w:t>
      </w:r>
      <w:r w:rsidRPr="00C55136">
        <w:rPr>
          <w:rFonts w:ascii="Times New Roman" w:hAnsi="Times New Roman" w:cs="Times New Roman"/>
          <w:sz w:val="24"/>
          <w:szCs w:val="24"/>
        </w:rPr>
        <w:lastRenderedPageBreak/>
        <w:t>expression (</w:t>
      </w:r>
      <w:r w:rsidRPr="00842272">
        <w:rPr>
          <w:rFonts w:ascii="Times New Roman" w:hAnsi="Times New Roman" w:cs="Times New Roman"/>
          <w:sz w:val="24"/>
          <w:szCs w:val="24"/>
        </w:rPr>
        <w:t xml:space="preserve">Figure </w:t>
      </w:r>
      <w:r w:rsidR="00DF59B4">
        <w:rPr>
          <w:rFonts w:ascii="Times New Roman" w:hAnsi="Times New Roman" w:cs="Times New Roman"/>
          <w:sz w:val="24"/>
          <w:szCs w:val="24"/>
        </w:rPr>
        <w:t>3.1</w:t>
      </w:r>
      <w:r w:rsidRPr="00C55136">
        <w:rPr>
          <w:rFonts w:ascii="Times New Roman" w:hAnsi="Times New Roman" w:cs="Times New Roman"/>
          <w:sz w:val="24"/>
          <w:szCs w:val="24"/>
        </w:rPr>
        <w:t xml:space="preserve">). Secondary binding of QS to QF inhibits the activity of QF; however, the addition of </w:t>
      </w:r>
      <w:proofErr w:type="spellStart"/>
      <w:r w:rsidRPr="00C55136">
        <w:rPr>
          <w:rFonts w:ascii="Times New Roman" w:hAnsi="Times New Roman" w:cs="Times New Roman"/>
          <w:sz w:val="24"/>
          <w:szCs w:val="24"/>
        </w:rPr>
        <w:t>quinic</w:t>
      </w:r>
      <w:proofErr w:type="spellEnd"/>
      <w:r w:rsidRPr="00C55136">
        <w:rPr>
          <w:rFonts w:ascii="Times New Roman" w:hAnsi="Times New Roman" w:cs="Times New Roman"/>
          <w:sz w:val="24"/>
          <w:szCs w:val="24"/>
        </w:rPr>
        <w:t xml:space="preserve"> acid to the system removes the inhibitory effect of QS (</w:t>
      </w:r>
      <w:r w:rsidRPr="00842272">
        <w:rPr>
          <w:rFonts w:ascii="Times New Roman" w:hAnsi="Times New Roman" w:cs="Times New Roman"/>
          <w:sz w:val="24"/>
          <w:szCs w:val="24"/>
        </w:rPr>
        <w:t>Potter et al., 2010</w:t>
      </w:r>
      <w:r w:rsidRPr="00C55136">
        <w:rPr>
          <w:rFonts w:ascii="Times New Roman" w:hAnsi="Times New Roman" w:cs="Times New Roman"/>
          <w:sz w:val="24"/>
          <w:szCs w:val="24"/>
        </w:rPr>
        <w:t>; </w:t>
      </w:r>
      <w:proofErr w:type="spellStart"/>
      <w:r w:rsidRPr="00842272">
        <w:rPr>
          <w:rFonts w:ascii="Times New Roman" w:hAnsi="Times New Roman" w:cs="Times New Roman"/>
          <w:sz w:val="24"/>
          <w:szCs w:val="24"/>
        </w:rPr>
        <w:t>Riabinina</w:t>
      </w:r>
      <w:proofErr w:type="spellEnd"/>
      <w:r w:rsidRPr="00842272">
        <w:rPr>
          <w:rFonts w:ascii="Times New Roman" w:hAnsi="Times New Roman" w:cs="Times New Roman"/>
          <w:sz w:val="24"/>
          <w:szCs w:val="24"/>
        </w:rPr>
        <w:t xml:space="preserve"> et al., 2015</w:t>
      </w:r>
      <w:r w:rsidRPr="00C55136">
        <w:rPr>
          <w:rFonts w:ascii="Times New Roman" w:hAnsi="Times New Roman" w:cs="Times New Roman"/>
          <w:sz w:val="24"/>
          <w:szCs w:val="24"/>
        </w:rPr>
        <w:t>). In early iterations of the system it was noticed that high levels of QF were toxic to </w:t>
      </w:r>
      <w:r w:rsidRPr="00C55136">
        <w:rPr>
          <w:rFonts w:ascii="Times New Roman" w:hAnsi="Times New Roman" w:cs="Times New Roman"/>
          <w:i/>
          <w:iCs/>
          <w:sz w:val="24"/>
          <w:szCs w:val="24"/>
        </w:rPr>
        <w:t>Drosophila</w:t>
      </w:r>
      <w:r w:rsidRPr="00C55136">
        <w:rPr>
          <w:rFonts w:ascii="Times New Roman" w:hAnsi="Times New Roman" w:cs="Times New Roman"/>
          <w:sz w:val="24"/>
          <w:szCs w:val="24"/>
        </w:rPr>
        <w:t> (</w:t>
      </w:r>
      <w:r w:rsidRPr="00842272">
        <w:rPr>
          <w:rFonts w:ascii="Times New Roman" w:hAnsi="Times New Roman" w:cs="Times New Roman"/>
          <w:sz w:val="24"/>
          <w:szCs w:val="24"/>
        </w:rPr>
        <w:t>Potter et al., 2010</w:t>
      </w:r>
      <w:r w:rsidRPr="00C55136">
        <w:rPr>
          <w:rFonts w:ascii="Times New Roman" w:hAnsi="Times New Roman" w:cs="Times New Roman"/>
          <w:sz w:val="24"/>
          <w:szCs w:val="24"/>
        </w:rPr>
        <w:t>; </w:t>
      </w:r>
      <w:proofErr w:type="spellStart"/>
      <w:r w:rsidRPr="00842272">
        <w:rPr>
          <w:rFonts w:ascii="Times New Roman" w:hAnsi="Times New Roman" w:cs="Times New Roman"/>
          <w:sz w:val="24"/>
          <w:szCs w:val="24"/>
        </w:rPr>
        <w:t>Riabinina</w:t>
      </w:r>
      <w:proofErr w:type="spellEnd"/>
      <w:r w:rsidRPr="00842272">
        <w:rPr>
          <w:rFonts w:ascii="Times New Roman" w:hAnsi="Times New Roman" w:cs="Times New Roman"/>
          <w:sz w:val="24"/>
          <w:szCs w:val="24"/>
        </w:rPr>
        <w:t xml:space="preserve"> et al., 2015</w:t>
      </w:r>
      <w:r w:rsidRPr="00C55136">
        <w:rPr>
          <w:rFonts w:ascii="Times New Roman" w:hAnsi="Times New Roman" w:cs="Times New Roman"/>
          <w:sz w:val="24"/>
          <w:szCs w:val="24"/>
        </w:rPr>
        <w:t>). To ameliorate toxicity, two QF variants (QF2 and QF2w) were designed and tested to eliminate the toxic effect while maintaining control over gene expression (</w:t>
      </w:r>
      <w:proofErr w:type="spellStart"/>
      <w:r w:rsidRPr="00842272">
        <w:rPr>
          <w:rFonts w:ascii="Times New Roman" w:hAnsi="Times New Roman" w:cs="Times New Roman"/>
          <w:sz w:val="24"/>
          <w:szCs w:val="24"/>
        </w:rPr>
        <w:t>Riabinina</w:t>
      </w:r>
      <w:proofErr w:type="spellEnd"/>
      <w:r w:rsidRPr="00842272">
        <w:rPr>
          <w:rFonts w:ascii="Times New Roman" w:hAnsi="Times New Roman" w:cs="Times New Roman"/>
          <w:sz w:val="24"/>
          <w:szCs w:val="24"/>
        </w:rPr>
        <w:t xml:space="preserve"> et al., 2015</w:t>
      </w:r>
      <w:r w:rsidRPr="00C55136">
        <w:rPr>
          <w:rFonts w:ascii="Times New Roman" w:hAnsi="Times New Roman" w:cs="Times New Roman"/>
          <w:sz w:val="24"/>
          <w:szCs w:val="24"/>
        </w:rPr>
        <w:t>). Both QF2 and QF2w variants differ from the original QF by the deletion of their middle domain (MD), with the QF2w variant mutated in its last two C-terminal amino acids to produce a positive charge that reduces activity (</w:t>
      </w:r>
      <w:proofErr w:type="spellStart"/>
      <w:r w:rsidRPr="00842272">
        <w:rPr>
          <w:rFonts w:ascii="Times New Roman" w:hAnsi="Times New Roman" w:cs="Times New Roman"/>
          <w:sz w:val="24"/>
          <w:szCs w:val="24"/>
        </w:rPr>
        <w:t>Riabinina</w:t>
      </w:r>
      <w:proofErr w:type="spellEnd"/>
      <w:r w:rsidRPr="00842272">
        <w:rPr>
          <w:rFonts w:ascii="Times New Roman" w:hAnsi="Times New Roman" w:cs="Times New Roman"/>
          <w:sz w:val="24"/>
          <w:szCs w:val="24"/>
        </w:rPr>
        <w:t xml:space="preserve"> et al., 2015</w:t>
      </w:r>
      <w:r w:rsidRPr="00C55136">
        <w:rPr>
          <w:rFonts w:ascii="Times New Roman" w:hAnsi="Times New Roman" w:cs="Times New Roman"/>
          <w:sz w:val="24"/>
          <w:szCs w:val="24"/>
        </w:rPr>
        <w:t>, </w:t>
      </w:r>
      <w:r w:rsidRPr="00842272">
        <w:rPr>
          <w:rFonts w:ascii="Times New Roman" w:hAnsi="Times New Roman" w:cs="Times New Roman"/>
          <w:sz w:val="24"/>
          <w:szCs w:val="24"/>
        </w:rPr>
        <w:t>2019</w:t>
      </w:r>
      <w:r w:rsidRPr="00C55136">
        <w:rPr>
          <w:rFonts w:ascii="Times New Roman" w:hAnsi="Times New Roman" w:cs="Times New Roman"/>
          <w:sz w:val="24"/>
          <w:szCs w:val="24"/>
        </w:rPr>
        <w:t>; </w:t>
      </w:r>
      <w:proofErr w:type="spellStart"/>
      <w:r w:rsidRPr="00842272">
        <w:rPr>
          <w:rFonts w:ascii="Times New Roman" w:hAnsi="Times New Roman" w:cs="Times New Roman"/>
          <w:sz w:val="24"/>
          <w:szCs w:val="24"/>
        </w:rPr>
        <w:t>Riabinina</w:t>
      </w:r>
      <w:proofErr w:type="spellEnd"/>
      <w:r w:rsidRPr="00842272">
        <w:rPr>
          <w:rFonts w:ascii="Times New Roman" w:hAnsi="Times New Roman" w:cs="Times New Roman"/>
          <w:sz w:val="24"/>
          <w:szCs w:val="24"/>
        </w:rPr>
        <w:t xml:space="preserve"> and Potter, 2016</w:t>
      </w:r>
      <w:r w:rsidRPr="00C55136">
        <w:rPr>
          <w:rFonts w:ascii="Times New Roman" w:hAnsi="Times New Roman" w:cs="Times New Roman"/>
          <w:sz w:val="24"/>
          <w:szCs w:val="24"/>
        </w:rPr>
        <w:t>).</w:t>
      </w:r>
    </w:p>
    <w:p w14:paraId="283A4370" w14:textId="77777777" w:rsidR="00AC34DB" w:rsidRPr="00C55136" w:rsidRDefault="00AC34DB" w:rsidP="00996808">
      <w:pPr>
        <w:spacing w:line="360" w:lineRule="auto"/>
        <w:rPr>
          <w:rFonts w:ascii="Times New Roman" w:hAnsi="Times New Roman" w:cs="Times New Roman"/>
          <w:sz w:val="24"/>
          <w:szCs w:val="24"/>
        </w:rPr>
      </w:pPr>
      <w:r w:rsidRPr="00C55136">
        <w:rPr>
          <w:rFonts w:ascii="Times New Roman" w:hAnsi="Times New Roman" w:cs="Times New Roman"/>
          <w:sz w:val="24"/>
          <w:szCs w:val="24"/>
        </w:rPr>
        <w:t>In this study, we validated the functionality of the Q-system in plants through </w:t>
      </w:r>
      <w:r w:rsidRPr="00C55136">
        <w:rPr>
          <w:rFonts w:ascii="Times New Roman" w:hAnsi="Times New Roman" w:cs="Times New Roman"/>
          <w:i/>
          <w:iCs/>
          <w:sz w:val="24"/>
          <w:szCs w:val="24"/>
        </w:rPr>
        <w:t>in vitro</w:t>
      </w:r>
      <w:r w:rsidRPr="00C55136">
        <w:rPr>
          <w:rFonts w:ascii="Times New Roman" w:hAnsi="Times New Roman" w:cs="Times New Roman"/>
          <w:sz w:val="24"/>
          <w:szCs w:val="24"/>
        </w:rPr>
        <w:t> assays in soybean and </w:t>
      </w:r>
      <w:r w:rsidRPr="00C55136">
        <w:rPr>
          <w:rFonts w:ascii="Times New Roman" w:hAnsi="Times New Roman" w:cs="Times New Roman"/>
          <w:i/>
          <w:iCs/>
          <w:sz w:val="24"/>
          <w:szCs w:val="24"/>
        </w:rPr>
        <w:t>in planta</w:t>
      </w:r>
      <w:r w:rsidRPr="00C55136">
        <w:rPr>
          <w:rFonts w:ascii="Times New Roman" w:hAnsi="Times New Roman" w:cs="Times New Roman"/>
          <w:sz w:val="24"/>
          <w:szCs w:val="24"/>
        </w:rPr>
        <w:t> assays in </w:t>
      </w:r>
      <w:r w:rsidRPr="00C55136">
        <w:rPr>
          <w:rFonts w:ascii="Times New Roman" w:hAnsi="Times New Roman" w:cs="Times New Roman"/>
          <w:i/>
          <w:iCs/>
          <w:sz w:val="24"/>
          <w:szCs w:val="24"/>
        </w:rPr>
        <w:t xml:space="preserve">N. </w:t>
      </w:r>
      <w:proofErr w:type="spellStart"/>
      <w:r w:rsidRPr="00C55136">
        <w:rPr>
          <w:rFonts w:ascii="Times New Roman" w:hAnsi="Times New Roman" w:cs="Times New Roman"/>
          <w:i/>
          <w:iCs/>
          <w:sz w:val="24"/>
          <w:szCs w:val="24"/>
        </w:rPr>
        <w:t>benthamiana</w:t>
      </w:r>
      <w:proofErr w:type="spellEnd"/>
      <w:r w:rsidRPr="00C55136">
        <w:rPr>
          <w:rFonts w:ascii="Times New Roman" w:hAnsi="Times New Roman" w:cs="Times New Roman"/>
          <w:sz w:val="24"/>
          <w:szCs w:val="24"/>
        </w:rPr>
        <w:t xml:space="preserve">. In particular, we investigated the impact of the promoter driving QF on subsequent reporter gene expression, coordination of multiple genes under a single QF activator, and tunability of gene expression level through variation in QUAS copy number. Practically, we also demonstrated the ability of the Q-system to amplify a reporter signal from a weak promoter, which has significant implications for standoff detection of </w:t>
      </w:r>
      <w:proofErr w:type="spellStart"/>
      <w:r w:rsidRPr="00C55136">
        <w:rPr>
          <w:rFonts w:ascii="Times New Roman" w:hAnsi="Times New Roman" w:cs="Times New Roman"/>
          <w:sz w:val="24"/>
          <w:szCs w:val="24"/>
        </w:rPr>
        <w:t>phytosensors</w:t>
      </w:r>
      <w:proofErr w:type="spellEnd"/>
      <w:r w:rsidRPr="00C55136">
        <w:rPr>
          <w:rFonts w:ascii="Times New Roman" w:hAnsi="Times New Roman" w:cs="Times New Roman"/>
          <w:sz w:val="24"/>
          <w:szCs w:val="24"/>
        </w:rPr>
        <w:t>.</w:t>
      </w:r>
    </w:p>
    <w:p w14:paraId="5E39DC27" w14:textId="2E0EF721" w:rsidR="00AC34DB" w:rsidRPr="00C55136" w:rsidRDefault="00ED7F44" w:rsidP="003509E9">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3.3</w:t>
      </w:r>
      <w:r w:rsidR="00AC34DB">
        <w:rPr>
          <w:rFonts w:ascii="Times New Roman" w:hAnsi="Times New Roman" w:cs="Times New Roman"/>
          <w:b/>
          <w:bCs/>
          <w:sz w:val="24"/>
          <w:szCs w:val="24"/>
        </w:rPr>
        <w:t xml:space="preserve"> </w:t>
      </w:r>
      <w:r w:rsidR="00AC34DB" w:rsidRPr="00C55136">
        <w:rPr>
          <w:rFonts w:ascii="Times New Roman" w:hAnsi="Times New Roman" w:cs="Times New Roman"/>
          <w:b/>
          <w:bCs/>
          <w:sz w:val="24"/>
          <w:szCs w:val="24"/>
        </w:rPr>
        <w:t>Materials and Methods</w:t>
      </w:r>
    </w:p>
    <w:p w14:paraId="6CBFB468" w14:textId="1472DE18" w:rsidR="00AC34DB" w:rsidRPr="00C55136" w:rsidRDefault="00ED7F44" w:rsidP="00CC72C2">
      <w:pPr>
        <w:spacing w:line="360" w:lineRule="auto"/>
        <w:rPr>
          <w:rFonts w:ascii="Times New Roman" w:hAnsi="Times New Roman" w:cs="Times New Roman"/>
          <w:b/>
          <w:bCs/>
          <w:i/>
          <w:iCs/>
          <w:sz w:val="24"/>
          <w:szCs w:val="24"/>
        </w:rPr>
      </w:pPr>
      <w:bookmarkStart w:id="1" w:name="_Hlk76479915"/>
      <w:r>
        <w:rPr>
          <w:rFonts w:ascii="Times New Roman" w:hAnsi="Times New Roman" w:cs="Times New Roman"/>
          <w:b/>
          <w:bCs/>
          <w:i/>
          <w:iCs/>
          <w:sz w:val="24"/>
          <w:szCs w:val="24"/>
        </w:rPr>
        <w:t>3.3</w:t>
      </w:r>
      <w:r w:rsidR="00AC34DB">
        <w:rPr>
          <w:rFonts w:ascii="Times New Roman" w:hAnsi="Times New Roman" w:cs="Times New Roman"/>
          <w:b/>
          <w:bCs/>
          <w:i/>
          <w:iCs/>
          <w:sz w:val="24"/>
          <w:szCs w:val="24"/>
        </w:rPr>
        <w:t xml:space="preserve">.1 </w:t>
      </w:r>
      <w:r w:rsidR="00AC34DB" w:rsidRPr="00C55136">
        <w:rPr>
          <w:rFonts w:ascii="Times New Roman" w:hAnsi="Times New Roman" w:cs="Times New Roman"/>
          <w:b/>
          <w:bCs/>
          <w:i/>
          <w:iCs/>
          <w:sz w:val="24"/>
          <w:szCs w:val="24"/>
        </w:rPr>
        <w:t>Expression Vector Construction</w:t>
      </w:r>
    </w:p>
    <w:p w14:paraId="2D81203B" w14:textId="16668156" w:rsidR="00AC34DB" w:rsidRDefault="00AC34DB" w:rsidP="00561CE0">
      <w:pPr>
        <w:spacing w:line="360" w:lineRule="auto"/>
        <w:rPr>
          <w:rFonts w:ascii="Times New Roman" w:hAnsi="Times New Roman" w:cs="Times New Roman"/>
          <w:color w:val="3E3D40"/>
          <w:sz w:val="24"/>
          <w:szCs w:val="24"/>
          <w:shd w:val="clear" w:color="auto" w:fill="FFFFFF"/>
        </w:rPr>
      </w:pPr>
      <w:r w:rsidRPr="00C55136">
        <w:rPr>
          <w:rFonts w:ascii="Times New Roman" w:hAnsi="Times New Roman" w:cs="Times New Roman"/>
          <w:color w:val="3E3D40"/>
          <w:sz w:val="24"/>
          <w:szCs w:val="24"/>
          <w:shd w:val="clear" w:color="auto" w:fill="FFFFFF"/>
        </w:rPr>
        <w:t>Genetic sequences for the </w:t>
      </w:r>
      <w:r w:rsidRPr="00C55136">
        <w:rPr>
          <w:rFonts w:ascii="Times New Roman" w:hAnsi="Times New Roman" w:cs="Times New Roman"/>
          <w:i/>
          <w:iCs/>
          <w:color w:val="3E3D40"/>
          <w:sz w:val="24"/>
          <w:szCs w:val="24"/>
          <w:shd w:val="clear" w:color="auto" w:fill="FFFFFF"/>
        </w:rPr>
        <w:t>qa-1F</w:t>
      </w:r>
      <w:r w:rsidRPr="00C55136">
        <w:rPr>
          <w:rFonts w:ascii="Times New Roman" w:hAnsi="Times New Roman" w:cs="Times New Roman"/>
          <w:color w:val="3E3D40"/>
          <w:sz w:val="24"/>
          <w:szCs w:val="24"/>
          <w:shd w:val="clear" w:color="auto" w:fill="FFFFFF"/>
        </w:rPr>
        <w:t> gene (QF) (NCBI Gene ID: 3875756), its variants (QF2 and QF2w), the </w:t>
      </w:r>
      <w:r w:rsidRPr="00C55136">
        <w:rPr>
          <w:rFonts w:ascii="Times New Roman" w:hAnsi="Times New Roman" w:cs="Times New Roman"/>
          <w:i/>
          <w:iCs/>
          <w:color w:val="3E3D40"/>
          <w:sz w:val="24"/>
          <w:szCs w:val="24"/>
          <w:shd w:val="clear" w:color="auto" w:fill="FFFFFF"/>
        </w:rPr>
        <w:t>qa-1S</w:t>
      </w:r>
      <w:r w:rsidRPr="00C55136">
        <w:rPr>
          <w:rFonts w:ascii="Times New Roman" w:hAnsi="Times New Roman" w:cs="Times New Roman"/>
          <w:color w:val="3E3D40"/>
          <w:sz w:val="24"/>
          <w:szCs w:val="24"/>
          <w:shd w:val="clear" w:color="auto" w:fill="FFFFFF"/>
        </w:rPr>
        <w:t> gene (QS) (NCBI Gene ID: 3875776), and 5xQUAS were obtained from </w:t>
      </w:r>
      <w:r w:rsidRPr="00842272">
        <w:rPr>
          <w:rFonts w:ascii="Times New Roman" w:hAnsi="Times New Roman" w:cs="Times New Roman"/>
          <w:sz w:val="24"/>
          <w:szCs w:val="24"/>
          <w:shd w:val="clear" w:color="auto" w:fill="FFFFFF"/>
        </w:rPr>
        <w:t>Potter et al. (2010)</w:t>
      </w:r>
      <w:r w:rsidRPr="00C55136">
        <w:rPr>
          <w:rFonts w:ascii="Times New Roman" w:hAnsi="Times New Roman" w:cs="Times New Roman"/>
          <w:color w:val="3E3D40"/>
          <w:sz w:val="24"/>
          <w:szCs w:val="24"/>
          <w:shd w:val="clear" w:color="auto" w:fill="FFFFFF"/>
        </w:rPr>
        <w:t xml:space="preserve">. Vector construction was carried out using the binary plant expression vector </w:t>
      </w:r>
      <w:proofErr w:type="spellStart"/>
      <w:r w:rsidRPr="00C55136">
        <w:rPr>
          <w:rFonts w:ascii="Times New Roman" w:hAnsi="Times New Roman" w:cs="Times New Roman"/>
          <w:color w:val="3E3D40"/>
          <w:sz w:val="24"/>
          <w:szCs w:val="24"/>
          <w:shd w:val="clear" w:color="auto" w:fill="FFFFFF"/>
        </w:rPr>
        <w:t>pMTV</w:t>
      </w:r>
      <w:proofErr w:type="spellEnd"/>
      <w:r w:rsidRPr="00C55136">
        <w:rPr>
          <w:rFonts w:ascii="Times New Roman" w:hAnsi="Times New Roman" w:cs="Times New Roman"/>
          <w:color w:val="3E3D40"/>
          <w:sz w:val="24"/>
          <w:szCs w:val="24"/>
          <w:shd w:val="clear" w:color="auto" w:fill="FFFFFF"/>
        </w:rPr>
        <w:t xml:space="preserve"> as the backbone. </w:t>
      </w:r>
    </w:p>
    <w:p w14:paraId="4233CE3B" w14:textId="3E7FBC11" w:rsidR="00561CE0" w:rsidRDefault="00AC34DB" w:rsidP="00996808">
      <w:pPr>
        <w:spacing w:line="360" w:lineRule="auto"/>
        <w:rPr>
          <w:rFonts w:ascii="Times New Roman" w:hAnsi="Times New Roman" w:cs="Times New Roman"/>
          <w:color w:val="3E3D40"/>
          <w:sz w:val="24"/>
          <w:szCs w:val="24"/>
          <w:shd w:val="clear" w:color="auto" w:fill="FFFFFF"/>
        </w:rPr>
      </w:pPr>
      <w:r w:rsidRPr="00C55136">
        <w:rPr>
          <w:rFonts w:ascii="Times New Roman" w:hAnsi="Times New Roman" w:cs="Times New Roman"/>
          <w:color w:val="3E3D40"/>
          <w:sz w:val="24"/>
          <w:szCs w:val="24"/>
          <w:shd w:val="clear" w:color="auto" w:fill="FFFFFF"/>
        </w:rPr>
        <w:t xml:space="preserve">The following DNA fragments were synthesized by </w:t>
      </w:r>
      <w:proofErr w:type="spellStart"/>
      <w:r w:rsidRPr="00C55136">
        <w:rPr>
          <w:rFonts w:ascii="Times New Roman" w:hAnsi="Times New Roman" w:cs="Times New Roman"/>
          <w:color w:val="3E3D40"/>
          <w:sz w:val="24"/>
          <w:szCs w:val="24"/>
          <w:shd w:val="clear" w:color="auto" w:fill="FFFFFF"/>
        </w:rPr>
        <w:t>GeneArt</w:t>
      </w:r>
      <w:proofErr w:type="spellEnd"/>
      <w:r w:rsidRPr="00C55136">
        <w:rPr>
          <w:rFonts w:ascii="Times New Roman" w:hAnsi="Times New Roman" w:cs="Times New Roman"/>
          <w:color w:val="3E3D40"/>
          <w:sz w:val="24"/>
          <w:szCs w:val="24"/>
          <w:shd w:val="clear" w:color="auto" w:fill="FFFFFF"/>
        </w:rPr>
        <w:t xml:space="preserve"> and used to assemble the final vectors: </w:t>
      </w:r>
      <w:r w:rsidRPr="00C55136">
        <w:rPr>
          <w:rFonts w:ascii="Times New Roman" w:hAnsi="Times New Roman" w:cs="Times New Roman"/>
          <w:i/>
          <w:iCs/>
          <w:color w:val="3E3D40"/>
          <w:sz w:val="24"/>
          <w:szCs w:val="24"/>
          <w:shd w:val="clear" w:color="auto" w:fill="FFFFFF"/>
        </w:rPr>
        <w:t>Pac</w:t>
      </w:r>
      <w:r w:rsidRPr="00C55136">
        <w:rPr>
          <w:rFonts w:ascii="Times New Roman" w:hAnsi="Times New Roman" w:cs="Times New Roman"/>
          <w:color w:val="3E3D40"/>
          <w:sz w:val="24"/>
          <w:szCs w:val="24"/>
          <w:shd w:val="clear" w:color="auto" w:fill="FFFFFF"/>
        </w:rPr>
        <w:t>I-5</w:t>
      </w:r>
      <w:proofErr w:type="gramStart"/>
      <w:r w:rsidRPr="00C55136">
        <w:rPr>
          <w:rFonts w:ascii="Times New Roman" w:hAnsi="Times New Roman" w:cs="Times New Roman"/>
          <w:color w:val="3E3D40"/>
          <w:sz w:val="24"/>
          <w:szCs w:val="24"/>
          <w:shd w:val="clear" w:color="auto" w:fill="FFFFFF"/>
        </w:rPr>
        <w:t>xQUAS:mEmerald</w:t>
      </w:r>
      <w:proofErr w:type="gramEnd"/>
      <w:r w:rsidRPr="00C55136">
        <w:rPr>
          <w:rFonts w:ascii="Times New Roman" w:hAnsi="Times New Roman" w:cs="Times New Roman"/>
          <w:color w:val="3E3D40"/>
          <w:sz w:val="24"/>
          <w:szCs w:val="24"/>
          <w:shd w:val="clear" w:color="auto" w:fill="FFFFFF"/>
        </w:rPr>
        <w:t>-</w:t>
      </w:r>
      <w:r w:rsidRPr="00C55136">
        <w:rPr>
          <w:rFonts w:ascii="Times New Roman" w:hAnsi="Times New Roman" w:cs="Times New Roman"/>
          <w:i/>
          <w:iCs/>
          <w:color w:val="3E3D40"/>
          <w:sz w:val="24"/>
          <w:szCs w:val="24"/>
          <w:shd w:val="clear" w:color="auto" w:fill="FFFFFF"/>
        </w:rPr>
        <w:t>Asc</w:t>
      </w:r>
      <w:r w:rsidRPr="00C55136">
        <w:rPr>
          <w:rFonts w:ascii="Times New Roman" w:hAnsi="Times New Roman" w:cs="Times New Roman"/>
          <w:color w:val="3E3D40"/>
          <w:sz w:val="24"/>
          <w:szCs w:val="24"/>
          <w:shd w:val="clear" w:color="auto" w:fill="FFFFFF"/>
        </w:rPr>
        <w:t>I, </w:t>
      </w:r>
      <w:r w:rsidRPr="00C55136">
        <w:rPr>
          <w:rFonts w:ascii="Times New Roman" w:hAnsi="Times New Roman" w:cs="Times New Roman"/>
          <w:i/>
          <w:iCs/>
          <w:color w:val="3E3D40"/>
          <w:sz w:val="24"/>
          <w:szCs w:val="24"/>
          <w:shd w:val="clear" w:color="auto" w:fill="FFFFFF"/>
        </w:rPr>
        <w:t>Mfe</w:t>
      </w:r>
      <w:r w:rsidRPr="00C55136">
        <w:rPr>
          <w:rFonts w:ascii="Times New Roman" w:hAnsi="Times New Roman" w:cs="Times New Roman"/>
          <w:color w:val="3E3D40"/>
          <w:sz w:val="24"/>
          <w:szCs w:val="24"/>
          <w:shd w:val="clear" w:color="auto" w:fill="FFFFFF"/>
        </w:rPr>
        <w:t>I-Nos:QF-</w:t>
      </w:r>
      <w:r w:rsidRPr="00C55136">
        <w:rPr>
          <w:rFonts w:ascii="Times New Roman" w:hAnsi="Times New Roman" w:cs="Times New Roman"/>
          <w:i/>
          <w:iCs/>
          <w:color w:val="3E3D40"/>
          <w:sz w:val="24"/>
          <w:szCs w:val="24"/>
          <w:shd w:val="clear" w:color="auto" w:fill="FFFFFF"/>
        </w:rPr>
        <w:t>Spe</w:t>
      </w:r>
      <w:r w:rsidRPr="00C55136">
        <w:rPr>
          <w:rFonts w:ascii="Times New Roman" w:hAnsi="Times New Roman" w:cs="Times New Roman"/>
          <w:color w:val="3E3D40"/>
          <w:sz w:val="24"/>
          <w:szCs w:val="24"/>
          <w:shd w:val="clear" w:color="auto" w:fill="FFFFFF"/>
        </w:rPr>
        <w:t>I, </w:t>
      </w:r>
      <w:r w:rsidRPr="00C55136">
        <w:rPr>
          <w:rFonts w:ascii="Times New Roman" w:hAnsi="Times New Roman" w:cs="Times New Roman"/>
          <w:i/>
          <w:iCs/>
          <w:color w:val="3E3D40"/>
          <w:sz w:val="24"/>
          <w:szCs w:val="24"/>
          <w:shd w:val="clear" w:color="auto" w:fill="FFFFFF"/>
        </w:rPr>
        <w:t>Mfe</w:t>
      </w:r>
      <w:r w:rsidRPr="00C55136">
        <w:rPr>
          <w:rFonts w:ascii="Times New Roman" w:hAnsi="Times New Roman" w:cs="Times New Roman"/>
          <w:color w:val="3E3D40"/>
          <w:sz w:val="24"/>
          <w:szCs w:val="24"/>
          <w:shd w:val="clear" w:color="auto" w:fill="FFFFFF"/>
        </w:rPr>
        <w:t>I-Nos:QF2-</w:t>
      </w:r>
      <w:r w:rsidRPr="00C55136">
        <w:rPr>
          <w:rFonts w:ascii="Times New Roman" w:hAnsi="Times New Roman" w:cs="Times New Roman"/>
          <w:i/>
          <w:iCs/>
          <w:color w:val="3E3D40"/>
          <w:sz w:val="24"/>
          <w:szCs w:val="24"/>
          <w:shd w:val="clear" w:color="auto" w:fill="FFFFFF"/>
        </w:rPr>
        <w:t>Spe</w:t>
      </w:r>
      <w:r w:rsidRPr="00C55136">
        <w:rPr>
          <w:rFonts w:ascii="Times New Roman" w:hAnsi="Times New Roman" w:cs="Times New Roman"/>
          <w:color w:val="3E3D40"/>
          <w:sz w:val="24"/>
          <w:szCs w:val="24"/>
          <w:shd w:val="clear" w:color="auto" w:fill="FFFFFF"/>
        </w:rPr>
        <w:t>I, </w:t>
      </w:r>
      <w:r w:rsidRPr="00C55136">
        <w:rPr>
          <w:rFonts w:ascii="Times New Roman" w:hAnsi="Times New Roman" w:cs="Times New Roman"/>
          <w:i/>
          <w:iCs/>
          <w:color w:val="3E3D40"/>
          <w:sz w:val="24"/>
          <w:szCs w:val="24"/>
          <w:shd w:val="clear" w:color="auto" w:fill="FFFFFF"/>
        </w:rPr>
        <w:t>Mfe</w:t>
      </w:r>
      <w:r w:rsidRPr="00C55136">
        <w:rPr>
          <w:rFonts w:ascii="Times New Roman" w:hAnsi="Times New Roman" w:cs="Times New Roman"/>
          <w:color w:val="3E3D40"/>
          <w:sz w:val="24"/>
          <w:szCs w:val="24"/>
          <w:shd w:val="clear" w:color="auto" w:fill="FFFFFF"/>
        </w:rPr>
        <w:t>I-Nos:QF2w-</w:t>
      </w:r>
      <w:r w:rsidRPr="00C55136">
        <w:rPr>
          <w:rFonts w:ascii="Times New Roman" w:hAnsi="Times New Roman" w:cs="Times New Roman"/>
          <w:i/>
          <w:iCs/>
          <w:color w:val="3E3D40"/>
          <w:sz w:val="24"/>
          <w:szCs w:val="24"/>
          <w:shd w:val="clear" w:color="auto" w:fill="FFFFFF"/>
        </w:rPr>
        <w:t>Spe</w:t>
      </w:r>
      <w:r w:rsidRPr="00C55136">
        <w:rPr>
          <w:rFonts w:ascii="Times New Roman" w:hAnsi="Times New Roman" w:cs="Times New Roman"/>
          <w:color w:val="3E3D40"/>
          <w:sz w:val="24"/>
          <w:szCs w:val="24"/>
          <w:shd w:val="clear" w:color="auto" w:fill="FFFFFF"/>
        </w:rPr>
        <w:t>I, </w:t>
      </w:r>
      <w:r w:rsidRPr="00C55136">
        <w:rPr>
          <w:rFonts w:ascii="Times New Roman" w:hAnsi="Times New Roman" w:cs="Times New Roman"/>
          <w:i/>
          <w:iCs/>
          <w:color w:val="3E3D40"/>
          <w:sz w:val="24"/>
          <w:szCs w:val="24"/>
          <w:shd w:val="clear" w:color="auto" w:fill="FFFFFF"/>
        </w:rPr>
        <w:t>Mfe</w:t>
      </w:r>
      <w:r w:rsidRPr="00C55136">
        <w:rPr>
          <w:rFonts w:ascii="Times New Roman" w:hAnsi="Times New Roman" w:cs="Times New Roman"/>
          <w:color w:val="3E3D40"/>
          <w:sz w:val="24"/>
          <w:szCs w:val="24"/>
          <w:shd w:val="clear" w:color="auto" w:fill="FFFFFF"/>
        </w:rPr>
        <w:t>I-35S:QF-</w:t>
      </w:r>
      <w:r w:rsidRPr="00C55136">
        <w:rPr>
          <w:rFonts w:ascii="Times New Roman" w:hAnsi="Times New Roman" w:cs="Times New Roman"/>
          <w:i/>
          <w:iCs/>
          <w:color w:val="3E3D40"/>
          <w:sz w:val="24"/>
          <w:szCs w:val="24"/>
          <w:shd w:val="clear" w:color="auto" w:fill="FFFFFF"/>
        </w:rPr>
        <w:t>Spe</w:t>
      </w:r>
      <w:r w:rsidRPr="00C55136">
        <w:rPr>
          <w:rFonts w:ascii="Times New Roman" w:hAnsi="Times New Roman" w:cs="Times New Roman"/>
          <w:color w:val="3E3D40"/>
          <w:sz w:val="24"/>
          <w:szCs w:val="24"/>
          <w:shd w:val="clear" w:color="auto" w:fill="FFFFFF"/>
        </w:rPr>
        <w:t>I, </w:t>
      </w:r>
      <w:r w:rsidRPr="00C55136">
        <w:rPr>
          <w:rFonts w:ascii="Times New Roman" w:hAnsi="Times New Roman" w:cs="Times New Roman"/>
          <w:i/>
          <w:iCs/>
          <w:color w:val="3E3D40"/>
          <w:sz w:val="24"/>
          <w:szCs w:val="24"/>
          <w:shd w:val="clear" w:color="auto" w:fill="FFFFFF"/>
        </w:rPr>
        <w:t>Mfe</w:t>
      </w:r>
      <w:r w:rsidRPr="00C55136">
        <w:rPr>
          <w:rFonts w:ascii="Times New Roman" w:hAnsi="Times New Roman" w:cs="Times New Roman"/>
          <w:color w:val="3E3D40"/>
          <w:sz w:val="24"/>
          <w:szCs w:val="24"/>
          <w:shd w:val="clear" w:color="auto" w:fill="FFFFFF"/>
        </w:rPr>
        <w:t>I-35S:QF2-</w:t>
      </w:r>
      <w:r w:rsidRPr="00C55136">
        <w:rPr>
          <w:rFonts w:ascii="Times New Roman" w:hAnsi="Times New Roman" w:cs="Times New Roman"/>
          <w:i/>
          <w:iCs/>
          <w:color w:val="3E3D40"/>
          <w:sz w:val="24"/>
          <w:szCs w:val="24"/>
          <w:shd w:val="clear" w:color="auto" w:fill="FFFFFF"/>
        </w:rPr>
        <w:t>Spe</w:t>
      </w:r>
      <w:r w:rsidRPr="00C55136">
        <w:rPr>
          <w:rFonts w:ascii="Times New Roman" w:hAnsi="Times New Roman" w:cs="Times New Roman"/>
          <w:color w:val="3E3D40"/>
          <w:sz w:val="24"/>
          <w:szCs w:val="24"/>
          <w:shd w:val="clear" w:color="auto" w:fill="FFFFFF"/>
        </w:rPr>
        <w:t>I, </w:t>
      </w:r>
      <w:r w:rsidRPr="00C55136">
        <w:rPr>
          <w:rFonts w:ascii="Times New Roman" w:hAnsi="Times New Roman" w:cs="Times New Roman"/>
          <w:i/>
          <w:iCs/>
          <w:color w:val="3E3D40"/>
          <w:sz w:val="24"/>
          <w:szCs w:val="24"/>
          <w:shd w:val="clear" w:color="auto" w:fill="FFFFFF"/>
        </w:rPr>
        <w:t>Mfe</w:t>
      </w:r>
      <w:r w:rsidRPr="00C55136">
        <w:rPr>
          <w:rFonts w:ascii="Times New Roman" w:hAnsi="Times New Roman" w:cs="Times New Roman"/>
          <w:color w:val="3E3D40"/>
          <w:sz w:val="24"/>
          <w:szCs w:val="24"/>
          <w:shd w:val="clear" w:color="auto" w:fill="FFFFFF"/>
        </w:rPr>
        <w:t>I-35S:QF2w-</w:t>
      </w:r>
      <w:r w:rsidRPr="00C55136">
        <w:rPr>
          <w:rFonts w:ascii="Times New Roman" w:hAnsi="Times New Roman" w:cs="Times New Roman"/>
          <w:i/>
          <w:iCs/>
          <w:color w:val="3E3D40"/>
          <w:sz w:val="24"/>
          <w:szCs w:val="24"/>
          <w:shd w:val="clear" w:color="auto" w:fill="FFFFFF"/>
        </w:rPr>
        <w:t>Spe</w:t>
      </w:r>
      <w:r w:rsidRPr="00C55136">
        <w:rPr>
          <w:rFonts w:ascii="Times New Roman" w:hAnsi="Times New Roman" w:cs="Times New Roman"/>
          <w:color w:val="3E3D40"/>
          <w:sz w:val="24"/>
          <w:szCs w:val="24"/>
          <w:shd w:val="clear" w:color="auto" w:fill="FFFFFF"/>
        </w:rPr>
        <w:t>I, and </w:t>
      </w:r>
      <w:proofErr w:type="spellStart"/>
      <w:r w:rsidRPr="00C55136">
        <w:rPr>
          <w:rFonts w:ascii="Times New Roman" w:hAnsi="Times New Roman" w:cs="Times New Roman"/>
          <w:i/>
          <w:iCs/>
          <w:color w:val="3E3D40"/>
          <w:sz w:val="24"/>
          <w:szCs w:val="24"/>
          <w:shd w:val="clear" w:color="auto" w:fill="FFFFFF"/>
        </w:rPr>
        <w:t>Eco</w:t>
      </w:r>
      <w:r w:rsidRPr="00C55136">
        <w:rPr>
          <w:rFonts w:ascii="Times New Roman" w:hAnsi="Times New Roman" w:cs="Times New Roman"/>
          <w:color w:val="3E3D40"/>
          <w:sz w:val="24"/>
          <w:szCs w:val="24"/>
          <w:shd w:val="clear" w:color="auto" w:fill="FFFFFF"/>
        </w:rPr>
        <w:t>RI</w:t>
      </w:r>
      <w:proofErr w:type="spellEnd"/>
      <w:r w:rsidRPr="00C55136">
        <w:rPr>
          <w:rFonts w:ascii="Times New Roman" w:hAnsi="Times New Roman" w:cs="Times New Roman"/>
          <w:color w:val="3E3D40"/>
          <w:sz w:val="24"/>
          <w:szCs w:val="24"/>
          <w:shd w:val="clear" w:color="auto" w:fill="FFFFFF"/>
        </w:rPr>
        <w:t>-QS-</w:t>
      </w:r>
      <w:proofErr w:type="spellStart"/>
      <w:r w:rsidRPr="00C55136">
        <w:rPr>
          <w:rFonts w:ascii="Times New Roman" w:hAnsi="Times New Roman" w:cs="Times New Roman"/>
          <w:i/>
          <w:iCs/>
          <w:color w:val="3E3D40"/>
          <w:sz w:val="24"/>
          <w:szCs w:val="24"/>
          <w:shd w:val="clear" w:color="auto" w:fill="FFFFFF"/>
        </w:rPr>
        <w:t>Asc</w:t>
      </w:r>
      <w:r w:rsidRPr="00C55136">
        <w:rPr>
          <w:rFonts w:ascii="Times New Roman" w:hAnsi="Times New Roman" w:cs="Times New Roman"/>
          <w:color w:val="3E3D40"/>
          <w:sz w:val="24"/>
          <w:szCs w:val="24"/>
          <w:shd w:val="clear" w:color="auto" w:fill="FFFFFF"/>
        </w:rPr>
        <w:t>I</w:t>
      </w:r>
      <w:proofErr w:type="spellEnd"/>
      <w:r w:rsidRPr="00C55136">
        <w:rPr>
          <w:rFonts w:ascii="Times New Roman" w:hAnsi="Times New Roman" w:cs="Times New Roman"/>
          <w:color w:val="3E3D40"/>
          <w:sz w:val="24"/>
          <w:szCs w:val="24"/>
          <w:shd w:val="clear" w:color="auto" w:fill="FFFFFF"/>
        </w:rPr>
        <w:t>. Sequential cloning was conducted to first introduce the </w:t>
      </w:r>
      <w:r w:rsidRPr="00C55136">
        <w:rPr>
          <w:rFonts w:ascii="Times New Roman" w:hAnsi="Times New Roman" w:cs="Times New Roman"/>
          <w:i/>
          <w:iCs/>
          <w:color w:val="3E3D40"/>
          <w:sz w:val="24"/>
          <w:szCs w:val="24"/>
          <w:shd w:val="clear" w:color="auto" w:fill="FFFFFF"/>
        </w:rPr>
        <w:t>Pac</w:t>
      </w:r>
      <w:r w:rsidRPr="00C55136">
        <w:rPr>
          <w:rFonts w:ascii="Times New Roman" w:hAnsi="Times New Roman" w:cs="Times New Roman"/>
          <w:color w:val="3E3D40"/>
          <w:sz w:val="24"/>
          <w:szCs w:val="24"/>
          <w:shd w:val="clear" w:color="auto" w:fill="FFFFFF"/>
        </w:rPr>
        <w:t>I-5</w:t>
      </w:r>
      <w:proofErr w:type="gramStart"/>
      <w:r w:rsidRPr="00C55136">
        <w:rPr>
          <w:rFonts w:ascii="Times New Roman" w:hAnsi="Times New Roman" w:cs="Times New Roman"/>
          <w:color w:val="3E3D40"/>
          <w:sz w:val="24"/>
          <w:szCs w:val="24"/>
          <w:shd w:val="clear" w:color="auto" w:fill="FFFFFF"/>
        </w:rPr>
        <w:t>xQUAS:mEmerald</w:t>
      </w:r>
      <w:proofErr w:type="gramEnd"/>
      <w:r w:rsidRPr="00C55136">
        <w:rPr>
          <w:rFonts w:ascii="Times New Roman" w:hAnsi="Times New Roman" w:cs="Times New Roman"/>
          <w:color w:val="3E3D40"/>
          <w:sz w:val="24"/>
          <w:szCs w:val="24"/>
          <w:shd w:val="clear" w:color="auto" w:fill="FFFFFF"/>
        </w:rPr>
        <w:t>-</w:t>
      </w:r>
      <w:r w:rsidRPr="00C55136">
        <w:rPr>
          <w:rFonts w:ascii="Times New Roman" w:hAnsi="Times New Roman" w:cs="Times New Roman"/>
          <w:i/>
          <w:iCs/>
          <w:color w:val="3E3D40"/>
          <w:sz w:val="24"/>
          <w:szCs w:val="24"/>
          <w:shd w:val="clear" w:color="auto" w:fill="FFFFFF"/>
        </w:rPr>
        <w:t>Asc</w:t>
      </w:r>
      <w:r w:rsidRPr="00C55136">
        <w:rPr>
          <w:rFonts w:ascii="Times New Roman" w:hAnsi="Times New Roman" w:cs="Times New Roman"/>
          <w:color w:val="3E3D40"/>
          <w:sz w:val="24"/>
          <w:szCs w:val="24"/>
          <w:shd w:val="clear" w:color="auto" w:fill="FFFFFF"/>
        </w:rPr>
        <w:t xml:space="preserve">I cassette into the </w:t>
      </w:r>
      <w:proofErr w:type="spellStart"/>
      <w:r w:rsidRPr="00C55136">
        <w:rPr>
          <w:rFonts w:ascii="Times New Roman" w:hAnsi="Times New Roman" w:cs="Times New Roman"/>
          <w:color w:val="3E3D40"/>
          <w:sz w:val="24"/>
          <w:szCs w:val="24"/>
          <w:shd w:val="clear" w:color="auto" w:fill="FFFFFF"/>
        </w:rPr>
        <w:t>pMTV</w:t>
      </w:r>
      <w:proofErr w:type="spellEnd"/>
      <w:r w:rsidRPr="00C55136">
        <w:rPr>
          <w:rFonts w:ascii="Times New Roman" w:hAnsi="Times New Roman" w:cs="Times New Roman"/>
          <w:color w:val="3E3D40"/>
          <w:sz w:val="24"/>
          <w:szCs w:val="24"/>
          <w:shd w:val="clear" w:color="auto" w:fill="FFFFFF"/>
        </w:rPr>
        <w:t xml:space="preserve"> vector to make pMTV-5xQUAS:mEmerald. </w:t>
      </w:r>
    </w:p>
    <w:p w14:paraId="455EBD67" w14:textId="77777777" w:rsidR="00561CE0" w:rsidRDefault="00561CE0" w:rsidP="00996808">
      <w:pPr>
        <w:spacing w:line="360" w:lineRule="auto"/>
        <w:rPr>
          <w:rFonts w:ascii="Times New Roman" w:hAnsi="Times New Roman" w:cs="Times New Roman"/>
          <w:color w:val="3E3D40"/>
          <w:sz w:val="24"/>
          <w:szCs w:val="24"/>
          <w:shd w:val="clear" w:color="auto" w:fill="FFFFFF"/>
        </w:rPr>
      </w:pPr>
    </w:p>
    <w:p w14:paraId="176B89CF" w14:textId="77777777" w:rsidR="00561CE0" w:rsidRDefault="00561CE0" w:rsidP="00996808">
      <w:pPr>
        <w:spacing w:line="360" w:lineRule="auto"/>
        <w:rPr>
          <w:rFonts w:ascii="Times New Roman" w:hAnsi="Times New Roman" w:cs="Times New Roman"/>
          <w:color w:val="3E3D40"/>
          <w:sz w:val="24"/>
          <w:szCs w:val="24"/>
          <w:shd w:val="clear" w:color="auto" w:fill="FFFFFF"/>
        </w:rPr>
      </w:pPr>
    </w:p>
    <w:p w14:paraId="6F84E956" w14:textId="77777777" w:rsidR="00561CE0" w:rsidRDefault="00561CE0" w:rsidP="00561CE0">
      <w:pPr>
        <w:spacing w:line="240" w:lineRule="auto"/>
        <w:rPr>
          <w:rFonts w:ascii="Times New Roman" w:hAnsi="Times New Roman" w:cs="Times New Roman"/>
          <w:noProof/>
          <w:sz w:val="24"/>
          <w:szCs w:val="24"/>
        </w:rPr>
      </w:pPr>
      <w:r>
        <w:rPr>
          <w:noProof/>
        </w:rPr>
        <w:drawing>
          <wp:inline distT="0" distB="0" distL="0" distR="0" wp14:anchorId="5163917D" wp14:editId="73D14638">
            <wp:extent cx="5989878" cy="1725930"/>
            <wp:effectExtent l="0" t="0" r="0" b="762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27052" cy="1736641"/>
                    </a:xfrm>
                    <a:prstGeom prst="rect">
                      <a:avLst/>
                    </a:prstGeom>
                    <a:noFill/>
                    <a:ln>
                      <a:noFill/>
                    </a:ln>
                  </pic:spPr>
                </pic:pic>
              </a:graphicData>
            </a:graphic>
          </wp:inline>
        </w:drawing>
      </w:r>
    </w:p>
    <w:p w14:paraId="27E55DFE" w14:textId="6483DD93" w:rsidR="00561CE0" w:rsidRDefault="00561CE0" w:rsidP="00D74FE9">
      <w:pPr>
        <w:rPr>
          <w:rFonts w:ascii="Times New Roman" w:hAnsi="Times New Roman" w:cs="Times New Roman"/>
          <w:color w:val="3E3D40"/>
          <w:sz w:val="24"/>
          <w:szCs w:val="24"/>
          <w:shd w:val="clear" w:color="auto" w:fill="FFFFFF"/>
        </w:rPr>
      </w:pPr>
      <w:r w:rsidRPr="00C1058E">
        <w:rPr>
          <w:rFonts w:ascii="Times New Roman" w:hAnsi="Times New Roman" w:cs="Times New Roman"/>
          <w:noProof/>
          <w:sz w:val="24"/>
          <w:szCs w:val="24"/>
        </w:rPr>
        <w:t xml:space="preserve">Fig </w:t>
      </w:r>
      <w:r>
        <w:rPr>
          <w:rFonts w:ascii="Times New Roman" w:hAnsi="Times New Roman" w:cs="Times New Roman"/>
          <w:noProof/>
          <w:sz w:val="24"/>
          <w:szCs w:val="24"/>
        </w:rPr>
        <w:t>3.1</w:t>
      </w:r>
      <w:r w:rsidRPr="00C1058E">
        <w:rPr>
          <w:rFonts w:ascii="Times New Roman" w:hAnsi="Times New Roman" w:cs="Times New Roman"/>
          <w:noProof/>
          <w:sz w:val="24"/>
          <w:szCs w:val="24"/>
        </w:rPr>
        <w:t xml:space="preserve">. </w:t>
      </w:r>
      <w:r w:rsidR="00B54A54" w:rsidRPr="00241AE3">
        <w:rPr>
          <w:rFonts w:ascii="Times New Roman" w:hAnsi="Times New Roman" w:cs="Times New Roman"/>
          <w:sz w:val="24"/>
          <w:szCs w:val="24"/>
        </w:rPr>
        <w:t xml:space="preserve">Schematic illustrating the function of the components of the </w:t>
      </w:r>
      <w:r w:rsidR="00B54A54" w:rsidRPr="00241AE3">
        <w:rPr>
          <w:rFonts w:ascii="Times New Roman" w:hAnsi="Times New Roman" w:cs="Times New Roman"/>
          <w:i/>
          <w:iCs/>
          <w:sz w:val="24"/>
          <w:szCs w:val="24"/>
        </w:rPr>
        <w:t xml:space="preserve">Neurospora </w:t>
      </w:r>
      <w:proofErr w:type="spellStart"/>
      <w:r w:rsidR="00B54A54" w:rsidRPr="00241AE3">
        <w:rPr>
          <w:rFonts w:ascii="Times New Roman" w:hAnsi="Times New Roman" w:cs="Times New Roman"/>
          <w:i/>
          <w:iCs/>
          <w:sz w:val="24"/>
          <w:szCs w:val="24"/>
        </w:rPr>
        <w:t>crassa</w:t>
      </w:r>
      <w:proofErr w:type="spellEnd"/>
      <w:r w:rsidR="00B54A54" w:rsidRPr="00241AE3">
        <w:rPr>
          <w:rFonts w:ascii="Times New Roman" w:hAnsi="Times New Roman" w:cs="Times New Roman"/>
          <w:i/>
          <w:iCs/>
          <w:sz w:val="24"/>
          <w:szCs w:val="24"/>
        </w:rPr>
        <w:t xml:space="preserve"> </w:t>
      </w:r>
      <w:r w:rsidR="00B54A54" w:rsidRPr="00241AE3">
        <w:rPr>
          <w:rFonts w:ascii="Times New Roman" w:hAnsi="Times New Roman" w:cs="Times New Roman"/>
          <w:sz w:val="24"/>
          <w:szCs w:val="24"/>
        </w:rPr>
        <w:t xml:space="preserve">Q-system. The Q-system is a multi-component system composed of a transcriptional activator (QF), repressor (QS), and a small molecule inducer, </w:t>
      </w:r>
      <w:proofErr w:type="spellStart"/>
      <w:r w:rsidR="00B54A54" w:rsidRPr="00241AE3">
        <w:rPr>
          <w:rFonts w:ascii="Times New Roman" w:hAnsi="Times New Roman" w:cs="Times New Roman"/>
          <w:sz w:val="24"/>
          <w:szCs w:val="24"/>
        </w:rPr>
        <w:t>quinic</w:t>
      </w:r>
      <w:proofErr w:type="spellEnd"/>
      <w:r w:rsidR="00B54A54" w:rsidRPr="00241AE3">
        <w:rPr>
          <w:rFonts w:ascii="Times New Roman" w:hAnsi="Times New Roman" w:cs="Times New Roman"/>
          <w:sz w:val="24"/>
          <w:szCs w:val="24"/>
        </w:rPr>
        <w:t xml:space="preserve"> acid (QA), that remov</w:t>
      </w:r>
      <w:r w:rsidR="007E5FFC">
        <w:rPr>
          <w:rFonts w:ascii="Times New Roman" w:hAnsi="Times New Roman" w:cs="Times New Roman"/>
          <w:sz w:val="24"/>
          <w:szCs w:val="24"/>
        </w:rPr>
        <w:t>es</w:t>
      </w:r>
      <w:r w:rsidR="00B54A54" w:rsidRPr="00241AE3">
        <w:rPr>
          <w:rFonts w:ascii="Times New Roman" w:hAnsi="Times New Roman" w:cs="Times New Roman"/>
          <w:sz w:val="24"/>
          <w:szCs w:val="24"/>
        </w:rPr>
        <w:t xml:space="preserve"> the effect of the repressor. As shown above, binding of QF to the QUAS promoter sequence results in expression of the gene of interest (GOI) leading to production of the protein of interest (POI). If QS is expressed in concert with QF, then QF is repressed and no gene expression is observed. If all three components, QF, QS, and QA are present, then the system is once again activated</w:t>
      </w:r>
      <w:r w:rsidR="00B54A54">
        <w:rPr>
          <w:rFonts w:ascii="Times New Roman" w:hAnsi="Times New Roman" w:cs="Times New Roman"/>
          <w:sz w:val="24"/>
          <w:szCs w:val="24"/>
        </w:rPr>
        <w:t xml:space="preserve">. </w:t>
      </w:r>
    </w:p>
    <w:p w14:paraId="15958206" w14:textId="77777777" w:rsidR="00561CE0" w:rsidRDefault="00561CE0" w:rsidP="00996808">
      <w:pPr>
        <w:spacing w:line="360" w:lineRule="auto"/>
        <w:rPr>
          <w:rFonts w:ascii="Times New Roman" w:hAnsi="Times New Roman" w:cs="Times New Roman"/>
          <w:color w:val="3E3D40"/>
          <w:sz w:val="24"/>
          <w:szCs w:val="24"/>
          <w:shd w:val="clear" w:color="auto" w:fill="FFFFFF"/>
        </w:rPr>
      </w:pPr>
    </w:p>
    <w:p w14:paraId="44E4A8CF" w14:textId="77777777" w:rsidR="00561CE0" w:rsidRDefault="00561CE0" w:rsidP="00996808">
      <w:pPr>
        <w:spacing w:line="360" w:lineRule="auto"/>
        <w:rPr>
          <w:rFonts w:ascii="Times New Roman" w:hAnsi="Times New Roman" w:cs="Times New Roman"/>
          <w:color w:val="3E3D40"/>
          <w:sz w:val="24"/>
          <w:szCs w:val="24"/>
          <w:shd w:val="clear" w:color="auto" w:fill="FFFFFF"/>
        </w:rPr>
      </w:pPr>
    </w:p>
    <w:p w14:paraId="3A2A1904" w14:textId="77777777" w:rsidR="00561CE0" w:rsidRDefault="00561CE0" w:rsidP="00996808">
      <w:pPr>
        <w:spacing w:line="360" w:lineRule="auto"/>
        <w:rPr>
          <w:rFonts w:ascii="Times New Roman" w:hAnsi="Times New Roman" w:cs="Times New Roman"/>
          <w:color w:val="3E3D40"/>
          <w:sz w:val="24"/>
          <w:szCs w:val="24"/>
          <w:shd w:val="clear" w:color="auto" w:fill="FFFFFF"/>
        </w:rPr>
      </w:pPr>
    </w:p>
    <w:p w14:paraId="539E01C8" w14:textId="77777777" w:rsidR="00561CE0" w:rsidRDefault="00561CE0" w:rsidP="00996808">
      <w:pPr>
        <w:spacing w:line="360" w:lineRule="auto"/>
        <w:rPr>
          <w:rFonts w:ascii="Times New Roman" w:hAnsi="Times New Roman" w:cs="Times New Roman"/>
          <w:color w:val="3E3D40"/>
          <w:sz w:val="24"/>
          <w:szCs w:val="24"/>
          <w:shd w:val="clear" w:color="auto" w:fill="FFFFFF"/>
        </w:rPr>
      </w:pPr>
    </w:p>
    <w:p w14:paraId="61BCEBC6" w14:textId="77777777" w:rsidR="00561CE0" w:rsidRDefault="00561CE0" w:rsidP="00996808">
      <w:pPr>
        <w:spacing w:line="360" w:lineRule="auto"/>
        <w:rPr>
          <w:rFonts w:ascii="Times New Roman" w:hAnsi="Times New Roman" w:cs="Times New Roman"/>
          <w:color w:val="3E3D40"/>
          <w:sz w:val="24"/>
          <w:szCs w:val="24"/>
          <w:shd w:val="clear" w:color="auto" w:fill="FFFFFF"/>
        </w:rPr>
      </w:pPr>
    </w:p>
    <w:p w14:paraId="55F1A271" w14:textId="77777777" w:rsidR="00561CE0" w:rsidRDefault="00561CE0" w:rsidP="00996808">
      <w:pPr>
        <w:spacing w:line="360" w:lineRule="auto"/>
        <w:rPr>
          <w:rFonts w:ascii="Times New Roman" w:hAnsi="Times New Roman" w:cs="Times New Roman"/>
          <w:color w:val="3E3D40"/>
          <w:sz w:val="24"/>
          <w:szCs w:val="24"/>
          <w:shd w:val="clear" w:color="auto" w:fill="FFFFFF"/>
        </w:rPr>
      </w:pPr>
    </w:p>
    <w:p w14:paraId="21F0E93D" w14:textId="77777777" w:rsidR="00561CE0" w:rsidRDefault="00561CE0" w:rsidP="00996808">
      <w:pPr>
        <w:spacing w:line="360" w:lineRule="auto"/>
        <w:rPr>
          <w:rFonts w:ascii="Times New Roman" w:hAnsi="Times New Roman" w:cs="Times New Roman"/>
          <w:color w:val="3E3D40"/>
          <w:sz w:val="24"/>
          <w:szCs w:val="24"/>
          <w:shd w:val="clear" w:color="auto" w:fill="FFFFFF"/>
        </w:rPr>
      </w:pPr>
    </w:p>
    <w:p w14:paraId="0B693106" w14:textId="77777777" w:rsidR="00561CE0" w:rsidRDefault="00561CE0" w:rsidP="00996808">
      <w:pPr>
        <w:spacing w:line="360" w:lineRule="auto"/>
        <w:rPr>
          <w:rFonts w:ascii="Times New Roman" w:hAnsi="Times New Roman" w:cs="Times New Roman"/>
          <w:color w:val="3E3D40"/>
          <w:sz w:val="24"/>
          <w:szCs w:val="24"/>
          <w:shd w:val="clear" w:color="auto" w:fill="FFFFFF"/>
        </w:rPr>
      </w:pPr>
    </w:p>
    <w:p w14:paraId="2476AB57" w14:textId="77777777" w:rsidR="00561CE0" w:rsidRDefault="00561CE0" w:rsidP="00996808">
      <w:pPr>
        <w:spacing w:line="360" w:lineRule="auto"/>
        <w:rPr>
          <w:rFonts w:ascii="Times New Roman" w:hAnsi="Times New Roman" w:cs="Times New Roman"/>
          <w:color w:val="3E3D40"/>
          <w:sz w:val="24"/>
          <w:szCs w:val="24"/>
          <w:shd w:val="clear" w:color="auto" w:fill="FFFFFF"/>
        </w:rPr>
      </w:pPr>
    </w:p>
    <w:p w14:paraId="19755133" w14:textId="77777777" w:rsidR="00561CE0" w:rsidRDefault="00561CE0" w:rsidP="00996808">
      <w:pPr>
        <w:spacing w:line="360" w:lineRule="auto"/>
        <w:rPr>
          <w:rFonts w:ascii="Times New Roman" w:hAnsi="Times New Roman" w:cs="Times New Roman"/>
          <w:color w:val="3E3D40"/>
          <w:sz w:val="24"/>
          <w:szCs w:val="24"/>
          <w:shd w:val="clear" w:color="auto" w:fill="FFFFFF"/>
        </w:rPr>
      </w:pPr>
    </w:p>
    <w:p w14:paraId="7F258C23" w14:textId="469AED3B" w:rsidR="00561CE0" w:rsidRDefault="00561CE0" w:rsidP="00996808">
      <w:pPr>
        <w:spacing w:line="360" w:lineRule="auto"/>
        <w:rPr>
          <w:rFonts w:ascii="Times New Roman" w:hAnsi="Times New Roman" w:cs="Times New Roman"/>
          <w:color w:val="3E3D40"/>
          <w:sz w:val="24"/>
          <w:szCs w:val="24"/>
          <w:shd w:val="clear" w:color="auto" w:fill="FFFFFF"/>
        </w:rPr>
      </w:pPr>
    </w:p>
    <w:p w14:paraId="408BD1EA" w14:textId="77777777" w:rsidR="00394695" w:rsidRDefault="00394695" w:rsidP="00996808">
      <w:pPr>
        <w:spacing w:line="360" w:lineRule="auto"/>
        <w:rPr>
          <w:rFonts w:ascii="Times New Roman" w:hAnsi="Times New Roman" w:cs="Times New Roman"/>
          <w:color w:val="3E3D40"/>
          <w:sz w:val="24"/>
          <w:szCs w:val="24"/>
          <w:shd w:val="clear" w:color="auto" w:fill="FFFFFF"/>
        </w:rPr>
      </w:pPr>
    </w:p>
    <w:p w14:paraId="4DBE3972" w14:textId="046AD24E" w:rsidR="00AC34DB" w:rsidRDefault="00AC34DB" w:rsidP="00996808">
      <w:pPr>
        <w:spacing w:line="360" w:lineRule="auto"/>
        <w:rPr>
          <w:rFonts w:ascii="Times New Roman" w:hAnsi="Times New Roman" w:cs="Times New Roman"/>
          <w:color w:val="3E3D40"/>
          <w:sz w:val="24"/>
          <w:szCs w:val="24"/>
          <w:shd w:val="clear" w:color="auto" w:fill="FFFFFF"/>
        </w:rPr>
      </w:pPr>
      <w:r w:rsidRPr="00C55136">
        <w:rPr>
          <w:rFonts w:ascii="Times New Roman" w:hAnsi="Times New Roman" w:cs="Times New Roman"/>
          <w:color w:val="3E3D40"/>
          <w:sz w:val="24"/>
          <w:szCs w:val="24"/>
          <w:shd w:val="clear" w:color="auto" w:fill="FFFFFF"/>
        </w:rPr>
        <w:lastRenderedPageBreak/>
        <w:t>Next the </w:t>
      </w:r>
      <w:proofErr w:type="spellStart"/>
      <w:r w:rsidRPr="00C55136">
        <w:rPr>
          <w:rFonts w:ascii="Times New Roman" w:hAnsi="Times New Roman" w:cs="Times New Roman"/>
          <w:i/>
          <w:iCs/>
          <w:color w:val="3E3D40"/>
          <w:sz w:val="24"/>
          <w:szCs w:val="24"/>
          <w:shd w:val="clear" w:color="auto" w:fill="FFFFFF"/>
        </w:rPr>
        <w:t>Mfe</w:t>
      </w:r>
      <w:r w:rsidRPr="00C55136">
        <w:rPr>
          <w:rFonts w:ascii="Times New Roman" w:hAnsi="Times New Roman" w:cs="Times New Roman"/>
          <w:color w:val="3E3D40"/>
          <w:sz w:val="24"/>
          <w:szCs w:val="24"/>
          <w:shd w:val="clear" w:color="auto" w:fill="FFFFFF"/>
        </w:rPr>
        <w:t>I</w:t>
      </w:r>
      <w:proofErr w:type="spellEnd"/>
      <w:r w:rsidRPr="00C55136">
        <w:rPr>
          <w:rFonts w:ascii="Times New Roman" w:hAnsi="Times New Roman" w:cs="Times New Roman"/>
          <w:color w:val="3E3D40"/>
          <w:sz w:val="24"/>
          <w:szCs w:val="24"/>
          <w:shd w:val="clear" w:color="auto" w:fill="FFFFFF"/>
        </w:rPr>
        <w:t>-X-</w:t>
      </w:r>
      <w:proofErr w:type="spellStart"/>
      <w:r w:rsidRPr="00C55136">
        <w:rPr>
          <w:rFonts w:ascii="Times New Roman" w:hAnsi="Times New Roman" w:cs="Times New Roman"/>
          <w:i/>
          <w:iCs/>
          <w:color w:val="3E3D40"/>
          <w:sz w:val="24"/>
          <w:szCs w:val="24"/>
          <w:shd w:val="clear" w:color="auto" w:fill="FFFFFF"/>
        </w:rPr>
        <w:t>Spe</w:t>
      </w:r>
      <w:r w:rsidRPr="00C55136">
        <w:rPr>
          <w:rFonts w:ascii="Times New Roman" w:hAnsi="Times New Roman" w:cs="Times New Roman"/>
          <w:color w:val="3E3D40"/>
          <w:sz w:val="24"/>
          <w:szCs w:val="24"/>
          <w:shd w:val="clear" w:color="auto" w:fill="FFFFFF"/>
        </w:rPr>
        <w:t>I</w:t>
      </w:r>
      <w:proofErr w:type="spellEnd"/>
      <w:r w:rsidRPr="00C55136">
        <w:rPr>
          <w:rFonts w:ascii="Times New Roman" w:hAnsi="Times New Roman" w:cs="Times New Roman"/>
          <w:color w:val="3E3D40"/>
          <w:sz w:val="24"/>
          <w:szCs w:val="24"/>
          <w:shd w:val="clear" w:color="auto" w:fill="FFFFFF"/>
        </w:rPr>
        <w:t xml:space="preserve"> constructs were cloned into pMTV-5</w:t>
      </w:r>
      <w:proofErr w:type="gramStart"/>
      <w:r w:rsidRPr="00C55136">
        <w:rPr>
          <w:rFonts w:ascii="Times New Roman" w:hAnsi="Times New Roman" w:cs="Times New Roman"/>
          <w:color w:val="3E3D40"/>
          <w:sz w:val="24"/>
          <w:szCs w:val="24"/>
          <w:shd w:val="clear" w:color="auto" w:fill="FFFFFF"/>
        </w:rPr>
        <w:t>xQUAS:mEmerald</w:t>
      </w:r>
      <w:proofErr w:type="gramEnd"/>
      <w:r w:rsidRPr="00C55136">
        <w:rPr>
          <w:rFonts w:ascii="Times New Roman" w:hAnsi="Times New Roman" w:cs="Times New Roman"/>
          <w:color w:val="3E3D40"/>
          <w:sz w:val="24"/>
          <w:szCs w:val="24"/>
          <w:shd w:val="clear" w:color="auto" w:fill="FFFFFF"/>
        </w:rPr>
        <w:t xml:space="preserve"> to generate the constructs </w:t>
      </w:r>
      <w:proofErr w:type="spellStart"/>
      <w:r w:rsidRPr="00C55136">
        <w:rPr>
          <w:rFonts w:ascii="Times New Roman" w:hAnsi="Times New Roman" w:cs="Times New Roman"/>
          <w:color w:val="3E3D40"/>
          <w:sz w:val="24"/>
          <w:szCs w:val="24"/>
          <w:shd w:val="clear" w:color="auto" w:fill="FFFFFF"/>
        </w:rPr>
        <w:t>pMTV-Nos:QF</w:t>
      </w:r>
      <w:proofErr w:type="spellEnd"/>
      <w:r w:rsidRPr="00C55136">
        <w:rPr>
          <w:rFonts w:ascii="Times New Roman" w:hAnsi="Times New Roman" w:cs="Times New Roman"/>
          <w:color w:val="3E3D40"/>
          <w:sz w:val="24"/>
          <w:szCs w:val="24"/>
          <w:shd w:val="clear" w:color="auto" w:fill="FFFFFF"/>
        </w:rPr>
        <w:t>, pMTV-Nos:QF2, pMTV-Nos:QF2w, pMTV-35S:QF, pMTV-35S:QF2, pMTV-35S:QF2w. An additional construct was generated to assess suppression of QF by QS by cloning </w:t>
      </w:r>
      <w:r w:rsidRPr="00C55136">
        <w:rPr>
          <w:rFonts w:ascii="Times New Roman" w:hAnsi="Times New Roman" w:cs="Times New Roman"/>
          <w:i/>
          <w:iCs/>
          <w:color w:val="3E3D40"/>
          <w:sz w:val="24"/>
          <w:szCs w:val="24"/>
          <w:shd w:val="clear" w:color="auto" w:fill="FFFFFF"/>
        </w:rPr>
        <w:t>Spe</w:t>
      </w:r>
      <w:r w:rsidRPr="00C55136">
        <w:rPr>
          <w:rFonts w:ascii="Times New Roman" w:hAnsi="Times New Roman" w:cs="Times New Roman"/>
          <w:color w:val="3E3D40"/>
          <w:sz w:val="24"/>
          <w:szCs w:val="24"/>
          <w:shd w:val="clear" w:color="auto" w:fill="FFFFFF"/>
        </w:rPr>
        <w:t>I-2</w:t>
      </w:r>
      <w:r w:rsidR="0099206D">
        <w:rPr>
          <w:rFonts w:ascii="Times New Roman" w:hAnsi="Times New Roman" w:cs="Times New Roman"/>
          <w:color w:val="3E3D40"/>
          <w:sz w:val="24"/>
          <w:szCs w:val="24"/>
          <w:shd w:val="clear" w:color="auto" w:fill="FFFFFF"/>
        </w:rPr>
        <w:t>x</w:t>
      </w:r>
      <w:r w:rsidRPr="00C55136">
        <w:rPr>
          <w:rFonts w:ascii="Times New Roman" w:hAnsi="Times New Roman" w:cs="Times New Roman"/>
          <w:color w:val="3E3D40"/>
          <w:sz w:val="24"/>
          <w:szCs w:val="24"/>
          <w:shd w:val="clear" w:color="auto" w:fill="FFFFFF"/>
        </w:rPr>
        <w:t>35S-QS-</w:t>
      </w:r>
      <w:r w:rsidRPr="00C55136">
        <w:rPr>
          <w:rFonts w:ascii="Times New Roman" w:hAnsi="Times New Roman" w:cs="Times New Roman"/>
          <w:i/>
          <w:iCs/>
          <w:color w:val="3E3D40"/>
          <w:sz w:val="24"/>
          <w:szCs w:val="24"/>
          <w:shd w:val="clear" w:color="auto" w:fill="FFFFFF"/>
        </w:rPr>
        <w:t>Pac</w:t>
      </w:r>
      <w:r w:rsidRPr="00C55136">
        <w:rPr>
          <w:rFonts w:ascii="Times New Roman" w:hAnsi="Times New Roman" w:cs="Times New Roman"/>
          <w:color w:val="3E3D40"/>
          <w:sz w:val="24"/>
          <w:szCs w:val="24"/>
          <w:shd w:val="clear" w:color="auto" w:fill="FFFFFF"/>
        </w:rPr>
        <w:t xml:space="preserve">I into </w:t>
      </w:r>
      <w:proofErr w:type="spellStart"/>
      <w:proofErr w:type="gramStart"/>
      <w:r w:rsidRPr="00C55136">
        <w:rPr>
          <w:rFonts w:ascii="Times New Roman" w:hAnsi="Times New Roman" w:cs="Times New Roman"/>
          <w:color w:val="3E3D40"/>
          <w:sz w:val="24"/>
          <w:szCs w:val="24"/>
          <w:shd w:val="clear" w:color="auto" w:fill="FFFFFF"/>
        </w:rPr>
        <w:t>pMTV:Nos</w:t>
      </w:r>
      <w:proofErr w:type="gramEnd"/>
      <w:r w:rsidRPr="00C55136">
        <w:rPr>
          <w:rFonts w:ascii="Times New Roman" w:hAnsi="Times New Roman" w:cs="Times New Roman"/>
          <w:color w:val="3E3D40"/>
          <w:sz w:val="24"/>
          <w:szCs w:val="24"/>
          <w:shd w:val="clear" w:color="auto" w:fill="FFFFFF"/>
        </w:rPr>
        <w:t>:QF</w:t>
      </w:r>
      <w:proofErr w:type="spellEnd"/>
      <w:r w:rsidRPr="00C55136">
        <w:rPr>
          <w:rFonts w:ascii="Times New Roman" w:hAnsi="Times New Roman" w:cs="Times New Roman"/>
          <w:color w:val="3E3D40"/>
          <w:sz w:val="24"/>
          <w:szCs w:val="24"/>
          <w:shd w:val="clear" w:color="auto" w:fill="FFFFFF"/>
        </w:rPr>
        <w:t xml:space="preserve">. In addition, several control constructs with different combinations of QF transcription factor domains [DNA binding domain (DBD), MD, and activation domain (AD)] were produced using PCR and conventional restriction digest cloning and named: </w:t>
      </w:r>
      <w:proofErr w:type="spellStart"/>
      <w:proofErr w:type="gramStart"/>
      <w:r w:rsidRPr="00C55136">
        <w:rPr>
          <w:rFonts w:ascii="Times New Roman" w:hAnsi="Times New Roman" w:cs="Times New Roman"/>
          <w:color w:val="3E3D40"/>
          <w:sz w:val="24"/>
          <w:szCs w:val="24"/>
          <w:shd w:val="clear" w:color="auto" w:fill="FFFFFF"/>
        </w:rPr>
        <w:t>Nos:DBD</w:t>
      </w:r>
      <w:proofErr w:type="gramEnd"/>
      <w:r w:rsidRPr="00C55136">
        <w:rPr>
          <w:rFonts w:ascii="Times New Roman" w:hAnsi="Times New Roman" w:cs="Times New Roman"/>
          <w:color w:val="3E3D40"/>
          <w:sz w:val="24"/>
          <w:szCs w:val="24"/>
          <w:shd w:val="clear" w:color="auto" w:fill="FFFFFF"/>
        </w:rPr>
        <w:t>-MD</w:t>
      </w:r>
      <w:proofErr w:type="spellEnd"/>
      <w:r w:rsidRPr="00C55136">
        <w:rPr>
          <w:rFonts w:ascii="Times New Roman" w:hAnsi="Times New Roman" w:cs="Times New Roman"/>
          <w:color w:val="3E3D40"/>
          <w:sz w:val="24"/>
          <w:szCs w:val="24"/>
          <w:shd w:val="clear" w:color="auto" w:fill="FFFFFF"/>
        </w:rPr>
        <w:t xml:space="preserve">, </w:t>
      </w:r>
      <w:proofErr w:type="spellStart"/>
      <w:r w:rsidRPr="00C55136">
        <w:rPr>
          <w:rFonts w:ascii="Times New Roman" w:hAnsi="Times New Roman" w:cs="Times New Roman"/>
          <w:color w:val="3E3D40"/>
          <w:sz w:val="24"/>
          <w:szCs w:val="24"/>
          <w:shd w:val="clear" w:color="auto" w:fill="FFFFFF"/>
        </w:rPr>
        <w:t>Nos:MD-AD</w:t>
      </w:r>
      <w:proofErr w:type="spellEnd"/>
      <w:r w:rsidRPr="00C55136">
        <w:rPr>
          <w:rFonts w:ascii="Times New Roman" w:hAnsi="Times New Roman" w:cs="Times New Roman"/>
          <w:color w:val="3E3D40"/>
          <w:sz w:val="24"/>
          <w:szCs w:val="24"/>
          <w:shd w:val="clear" w:color="auto" w:fill="FFFFFF"/>
        </w:rPr>
        <w:t xml:space="preserve">, </w:t>
      </w:r>
      <w:proofErr w:type="spellStart"/>
      <w:r w:rsidRPr="00C55136">
        <w:rPr>
          <w:rFonts w:ascii="Times New Roman" w:hAnsi="Times New Roman" w:cs="Times New Roman"/>
          <w:color w:val="3E3D40"/>
          <w:sz w:val="24"/>
          <w:szCs w:val="24"/>
          <w:shd w:val="clear" w:color="auto" w:fill="FFFFFF"/>
        </w:rPr>
        <w:t>Nos:DBD</w:t>
      </w:r>
      <w:proofErr w:type="spellEnd"/>
      <w:r w:rsidRPr="00C55136">
        <w:rPr>
          <w:rFonts w:ascii="Times New Roman" w:hAnsi="Times New Roman" w:cs="Times New Roman"/>
          <w:color w:val="3E3D40"/>
          <w:sz w:val="24"/>
          <w:szCs w:val="24"/>
          <w:shd w:val="clear" w:color="auto" w:fill="FFFFFF"/>
        </w:rPr>
        <w:t xml:space="preserve">, </w:t>
      </w:r>
      <w:proofErr w:type="spellStart"/>
      <w:r w:rsidRPr="00C55136">
        <w:rPr>
          <w:rFonts w:ascii="Times New Roman" w:hAnsi="Times New Roman" w:cs="Times New Roman"/>
          <w:color w:val="3E3D40"/>
          <w:sz w:val="24"/>
          <w:szCs w:val="24"/>
          <w:shd w:val="clear" w:color="auto" w:fill="FFFFFF"/>
        </w:rPr>
        <w:t>Nos:AD</w:t>
      </w:r>
      <w:proofErr w:type="spellEnd"/>
      <w:r w:rsidRPr="00C55136">
        <w:rPr>
          <w:rFonts w:ascii="Times New Roman" w:hAnsi="Times New Roman" w:cs="Times New Roman"/>
          <w:color w:val="3E3D40"/>
          <w:sz w:val="24"/>
          <w:szCs w:val="24"/>
          <w:shd w:val="clear" w:color="auto" w:fill="FFFFFF"/>
        </w:rPr>
        <w:t xml:space="preserve">, and </w:t>
      </w:r>
      <w:proofErr w:type="spellStart"/>
      <w:r w:rsidRPr="00C55136">
        <w:rPr>
          <w:rFonts w:ascii="Times New Roman" w:hAnsi="Times New Roman" w:cs="Times New Roman"/>
          <w:color w:val="3E3D40"/>
          <w:sz w:val="24"/>
          <w:szCs w:val="24"/>
          <w:shd w:val="clear" w:color="auto" w:fill="FFFFFF"/>
        </w:rPr>
        <w:t>Nos:AD</w:t>
      </w:r>
      <w:proofErr w:type="spellEnd"/>
      <w:r w:rsidRPr="00C55136">
        <w:rPr>
          <w:rFonts w:ascii="Times New Roman" w:hAnsi="Times New Roman" w:cs="Times New Roman"/>
          <w:color w:val="3E3D40"/>
          <w:sz w:val="24"/>
          <w:szCs w:val="24"/>
          <w:shd w:val="clear" w:color="auto" w:fill="FFFFFF"/>
        </w:rPr>
        <w:t xml:space="preserve"> (QF2w). </w:t>
      </w:r>
    </w:p>
    <w:p w14:paraId="15AEA53B" w14:textId="06708255" w:rsidR="00AC34DB" w:rsidRDefault="00AC34DB" w:rsidP="00996808">
      <w:pPr>
        <w:spacing w:line="360" w:lineRule="auto"/>
        <w:rPr>
          <w:rFonts w:ascii="Times New Roman" w:hAnsi="Times New Roman" w:cs="Times New Roman"/>
          <w:b/>
          <w:bCs/>
          <w:sz w:val="24"/>
          <w:szCs w:val="24"/>
        </w:rPr>
      </w:pPr>
      <w:r w:rsidRPr="00C55136">
        <w:rPr>
          <w:rFonts w:ascii="Times New Roman" w:hAnsi="Times New Roman" w:cs="Times New Roman"/>
          <w:color w:val="3E3D40"/>
          <w:sz w:val="24"/>
          <w:szCs w:val="24"/>
          <w:shd w:val="clear" w:color="auto" w:fill="FFFFFF"/>
        </w:rPr>
        <w:t>The QS suppressor vector was assembled by cloning the </w:t>
      </w:r>
      <w:proofErr w:type="spellStart"/>
      <w:r w:rsidRPr="00C55136">
        <w:rPr>
          <w:rFonts w:ascii="Times New Roman" w:hAnsi="Times New Roman" w:cs="Times New Roman"/>
          <w:i/>
          <w:iCs/>
          <w:color w:val="3E3D40"/>
          <w:sz w:val="24"/>
          <w:szCs w:val="24"/>
          <w:shd w:val="clear" w:color="auto" w:fill="FFFFFF"/>
        </w:rPr>
        <w:t>Eco</w:t>
      </w:r>
      <w:r w:rsidRPr="00C55136">
        <w:rPr>
          <w:rFonts w:ascii="Times New Roman" w:hAnsi="Times New Roman" w:cs="Times New Roman"/>
          <w:color w:val="3E3D40"/>
          <w:sz w:val="24"/>
          <w:szCs w:val="24"/>
          <w:shd w:val="clear" w:color="auto" w:fill="FFFFFF"/>
        </w:rPr>
        <w:t>RI</w:t>
      </w:r>
      <w:proofErr w:type="spellEnd"/>
      <w:r w:rsidRPr="00C55136">
        <w:rPr>
          <w:rFonts w:ascii="Times New Roman" w:hAnsi="Times New Roman" w:cs="Times New Roman"/>
          <w:color w:val="3E3D40"/>
          <w:sz w:val="24"/>
          <w:szCs w:val="24"/>
          <w:shd w:val="clear" w:color="auto" w:fill="FFFFFF"/>
        </w:rPr>
        <w:t>-QS-</w:t>
      </w:r>
      <w:proofErr w:type="spellStart"/>
      <w:r w:rsidRPr="00C55136">
        <w:rPr>
          <w:rFonts w:ascii="Times New Roman" w:hAnsi="Times New Roman" w:cs="Times New Roman"/>
          <w:i/>
          <w:iCs/>
          <w:color w:val="3E3D40"/>
          <w:sz w:val="24"/>
          <w:szCs w:val="24"/>
          <w:shd w:val="clear" w:color="auto" w:fill="FFFFFF"/>
        </w:rPr>
        <w:t>Asc</w:t>
      </w:r>
      <w:r w:rsidRPr="00C55136">
        <w:rPr>
          <w:rFonts w:ascii="Times New Roman" w:hAnsi="Times New Roman" w:cs="Times New Roman"/>
          <w:color w:val="3E3D40"/>
          <w:sz w:val="24"/>
          <w:szCs w:val="24"/>
          <w:shd w:val="clear" w:color="auto" w:fill="FFFFFF"/>
        </w:rPr>
        <w:t>I</w:t>
      </w:r>
      <w:proofErr w:type="spellEnd"/>
      <w:r w:rsidRPr="00C55136">
        <w:rPr>
          <w:rFonts w:ascii="Times New Roman" w:hAnsi="Times New Roman" w:cs="Times New Roman"/>
          <w:color w:val="3E3D40"/>
          <w:sz w:val="24"/>
          <w:szCs w:val="24"/>
          <w:shd w:val="clear" w:color="auto" w:fill="FFFFFF"/>
        </w:rPr>
        <w:t xml:space="preserve"> fragment into the pMTV-2</w:t>
      </w:r>
      <w:r w:rsidR="00CB7DB1">
        <w:rPr>
          <w:rFonts w:ascii="Times New Roman" w:hAnsi="Times New Roman" w:cs="Times New Roman"/>
          <w:color w:val="3E3D40"/>
          <w:sz w:val="24"/>
          <w:szCs w:val="24"/>
          <w:shd w:val="clear" w:color="auto" w:fill="FFFFFF"/>
        </w:rPr>
        <w:t>x</w:t>
      </w:r>
      <w:r w:rsidRPr="00C55136">
        <w:rPr>
          <w:rFonts w:ascii="Times New Roman" w:hAnsi="Times New Roman" w:cs="Times New Roman"/>
          <w:color w:val="3E3D40"/>
          <w:sz w:val="24"/>
          <w:szCs w:val="24"/>
          <w:shd w:val="clear" w:color="auto" w:fill="FFFFFF"/>
        </w:rPr>
        <w:t>35S-2</w:t>
      </w:r>
      <w:r w:rsidR="00CB7DB1">
        <w:rPr>
          <w:rFonts w:ascii="Times New Roman" w:hAnsi="Times New Roman" w:cs="Times New Roman"/>
          <w:color w:val="3E3D40"/>
          <w:sz w:val="24"/>
          <w:szCs w:val="24"/>
          <w:shd w:val="clear" w:color="auto" w:fill="FFFFFF"/>
        </w:rPr>
        <w:t>x</w:t>
      </w:r>
      <w:r w:rsidRPr="00C55136">
        <w:rPr>
          <w:rFonts w:ascii="Times New Roman" w:hAnsi="Times New Roman" w:cs="Times New Roman"/>
          <w:color w:val="3E3D40"/>
          <w:sz w:val="24"/>
          <w:szCs w:val="24"/>
          <w:shd w:val="clear" w:color="auto" w:fill="FFFFFF"/>
        </w:rPr>
        <w:t>35S binary vector resulting in expression of the QS suppressor being driven by the 2</w:t>
      </w:r>
      <w:r w:rsidR="00712FD9">
        <w:rPr>
          <w:rFonts w:ascii="Times New Roman" w:hAnsi="Times New Roman" w:cs="Times New Roman"/>
          <w:color w:val="3E3D40"/>
          <w:sz w:val="24"/>
          <w:szCs w:val="24"/>
          <w:shd w:val="clear" w:color="auto" w:fill="FFFFFF"/>
        </w:rPr>
        <w:t>x</w:t>
      </w:r>
      <w:r w:rsidRPr="00C55136">
        <w:rPr>
          <w:rFonts w:ascii="Times New Roman" w:hAnsi="Times New Roman" w:cs="Times New Roman"/>
          <w:color w:val="3E3D40"/>
          <w:sz w:val="24"/>
          <w:szCs w:val="24"/>
          <w:shd w:val="clear" w:color="auto" w:fill="FFFFFF"/>
        </w:rPr>
        <w:t xml:space="preserve">35S promoter. To determine baseline expression of the reporter genes from the same promoters driving the QF transcription factor, </w:t>
      </w:r>
      <w:proofErr w:type="spellStart"/>
      <w:proofErr w:type="gramStart"/>
      <w:r w:rsidRPr="00C55136">
        <w:rPr>
          <w:rFonts w:ascii="Times New Roman" w:hAnsi="Times New Roman" w:cs="Times New Roman"/>
          <w:color w:val="3E3D40"/>
          <w:sz w:val="24"/>
          <w:szCs w:val="24"/>
          <w:shd w:val="clear" w:color="auto" w:fill="FFFFFF"/>
        </w:rPr>
        <w:t>Nos:mEmerald</w:t>
      </w:r>
      <w:proofErr w:type="spellEnd"/>
      <w:proofErr w:type="gramEnd"/>
      <w:r w:rsidRPr="00C55136">
        <w:rPr>
          <w:rFonts w:ascii="Times New Roman" w:hAnsi="Times New Roman" w:cs="Times New Roman"/>
          <w:color w:val="3E3D40"/>
          <w:sz w:val="24"/>
          <w:szCs w:val="24"/>
          <w:shd w:val="clear" w:color="auto" w:fill="FFFFFF"/>
        </w:rPr>
        <w:t xml:space="preserve"> and 35S:mEmerald constructs were assembled. It should be noted that a weak 5’UTR was used for all promoters driving QF expression, and the Nos and 35</w:t>
      </w:r>
      <w:proofErr w:type="gramStart"/>
      <w:r w:rsidRPr="00C55136">
        <w:rPr>
          <w:rFonts w:ascii="Times New Roman" w:hAnsi="Times New Roman" w:cs="Times New Roman"/>
          <w:color w:val="3E3D40"/>
          <w:sz w:val="24"/>
          <w:szCs w:val="24"/>
          <w:shd w:val="clear" w:color="auto" w:fill="FFFFFF"/>
        </w:rPr>
        <w:t>S:mEmerald</w:t>
      </w:r>
      <w:proofErr w:type="gramEnd"/>
      <w:r w:rsidRPr="00C55136">
        <w:rPr>
          <w:rFonts w:ascii="Times New Roman" w:hAnsi="Times New Roman" w:cs="Times New Roman"/>
          <w:color w:val="3E3D40"/>
          <w:sz w:val="24"/>
          <w:szCs w:val="24"/>
          <w:shd w:val="clear" w:color="auto" w:fill="FFFFFF"/>
        </w:rPr>
        <w:t xml:space="preserve"> controls, to prevent excessive levels of reporter gene expression that could lead to saturation of the analytical techniques. The 5xQUAS:mTagBFP2 and 5</w:t>
      </w:r>
      <w:proofErr w:type="gramStart"/>
      <w:r w:rsidRPr="00C55136">
        <w:rPr>
          <w:rFonts w:ascii="Times New Roman" w:hAnsi="Times New Roman" w:cs="Times New Roman"/>
          <w:color w:val="3E3D40"/>
          <w:sz w:val="24"/>
          <w:szCs w:val="24"/>
          <w:shd w:val="clear" w:color="auto" w:fill="FFFFFF"/>
        </w:rPr>
        <w:t>xQUAS:mScarlet</w:t>
      </w:r>
      <w:proofErr w:type="gramEnd"/>
      <w:r w:rsidRPr="00C55136">
        <w:rPr>
          <w:rFonts w:ascii="Times New Roman" w:hAnsi="Times New Roman" w:cs="Times New Roman"/>
          <w:color w:val="3E3D40"/>
          <w:sz w:val="24"/>
          <w:szCs w:val="24"/>
          <w:shd w:val="clear" w:color="auto" w:fill="FFFFFF"/>
        </w:rPr>
        <w:t>-I constructs were produced by PCR, restriction digestion, and cloning of fragments </w:t>
      </w:r>
      <w:proofErr w:type="spellStart"/>
      <w:r w:rsidRPr="00C55136">
        <w:rPr>
          <w:rFonts w:ascii="Times New Roman" w:hAnsi="Times New Roman" w:cs="Times New Roman"/>
          <w:i/>
          <w:iCs/>
          <w:color w:val="3E3D40"/>
          <w:sz w:val="24"/>
          <w:szCs w:val="24"/>
          <w:shd w:val="clear" w:color="auto" w:fill="FFFFFF"/>
        </w:rPr>
        <w:t>Nco</w:t>
      </w:r>
      <w:r w:rsidRPr="00C55136">
        <w:rPr>
          <w:rFonts w:ascii="Times New Roman" w:hAnsi="Times New Roman" w:cs="Times New Roman"/>
          <w:color w:val="3E3D40"/>
          <w:sz w:val="24"/>
          <w:szCs w:val="24"/>
          <w:shd w:val="clear" w:color="auto" w:fill="FFFFFF"/>
        </w:rPr>
        <w:t>I</w:t>
      </w:r>
      <w:proofErr w:type="spellEnd"/>
      <w:r w:rsidRPr="00C55136">
        <w:rPr>
          <w:rFonts w:ascii="Times New Roman" w:hAnsi="Times New Roman" w:cs="Times New Roman"/>
          <w:color w:val="3E3D40"/>
          <w:sz w:val="24"/>
          <w:szCs w:val="24"/>
          <w:shd w:val="clear" w:color="auto" w:fill="FFFFFF"/>
        </w:rPr>
        <w:t>-</w:t>
      </w:r>
      <w:proofErr w:type="spellStart"/>
      <w:r w:rsidRPr="00C55136">
        <w:rPr>
          <w:rFonts w:ascii="Times New Roman" w:hAnsi="Times New Roman" w:cs="Times New Roman"/>
          <w:color w:val="3E3D40"/>
          <w:sz w:val="24"/>
          <w:szCs w:val="24"/>
          <w:shd w:val="clear" w:color="auto" w:fill="FFFFFF"/>
        </w:rPr>
        <w:t>mScarlet</w:t>
      </w:r>
      <w:proofErr w:type="spellEnd"/>
      <w:r w:rsidRPr="00C55136">
        <w:rPr>
          <w:rFonts w:ascii="Times New Roman" w:hAnsi="Times New Roman" w:cs="Times New Roman"/>
          <w:color w:val="3E3D40"/>
          <w:sz w:val="24"/>
          <w:szCs w:val="24"/>
          <w:shd w:val="clear" w:color="auto" w:fill="FFFFFF"/>
        </w:rPr>
        <w:t>-I-</w:t>
      </w:r>
      <w:proofErr w:type="spellStart"/>
      <w:r w:rsidRPr="00C55136">
        <w:rPr>
          <w:rFonts w:ascii="Times New Roman" w:hAnsi="Times New Roman" w:cs="Times New Roman"/>
          <w:i/>
          <w:iCs/>
          <w:color w:val="3E3D40"/>
          <w:sz w:val="24"/>
          <w:szCs w:val="24"/>
          <w:shd w:val="clear" w:color="auto" w:fill="FFFFFF"/>
        </w:rPr>
        <w:t>Asc</w:t>
      </w:r>
      <w:r w:rsidRPr="00C55136">
        <w:rPr>
          <w:rFonts w:ascii="Times New Roman" w:hAnsi="Times New Roman" w:cs="Times New Roman"/>
          <w:color w:val="3E3D40"/>
          <w:sz w:val="24"/>
          <w:szCs w:val="24"/>
          <w:shd w:val="clear" w:color="auto" w:fill="FFFFFF"/>
        </w:rPr>
        <w:t>I</w:t>
      </w:r>
      <w:proofErr w:type="spellEnd"/>
      <w:r w:rsidRPr="00C55136">
        <w:rPr>
          <w:rFonts w:ascii="Times New Roman" w:hAnsi="Times New Roman" w:cs="Times New Roman"/>
          <w:color w:val="3E3D40"/>
          <w:sz w:val="24"/>
          <w:szCs w:val="24"/>
          <w:shd w:val="clear" w:color="auto" w:fill="FFFFFF"/>
        </w:rPr>
        <w:t xml:space="preserve"> and </w:t>
      </w:r>
      <w:r w:rsidRPr="00C55136">
        <w:rPr>
          <w:rFonts w:ascii="Times New Roman" w:hAnsi="Times New Roman" w:cs="Times New Roman"/>
          <w:i/>
          <w:iCs/>
          <w:color w:val="3E3D40"/>
          <w:sz w:val="24"/>
          <w:szCs w:val="24"/>
          <w:shd w:val="clear" w:color="auto" w:fill="FFFFFF"/>
        </w:rPr>
        <w:t>Nco</w:t>
      </w:r>
      <w:r w:rsidRPr="00C55136">
        <w:rPr>
          <w:rFonts w:ascii="Times New Roman" w:hAnsi="Times New Roman" w:cs="Times New Roman"/>
          <w:color w:val="3E3D40"/>
          <w:sz w:val="24"/>
          <w:szCs w:val="24"/>
          <w:shd w:val="clear" w:color="auto" w:fill="FFFFFF"/>
        </w:rPr>
        <w:t>I-mTagBFP2-</w:t>
      </w:r>
      <w:r w:rsidRPr="00C55136">
        <w:rPr>
          <w:rFonts w:ascii="Times New Roman" w:hAnsi="Times New Roman" w:cs="Times New Roman"/>
          <w:i/>
          <w:iCs/>
          <w:color w:val="3E3D40"/>
          <w:sz w:val="24"/>
          <w:szCs w:val="24"/>
          <w:shd w:val="clear" w:color="auto" w:fill="FFFFFF"/>
        </w:rPr>
        <w:t>Asc</w:t>
      </w:r>
      <w:r w:rsidRPr="00C55136">
        <w:rPr>
          <w:rFonts w:ascii="Times New Roman" w:hAnsi="Times New Roman" w:cs="Times New Roman"/>
          <w:color w:val="3E3D40"/>
          <w:sz w:val="24"/>
          <w:szCs w:val="24"/>
          <w:shd w:val="clear" w:color="auto" w:fill="FFFFFF"/>
        </w:rPr>
        <w:t xml:space="preserve">I into the pMTV-5xQUAS:mEmerald vector. Finally, multiple QUAS repeats (10xQUAS, 15xQUAS, 20xQUAS, and 25xQUAS) were synthesized by </w:t>
      </w:r>
      <w:proofErr w:type="spellStart"/>
      <w:r w:rsidRPr="00C55136">
        <w:rPr>
          <w:rFonts w:ascii="Times New Roman" w:hAnsi="Times New Roman" w:cs="Times New Roman"/>
          <w:color w:val="3E3D40"/>
          <w:sz w:val="24"/>
          <w:szCs w:val="24"/>
          <w:shd w:val="clear" w:color="auto" w:fill="FFFFFF"/>
        </w:rPr>
        <w:t>GeneArt</w:t>
      </w:r>
      <w:proofErr w:type="spellEnd"/>
      <w:r w:rsidRPr="00C55136">
        <w:rPr>
          <w:rFonts w:ascii="Times New Roman" w:hAnsi="Times New Roman" w:cs="Times New Roman"/>
          <w:color w:val="3E3D40"/>
          <w:sz w:val="24"/>
          <w:szCs w:val="24"/>
          <w:shd w:val="clear" w:color="auto" w:fill="FFFFFF"/>
        </w:rPr>
        <w:t xml:space="preserve"> and cloned by restriction digestion into </w:t>
      </w:r>
      <w:proofErr w:type="spellStart"/>
      <w:proofErr w:type="gramStart"/>
      <w:r w:rsidRPr="00C55136">
        <w:rPr>
          <w:rFonts w:ascii="Times New Roman" w:hAnsi="Times New Roman" w:cs="Times New Roman"/>
          <w:color w:val="3E3D40"/>
          <w:sz w:val="24"/>
          <w:szCs w:val="24"/>
          <w:shd w:val="clear" w:color="auto" w:fill="FFFFFF"/>
        </w:rPr>
        <w:t>pMTV:Nos</w:t>
      </w:r>
      <w:proofErr w:type="gramEnd"/>
      <w:r w:rsidRPr="00C55136">
        <w:rPr>
          <w:rFonts w:ascii="Times New Roman" w:hAnsi="Times New Roman" w:cs="Times New Roman"/>
          <w:color w:val="3E3D40"/>
          <w:sz w:val="24"/>
          <w:szCs w:val="24"/>
          <w:shd w:val="clear" w:color="auto" w:fill="FFFFFF"/>
        </w:rPr>
        <w:t>:QF</w:t>
      </w:r>
      <w:proofErr w:type="spellEnd"/>
      <w:r w:rsidRPr="00C55136">
        <w:rPr>
          <w:rFonts w:ascii="Times New Roman" w:hAnsi="Times New Roman" w:cs="Times New Roman"/>
          <w:color w:val="3E3D40"/>
          <w:sz w:val="24"/>
          <w:szCs w:val="24"/>
          <w:shd w:val="clear" w:color="auto" w:fill="FFFFFF"/>
        </w:rPr>
        <w:t xml:space="preserve"> to produce the constructs: </w:t>
      </w:r>
      <w:proofErr w:type="spellStart"/>
      <w:r w:rsidRPr="00C55136">
        <w:rPr>
          <w:rFonts w:ascii="Times New Roman" w:hAnsi="Times New Roman" w:cs="Times New Roman"/>
          <w:color w:val="3E3D40"/>
          <w:sz w:val="24"/>
          <w:szCs w:val="24"/>
          <w:shd w:val="clear" w:color="auto" w:fill="FFFFFF"/>
        </w:rPr>
        <w:t>pMTV-Nos:QF</w:t>
      </w:r>
      <w:proofErr w:type="spellEnd"/>
      <w:r w:rsidRPr="00C55136">
        <w:rPr>
          <w:rFonts w:ascii="Times New Roman" w:hAnsi="Times New Roman" w:cs="Times New Roman"/>
          <w:color w:val="3E3D40"/>
          <w:sz w:val="24"/>
          <w:szCs w:val="24"/>
          <w:shd w:val="clear" w:color="auto" w:fill="FFFFFF"/>
        </w:rPr>
        <w:t>:</w:t>
      </w:r>
      <w:r w:rsidR="00FC7096">
        <w:rPr>
          <w:rFonts w:ascii="Times New Roman" w:hAnsi="Times New Roman" w:cs="Times New Roman"/>
          <w:color w:val="3E3D40"/>
          <w:sz w:val="24"/>
          <w:szCs w:val="24"/>
          <w:shd w:val="clear" w:color="auto" w:fill="FFFFFF"/>
        </w:rPr>
        <w:t>:</w:t>
      </w:r>
      <w:r w:rsidRPr="00C55136">
        <w:rPr>
          <w:rFonts w:ascii="Times New Roman" w:hAnsi="Times New Roman" w:cs="Times New Roman"/>
          <w:color w:val="3E3D40"/>
          <w:sz w:val="24"/>
          <w:szCs w:val="24"/>
          <w:shd w:val="clear" w:color="auto" w:fill="FFFFFF"/>
        </w:rPr>
        <w:t xml:space="preserve">10xQUAS:mEmerald, </w:t>
      </w:r>
      <w:proofErr w:type="spellStart"/>
      <w:r w:rsidRPr="00C55136">
        <w:rPr>
          <w:rFonts w:ascii="Times New Roman" w:hAnsi="Times New Roman" w:cs="Times New Roman"/>
          <w:color w:val="3E3D40"/>
          <w:sz w:val="24"/>
          <w:szCs w:val="24"/>
          <w:shd w:val="clear" w:color="auto" w:fill="FFFFFF"/>
        </w:rPr>
        <w:t>pMTV-Nos:QF</w:t>
      </w:r>
      <w:proofErr w:type="spellEnd"/>
      <w:r w:rsidR="00FC7096">
        <w:rPr>
          <w:rFonts w:ascii="Times New Roman" w:hAnsi="Times New Roman" w:cs="Times New Roman"/>
          <w:color w:val="3E3D40"/>
          <w:sz w:val="24"/>
          <w:szCs w:val="24"/>
          <w:shd w:val="clear" w:color="auto" w:fill="FFFFFF"/>
        </w:rPr>
        <w:t>:</w:t>
      </w:r>
      <w:r w:rsidRPr="00C55136">
        <w:rPr>
          <w:rFonts w:ascii="Times New Roman" w:hAnsi="Times New Roman" w:cs="Times New Roman"/>
          <w:color w:val="3E3D40"/>
          <w:sz w:val="24"/>
          <w:szCs w:val="24"/>
          <w:shd w:val="clear" w:color="auto" w:fill="FFFFFF"/>
        </w:rPr>
        <w:t xml:space="preserve">:15xQUAS: </w:t>
      </w:r>
      <w:proofErr w:type="spellStart"/>
      <w:r w:rsidRPr="00C55136">
        <w:rPr>
          <w:rFonts w:ascii="Times New Roman" w:hAnsi="Times New Roman" w:cs="Times New Roman"/>
          <w:color w:val="3E3D40"/>
          <w:sz w:val="24"/>
          <w:szCs w:val="24"/>
          <w:shd w:val="clear" w:color="auto" w:fill="FFFFFF"/>
        </w:rPr>
        <w:t>mEmerald</w:t>
      </w:r>
      <w:proofErr w:type="spellEnd"/>
      <w:r w:rsidRPr="00C55136">
        <w:rPr>
          <w:rFonts w:ascii="Times New Roman" w:hAnsi="Times New Roman" w:cs="Times New Roman"/>
          <w:color w:val="3E3D40"/>
          <w:sz w:val="24"/>
          <w:szCs w:val="24"/>
          <w:shd w:val="clear" w:color="auto" w:fill="FFFFFF"/>
        </w:rPr>
        <w:t xml:space="preserve">, </w:t>
      </w:r>
      <w:proofErr w:type="spellStart"/>
      <w:r w:rsidRPr="00C55136">
        <w:rPr>
          <w:rFonts w:ascii="Times New Roman" w:hAnsi="Times New Roman" w:cs="Times New Roman"/>
          <w:color w:val="3E3D40"/>
          <w:sz w:val="24"/>
          <w:szCs w:val="24"/>
          <w:shd w:val="clear" w:color="auto" w:fill="FFFFFF"/>
        </w:rPr>
        <w:t>pMTV-Nos:QF</w:t>
      </w:r>
      <w:proofErr w:type="spellEnd"/>
      <w:r w:rsidR="00FC7096">
        <w:rPr>
          <w:rFonts w:ascii="Times New Roman" w:hAnsi="Times New Roman" w:cs="Times New Roman"/>
          <w:color w:val="3E3D40"/>
          <w:sz w:val="24"/>
          <w:szCs w:val="24"/>
          <w:shd w:val="clear" w:color="auto" w:fill="FFFFFF"/>
        </w:rPr>
        <w:t>:</w:t>
      </w:r>
      <w:r w:rsidRPr="00C55136">
        <w:rPr>
          <w:rFonts w:ascii="Times New Roman" w:hAnsi="Times New Roman" w:cs="Times New Roman"/>
          <w:color w:val="3E3D40"/>
          <w:sz w:val="24"/>
          <w:szCs w:val="24"/>
          <w:shd w:val="clear" w:color="auto" w:fill="FFFFFF"/>
        </w:rPr>
        <w:t xml:space="preserve">:20xQUAS:mEmerald and </w:t>
      </w:r>
      <w:proofErr w:type="spellStart"/>
      <w:r w:rsidRPr="00C55136">
        <w:rPr>
          <w:rFonts w:ascii="Times New Roman" w:hAnsi="Times New Roman" w:cs="Times New Roman"/>
          <w:color w:val="3E3D40"/>
          <w:sz w:val="24"/>
          <w:szCs w:val="24"/>
          <w:shd w:val="clear" w:color="auto" w:fill="FFFFFF"/>
        </w:rPr>
        <w:t>pMTV-Nos:QF</w:t>
      </w:r>
      <w:proofErr w:type="spellEnd"/>
      <w:r w:rsidR="00FC7096">
        <w:rPr>
          <w:rFonts w:ascii="Times New Roman" w:hAnsi="Times New Roman" w:cs="Times New Roman"/>
          <w:color w:val="3E3D40"/>
          <w:sz w:val="24"/>
          <w:szCs w:val="24"/>
          <w:shd w:val="clear" w:color="auto" w:fill="FFFFFF"/>
        </w:rPr>
        <w:t>:</w:t>
      </w:r>
      <w:r w:rsidRPr="00C55136">
        <w:rPr>
          <w:rFonts w:ascii="Times New Roman" w:hAnsi="Times New Roman" w:cs="Times New Roman"/>
          <w:color w:val="3E3D40"/>
          <w:sz w:val="24"/>
          <w:szCs w:val="24"/>
          <w:shd w:val="clear" w:color="auto" w:fill="FFFFFF"/>
        </w:rPr>
        <w:t>:25xQUAS:mEmerald. All constructs were confirmed by sequencing and schematic block diagrams of constructs were generated using the program Illustrator for Biological Sequences (IBS) (</w:t>
      </w:r>
      <w:r w:rsidRPr="00842272">
        <w:rPr>
          <w:rFonts w:ascii="Times New Roman" w:hAnsi="Times New Roman" w:cs="Times New Roman"/>
          <w:sz w:val="24"/>
          <w:szCs w:val="24"/>
          <w:shd w:val="clear" w:color="auto" w:fill="FFFFFF"/>
        </w:rPr>
        <w:t>Liu et al., 2015</w:t>
      </w:r>
      <w:r w:rsidRPr="00C55136">
        <w:rPr>
          <w:rFonts w:ascii="Times New Roman" w:hAnsi="Times New Roman" w:cs="Times New Roman"/>
          <w:color w:val="3E3D40"/>
          <w:sz w:val="24"/>
          <w:szCs w:val="24"/>
          <w:shd w:val="clear" w:color="auto" w:fill="FFFFFF"/>
        </w:rPr>
        <w:t>; </w:t>
      </w:r>
      <w:r w:rsidRPr="00842272">
        <w:rPr>
          <w:rFonts w:ascii="Times New Roman" w:hAnsi="Times New Roman" w:cs="Times New Roman"/>
          <w:sz w:val="24"/>
          <w:szCs w:val="24"/>
          <w:shd w:val="clear" w:color="auto" w:fill="FFFFFF"/>
        </w:rPr>
        <w:t xml:space="preserve">Figure </w:t>
      </w:r>
      <w:r w:rsidR="00DF59B4">
        <w:rPr>
          <w:rFonts w:ascii="Times New Roman" w:hAnsi="Times New Roman" w:cs="Times New Roman"/>
          <w:sz w:val="24"/>
          <w:szCs w:val="24"/>
          <w:shd w:val="clear" w:color="auto" w:fill="FFFFFF"/>
        </w:rPr>
        <w:t>3.2</w:t>
      </w:r>
      <w:r w:rsidRPr="00C55136">
        <w:rPr>
          <w:rFonts w:ascii="Times New Roman" w:hAnsi="Times New Roman" w:cs="Times New Roman"/>
          <w:color w:val="3E3D40"/>
          <w:sz w:val="24"/>
          <w:szCs w:val="24"/>
          <w:shd w:val="clear" w:color="auto" w:fill="FFFFFF"/>
        </w:rPr>
        <w:t>).</w:t>
      </w:r>
    </w:p>
    <w:p w14:paraId="6805819A" w14:textId="5C4C7815" w:rsidR="00AC34DB" w:rsidRPr="008B02A8" w:rsidRDefault="00ED7F44" w:rsidP="00996808">
      <w:pPr>
        <w:spacing w:line="360" w:lineRule="auto"/>
        <w:rPr>
          <w:rFonts w:ascii="Times New Roman" w:hAnsi="Times New Roman" w:cs="Times New Roman"/>
          <w:sz w:val="24"/>
          <w:szCs w:val="24"/>
        </w:rPr>
      </w:pPr>
      <w:r>
        <w:rPr>
          <w:rFonts w:ascii="Times New Roman" w:hAnsi="Times New Roman" w:cs="Times New Roman"/>
          <w:b/>
          <w:bCs/>
          <w:i/>
          <w:iCs/>
          <w:sz w:val="24"/>
          <w:szCs w:val="24"/>
        </w:rPr>
        <w:t>3.3</w:t>
      </w:r>
      <w:r w:rsidR="00AC34DB">
        <w:rPr>
          <w:rFonts w:ascii="Times New Roman" w:hAnsi="Times New Roman" w:cs="Times New Roman"/>
          <w:b/>
          <w:bCs/>
          <w:i/>
          <w:iCs/>
          <w:sz w:val="24"/>
          <w:szCs w:val="24"/>
        </w:rPr>
        <w:t xml:space="preserve">.2 </w:t>
      </w:r>
      <w:r w:rsidR="00AC34DB" w:rsidRPr="008B02A8">
        <w:rPr>
          <w:rFonts w:ascii="Times New Roman" w:hAnsi="Times New Roman" w:cs="Times New Roman"/>
          <w:b/>
          <w:bCs/>
          <w:i/>
          <w:iCs/>
          <w:sz w:val="24"/>
          <w:szCs w:val="24"/>
        </w:rPr>
        <w:t xml:space="preserve">Plant Material </w:t>
      </w:r>
    </w:p>
    <w:p w14:paraId="3649E17D" w14:textId="588B27F6" w:rsidR="00AC34DB" w:rsidRDefault="00AC34DB" w:rsidP="00996808">
      <w:pPr>
        <w:spacing w:line="360" w:lineRule="auto"/>
        <w:rPr>
          <w:rFonts w:ascii="Times New Roman" w:hAnsi="Times New Roman" w:cs="Times New Roman"/>
          <w:color w:val="3E3D40"/>
          <w:sz w:val="24"/>
          <w:szCs w:val="24"/>
          <w:shd w:val="clear" w:color="auto" w:fill="FFFFFF"/>
        </w:rPr>
      </w:pPr>
      <w:r w:rsidRPr="00C55136">
        <w:rPr>
          <w:rFonts w:ascii="Times New Roman" w:hAnsi="Times New Roman" w:cs="Times New Roman"/>
          <w:i/>
          <w:iCs/>
          <w:color w:val="3E3D40"/>
          <w:sz w:val="24"/>
          <w:szCs w:val="24"/>
          <w:shd w:val="clear" w:color="auto" w:fill="FFFFFF"/>
        </w:rPr>
        <w:t xml:space="preserve">Nicotiana </w:t>
      </w:r>
      <w:proofErr w:type="spellStart"/>
      <w:r w:rsidRPr="00C55136">
        <w:rPr>
          <w:rFonts w:ascii="Times New Roman" w:hAnsi="Times New Roman" w:cs="Times New Roman"/>
          <w:i/>
          <w:iCs/>
          <w:color w:val="3E3D40"/>
          <w:sz w:val="24"/>
          <w:szCs w:val="24"/>
          <w:shd w:val="clear" w:color="auto" w:fill="FFFFFF"/>
        </w:rPr>
        <w:t>benthamiana</w:t>
      </w:r>
      <w:proofErr w:type="spellEnd"/>
      <w:r w:rsidRPr="00C55136">
        <w:rPr>
          <w:rFonts w:ascii="Times New Roman" w:hAnsi="Times New Roman" w:cs="Times New Roman"/>
          <w:color w:val="3E3D40"/>
          <w:sz w:val="24"/>
          <w:szCs w:val="24"/>
          <w:shd w:val="clear" w:color="auto" w:fill="FFFFFF"/>
        </w:rPr>
        <w:t xml:space="preserve"> plants were germinated and transferred to four-inch square pots after cotyledons were fully expanded. Transient expression experiments were performed using 4-week-old plants (post transplantation), grown in a 23–25°C growth chamber at 300 </w:t>
      </w:r>
      <w:proofErr w:type="spellStart"/>
      <w:r w:rsidRPr="00C55136">
        <w:rPr>
          <w:rFonts w:ascii="Times New Roman" w:hAnsi="Times New Roman" w:cs="Times New Roman"/>
          <w:color w:val="3E3D40"/>
          <w:sz w:val="24"/>
          <w:szCs w:val="24"/>
          <w:shd w:val="clear" w:color="auto" w:fill="FFFFFF"/>
        </w:rPr>
        <w:t>μE</w:t>
      </w:r>
      <w:proofErr w:type="spellEnd"/>
      <w:r w:rsidRPr="00C55136">
        <w:rPr>
          <w:rFonts w:ascii="Times New Roman" w:hAnsi="Times New Roman" w:cs="Times New Roman"/>
          <w:color w:val="3E3D40"/>
          <w:sz w:val="24"/>
          <w:szCs w:val="24"/>
          <w:shd w:val="clear" w:color="auto" w:fill="FFFFFF"/>
        </w:rPr>
        <w:t xml:space="preserve"> m</w:t>
      </w:r>
      <w:r w:rsidRPr="00C55136">
        <w:rPr>
          <w:rFonts w:ascii="Times New Roman" w:hAnsi="Times New Roman" w:cs="Times New Roman"/>
          <w:color w:val="3E3D40"/>
          <w:sz w:val="24"/>
          <w:szCs w:val="24"/>
          <w:shd w:val="clear" w:color="auto" w:fill="FFFFFF"/>
          <w:vertAlign w:val="superscript"/>
        </w:rPr>
        <w:t>–2</w:t>
      </w:r>
      <w:r w:rsidRPr="00C55136">
        <w:rPr>
          <w:rFonts w:ascii="Times New Roman" w:hAnsi="Times New Roman" w:cs="Times New Roman"/>
          <w:color w:val="3E3D40"/>
          <w:sz w:val="24"/>
          <w:szCs w:val="24"/>
          <w:shd w:val="clear" w:color="auto" w:fill="FFFFFF"/>
        </w:rPr>
        <w:t> s</w:t>
      </w:r>
      <w:r w:rsidRPr="00C55136">
        <w:rPr>
          <w:rFonts w:ascii="Times New Roman" w:hAnsi="Times New Roman" w:cs="Times New Roman"/>
          <w:color w:val="3E3D40"/>
          <w:sz w:val="24"/>
          <w:szCs w:val="24"/>
          <w:shd w:val="clear" w:color="auto" w:fill="FFFFFF"/>
          <w:vertAlign w:val="superscript"/>
        </w:rPr>
        <w:t>–1</w:t>
      </w:r>
      <w:r w:rsidRPr="00C55136">
        <w:rPr>
          <w:rFonts w:ascii="Times New Roman" w:hAnsi="Times New Roman" w:cs="Times New Roman"/>
          <w:color w:val="3E3D40"/>
          <w:sz w:val="24"/>
          <w:szCs w:val="24"/>
          <w:shd w:val="clear" w:color="auto" w:fill="FFFFFF"/>
        </w:rPr>
        <w:t>, under a 16-h light/8-h dark cycle.</w:t>
      </w:r>
    </w:p>
    <w:p w14:paraId="76CF8505" w14:textId="122EF60C" w:rsidR="0065205E" w:rsidRDefault="0065205E" w:rsidP="00996808">
      <w:pPr>
        <w:spacing w:line="360" w:lineRule="auto"/>
        <w:rPr>
          <w:rFonts w:ascii="Times New Roman" w:hAnsi="Times New Roman" w:cs="Times New Roman"/>
          <w:color w:val="3E3D40"/>
          <w:sz w:val="24"/>
          <w:szCs w:val="24"/>
          <w:shd w:val="clear" w:color="auto" w:fill="FFFFFF"/>
        </w:rPr>
      </w:pPr>
    </w:p>
    <w:p w14:paraId="15129209" w14:textId="77777777" w:rsidR="0065205E" w:rsidRPr="00C3023B" w:rsidRDefault="0065205E" w:rsidP="0065205E">
      <w:pPr>
        <w:spacing w:line="240" w:lineRule="auto"/>
        <w:jc w:val="center"/>
        <w:rPr>
          <w:rFonts w:ascii="Times New Roman" w:hAnsi="Times New Roman" w:cs="Times New Roman"/>
          <w:b/>
          <w:bCs/>
          <w:sz w:val="24"/>
          <w:szCs w:val="24"/>
        </w:rPr>
      </w:pPr>
      <w:r>
        <w:rPr>
          <w:noProof/>
        </w:rPr>
        <w:lastRenderedPageBreak/>
        <w:drawing>
          <wp:inline distT="0" distB="0" distL="0" distR="0" wp14:anchorId="34D7AA25" wp14:editId="50A723AF">
            <wp:extent cx="5458116" cy="6795821"/>
            <wp:effectExtent l="0" t="0" r="9525" b="5080"/>
            <wp:docPr id="4" name="Picture 4" descr="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r chart&#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17190" cy="6869373"/>
                    </a:xfrm>
                    <a:prstGeom prst="rect">
                      <a:avLst/>
                    </a:prstGeom>
                    <a:noFill/>
                    <a:ln>
                      <a:noFill/>
                    </a:ln>
                  </pic:spPr>
                </pic:pic>
              </a:graphicData>
            </a:graphic>
          </wp:inline>
        </w:drawing>
      </w:r>
    </w:p>
    <w:p w14:paraId="2EA1ED1F" w14:textId="0D76F6D9" w:rsidR="0065205E" w:rsidRPr="0065205E" w:rsidRDefault="0065205E" w:rsidP="00D74FE9">
      <w:pPr>
        <w:rPr>
          <w:rFonts w:ascii="Times New Roman" w:hAnsi="Times New Roman" w:cs="Times New Roman"/>
          <w:sz w:val="24"/>
          <w:szCs w:val="24"/>
        </w:rPr>
      </w:pPr>
      <w:r w:rsidRPr="00C1058E">
        <w:rPr>
          <w:rFonts w:ascii="Times New Roman" w:hAnsi="Times New Roman" w:cs="Times New Roman"/>
          <w:sz w:val="24"/>
          <w:szCs w:val="24"/>
        </w:rPr>
        <w:t xml:space="preserve">Fig </w:t>
      </w:r>
      <w:r>
        <w:rPr>
          <w:rFonts w:ascii="Times New Roman" w:hAnsi="Times New Roman" w:cs="Times New Roman"/>
          <w:sz w:val="24"/>
          <w:szCs w:val="24"/>
        </w:rPr>
        <w:t>3.2</w:t>
      </w:r>
      <w:r w:rsidRPr="00C1058E">
        <w:rPr>
          <w:rFonts w:ascii="Times New Roman" w:hAnsi="Times New Roman" w:cs="Times New Roman"/>
          <w:sz w:val="24"/>
          <w:szCs w:val="24"/>
        </w:rPr>
        <w:t xml:space="preserve">. </w:t>
      </w:r>
      <w:r w:rsidR="009800D8" w:rsidRPr="00241AE3">
        <w:rPr>
          <w:rFonts w:ascii="Times New Roman" w:hAnsi="Times New Roman" w:cs="Times New Roman"/>
          <w:sz w:val="24"/>
          <w:szCs w:val="24"/>
        </w:rPr>
        <w:t xml:space="preserve">Schematic representation of Q-system constructs and the fold change in </w:t>
      </w:r>
      <w:proofErr w:type="spellStart"/>
      <w:r w:rsidR="009800D8" w:rsidRPr="00241AE3">
        <w:rPr>
          <w:rFonts w:ascii="Times New Roman" w:hAnsi="Times New Roman" w:cs="Times New Roman"/>
          <w:sz w:val="24"/>
          <w:szCs w:val="24"/>
        </w:rPr>
        <w:t>mEmerald</w:t>
      </w:r>
      <w:proofErr w:type="spellEnd"/>
      <w:r w:rsidR="009800D8" w:rsidRPr="00241AE3">
        <w:rPr>
          <w:rFonts w:ascii="Times New Roman" w:hAnsi="Times New Roman" w:cs="Times New Roman"/>
          <w:sz w:val="24"/>
          <w:szCs w:val="24"/>
        </w:rPr>
        <w:t xml:space="preserve"> fluorescence relative to </w:t>
      </w:r>
      <w:proofErr w:type="spellStart"/>
      <w:proofErr w:type="gramStart"/>
      <w:r w:rsidR="009800D8" w:rsidRPr="00241AE3">
        <w:rPr>
          <w:rFonts w:ascii="Times New Roman" w:hAnsi="Times New Roman" w:cs="Times New Roman"/>
          <w:sz w:val="24"/>
          <w:szCs w:val="24"/>
        </w:rPr>
        <w:t>Nos:mEmerald</w:t>
      </w:r>
      <w:proofErr w:type="spellEnd"/>
      <w:proofErr w:type="gramEnd"/>
      <w:r w:rsidR="009800D8" w:rsidRPr="00241AE3">
        <w:rPr>
          <w:rFonts w:ascii="Times New Roman" w:hAnsi="Times New Roman" w:cs="Times New Roman"/>
          <w:sz w:val="24"/>
          <w:szCs w:val="24"/>
        </w:rPr>
        <w:t xml:space="preserve">. </w:t>
      </w:r>
      <w:proofErr w:type="spellStart"/>
      <w:r w:rsidR="009800D8" w:rsidRPr="00241AE3">
        <w:rPr>
          <w:rFonts w:ascii="Times New Roman" w:hAnsi="Times New Roman" w:cs="Times New Roman"/>
          <w:sz w:val="24"/>
          <w:szCs w:val="24"/>
        </w:rPr>
        <w:t>Spect</w:t>
      </w:r>
      <w:r w:rsidR="009800D8">
        <w:rPr>
          <w:rFonts w:ascii="Times New Roman" w:hAnsi="Times New Roman" w:cs="Times New Roman"/>
          <w:sz w:val="24"/>
          <w:szCs w:val="24"/>
        </w:rPr>
        <w:t>r</w:t>
      </w:r>
      <w:r w:rsidR="009800D8" w:rsidRPr="00241AE3">
        <w:rPr>
          <w:rFonts w:ascii="Times New Roman" w:hAnsi="Times New Roman" w:cs="Times New Roman"/>
          <w:sz w:val="24"/>
          <w:szCs w:val="24"/>
        </w:rPr>
        <w:t>ofluorescence</w:t>
      </w:r>
      <w:proofErr w:type="spellEnd"/>
      <w:r w:rsidR="009800D8" w:rsidRPr="00241AE3">
        <w:rPr>
          <w:rFonts w:ascii="Times New Roman" w:hAnsi="Times New Roman" w:cs="Times New Roman"/>
          <w:sz w:val="24"/>
          <w:szCs w:val="24"/>
        </w:rPr>
        <w:t xml:space="preserve"> readings taken at 509</w:t>
      </w:r>
      <w:r w:rsidR="009800D8">
        <w:rPr>
          <w:rFonts w:ascii="Times New Roman" w:hAnsi="Times New Roman" w:cs="Times New Roman"/>
          <w:sz w:val="24"/>
          <w:szCs w:val="24"/>
        </w:rPr>
        <w:t xml:space="preserve"> </w:t>
      </w:r>
      <w:r w:rsidR="009800D8" w:rsidRPr="00241AE3">
        <w:rPr>
          <w:rFonts w:ascii="Times New Roman" w:hAnsi="Times New Roman" w:cs="Times New Roman"/>
          <w:sz w:val="24"/>
          <w:szCs w:val="24"/>
        </w:rPr>
        <w:t>nm, 72</w:t>
      </w:r>
      <w:r w:rsidR="009800D8">
        <w:rPr>
          <w:rFonts w:ascii="Times New Roman" w:hAnsi="Times New Roman" w:cs="Times New Roman"/>
          <w:sz w:val="24"/>
          <w:szCs w:val="24"/>
        </w:rPr>
        <w:t xml:space="preserve"> </w:t>
      </w:r>
      <w:r w:rsidR="009800D8" w:rsidRPr="00241AE3">
        <w:rPr>
          <w:rFonts w:ascii="Times New Roman" w:hAnsi="Times New Roman" w:cs="Times New Roman"/>
          <w:sz w:val="24"/>
          <w:szCs w:val="24"/>
        </w:rPr>
        <w:t xml:space="preserve">h post </w:t>
      </w:r>
      <w:r w:rsidR="009800D8" w:rsidRPr="00241AE3">
        <w:rPr>
          <w:rFonts w:ascii="Times New Roman" w:hAnsi="Times New Roman" w:cs="Times New Roman"/>
          <w:i/>
          <w:iCs/>
          <w:sz w:val="24"/>
          <w:szCs w:val="24"/>
        </w:rPr>
        <w:t xml:space="preserve">Agrobacterium </w:t>
      </w:r>
      <w:r w:rsidR="009800D8" w:rsidRPr="00241AE3">
        <w:rPr>
          <w:rFonts w:ascii="Times New Roman" w:hAnsi="Times New Roman" w:cs="Times New Roman"/>
          <w:sz w:val="24"/>
          <w:szCs w:val="24"/>
        </w:rPr>
        <w:t xml:space="preserve">infiltration of </w:t>
      </w:r>
      <w:r w:rsidR="009800D8" w:rsidRPr="00241AE3">
        <w:rPr>
          <w:rFonts w:ascii="Times New Roman" w:hAnsi="Times New Roman" w:cs="Times New Roman"/>
          <w:i/>
          <w:iCs/>
          <w:sz w:val="24"/>
          <w:szCs w:val="24"/>
        </w:rPr>
        <w:t xml:space="preserve">N. </w:t>
      </w:r>
      <w:proofErr w:type="spellStart"/>
      <w:r w:rsidR="009800D8" w:rsidRPr="00241AE3">
        <w:rPr>
          <w:rFonts w:ascii="Times New Roman" w:hAnsi="Times New Roman" w:cs="Times New Roman"/>
          <w:i/>
          <w:iCs/>
          <w:sz w:val="24"/>
          <w:szCs w:val="24"/>
        </w:rPr>
        <w:t>benthamiana</w:t>
      </w:r>
      <w:proofErr w:type="spellEnd"/>
      <w:r w:rsidR="009800D8" w:rsidRPr="00241AE3">
        <w:rPr>
          <w:rFonts w:ascii="Times New Roman" w:hAnsi="Times New Roman" w:cs="Times New Roman"/>
          <w:i/>
          <w:iCs/>
          <w:sz w:val="24"/>
          <w:szCs w:val="24"/>
        </w:rPr>
        <w:t xml:space="preserve"> </w:t>
      </w:r>
      <w:r w:rsidR="009800D8" w:rsidRPr="00241AE3">
        <w:rPr>
          <w:rFonts w:ascii="Times New Roman" w:hAnsi="Times New Roman" w:cs="Times New Roman"/>
          <w:sz w:val="24"/>
          <w:szCs w:val="24"/>
        </w:rPr>
        <w:t>leaves. Statistical</w:t>
      </w:r>
      <w:r w:rsidR="009800D8">
        <w:rPr>
          <w:rFonts w:ascii="Times New Roman" w:hAnsi="Times New Roman" w:cs="Times New Roman"/>
          <w:sz w:val="24"/>
          <w:szCs w:val="24"/>
        </w:rPr>
        <w:t>ly</w:t>
      </w:r>
      <w:r w:rsidR="009800D8" w:rsidRPr="00241AE3">
        <w:rPr>
          <w:rFonts w:ascii="Times New Roman" w:hAnsi="Times New Roman" w:cs="Times New Roman"/>
          <w:sz w:val="24"/>
          <w:szCs w:val="24"/>
        </w:rPr>
        <w:t xml:space="preserve"> significant differences determined using one-way ANOVA with </w:t>
      </w:r>
      <w:r w:rsidR="009800D8" w:rsidRPr="00241AE3">
        <w:rPr>
          <w:rFonts w:ascii="Times New Roman" w:hAnsi="Times New Roman" w:cs="Times New Roman"/>
          <w:i/>
          <w:iCs/>
          <w:sz w:val="24"/>
          <w:szCs w:val="24"/>
        </w:rPr>
        <w:t xml:space="preserve">post hoc </w:t>
      </w:r>
      <w:r w:rsidR="009800D8" w:rsidRPr="00241AE3">
        <w:rPr>
          <w:rFonts w:ascii="Times New Roman" w:hAnsi="Times New Roman" w:cs="Times New Roman"/>
          <w:sz w:val="24"/>
          <w:szCs w:val="24"/>
        </w:rPr>
        <w:t>analysis using Tukey HSD:</w:t>
      </w:r>
      <w:r w:rsidR="009800D8">
        <w:rPr>
          <w:rFonts w:ascii="Times New Roman" w:hAnsi="Times New Roman" w:cs="Times New Roman"/>
          <w:sz w:val="24"/>
          <w:szCs w:val="24"/>
        </w:rPr>
        <w:t xml:space="preserve"> </w:t>
      </w:r>
      <w:r w:rsidR="009800D8" w:rsidRPr="00241AE3">
        <w:rPr>
          <w:rFonts w:ascii="Times New Roman" w:hAnsi="Times New Roman" w:cs="Times New Roman"/>
          <w:sz w:val="24"/>
          <w:szCs w:val="24"/>
        </w:rPr>
        <w:t>groups with different letters show a significant difference (p &lt; 0.05). Data represent mean ±</w:t>
      </w:r>
      <w:r w:rsidR="009800D8">
        <w:rPr>
          <w:rFonts w:ascii="Times New Roman" w:hAnsi="Times New Roman" w:cs="Times New Roman"/>
          <w:sz w:val="24"/>
          <w:szCs w:val="24"/>
        </w:rPr>
        <w:t xml:space="preserve"> </w:t>
      </w:r>
      <w:r w:rsidR="009800D8" w:rsidRPr="00241AE3">
        <w:rPr>
          <w:rFonts w:ascii="Times New Roman" w:hAnsi="Times New Roman" w:cs="Times New Roman"/>
          <w:sz w:val="24"/>
          <w:szCs w:val="24"/>
        </w:rPr>
        <w:t>standard error of three independent experiments (n = 3). Three technical replicates were collected for each biological replicate to account for positional error</w:t>
      </w:r>
      <w:r w:rsidR="009800D8">
        <w:rPr>
          <w:rFonts w:ascii="Times New Roman" w:hAnsi="Times New Roman" w:cs="Times New Roman"/>
          <w:sz w:val="24"/>
          <w:szCs w:val="24"/>
        </w:rPr>
        <w:t xml:space="preserve">. </w:t>
      </w:r>
    </w:p>
    <w:p w14:paraId="4B5C4B81" w14:textId="4422CB80" w:rsidR="00AC34DB" w:rsidRPr="00C55136" w:rsidRDefault="00ED7F44" w:rsidP="00996808">
      <w:pPr>
        <w:spacing w:line="360" w:lineRule="auto"/>
        <w:rPr>
          <w:rFonts w:ascii="Times New Roman" w:hAnsi="Times New Roman" w:cs="Times New Roman"/>
          <w:b/>
          <w:bCs/>
          <w:i/>
          <w:iCs/>
          <w:color w:val="3E3D40"/>
          <w:sz w:val="24"/>
          <w:szCs w:val="24"/>
          <w:shd w:val="clear" w:color="auto" w:fill="FFFFFF"/>
        </w:rPr>
      </w:pPr>
      <w:r>
        <w:rPr>
          <w:rFonts w:ascii="Times New Roman" w:hAnsi="Times New Roman" w:cs="Times New Roman"/>
          <w:b/>
          <w:bCs/>
          <w:i/>
          <w:iCs/>
          <w:color w:val="3E3D40"/>
          <w:sz w:val="24"/>
          <w:szCs w:val="24"/>
          <w:shd w:val="clear" w:color="auto" w:fill="FFFFFF"/>
        </w:rPr>
        <w:lastRenderedPageBreak/>
        <w:t>3.3</w:t>
      </w:r>
      <w:r w:rsidR="00AC34DB">
        <w:rPr>
          <w:rFonts w:ascii="Times New Roman" w:hAnsi="Times New Roman" w:cs="Times New Roman"/>
          <w:b/>
          <w:bCs/>
          <w:i/>
          <w:iCs/>
          <w:color w:val="3E3D40"/>
          <w:sz w:val="24"/>
          <w:szCs w:val="24"/>
          <w:shd w:val="clear" w:color="auto" w:fill="FFFFFF"/>
        </w:rPr>
        <w:t xml:space="preserve">.3 </w:t>
      </w:r>
      <w:r w:rsidR="00AC34DB" w:rsidRPr="00C55136">
        <w:rPr>
          <w:rFonts w:ascii="Times New Roman" w:hAnsi="Times New Roman" w:cs="Times New Roman"/>
          <w:b/>
          <w:bCs/>
          <w:i/>
          <w:iCs/>
          <w:color w:val="3E3D40"/>
          <w:sz w:val="24"/>
          <w:szCs w:val="24"/>
          <w:shd w:val="clear" w:color="auto" w:fill="FFFFFF"/>
        </w:rPr>
        <w:t xml:space="preserve">Agrobacterium Transient Expression Assays </w:t>
      </w:r>
    </w:p>
    <w:p w14:paraId="2EC97E90" w14:textId="3BF36C9C" w:rsidR="00AC34DB" w:rsidRDefault="00AC34DB" w:rsidP="001F1511">
      <w:pPr>
        <w:spacing w:line="360" w:lineRule="auto"/>
        <w:rPr>
          <w:rFonts w:ascii="Times New Roman" w:hAnsi="Times New Roman" w:cs="Times New Roman"/>
          <w:color w:val="3E3D40"/>
          <w:sz w:val="24"/>
          <w:szCs w:val="24"/>
          <w:shd w:val="clear" w:color="auto" w:fill="FFFFFF"/>
        </w:rPr>
      </w:pPr>
      <w:r w:rsidRPr="00C55136">
        <w:rPr>
          <w:rFonts w:ascii="Times New Roman" w:hAnsi="Times New Roman" w:cs="Times New Roman"/>
          <w:i/>
          <w:iCs/>
          <w:color w:val="3E3D40"/>
          <w:sz w:val="24"/>
          <w:szCs w:val="24"/>
          <w:shd w:val="clear" w:color="auto" w:fill="FFFFFF"/>
        </w:rPr>
        <w:t>Agrobacterium tumefaciens</w:t>
      </w:r>
      <w:r w:rsidRPr="00C55136">
        <w:rPr>
          <w:rFonts w:ascii="Times New Roman" w:hAnsi="Times New Roman" w:cs="Times New Roman"/>
          <w:color w:val="3E3D40"/>
          <w:sz w:val="24"/>
          <w:szCs w:val="24"/>
          <w:shd w:val="clear" w:color="auto" w:fill="FFFFFF"/>
        </w:rPr>
        <w:t xml:space="preserve"> strain LBA4404 was grown overnight in YEP media (5 g/L NaCl, 10 g/L peptone, and 10 g/L yeast extract) with 50 </w:t>
      </w:r>
      <w:proofErr w:type="spellStart"/>
      <w:r w:rsidRPr="00C55136">
        <w:rPr>
          <w:rFonts w:ascii="Times New Roman" w:hAnsi="Times New Roman" w:cs="Times New Roman"/>
          <w:color w:val="3E3D40"/>
          <w:sz w:val="24"/>
          <w:szCs w:val="24"/>
          <w:shd w:val="clear" w:color="auto" w:fill="FFFFFF"/>
        </w:rPr>
        <w:t>μg</w:t>
      </w:r>
      <w:proofErr w:type="spellEnd"/>
      <w:r w:rsidRPr="00C55136">
        <w:rPr>
          <w:rFonts w:ascii="Times New Roman" w:hAnsi="Times New Roman" w:cs="Times New Roman"/>
          <w:color w:val="3E3D40"/>
          <w:sz w:val="24"/>
          <w:szCs w:val="24"/>
          <w:shd w:val="clear" w:color="auto" w:fill="FFFFFF"/>
        </w:rPr>
        <w:t xml:space="preserve">/ml rifampicin antibiotic for selection. Competent cells were prepared by washing cells in ice cold 10 mM calcium chloride and transformed with a single expression construct by incubating 1 </w:t>
      </w:r>
      <w:proofErr w:type="spellStart"/>
      <w:r w:rsidRPr="00C55136">
        <w:rPr>
          <w:rFonts w:ascii="Times New Roman" w:hAnsi="Times New Roman" w:cs="Times New Roman"/>
          <w:color w:val="3E3D40"/>
          <w:sz w:val="24"/>
          <w:szCs w:val="24"/>
          <w:shd w:val="clear" w:color="auto" w:fill="FFFFFF"/>
        </w:rPr>
        <w:t>μg</w:t>
      </w:r>
      <w:proofErr w:type="spellEnd"/>
      <w:r w:rsidRPr="00C55136">
        <w:rPr>
          <w:rFonts w:ascii="Times New Roman" w:hAnsi="Times New Roman" w:cs="Times New Roman"/>
          <w:color w:val="3E3D40"/>
          <w:sz w:val="24"/>
          <w:szCs w:val="24"/>
          <w:shd w:val="clear" w:color="auto" w:fill="FFFFFF"/>
        </w:rPr>
        <w:t xml:space="preserve"> of DNA with cells for 1 min in liquid nitrogen followed by 5 min at 37°C. Cells were allowed to recover for 3 h at 28°C on a </w:t>
      </w:r>
      <w:proofErr w:type="gramStart"/>
      <w:r w:rsidRPr="00C55136">
        <w:rPr>
          <w:rFonts w:ascii="Times New Roman" w:hAnsi="Times New Roman" w:cs="Times New Roman"/>
          <w:color w:val="3E3D40"/>
          <w:sz w:val="24"/>
          <w:szCs w:val="24"/>
          <w:shd w:val="clear" w:color="auto" w:fill="FFFFFF"/>
        </w:rPr>
        <w:t>225 rpm</w:t>
      </w:r>
      <w:proofErr w:type="gramEnd"/>
      <w:r w:rsidRPr="00C55136">
        <w:rPr>
          <w:rFonts w:ascii="Times New Roman" w:hAnsi="Times New Roman" w:cs="Times New Roman"/>
          <w:color w:val="3E3D40"/>
          <w:sz w:val="24"/>
          <w:szCs w:val="24"/>
          <w:shd w:val="clear" w:color="auto" w:fill="FFFFFF"/>
        </w:rPr>
        <w:t xml:space="preserve"> shaking platform and transferred to selection plates. Cultures were grown overnight from a single colony, and 100 </w:t>
      </w:r>
      <w:proofErr w:type="spellStart"/>
      <w:r w:rsidRPr="00C55136">
        <w:rPr>
          <w:rFonts w:ascii="Times New Roman" w:hAnsi="Times New Roman" w:cs="Times New Roman"/>
          <w:color w:val="3E3D40"/>
          <w:sz w:val="24"/>
          <w:szCs w:val="24"/>
          <w:shd w:val="clear" w:color="auto" w:fill="FFFFFF"/>
        </w:rPr>
        <w:t>μM</w:t>
      </w:r>
      <w:proofErr w:type="spellEnd"/>
      <w:r w:rsidRPr="00C55136">
        <w:rPr>
          <w:rFonts w:ascii="Times New Roman" w:hAnsi="Times New Roman" w:cs="Times New Roman"/>
          <w:color w:val="3E3D40"/>
          <w:sz w:val="24"/>
          <w:szCs w:val="24"/>
          <w:shd w:val="clear" w:color="auto" w:fill="FFFFFF"/>
        </w:rPr>
        <w:t xml:space="preserve"> of </w:t>
      </w:r>
      <w:proofErr w:type="spellStart"/>
      <w:r w:rsidRPr="00C55136">
        <w:rPr>
          <w:rFonts w:ascii="Times New Roman" w:hAnsi="Times New Roman" w:cs="Times New Roman"/>
          <w:color w:val="3E3D40"/>
          <w:sz w:val="24"/>
          <w:szCs w:val="24"/>
          <w:shd w:val="clear" w:color="auto" w:fill="FFFFFF"/>
        </w:rPr>
        <w:t>acetosyringone</w:t>
      </w:r>
      <w:proofErr w:type="spellEnd"/>
      <w:r w:rsidRPr="00C55136">
        <w:rPr>
          <w:rFonts w:ascii="Times New Roman" w:hAnsi="Times New Roman" w:cs="Times New Roman"/>
          <w:color w:val="3E3D40"/>
          <w:sz w:val="24"/>
          <w:szCs w:val="24"/>
          <w:shd w:val="clear" w:color="auto" w:fill="FFFFFF"/>
        </w:rPr>
        <w:t xml:space="preserve"> was added to cultures 1 h before removing from the shaking platform.</w:t>
      </w:r>
    </w:p>
    <w:p w14:paraId="21C7ABAE" w14:textId="20A03EF2" w:rsidR="00AC34DB" w:rsidRDefault="00AC34DB" w:rsidP="001F1511">
      <w:pPr>
        <w:spacing w:line="360" w:lineRule="auto"/>
        <w:rPr>
          <w:rFonts w:ascii="Times New Roman" w:hAnsi="Times New Roman" w:cs="Times New Roman"/>
          <w:color w:val="3E3D40"/>
          <w:sz w:val="24"/>
          <w:szCs w:val="24"/>
          <w:shd w:val="clear" w:color="auto" w:fill="FFFFFF"/>
        </w:rPr>
      </w:pPr>
      <w:r w:rsidRPr="00C55136">
        <w:rPr>
          <w:rFonts w:ascii="Times New Roman" w:hAnsi="Times New Roman" w:cs="Times New Roman"/>
          <w:color w:val="3E3D40"/>
          <w:sz w:val="24"/>
          <w:szCs w:val="24"/>
          <w:shd w:val="clear" w:color="auto" w:fill="FFFFFF"/>
        </w:rPr>
        <w:t>Cells were pelleted by centrifuging at 3000 × </w:t>
      </w:r>
      <w:r w:rsidRPr="00C55136">
        <w:rPr>
          <w:rFonts w:ascii="Times New Roman" w:hAnsi="Times New Roman" w:cs="Times New Roman"/>
          <w:i/>
          <w:iCs/>
          <w:color w:val="3E3D40"/>
          <w:sz w:val="24"/>
          <w:szCs w:val="24"/>
          <w:shd w:val="clear" w:color="auto" w:fill="FFFFFF"/>
        </w:rPr>
        <w:t>g</w:t>
      </w:r>
      <w:r w:rsidRPr="00C55136">
        <w:rPr>
          <w:rFonts w:ascii="Times New Roman" w:hAnsi="Times New Roman" w:cs="Times New Roman"/>
          <w:color w:val="3E3D40"/>
          <w:sz w:val="24"/>
          <w:szCs w:val="24"/>
          <w:shd w:val="clear" w:color="auto" w:fill="FFFFFF"/>
        </w:rPr>
        <w:t> for 15 min and resuspended</w:t>
      </w:r>
      <w:r w:rsidR="00516136">
        <w:rPr>
          <w:rFonts w:ascii="Times New Roman" w:hAnsi="Times New Roman" w:cs="Times New Roman"/>
          <w:color w:val="3E3D40"/>
          <w:sz w:val="24"/>
          <w:szCs w:val="24"/>
          <w:shd w:val="clear" w:color="auto" w:fill="FFFFFF"/>
        </w:rPr>
        <w:t xml:space="preserve"> </w:t>
      </w:r>
      <w:r w:rsidRPr="00C55136">
        <w:rPr>
          <w:rFonts w:ascii="Times New Roman" w:hAnsi="Times New Roman" w:cs="Times New Roman"/>
          <w:color w:val="3E3D40"/>
          <w:sz w:val="24"/>
          <w:szCs w:val="24"/>
          <w:shd w:val="clear" w:color="auto" w:fill="FFFFFF"/>
        </w:rPr>
        <w:t>in </w:t>
      </w:r>
      <w:r w:rsidRPr="00C55136">
        <w:rPr>
          <w:rFonts w:ascii="Times New Roman" w:hAnsi="Times New Roman" w:cs="Times New Roman"/>
          <w:i/>
          <w:iCs/>
          <w:color w:val="3E3D40"/>
          <w:sz w:val="24"/>
          <w:szCs w:val="24"/>
          <w:shd w:val="clear" w:color="auto" w:fill="FFFFFF"/>
        </w:rPr>
        <w:t>Agrobacterium</w:t>
      </w:r>
      <w:r w:rsidRPr="00C55136">
        <w:rPr>
          <w:rFonts w:ascii="Times New Roman" w:hAnsi="Times New Roman" w:cs="Times New Roman"/>
          <w:color w:val="3E3D40"/>
          <w:sz w:val="24"/>
          <w:szCs w:val="24"/>
          <w:shd w:val="clear" w:color="auto" w:fill="FFFFFF"/>
        </w:rPr>
        <w:t> infiltration buffer (10 mM MgCl</w:t>
      </w:r>
      <w:r w:rsidRPr="00C55136">
        <w:rPr>
          <w:rFonts w:ascii="Times New Roman" w:hAnsi="Times New Roman" w:cs="Times New Roman"/>
          <w:color w:val="3E3D40"/>
          <w:sz w:val="24"/>
          <w:szCs w:val="24"/>
          <w:shd w:val="clear" w:color="auto" w:fill="FFFFFF"/>
          <w:vertAlign w:val="subscript"/>
        </w:rPr>
        <w:t>2</w:t>
      </w:r>
      <w:r w:rsidRPr="00C55136">
        <w:rPr>
          <w:rFonts w:ascii="Times New Roman" w:hAnsi="Times New Roman" w:cs="Times New Roman"/>
          <w:color w:val="3E3D40"/>
          <w:sz w:val="24"/>
          <w:szCs w:val="24"/>
          <w:shd w:val="clear" w:color="auto" w:fill="FFFFFF"/>
        </w:rPr>
        <w:t xml:space="preserve">, 10 mM MES, 100 </w:t>
      </w:r>
      <w:proofErr w:type="spellStart"/>
      <w:r w:rsidRPr="00C55136">
        <w:rPr>
          <w:rFonts w:ascii="Times New Roman" w:hAnsi="Times New Roman" w:cs="Times New Roman"/>
          <w:color w:val="3E3D40"/>
          <w:sz w:val="24"/>
          <w:szCs w:val="24"/>
          <w:shd w:val="clear" w:color="auto" w:fill="FFFFFF"/>
        </w:rPr>
        <w:t>μM</w:t>
      </w:r>
      <w:proofErr w:type="spellEnd"/>
      <w:r w:rsidRPr="00C55136">
        <w:rPr>
          <w:rFonts w:ascii="Times New Roman" w:hAnsi="Times New Roman" w:cs="Times New Roman"/>
          <w:color w:val="3E3D40"/>
          <w:sz w:val="24"/>
          <w:szCs w:val="24"/>
          <w:shd w:val="clear" w:color="auto" w:fill="FFFFFF"/>
        </w:rPr>
        <w:t xml:space="preserve"> </w:t>
      </w:r>
      <w:proofErr w:type="spellStart"/>
      <w:r w:rsidRPr="00C55136">
        <w:rPr>
          <w:rFonts w:ascii="Times New Roman" w:hAnsi="Times New Roman" w:cs="Times New Roman"/>
          <w:color w:val="3E3D40"/>
          <w:sz w:val="24"/>
          <w:szCs w:val="24"/>
          <w:shd w:val="clear" w:color="auto" w:fill="FFFFFF"/>
        </w:rPr>
        <w:t>acetosyringone</w:t>
      </w:r>
      <w:proofErr w:type="spellEnd"/>
      <w:r w:rsidRPr="00C55136">
        <w:rPr>
          <w:rFonts w:ascii="Times New Roman" w:hAnsi="Times New Roman" w:cs="Times New Roman"/>
          <w:color w:val="3E3D40"/>
          <w:sz w:val="24"/>
          <w:szCs w:val="24"/>
          <w:shd w:val="clear" w:color="auto" w:fill="FFFFFF"/>
        </w:rPr>
        <w:t>, pH 5.6). </w:t>
      </w:r>
      <w:r w:rsidRPr="00C55136">
        <w:rPr>
          <w:rFonts w:ascii="Times New Roman" w:hAnsi="Times New Roman" w:cs="Times New Roman"/>
          <w:i/>
          <w:iCs/>
          <w:color w:val="3E3D40"/>
          <w:sz w:val="24"/>
          <w:szCs w:val="24"/>
          <w:shd w:val="clear" w:color="auto" w:fill="FFFFFF"/>
        </w:rPr>
        <w:t>Agrobacterium</w:t>
      </w:r>
      <w:r w:rsidRPr="00C55136">
        <w:rPr>
          <w:rFonts w:ascii="Times New Roman" w:hAnsi="Times New Roman" w:cs="Times New Roman"/>
          <w:color w:val="3E3D40"/>
          <w:sz w:val="24"/>
          <w:szCs w:val="24"/>
          <w:shd w:val="clear" w:color="auto" w:fill="FFFFFF"/>
        </w:rPr>
        <w:t> infiltration solution was incubated at room temperature for 3 h prior to leaf infiltration.</w:t>
      </w:r>
      <w:r w:rsidR="001F4CFC">
        <w:rPr>
          <w:rFonts w:ascii="Times New Roman" w:hAnsi="Times New Roman" w:cs="Times New Roman"/>
          <w:color w:val="3E3D40"/>
          <w:sz w:val="24"/>
          <w:szCs w:val="24"/>
          <w:shd w:val="clear" w:color="auto" w:fill="FFFFFF"/>
        </w:rPr>
        <w:t xml:space="preserve"> </w:t>
      </w:r>
    </w:p>
    <w:p w14:paraId="0411FAE5" w14:textId="48F3A3D1" w:rsidR="00AC34DB" w:rsidRPr="00124B6B" w:rsidRDefault="00AC34DB" w:rsidP="004D4258">
      <w:pPr>
        <w:spacing w:line="360" w:lineRule="auto"/>
        <w:rPr>
          <w:rFonts w:ascii="Times New Roman" w:hAnsi="Times New Roman" w:cs="Times New Roman"/>
          <w:color w:val="3E3D40"/>
          <w:sz w:val="24"/>
          <w:szCs w:val="24"/>
          <w:shd w:val="clear" w:color="auto" w:fill="FFFFFF"/>
        </w:rPr>
      </w:pPr>
      <w:r w:rsidRPr="00C55136">
        <w:rPr>
          <w:rFonts w:ascii="Times New Roman" w:hAnsi="Times New Roman" w:cs="Times New Roman"/>
          <w:color w:val="3E3D40"/>
          <w:sz w:val="24"/>
          <w:szCs w:val="24"/>
          <w:shd w:val="clear" w:color="auto" w:fill="FFFFFF"/>
        </w:rPr>
        <w:t>Four-week-old </w:t>
      </w:r>
      <w:r w:rsidRPr="00C55136">
        <w:rPr>
          <w:rFonts w:ascii="Times New Roman" w:hAnsi="Times New Roman" w:cs="Times New Roman"/>
          <w:i/>
          <w:iCs/>
          <w:color w:val="3E3D40"/>
          <w:sz w:val="24"/>
          <w:szCs w:val="24"/>
          <w:shd w:val="clear" w:color="auto" w:fill="FFFFFF"/>
        </w:rPr>
        <w:t xml:space="preserve">N. </w:t>
      </w:r>
      <w:proofErr w:type="spellStart"/>
      <w:r w:rsidRPr="00C55136">
        <w:rPr>
          <w:rFonts w:ascii="Times New Roman" w:hAnsi="Times New Roman" w:cs="Times New Roman"/>
          <w:i/>
          <w:iCs/>
          <w:color w:val="3E3D40"/>
          <w:sz w:val="24"/>
          <w:szCs w:val="24"/>
          <w:shd w:val="clear" w:color="auto" w:fill="FFFFFF"/>
        </w:rPr>
        <w:t>benthamiana</w:t>
      </w:r>
      <w:proofErr w:type="spellEnd"/>
      <w:r w:rsidRPr="00C55136">
        <w:rPr>
          <w:rFonts w:ascii="Times New Roman" w:hAnsi="Times New Roman" w:cs="Times New Roman"/>
          <w:color w:val="3E3D40"/>
          <w:sz w:val="24"/>
          <w:szCs w:val="24"/>
          <w:shd w:val="clear" w:color="auto" w:fill="FFFFFF"/>
        </w:rPr>
        <w:t> plants were used for infiltration with </w:t>
      </w:r>
      <w:r w:rsidRPr="00C55136">
        <w:rPr>
          <w:rFonts w:ascii="Times New Roman" w:hAnsi="Times New Roman" w:cs="Times New Roman"/>
          <w:i/>
          <w:iCs/>
          <w:color w:val="3E3D40"/>
          <w:sz w:val="24"/>
          <w:szCs w:val="24"/>
          <w:shd w:val="clear" w:color="auto" w:fill="FFFFFF"/>
        </w:rPr>
        <w:t>Agrobacterium</w:t>
      </w:r>
      <w:r w:rsidRPr="00C55136">
        <w:rPr>
          <w:rFonts w:ascii="Times New Roman" w:hAnsi="Times New Roman" w:cs="Times New Roman"/>
          <w:color w:val="3E3D40"/>
          <w:sz w:val="24"/>
          <w:szCs w:val="24"/>
          <w:shd w:val="clear" w:color="auto" w:fill="FFFFFF"/>
        </w:rPr>
        <w:t> resuspended at an optical density (O.D. 600) of 0.5. </w:t>
      </w:r>
      <w:r w:rsidRPr="00C55136">
        <w:rPr>
          <w:rFonts w:ascii="Times New Roman" w:hAnsi="Times New Roman" w:cs="Times New Roman"/>
          <w:i/>
          <w:iCs/>
          <w:color w:val="3E3D40"/>
          <w:sz w:val="24"/>
          <w:szCs w:val="24"/>
          <w:shd w:val="clear" w:color="auto" w:fill="FFFFFF"/>
        </w:rPr>
        <w:t>Agrobacterium</w:t>
      </w:r>
      <w:r w:rsidRPr="00C55136">
        <w:rPr>
          <w:rFonts w:ascii="Times New Roman" w:hAnsi="Times New Roman" w:cs="Times New Roman"/>
          <w:color w:val="3E3D40"/>
          <w:sz w:val="24"/>
          <w:szCs w:val="24"/>
          <w:shd w:val="clear" w:color="auto" w:fill="FFFFFF"/>
        </w:rPr>
        <w:t> was delivered into leaves either using syringe infiltration (</w:t>
      </w:r>
      <w:proofErr w:type="spellStart"/>
      <w:r w:rsidRPr="00230A25">
        <w:rPr>
          <w:rFonts w:ascii="Times New Roman" w:hAnsi="Times New Roman" w:cs="Times New Roman"/>
          <w:sz w:val="24"/>
          <w:szCs w:val="24"/>
          <w:shd w:val="clear" w:color="auto" w:fill="FFFFFF"/>
        </w:rPr>
        <w:t>Norkunas</w:t>
      </w:r>
      <w:proofErr w:type="spellEnd"/>
      <w:r w:rsidRPr="00230A25">
        <w:rPr>
          <w:rFonts w:ascii="Times New Roman" w:hAnsi="Times New Roman" w:cs="Times New Roman"/>
          <w:sz w:val="24"/>
          <w:szCs w:val="24"/>
          <w:shd w:val="clear" w:color="auto" w:fill="FFFFFF"/>
        </w:rPr>
        <w:t xml:space="preserve"> et al., 2018</w:t>
      </w:r>
      <w:r w:rsidRPr="00C55136">
        <w:rPr>
          <w:rFonts w:ascii="Times New Roman" w:hAnsi="Times New Roman" w:cs="Times New Roman"/>
          <w:color w:val="3E3D40"/>
          <w:sz w:val="24"/>
          <w:szCs w:val="24"/>
          <w:shd w:val="clear" w:color="auto" w:fill="FFFFFF"/>
        </w:rPr>
        <w:t>), or by vacuum infiltration. For vacuum infiltration, plants were fully submerged into magenta boxes (</w:t>
      </w:r>
      <w:proofErr w:type="spellStart"/>
      <w:r w:rsidRPr="00C55136">
        <w:rPr>
          <w:rFonts w:ascii="Times New Roman" w:hAnsi="Times New Roman" w:cs="Times New Roman"/>
          <w:color w:val="3E3D40"/>
          <w:sz w:val="24"/>
          <w:szCs w:val="24"/>
          <w:shd w:val="clear" w:color="auto" w:fill="FFFFFF"/>
        </w:rPr>
        <w:t>Phytotech</w:t>
      </w:r>
      <w:proofErr w:type="spellEnd"/>
      <w:r w:rsidRPr="00C55136">
        <w:rPr>
          <w:rFonts w:ascii="Times New Roman" w:hAnsi="Times New Roman" w:cs="Times New Roman"/>
          <w:color w:val="3E3D40"/>
          <w:sz w:val="24"/>
          <w:szCs w:val="24"/>
          <w:shd w:val="clear" w:color="auto" w:fill="FFFFFF"/>
        </w:rPr>
        <w:t>)</w:t>
      </w:r>
      <w:r w:rsidR="00D83E0C">
        <w:rPr>
          <w:rFonts w:ascii="Times New Roman" w:hAnsi="Times New Roman" w:cs="Times New Roman"/>
          <w:color w:val="3E3D40"/>
          <w:sz w:val="24"/>
          <w:szCs w:val="24"/>
          <w:shd w:val="clear" w:color="auto" w:fill="FFFFFF"/>
        </w:rPr>
        <w:t xml:space="preserve"> </w:t>
      </w:r>
      <w:r w:rsidRPr="00C55136">
        <w:rPr>
          <w:rFonts w:ascii="Times New Roman" w:hAnsi="Times New Roman" w:cs="Times New Roman"/>
          <w:color w:val="3E3D40"/>
          <w:sz w:val="24"/>
          <w:szCs w:val="24"/>
          <w:shd w:val="clear" w:color="auto" w:fill="FFFFFF"/>
        </w:rPr>
        <w:t>containing </w:t>
      </w:r>
      <w:r w:rsidRPr="00C55136">
        <w:rPr>
          <w:rFonts w:ascii="Times New Roman" w:hAnsi="Times New Roman" w:cs="Times New Roman"/>
          <w:i/>
          <w:iCs/>
          <w:color w:val="3E3D40"/>
          <w:sz w:val="24"/>
          <w:szCs w:val="24"/>
          <w:shd w:val="clear" w:color="auto" w:fill="FFFFFF"/>
        </w:rPr>
        <w:t>Agrobacterium</w:t>
      </w:r>
      <w:r w:rsidRPr="00C55136">
        <w:rPr>
          <w:rFonts w:ascii="Times New Roman" w:hAnsi="Times New Roman" w:cs="Times New Roman"/>
          <w:color w:val="3E3D40"/>
          <w:sz w:val="24"/>
          <w:szCs w:val="24"/>
          <w:shd w:val="clear" w:color="auto" w:fill="FFFFFF"/>
        </w:rPr>
        <w:t xml:space="preserve"> infiltration solution and placed into a 20 L aluminum vacuum chamber (Best Value Vacs). While plants were submerged, a vacuum pressure of approximately </w:t>
      </w:r>
      <w:r w:rsidRPr="006A6A03">
        <w:rPr>
          <w:rFonts w:ascii="Times New Roman" w:hAnsi="Times New Roman" w:cs="Times New Roman"/>
          <w:color w:val="3E3D40"/>
          <w:sz w:val="24"/>
          <w:szCs w:val="24"/>
          <w:shd w:val="clear" w:color="auto" w:fill="FFFFFF"/>
        </w:rPr>
        <w:t>-84 kPa was applied three consecutive times. After infiltration, plants were dried using filter paper and returned to normal growth conditions. Three independent agroinfiltration experiments were performed, each with a single biological replicate per construct (</w:t>
      </w:r>
      <w:r w:rsidRPr="006A6A03">
        <w:rPr>
          <w:rFonts w:ascii="Times New Roman" w:hAnsi="Times New Roman" w:cs="Times New Roman"/>
          <w:i/>
          <w:iCs/>
          <w:color w:val="3E3D40"/>
          <w:sz w:val="24"/>
          <w:szCs w:val="24"/>
          <w:shd w:val="clear" w:color="auto" w:fill="FFFFFF"/>
        </w:rPr>
        <w:t>n</w:t>
      </w:r>
      <w:r w:rsidRPr="006A6A03">
        <w:rPr>
          <w:rFonts w:ascii="Times New Roman" w:hAnsi="Times New Roman" w:cs="Times New Roman"/>
          <w:color w:val="3E3D40"/>
          <w:sz w:val="24"/>
          <w:szCs w:val="24"/>
          <w:shd w:val="clear" w:color="auto" w:fill="FFFFFF"/>
        </w:rPr>
        <w:t xml:space="preserve"> = 3). For each of the three biological replicates, three </w:t>
      </w:r>
      <w:proofErr w:type="spellStart"/>
      <w:r w:rsidRPr="006A6A03">
        <w:rPr>
          <w:rFonts w:ascii="Times New Roman" w:hAnsi="Times New Roman" w:cs="Times New Roman"/>
          <w:color w:val="3E3D40"/>
          <w:sz w:val="24"/>
          <w:szCs w:val="24"/>
          <w:shd w:val="clear" w:color="auto" w:fill="FFFFFF"/>
        </w:rPr>
        <w:t>spectrofluorescence</w:t>
      </w:r>
      <w:proofErr w:type="spellEnd"/>
      <w:r w:rsidRPr="006A6A03">
        <w:rPr>
          <w:rFonts w:ascii="Times New Roman" w:hAnsi="Times New Roman" w:cs="Times New Roman"/>
          <w:color w:val="3E3D40"/>
          <w:sz w:val="24"/>
          <w:szCs w:val="24"/>
          <w:shd w:val="clear" w:color="auto" w:fill="FFFFFF"/>
        </w:rPr>
        <w:t xml:space="preserve"> readings were taken on the second fully expanded leaf from the apical meristem.</w:t>
      </w:r>
      <w:r w:rsidR="00D83E0C">
        <w:rPr>
          <w:rFonts w:ascii="Times New Roman" w:hAnsi="Times New Roman" w:cs="Times New Roman"/>
          <w:color w:val="3E3D40"/>
          <w:sz w:val="24"/>
          <w:szCs w:val="24"/>
          <w:shd w:val="clear" w:color="auto" w:fill="FFFFFF"/>
        </w:rPr>
        <w:t xml:space="preserve"> </w:t>
      </w:r>
    </w:p>
    <w:p w14:paraId="40D2DE03" w14:textId="593FFBBF" w:rsidR="00AC34DB" w:rsidRPr="006A6A03" w:rsidRDefault="00ED7F44" w:rsidP="00996808">
      <w:pPr>
        <w:spacing w:line="360" w:lineRule="auto"/>
        <w:rPr>
          <w:rFonts w:ascii="Times New Roman" w:hAnsi="Times New Roman" w:cs="Times New Roman"/>
          <w:color w:val="3E3D40"/>
          <w:sz w:val="24"/>
          <w:szCs w:val="24"/>
          <w:shd w:val="clear" w:color="auto" w:fill="FFFFFF"/>
        </w:rPr>
      </w:pPr>
      <w:r>
        <w:rPr>
          <w:rFonts w:ascii="Times New Roman" w:hAnsi="Times New Roman" w:cs="Times New Roman"/>
          <w:b/>
          <w:bCs/>
          <w:i/>
          <w:iCs/>
          <w:color w:val="3E3D40"/>
          <w:sz w:val="24"/>
          <w:szCs w:val="24"/>
          <w:shd w:val="clear" w:color="auto" w:fill="FFFFFF"/>
        </w:rPr>
        <w:t>3.3</w:t>
      </w:r>
      <w:r w:rsidR="00AC34DB">
        <w:rPr>
          <w:rFonts w:ascii="Times New Roman" w:hAnsi="Times New Roman" w:cs="Times New Roman"/>
          <w:b/>
          <w:bCs/>
          <w:i/>
          <w:iCs/>
          <w:color w:val="3E3D40"/>
          <w:sz w:val="24"/>
          <w:szCs w:val="24"/>
          <w:shd w:val="clear" w:color="auto" w:fill="FFFFFF"/>
        </w:rPr>
        <w:t xml:space="preserve">.4 </w:t>
      </w:r>
      <w:r w:rsidR="00AC34DB" w:rsidRPr="006A6A03">
        <w:rPr>
          <w:rFonts w:ascii="Times New Roman" w:hAnsi="Times New Roman" w:cs="Times New Roman"/>
          <w:b/>
          <w:bCs/>
          <w:i/>
          <w:iCs/>
          <w:color w:val="3E3D40"/>
          <w:sz w:val="24"/>
          <w:szCs w:val="24"/>
          <w:shd w:val="clear" w:color="auto" w:fill="FFFFFF"/>
        </w:rPr>
        <w:t xml:space="preserve">Fluorescence Spectroscopy </w:t>
      </w:r>
    </w:p>
    <w:p w14:paraId="749BE31E" w14:textId="77777777" w:rsidR="00AC34DB" w:rsidRPr="006A6A03" w:rsidRDefault="00AC34DB" w:rsidP="00996808">
      <w:pPr>
        <w:spacing w:line="360" w:lineRule="auto"/>
        <w:rPr>
          <w:rFonts w:ascii="Times New Roman" w:hAnsi="Times New Roman" w:cs="Times New Roman"/>
          <w:color w:val="767171" w:themeColor="background2" w:themeShade="80"/>
          <w:sz w:val="24"/>
          <w:szCs w:val="24"/>
        </w:rPr>
      </w:pPr>
      <w:r w:rsidRPr="006A6A03">
        <w:rPr>
          <w:rFonts w:ascii="Times New Roman" w:hAnsi="Times New Roman" w:cs="Times New Roman"/>
          <w:color w:val="3E3D40"/>
          <w:sz w:val="24"/>
          <w:szCs w:val="24"/>
          <w:shd w:val="clear" w:color="auto" w:fill="FFFFFF"/>
        </w:rPr>
        <w:t>Fluorescence spectroscopy was performed 72 h after </w:t>
      </w:r>
      <w:r w:rsidRPr="006A6A03">
        <w:rPr>
          <w:rFonts w:ascii="Times New Roman" w:hAnsi="Times New Roman" w:cs="Times New Roman"/>
          <w:i/>
          <w:iCs/>
          <w:color w:val="3E3D40"/>
          <w:sz w:val="24"/>
          <w:szCs w:val="24"/>
          <w:shd w:val="clear" w:color="auto" w:fill="FFFFFF"/>
        </w:rPr>
        <w:t>Agrobacterium</w:t>
      </w:r>
      <w:r w:rsidRPr="006A6A03">
        <w:rPr>
          <w:rFonts w:ascii="Times New Roman" w:hAnsi="Times New Roman" w:cs="Times New Roman"/>
          <w:color w:val="3E3D40"/>
          <w:sz w:val="24"/>
          <w:szCs w:val="24"/>
          <w:shd w:val="clear" w:color="auto" w:fill="FFFFFF"/>
        </w:rPr>
        <w:t xml:space="preserve"> infiltration. Fluorescence excitation and emission measurements were carried out using a </w:t>
      </w:r>
      <w:proofErr w:type="spellStart"/>
      <w:r w:rsidRPr="006A6A03">
        <w:rPr>
          <w:rFonts w:ascii="Times New Roman" w:hAnsi="Times New Roman" w:cs="Times New Roman"/>
          <w:color w:val="3E3D40"/>
          <w:sz w:val="24"/>
          <w:szCs w:val="24"/>
          <w:shd w:val="clear" w:color="auto" w:fill="FFFFFF"/>
        </w:rPr>
        <w:t>Fluorolog</w:t>
      </w:r>
      <w:proofErr w:type="spellEnd"/>
      <w:r w:rsidRPr="006A6A03">
        <w:rPr>
          <w:rFonts w:ascii="Times New Roman" w:hAnsi="Times New Roman" w:cs="Times New Roman"/>
          <w:color w:val="3E3D40"/>
          <w:sz w:val="24"/>
          <w:szCs w:val="24"/>
          <w:shd w:val="clear" w:color="auto" w:fill="FFFFFF"/>
          <w:vertAlign w:val="superscript"/>
        </w:rPr>
        <w:t>®</w:t>
      </w:r>
      <w:r w:rsidRPr="006A6A03">
        <w:rPr>
          <w:rFonts w:ascii="Times New Roman" w:hAnsi="Times New Roman" w:cs="Times New Roman"/>
          <w:color w:val="3E3D40"/>
          <w:sz w:val="24"/>
          <w:szCs w:val="24"/>
          <w:shd w:val="clear" w:color="auto" w:fill="FFFFFF"/>
        </w:rPr>
        <w:t xml:space="preserve">-3 spectrofluorometer according to the manufacturer’s instructions (HORIBA Scientific, version 3.8.0.60). For </w:t>
      </w:r>
      <w:proofErr w:type="spellStart"/>
      <w:r w:rsidRPr="006A6A03">
        <w:rPr>
          <w:rFonts w:ascii="Times New Roman" w:hAnsi="Times New Roman" w:cs="Times New Roman"/>
          <w:color w:val="3E3D40"/>
          <w:sz w:val="24"/>
          <w:szCs w:val="24"/>
          <w:shd w:val="clear" w:color="auto" w:fill="FFFFFF"/>
        </w:rPr>
        <w:lastRenderedPageBreak/>
        <w:t>mEmerald</w:t>
      </w:r>
      <w:proofErr w:type="spellEnd"/>
      <w:r w:rsidRPr="006A6A03">
        <w:rPr>
          <w:rFonts w:ascii="Times New Roman" w:hAnsi="Times New Roman" w:cs="Times New Roman"/>
          <w:color w:val="3E3D40"/>
          <w:sz w:val="24"/>
          <w:szCs w:val="24"/>
          <w:shd w:val="clear" w:color="auto" w:fill="FFFFFF"/>
        </w:rPr>
        <w:t>, an excitation of 475 nm and emission range of 495–595 nm was used to obtain fluorescence emission peaks.</w:t>
      </w:r>
    </w:p>
    <w:p w14:paraId="1B64E16C" w14:textId="349F16A4" w:rsidR="00AC34DB" w:rsidRPr="00740C6D" w:rsidRDefault="00ED7F44" w:rsidP="00996808">
      <w:pPr>
        <w:spacing w:line="360" w:lineRule="auto"/>
        <w:rPr>
          <w:rFonts w:ascii="Times New Roman" w:hAnsi="Times New Roman" w:cs="Times New Roman"/>
          <w:b/>
          <w:bCs/>
          <w:i/>
          <w:iCs/>
          <w:sz w:val="24"/>
          <w:szCs w:val="24"/>
        </w:rPr>
      </w:pPr>
      <w:r>
        <w:rPr>
          <w:rFonts w:ascii="Times New Roman" w:hAnsi="Times New Roman" w:cs="Times New Roman"/>
          <w:b/>
          <w:bCs/>
          <w:i/>
          <w:iCs/>
          <w:sz w:val="24"/>
          <w:szCs w:val="24"/>
        </w:rPr>
        <w:t>3.3</w:t>
      </w:r>
      <w:r w:rsidR="00AC34DB">
        <w:rPr>
          <w:rFonts w:ascii="Times New Roman" w:hAnsi="Times New Roman" w:cs="Times New Roman"/>
          <w:b/>
          <w:bCs/>
          <w:i/>
          <w:iCs/>
          <w:sz w:val="24"/>
          <w:szCs w:val="24"/>
        </w:rPr>
        <w:t xml:space="preserve">.5 </w:t>
      </w:r>
      <w:r w:rsidR="00AC34DB" w:rsidRPr="00740C6D">
        <w:rPr>
          <w:rFonts w:ascii="Times New Roman" w:hAnsi="Times New Roman" w:cs="Times New Roman"/>
          <w:b/>
          <w:bCs/>
          <w:i/>
          <w:iCs/>
          <w:sz w:val="24"/>
          <w:szCs w:val="24"/>
        </w:rPr>
        <w:t xml:space="preserve">RNA Extraction, cDNA synthesis, and Quantitative Reverse Transcriptase-PCR </w:t>
      </w:r>
    </w:p>
    <w:p w14:paraId="0828B8E4" w14:textId="0399FDB7" w:rsidR="00AC34DB" w:rsidRPr="00740C6D" w:rsidRDefault="00AC34DB" w:rsidP="00996808">
      <w:pPr>
        <w:spacing w:line="360" w:lineRule="auto"/>
        <w:rPr>
          <w:rFonts w:ascii="Times New Roman" w:hAnsi="Times New Roman" w:cs="Times New Roman"/>
          <w:sz w:val="24"/>
          <w:szCs w:val="24"/>
          <w:shd w:val="clear" w:color="auto" w:fill="FFFFFF"/>
        </w:rPr>
      </w:pPr>
      <w:r w:rsidRPr="006A6A03">
        <w:rPr>
          <w:rFonts w:ascii="Times New Roman" w:hAnsi="Times New Roman" w:cs="Times New Roman"/>
          <w:color w:val="3E3D40"/>
          <w:sz w:val="24"/>
          <w:szCs w:val="24"/>
          <w:shd w:val="clear" w:color="auto" w:fill="FFFFFF"/>
        </w:rPr>
        <w:t xml:space="preserve">In order to analyze the suppression of QF by QS, tissue samples of leaves agroinfiltrated with </w:t>
      </w:r>
      <w:proofErr w:type="spellStart"/>
      <w:proofErr w:type="gramStart"/>
      <w:r w:rsidRPr="006A6A03">
        <w:rPr>
          <w:rFonts w:ascii="Times New Roman" w:hAnsi="Times New Roman" w:cs="Times New Roman"/>
          <w:color w:val="3E3D40"/>
          <w:sz w:val="24"/>
          <w:szCs w:val="24"/>
          <w:shd w:val="clear" w:color="auto" w:fill="FFFFFF"/>
        </w:rPr>
        <w:t>Nos:QF</w:t>
      </w:r>
      <w:proofErr w:type="spellEnd"/>
      <w:r w:rsidR="00FC7096">
        <w:rPr>
          <w:rFonts w:ascii="Times New Roman" w:hAnsi="Times New Roman" w:cs="Times New Roman"/>
          <w:color w:val="3E3D40"/>
          <w:sz w:val="24"/>
          <w:szCs w:val="24"/>
          <w:shd w:val="clear" w:color="auto" w:fill="FFFFFF"/>
        </w:rPr>
        <w:t>:</w:t>
      </w:r>
      <w:r w:rsidRPr="006A6A03">
        <w:rPr>
          <w:rFonts w:ascii="Times New Roman" w:hAnsi="Times New Roman" w:cs="Times New Roman"/>
          <w:color w:val="3E3D40"/>
          <w:sz w:val="24"/>
          <w:szCs w:val="24"/>
          <w:shd w:val="clear" w:color="auto" w:fill="FFFFFF"/>
        </w:rPr>
        <w:t>:</w:t>
      </w:r>
      <w:proofErr w:type="gramEnd"/>
      <w:r w:rsidRPr="006A6A03">
        <w:rPr>
          <w:rFonts w:ascii="Times New Roman" w:hAnsi="Times New Roman" w:cs="Times New Roman"/>
          <w:color w:val="3E3D40"/>
          <w:sz w:val="24"/>
          <w:szCs w:val="24"/>
          <w:shd w:val="clear" w:color="auto" w:fill="FFFFFF"/>
        </w:rPr>
        <w:t xml:space="preserve">5xQUAS:mEmerald and </w:t>
      </w:r>
      <w:proofErr w:type="spellStart"/>
      <w:r w:rsidRPr="006A6A03">
        <w:rPr>
          <w:rFonts w:ascii="Times New Roman" w:hAnsi="Times New Roman" w:cs="Times New Roman"/>
          <w:color w:val="3E3D40"/>
          <w:sz w:val="24"/>
          <w:szCs w:val="24"/>
          <w:shd w:val="clear" w:color="auto" w:fill="FFFFFF"/>
        </w:rPr>
        <w:t>Nos:QF</w:t>
      </w:r>
      <w:proofErr w:type="spellEnd"/>
      <w:r w:rsidRPr="006A6A03">
        <w:rPr>
          <w:rFonts w:ascii="Times New Roman" w:hAnsi="Times New Roman" w:cs="Times New Roman"/>
          <w:color w:val="3E3D40"/>
          <w:sz w:val="24"/>
          <w:szCs w:val="24"/>
          <w:shd w:val="clear" w:color="auto" w:fill="FFFFFF"/>
        </w:rPr>
        <w:t>:</w:t>
      </w:r>
      <w:r w:rsidR="00FC7096">
        <w:rPr>
          <w:rFonts w:ascii="Times New Roman" w:hAnsi="Times New Roman" w:cs="Times New Roman"/>
          <w:color w:val="3E3D40"/>
          <w:sz w:val="24"/>
          <w:szCs w:val="24"/>
          <w:shd w:val="clear" w:color="auto" w:fill="FFFFFF"/>
        </w:rPr>
        <w:t>:</w:t>
      </w:r>
      <w:r w:rsidRPr="006A6A03">
        <w:rPr>
          <w:rFonts w:ascii="Times New Roman" w:hAnsi="Times New Roman" w:cs="Times New Roman"/>
          <w:color w:val="3E3D40"/>
          <w:sz w:val="24"/>
          <w:szCs w:val="24"/>
          <w:shd w:val="clear" w:color="auto" w:fill="FFFFFF"/>
        </w:rPr>
        <w:t>2</w:t>
      </w:r>
      <w:r w:rsidR="00FC7096">
        <w:rPr>
          <w:rFonts w:ascii="Times New Roman" w:hAnsi="Times New Roman" w:cs="Times New Roman"/>
          <w:color w:val="3E3D40"/>
          <w:sz w:val="24"/>
          <w:szCs w:val="24"/>
          <w:shd w:val="clear" w:color="auto" w:fill="FFFFFF"/>
        </w:rPr>
        <w:t>x</w:t>
      </w:r>
      <w:r w:rsidRPr="006A6A03">
        <w:rPr>
          <w:rFonts w:ascii="Times New Roman" w:hAnsi="Times New Roman" w:cs="Times New Roman"/>
          <w:color w:val="3E3D40"/>
          <w:sz w:val="24"/>
          <w:szCs w:val="24"/>
          <w:shd w:val="clear" w:color="auto" w:fill="FFFFFF"/>
        </w:rPr>
        <w:t>35S:QS</w:t>
      </w:r>
      <w:r w:rsidR="00FC7096">
        <w:rPr>
          <w:rFonts w:ascii="Times New Roman" w:hAnsi="Times New Roman" w:cs="Times New Roman"/>
          <w:color w:val="3E3D40"/>
          <w:sz w:val="24"/>
          <w:szCs w:val="24"/>
          <w:shd w:val="clear" w:color="auto" w:fill="FFFFFF"/>
        </w:rPr>
        <w:t>:</w:t>
      </w:r>
      <w:r w:rsidRPr="006A6A03">
        <w:rPr>
          <w:rFonts w:ascii="Times New Roman" w:hAnsi="Times New Roman" w:cs="Times New Roman"/>
          <w:color w:val="3E3D40"/>
          <w:sz w:val="24"/>
          <w:szCs w:val="24"/>
          <w:shd w:val="clear" w:color="auto" w:fill="FFFFFF"/>
        </w:rPr>
        <w:t xml:space="preserve">:5xQUAS:mEmerald were collected for RNA isolation and analysis of both the QF transcription factor and the reporter gene. </w:t>
      </w:r>
      <w:proofErr w:type="spellStart"/>
      <w:r w:rsidRPr="006A6A03">
        <w:rPr>
          <w:rFonts w:ascii="Times New Roman" w:hAnsi="Times New Roman" w:cs="Times New Roman"/>
          <w:color w:val="3E3D40"/>
          <w:sz w:val="24"/>
          <w:szCs w:val="24"/>
          <w:shd w:val="clear" w:color="auto" w:fill="FFFFFF"/>
        </w:rPr>
        <w:t>qRT</w:t>
      </w:r>
      <w:proofErr w:type="spellEnd"/>
      <w:r w:rsidRPr="006A6A03">
        <w:rPr>
          <w:rFonts w:ascii="Times New Roman" w:hAnsi="Times New Roman" w:cs="Times New Roman"/>
          <w:color w:val="3E3D40"/>
          <w:sz w:val="24"/>
          <w:szCs w:val="24"/>
          <w:shd w:val="clear" w:color="auto" w:fill="FFFFFF"/>
        </w:rPr>
        <w:t xml:space="preserve">-PCR was performed using tissue samples collected from the aforementioned three independent agroinfiltration experiments. Each independent experiment of </w:t>
      </w:r>
      <w:proofErr w:type="spellStart"/>
      <w:r w:rsidRPr="006A6A03">
        <w:rPr>
          <w:rFonts w:ascii="Times New Roman" w:hAnsi="Times New Roman" w:cs="Times New Roman"/>
          <w:color w:val="3E3D40"/>
          <w:sz w:val="24"/>
          <w:szCs w:val="24"/>
          <w:shd w:val="clear" w:color="auto" w:fill="FFFFFF"/>
        </w:rPr>
        <w:t>qRT</w:t>
      </w:r>
      <w:proofErr w:type="spellEnd"/>
      <w:r w:rsidRPr="006A6A03">
        <w:rPr>
          <w:rFonts w:ascii="Times New Roman" w:hAnsi="Times New Roman" w:cs="Times New Roman"/>
          <w:color w:val="3E3D40"/>
          <w:sz w:val="24"/>
          <w:szCs w:val="24"/>
          <w:shd w:val="clear" w:color="auto" w:fill="FFFFFF"/>
        </w:rPr>
        <w:t>-PCR (</w:t>
      </w:r>
      <w:r w:rsidRPr="006A6A03">
        <w:rPr>
          <w:rFonts w:ascii="Times New Roman" w:hAnsi="Times New Roman" w:cs="Times New Roman"/>
          <w:i/>
          <w:iCs/>
          <w:color w:val="3E3D40"/>
          <w:sz w:val="24"/>
          <w:szCs w:val="24"/>
          <w:shd w:val="clear" w:color="auto" w:fill="FFFFFF"/>
        </w:rPr>
        <w:t>n</w:t>
      </w:r>
      <w:r w:rsidRPr="006A6A03">
        <w:rPr>
          <w:rFonts w:ascii="Times New Roman" w:hAnsi="Times New Roman" w:cs="Times New Roman"/>
          <w:color w:val="3E3D40"/>
          <w:sz w:val="24"/>
          <w:szCs w:val="24"/>
          <w:shd w:val="clear" w:color="auto" w:fill="FFFFFF"/>
        </w:rPr>
        <w:t xml:space="preserve"> = 3) includes one biological replicate performed with three technical replicates. Total RNA was isolated using plant RNA purification reagent (Invitrogen). A volume of 500 </w:t>
      </w:r>
      <w:proofErr w:type="spellStart"/>
      <w:r w:rsidRPr="006A6A03">
        <w:rPr>
          <w:rFonts w:ascii="Times New Roman" w:hAnsi="Times New Roman" w:cs="Times New Roman"/>
          <w:color w:val="3E3D40"/>
          <w:sz w:val="24"/>
          <w:szCs w:val="24"/>
          <w:shd w:val="clear" w:color="auto" w:fill="FFFFFF"/>
        </w:rPr>
        <w:t>μl</w:t>
      </w:r>
      <w:proofErr w:type="spellEnd"/>
      <w:r w:rsidRPr="006A6A03">
        <w:rPr>
          <w:rFonts w:ascii="Times New Roman" w:hAnsi="Times New Roman" w:cs="Times New Roman"/>
          <w:color w:val="3E3D40"/>
          <w:sz w:val="24"/>
          <w:szCs w:val="24"/>
          <w:shd w:val="clear" w:color="auto" w:fill="FFFFFF"/>
        </w:rPr>
        <w:t xml:space="preserve"> of plant RNA purification reagent was added to approximately 12 mg of ground plant tissue, vortexed, and incubated at room temperature for 5 min. Thereafter, 100 </w:t>
      </w:r>
      <w:proofErr w:type="spellStart"/>
      <w:r w:rsidRPr="006A6A03">
        <w:rPr>
          <w:rFonts w:ascii="Times New Roman" w:hAnsi="Times New Roman" w:cs="Times New Roman"/>
          <w:color w:val="3E3D40"/>
          <w:sz w:val="24"/>
          <w:szCs w:val="24"/>
          <w:shd w:val="clear" w:color="auto" w:fill="FFFFFF"/>
        </w:rPr>
        <w:t>μl</w:t>
      </w:r>
      <w:proofErr w:type="spellEnd"/>
      <w:r w:rsidRPr="006A6A03">
        <w:rPr>
          <w:rFonts w:ascii="Times New Roman" w:hAnsi="Times New Roman" w:cs="Times New Roman"/>
          <w:color w:val="3E3D40"/>
          <w:sz w:val="24"/>
          <w:szCs w:val="24"/>
          <w:shd w:val="clear" w:color="auto" w:fill="FFFFFF"/>
        </w:rPr>
        <w:t xml:space="preserve"> of 5 M NaCl was added to each sample and mixed, then 300 </w:t>
      </w:r>
      <w:proofErr w:type="spellStart"/>
      <w:r w:rsidRPr="006A6A03">
        <w:rPr>
          <w:rFonts w:ascii="Times New Roman" w:hAnsi="Times New Roman" w:cs="Times New Roman"/>
          <w:color w:val="3E3D40"/>
          <w:sz w:val="24"/>
          <w:szCs w:val="24"/>
          <w:shd w:val="clear" w:color="auto" w:fill="FFFFFF"/>
        </w:rPr>
        <w:t>μl</w:t>
      </w:r>
      <w:proofErr w:type="spellEnd"/>
      <w:r w:rsidRPr="006A6A03">
        <w:rPr>
          <w:rFonts w:ascii="Times New Roman" w:hAnsi="Times New Roman" w:cs="Times New Roman"/>
          <w:color w:val="3E3D40"/>
          <w:sz w:val="24"/>
          <w:szCs w:val="24"/>
          <w:shd w:val="clear" w:color="auto" w:fill="FFFFFF"/>
        </w:rPr>
        <w:t xml:space="preserve"> of chloroform-</w:t>
      </w:r>
      <w:proofErr w:type="spellStart"/>
      <w:r w:rsidRPr="006A6A03">
        <w:rPr>
          <w:rFonts w:ascii="Times New Roman" w:hAnsi="Times New Roman" w:cs="Times New Roman"/>
          <w:color w:val="3E3D40"/>
          <w:sz w:val="24"/>
          <w:szCs w:val="24"/>
          <w:shd w:val="clear" w:color="auto" w:fill="FFFFFF"/>
        </w:rPr>
        <w:t>isoamylalcohol</w:t>
      </w:r>
      <w:proofErr w:type="spellEnd"/>
      <w:r w:rsidRPr="006A6A03">
        <w:rPr>
          <w:rFonts w:ascii="Times New Roman" w:hAnsi="Times New Roman" w:cs="Times New Roman"/>
          <w:color w:val="3E3D40"/>
          <w:sz w:val="24"/>
          <w:szCs w:val="24"/>
          <w:shd w:val="clear" w:color="auto" w:fill="FFFFFF"/>
        </w:rPr>
        <w:t xml:space="preserve"> (24:1) was added and then vortexed for 30 s. The sample mix was transferred to 2 ml </w:t>
      </w:r>
      <w:proofErr w:type="spellStart"/>
      <w:r w:rsidRPr="006A6A03">
        <w:rPr>
          <w:rFonts w:ascii="Times New Roman" w:hAnsi="Times New Roman" w:cs="Times New Roman"/>
          <w:color w:val="3E3D40"/>
          <w:sz w:val="24"/>
          <w:szCs w:val="24"/>
          <w:shd w:val="clear" w:color="auto" w:fill="FFFFFF"/>
        </w:rPr>
        <w:t>phasemaker</w:t>
      </w:r>
      <w:proofErr w:type="spellEnd"/>
      <w:r w:rsidRPr="006A6A03">
        <w:rPr>
          <w:rFonts w:ascii="Times New Roman" w:hAnsi="Times New Roman" w:cs="Times New Roman"/>
          <w:color w:val="3E3D40"/>
          <w:sz w:val="24"/>
          <w:szCs w:val="24"/>
          <w:shd w:val="clear" w:color="auto" w:fill="FFFFFF"/>
        </w:rPr>
        <w:t xml:space="preserve"> tubes (Invitrogen) and centrifuged at 4°C for 8 min at 16500 × </w:t>
      </w:r>
      <w:r w:rsidRPr="006A6A03">
        <w:rPr>
          <w:rFonts w:ascii="Times New Roman" w:hAnsi="Times New Roman" w:cs="Times New Roman"/>
          <w:i/>
          <w:iCs/>
          <w:color w:val="3E3D40"/>
          <w:sz w:val="24"/>
          <w:szCs w:val="24"/>
          <w:shd w:val="clear" w:color="auto" w:fill="FFFFFF"/>
        </w:rPr>
        <w:t>g</w:t>
      </w:r>
      <w:r w:rsidRPr="006A6A03">
        <w:rPr>
          <w:rFonts w:ascii="Times New Roman" w:hAnsi="Times New Roman" w:cs="Times New Roman"/>
          <w:color w:val="3E3D40"/>
          <w:sz w:val="24"/>
          <w:szCs w:val="24"/>
          <w:shd w:val="clear" w:color="auto" w:fill="FFFFFF"/>
        </w:rPr>
        <w:t xml:space="preserve">. A total of 300 </w:t>
      </w:r>
      <w:proofErr w:type="spellStart"/>
      <w:r w:rsidRPr="006A6A03">
        <w:rPr>
          <w:rFonts w:ascii="Times New Roman" w:hAnsi="Times New Roman" w:cs="Times New Roman"/>
          <w:color w:val="3E3D40"/>
          <w:sz w:val="24"/>
          <w:szCs w:val="24"/>
          <w:shd w:val="clear" w:color="auto" w:fill="FFFFFF"/>
        </w:rPr>
        <w:t>μl</w:t>
      </w:r>
      <w:proofErr w:type="spellEnd"/>
      <w:r w:rsidRPr="006A6A03">
        <w:rPr>
          <w:rFonts w:ascii="Times New Roman" w:hAnsi="Times New Roman" w:cs="Times New Roman"/>
          <w:color w:val="3E3D40"/>
          <w:sz w:val="24"/>
          <w:szCs w:val="24"/>
          <w:shd w:val="clear" w:color="auto" w:fill="FFFFFF"/>
        </w:rPr>
        <w:t xml:space="preserve"> of the upper phase was transferred to a new tube and RNA was precipitated by adding 500 </w:t>
      </w:r>
      <w:proofErr w:type="spellStart"/>
      <w:r w:rsidRPr="006A6A03">
        <w:rPr>
          <w:rFonts w:ascii="Times New Roman" w:hAnsi="Times New Roman" w:cs="Times New Roman"/>
          <w:color w:val="3E3D40"/>
          <w:sz w:val="24"/>
          <w:szCs w:val="24"/>
          <w:shd w:val="clear" w:color="auto" w:fill="FFFFFF"/>
        </w:rPr>
        <w:t>μl</w:t>
      </w:r>
      <w:proofErr w:type="spellEnd"/>
      <w:r w:rsidRPr="006A6A03">
        <w:rPr>
          <w:rFonts w:ascii="Times New Roman" w:hAnsi="Times New Roman" w:cs="Times New Roman"/>
          <w:color w:val="3E3D40"/>
          <w:sz w:val="24"/>
          <w:szCs w:val="24"/>
          <w:shd w:val="clear" w:color="auto" w:fill="FFFFFF"/>
        </w:rPr>
        <w:t xml:space="preserve"> of isopropanol and mixed by inversion. This was then centrifuged at 4°C for 4 min at 16500 × </w:t>
      </w:r>
      <w:r w:rsidRPr="006A6A03">
        <w:rPr>
          <w:rFonts w:ascii="Times New Roman" w:hAnsi="Times New Roman" w:cs="Times New Roman"/>
          <w:i/>
          <w:iCs/>
          <w:color w:val="3E3D40"/>
          <w:sz w:val="24"/>
          <w:szCs w:val="24"/>
          <w:shd w:val="clear" w:color="auto" w:fill="FFFFFF"/>
        </w:rPr>
        <w:t>g</w:t>
      </w:r>
      <w:r w:rsidRPr="006A6A03">
        <w:rPr>
          <w:rFonts w:ascii="Times New Roman" w:hAnsi="Times New Roman" w:cs="Times New Roman"/>
          <w:color w:val="3E3D40"/>
          <w:sz w:val="24"/>
          <w:szCs w:val="24"/>
          <w:shd w:val="clear" w:color="auto" w:fill="FFFFFF"/>
        </w:rPr>
        <w:t>. The supernatant was removed, and the RNA pellet was washed with 75% ice cold ethanol. The sample was centrifuged at 4°C for 4 min at 16500 × </w:t>
      </w:r>
      <w:r w:rsidRPr="006A6A03">
        <w:rPr>
          <w:rFonts w:ascii="Times New Roman" w:hAnsi="Times New Roman" w:cs="Times New Roman"/>
          <w:i/>
          <w:iCs/>
          <w:color w:val="3E3D40"/>
          <w:sz w:val="24"/>
          <w:szCs w:val="24"/>
          <w:shd w:val="clear" w:color="auto" w:fill="FFFFFF"/>
        </w:rPr>
        <w:t>g</w:t>
      </w:r>
      <w:r w:rsidRPr="006A6A03">
        <w:rPr>
          <w:rFonts w:ascii="Times New Roman" w:hAnsi="Times New Roman" w:cs="Times New Roman"/>
          <w:color w:val="3E3D40"/>
          <w:sz w:val="24"/>
          <w:szCs w:val="24"/>
          <w:shd w:val="clear" w:color="auto" w:fill="FFFFFF"/>
        </w:rPr>
        <w:t xml:space="preserve">, ethanol was removed, and the pellet was allowed to air dry before resuspending in 26 </w:t>
      </w:r>
      <w:proofErr w:type="spellStart"/>
      <w:r w:rsidRPr="006A6A03">
        <w:rPr>
          <w:rFonts w:ascii="Times New Roman" w:hAnsi="Times New Roman" w:cs="Times New Roman"/>
          <w:color w:val="3E3D40"/>
          <w:sz w:val="24"/>
          <w:szCs w:val="24"/>
          <w:shd w:val="clear" w:color="auto" w:fill="FFFFFF"/>
        </w:rPr>
        <w:t>μl</w:t>
      </w:r>
      <w:proofErr w:type="spellEnd"/>
      <w:r w:rsidRPr="006A6A03">
        <w:rPr>
          <w:rFonts w:ascii="Times New Roman" w:hAnsi="Times New Roman" w:cs="Times New Roman"/>
          <w:color w:val="3E3D40"/>
          <w:sz w:val="24"/>
          <w:szCs w:val="24"/>
          <w:shd w:val="clear" w:color="auto" w:fill="FFFFFF"/>
        </w:rPr>
        <w:t xml:space="preserve"> of nuclease free water. Concentration of RNA was determined using </w:t>
      </w:r>
      <w:proofErr w:type="spellStart"/>
      <w:r w:rsidRPr="006A6A03">
        <w:rPr>
          <w:rFonts w:ascii="Times New Roman" w:hAnsi="Times New Roman" w:cs="Times New Roman"/>
          <w:color w:val="3E3D40"/>
          <w:sz w:val="24"/>
          <w:szCs w:val="24"/>
          <w:shd w:val="clear" w:color="auto" w:fill="FFFFFF"/>
        </w:rPr>
        <w:t>NanoDrop</w:t>
      </w:r>
      <w:proofErr w:type="spellEnd"/>
      <w:r w:rsidRPr="006A6A03">
        <w:rPr>
          <w:rFonts w:ascii="Times New Roman" w:hAnsi="Times New Roman" w:cs="Times New Roman"/>
          <w:color w:val="3E3D40"/>
          <w:sz w:val="24"/>
          <w:szCs w:val="24"/>
          <w:shd w:val="clear" w:color="auto" w:fill="FFFFFF"/>
        </w:rPr>
        <w:t xml:space="preserve"> </w:t>
      </w:r>
      <w:proofErr w:type="spellStart"/>
      <w:r w:rsidRPr="006A6A03">
        <w:rPr>
          <w:rFonts w:ascii="Times New Roman" w:hAnsi="Times New Roman" w:cs="Times New Roman"/>
          <w:color w:val="3E3D40"/>
          <w:sz w:val="24"/>
          <w:szCs w:val="24"/>
          <w:shd w:val="clear" w:color="auto" w:fill="FFFFFF"/>
        </w:rPr>
        <w:t>One</w:t>
      </w:r>
      <w:r w:rsidRPr="006A6A03">
        <w:rPr>
          <w:rFonts w:ascii="Times New Roman" w:hAnsi="Times New Roman" w:cs="Times New Roman"/>
          <w:i/>
          <w:iCs/>
          <w:color w:val="3E3D40"/>
          <w:sz w:val="24"/>
          <w:szCs w:val="24"/>
          <w:shd w:val="clear" w:color="auto" w:fill="FFFFFF"/>
          <w:vertAlign w:val="superscript"/>
        </w:rPr>
        <w:t>c</w:t>
      </w:r>
      <w:proofErr w:type="spellEnd"/>
      <w:r w:rsidRPr="006A6A03">
        <w:rPr>
          <w:rFonts w:ascii="Times New Roman" w:hAnsi="Times New Roman" w:cs="Times New Roman"/>
          <w:color w:val="3E3D40"/>
          <w:sz w:val="24"/>
          <w:szCs w:val="24"/>
          <w:shd w:val="clear" w:color="auto" w:fill="FFFFFF"/>
        </w:rPr>
        <w:t xml:space="preserve"> (Thermo Fisher Scientific). To eliminate DNA contamination, RNA was treated with DNase1 (Invitrogen) and column purified using </w:t>
      </w:r>
      <w:proofErr w:type="spellStart"/>
      <w:r w:rsidRPr="006A6A03">
        <w:rPr>
          <w:rFonts w:ascii="Times New Roman" w:hAnsi="Times New Roman" w:cs="Times New Roman"/>
          <w:color w:val="3E3D40"/>
          <w:sz w:val="24"/>
          <w:szCs w:val="24"/>
          <w:shd w:val="clear" w:color="auto" w:fill="FFFFFF"/>
        </w:rPr>
        <w:t>Zymo</w:t>
      </w:r>
      <w:proofErr w:type="spellEnd"/>
      <w:r w:rsidRPr="006A6A03">
        <w:rPr>
          <w:rFonts w:ascii="Times New Roman" w:hAnsi="Times New Roman" w:cs="Times New Roman"/>
          <w:color w:val="3E3D40"/>
          <w:sz w:val="24"/>
          <w:szCs w:val="24"/>
          <w:shd w:val="clear" w:color="auto" w:fill="FFFFFF"/>
        </w:rPr>
        <w:t xml:space="preserve"> RNA Clean and Concentrate -5 (</w:t>
      </w:r>
      <w:proofErr w:type="spellStart"/>
      <w:r w:rsidRPr="006A6A03">
        <w:rPr>
          <w:rFonts w:ascii="Times New Roman" w:hAnsi="Times New Roman" w:cs="Times New Roman"/>
          <w:color w:val="3E3D40"/>
          <w:sz w:val="24"/>
          <w:szCs w:val="24"/>
          <w:shd w:val="clear" w:color="auto" w:fill="FFFFFF"/>
        </w:rPr>
        <w:t>Zymo</w:t>
      </w:r>
      <w:proofErr w:type="spellEnd"/>
      <w:r w:rsidRPr="006A6A03">
        <w:rPr>
          <w:rFonts w:ascii="Times New Roman" w:hAnsi="Times New Roman" w:cs="Times New Roman"/>
          <w:color w:val="3E3D40"/>
          <w:sz w:val="24"/>
          <w:szCs w:val="24"/>
          <w:shd w:val="clear" w:color="auto" w:fill="FFFFFF"/>
        </w:rPr>
        <w:t xml:space="preserve"> Research) following the manufacturer’s instructions. RNA integrity was determined by 1% agarose gel electrophoresis, and the RNA concentration and purity were determined using </w:t>
      </w:r>
      <w:proofErr w:type="spellStart"/>
      <w:r w:rsidRPr="006A6A03">
        <w:rPr>
          <w:rFonts w:ascii="Times New Roman" w:hAnsi="Times New Roman" w:cs="Times New Roman"/>
          <w:color w:val="3E3D40"/>
          <w:sz w:val="24"/>
          <w:szCs w:val="24"/>
          <w:shd w:val="clear" w:color="auto" w:fill="FFFFFF"/>
        </w:rPr>
        <w:t>NanoDrop</w:t>
      </w:r>
      <w:proofErr w:type="spellEnd"/>
      <w:r w:rsidRPr="006A6A03">
        <w:rPr>
          <w:rFonts w:ascii="Times New Roman" w:hAnsi="Times New Roman" w:cs="Times New Roman"/>
          <w:color w:val="3E3D40"/>
          <w:sz w:val="24"/>
          <w:szCs w:val="24"/>
          <w:shd w:val="clear" w:color="auto" w:fill="FFFFFF"/>
        </w:rPr>
        <w:t xml:space="preserve"> </w:t>
      </w:r>
      <w:proofErr w:type="spellStart"/>
      <w:r w:rsidRPr="006A6A03">
        <w:rPr>
          <w:rFonts w:ascii="Times New Roman" w:hAnsi="Times New Roman" w:cs="Times New Roman"/>
          <w:color w:val="3E3D40"/>
          <w:sz w:val="24"/>
          <w:szCs w:val="24"/>
          <w:shd w:val="clear" w:color="auto" w:fill="FFFFFF"/>
        </w:rPr>
        <w:t>One</w:t>
      </w:r>
      <w:r w:rsidRPr="006A6A03">
        <w:rPr>
          <w:rFonts w:ascii="Times New Roman" w:hAnsi="Times New Roman" w:cs="Times New Roman"/>
          <w:i/>
          <w:iCs/>
          <w:color w:val="3E3D40"/>
          <w:sz w:val="24"/>
          <w:szCs w:val="24"/>
          <w:shd w:val="clear" w:color="auto" w:fill="FFFFFF"/>
          <w:vertAlign w:val="superscript"/>
        </w:rPr>
        <w:t>c</w:t>
      </w:r>
      <w:proofErr w:type="spellEnd"/>
      <w:r w:rsidRPr="006A6A03">
        <w:rPr>
          <w:rFonts w:ascii="Times New Roman" w:hAnsi="Times New Roman" w:cs="Times New Roman"/>
          <w:color w:val="3E3D40"/>
          <w:sz w:val="24"/>
          <w:szCs w:val="24"/>
          <w:shd w:val="clear" w:color="auto" w:fill="FFFFFF"/>
        </w:rPr>
        <w:t xml:space="preserve">. First-strand cDNA was synthesized from 2 </w:t>
      </w:r>
      <w:proofErr w:type="spellStart"/>
      <w:r w:rsidRPr="006A6A03">
        <w:rPr>
          <w:rFonts w:ascii="Times New Roman" w:hAnsi="Times New Roman" w:cs="Times New Roman"/>
          <w:color w:val="3E3D40"/>
          <w:sz w:val="24"/>
          <w:szCs w:val="24"/>
          <w:shd w:val="clear" w:color="auto" w:fill="FFFFFF"/>
        </w:rPr>
        <w:t>μg</w:t>
      </w:r>
      <w:proofErr w:type="spellEnd"/>
      <w:r w:rsidRPr="006A6A03">
        <w:rPr>
          <w:rFonts w:ascii="Times New Roman" w:hAnsi="Times New Roman" w:cs="Times New Roman"/>
          <w:color w:val="3E3D40"/>
          <w:sz w:val="24"/>
          <w:szCs w:val="24"/>
          <w:shd w:val="clear" w:color="auto" w:fill="FFFFFF"/>
        </w:rPr>
        <w:t xml:space="preserve"> of total RNA using </w:t>
      </w:r>
      <w:proofErr w:type="spellStart"/>
      <w:r w:rsidRPr="006A6A03">
        <w:rPr>
          <w:rFonts w:ascii="Times New Roman" w:hAnsi="Times New Roman" w:cs="Times New Roman"/>
          <w:color w:val="3E3D40"/>
          <w:sz w:val="24"/>
          <w:szCs w:val="24"/>
          <w:shd w:val="clear" w:color="auto" w:fill="FFFFFF"/>
        </w:rPr>
        <w:t>OligodT</w:t>
      </w:r>
      <w:proofErr w:type="spellEnd"/>
      <w:r w:rsidRPr="006A6A03">
        <w:rPr>
          <w:rFonts w:ascii="Times New Roman" w:hAnsi="Times New Roman" w:cs="Times New Roman"/>
          <w:color w:val="3E3D40"/>
          <w:sz w:val="24"/>
          <w:szCs w:val="24"/>
          <w:shd w:val="clear" w:color="auto" w:fill="FFFFFF"/>
        </w:rPr>
        <w:t xml:space="preserve"> primers and Superscript III</w:t>
      </w:r>
      <w:r w:rsidRPr="006A6A03">
        <w:rPr>
          <w:rFonts w:ascii="Times New Roman" w:hAnsi="Times New Roman" w:cs="Times New Roman"/>
          <w:color w:val="3E3D40"/>
          <w:sz w:val="24"/>
          <w:szCs w:val="24"/>
          <w:shd w:val="clear" w:color="auto" w:fill="FFFFFF"/>
          <w:vertAlign w:val="superscript"/>
        </w:rPr>
        <w:t>TM</w:t>
      </w:r>
      <w:r w:rsidRPr="006A6A03">
        <w:rPr>
          <w:rFonts w:ascii="Times New Roman" w:hAnsi="Times New Roman" w:cs="Times New Roman"/>
          <w:color w:val="3E3D40"/>
          <w:sz w:val="24"/>
          <w:szCs w:val="24"/>
          <w:shd w:val="clear" w:color="auto" w:fill="FFFFFF"/>
        </w:rPr>
        <w:t xml:space="preserve"> reverse transcriptase (Invitrogen) according to the manufacturer’s instructions. </w:t>
      </w:r>
      <w:proofErr w:type="spellStart"/>
      <w:r w:rsidRPr="006A6A03">
        <w:rPr>
          <w:rFonts w:ascii="Times New Roman" w:hAnsi="Times New Roman" w:cs="Times New Roman"/>
          <w:color w:val="3E3D40"/>
          <w:sz w:val="24"/>
          <w:szCs w:val="24"/>
          <w:shd w:val="clear" w:color="auto" w:fill="FFFFFF"/>
        </w:rPr>
        <w:t>qRT</w:t>
      </w:r>
      <w:proofErr w:type="spellEnd"/>
      <w:r w:rsidRPr="006A6A03">
        <w:rPr>
          <w:rFonts w:ascii="Times New Roman" w:hAnsi="Times New Roman" w:cs="Times New Roman"/>
          <w:color w:val="3E3D40"/>
          <w:sz w:val="24"/>
          <w:szCs w:val="24"/>
          <w:shd w:val="clear" w:color="auto" w:fill="FFFFFF"/>
        </w:rPr>
        <w:t xml:space="preserve">-PCR was performed using Power SYBR Green PCR Master Mix reagents (Applied Biosystems) (1X Power SYBER Green master mix, 250 </w:t>
      </w:r>
      <w:proofErr w:type="spellStart"/>
      <w:r w:rsidRPr="006A6A03">
        <w:rPr>
          <w:rFonts w:ascii="Times New Roman" w:hAnsi="Times New Roman" w:cs="Times New Roman"/>
          <w:color w:val="3E3D40"/>
          <w:sz w:val="24"/>
          <w:szCs w:val="24"/>
          <w:shd w:val="clear" w:color="auto" w:fill="FFFFFF"/>
        </w:rPr>
        <w:t>nM</w:t>
      </w:r>
      <w:proofErr w:type="spellEnd"/>
      <w:r w:rsidRPr="006A6A03">
        <w:rPr>
          <w:rFonts w:ascii="Times New Roman" w:hAnsi="Times New Roman" w:cs="Times New Roman"/>
          <w:color w:val="3E3D40"/>
          <w:sz w:val="24"/>
          <w:szCs w:val="24"/>
          <w:shd w:val="clear" w:color="auto" w:fill="FFFFFF"/>
        </w:rPr>
        <w:t xml:space="preserve"> of each primer, 6.25 ng of cDNA template in a total volume of 15 </w:t>
      </w:r>
      <w:proofErr w:type="spellStart"/>
      <w:r w:rsidRPr="006A6A03">
        <w:rPr>
          <w:rFonts w:ascii="Times New Roman" w:hAnsi="Times New Roman" w:cs="Times New Roman"/>
          <w:color w:val="3E3D40"/>
          <w:sz w:val="24"/>
          <w:szCs w:val="24"/>
          <w:shd w:val="clear" w:color="auto" w:fill="FFFFFF"/>
        </w:rPr>
        <w:t>μl</w:t>
      </w:r>
      <w:proofErr w:type="spellEnd"/>
      <w:r w:rsidRPr="006A6A03">
        <w:rPr>
          <w:rFonts w:ascii="Times New Roman" w:hAnsi="Times New Roman" w:cs="Times New Roman"/>
          <w:color w:val="3E3D40"/>
          <w:sz w:val="24"/>
          <w:szCs w:val="24"/>
          <w:shd w:val="clear" w:color="auto" w:fill="FFFFFF"/>
        </w:rPr>
        <w:t xml:space="preserve">), in an optical 96-well plate. The Power SYBR Green </w:t>
      </w:r>
      <w:proofErr w:type="spellStart"/>
      <w:r w:rsidRPr="006A6A03">
        <w:rPr>
          <w:rFonts w:ascii="Times New Roman" w:hAnsi="Times New Roman" w:cs="Times New Roman"/>
          <w:color w:val="3E3D40"/>
          <w:sz w:val="24"/>
          <w:szCs w:val="24"/>
          <w:shd w:val="clear" w:color="auto" w:fill="FFFFFF"/>
        </w:rPr>
        <w:t>qRT</w:t>
      </w:r>
      <w:proofErr w:type="spellEnd"/>
      <w:r w:rsidRPr="006A6A03">
        <w:rPr>
          <w:rFonts w:ascii="Times New Roman" w:hAnsi="Times New Roman" w:cs="Times New Roman"/>
          <w:color w:val="3E3D40"/>
          <w:sz w:val="24"/>
          <w:szCs w:val="24"/>
          <w:shd w:val="clear" w:color="auto" w:fill="FFFFFF"/>
        </w:rPr>
        <w:t xml:space="preserve">-PCR cycle conditions were carried using the Quant Studio 6 Real-Time PCR platform (Applied Biosystems) </w:t>
      </w:r>
      <w:r w:rsidRPr="006A6A03">
        <w:rPr>
          <w:rFonts w:ascii="Times New Roman" w:hAnsi="Times New Roman" w:cs="Times New Roman"/>
          <w:color w:val="3E3D40"/>
          <w:sz w:val="24"/>
          <w:szCs w:val="24"/>
          <w:shd w:val="clear" w:color="auto" w:fill="FFFFFF"/>
        </w:rPr>
        <w:lastRenderedPageBreak/>
        <w:t>following the manufacturer’s instructions. Analysis of relative expression was carried out by the change in Ct, where the standard curve method was used for relative transcript quantification normalized to </w:t>
      </w:r>
      <w:r w:rsidRPr="006A6A03">
        <w:rPr>
          <w:rFonts w:ascii="Times New Roman" w:hAnsi="Times New Roman" w:cs="Times New Roman"/>
          <w:i/>
          <w:iCs/>
          <w:color w:val="3E3D40"/>
          <w:sz w:val="24"/>
          <w:szCs w:val="24"/>
          <w:shd w:val="clear" w:color="auto" w:fill="FFFFFF"/>
        </w:rPr>
        <w:t xml:space="preserve">N. </w:t>
      </w:r>
      <w:proofErr w:type="spellStart"/>
      <w:r w:rsidRPr="006A6A03">
        <w:rPr>
          <w:rFonts w:ascii="Times New Roman" w:hAnsi="Times New Roman" w:cs="Times New Roman"/>
          <w:i/>
          <w:iCs/>
          <w:color w:val="3E3D40"/>
          <w:sz w:val="24"/>
          <w:szCs w:val="24"/>
          <w:shd w:val="clear" w:color="auto" w:fill="FFFFFF"/>
        </w:rPr>
        <w:t>benthamina</w:t>
      </w:r>
      <w:proofErr w:type="spellEnd"/>
      <w:r w:rsidRPr="006A6A03">
        <w:rPr>
          <w:rFonts w:ascii="Times New Roman" w:hAnsi="Times New Roman" w:cs="Times New Roman"/>
          <w:color w:val="3E3D40"/>
          <w:sz w:val="24"/>
          <w:szCs w:val="24"/>
          <w:shd w:val="clear" w:color="auto" w:fill="FFFFFF"/>
        </w:rPr>
        <w:t> glyceraldehyde 3-phosphate dehydrogenase (GAPDH) (</w:t>
      </w:r>
      <w:r w:rsidRPr="00230A25">
        <w:rPr>
          <w:rFonts w:ascii="Times New Roman" w:hAnsi="Times New Roman" w:cs="Times New Roman"/>
          <w:sz w:val="24"/>
          <w:szCs w:val="24"/>
          <w:shd w:val="clear" w:color="auto" w:fill="FFFFFF"/>
        </w:rPr>
        <w:t>Liu et al., 2012</w:t>
      </w:r>
      <w:r w:rsidRPr="006A6A03">
        <w:rPr>
          <w:rFonts w:ascii="Times New Roman" w:hAnsi="Times New Roman" w:cs="Times New Roman"/>
          <w:color w:val="3E3D40"/>
          <w:sz w:val="24"/>
          <w:szCs w:val="24"/>
          <w:shd w:val="clear" w:color="auto" w:fill="FFFFFF"/>
        </w:rPr>
        <w:t>)</w:t>
      </w:r>
      <w:r>
        <w:rPr>
          <w:rFonts w:ascii="Times New Roman" w:hAnsi="Times New Roman" w:cs="Times New Roman"/>
          <w:color w:val="3E3D40"/>
          <w:sz w:val="24"/>
          <w:szCs w:val="24"/>
          <w:shd w:val="clear" w:color="auto" w:fill="FFFFFF"/>
        </w:rPr>
        <w:t>.</w:t>
      </w:r>
    </w:p>
    <w:p w14:paraId="1D49AF57" w14:textId="334C0214" w:rsidR="00AC34DB" w:rsidRPr="00740C6D" w:rsidRDefault="00ED7F44" w:rsidP="00996808">
      <w:pPr>
        <w:spacing w:line="360" w:lineRule="auto"/>
        <w:rPr>
          <w:rFonts w:ascii="Times New Roman" w:hAnsi="Times New Roman" w:cs="Times New Roman"/>
          <w:b/>
          <w:bCs/>
          <w:i/>
          <w:iCs/>
          <w:sz w:val="24"/>
          <w:szCs w:val="24"/>
          <w:shd w:val="clear" w:color="auto" w:fill="FFFFFF"/>
        </w:rPr>
      </w:pPr>
      <w:r>
        <w:rPr>
          <w:rFonts w:ascii="Times New Roman" w:hAnsi="Times New Roman" w:cs="Times New Roman"/>
          <w:b/>
          <w:bCs/>
          <w:i/>
          <w:iCs/>
          <w:sz w:val="24"/>
          <w:szCs w:val="24"/>
          <w:shd w:val="clear" w:color="auto" w:fill="FFFFFF"/>
        </w:rPr>
        <w:t>3.3</w:t>
      </w:r>
      <w:r w:rsidR="00AC34DB">
        <w:rPr>
          <w:rFonts w:ascii="Times New Roman" w:hAnsi="Times New Roman" w:cs="Times New Roman"/>
          <w:b/>
          <w:bCs/>
          <w:i/>
          <w:iCs/>
          <w:sz w:val="24"/>
          <w:szCs w:val="24"/>
          <w:shd w:val="clear" w:color="auto" w:fill="FFFFFF"/>
        </w:rPr>
        <w:t xml:space="preserve">.6 </w:t>
      </w:r>
      <w:r w:rsidR="00AC34DB" w:rsidRPr="00740C6D">
        <w:rPr>
          <w:rFonts w:ascii="Times New Roman" w:hAnsi="Times New Roman" w:cs="Times New Roman"/>
          <w:b/>
          <w:bCs/>
          <w:i/>
          <w:iCs/>
          <w:sz w:val="24"/>
          <w:szCs w:val="24"/>
          <w:shd w:val="clear" w:color="auto" w:fill="FFFFFF"/>
        </w:rPr>
        <w:t xml:space="preserve">Protoplast Isolation and Transfection </w:t>
      </w:r>
    </w:p>
    <w:p w14:paraId="2ED84C09" w14:textId="77777777" w:rsidR="00AC34DB" w:rsidRPr="00C24235" w:rsidRDefault="00AC34DB" w:rsidP="00996808">
      <w:pPr>
        <w:spacing w:line="360" w:lineRule="auto"/>
        <w:rPr>
          <w:rFonts w:ascii="Times New Roman" w:hAnsi="Times New Roman" w:cs="Times New Roman"/>
          <w:color w:val="3E3D40"/>
          <w:sz w:val="24"/>
          <w:szCs w:val="24"/>
          <w:shd w:val="clear" w:color="auto" w:fill="FFFFFF"/>
        </w:rPr>
      </w:pPr>
      <w:r w:rsidRPr="00C24235">
        <w:rPr>
          <w:rFonts w:ascii="Times New Roman" w:hAnsi="Times New Roman" w:cs="Times New Roman"/>
          <w:color w:val="3E3D40"/>
          <w:sz w:val="24"/>
          <w:szCs w:val="24"/>
          <w:shd w:val="clear" w:color="auto" w:fill="FFFFFF"/>
        </w:rPr>
        <w:t>Protoplast isolation from soybean cell suspension cultures was performed as previously described by </w:t>
      </w:r>
      <w:r w:rsidRPr="00230A25">
        <w:rPr>
          <w:rFonts w:ascii="Times New Roman" w:hAnsi="Times New Roman" w:cs="Times New Roman"/>
          <w:sz w:val="24"/>
          <w:szCs w:val="24"/>
          <w:shd w:val="clear" w:color="auto" w:fill="FFFFFF"/>
        </w:rPr>
        <w:t>Sultana et al. (2019)</w:t>
      </w:r>
      <w:r w:rsidRPr="00C24235">
        <w:rPr>
          <w:rFonts w:ascii="Times New Roman" w:hAnsi="Times New Roman" w:cs="Times New Roman"/>
          <w:color w:val="3E3D40"/>
          <w:sz w:val="24"/>
          <w:szCs w:val="24"/>
          <w:shd w:val="clear" w:color="auto" w:fill="FFFFFF"/>
        </w:rPr>
        <w:t>. Protoplasts were quantified using a hemocytometer to calculate concentration along with fluorescein diacetate stain to determine cell viability. After protoplast isolation, protoplasts were kept on ice for 30 min prior to transfection. Protoplast transfection was performed in triplicate for each construct (</w:t>
      </w:r>
      <w:r w:rsidRPr="00C24235">
        <w:rPr>
          <w:rFonts w:ascii="Times New Roman" w:hAnsi="Times New Roman" w:cs="Times New Roman"/>
          <w:i/>
          <w:iCs/>
          <w:color w:val="3E3D40"/>
          <w:sz w:val="24"/>
          <w:szCs w:val="24"/>
          <w:shd w:val="clear" w:color="auto" w:fill="FFFFFF"/>
        </w:rPr>
        <w:t>n</w:t>
      </w:r>
      <w:r w:rsidRPr="00C24235">
        <w:rPr>
          <w:rFonts w:ascii="Times New Roman" w:hAnsi="Times New Roman" w:cs="Times New Roman"/>
          <w:color w:val="3E3D40"/>
          <w:sz w:val="24"/>
          <w:szCs w:val="24"/>
          <w:shd w:val="clear" w:color="auto" w:fill="FFFFFF"/>
        </w:rPr>
        <w:t> = 3), using 6 × 10</w:t>
      </w:r>
      <w:r w:rsidRPr="00C24235">
        <w:rPr>
          <w:rFonts w:ascii="Times New Roman" w:hAnsi="Times New Roman" w:cs="Times New Roman"/>
          <w:color w:val="3E3D40"/>
          <w:sz w:val="24"/>
          <w:szCs w:val="24"/>
          <w:shd w:val="clear" w:color="auto" w:fill="FFFFFF"/>
          <w:vertAlign w:val="superscript"/>
        </w:rPr>
        <w:t>5</w:t>
      </w:r>
      <w:r w:rsidRPr="00C24235">
        <w:rPr>
          <w:rFonts w:ascii="Times New Roman" w:hAnsi="Times New Roman" w:cs="Times New Roman"/>
          <w:color w:val="3E3D40"/>
          <w:sz w:val="24"/>
          <w:szCs w:val="24"/>
          <w:shd w:val="clear" w:color="auto" w:fill="FFFFFF"/>
        </w:rPr>
        <w:t> protoplasts per ml following the robotic protocol from </w:t>
      </w:r>
      <w:r w:rsidRPr="00230A25">
        <w:rPr>
          <w:rFonts w:ascii="Times New Roman" w:hAnsi="Times New Roman" w:cs="Times New Roman"/>
          <w:sz w:val="24"/>
          <w:szCs w:val="24"/>
          <w:shd w:val="clear" w:color="auto" w:fill="FFFFFF"/>
        </w:rPr>
        <w:t>Sultana et al. (2019)</w:t>
      </w:r>
      <w:r w:rsidRPr="00C24235">
        <w:rPr>
          <w:rFonts w:ascii="Times New Roman" w:hAnsi="Times New Roman" w:cs="Times New Roman"/>
          <w:color w:val="3E3D40"/>
          <w:sz w:val="24"/>
          <w:szCs w:val="24"/>
          <w:shd w:val="clear" w:color="auto" w:fill="FFFFFF"/>
        </w:rPr>
        <w:t xml:space="preserve">. Briefly, once protoplasts settled during incubation on ice, the supernatant was removed and replaced with </w:t>
      </w:r>
      <w:proofErr w:type="spellStart"/>
      <w:r w:rsidRPr="00C24235">
        <w:rPr>
          <w:rFonts w:ascii="Times New Roman" w:hAnsi="Times New Roman" w:cs="Times New Roman"/>
          <w:color w:val="3E3D40"/>
          <w:sz w:val="24"/>
          <w:szCs w:val="24"/>
          <w:shd w:val="clear" w:color="auto" w:fill="FFFFFF"/>
        </w:rPr>
        <w:t>MMg</w:t>
      </w:r>
      <w:proofErr w:type="spellEnd"/>
      <w:r w:rsidRPr="00C24235">
        <w:rPr>
          <w:rFonts w:ascii="Times New Roman" w:hAnsi="Times New Roman" w:cs="Times New Roman"/>
          <w:color w:val="3E3D40"/>
          <w:sz w:val="24"/>
          <w:szCs w:val="24"/>
          <w:shd w:val="clear" w:color="auto" w:fill="FFFFFF"/>
        </w:rPr>
        <w:t xml:space="preserve"> (0.4 M D-mannitol, 15 mM MgCl</w:t>
      </w:r>
      <w:r w:rsidRPr="00C24235">
        <w:rPr>
          <w:rFonts w:ascii="Times New Roman" w:hAnsi="Times New Roman" w:cs="Times New Roman"/>
          <w:color w:val="3E3D40"/>
          <w:sz w:val="24"/>
          <w:szCs w:val="24"/>
          <w:shd w:val="clear" w:color="auto" w:fill="FFFFFF"/>
          <w:vertAlign w:val="subscript"/>
        </w:rPr>
        <w:t>2</w:t>
      </w:r>
      <w:r w:rsidRPr="00C24235">
        <w:rPr>
          <w:rFonts w:ascii="Times New Roman" w:hAnsi="Times New Roman" w:cs="Times New Roman"/>
          <w:color w:val="3E3D40"/>
          <w:sz w:val="24"/>
          <w:szCs w:val="24"/>
          <w:shd w:val="clear" w:color="auto" w:fill="FFFFFF"/>
        </w:rPr>
        <w:t xml:space="preserve">, and 4 mM MES; pH 5.7). Plasmid DNA (10 </w:t>
      </w:r>
      <w:proofErr w:type="spellStart"/>
      <w:r w:rsidRPr="00C24235">
        <w:rPr>
          <w:rFonts w:ascii="Times New Roman" w:hAnsi="Times New Roman" w:cs="Times New Roman"/>
          <w:color w:val="3E3D40"/>
          <w:sz w:val="24"/>
          <w:szCs w:val="24"/>
          <w:shd w:val="clear" w:color="auto" w:fill="FFFFFF"/>
        </w:rPr>
        <w:t>μg</w:t>
      </w:r>
      <w:proofErr w:type="spellEnd"/>
      <w:r w:rsidRPr="00C24235">
        <w:rPr>
          <w:rFonts w:ascii="Times New Roman" w:hAnsi="Times New Roman" w:cs="Times New Roman"/>
          <w:color w:val="3E3D40"/>
          <w:sz w:val="24"/>
          <w:szCs w:val="24"/>
          <w:shd w:val="clear" w:color="auto" w:fill="FFFFFF"/>
        </w:rPr>
        <w:t xml:space="preserve">) was pipetted into a well followed by 100 </w:t>
      </w:r>
      <w:proofErr w:type="spellStart"/>
      <w:r w:rsidRPr="00C24235">
        <w:rPr>
          <w:rFonts w:ascii="Times New Roman" w:hAnsi="Times New Roman" w:cs="Times New Roman"/>
          <w:color w:val="3E3D40"/>
          <w:sz w:val="24"/>
          <w:szCs w:val="24"/>
          <w:shd w:val="clear" w:color="auto" w:fill="FFFFFF"/>
        </w:rPr>
        <w:t>μl</w:t>
      </w:r>
      <w:proofErr w:type="spellEnd"/>
      <w:r w:rsidRPr="00C24235">
        <w:rPr>
          <w:rFonts w:ascii="Times New Roman" w:hAnsi="Times New Roman" w:cs="Times New Roman"/>
          <w:color w:val="3E3D40"/>
          <w:sz w:val="24"/>
          <w:szCs w:val="24"/>
          <w:shd w:val="clear" w:color="auto" w:fill="FFFFFF"/>
        </w:rPr>
        <w:t xml:space="preserve"> of protoplasts in </w:t>
      </w:r>
      <w:proofErr w:type="spellStart"/>
      <w:r w:rsidRPr="00C24235">
        <w:rPr>
          <w:rFonts w:ascii="Times New Roman" w:hAnsi="Times New Roman" w:cs="Times New Roman"/>
          <w:color w:val="3E3D40"/>
          <w:sz w:val="24"/>
          <w:szCs w:val="24"/>
          <w:shd w:val="clear" w:color="auto" w:fill="FFFFFF"/>
        </w:rPr>
        <w:t>MMg</w:t>
      </w:r>
      <w:proofErr w:type="spellEnd"/>
      <w:r w:rsidRPr="00C24235">
        <w:rPr>
          <w:rFonts w:ascii="Times New Roman" w:hAnsi="Times New Roman" w:cs="Times New Roman"/>
          <w:color w:val="3E3D40"/>
          <w:sz w:val="24"/>
          <w:szCs w:val="24"/>
          <w:shd w:val="clear" w:color="auto" w:fill="FFFFFF"/>
        </w:rPr>
        <w:t xml:space="preserve"> in a deep 96-well plate. An equal volume of 40% PEG solution (4 g of PEG 4000, 3 mL H</w:t>
      </w:r>
      <w:r w:rsidRPr="00C24235">
        <w:rPr>
          <w:rFonts w:ascii="Times New Roman" w:hAnsi="Times New Roman" w:cs="Times New Roman"/>
          <w:color w:val="3E3D40"/>
          <w:sz w:val="24"/>
          <w:szCs w:val="24"/>
          <w:shd w:val="clear" w:color="auto" w:fill="FFFFFF"/>
          <w:vertAlign w:val="subscript"/>
        </w:rPr>
        <w:t>2</w:t>
      </w:r>
      <w:r w:rsidRPr="00C24235">
        <w:rPr>
          <w:rFonts w:ascii="Times New Roman" w:hAnsi="Times New Roman" w:cs="Times New Roman"/>
          <w:color w:val="3E3D40"/>
          <w:sz w:val="24"/>
          <w:szCs w:val="24"/>
          <w:shd w:val="clear" w:color="auto" w:fill="FFFFFF"/>
        </w:rPr>
        <w:t>O, 2.5 ml of 0.8 M D-mannitol, and 1 ml of 1 M CaCl</w:t>
      </w:r>
      <w:r w:rsidRPr="00C24235">
        <w:rPr>
          <w:rFonts w:ascii="Times New Roman" w:hAnsi="Times New Roman" w:cs="Times New Roman"/>
          <w:color w:val="3E3D40"/>
          <w:sz w:val="24"/>
          <w:szCs w:val="24"/>
          <w:shd w:val="clear" w:color="auto" w:fill="FFFFFF"/>
          <w:vertAlign w:val="subscript"/>
        </w:rPr>
        <w:t>2</w:t>
      </w:r>
      <w:r w:rsidRPr="00C24235">
        <w:rPr>
          <w:rFonts w:ascii="Times New Roman" w:hAnsi="Times New Roman" w:cs="Times New Roman"/>
          <w:color w:val="3E3D40"/>
          <w:sz w:val="24"/>
          <w:szCs w:val="24"/>
          <w:shd w:val="clear" w:color="auto" w:fill="FFFFFF"/>
        </w:rPr>
        <w:t xml:space="preserve">) was added to each well. Then, the plate was transferred to a plate shaker and mixed at 1500 rpm for 10 s. The transformation mixture was then incubated at room temperature for 20 min with no agitation. After incubation, 500 </w:t>
      </w:r>
      <w:proofErr w:type="spellStart"/>
      <w:r w:rsidRPr="00C24235">
        <w:rPr>
          <w:rFonts w:ascii="Times New Roman" w:hAnsi="Times New Roman" w:cs="Times New Roman"/>
          <w:color w:val="3E3D40"/>
          <w:sz w:val="24"/>
          <w:szCs w:val="24"/>
          <w:shd w:val="clear" w:color="auto" w:fill="FFFFFF"/>
        </w:rPr>
        <w:t>μl</w:t>
      </w:r>
      <w:proofErr w:type="spellEnd"/>
      <w:r w:rsidRPr="00C24235">
        <w:rPr>
          <w:rFonts w:ascii="Times New Roman" w:hAnsi="Times New Roman" w:cs="Times New Roman"/>
          <w:color w:val="3E3D40"/>
          <w:sz w:val="24"/>
          <w:szCs w:val="24"/>
          <w:shd w:val="clear" w:color="auto" w:fill="FFFFFF"/>
        </w:rPr>
        <w:t xml:space="preserve"> of W5 solution (154 mM NaCl, 125 mM CaCl</w:t>
      </w:r>
      <w:r w:rsidRPr="00C24235">
        <w:rPr>
          <w:rFonts w:ascii="Times New Roman" w:hAnsi="Times New Roman" w:cs="Times New Roman"/>
          <w:color w:val="3E3D40"/>
          <w:sz w:val="24"/>
          <w:szCs w:val="24"/>
          <w:shd w:val="clear" w:color="auto" w:fill="FFFFFF"/>
          <w:vertAlign w:val="subscript"/>
        </w:rPr>
        <w:t>2</w:t>
      </w:r>
      <w:r w:rsidRPr="00C24235">
        <w:rPr>
          <w:rFonts w:ascii="Times New Roman" w:hAnsi="Times New Roman" w:cs="Times New Roman"/>
          <w:color w:val="3E3D40"/>
          <w:sz w:val="24"/>
          <w:szCs w:val="24"/>
          <w:shd w:val="clear" w:color="auto" w:fill="FFFFFF"/>
        </w:rPr>
        <w:t xml:space="preserve">, 5 mM </w:t>
      </w:r>
      <w:proofErr w:type="spellStart"/>
      <w:r w:rsidRPr="00C24235">
        <w:rPr>
          <w:rFonts w:ascii="Times New Roman" w:hAnsi="Times New Roman" w:cs="Times New Roman"/>
          <w:color w:val="3E3D40"/>
          <w:sz w:val="24"/>
          <w:szCs w:val="24"/>
          <w:shd w:val="clear" w:color="auto" w:fill="FFFFFF"/>
        </w:rPr>
        <w:t>KCl</w:t>
      </w:r>
      <w:proofErr w:type="spellEnd"/>
      <w:r w:rsidRPr="00C24235">
        <w:rPr>
          <w:rFonts w:ascii="Times New Roman" w:hAnsi="Times New Roman" w:cs="Times New Roman"/>
          <w:color w:val="3E3D40"/>
          <w:sz w:val="24"/>
          <w:szCs w:val="24"/>
          <w:shd w:val="clear" w:color="auto" w:fill="FFFFFF"/>
        </w:rPr>
        <w:t xml:space="preserve">, and 2 mM MES) was added to each well and the plate was shaken at 1500 rpm for 10 s to terminate the reaction. Cells were allowed to settle for 30 min and 320 </w:t>
      </w:r>
      <w:proofErr w:type="spellStart"/>
      <w:r w:rsidRPr="00C24235">
        <w:rPr>
          <w:rFonts w:ascii="Times New Roman" w:hAnsi="Times New Roman" w:cs="Times New Roman"/>
          <w:color w:val="3E3D40"/>
          <w:sz w:val="24"/>
          <w:szCs w:val="24"/>
          <w:shd w:val="clear" w:color="auto" w:fill="FFFFFF"/>
        </w:rPr>
        <w:t>μl</w:t>
      </w:r>
      <w:proofErr w:type="spellEnd"/>
      <w:r w:rsidRPr="00C24235">
        <w:rPr>
          <w:rFonts w:ascii="Times New Roman" w:hAnsi="Times New Roman" w:cs="Times New Roman"/>
          <w:color w:val="3E3D40"/>
          <w:sz w:val="24"/>
          <w:szCs w:val="24"/>
          <w:shd w:val="clear" w:color="auto" w:fill="FFFFFF"/>
        </w:rPr>
        <w:t xml:space="preserve"> of supernatant was aspirated and discarded. The protoplast mixture was washed twice with 500 </w:t>
      </w:r>
      <w:proofErr w:type="spellStart"/>
      <w:r w:rsidRPr="00C24235">
        <w:rPr>
          <w:rFonts w:ascii="Times New Roman" w:hAnsi="Times New Roman" w:cs="Times New Roman"/>
          <w:color w:val="3E3D40"/>
          <w:sz w:val="24"/>
          <w:szCs w:val="24"/>
          <w:shd w:val="clear" w:color="auto" w:fill="FFFFFF"/>
        </w:rPr>
        <w:t>μl</w:t>
      </w:r>
      <w:proofErr w:type="spellEnd"/>
      <w:r w:rsidRPr="00C24235">
        <w:rPr>
          <w:rFonts w:ascii="Times New Roman" w:hAnsi="Times New Roman" w:cs="Times New Roman"/>
          <w:color w:val="3E3D40"/>
          <w:sz w:val="24"/>
          <w:szCs w:val="24"/>
          <w:shd w:val="clear" w:color="auto" w:fill="FFFFFF"/>
        </w:rPr>
        <w:t xml:space="preserve"> of WI (0.5 M D-Mannitol, 4 mM </w:t>
      </w:r>
      <w:proofErr w:type="spellStart"/>
      <w:r w:rsidRPr="00C24235">
        <w:rPr>
          <w:rFonts w:ascii="Times New Roman" w:hAnsi="Times New Roman" w:cs="Times New Roman"/>
          <w:color w:val="3E3D40"/>
          <w:sz w:val="24"/>
          <w:szCs w:val="24"/>
          <w:shd w:val="clear" w:color="auto" w:fill="FFFFFF"/>
        </w:rPr>
        <w:t>KCl</w:t>
      </w:r>
      <w:proofErr w:type="spellEnd"/>
      <w:r w:rsidRPr="00C24235">
        <w:rPr>
          <w:rFonts w:ascii="Times New Roman" w:hAnsi="Times New Roman" w:cs="Times New Roman"/>
          <w:color w:val="3E3D40"/>
          <w:sz w:val="24"/>
          <w:szCs w:val="24"/>
          <w:shd w:val="clear" w:color="auto" w:fill="FFFFFF"/>
        </w:rPr>
        <w:t xml:space="preserve">, 4 mM MES; pH 5.7) and cells were allowed to settle for 30 min in between each wash in order to remove 500 </w:t>
      </w:r>
      <w:proofErr w:type="spellStart"/>
      <w:r w:rsidRPr="00C24235">
        <w:rPr>
          <w:rFonts w:ascii="Times New Roman" w:hAnsi="Times New Roman" w:cs="Times New Roman"/>
          <w:color w:val="3E3D40"/>
          <w:sz w:val="24"/>
          <w:szCs w:val="24"/>
          <w:shd w:val="clear" w:color="auto" w:fill="FFFFFF"/>
        </w:rPr>
        <w:t>μl</w:t>
      </w:r>
      <w:proofErr w:type="spellEnd"/>
      <w:r w:rsidRPr="00C24235">
        <w:rPr>
          <w:rFonts w:ascii="Times New Roman" w:hAnsi="Times New Roman" w:cs="Times New Roman"/>
          <w:color w:val="3E3D40"/>
          <w:sz w:val="24"/>
          <w:szCs w:val="24"/>
          <w:shd w:val="clear" w:color="auto" w:fill="FFFFFF"/>
        </w:rPr>
        <w:t xml:space="preserve"> of supernatant without disrupting the cells. Finally, the total 400 </w:t>
      </w:r>
      <w:proofErr w:type="spellStart"/>
      <w:r w:rsidRPr="00C24235">
        <w:rPr>
          <w:rFonts w:ascii="Times New Roman" w:hAnsi="Times New Roman" w:cs="Times New Roman"/>
          <w:color w:val="3E3D40"/>
          <w:sz w:val="24"/>
          <w:szCs w:val="24"/>
          <w:shd w:val="clear" w:color="auto" w:fill="FFFFFF"/>
        </w:rPr>
        <w:t>μl</w:t>
      </w:r>
      <w:proofErr w:type="spellEnd"/>
      <w:r w:rsidRPr="00C24235">
        <w:rPr>
          <w:rFonts w:ascii="Times New Roman" w:hAnsi="Times New Roman" w:cs="Times New Roman"/>
          <w:color w:val="3E3D40"/>
          <w:sz w:val="24"/>
          <w:szCs w:val="24"/>
          <w:shd w:val="clear" w:color="auto" w:fill="FFFFFF"/>
        </w:rPr>
        <w:t xml:space="preserve"> protoplast solution was transferred from 1 deep-well to 2 wells of a 96-well microplate (200 </w:t>
      </w:r>
      <w:proofErr w:type="spellStart"/>
      <w:r w:rsidRPr="00C24235">
        <w:rPr>
          <w:rFonts w:ascii="Times New Roman" w:hAnsi="Times New Roman" w:cs="Times New Roman"/>
          <w:color w:val="3E3D40"/>
          <w:sz w:val="24"/>
          <w:szCs w:val="24"/>
          <w:shd w:val="clear" w:color="auto" w:fill="FFFFFF"/>
        </w:rPr>
        <w:t>μl</w:t>
      </w:r>
      <w:proofErr w:type="spellEnd"/>
      <w:r w:rsidRPr="00C24235">
        <w:rPr>
          <w:rFonts w:ascii="Times New Roman" w:hAnsi="Times New Roman" w:cs="Times New Roman"/>
          <w:color w:val="3E3D40"/>
          <w:sz w:val="24"/>
          <w:szCs w:val="24"/>
          <w:shd w:val="clear" w:color="auto" w:fill="FFFFFF"/>
        </w:rPr>
        <w:t xml:space="preserve"> in each well) and incubated in the dark at room temperature for 24 h prior to microscopy.</w:t>
      </w:r>
    </w:p>
    <w:p w14:paraId="3AE9CE49" w14:textId="2CA33F4F" w:rsidR="00AC34DB" w:rsidRPr="00740C6D" w:rsidRDefault="00ED7F44" w:rsidP="00996808">
      <w:pPr>
        <w:spacing w:line="360" w:lineRule="auto"/>
        <w:rPr>
          <w:rFonts w:ascii="Times New Roman" w:hAnsi="Times New Roman" w:cs="Times New Roman"/>
          <w:b/>
          <w:bCs/>
          <w:i/>
          <w:iCs/>
          <w:sz w:val="24"/>
          <w:szCs w:val="24"/>
          <w:shd w:val="clear" w:color="auto" w:fill="FFFFFF"/>
        </w:rPr>
      </w:pPr>
      <w:r>
        <w:rPr>
          <w:rFonts w:ascii="Times New Roman" w:hAnsi="Times New Roman" w:cs="Times New Roman"/>
          <w:b/>
          <w:bCs/>
          <w:i/>
          <w:iCs/>
          <w:sz w:val="24"/>
          <w:szCs w:val="24"/>
          <w:shd w:val="clear" w:color="auto" w:fill="FFFFFF"/>
        </w:rPr>
        <w:t>3.3</w:t>
      </w:r>
      <w:r w:rsidR="00AC34DB">
        <w:rPr>
          <w:rFonts w:ascii="Times New Roman" w:hAnsi="Times New Roman" w:cs="Times New Roman"/>
          <w:b/>
          <w:bCs/>
          <w:i/>
          <w:iCs/>
          <w:sz w:val="24"/>
          <w:szCs w:val="24"/>
          <w:shd w:val="clear" w:color="auto" w:fill="FFFFFF"/>
        </w:rPr>
        <w:t xml:space="preserve">.7 </w:t>
      </w:r>
      <w:r w:rsidR="00AC34DB" w:rsidRPr="00740C6D">
        <w:rPr>
          <w:rFonts w:ascii="Times New Roman" w:hAnsi="Times New Roman" w:cs="Times New Roman"/>
          <w:b/>
          <w:bCs/>
          <w:i/>
          <w:iCs/>
          <w:sz w:val="24"/>
          <w:szCs w:val="24"/>
          <w:shd w:val="clear" w:color="auto" w:fill="FFFFFF"/>
        </w:rPr>
        <w:t xml:space="preserve">Confocal Microscopy and Standoff Detection </w:t>
      </w:r>
    </w:p>
    <w:p w14:paraId="0A2D4911" w14:textId="027966F8" w:rsidR="00AC34DB" w:rsidRPr="00C24235" w:rsidRDefault="00AC34DB" w:rsidP="00996808">
      <w:pPr>
        <w:spacing w:line="360" w:lineRule="auto"/>
        <w:rPr>
          <w:rFonts w:ascii="Times New Roman" w:hAnsi="Times New Roman" w:cs="Times New Roman"/>
          <w:color w:val="3E3D40"/>
          <w:sz w:val="24"/>
          <w:szCs w:val="24"/>
          <w:shd w:val="clear" w:color="auto" w:fill="FFFFFF"/>
        </w:rPr>
      </w:pPr>
      <w:r w:rsidRPr="00C24235">
        <w:rPr>
          <w:rFonts w:ascii="Times New Roman" w:hAnsi="Times New Roman" w:cs="Times New Roman"/>
          <w:color w:val="3E3D40"/>
          <w:sz w:val="24"/>
          <w:szCs w:val="24"/>
          <w:shd w:val="clear" w:color="auto" w:fill="FFFFFF"/>
        </w:rPr>
        <w:t>Soybean protoplasts and </w:t>
      </w:r>
      <w:r w:rsidRPr="00C24235">
        <w:rPr>
          <w:rFonts w:ascii="Times New Roman" w:hAnsi="Times New Roman" w:cs="Times New Roman"/>
          <w:i/>
          <w:iCs/>
          <w:color w:val="3E3D40"/>
          <w:sz w:val="24"/>
          <w:szCs w:val="24"/>
          <w:shd w:val="clear" w:color="auto" w:fill="FFFFFF"/>
        </w:rPr>
        <w:t xml:space="preserve">N. </w:t>
      </w:r>
      <w:proofErr w:type="spellStart"/>
      <w:r w:rsidRPr="00C24235">
        <w:rPr>
          <w:rFonts w:ascii="Times New Roman" w:hAnsi="Times New Roman" w:cs="Times New Roman"/>
          <w:i/>
          <w:iCs/>
          <w:color w:val="3E3D40"/>
          <w:sz w:val="24"/>
          <w:szCs w:val="24"/>
          <w:shd w:val="clear" w:color="auto" w:fill="FFFFFF"/>
        </w:rPr>
        <w:t>benthamiana</w:t>
      </w:r>
      <w:proofErr w:type="spellEnd"/>
      <w:r w:rsidRPr="00C24235">
        <w:rPr>
          <w:rFonts w:ascii="Times New Roman" w:hAnsi="Times New Roman" w:cs="Times New Roman"/>
          <w:color w:val="3E3D40"/>
          <w:sz w:val="24"/>
          <w:szCs w:val="24"/>
          <w:shd w:val="clear" w:color="auto" w:fill="FFFFFF"/>
        </w:rPr>
        <w:t xml:space="preserve"> leaf sections were observed using an Olympus Fluoview1200 confocal microscope (Olympus, Center Valley, PA, United States) to qualitatively determine the level of fluorescent protein gene expression. The fluorescent protein reporters </w:t>
      </w:r>
      <w:r w:rsidRPr="00C24235">
        <w:rPr>
          <w:rFonts w:ascii="Times New Roman" w:hAnsi="Times New Roman" w:cs="Times New Roman"/>
          <w:color w:val="3E3D40"/>
          <w:sz w:val="24"/>
          <w:szCs w:val="24"/>
          <w:shd w:val="clear" w:color="auto" w:fill="FFFFFF"/>
        </w:rPr>
        <w:lastRenderedPageBreak/>
        <w:t xml:space="preserve">mTag-BFP2, </w:t>
      </w:r>
      <w:proofErr w:type="spellStart"/>
      <w:r w:rsidRPr="00C24235">
        <w:rPr>
          <w:rFonts w:ascii="Times New Roman" w:hAnsi="Times New Roman" w:cs="Times New Roman"/>
          <w:color w:val="3E3D40"/>
          <w:sz w:val="24"/>
          <w:szCs w:val="24"/>
          <w:shd w:val="clear" w:color="auto" w:fill="FFFFFF"/>
        </w:rPr>
        <w:t>mEmerald</w:t>
      </w:r>
      <w:proofErr w:type="spellEnd"/>
      <w:r w:rsidRPr="00C24235">
        <w:rPr>
          <w:rFonts w:ascii="Times New Roman" w:hAnsi="Times New Roman" w:cs="Times New Roman"/>
          <w:color w:val="3E3D40"/>
          <w:sz w:val="24"/>
          <w:szCs w:val="24"/>
          <w:shd w:val="clear" w:color="auto" w:fill="FFFFFF"/>
        </w:rPr>
        <w:t xml:space="preserve"> and </w:t>
      </w:r>
      <w:proofErr w:type="spellStart"/>
      <w:r w:rsidRPr="00C24235">
        <w:rPr>
          <w:rFonts w:ascii="Times New Roman" w:hAnsi="Times New Roman" w:cs="Times New Roman"/>
          <w:color w:val="3E3D40"/>
          <w:sz w:val="24"/>
          <w:szCs w:val="24"/>
          <w:shd w:val="clear" w:color="auto" w:fill="FFFFFF"/>
        </w:rPr>
        <w:t>mScarlet</w:t>
      </w:r>
      <w:proofErr w:type="spellEnd"/>
      <w:r w:rsidRPr="00C24235">
        <w:rPr>
          <w:rFonts w:ascii="Times New Roman" w:hAnsi="Times New Roman" w:cs="Times New Roman"/>
          <w:color w:val="3E3D40"/>
          <w:sz w:val="24"/>
          <w:szCs w:val="24"/>
          <w:shd w:val="clear" w:color="auto" w:fill="FFFFFF"/>
        </w:rPr>
        <w:t>-I were imaged using excitation (Ex)/emission (</w:t>
      </w:r>
      <w:proofErr w:type="spellStart"/>
      <w:r w:rsidRPr="00C24235">
        <w:rPr>
          <w:rFonts w:ascii="Times New Roman" w:hAnsi="Times New Roman" w:cs="Times New Roman"/>
          <w:color w:val="3E3D40"/>
          <w:sz w:val="24"/>
          <w:szCs w:val="24"/>
          <w:shd w:val="clear" w:color="auto" w:fill="FFFFFF"/>
        </w:rPr>
        <w:t>Em</w:t>
      </w:r>
      <w:proofErr w:type="spellEnd"/>
      <w:r w:rsidRPr="00C24235">
        <w:rPr>
          <w:rFonts w:ascii="Times New Roman" w:hAnsi="Times New Roman" w:cs="Times New Roman"/>
          <w:color w:val="3E3D40"/>
          <w:sz w:val="24"/>
          <w:szCs w:val="24"/>
          <w:shd w:val="clear" w:color="auto" w:fill="FFFFFF"/>
        </w:rPr>
        <w:t>) wavelengths of 399/454, 487/509, and 569/593 nm, respectively. Chlorophyll autofluorescence was excited at 543 nm and detected at 667 nm. For comparison, images were acquired using the same laser parameters. For standoff detection, a recently developed fluorescence induced laser projector (FILP) was used to acquire images of agroinfiltrated plants expressing the fluorescent reporters according to parameters described previously (</w:t>
      </w:r>
      <w:r w:rsidRPr="00230A25">
        <w:rPr>
          <w:rFonts w:ascii="Times New Roman" w:hAnsi="Times New Roman" w:cs="Times New Roman"/>
          <w:sz w:val="24"/>
          <w:szCs w:val="24"/>
          <w:shd w:val="clear" w:color="auto" w:fill="FFFFFF"/>
        </w:rPr>
        <w:t>Rigoulot et al., 20</w:t>
      </w:r>
      <w:r w:rsidR="00115F30">
        <w:rPr>
          <w:rFonts w:ascii="Times New Roman" w:hAnsi="Times New Roman" w:cs="Times New Roman"/>
          <w:sz w:val="24"/>
          <w:szCs w:val="24"/>
          <w:shd w:val="clear" w:color="auto" w:fill="FFFFFF"/>
        </w:rPr>
        <w:t>21</w:t>
      </w:r>
      <w:r w:rsidRPr="00C24235">
        <w:rPr>
          <w:rFonts w:ascii="Times New Roman" w:hAnsi="Times New Roman" w:cs="Times New Roman"/>
          <w:color w:val="3E3D40"/>
          <w:sz w:val="24"/>
          <w:szCs w:val="24"/>
          <w:shd w:val="clear" w:color="auto" w:fill="FFFFFF"/>
        </w:rPr>
        <w:t xml:space="preserve">). </w:t>
      </w:r>
      <w:proofErr w:type="spellStart"/>
      <w:r w:rsidRPr="00C24235">
        <w:rPr>
          <w:rFonts w:ascii="Times New Roman" w:hAnsi="Times New Roman" w:cs="Times New Roman"/>
          <w:color w:val="3E3D40"/>
          <w:sz w:val="24"/>
          <w:szCs w:val="24"/>
          <w:shd w:val="clear" w:color="auto" w:fill="FFFFFF"/>
        </w:rPr>
        <w:t>mEmerald</w:t>
      </w:r>
      <w:proofErr w:type="spellEnd"/>
      <w:r w:rsidRPr="00C24235">
        <w:rPr>
          <w:rFonts w:ascii="Times New Roman" w:hAnsi="Times New Roman" w:cs="Times New Roman"/>
          <w:color w:val="3E3D40"/>
          <w:sz w:val="24"/>
          <w:szCs w:val="24"/>
          <w:shd w:val="clear" w:color="auto" w:fill="FFFFFF"/>
        </w:rPr>
        <w:t xml:space="preserve"> fluorescent images were acquired using the 465 nm excitation laser and 525/50 nm emission filter with 150 </w:t>
      </w:r>
      <w:proofErr w:type="spellStart"/>
      <w:r w:rsidRPr="00C24235">
        <w:rPr>
          <w:rFonts w:ascii="Times New Roman" w:hAnsi="Times New Roman" w:cs="Times New Roman"/>
          <w:color w:val="3E3D40"/>
          <w:sz w:val="24"/>
          <w:szCs w:val="24"/>
          <w:shd w:val="clear" w:color="auto" w:fill="FFFFFF"/>
        </w:rPr>
        <w:t>ms</w:t>
      </w:r>
      <w:proofErr w:type="spellEnd"/>
      <w:r w:rsidRPr="00C24235">
        <w:rPr>
          <w:rFonts w:ascii="Times New Roman" w:hAnsi="Times New Roman" w:cs="Times New Roman"/>
          <w:color w:val="3E3D40"/>
          <w:sz w:val="24"/>
          <w:szCs w:val="24"/>
          <w:shd w:val="clear" w:color="auto" w:fill="FFFFFF"/>
        </w:rPr>
        <w:t xml:space="preserve"> exposure.</w:t>
      </w:r>
    </w:p>
    <w:p w14:paraId="0658B4EC" w14:textId="2E22BB3D" w:rsidR="00AC34DB" w:rsidRPr="00740C6D" w:rsidRDefault="00ED7F44" w:rsidP="00996808">
      <w:pPr>
        <w:spacing w:line="360" w:lineRule="auto"/>
        <w:rPr>
          <w:rFonts w:ascii="Times New Roman" w:hAnsi="Times New Roman" w:cs="Times New Roman"/>
          <w:b/>
          <w:bCs/>
          <w:i/>
          <w:iCs/>
          <w:sz w:val="24"/>
          <w:szCs w:val="24"/>
          <w:shd w:val="clear" w:color="auto" w:fill="FFFFFF"/>
        </w:rPr>
      </w:pPr>
      <w:r>
        <w:rPr>
          <w:rFonts w:ascii="Times New Roman" w:hAnsi="Times New Roman" w:cs="Times New Roman"/>
          <w:b/>
          <w:bCs/>
          <w:i/>
          <w:iCs/>
          <w:sz w:val="24"/>
          <w:szCs w:val="24"/>
          <w:shd w:val="clear" w:color="auto" w:fill="FFFFFF"/>
        </w:rPr>
        <w:t>3.3</w:t>
      </w:r>
      <w:r w:rsidR="00AC34DB">
        <w:rPr>
          <w:rFonts w:ascii="Times New Roman" w:hAnsi="Times New Roman" w:cs="Times New Roman"/>
          <w:b/>
          <w:bCs/>
          <w:i/>
          <w:iCs/>
          <w:sz w:val="24"/>
          <w:szCs w:val="24"/>
          <w:shd w:val="clear" w:color="auto" w:fill="FFFFFF"/>
        </w:rPr>
        <w:t xml:space="preserve">.8 </w:t>
      </w:r>
      <w:r w:rsidR="00AC34DB" w:rsidRPr="00740C6D">
        <w:rPr>
          <w:rFonts w:ascii="Times New Roman" w:hAnsi="Times New Roman" w:cs="Times New Roman"/>
          <w:b/>
          <w:bCs/>
          <w:i/>
          <w:iCs/>
          <w:sz w:val="24"/>
          <w:szCs w:val="24"/>
          <w:shd w:val="clear" w:color="auto" w:fill="FFFFFF"/>
        </w:rPr>
        <w:t xml:space="preserve">Statistical Analysis of Results </w:t>
      </w:r>
    </w:p>
    <w:p w14:paraId="14216780" w14:textId="77777777" w:rsidR="00AC34DB" w:rsidRPr="00C24235" w:rsidRDefault="00AC34DB" w:rsidP="00996808">
      <w:pPr>
        <w:spacing w:line="360" w:lineRule="auto"/>
        <w:rPr>
          <w:rFonts w:ascii="Times New Roman" w:hAnsi="Times New Roman" w:cs="Times New Roman"/>
          <w:color w:val="3E3D40"/>
          <w:sz w:val="24"/>
          <w:szCs w:val="24"/>
          <w:shd w:val="clear" w:color="auto" w:fill="FFFFFF"/>
        </w:rPr>
      </w:pPr>
      <w:r w:rsidRPr="00C24235">
        <w:rPr>
          <w:rFonts w:ascii="Times New Roman" w:hAnsi="Times New Roman" w:cs="Times New Roman"/>
          <w:color w:val="3E3D40"/>
          <w:sz w:val="24"/>
          <w:szCs w:val="24"/>
          <w:shd w:val="clear" w:color="auto" w:fill="FFFFFF"/>
        </w:rPr>
        <w:t>Statistical analysis was performed using IBM SPSS software (IBM Corp., Version 25.0). For analysis of fold change data or fluorescence spectral data at 509 nm, a one-way ANOVA was performed, followed by </w:t>
      </w:r>
      <w:r w:rsidRPr="00C24235">
        <w:rPr>
          <w:rFonts w:ascii="Times New Roman" w:hAnsi="Times New Roman" w:cs="Times New Roman"/>
          <w:i/>
          <w:iCs/>
          <w:color w:val="3E3D40"/>
          <w:sz w:val="24"/>
          <w:szCs w:val="24"/>
          <w:shd w:val="clear" w:color="auto" w:fill="FFFFFF"/>
        </w:rPr>
        <w:t>post hoc</w:t>
      </w:r>
      <w:r w:rsidRPr="00C24235">
        <w:rPr>
          <w:rFonts w:ascii="Times New Roman" w:hAnsi="Times New Roman" w:cs="Times New Roman"/>
          <w:color w:val="3E3D40"/>
          <w:sz w:val="24"/>
          <w:szCs w:val="24"/>
          <w:shd w:val="clear" w:color="auto" w:fill="FFFFFF"/>
        </w:rPr>
        <w:t xml:space="preserve"> analysis using Tukey HSD. Analysis of continuous spectral data was performed using a one-way repeated measures ANOVA, which measures significance </w:t>
      </w:r>
      <w:proofErr w:type="gramStart"/>
      <w:r w:rsidRPr="00C24235">
        <w:rPr>
          <w:rFonts w:ascii="Times New Roman" w:hAnsi="Times New Roman" w:cs="Times New Roman"/>
          <w:color w:val="3E3D40"/>
          <w:sz w:val="24"/>
          <w:szCs w:val="24"/>
          <w:shd w:val="clear" w:color="auto" w:fill="FFFFFF"/>
        </w:rPr>
        <w:t>taking into account</w:t>
      </w:r>
      <w:proofErr w:type="gramEnd"/>
      <w:r w:rsidRPr="00C24235">
        <w:rPr>
          <w:rFonts w:ascii="Times New Roman" w:hAnsi="Times New Roman" w:cs="Times New Roman"/>
          <w:color w:val="3E3D40"/>
          <w:sz w:val="24"/>
          <w:szCs w:val="24"/>
          <w:shd w:val="clear" w:color="auto" w:fill="FFFFFF"/>
        </w:rPr>
        <w:t xml:space="preserve"> all data points along the spectrum. For </w:t>
      </w:r>
      <w:proofErr w:type="spellStart"/>
      <w:r w:rsidRPr="00C24235">
        <w:rPr>
          <w:rFonts w:ascii="Times New Roman" w:hAnsi="Times New Roman" w:cs="Times New Roman"/>
          <w:color w:val="3E3D40"/>
          <w:sz w:val="24"/>
          <w:szCs w:val="24"/>
          <w:shd w:val="clear" w:color="auto" w:fill="FFFFFF"/>
        </w:rPr>
        <w:t>qRT</w:t>
      </w:r>
      <w:proofErr w:type="spellEnd"/>
      <w:r w:rsidRPr="00C24235">
        <w:rPr>
          <w:rFonts w:ascii="Times New Roman" w:hAnsi="Times New Roman" w:cs="Times New Roman"/>
          <w:color w:val="3E3D40"/>
          <w:sz w:val="24"/>
          <w:szCs w:val="24"/>
          <w:shd w:val="clear" w:color="auto" w:fill="FFFFFF"/>
        </w:rPr>
        <w:t>-PCR gene expression data, comparisons between groups were determined using independent samples </w:t>
      </w:r>
      <w:r w:rsidRPr="00C24235">
        <w:rPr>
          <w:rFonts w:ascii="Times New Roman" w:hAnsi="Times New Roman" w:cs="Times New Roman"/>
          <w:i/>
          <w:iCs/>
          <w:color w:val="3E3D40"/>
          <w:sz w:val="24"/>
          <w:szCs w:val="24"/>
          <w:shd w:val="clear" w:color="auto" w:fill="FFFFFF"/>
        </w:rPr>
        <w:t>t</w:t>
      </w:r>
      <w:r w:rsidRPr="00C24235">
        <w:rPr>
          <w:rFonts w:ascii="Times New Roman" w:hAnsi="Times New Roman" w:cs="Times New Roman"/>
          <w:color w:val="3E3D40"/>
          <w:sz w:val="24"/>
          <w:szCs w:val="24"/>
          <w:shd w:val="clear" w:color="auto" w:fill="FFFFFF"/>
        </w:rPr>
        <w:t>-test (Student’s </w:t>
      </w:r>
      <w:r w:rsidRPr="00C24235">
        <w:rPr>
          <w:rFonts w:ascii="Times New Roman" w:hAnsi="Times New Roman" w:cs="Times New Roman"/>
          <w:i/>
          <w:iCs/>
          <w:color w:val="3E3D40"/>
          <w:sz w:val="24"/>
          <w:szCs w:val="24"/>
          <w:shd w:val="clear" w:color="auto" w:fill="FFFFFF"/>
        </w:rPr>
        <w:t>t</w:t>
      </w:r>
      <w:r w:rsidRPr="00C24235">
        <w:rPr>
          <w:rFonts w:ascii="Times New Roman" w:hAnsi="Times New Roman" w:cs="Times New Roman"/>
          <w:color w:val="3E3D40"/>
          <w:sz w:val="24"/>
          <w:szCs w:val="24"/>
          <w:shd w:val="clear" w:color="auto" w:fill="FFFFFF"/>
        </w:rPr>
        <w:t>-test). For all statistical analysis a confidence level of </w:t>
      </w:r>
      <w:r w:rsidRPr="00C24235">
        <w:rPr>
          <w:rFonts w:ascii="Times New Roman" w:hAnsi="Times New Roman" w:cs="Times New Roman"/>
          <w:i/>
          <w:iCs/>
          <w:color w:val="3E3D40"/>
          <w:sz w:val="24"/>
          <w:szCs w:val="24"/>
          <w:shd w:val="clear" w:color="auto" w:fill="FFFFFF"/>
        </w:rPr>
        <w:t>p</w:t>
      </w:r>
      <w:r w:rsidRPr="00C24235">
        <w:rPr>
          <w:rFonts w:ascii="Times New Roman" w:hAnsi="Times New Roman" w:cs="Times New Roman"/>
          <w:color w:val="3E3D40"/>
          <w:sz w:val="24"/>
          <w:szCs w:val="24"/>
          <w:shd w:val="clear" w:color="auto" w:fill="FFFFFF"/>
        </w:rPr>
        <w:t> = 0.05 was used.</w:t>
      </w:r>
    </w:p>
    <w:bookmarkEnd w:id="1"/>
    <w:p w14:paraId="608C61F4" w14:textId="2CC67E1A" w:rsidR="00AC34DB" w:rsidRPr="00C24235" w:rsidRDefault="00BE3F97" w:rsidP="0025319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AC34DB">
        <w:rPr>
          <w:rFonts w:ascii="Times New Roman" w:hAnsi="Times New Roman" w:cs="Times New Roman"/>
          <w:b/>
          <w:bCs/>
          <w:sz w:val="24"/>
          <w:szCs w:val="24"/>
        </w:rPr>
        <w:t xml:space="preserve">.4 </w:t>
      </w:r>
      <w:r w:rsidR="00AC34DB" w:rsidRPr="00C24235">
        <w:rPr>
          <w:rFonts w:ascii="Times New Roman" w:hAnsi="Times New Roman" w:cs="Times New Roman"/>
          <w:b/>
          <w:bCs/>
          <w:sz w:val="24"/>
          <w:szCs w:val="24"/>
        </w:rPr>
        <w:t>Results</w:t>
      </w:r>
    </w:p>
    <w:p w14:paraId="0496C049" w14:textId="3A9E9186" w:rsidR="00AC34DB" w:rsidRPr="00740C6D" w:rsidRDefault="00ED7F44" w:rsidP="00996808">
      <w:pPr>
        <w:spacing w:line="360" w:lineRule="auto"/>
        <w:rPr>
          <w:rFonts w:ascii="Times New Roman" w:hAnsi="Times New Roman" w:cs="Times New Roman"/>
          <w:b/>
          <w:bCs/>
          <w:i/>
          <w:iCs/>
          <w:sz w:val="24"/>
          <w:szCs w:val="24"/>
        </w:rPr>
      </w:pPr>
      <w:r>
        <w:rPr>
          <w:rFonts w:ascii="Times New Roman" w:hAnsi="Times New Roman" w:cs="Times New Roman"/>
          <w:b/>
          <w:bCs/>
          <w:i/>
          <w:iCs/>
          <w:sz w:val="24"/>
          <w:szCs w:val="24"/>
        </w:rPr>
        <w:t>3.4</w:t>
      </w:r>
      <w:r w:rsidR="00AC34DB">
        <w:rPr>
          <w:rFonts w:ascii="Times New Roman" w:hAnsi="Times New Roman" w:cs="Times New Roman"/>
          <w:b/>
          <w:bCs/>
          <w:i/>
          <w:iCs/>
          <w:sz w:val="24"/>
          <w:szCs w:val="24"/>
        </w:rPr>
        <w:t xml:space="preserve">.1 </w:t>
      </w:r>
      <w:r w:rsidR="00AC34DB" w:rsidRPr="00740C6D">
        <w:rPr>
          <w:rFonts w:ascii="Times New Roman" w:hAnsi="Times New Roman" w:cs="Times New Roman"/>
          <w:b/>
          <w:bCs/>
          <w:i/>
          <w:iCs/>
          <w:sz w:val="24"/>
          <w:szCs w:val="24"/>
        </w:rPr>
        <w:t xml:space="preserve">Validation of Q-system in N. </w:t>
      </w:r>
      <w:proofErr w:type="spellStart"/>
      <w:r w:rsidR="00AC34DB" w:rsidRPr="00740C6D">
        <w:rPr>
          <w:rFonts w:ascii="Times New Roman" w:hAnsi="Times New Roman" w:cs="Times New Roman"/>
          <w:b/>
          <w:bCs/>
          <w:i/>
          <w:iCs/>
          <w:sz w:val="24"/>
          <w:szCs w:val="24"/>
        </w:rPr>
        <w:t>benthamiana</w:t>
      </w:r>
      <w:proofErr w:type="spellEnd"/>
      <w:r w:rsidR="00AC34DB" w:rsidRPr="00740C6D">
        <w:rPr>
          <w:rFonts w:ascii="Times New Roman" w:hAnsi="Times New Roman" w:cs="Times New Roman"/>
          <w:b/>
          <w:bCs/>
          <w:i/>
          <w:iCs/>
          <w:sz w:val="24"/>
          <w:szCs w:val="24"/>
        </w:rPr>
        <w:t xml:space="preserve"> and Soybean </w:t>
      </w:r>
    </w:p>
    <w:p w14:paraId="265B608D" w14:textId="6AFD2DE6" w:rsidR="00AC34DB" w:rsidRPr="00C24235" w:rsidRDefault="00AC34DB" w:rsidP="00996808">
      <w:pPr>
        <w:pStyle w:val="mb15"/>
        <w:shd w:val="clear" w:color="auto" w:fill="FFFFFF"/>
        <w:spacing w:before="0" w:beforeAutospacing="0" w:after="150" w:afterAutospacing="0" w:line="360" w:lineRule="auto"/>
        <w:rPr>
          <w:color w:val="3E3D40"/>
        </w:rPr>
      </w:pPr>
      <w:r w:rsidRPr="00C24235">
        <w:rPr>
          <w:color w:val="3E3D40"/>
        </w:rPr>
        <w:t>Previous work determined that the QF transcriptional activator prevented regeneration of transgenic </w:t>
      </w:r>
      <w:r w:rsidRPr="00C24235">
        <w:rPr>
          <w:i/>
          <w:iCs/>
          <w:color w:val="3E3D40"/>
        </w:rPr>
        <w:t>Drosophila</w:t>
      </w:r>
      <w:r w:rsidRPr="00C24235">
        <w:rPr>
          <w:color w:val="3E3D40"/>
        </w:rPr>
        <w:t> leading to the development of the mutated, non-toxic, QF transcriptional activators QF2 and QF2w (</w:t>
      </w:r>
      <w:r w:rsidRPr="00230A25">
        <w:rPr>
          <w:color w:val="3E3D40"/>
        </w:rPr>
        <w:t>Potter et al., 2010</w:t>
      </w:r>
      <w:r w:rsidRPr="00C24235">
        <w:rPr>
          <w:color w:val="3E3D40"/>
        </w:rPr>
        <w:t>; </w:t>
      </w:r>
      <w:proofErr w:type="spellStart"/>
      <w:r w:rsidRPr="00230A25">
        <w:rPr>
          <w:color w:val="3E3D40"/>
        </w:rPr>
        <w:t>Riabinina</w:t>
      </w:r>
      <w:proofErr w:type="spellEnd"/>
      <w:r w:rsidRPr="00230A25">
        <w:rPr>
          <w:color w:val="3E3D40"/>
        </w:rPr>
        <w:t xml:space="preserve"> et al., 2015</w:t>
      </w:r>
      <w:r w:rsidRPr="00C24235">
        <w:rPr>
          <w:color w:val="3E3D40"/>
        </w:rPr>
        <w:t>). To validate the function of QF2 and QF2w in plants, transient assays were performed using soybean protoplasts and agroinfiltration of </w:t>
      </w:r>
      <w:r w:rsidRPr="00C24235">
        <w:rPr>
          <w:i/>
          <w:iCs/>
          <w:color w:val="3E3D40"/>
        </w:rPr>
        <w:t xml:space="preserve">N. </w:t>
      </w:r>
      <w:proofErr w:type="spellStart"/>
      <w:r w:rsidRPr="00C24235">
        <w:rPr>
          <w:i/>
          <w:iCs/>
          <w:color w:val="3E3D40"/>
        </w:rPr>
        <w:t>benthamiana</w:t>
      </w:r>
      <w:proofErr w:type="spellEnd"/>
      <w:r w:rsidRPr="00C24235">
        <w:rPr>
          <w:color w:val="3E3D40"/>
        </w:rPr>
        <w:t> leaves. Initial experiments were performed using three 35</w:t>
      </w:r>
      <w:proofErr w:type="gramStart"/>
      <w:r w:rsidRPr="00C24235">
        <w:rPr>
          <w:color w:val="3E3D40"/>
        </w:rPr>
        <w:t>S:Q:</w:t>
      </w:r>
      <w:r w:rsidR="00956BA2">
        <w:rPr>
          <w:color w:val="3E3D40"/>
        </w:rPr>
        <w:t>:</w:t>
      </w:r>
      <w:proofErr w:type="gramEnd"/>
      <w:r w:rsidRPr="00C24235">
        <w:rPr>
          <w:color w:val="3E3D40"/>
        </w:rPr>
        <w:t xml:space="preserve">5xQUAS:mEmerald constructs, where Q represents either QF, QF2, or QF2w, along with the 5xQUAS:mEmerald negative control. Qualitative analysis of transgenic soybean protoplasts demonstrated strong </w:t>
      </w:r>
      <w:proofErr w:type="spellStart"/>
      <w:r w:rsidRPr="00C24235">
        <w:rPr>
          <w:color w:val="3E3D40"/>
        </w:rPr>
        <w:t>mEmerald</w:t>
      </w:r>
      <w:proofErr w:type="spellEnd"/>
      <w:r w:rsidRPr="00C24235">
        <w:rPr>
          <w:color w:val="3E3D40"/>
        </w:rPr>
        <w:t xml:space="preserve"> expression in all constructs containing the Q activator, whereas no expression was observed in the 5</w:t>
      </w:r>
      <w:proofErr w:type="gramStart"/>
      <w:r w:rsidRPr="00C24235">
        <w:rPr>
          <w:color w:val="3E3D40"/>
        </w:rPr>
        <w:t>xQUAS:mEmerald</w:t>
      </w:r>
      <w:proofErr w:type="gramEnd"/>
      <w:r w:rsidRPr="00C24235">
        <w:rPr>
          <w:color w:val="3E3D40"/>
        </w:rPr>
        <w:t xml:space="preserve"> negative control. Based on the qualitative observations in soybean protoplasts, quantitative fluorescence data was collected in </w:t>
      </w:r>
      <w:r w:rsidRPr="00C24235">
        <w:rPr>
          <w:i/>
          <w:iCs/>
          <w:color w:val="3E3D40"/>
        </w:rPr>
        <w:t xml:space="preserve">N. </w:t>
      </w:r>
      <w:proofErr w:type="spellStart"/>
      <w:r w:rsidRPr="00C24235">
        <w:rPr>
          <w:i/>
          <w:iCs/>
          <w:color w:val="3E3D40"/>
        </w:rPr>
        <w:t>benthamiana</w:t>
      </w:r>
      <w:proofErr w:type="spellEnd"/>
      <w:r w:rsidRPr="00C24235">
        <w:rPr>
          <w:color w:val="3E3D40"/>
        </w:rPr>
        <w:t> using the same constructs relative to a 35</w:t>
      </w:r>
      <w:proofErr w:type="gramStart"/>
      <w:r w:rsidRPr="00C24235">
        <w:rPr>
          <w:color w:val="3E3D40"/>
        </w:rPr>
        <w:t>S:mEmerald</w:t>
      </w:r>
      <w:proofErr w:type="gramEnd"/>
      <w:r w:rsidRPr="00C24235">
        <w:rPr>
          <w:color w:val="3E3D40"/>
        </w:rPr>
        <w:t xml:space="preserve"> control. The 35</w:t>
      </w:r>
      <w:proofErr w:type="gramStart"/>
      <w:r w:rsidRPr="00C24235">
        <w:rPr>
          <w:color w:val="3E3D40"/>
        </w:rPr>
        <w:t>S:QF</w:t>
      </w:r>
      <w:proofErr w:type="gramEnd"/>
      <w:r w:rsidRPr="00C24235">
        <w:rPr>
          <w:color w:val="3E3D40"/>
        </w:rPr>
        <w:t xml:space="preserve"> </w:t>
      </w:r>
      <w:r w:rsidRPr="00C24235">
        <w:rPr>
          <w:color w:val="3E3D40"/>
        </w:rPr>
        <w:lastRenderedPageBreak/>
        <w:t xml:space="preserve">construct showed a </w:t>
      </w:r>
      <w:r w:rsidRPr="00C24235">
        <w:rPr>
          <w:rFonts w:ascii="Cambria Math" w:hAnsi="Cambria Math" w:cs="Cambria Math"/>
          <w:color w:val="3E3D40"/>
        </w:rPr>
        <w:t>∼</w:t>
      </w:r>
      <w:r w:rsidRPr="00C24235">
        <w:rPr>
          <w:color w:val="3E3D40"/>
        </w:rPr>
        <w:t>4-fold amplification of signal relative to the control, whereas the 35S:QF2 and 35S:QF2w showed a 1.9 fold amplification of signal. In order to determine if the promoter driving QF has a significant role in the level of amplification, another set of constructs was tested in </w:t>
      </w:r>
      <w:r w:rsidRPr="00C24235">
        <w:rPr>
          <w:i/>
          <w:iCs/>
          <w:color w:val="3E3D40"/>
        </w:rPr>
        <w:t xml:space="preserve">N. </w:t>
      </w:r>
      <w:proofErr w:type="spellStart"/>
      <w:r w:rsidRPr="00C24235">
        <w:rPr>
          <w:i/>
          <w:iCs/>
          <w:color w:val="3E3D40"/>
        </w:rPr>
        <w:t>benthamiana</w:t>
      </w:r>
      <w:proofErr w:type="spellEnd"/>
      <w:r w:rsidRPr="00C24235">
        <w:rPr>
          <w:color w:val="3E3D40"/>
        </w:rPr>
        <w:t xml:space="preserve">, with the nopaline synthase (Nos) promoter driving the Q activator (QF, QF2, and </w:t>
      </w:r>
      <w:proofErr w:type="spellStart"/>
      <w:r w:rsidRPr="00C24235">
        <w:rPr>
          <w:color w:val="3E3D40"/>
        </w:rPr>
        <w:t>QFw</w:t>
      </w:r>
      <w:proofErr w:type="spellEnd"/>
      <w:r w:rsidRPr="00C24235">
        <w:rPr>
          <w:color w:val="3E3D40"/>
        </w:rPr>
        <w:t xml:space="preserve">). Using the Nos promoter, an </w:t>
      </w:r>
      <w:r w:rsidRPr="00C24235">
        <w:rPr>
          <w:rFonts w:ascii="Cambria Math" w:hAnsi="Cambria Math" w:cs="Cambria Math"/>
          <w:color w:val="3E3D40"/>
        </w:rPr>
        <w:t>∼</w:t>
      </w:r>
      <w:r w:rsidRPr="00C24235">
        <w:rPr>
          <w:color w:val="3E3D40"/>
        </w:rPr>
        <w:t xml:space="preserve">8-fold amplification of signal was observed compared to the control expressing </w:t>
      </w:r>
      <w:proofErr w:type="spellStart"/>
      <w:proofErr w:type="gramStart"/>
      <w:r w:rsidRPr="00C24235">
        <w:rPr>
          <w:color w:val="3E3D40"/>
        </w:rPr>
        <w:t>Nos:mEmerald</w:t>
      </w:r>
      <w:proofErr w:type="spellEnd"/>
      <w:proofErr w:type="gramEnd"/>
      <w:r w:rsidRPr="00C24235">
        <w:rPr>
          <w:color w:val="3E3D40"/>
        </w:rPr>
        <w:t xml:space="preserve"> (</w:t>
      </w:r>
      <w:r w:rsidRPr="00317DC5">
        <w:rPr>
          <w:color w:val="3E3D40"/>
        </w:rPr>
        <w:t xml:space="preserve">Figure </w:t>
      </w:r>
      <w:r w:rsidR="00DF59B4">
        <w:rPr>
          <w:color w:val="3E3D40"/>
        </w:rPr>
        <w:t>3.2</w:t>
      </w:r>
      <w:r w:rsidRPr="00C24235">
        <w:rPr>
          <w:color w:val="3E3D40"/>
        </w:rPr>
        <w:t xml:space="preserve">). Similarly, a </w:t>
      </w:r>
      <w:r w:rsidRPr="00C24235">
        <w:rPr>
          <w:rFonts w:ascii="Cambria Math" w:hAnsi="Cambria Math" w:cs="Cambria Math"/>
          <w:color w:val="3E3D40"/>
        </w:rPr>
        <w:t>∼</w:t>
      </w:r>
      <w:r w:rsidRPr="00C24235">
        <w:rPr>
          <w:color w:val="3E3D40"/>
        </w:rPr>
        <w:t>6-fold amplification of signal was observed when QF2 or QF2w were expressed (</w:t>
      </w:r>
      <w:r w:rsidRPr="00317DC5">
        <w:rPr>
          <w:color w:val="3E3D40"/>
        </w:rPr>
        <w:t xml:space="preserve">Figure </w:t>
      </w:r>
      <w:r w:rsidR="00DF59B4">
        <w:rPr>
          <w:color w:val="3E3D40"/>
        </w:rPr>
        <w:t>3.2</w:t>
      </w:r>
      <w:r w:rsidRPr="00C24235">
        <w:rPr>
          <w:color w:val="3E3D40"/>
        </w:rPr>
        <w:t xml:space="preserve">). From these data, despite the 35S promoter showing a 1.6-fold increase in </w:t>
      </w:r>
      <w:proofErr w:type="spellStart"/>
      <w:r w:rsidRPr="00C24235">
        <w:rPr>
          <w:color w:val="3E3D40"/>
        </w:rPr>
        <w:t>mEmerald</w:t>
      </w:r>
      <w:proofErr w:type="spellEnd"/>
      <w:r w:rsidRPr="00C24235">
        <w:rPr>
          <w:color w:val="3E3D40"/>
        </w:rPr>
        <w:t xml:space="preserve"> expression relative to the Nos promoter (</w:t>
      </w:r>
      <w:r w:rsidRPr="00317DC5">
        <w:rPr>
          <w:color w:val="3E3D40"/>
        </w:rPr>
        <w:t xml:space="preserve">Figure </w:t>
      </w:r>
      <w:r w:rsidR="00DF59B4">
        <w:rPr>
          <w:color w:val="3E3D40"/>
        </w:rPr>
        <w:t>3.2</w:t>
      </w:r>
      <w:r w:rsidRPr="00C24235">
        <w:rPr>
          <w:color w:val="3E3D40"/>
        </w:rPr>
        <w:t xml:space="preserve">), the relative enhancement of signal from </w:t>
      </w:r>
      <w:proofErr w:type="spellStart"/>
      <w:proofErr w:type="gramStart"/>
      <w:r w:rsidRPr="00C24235">
        <w:rPr>
          <w:color w:val="3E3D40"/>
        </w:rPr>
        <w:t>Nos:mEmerald</w:t>
      </w:r>
      <w:proofErr w:type="spellEnd"/>
      <w:proofErr w:type="gramEnd"/>
      <w:r w:rsidRPr="00C24235">
        <w:rPr>
          <w:color w:val="3E3D40"/>
        </w:rPr>
        <w:t xml:space="preserve"> to </w:t>
      </w:r>
      <w:proofErr w:type="spellStart"/>
      <w:r w:rsidRPr="00C24235">
        <w:rPr>
          <w:color w:val="3E3D40"/>
        </w:rPr>
        <w:t>Nos:QF</w:t>
      </w:r>
      <w:proofErr w:type="spellEnd"/>
      <w:r w:rsidRPr="00C24235">
        <w:rPr>
          <w:color w:val="3E3D40"/>
        </w:rPr>
        <w:t xml:space="preserve"> was 2X greater (8-fold vs. 4-fold) than 35S:mEmerald to 35S:QF. In addition, for both sets of constructs, the QF activator led to increased expression of the reporter relative to both QF2 and QF2w, with no significant difference in expression observed between QF2 and QF2w (</w:t>
      </w:r>
      <w:r w:rsidRPr="00317DC5">
        <w:rPr>
          <w:color w:val="3E3D40"/>
        </w:rPr>
        <w:t xml:space="preserve">Figure </w:t>
      </w:r>
      <w:r w:rsidR="00DF59B4">
        <w:rPr>
          <w:color w:val="3E3D40"/>
        </w:rPr>
        <w:t>3.2</w:t>
      </w:r>
      <w:r w:rsidRPr="00C24235">
        <w:rPr>
          <w:color w:val="3E3D40"/>
        </w:rPr>
        <w:t>). This effect was more dramatic when the 35</w:t>
      </w:r>
      <w:proofErr w:type="gramStart"/>
      <w:r w:rsidRPr="00C24235">
        <w:rPr>
          <w:color w:val="3E3D40"/>
        </w:rPr>
        <w:t>S:Q</w:t>
      </w:r>
      <w:proofErr w:type="gramEnd"/>
      <w:r w:rsidRPr="00C24235">
        <w:rPr>
          <w:color w:val="3E3D40"/>
        </w:rPr>
        <w:t xml:space="preserve"> constructs were used, with QF showing </w:t>
      </w:r>
      <w:r w:rsidRPr="00C24235">
        <w:rPr>
          <w:rFonts w:ascii="Cambria Math" w:hAnsi="Cambria Math" w:cs="Cambria Math"/>
          <w:color w:val="3E3D40"/>
        </w:rPr>
        <w:t>∼</w:t>
      </w:r>
      <w:r w:rsidRPr="00C24235">
        <w:rPr>
          <w:color w:val="3E3D40"/>
        </w:rPr>
        <w:t xml:space="preserve">2.3-fold enhancement over QF2 and QF2w compared to only a 1.3-fold enhancement when the </w:t>
      </w:r>
      <w:proofErr w:type="spellStart"/>
      <w:r w:rsidRPr="00C24235">
        <w:rPr>
          <w:color w:val="3E3D40"/>
        </w:rPr>
        <w:t>Nos:Q</w:t>
      </w:r>
      <w:proofErr w:type="spellEnd"/>
      <w:r w:rsidRPr="00C24235">
        <w:rPr>
          <w:color w:val="3E3D40"/>
        </w:rPr>
        <w:t xml:space="preserve"> constructs were used. When the 35</w:t>
      </w:r>
      <w:proofErr w:type="gramStart"/>
      <w:r w:rsidRPr="00C24235">
        <w:rPr>
          <w:color w:val="3E3D40"/>
        </w:rPr>
        <w:t>S:Q</w:t>
      </w:r>
      <w:proofErr w:type="gramEnd"/>
      <w:r w:rsidRPr="00C24235">
        <w:rPr>
          <w:color w:val="3E3D40"/>
        </w:rPr>
        <w:t xml:space="preserve"> and </w:t>
      </w:r>
      <w:proofErr w:type="spellStart"/>
      <w:r w:rsidRPr="00C24235">
        <w:rPr>
          <w:color w:val="3E3D40"/>
        </w:rPr>
        <w:t>Nos:Q</w:t>
      </w:r>
      <w:proofErr w:type="spellEnd"/>
      <w:r w:rsidRPr="00C24235">
        <w:rPr>
          <w:color w:val="3E3D40"/>
        </w:rPr>
        <w:t xml:space="preserve"> constructs were normalized to the expression of </w:t>
      </w:r>
      <w:proofErr w:type="spellStart"/>
      <w:r w:rsidRPr="00C24235">
        <w:rPr>
          <w:color w:val="3E3D40"/>
        </w:rPr>
        <w:t>Nos:mEmerald</w:t>
      </w:r>
      <w:proofErr w:type="spellEnd"/>
      <w:r w:rsidRPr="00C24235">
        <w:rPr>
          <w:color w:val="3E3D40"/>
        </w:rPr>
        <w:t xml:space="preserve">, the highest reporter signal was observed for the </w:t>
      </w:r>
      <w:proofErr w:type="spellStart"/>
      <w:r w:rsidRPr="00C24235">
        <w:rPr>
          <w:color w:val="3E3D40"/>
        </w:rPr>
        <w:t>Nos:QF</w:t>
      </w:r>
      <w:proofErr w:type="spellEnd"/>
      <w:r w:rsidRPr="00C24235">
        <w:rPr>
          <w:color w:val="3E3D40"/>
        </w:rPr>
        <w:t xml:space="preserve"> construct (</w:t>
      </w:r>
      <w:r w:rsidRPr="00C24235">
        <w:rPr>
          <w:i/>
          <w:iCs/>
          <w:color w:val="3E3D40"/>
        </w:rPr>
        <w:t>p</w:t>
      </w:r>
      <w:r w:rsidRPr="00C24235">
        <w:rPr>
          <w:color w:val="3E3D40"/>
        </w:rPr>
        <w:t> &lt; 0.05), with no significant difference between 35S:QF, Nos:QF2, and Nos:QF2w constructs (</w:t>
      </w:r>
      <w:r w:rsidRPr="00317DC5">
        <w:rPr>
          <w:color w:val="3E3D40"/>
        </w:rPr>
        <w:t xml:space="preserve">Figure </w:t>
      </w:r>
      <w:r w:rsidR="00DF59B4">
        <w:rPr>
          <w:color w:val="3E3D40"/>
        </w:rPr>
        <w:t>3.2</w:t>
      </w:r>
      <w:r w:rsidRPr="00C24235">
        <w:rPr>
          <w:color w:val="3E3D40"/>
        </w:rPr>
        <w:t>). The 35S:QF2 and 35S:QF2w constructs showed significantly lower expression than all other Q activators tested (</w:t>
      </w:r>
      <w:r w:rsidRPr="00C24235">
        <w:rPr>
          <w:i/>
          <w:iCs/>
          <w:color w:val="3E3D40"/>
        </w:rPr>
        <w:t>p</w:t>
      </w:r>
      <w:r w:rsidRPr="00C24235">
        <w:rPr>
          <w:color w:val="3E3D40"/>
        </w:rPr>
        <w:t> &lt; 0.05).</w:t>
      </w:r>
    </w:p>
    <w:p w14:paraId="438BFE41" w14:textId="5FAF8283" w:rsidR="00AC34DB" w:rsidRPr="00182491" w:rsidRDefault="00AC34DB" w:rsidP="00182491">
      <w:pPr>
        <w:pStyle w:val="mb0"/>
        <w:shd w:val="clear" w:color="auto" w:fill="FFFFFF"/>
        <w:spacing w:before="0" w:beforeAutospacing="0" w:after="150" w:afterAutospacing="0" w:line="360" w:lineRule="auto"/>
        <w:rPr>
          <w:color w:val="3E3D40"/>
        </w:rPr>
      </w:pPr>
      <w:r w:rsidRPr="00C24235">
        <w:rPr>
          <w:color w:val="3E3D40"/>
        </w:rPr>
        <w:t>In addition to the quantitative spectral data collected in </w:t>
      </w:r>
      <w:r w:rsidRPr="00317DC5">
        <w:rPr>
          <w:color w:val="3E3D40"/>
        </w:rPr>
        <w:t xml:space="preserve">Figure </w:t>
      </w:r>
      <w:r w:rsidR="00DF59B4">
        <w:rPr>
          <w:color w:val="3E3D40"/>
        </w:rPr>
        <w:t>3.2</w:t>
      </w:r>
      <w:r w:rsidRPr="00C24235">
        <w:rPr>
          <w:color w:val="3E3D40"/>
        </w:rPr>
        <w:t>, confocal microscopy was conducted on agroinfiltrated </w:t>
      </w:r>
      <w:r w:rsidRPr="00C24235">
        <w:rPr>
          <w:i/>
          <w:iCs/>
          <w:color w:val="3E3D40"/>
        </w:rPr>
        <w:t xml:space="preserve">N. </w:t>
      </w:r>
      <w:proofErr w:type="spellStart"/>
      <w:r w:rsidRPr="00C24235">
        <w:rPr>
          <w:i/>
          <w:iCs/>
          <w:color w:val="3E3D40"/>
        </w:rPr>
        <w:t>benthamiana</w:t>
      </w:r>
      <w:proofErr w:type="spellEnd"/>
      <w:r w:rsidRPr="00C24235">
        <w:rPr>
          <w:color w:val="3E3D40"/>
        </w:rPr>
        <w:t xml:space="preserve"> leaves and soybean protoplasts to visualize the expression of the reporters at the cell level using the </w:t>
      </w:r>
      <w:proofErr w:type="spellStart"/>
      <w:proofErr w:type="gramStart"/>
      <w:r w:rsidRPr="00C24235">
        <w:rPr>
          <w:color w:val="3E3D40"/>
        </w:rPr>
        <w:t>Nos:Q</w:t>
      </w:r>
      <w:proofErr w:type="spellEnd"/>
      <w:r w:rsidRPr="00C24235">
        <w:rPr>
          <w:color w:val="3E3D40"/>
        </w:rPr>
        <w:t>:</w:t>
      </w:r>
      <w:r w:rsidR="00905FA4">
        <w:rPr>
          <w:color w:val="3E3D40"/>
        </w:rPr>
        <w:t>:</w:t>
      </w:r>
      <w:proofErr w:type="gramEnd"/>
      <w:r w:rsidRPr="00C24235">
        <w:rPr>
          <w:color w:val="3E3D40"/>
        </w:rPr>
        <w:t xml:space="preserve">5xQUAS:mEmerald constructs </w:t>
      </w:r>
      <w:r w:rsidRPr="00F10234">
        <w:rPr>
          <w:color w:val="3E3D40"/>
        </w:rPr>
        <w:t>(</w:t>
      </w:r>
      <w:r w:rsidRPr="00317DC5">
        <w:rPr>
          <w:color w:val="3E3D40"/>
        </w:rPr>
        <w:t xml:space="preserve">Figure </w:t>
      </w:r>
      <w:r w:rsidR="00ED7F44">
        <w:rPr>
          <w:color w:val="3E3D40"/>
        </w:rPr>
        <w:t>3.3</w:t>
      </w:r>
      <w:r w:rsidR="0041207C">
        <w:rPr>
          <w:color w:val="3E3D40"/>
        </w:rPr>
        <w:t>, Figure A.1</w:t>
      </w:r>
      <w:r w:rsidRPr="00F10234">
        <w:rPr>
          <w:color w:val="3E3D40"/>
        </w:rPr>
        <w:t xml:space="preserve">). Observations of agroinfiltrated leaf sections showed strong fluorescence for all </w:t>
      </w:r>
      <w:proofErr w:type="spellStart"/>
      <w:proofErr w:type="gramStart"/>
      <w:r w:rsidRPr="00F10234">
        <w:rPr>
          <w:color w:val="3E3D40"/>
        </w:rPr>
        <w:t>Nos:Q</w:t>
      </w:r>
      <w:proofErr w:type="spellEnd"/>
      <w:proofErr w:type="gramEnd"/>
      <w:r w:rsidRPr="00F10234">
        <w:rPr>
          <w:color w:val="3E3D40"/>
        </w:rPr>
        <w:t xml:space="preserve"> constructs relative to the </w:t>
      </w:r>
      <w:proofErr w:type="spellStart"/>
      <w:r w:rsidRPr="00F10234">
        <w:rPr>
          <w:color w:val="3E3D40"/>
        </w:rPr>
        <w:t>Nos:mEmerald</w:t>
      </w:r>
      <w:proofErr w:type="spellEnd"/>
      <w:r w:rsidRPr="00F10234">
        <w:rPr>
          <w:color w:val="3E3D40"/>
        </w:rPr>
        <w:t xml:space="preserve"> (</w:t>
      </w:r>
      <w:r w:rsidRPr="00317DC5">
        <w:rPr>
          <w:color w:val="3E3D40"/>
        </w:rPr>
        <w:t xml:space="preserve">Figure </w:t>
      </w:r>
      <w:r w:rsidR="00ED7F44">
        <w:rPr>
          <w:color w:val="3E3D40"/>
        </w:rPr>
        <w:t>3.3</w:t>
      </w:r>
      <w:r w:rsidRPr="00F10234">
        <w:rPr>
          <w:color w:val="3E3D40"/>
        </w:rPr>
        <w:t xml:space="preserve">). </w:t>
      </w:r>
      <w:r w:rsidRPr="00C032F5">
        <w:rPr>
          <w:color w:val="3E3D40"/>
        </w:rPr>
        <w:t>This corresponded with the spectral data, where a significant increase (</w:t>
      </w:r>
      <w:r w:rsidRPr="00C032F5">
        <w:rPr>
          <w:i/>
          <w:iCs/>
          <w:color w:val="3E3D40"/>
        </w:rPr>
        <w:t>p</w:t>
      </w:r>
      <w:r w:rsidRPr="00C032F5">
        <w:rPr>
          <w:color w:val="3E3D40"/>
        </w:rPr>
        <w:t xml:space="preserve"> &lt; 0.05) in reporter expression was obtained for the </w:t>
      </w:r>
      <w:proofErr w:type="spellStart"/>
      <w:proofErr w:type="gramStart"/>
      <w:r w:rsidRPr="00C032F5">
        <w:rPr>
          <w:color w:val="3E3D40"/>
        </w:rPr>
        <w:t>Nos:Q</w:t>
      </w:r>
      <w:proofErr w:type="spellEnd"/>
      <w:proofErr w:type="gramEnd"/>
      <w:r w:rsidRPr="00C032F5">
        <w:rPr>
          <w:color w:val="3E3D40"/>
        </w:rPr>
        <w:t xml:space="preserve"> constructs compared to the </w:t>
      </w:r>
      <w:proofErr w:type="spellStart"/>
      <w:r w:rsidRPr="00C032F5">
        <w:rPr>
          <w:color w:val="3E3D40"/>
        </w:rPr>
        <w:t>Nos:mEmerald</w:t>
      </w:r>
      <w:proofErr w:type="spellEnd"/>
      <w:r w:rsidRPr="00C032F5">
        <w:rPr>
          <w:color w:val="3E3D40"/>
        </w:rPr>
        <w:t xml:space="preserve"> control (Figure </w:t>
      </w:r>
      <w:r w:rsidR="00ED7F44">
        <w:rPr>
          <w:color w:val="3E3D40"/>
        </w:rPr>
        <w:t>3.3</w:t>
      </w:r>
      <w:r w:rsidRPr="00C032F5">
        <w:rPr>
          <w:color w:val="3E3D40"/>
        </w:rPr>
        <w:t xml:space="preserve">). These observations were consistent with soybean protoplast assays; where strong fluorescence was observed for the </w:t>
      </w:r>
      <w:proofErr w:type="spellStart"/>
      <w:proofErr w:type="gramStart"/>
      <w:r w:rsidRPr="00C032F5">
        <w:rPr>
          <w:color w:val="3E3D40"/>
        </w:rPr>
        <w:t>Nos:Q</w:t>
      </w:r>
      <w:proofErr w:type="spellEnd"/>
      <w:proofErr w:type="gramEnd"/>
      <w:r w:rsidRPr="00C032F5">
        <w:rPr>
          <w:color w:val="3E3D40"/>
        </w:rPr>
        <w:t xml:space="preserve"> constructs when compared to </w:t>
      </w:r>
      <w:proofErr w:type="spellStart"/>
      <w:r w:rsidRPr="00C032F5">
        <w:rPr>
          <w:color w:val="3E3D40"/>
        </w:rPr>
        <w:t>Nos:mEmerald</w:t>
      </w:r>
      <w:proofErr w:type="spellEnd"/>
      <w:r w:rsidRPr="00C032F5">
        <w:rPr>
          <w:color w:val="3E3D40"/>
        </w:rPr>
        <w:t>. When compared to the 35</w:t>
      </w:r>
      <w:proofErr w:type="gramStart"/>
      <w:r w:rsidRPr="00C032F5">
        <w:rPr>
          <w:color w:val="3E3D40"/>
        </w:rPr>
        <w:t>S:Q</w:t>
      </w:r>
      <w:proofErr w:type="gramEnd"/>
      <w:r w:rsidRPr="00C032F5">
        <w:rPr>
          <w:color w:val="3E3D40"/>
        </w:rPr>
        <w:t xml:space="preserve"> constructs, there was no observable difference in fluorescence intensity from the </w:t>
      </w:r>
      <w:proofErr w:type="spellStart"/>
      <w:r w:rsidRPr="00C032F5">
        <w:rPr>
          <w:color w:val="3E3D40"/>
        </w:rPr>
        <w:t>Nos:Q</w:t>
      </w:r>
      <w:proofErr w:type="spellEnd"/>
      <w:r w:rsidRPr="00C032F5">
        <w:rPr>
          <w:color w:val="3E3D40"/>
        </w:rPr>
        <w:t xml:space="preserve"> constructs; however, both could be easily identified.</w:t>
      </w:r>
    </w:p>
    <w:p w14:paraId="6CA5D7E8" w14:textId="210922B4" w:rsidR="00AC34DB" w:rsidRPr="00740C6D" w:rsidRDefault="00ED7F44" w:rsidP="00996808">
      <w:pPr>
        <w:spacing w:line="36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3.4</w:t>
      </w:r>
      <w:r w:rsidR="00AC34DB">
        <w:rPr>
          <w:rFonts w:ascii="Times New Roman" w:hAnsi="Times New Roman" w:cs="Times New Roman"/>
          <w:b/>
          <w:bCs/>
          <w:i/>
          <w:iCs/>
          <w:sz w:val="24"/>
          <w:szCs w:val="24"/>
        </w:rPr>
        <w:t xml:space="preserve">.2 </w:t>
      </w:r>
      <w:r w:rsidR="00AC34DB" w:rsidRPr="00740C6D">
        <w:rPr>
          <w:rFonts w:ascii="Times New Roman" w:hAnsi="Times New Roman" w:cs="Times New Roman"/>
          <w:b/>
          <w:bCs/>
          <w:i/>
          <w:iCs/>
          <w:sz w:val="24"/>
          <w:szCs w:val="24"/>
        </w:rPr>
        <w:t xml:space="preserve">Q-system as a Signal Amplifier for Standoff Detection and Controller for Metabolic Engineering in Plants </w:t>
      </w:r>
    </w:p>
    <w:p w14:paraId="35BF750B" w14:textId="74F3FF55" w:rsidR="00AC34DB" w:rsidRDefault="00AC34DB" w:rsidP="00996808">
      <w:pPr>
        <w:spacing w:line="360" w:lineRule="auto"/>
        <w:rPr>
          <w:rFonts w:ascii="Times New Roman" w:hAnsi="Times New Roman" w:cs="Times New Roman"/>
          <w:color w:val="3E3D40"/>
          <w:sz w:val="24"/>
          <w:szCs w:val="24"/>
          <w:shd w:val="clear" w:color="auto" w:fill="FFFFFF"/>
        </w:rPr>
      </w:pPr>
      <w:r w:rsidRPr="00F10234">
        <w:rPr>
          <w:rFonts w:ascii="Times New Roman" w:hAnsi="Times New Roman" w:cs="Times New Roman"/>
          <w:color w:val="3E3D40"/>
          <w:sz w:val="24"/>
          <w:szCs w:val="24"/>
          <w:shd w:val="clear" w:color="auto" w:fill="FFFFFF"/>
        </w:rPr>
        <w:t xml:space="preserve">In order to evaluate the ability of the Q-system to significantly amplify the signal from a fluorescent reporter driven by a weak promoter, remote imaging (&gt;3 m standoff) experiments were conducted. As indicated by spectral data, the </w:t>
      </w:r>
      <w:proofErr w:type="gramStart"/>
      <w:r w:rsidRPr="00F10234">
        <w:rPr>
          <w:rFonts w:ascii="Times New Roman" w:hAnsi="Times New Roman" w:cs="Times New Roman"/>
          <w:color w:val="3E3D40"/>
          <w:sz w:val="24"/>
          <w:szCs w:val="24"/>
          <w:shd w:val="clear" w:color="auto" w:fill="FFFFFF"/>
        </w:rPr>
        <w:t>Nos:QF</w:t>
      </w:r>
      <w:proofErr w:type="gramEnd"/>
      <w:r w:rsidRPr="00F10234">
        <w:rPr>
          <w:rFonts w:ascii="Times New Roman" w:hAnsi="Times New Roman" w:cs="Times New Roman"/>
          <w:color w:val="3E3D40"/>
          <w:sz w:val="24"/>
          <w:szCs w:val="24"/>
          <w:shd w:val="clear" w:color="auto" w:fill="FFFFFF"/>
        </w:rPr>
        <w:t xml:space="preserve">:5xQUAS:mEmerald signal from agroinfiltrated leaves was clearly visible, while the </w:t>
      </w:r>
      <w:proofErr w:type="spellStart"/>
      <w:r w:rsidRPr="00F10234">
        <w:rPr>
          <w:rFonts w:ascii="Times New Roman" w:hAnsi="Times New Roman" w:cs="Times New Roman"/>
          <w:color w:val="3E3D40"/>
          <w:sz w:val="24"/>
          <w:szCs w:val="24"/>
          <w:shd w:val="clear" w:color="auto" w:fill="FFFFFF"/>
        </w:rPr>
        <w:t>Nos:mEmerald</w:t>
      </w:r>
      <w:proofErr w:type="spellEnd"/>
      <w:r w:rsidRPr="00F10234">
        <w:rPr>
          <w:rFonts w:ascii="Times New Roman" w:hAnsi="Times New Roman" w:cs="Times New Roman"/>
          <w:color w:val="3E3D40"/>
          <w:sz w:val="24"/>
          <w:szCs w:val="24"/>
          <w:shd w:val="clear" w:color="auto" w:fill="FFFFFF"/>
        </w:rPr>
        <w:t xml:space="preserve"> signal could not be detected by the fluorescence induced laser projector (FILP) system (</w:t>
      </w:r>
      <w:r w:rsidRPr="00317DC5">
        <w:rPr>
          <w:rFonts w:ascii="Times New Roman" w:hAnsi="Times New Roman" w:cs="Times New Roman"/>
          <w:sz w:val="24"/>
          <w:szCs w:val="24"/>
          <w:shd w:val="clear" w:color="auto" w:fill="FFFFFF"/>
        </w:rPr>
        <w:t xml:space="preserve">Figure </w:t>
      </w:r>
      <w:r w:rsidR="00ED7F44">
        <w:rPr>
          <w:rFonts w:ascii="Times New Roman" w:hAnsi="Times New Roman" w:cs="Times New Roman"/>
          <w:sz w:val="24"/>
          <w:szCs w:val="24"/>
          <w:shd w:val="clear" w:color="auto" w:fill="FFFFFF"/>
        </w:rPr>
        <w:t>3.4</w:t>
      </w:r>
      <w:r w:rsidRPr="00F10234">
        <w:rPr>
          <w:rFonts w:ascii="Times New Roman" w:hAnsi="Times New Roman" w:cs="Times New Roman"/>
          <w:color w:val="3E3D40"/>
          <w:sz w:val="24"/>
          <w:szCs w:val="24"/>
          <w:shd w:val="clear" w:color="auto" w:fill="FFFFFF"/>
        </w:rPr>
        <w:t>). To determine if further signal amplification could be achieved by increasing the number of QUAS repeats (5xQUAS, 10xQUAS, 15xQUAS, 20xQUAS, and 25xQUAS) leaf agroinfiltration was repeated with these constructs. Based on imaging with the FILP system, it was possible to visualize the fluorescent signal from all QUAS repeats at standoff, although there was no observable difference in signal between the constructs. Quantitative fluorescence spectroscopy data confirmed that there was no significant amplification in fluorescence between the QUAS repeats (</w:t>
      </w:r>
      <w:r w:rsidRPr="00F10234">
        <w:rPr>
          <w:rFonts w:ascii="Times New Roman" w:hAnsi="Times New Roman" w:cs="Times New Roman"/>
          <w:i/>
          <w:iCs/>
          <w:color w:val="3E3D40"/>
          <w:sz w:val="24"/>
          <w:szCs w:val="24"/>
          <w:shd w:val="clear" w:color="auto" w:fill="FFFFFF"/>
        </w:rPr>
        <w:t>p</w:t>
      </w:r>
      <w:r w:rsidRPr="00F10234">
        <w:rPr>
          <w:rFonts w:ascii="Times New Roman" w:hAnsi="Times New Roman" w:cs="Times New Roman"/>
          <w:color w:val="3E3D40"/>
          <w:sz w:val="24"/>
          <w:szCs w:val="24"/>
          <w:shd w:val="clear" w:color="auto" w:fill="FFFFFF"/>
        </w:rPr>
        <w:t> &gt; 0.05) (</w:t>
      </w:r>
      <w:r w:rsidRPr="00317DC5">
        <w:rPr>
          <w:rFonts w:ascii="Times New Roman" w:hAnsi="Times New Roman" w:cs="Times New Roman"/>
          <w:sz w:val="24"/>
          <w:szCs w:val="24"/>
          <w:shd w:val="clear" w:color="auto" w:fill="FFFFFF"/>
        </w:rPr>
        <w:t xml:space="preserve">Figure </w:t>
      </w:r>
      <w:r w:rsidR="00ED7F44">
        <w:rPr>
          <w:rFonts w:ascii="Times New Roman" w:hAnsi="Times New Roman" w:cs="Times New Roman"/>
          <w:sz w:val="24"/>
          <w:szCs w:val="24"/>
          <w:shd w:val="clear" w:color="auto" w:fill="FFFFFF"/>
        </w:rPr>
        <w:t>3.4</w:t>
      </w:r>
      <w:r w:rsidRPr="00F10234">
        <w:rPr>
          <w:rFonts w:ascii="Times New Roman" w:hAnsi="Times New Roman" w:cs="Times New Roman"/>
          <w:color w:val="3E3D40"/>
          <w:sz w:val="24"/>
          <w:szCs w:val="24"/>
          <w:shd w:val="clear" w:color="auto" w:fill="FFFFFF"/>
        </w:rPr>
        <w:t>). These results were further confirmed at the cell level by confocal microscopy of agroinfiltrated leaf sections</w:t>
      </w:r>
      <w:r w:rsidR="00297D57">
        <w:rPr>
          <w:rFonts w:ascii="Times New Roman" w:hAnsi="Times New Roman" w:cs="Times New Roman"/>
          <w:color w:val="3E3D40"/>
          <w:sz w:val="24"/>
          <w:szCs w:val="24"/>
          <w:shd w:val="clear" w:color="auto" w:fill="FFFFFF"/>
        </w:rPr>
        <w:t xml:space="preserve"> (Figure A.2)</w:t>
      </w:r>
      <w:r w:rsidRPr="00F10234">
        <w:rPr>
          <w:rFonts w:ascii="Times New Roman" w:hAnsi="Times New Roman" w:cs="Times New Roman"/>
          <w:color w:val="3E3D40"/>
          <w:sz w:val="24"/>
          <w:szCs w:val="24"/>
          <w:shd w:val="clear" w:color="auto" w:fill="FFFFFF"/>
        </w:rPr>
        <w:t>.</w:t>
      </w:r>
    </w:p>
    <w:p w14:paraId="16145D7B" w14:textId="77777777" w:rsidR="00F23961" w:rsidRPr="00F10234" w:rsidRDefault="00AC34DB" w:rsidP="00F23961">
      <w:pPr>
        <w:spacing w:line="360" w:lineRule="auto"/>
        <w:rPr>
          <w:rFonts w:ascii="Times New Roman" w:hAnsi="Times New Roman" w:cs="Times New Roman"/>
          <w:color w:val="3E3D40"/>
          <w:sz w:val="24"/>
          <w:szCs w:val="24"/>
          <w:shd w:val="clear" w:color="auto" w:fill="FFFFFF"/>
        </w:rPr>
      </w:pPr>
      <w:r w:rsidRPr="00F10234">
        <w:rPr>
          <w:rFonts w:ascii="Times New Roman" w:hAnsi="Times New Roman" w:cs="Times New Roman"/>
          <w:color w:val="3E3D40"/>
          <w:sz w:val="24"/>
          <w:szCs w:val="24"/>
          <w:shd w:val="clear" w:color="auto" w:fill="FFFFFF"/>
        </w:rPr>
        <w:t xml:space="preserve">As another potential application, the Q-system was evaluated for the potential to simultaneously control the expression of multiple transgenes from a single QF activator. As such, </w:t>
      </w:r>
      <w:proofErr w:type="spellStart"/>
      <w:proofErr w:type="gramStart"/>
      <w:r w:rsidRPr="00F10234">
        <w:rPr>
          <w:rFonts w:ascii="Times New Roman" w:hAnsi="Times New Roman" w:cs="Times New Roman"/>
          <w:color w:val="3E3D40"/>
          <w:sz w:val="24"/>
          <w:szCs w:val="24"/>
          <w:shd w:val="clear" w:color="auto" w:fill="FFFFFF"/>
        </w:rPr>
        <w:t>Nos:QF</w:t>
      </w:r>
      <w:proofErr w:type="spellEnd"/>
      <w:r w:rsidR="00BC6531">
        <w:rPr>
          <w:rFonts w:ascii="Times New Roman" w:hAnsi="Times New Roman" w:cs="Times New Roman"/>
          <w:color w:val="3E3D40"/>
          <w:sz w:val="24"/>
          <w:szCs w:val="24"/>
          <w:shd w:val="clear" w:color="auto" w:fill="FFFFFF"/>
        </w:rPr>
        <w:t>:</w:t>
      </w:r>
      <w:r w:rsidRPr="00F10234">
        <w:rPr>
          <w:rFonts w:ascii="Times New Roman" w:hAnsi="Times New Roman" w:cs="Times New Roman"/>
          <w:color w:val="3E3D40"/>
          <w:sz w:val="24"/>
          <w:szCs w:val="24"/>
          <w:shd w:val="clear" w:color="auto" w:fill="FFFFFF"/>
        </w:rPr>
        <w:t>:</w:t>
      </w:r>
      <w:proofErr w:type="gramEnd"/>
      <w:r w:rsidRPr="00F10234">
        <w:rPr>
          <w:rFonts w:ascii="Times New Roman" w:hAnsi="Times New Roman" w:cs="Times New Roman"/>
          <w:color w:val="3E3D40"/>
          <w:sz w:val="24"/>
          <w:szCs w:val="24"/>
          <w:shd w:val="clear" w:color="auto" w:fill="FFFFFF"/>
        </w:rPr>
        <w:t>5xQUAS:mEmerald was co-infiltrated into </w:t>
      </w:r>
      <w:r w:rsidRPr="00F10234">
        <w:rPr>
          <w:rFonts w:ascii="Times New Roman" w:hAnsi="Times New Roman" w:cs="Times New Roman"/>
          <w:i/>
          <w:iCs/>
          <w:color w:val="3E3D40"/>
          <w:sz w:val="24"/>
          <w:szCs w:val="24"/>
          <w:shd w:val="clear" w:color="auto" w:fill="FFFFFF"/>
        </w:rPr>
        <w:t xml:space="preserve">N. </w:t>
      </w:r>
      <w:proofErr w:type="spellStart"/>
      <w:r w:rsidRPr="00F10234">
        <w:rPr>
          <w:rFonts w:ascii="Times New Roman" w:hAnsi="Times New Roman" w:cs="Times New Roman"/>
          <w:i/>
          <w:iCs/>
          <w:color w:val="3E3D40"/>
          <w:sz w:val="24"/>
          <w:szCs w:val="24"/>
          <w:shd w:val="clear" w:color="auto" w:fill="FFFFFF"/>
        </w:rPr>
        <w:t>benthamiana</w:t>
      </w:r>
      <w:proofErr w:type="spellEnd"/>
      <w:r w:rsidRPr="00F10234">
        <w:rPr>
          <w:rFonts w:ascii="Times New Roman" w:hAnsi="Times New Roman" w:cs="Times New Roman"/>
          <w:color w:val="3E3D40"/>
          <w:sz w:val="24"/>
          <w:szCs w:val="24"/>
          <w:shd w:val="clear" w:color="auto" w:fill="FFFFFF"/>
        </w:rPr>
        <w:t> leaves with 5xQUAS:mTagBFP2 and 5xQUAS:mScarlet-I (</w:t>
      </w:r>
      <w:r w:rsidRPr="00317DC5">
        <w:rPr>
          <w:rFonts w:ascii="Times New Roman" w:hAnsi="Times New Roman" w:cs="Times New Roman"/>
          <w:sz w:val="24"/>
          <w:szCs w:val="24"/>
          <w:shd w:val="clear" w:color="auto" w:fill="FFFFFF"/>
        </w:rPr>
        <w:t xml:space="preserve">Figure </w:t>
      </w:r>
      <w:r w:rsidR="00ED7F44">
        <w:rPr>
          <w:rFonts w:ascii="Times New Roman" w:hAnsi="Times New Roman" w:cs="Times New Roman"/>
          <w:sz w:val="24"/>
          <w:szCs w:val="24"/>
          <w:shd w:val="clear" w:color="auto" w:fill="FFFFFF"/>
        </w:rPr>
        <w:t>3.5</w:t>
      </w:r>
      <w:r w:rsidRPr="00F10234">
        <w:rPr>
          <w:rFonts w:ascii="Times New Roman" w:hAnsi="Times New Roman" w:cs="Times New Roman"/>
          <w:color w:val="3E3D40"/>
          <w:sz w:val="24"/>
          <w:szCs w:val="24"/>
          <w:shd w:val="clear" w:color="auto" w:fill="FFFFFF"/>
        </w:rPr>
        <w:t xml:space="preserve">). In this experimental design, 3 distinct constructs were used for co-infiltration, with QF only expressed on a binary construct that also expressed </w:t>
      </w:r>
      <w:proofErr w:type="spellStart"/>
      <w:r w:rsidRPr="00F10234">
        <w:rPr>
          <w:rFonts w:ascii="Times New Roman" w:hAnsi="Times New Roman" w:cs="Times New Roman"/>
          <w:color w:val="3E3D40"/>
          <w:sz w:val="24"/>
          <w:szCs w:val="24"/>
          <w:shd w:val="clear" w:color="auto" w:fill="FFFFFF"/>
        </w:rPr>
        <w:t>mEmerald</w:t>
      </w:r>
      <w:proofErr w:type="spellEnd"/>
      <w:r w:rsidRPr="00F10234">
        <w:rPr>
          <w:rFonts w:ascii="Times New Roman" w:hAnsi="Times New Roman" w:cs="Times New Roman"/>
          <w:color w:val="3E3D40"/>
          <w:sz w:val="24"/>
          <w:szCs w:val="24"/>
          <w:shd w:val="clear" w:color="auto" w:fill="FFFFFF"/>
        </w:rPr>
        <w:t xml:space="preserve"> (</w:t>
      </w:r>
      <w:r w:rsidRPr="00317DC5">
        <w:rPr>
          <w:rFonts w:ascii="Times New Roman" w:hAnsi="Times New Roman" w:cs="Times New Roman"/>
          <w:sz w:val="24"/>
          <w:szCs w:val="24"/>
          <w:shd w:val="clear" w:color="auto" w:fill="FFFFFF"/>
        </w:rPr>
        <w:t xml:space="preserve">Figure </w:t>
      </w:r>
      <w:r w:rsidR="00ED7F44">
        <w:rPr>
          <w:rFonts w:ascii="Times New Roman" w:hAnsi="Times New Roman" w:cs="Times New Roman"/>
          <w:sz w:val="24"/>
          <w:szCs w:val="24"/>
          <w:shd w:val="clear" w:color="auto" w:fill="FFFFFF"/>
        </w:rPr>
        <w:t>3.5</w:t>
      </w:r>
      <w:r w:rsidRPr="00F10234">
        <w:rPr>
          <w:rFonts w:ascii="Times New Roman" w:hAnsi="Times New Roman" w:cs="Times New Roman"/>
          <w:color w:val="3E3D40"/>
          <w:sz w:val="24"/>
          <w:szCs w:val="24"/>
          <w:shd w:val="clear" w:color="auto" w:fill="FFFFFF"/>
        </w:rPr>
        <w:t xml:space="preserve">). As such, it was possible to observe cells singly expressing </w:t>
      </w:r>
      <w:proofErr w:type="spellStart"/>
      <w:r w:rsidRPr="00F10234">
        <w:rPr>
          <w:rFonts w:ascii="Times New Roman" w:hAnsi="Times New Roman" w:cs="Times New Roman"/>
          <w:color w:val="3E3D40"/>
          <w:sz w:val="24"/>
          <w:szCs w:val="24"/>
          <w:shd w:val="clear" w:color="auto" w:fill="FFFFFF"/>
        </w:rPr>
        <w:t>mEmerald</w:t>
      </w:r>
      <w:proofErr w:type="spellEnd"/>
      <w:r w:rsidRPr="00F10234">
        <w:rPr>
          <w:rFonts w:ascii="Times New Roman" w:hAnsi="Times New Roman" w:cs="Times New Roman"/>
          <w:color w:val="3E3D40"/>
          <w:sz w:val="24"/>
          <w:szCs w:val="24"/>
          <w:shd w:val="clear" w:color="auto" w:fill="FFFFFF"/>
        </w:rPr>
        <w:t xml:space="preserve">; however, expression of mTagBFP2 or </w:t>
      </w:r>
      <w:proofErr w:type="spellStart"/>
      <w:r w:rsidRPr="00F10234">
        <w:rPr>
          <w:rFonts w:ascii="Times New Roman" w:hAnsi="Times New Roman" w:cs="Times New Roman"/>
          <w:color w:val="3E3D40"/>
          <w:sz w:val="24"/>
          <w:szCs w:val="24"/>
          <w:shd w:val="clear" w:color="auto" w:fill="FFFFFF"/>
        </w:rPr>
        <w:t>mScarlet</w:t>
      </w:r>
      <w:proofErr w:type="spellEnd"/>
      <w:r w:rsidRPr="00F10234">
        <w:rPr>
          <w:rFonts w:ascii="Times New Roman" w:hAnsi="Times New Roman" w:cs="Times New Roman"/>
          <w:color w:val="3E3D40"/>
          <w:sz w:val="24"/>
          <w:szCs w:val="24"/>
          <w:shd w:val="clear" w:color="auto" w:fill="FFFFFF"/>
        </w:rPr>
        <w:t xml:space="preserve">-I required co-transformation with the binary </w:t>
      </w:r>
      <w:proofErr w:type="spellStart"/>
      <w:proofErr w:type="gramStart"/>
      <w:r w:rsidRPr="00F10234">
        <w:rPr>
          <w:rFonts w:ascii="Times New Roman" w:hAnsi="Times New Roman" w:cs="Times New Roman"/>
          <w:color w:val="3E3D40"/>
          <w:sz w:val="24"/>
          <w:szCs w:val="24"/>
          <w:shd w:val="clear" w:color="auto" w:fill="FFFFFF"/>
        </w:rPr>
        <w:t>Nos:QF</w:t>
      </w:r>
      <w:proofErr w:type="spellEnd"/>
      <w:r w:rsidR="00BF2C03">
        <w:rPr>
          <w:rFonts w:ascii="Times New Roman" w:hAnsi="Times New Roman" w:cs="Times New Roman"/>
          <w:color w:val="3E3D40"/>
          <w:sz w:val="24"/>
          <w:szCs w:val="24"/>
          <w:shd w:val="clear" w:color="auto" w:fill="FFFFFF"/>
        </w:rPr>
        <w:t>:</w:t>
      </w:r>
      <w:r w:rsidRPr="00F10234">
        <w:rPr>
          <w:rFonts w:ascii="Times New Roman" w:hAnsi="Times New Roman" w:cs="Times New Roman"/>
          <w:color w:val="3E3D40"/>
          <w:sz w:val="24"/>
          <w:szCs w:val="24"/>
          <w:shd w:val="clear" w:color="auto" w:fill="FFFFFF"/>
        </w:rPr>
        <w:t>:</w:t>
      </w:r>
      <w:proofErr w:type="gramEnd"/>
      <w:r w:rsidRPr="00F10234">
        <w:rPr>
          <w:rFonts w:ascii="Times New Roman" w:hAnsi="Times New Roman" w:cs="Times New Roman"/>
          <w:color w:val="3E3D40"/>
          <w:sz w:val="24"/>
          <w:szCs w:val="24"/>
          <w:shd w:val="clear" w:color="auto" w:fill="FFFFFF"/>
        </w:rPr>
        <w:t>5xQUAS:mEmerald construct. Confocal microscopy images showed expression of all three fluorescent reporters within a single cell, confirming co-transfection (</w:t>
      </w:r>
      <w:r w:rsidRPr="00317DC5">
        <w:rPr>
          <w:rFonts w:ascii="Times New Roman" w:hAnsi="Times New Roman" w:cs="Times New Roman"/>
          <w:sz w:val="24"/>
          <w:szCs w:val="24"/>
          <w:shd w:val="clear" w:color="auto" w:fill="FFFFFF"/>
        </w:rPr>
        <w:t xml:space="preserve">Figure </w:t>
      </w:r>
      <w:r w:rsidR="00ED7F44">
        <w:rPr>
          <w:rFonts w:ascii="Times New Roman" w:hAnsi="Times New Roman" w:cs="Times New Roman"/>
          <w:sz w:val="24"/>
          <w:szCs w:val="24"/>
          <w:shd w:val="clear" w:color="auto" w:fill="FFFFFF"/>
        </w:rPr>
        <w:t>3.5</w:t>
      </w:r>
      <w:r w:rsidRPr="00F10234">
        <w:rPr>
          <w:rFonts w:ascii="Times New Roman" w:hAnsi="Times New Roman" w:cs="Times New Roman"/>
          <w:color w:val="3E3D40"/>
          <w:sz w:val="24"/>
          <w:szCs w:val="24"/>
          <w:shd w:val="clear" w:color="auto" w:fill="FFFFFF"/>
        </w:rPr>
        <w:t xml:space="preserve">). In addition to cells expressing all three fluorescent reporters, it was possible to observe multiple cells singly expressing </w:t>
      </w:r>
      <w:proofErr w:type="spellStart"/>
      <w:r w:rsidRPr="00F10234">
        <w:rPr>
          <w:rFonts w:ascii="Times New Roman" w:hAnsi="Times New Roman" w:cs="Times New Roman"/>
          <w:color w:val="3E3D40"/>
          <w:sz w:val="24"/>
          <w:szCs w:val="24"/>
          <w:shd w:val="clear" w:color="auto" w:fill="FFFFFF"/>
        </w:rPr>
        <w:t>mEmerald</w:t>
      </w:r>
      <w:proofErr w:type="spellEnd"/>
      <w:r w:rsidRPr="00F10234">
        <w:rPr>
          <w:rFonts w:ascii="Times New Roman" w:hAnsi="Times New Roman" w:cs="Times New Roman"/>
          <w:color w:val="3E3D40"/>
          <w:sz w:val="24"/>
          <w:szCs w:val="24"/>
          <w:shd w:val="clear" w:color="auto" w:fill="FFFFFF"/>
        </w:rPr>
        <w:t xml:space="preserve">. </w:t>
      </w:r>
      <w:r w:rsidR="00F23961" w:rsidRPr="00F10234">
        <w:rPr>
          <w:rFonts w:ascii="Times New Roman" w:hAnsi="Times New Roman" w:cs="Times New Roman"/>
          <w:color w:val="3E3D40"/>
          <w:sz w:val="24"/>
          <w:szCs w:val="24"/>
          <w:shd w:val="clear" w:color="auto" w:fill="FFFFFF"/>
        </w:rPr>
        <w:t xml:space="preserve">It should be noted that cells expressing only </w:t>
      </w:r>
      <w:proofErr w:type="spellStart"/>
      <w:r w:rsidR="00F23961" w:rsidRPr="00F10234">
        <w:rPr>
          <w:rFonts w:ascii="Times New Roman" w:hAnsi="Times New Roman" w:cs="Times New Roman"/>
          <w:color w:val="3E3D40"/>
          <w:sz w:val="24"/>
          <w:szCs w:val="24"/>
          <w:shd w:val="clear" w:color="auto" w:fill="FFFFFF"/>
        </w:rPr>
        <w:t>mEmerald</w:t>
      </w:r>
      <w:proofErr w:type="spellEnd"/>
      <w:r w:rsidR="00F23961" w:rsidRPr="00F10234">
        <w:rPr>
          <w:rFonts w:ascii="Times New Roman" w:hAnsi="Times New Roman" w:cs="Times New Roman"/>
          <w:color w:val="3E3D40"/>
          <w:sz w:val="24"/>
          <w:szCs w:val="24"/>
          <w:shd w:val="clear" w:color="auto" w:fill="FFFFFF"/>
        </w:rPr>
        <w:t xml:space="preserve"> had increased fluorescence compared to cells that were expressing multiple reporters (</w:t>
      </w:r>
      <w:r w:rsidR="00F23961" w:rsidRPr="00317DC5">
        <w:rPr>
          <w:rFonts w:ascii="Times New Roman" w:hAnsi="Times New Roman" w:cs="Times New Roman"/>
          <w:sz w:val="24"/>
          <w:szCs w:val="24"/>
          <w:shd w:val="clear" w:color="auto" w:fill="FFFFFF"/>
        </w:rPr>
        <w:t xml:space="preserve">Figure </w:t>
      </w:r>
      <w:r w:rsidR="00F23961">
        <w:rPr>
          <w:rFonts w:ascii="Times New Roman" w:hAnsi="Times New Roman" w:cs="Times New Roman"/>
          <w:sz w:val="24"/>
          <w:szCs w:val="24"/>
          <w:shd w:val="clear" w:color="auto" w:fill="FFFFFF"/>
        </w:rPr>
        <w:t>3.5</w:t>
      </w:r>
      <w:r w:rsidR="00F23961" w:rsidRPr="00F10234">
        <w:rPr>
          <w:rFonts w:ascii="Times New Roman" w:hAnsi="Times New Roman" w:cs="Times New Roman"/>
          <w:color w:val="3E3D40"/>
          <w:sz w:val="24"/>
          <w:szCs w:val="24"/>
          <w:shd w:val="clear" w:color="auto" w:fill="FFFFFF"/>
        </w:rPr>
        <w:t xml:space="preserve">). Similarly, in no instances were mTagBFP2 and </w:t>
      </w:r>
      <w:proofErr w:type="spellStart"/>
      <w:r w:rsidR="00F23961" w:rsidRPr="00F10234">
        <w:rPr>
          <w:rFonts w:ascii="Times New Roman" w:hAnsi="Times New Roman" w:cs="Times New Roman"/>
          <w:color w:val="3E3D40"/>
          <w:sz w:val="24"/>
          <w:szCs w:val="24"/>
          <w:shd w:val="clear" w:color="auto" w:fill="FFFFFF"/>
        </w:rPr>
        <w:t>mScarlet</w:t>
      </w:r>
      <w:proofErr w:type="spellEnd"/>
      <w:r w:rsidR="00F23961" w:rsidRPr="00F10234">
        <w:rPr>
          <w:rFonts w:ascii="Times New Roman" w:hAnsi="Times New Roman" w:cs="Times New Roman"/>
          <w:color w:val="3E3D40"/>
          <w:sz w:val="24"/>
          <w:szCs w:val="24"/>
          <w:shd w:val="clear" w:color="auto" w:fill="FFFFFF"/>
        </w:rPr>
        <w:t xml:space="preserve">-I observed in a cell without the presence of </w:t>
      </w:r>
      <w:proofErr w:type="spellStart"/>
      <w:r w:rsidR="00F23961" w:rsidRPr="00F10234">
        <w:rPr>
          <w:rFonts w:ascii="Times New Roman" w:hAnsi="Times New Roman" w:cs="Times New Roman"/>
          <w:color w:val="3E3D40"/>
          <w:sz w:val="24"/>
          <w:szCs w:val="24"/>
          <w:shd w:val="clear" w:color="auto" w:fill="FFFFFF"/>
        </w:rPr>
        <w:t>mEmerald</w:t>
      </w:r>
      <w:proofErr w:type="spellEnd"/>
      <w:r w:rsidR="00F23961" w:rsidRPr="00F10234">
        <w:rPr>
          <w:rFonts w:ascii="Times New Roman" w:hAnsi="Times New Roman" w:cs="Times New Roman"/>
          <w:color w:val="3E3D40"/>
          <w:sz w:val="24"/>
          <w:szCs w:val="24"/>
          <w:shd w:val="clear" w:color="auto" w:fill="FFFFFF"/>
        </w:rPr>
        <w:t>.</w:t>
      </w:r>
    </w:p>
    <w:p w14:paraId="06D34D1C" w14:textId="2652FA26" w:rsidR="00D50CD4" w:rsidRDefault="00D50CD4" w:rsidP="00996808">
      <w:pPr>
        <w:spacing w:line="360" w:lineRule="auto"/>
        <w:rPr>
          <w:rFonts w:ascii="Times New Roman" w:hAnsi="Times New Roman" w:cs="Times New Roman"/>
          <w:color w:val="3E3D40"/>
          <w:sz w:val="24"/>
          <w:szCs w:val="24"/>
          <w:shd w:val="clear" w:color="auto" w:fill="FFFFFF"/>
        </w:rPr>
      </w:pPr>
    </w:p>
    <w:p w14:paraId="7341E4DD" w14:textId="77777777" w:rsidR="00D50CD4" w:rsidRPr="00977D23" w:rsidRDefault="00D50CD4" w:rsidP="00D50CD4">
      <w:pPr>
        <w:pStyle w:val="mb0"/>
        <w:shd w:val="clear" w:color="auto" w:fill="FFFFFF"/>
        <w:spacing w:before="0" w:beforeAutospacing="0" w:after="150" w:afterAutospacing="0"/>
        <w:jc w:val="center"/>
        <w:rPr>
          <w:color w:val="3E3D40"/>
        </w:rPr>
      </w:pPr>
      <w:r>
        <w:rPr>
          <w:noProof/>
        </w:rPr>
        <w:lastRenderedPageBreak/>
        <w:drawing>
          <wp:inline distT="0" distB="0" distL="0" distR="0" wp14:anchorId="129B4036" wp14:editId="458B163F">
            <wp:extent cx="5036820" cy="5609381"/>
            <wp:effectExtent l="0" t="0" r="0" b="0"/>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94155" cy="5673234"/>
                    </a:xfrm>
                    <a:prstGeom prst="rect">
                      <a:avLst/>
                    </a:prstGeom>
                    <a:noFill/>
                    <a:ln>
                      <a:noFill/>
                    </a:ln>
                  </pic:spPr>
                </pic:pic>
              </a:graphicData>
            </a:graphic>
          </wp:inline>
        </w:drawing>
      </w:r>
    </w:p>
    <w:p w14:paraId="41F5ED3E" w14:textId="7EFE0673" w:rsidR="00D50CD4" w:rsidRDefault="00D50CD4" w:rsidP="00D74FE9">
      <w:pPr>
        <w:rPr>
          <w:rFonts w:ascii="Times New Roman" w:hAnsi="Times New Roman" w:cs="Times New Roman"/>
          <w:sz w:val="24"/>
          <w:szCs w:val="24"/>
        </w:rPr>
      </w:pPr>
      <w:r w:rsidRPr="00AC1BF0">
        <w:rPr>
          <w:rFonts w:ascii="Times New Roman" w:hAnsi="Times New Roman" w:cs="Times New Roman"/>
          <w:sz w:val="24"/>
          <w:szCs w:val="24"/>
        </w:rPr>
        <w:t xml:space="preserve">Fig 3.3. </w:t>
      </w:r>
      <w:r w:rsidR="00AC1BF0" w:rsidRPr="00AC1BF0">
        <w:rPr>
          <w:rFonts w:ascii="Times New Roman" w:hAnsi="Times New Roman" w:cs="Times New Roman"/>
          <w:sz w:val="24"/>
          <w:szCs w:val="24"/>
        </w:rPr>
        <w:t>Signal</w:t>
      </w:r>
      <w:r w:rsidR="00AC1BF0" w:rsidRPr="00241AE3">
        <w:rPr>
          <w:rFonts w:ascii="Times New Roman" w:hAnsi="Times New Roman" w:cs="Times New Roman"/>
          <w:sz w:val="24"/>
          <w:szCs w:val="24"/>
        </w:rPr>
        <w:t xml:space="preserve"> amplification using Q-system variants QF, QF2, and QF2w. Spectral counts and confocal micrographs from (A) </w:t>
      </w:r>
      <w:proofErr w:type="spellStart"/>
      <w:proofErr w:type="gramStart"/>
      <w:r w:rsidR="00AC1BF0" w:rsidRPr="00241AE3">
        <w:rPr>
          <w:rFonts w:ascii="Times New Roman" w:hAnsi="Times New Roman" w:cs="Times New Roman"/>
          <w:sz w:val="24"/>
          <w:szCs w:val="24"/>
        </w:rPr>
        <w:t>Nos:QF</w:t>
      </w:r>
      <w:proofErr w:type="spellEnd"/>
      <w:proofErr w:type="gramEnd"/>
      <w:r w:rsidR="00AC1BF0" w:rsidRPr="00241AE3">
        <w:rPr>
          <w:rFonts w:ascii="Times New Roman" w:hAnsi="Times New Roman" w:cs="Times New Roman"/>
          <w:sz w:val="24"/>
          <w:szCs w:val="24"/>
        </w:rPr>
        <w:t xml:space="preserve">; (B) Nos:QF2; (C) Nos:QF2w; (D) </w:t>
      </w:r>
      <w:proofErr w:type="spellStart"/>
      <w:r w:rsidR="00AC1BF0" w:rsidRPr="00241AE3">
        <w:rPr>
          <w:rFonts w:ascii="Times New Roman" w:hAnsi="Times New Roman" w:cs="Times New Roman"/>
          <w:sz w:val="24"/>
          <w:szCs w:val="24"/>
        </w:rPr>
        <w:t>Nos:mEmerald</w:t>
      </w:r>
      <w:proofErr w:type="spellEnd"/>
      <w:r w:rsidR="00AC1BF0" w:rsidRPr="00241AE3">
        <w:rPr>
          <w:rFonts w:ascii="Times New Roman" w:hAnsi="Times New Roman" w:cs="Times New Roman"/>
          <w:sz w:val="24"/>
          <w:szCs w:val="24"/>
        </w:rPr>
        <w:t>; (E) 5xQUAS:mEmerald; and (F) 2</w:t>
      </w:r>
      <w:r w:rsidR="00AC1BF0">
        <w:rPr>
          <w:rFonts w:ascii="Times New Roman" w:hAnsi="Times New Roman" w:cs="Times New Roman"/>
          <w:sz w:val="24"/>
          <w:szCs w:val="24"/>
        </w:rPr>
        <w:t>x</w:t>
      </w:r>
      <w:r w:rsidR="00AC1BF0" w:rsidRPr="00241AE3">
        <w:rPr>
          <w:rFonts w:ascii="Times New Roman" w:hAnsi="Times New Roman" w:cs="Times New Roman"/>
          <w:sz w:val="24"/>
          <w:szCs w:val="24"/>
        </w:rPr>
        <w:t xml:space="preserve">35S:QS. Spectral data represent </w:t>
      </w:r>
      <w:proofErr w:type="spellStart"/>
      <w:r w:rsidR="00AC1BF0" w:rsidRPr="00241AE3">
        <w:rPr>
          <w:rFonts w:ascii="Times New Roman" w:hAnsi="Times New Roman" w:cs="Times New Roman"/>
          <w:sz w:val="24"/>
          <w:szCs w:val="24"/>
        </w:rPr>
        <w:t>mEmerald</w:t>
      </w:r>
      <w:proofErr w:type="spellEnd"/>
      <w:r w:rsidR="00AC1BF0" w:rsidRPr="00241AE3">
        <w:rPr>
          <w:rFonts w:ascii="Times New Roman" w:hAnsi="Times New Roman" w:cs="Times New Roman"/>
          <w:sz w:val="24"/>
          <w:szCs w:val="24"/>
        </w:rPr>
        <w:t xml:space="preserve"> emission of agroinfiltrated </w:t>
      </w:r>
      <w:r w:rsidR="00AC1BF0" w:rsidRPr="001467D7">
        <w:rPr>
          <w:rFonts w:ascii="Times New Roman" w:hAnsi="Times New Roman" w:cs="Times New Roman"/>
          <w:i/>
          <w:sz w:val="24"/>
          <w:szCs w:val="24"/>
        </w:rPr>
        <w:t xml:space="preserve">N. </w:t>
      </w:r>
      <w:proofErr w:type="spellStart"/>
      <w:r w:rsidR="00AC1BF0" w:rsidRPr="001467D7">
        <w:rPr>
          <w:rFonts w:ascii="Times New Roman" w:hAnsi="Times New Roman" w:cs="Times New Roman"/>
          <w:i/>
          <w:sz w:val="24"/>
          <w:szCs w:val="24"/>
        </w:rPr>
        <w:t>benthamiana</w:t>
      </w:r>
      <w:proofErr w:type="spellEnd"/>
      <w:r w:rsidR="00AC1BF0" w:rsidRPr="00241AE3">
        <w:rPr>
          <w:rFonts w:ascii="Times New Roman" w:hAnsi="Times New Roman" w:cs="Times New Roman"/>
          <w:sz w:val="24"/>
          <w:szCs w:val="24"/>
        </w:rPr>
        <w:t xml:space="preserve"> leaves using the indicated constructs. With QF, QF2, and QF2w constructs, significant expression is observed relative to the empty vector control. The highlighted portion of the spectral data indicates peak </w:t>
      </w:r>
      <w:proofErr w:type="spellStart"/>
      <w:r w:rsidR="00AC1BF0" w:rsidRPr="00241AE3">
        <w:rPr>
          <w:rFonts w:ascii="Times New Roman" w:hAnsi="Times New Roman" w:cs="Times New Roman"/>
          <w:sz w:val="24"/>
          <w:szCs w:val="24"/>
        </w:rPr>
        <w:t>mEmerald</w:t>
      </w:r>
      <w:proofErr w:type="spellEnd"/>
      <w:r w:rsidR="00AC1BF0" w:rsidRPr="00241AE3">
        <w:rPr>
          <w:rFonts w:ascii="Times New Roman" w:hAnsi="Times New Roman" w:cs="Times New Roman"/>
          <w:sz w:val="24"/>
          <w:szCs w:val="24"/>
        </w:rPr>
        <w:t xml:space="preserve"> emission at 509 nm. Confocal micrographs allow for visual confirmation of the spectral data with the QF, QF2, and QF2w constructs easily observable. Statistical significance determined for all data points across spectrum using one-way repeated measures ANOVA, post hoc Tukey HS</w:t>
      </w:r>
      <w:r w:rsidR="00AC1BF0">
        <w:rPr>
          <w:rFonts w:ascii="Times New Roman" w:hAnsi="Times New Roman" w:cs="Times New Roman"/>
          <w:sz w:val="24"/>
          <w:szCs w:val="24"/>
        </w:rPr>
        <w:t>D</w:t>
      </w:r>
      <w:r w:rsidR="00AC1BF0" w:rsidRPr="00241AE3">
        <w:rPr>
          <w:rFonts w:ascii="Times New Roman" w:hAnsi="Times New Roman" w:cs="Times New Roman"/>
          <w:sz w:val="24"/>
          <w:szCs w:val="24"/>
        </w:rPr>
        <w:t xml:space="preserve">. Asterisk (*) indicate significant difference of p &lt; 0.05 compared to plants infiltrated with LBA4404 as a control and plants with the </w:t>
      </w:r>
      <w:proofErr w:type="spellStart"/>
      <w:proofErr w:type="gramStart"/>
      <w:r w:rsidR="00AC1BF0" w:rsidRPr="00241AE3">
        <w:rPr>
          <w:rFonts w:ascii="Times New Roman" w:hAnsi="Times New Roman" w:cs="Times New Roman"/>
          <w:sz w:val="24"/>
          <w:szCs w:val="24"/>
        </w:rPr>
        <w:t>Nos:mEmerald</w:t>
      </w:r>
      <w:proofErr w:type="spellEnd"/>
      <w:proofErr w:type="gramEnd"/>
      <w:r w:rsidR="00AC1BF0" w:rsidRPr="00241AE3">
        <w:rPr>
          <w:rFonts w:ascii="Times New Roman" w:hAnsi="Times New Roman" w:cs="Times New Roman"/>
          <w:sz w:val="24"/>
          <w:szCs w:val="24"/>
        </w:rPr>
        <w:t xml:space="preserve"> construct. Data represent mean ± standard error of three independent experiments (n = 3). Three technical replicates were collected for each biological replicate to account for positional error</w:t>
      </w:r>
      <w:r w:rsidR="00AC1BF0">
        <w:rPr>
          <w:rFonts w:ascii="Times New Roman" w:hAnsi="Times New Roman" w:cs="Times New Roman"/>
          <w:sz w:val="24"/>
          <w:szCs w:val="24"/>
        </w:rPr>
        <w:t xml:space="preserve">. </w:t>
      </w:r>
    </w:p>
    <w:p w14:paraId="2C9F8A9F" w14:textId="77777777" w:rsidR="00C56F29" w:rsidRDefault="00C56F29" w:rsidP="00C56F29">
      <w:pPr>
        <w:spacing w:line="240" w:lineRule="auto"/>
        <w:jc w:val="center"/>
        <w:rPr>
          <w:rFonts w:ascii="Times New Roman" w:hAnsi="Times New Roman" w:cs="Times New Roman"/>
          <w:color w:val="3E3D40"/>
          <w:sz w:val="24"/>
          <w:szCs w:val="24"/>
          <w:shd w:val="clear" w:color="auto" w:fill="FFFFFF"/>
        </w:rPr>
      </w:pPr>
      <w:r>
        <w:rPr>
          <w:noProof/>
        </w:rPr>
        <w:lastRenderedPageBreak/>
        <w:drawing>
          <wp:inline distT="0" distB="0" distL="0" distR="0" wp14:anchorId="2E0E3DDD" wp14:editId="67717F23">
            <wp:extent cx="3597200" cy="5768340"/>
            <wp:effectExtent l="0" t="0" r="3810" b="3810"/>
            <wp:docPr id="6" name="Picture 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 websit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05778" cy="5942452"/>
                    </a:xfrm>
                    <a:prstGeom prst="rect">
                      <a:avLst/>
                    </a:prstGeom>
                    <a:noFill/>
                    <a:ln>
                      <a:noFill/>
                    </a:ln>
                  </pic:spPr>
                </pic:pic>
              </a:graphicData>
            </a:graphic>
          </wp:inline>
        </w:drawing>
      </w:r>
    </w:p>
    <w:p w14:paraId="724A6F5F" w14:textId="482F83A0" w:rsidR="00C56F29" w:rsidRPr="005A38D3" w:rsidRDefault="00C56F29" w:rsidP="00D74FE9">
      <w:pPr>
        <w:rPr>
          <w:rFonts w:ascii="Times New Roman" w:hAnsi="Times New Roman" w:cs="Times New Roman"/>
          <w:color w:val="3E3D40"/>
          <w:sz w:val="20"/>
          <w:szCs w:val="20"/>
          <w:shd w:val="clear" w:color="auto" w:fill="FFFFFF"/>
        </w:rPr>
      </w:pPr>
      <w:r w:rsidRPr="004E346F">
        <w:rPr>
          <w:rFonts w:ascii="Times New Roman" w:hAnsi="Times New Roman" w:cs="Times New Roman"/>
          <w:color w:val="3E3D40"/>
          <w:sz w:val="24"/>
          <w:szCs w:val="24"/>
          <w:shd w:val="clear" w:color="auto" w:fill="FFFFFF"/>
        </w:rPr>
        <w:t xml:space="preserve">Fig 3.4. </w:t>
      </w:r>
      <w:r w:rsidR="00914C0F" w:rsidRPr="004E346F">
        <w:rPr>
          <w:rFonts w:ascii="Times New Roman" w:hAnsi="Times New Roman" w:cs="Times New Roman"/>
          <w:sz w:val="24"/>
          <w:szCs w:val="24"/>
        </w:rPr>
        <w:t xml:space="preserve">Effect of varying number of QUAS repeats on </w:t>
      </w:r>
      <w:proofErr w:type="spellStart"/>
      <w:r w:rsidR="00914C0F" w:rsidRPr="004E346F">
        <w:rPr>
          <w:rFonts w:ascii="Times New Roman" w:hAnsi="Times New Roman" w:cs="Times New Roman"/>
          <w:sz w:val="24"/>
          <w:szCs w:val="24"/>
        </w:rPr>
        <w:t>mEmerald</w:t>
      </w:r>
      <w:proofErr w:type="spellEnd"/>
      <w:r w:rsidR="00914C0F" w:rsidRPr="004E346F">
        <w:rPr>
          <w:rFonts w:ascii="Times New Roman" w:hAnsi="Times New Roman" w:cs="Times New Roman"/>
          <w:sz w:val="24"/>
          <w:szCs w:val="24"/>
        </w:rPr>
        <w:t xml:space="preserve"> emission. (A) Schematic of QUAS repeat constructs</w:t>
      </w:r>
      <w:r w:rsidR="00914C0F" w:rsidRPr="00037381">
        <w:rPr>
          <w:rFonts w:ascii="Times New Roman" w:hAnsi="Times New Roman" w:cs="Times New Roman"/>
          <w:sz w:val="24"/>
          <w:szCs w:val="24"/>
        </w:rPr>
        <w:t xml:space="preserve">. (B) Images acquired using the FILP system show the ability to detect </w:t>
      </w:r>
      <w:proofErr w:type="spellStart"/>
      <w:r w:rsidR="00914C0F" w:rsidRPr="00037381">
        <w:rPr>
          <w:rFonts w:ascii="Times New Roman" w:hAnsi="Times New Roman" w:cs="Times New Roman"/>
          <w:sz w:val="24"/>
          <w:szCs w:val="24"/>
        </w:rPr>
        <w:t>mEmerald</w:t>
      </w:r>
      <w:proofErr w:type="spellEnd"/>
      <w:r w:rsidR="00914C0F" w:rsidRPr="00037381">
        <w:rPr>
          <w:rFonts w:ascii="Times New Roman" w:hAnsi="Times New Roman" w:cs="Times New Roman"/>
          <w:sz w:val="24"/>
          <w:szCs w:val="24"/>
        </w:rPr>
        <w:t xml:space="preserve"> from all QUAS repeats tested; however, the </w:t>
      </w:r>
      <w:proofErr w:type="gramStart"/>
      <w:r w:rsidR="00914C0F" w:rsidRPr="00037381">
        <w:rPr>
          <w:rFonts w:ascii="Times New Roman" w:hAnsi="Times New Roman" w:cs="Times New Roman"/>
          <w:sz w:val="24"/>
          <w:szCs w:val="24"/>
        </w:rPr>
        <w:t>NOS:</w:t>
      </w:r>
      <w:r w:rsidR="00914C0F">
        <w:rPr>
          <w:rFonts w:ascii="Times New Roman" w:hAnsi="Times New Roman" w:cs="Times New Roman"/>
          <w:sz w:val="24"/>
          <w:szCs w:val="24"/>
        </w:rPr>
        <w:t>:</w:t>
      </w:r>
      <w:proofErr w:type="spellStart"/>
      <w:proofErr w:type="gramEnd"/>
      <w:r w:rsidR="00914C0F" w:rsidRPr="00037381">
        <w:rPr>
          <w:rFonts w:ascii="Times New Roman" w:hAnsi="Times New Roman" w:cs="Times New Roman"/>
          <w:sz w:val="24"/>
          <w:szCs w:val="24"/>
        </w:rPr>
        <w:t>mEmerald</w:t>
      </w:r>
      <w:proofErr w:type="spellEnd"/>
      <w:r w:rsidR="00914C0F" w:rsidRPr="00037381">
        <w:rPr>
          <w:rFonts w:ascii="Times New Roman" w:hAnsi="Times New Roman" w:cs="Times New Roman"/>
          <w:sz w:val="24"/>
          <w:szCs w:val="24"/>
        </w:rPr>
        <w:t xml:space="preserve"> construct without amplification by the Q-system could not be detected. The fluorescent images were acquired using a 150 </w:t>
      </w:r>
      <w:proofErr w:type="spellStart"/>
      <w:r w:rsidR="00914C0F" w:rsidRPr="00037381">
        <w:rPr>
          <w:rFonts w:ascii="Times New Roman" w:hAnsi="Times New Roman" w:cs="Times New Roman"/>
          <w:sz w:val="24"/>
          <w:szCs w:val="24"/>
        </w:rPr>
        <w:t>ms</w:t>
      </w:r>
      <w:proofErr w:type="spellEnd"/>
      <w:r w:rsidR="00914C0F" w:rsidRPr="00037381">
        <w:rPr>
          <w:rFonts w:ascii="Times New Roman" w:hAnsi="Times New Roman" w:cs="Times New Roman"/>
          <w:sz w:val="24"/>
          <w:szCs w:val="24"/>
        </w:rPr>
        <w:t xml:space="preserve"> exposure time. (C) Spectral analysis of </w:t>
      </w:r>
      <w:proofErr w:type="spellStart"/>
      <w:r w:rsidR="00914C0F" w:rsidRPr="00037381">
        <w:rPr>
          <w:rFonts w:ascii="Times New Roman" w:hAnsi="Times New Roman" w:cs="Times New Roman"/>
          <w:sz w:val="24"/>
          <w:szCs w:val="24"/>
        </w:rPr>
        <w:t>mEmerald</w:t>
      </w:r>
      <w:proofErr w:type="spellEnd"/>
      <w:r w:rsidR="00914C0F" w:rsidRPr="00037381">
        <w:rPr>
          <w:rFonts w:ascii="Times New Roman" w:hAnsi="Times New Roman" w:cs="Times New Roman"/>
          <w:sz w:val="24"/>
          <w:szCs w:val="24"/>
        </w:rPr>
        <w:t xml:space="preserve"> emission readings at 509 nm. Statistical</w:t>
      </w:r>
      <w:r w:rsidR="00914C0F">
        <w:rPr>
          <w:rFonts w:ascii="Times New Roman" w:hAnsi="Times New Roman" w:cs="Times New Roman"/>
          <w:sz w:val="24"/>
          <w:szCs w:val="24"/>
        </w:rPr>
        <w:t>ly</w:t>
      </w:r>
      <w:r w:rsidR="00914C0F" w:rsidRPr="00037381">
        <w:rPr>
          <w:rFonts w:ascii="Times New Roman" w:hAnsi="Times New Roman" w:cs="Times New Roman"/>
          <w:sz w:val="24"/>
          <w:szCs w:val="24"/>
        </w:rPr>
        <w:t xml:space="preserve"> significant differences between groups determined using one-way ANOVA with post hoc analysis using Tukey HSD: groups with different letters show a significant difference (p &lt; 0.05). Error bars, standard error of mean. Scale bar: 2.</w:t>
      </w:r>
      <w:r w:rsidR="00914C0F">
        <w:rPr>
          <w:rFonts w:ascii="Times New Roman" w:hAnsi="Times New Roman" w:cs="Times New Roman"/>
          <w:sz w:val="24"/>
          <w:szCs w:val="24"/>
        </w:rPr>
        <w:t>5</w:t>
      </w:r>
      <w:r w:rsidR="00914C0F" w:rsidRPr="00037381">
        <w:rPr>
          <w:rFonts w:ascii="Times New Roman" w:hAnsi="Times New Roman" w:cs="Times New Roman"/>
          <w:sz w:val="24"/>
          <w:szCs w:val="24"/>
        </w:rPr>
        <w:t xml:space="preserve"> cm. The brightfield image is labeled for each of the QUAS repeats tested, the empty vector negative control, label</w:t>
      </w:r>
      <w:r w:rsidR="00914C0F">
        <w:rPr>
          <w:rFonts w:ascii="Times New Roman" w:hAnsi="Times New Roman" w:cs="Times New Roman"/>
          <w:sz w:val="24"/>
          <w:szCs w:val="24"/>
        </w:rPr>
        <w:t>l</w:t>
      </w:r>
      <w:r w:rsidR="00914C0F" w:rsidRPr="00037381">
        <w:rPr>
          <w:rFonts w:ascii="Times New Roman" w:hAnsi="Times New Roman" w:cs="Times New Roman"/>
          <w:sz w:val="24"/>
          <w:szCs w:val="24"/>
        </w:rPr>
        <w:t xml:space="preserve">ed (B), and the </w:t>
      </w:r>
      <w:proofErr w:type="spellStart"/>
      <w:proofErr w:type="gramStart"/>
      <w:r w:rsidR="00914C0F" w:rsidRPr="00037381">
        <w:rPr>
          <w:rFonts w:ascii="Times New Roman" w:hAnsi="Times New Roman" w:cs="Times New Roman"/>
          <w:sz w:val="24"/>
          <w:szCs w:val="24"/>
        </w:rPr>
        <w:t>Nos:mEmerald</w:t>
      </w:r>
      <w:proofErr w:type="spellEnd"/>
      <w:proofErr w:type="gramEnd"/>
      <w:r w:rsidR="00914C0F" w:rsidRPr="00037381">
        <w:rPr>
          <w:rFonts w:ascii="Times New Roman" w:hAnsi="Times New Roman" w:cs="Times New Roman"/>
          <w:sz w:val="24"/>
          <w:szCs w:val="24"/>
        </w:rPr>
        <w:t xml:space="preserve"> positive control. Data represent mean ± standard error of three independent experiments (n = 3). Three technical replicates were collected for each biological replicate to account for positional error</w:t>
      </w:r>
      <w:r w:rsidR="00914C0F">
        <w:rPr>
          <w:rFonts w:ascii="Times New Roman" w:hAnsi="Times New Roman" w:cs="Times New Roman"/>
          <w:sz w:val="24"/>
          <w:szCs w:val="24"/>
        </w:rPr>
        <w:t xml:space="preserve">. </w:t>
      </w:r>
    </w:p>
    <w:p w14:paraId="5391F03B" w14:textId="77777777" w:rsidR="00D50CD4" w:rsidRPr="00C1058E" w:rsidRDefault="00D50CD4" w:rsidP="00D50CD4">
      <w:pPr>
        <w:spacing w:line="240" w:lineRule="auto"/>
        <w:jc w:val="center"/>
        <w:rPr>
          <w:rFonts w:ascii="Times New Roman" w:hAnsi="Times New Roman" w:cs="Times New Roman"/>
          <w:color w:val="3E3D40"/>
          <w:sz w:val="20"/>
          <w:szCs w:val="20"/>
          <w:shd w:val="clear" w:color="auto" w:fill="FFFFFF"/>
        </w:rPr>
      </w:pPr>
      <w:r>
        <w:rPr>
          <w:noProof/>
        </w:rPr>
        <w:lastRenderedPageBreak/>
        <w:drawing>
          <wp:inline distT="0" distB="0" distL="0" distR="0" wp14:anchorId="1565FEAE" wp14:editId="473A26AE">
            <wp:extent cx="3261360" cy="6018400"/>
            <wp:effectExtent l="0" t="0" r="0" b="1905"/>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93108" cy="6076986"/>
                    </a:xfrm>
                    <a:prstGeom prst="rect">
                      <a:avLst/>
                    </a:prstGeom>
                    <a:noFill/>
                    <a:ln>
                      <a:noFill/>
                    </a:ln>
                  </pic:spPr>
                </pic:pic>
              </a:graphicData>
            </a:graphic>
          </wp:inline>
        </w:drawing>
      </w:r>
    </w:p>
    <w:p w14:paraId="006F941E" w14:textId="43E36119" w:rsidR="00D50CD4" w:rsidRPr="002A4CA9" w:rsidRDefault="00D50CD4" w:rsidP="00D74FE9">
      <w:pPr>
        <w:rPr>
          <w:rFonts w:ascii="Times New Roman" w:hAnsi="Times New Roman" w:cs="Times New Roman"/>
          <w:color w:val="3E3D40"/>
          <w:sz w:val="20"/>
          <w:szCs w:val="20"/>
          <w:shd w:val="clear" w:color="auto" w:fill="FFFFFF"/>
        </w:rPr>
      </w:pPr>
      <w:r w:rsidRPr="000E75AD">
        <w:rPr>
          <w:rFonts w:ascii="Times New Roman" w:hAnsi="Times New Roman" w:cs="Times New Roman"/>
          <w:color w:val="3E3D40"/>
          <w:sz w:val="24"/>
          <w:szCs w:val="24"/>
          <w:shd w:val="clear" w:color="auto" w:fill="FFFFFF"/>
        </w:rPr>
        <w:t xml:space="preserve">Fig 3.5. </w:t>
      </w:r>
      <w:r w:rsidR="000E75AD" w:rsidRPr="000E75AD">
        <w:rPr>
          <w:rFonts w:ascii="Times New Roman" w:hAnsi="Times New Roman" w:cs="Times New Roman"/>
          <w:sz w:val="24"/>
          <w:szCs w:val="24"/>
        </w:rPr>
        <w:t>Simultaneous</w:t>
      </w:r>
      <w:r w:rsidR="000E75AD" w:rsidRPr="00F81D44">
        <w:rPr>
          <w:rFonts w:ascii="Times New Roman" w:hAnsi="Times New Roman" w:cs="Times New Roman"/>
          <w:sz w:val="24"/>
          <w:szCs w:val="24"/>
        </w:rPr>
        <w:t xml:space="preserve"> activation of multiple reporter genes using a single QF transcription factor. (A) Schematic of </w:t>
      </w:r>
      <w:r w:rsidR="000E75AD" w:rsidRPr="001467D7">
        <w:rPr>
          <w:rFonts w:ascii="Times New Roman" w:hAnsi="Times New Roman" w:cs="Times New Roman"/>
          <w:i/>
          <w:sz w:val="24"/>
          <w:szCs w:val="24"/>
        </w:rPr>
        <w:t xml:space="preserve">N. </w:t>
      </w:r>
      <w:proofErr w:type="spellStart"/>
      <w:r w:rsidR="000E75AD" w:rsidRPr="001467D7">
        <w:rPr>
          <w:rFonts w:ascii="Times New Roman" w:hAnsi="Times New Roman" w:cs="Times New Roman"/>
          <w:i/>
          <w:sz w:val="24"/>
          <w:szCs w:val="24"/>
        </w:rPr>
        <w:t>benthamiana</w:t>
      </w:r>
      <w:proofErr w:type="spellEnd"/>
      <w:r w:rsidR="000E75AD" w:rsidRPr="00F81D44">
        <w:rPr>
          <w:rFonts w:ascii="Times New Roman" w:hAnsi="Times New Roman" w:cs="Times New Roman"/>
          <w:sz w:val="24"/>
          <w:szCs w:val="24"/>
        </w:rPr>
        <w:t xml:space="preserve"> transient expression assay where QF is only expressed on the </w:t>
      </w:r>
      <w:proofErr w:type="spellStart"/>
      <w:proofErr w:type="gramStart"/>
      <w:r w:rsidR="000E75AD" w:rsidRPr="00F81D44">
        <w:rPr>
          <w:rFonts w:ascii="Times New Roman" w:hAnsi="Times New Roman" w:cs="Times New Roman"/>
          <w:sz w:val="24"/>
          <w:szCs w:val="24"/>
        </w:rPr>
        <w:t>Nos:QF</w:t>
      </w:r>
      <w:proofErr w:type="spellEnd"/>
      <w:r w:rsidR="000E75AD" w:rsidRPr="00F81D44">
        <w:rPr>
          <w:rFonts w:ascii="Times New Roman" w:hAnsi="Times New Roman" w:cs="Times New Roman"/>
          <w:sz w:val="24"/>
          <w:szCs w:val="24"/>
        </w:rPr>
        <w:t>:</w:t>
      </w:r>
      <w:r w:rsidR="000E75AD">
        <w:rPr>
          <w:rFonts w:ascii="Times New Roman" w:hAnsi="Times New Roman" w:cs="Times New Roman"/>
          <w:sz w:val="24"/>
          <w:szCs w:val="24"/>
        </w:rPr>
        <w:t>:</w:t>
      </w:r>
      <w:proofErr w:type="gramEnd"/>
      <w:r w:rsidR="000E75AD" w:rsidRPr="00F81D44">
        <w:rPr>
          <w:rFonts w:ascii="Times New Roman" w:hAnsi="Times New Roman" w:cs="Times New Roman"/>
          <w:sz w:val="24"/>
          <w:szCs w:val="24"/>
        </w:rPr>
        <w:t>5xQUAS:mEmerald construct. All three constructs (5xQUAS:mTagBFP2, 5</w:t>
      </w:r>
      <w:proofErr w:type="gramStart"/>
      <w:r w:rsidR="000E75AD" w:rsidRPr="00F81D44">
        <w:rPr>
          <w:rFonts w:ascii="Times New Roman" w:hAnsi="Times New Roman" w:cs="Times New Roman"/>
          <w:sz w:val="24"/>
          <w:szCs w:val="24"/>
        </w:rPr>
        <w:t>xQUAS:mScarlet</w:t>
      </w:r>
      <w:proofErr w:type="gramEnd"/>
      <w:r w:rsidR="000E75AD" w:rsidRPr="00F81D44">
        <w:rPr>
          <w:rFonts w:ascii="Times New Roman" w:hAnsi="Times New Roman" w:cs="Times New Roman"/>
          <w:sz w:val="24"/>
          <w:szCs w:val="24"/>
        </w:rPr>
        <w:t xml:space="preserve">-I, and </w:t>
      </w:r>
      <w:proofErr w:type="spellStart"/>
      <w:r w:rsidR="000E75AD" w:rsidRPr="00F81D44">
        <w:rPr>
          <w:rFonts w:ascii="Times New Roman" w:hAnsi="Times New Roman" w:cs="Times New Roman"/>
          <w:sz w:val="24"/>
          <w:szCs w:val="24"/>
        </w:rPr>
        <w:t>Nos:QF</w:t>
      </w:r>
      <w:proofErr w:type="spellEnd"/>
      <w:r w:rsidR="000E75AD" w:rsidRPr="00F81D44">
        <w:rPr>
          <w:rFonts w:ascii="Times New Roman" w:hAnsi="Times New Roman" w:cs="Times New Roman"/>
          <w:sz w:val="24"/>
          <w:szCs w:val="24"/>
        </w:rPr>
        <w:t>:</w:t>
      </w:r>
      <w:r w:rsidR="000E75AD">
        <w:rPr>
          <w:rFonts w:ascii="Times New Roman" w:hAnsi="Times New Roman" w:cs="Times New Roman"/>
          <w:sz w:val="24"/>
          <w:szCs w:val="24"/>
        </w:rPr>
        <w:t>:</w:t>
      </w:r>
      <w:r w:rsidR="000E75AD" w:rsidRPr="00F81D44">
        <w:rPr>
          <w:rFonts w:ascii="Times New Roman" w:hAnsi="Times New Roman" w:cs="Times New Roman"/>
          <w:sz w:val="24"/>
          <w:szCs w:val="24"/>
        </w:rPr>
        <w:t xml:space="preserve">5xQUAS:mEmerald) were co-transformed to determine simultaneous activation of three distinct fluorescent proteins. Experiments were performed in triplicate (n = 3). (B) Confocal micrographs showing expression of three distinct fluorescent proteins controlled by the expression of QF on only a single construct. The intensity of </w:t>
      </w:r>
      <w:proofErr w:type="spellStart"/>
      <w:r w:rsidR="000E75AD" w:rsidRPr="00F81D44">
        <w:rPr>
          <w:rFonts w:ascii="Times New Roman" w:hAnsi="Times New Roman" w:cs="Times New Roman"/>
          <w:sz w:val="24"/>
          <w:szCs w:val="24"/>
        </w:rPr>
        <w:t>mEmerald</w:t>
      </w:r>
      <w:proofErr w:type="spellEnd"/>
      <w:r w:rsidR="000E75AD" w:rsidRPr="00F81D44">
        <w:rPr>
          <w:rFonts w:ascii="Times New Roman" w:hAnsi="Times New Roman" w:cs="Times New Roman"/>
          <w:sz w:val="24"/>
          <w:szCs w:val="24"/>
        </w:rPr>
        <w:t xml:space="preserve"> was decreased in cells expressing multiple fluorescent protein. Further, using this experimental design, cells could not express either </w:t>
      </w:r>
      <w:proofErr w:type="spellStart"/>
      <w:r w:rsidR="000E75AD" w:rsidRPr="00F81D44">
        <w:rPr>
          <w:rFonts w:ascii="Times New Roman" w:hAnsi="Times New Roman" w:cs="Times New Roman"/>
          <w:sz w:val="24"/>
          <w:szCs w:val="24"/>
        </w:rPr>
        <w:t>mScarlet</w:t>
      </w:r>
      <w:proofErr w:type="spellEnd"/>
      <w:r w:rsidR="000E75AD" w:rsidRPr="00F81D44">
        <w:rPr>
          <w:rFonts w:ascii="Times New Roman" w:hAnsi="Times New Roman" w:cs="Times New Roman"/>
          <w:sz w:val="24"/>
          <w:szCs w:val="24"/>
        </w:rPr>
        <w:t xml:space="preserve">-I or mTagBFP2 unless the </w:t>
      </w:r>
      <w:proofErr w:type="spellStart"/>
      <w:r w:rsidR="000E75AD" w:rsidRPr="00F81D44">
        <w:rPr>
          <w:rFonts w:ascii="Times New Roman" w:hAnsi="Times New Roman" w:cs="Times New Roman"/>
          <w:sz w:val="24"/>
          <w:szCs w:val="24"/>
        </w:rPr>
        <w:t>mEmerald</w:t>
      </w:r>
      <w:proofErr w:type="spellEnd"/>
      <w:r w:rsidR="000E75AD" w:rsidRPr="00F81D44">
        <w:rPr>
          <w:rFonts w:ascii="Times New Roman" w:hAnsi="Times New Roman" w:cs="Times New Roman"/>
          <w:sz w:val="24"/>
          <w:szCs w:val="24"/>
        </w:rPr>
        <w:t xml:space="preserve"> construct was present. Chlorophyll autofluorescence was used as a control to set the initial laser threshold. Scale bar: 50 </w:t>
      </w:r>
      <w:proofErr w:type="spellStart"/>
      <w:r w:rsidR="000E75AD" w:rsidRPr="00F81D44">
        <w:rPr>
          <w:rFonts w:ascii="Times New Roman" w:hAnsi="Times New Roman" w:cs="Times New Roman"/>
          <w:sz w:val="24"/>
          <w:szCs w:val="24"/>
        </w:rPr>
        <w:t>μm</w:t>
      </w:r>
      <w:proofErr w:type="spellEnd"/>
      <w:r w:rsidR="000E75AD">
        <w:rPr>
          <w:rFonts w:ascii="Times New Roman" w:hAnsi="Times New Roman" w:cs="Times New Roman"/>
          <w:sz w:val="24"/>
          <w:szCs w:val="24"/>
        </w:rPr>
        <w:t xml:space="preserve">. </w:t>
      </w:r>
    </w:p>
    <w:p w14:paraId="6DD98518" w14:textId="6F4DD2CE" w:rsidR="00AC34DB" w:rsidRPr="00740C6D" w:rsidRDefault="00ED7F44" w:rsidP="00996808">
      <w:pPr>
        <w:spacing w:line="360" w:lineRule="auto"/>
        <w:rPr>
          <w:rFonts w:ascii="Times New Roman" w:hAnsi="Times New Roman" w:cs="Times New Roman"/>
          <w:b/>
          <w:bCs/>
          <w:i/>
          <w:iCs/>
          <w:sz w:val="24"/>
          <w:szCs w:val="24"/>
          <w:shd w:val="clear" w:color="auto" w:fill="FFFFFF"/>
        </w:rPr>
      </w:pPr>
      <w:r>
        <w:rPr>
          <w:rFonts w:ascii="Times New Roman" w:hAnsi="Times New Roman" w:cs="Times New Roman"/>
          <w:b/>
          <w:bCs/>
          <w:i/>
          <w:iCs/>
          <w:sz w:val="24"/>
          <w:szCs w:val="24"/>
          <w:shd w:val="clear" w:color="auto" w:fill="FFFFFF"/>
        </w:rPr>
        <w:lastRenderedPageBreak/>
        <w:t>3.4</w:t>
      </w:r>
      <w:r w:rsidR="00AC34DB">
        <w:rPr>
          <w:rFonts w:ascii="Times New Roman" w:hAnsi="Times New Roman" w:cs="Times New Roman"/>
          <w:b/>
          <w:bCs/>
          <w:i/>
          <w:iCs/>
          <w:sz w:val="24"/>
          <w:szCs w:val="24"/>
          <w:shd w:val="clear" w:color="auto" w:fill="FFFFFF"/>
        </w:rPr>
        <w:t xml:space="preserve">.3 </w:t>
      </w:r>
      <w:r w:rsidR="00AC34DB" w:rsidRPr="00740C6D">
        <w:rPr>
          <w:rFonts w:ascii="Times New Roman" w:hAnsi="Times New Roman" w:cs="Times New Roman"/>
          <w:b/>
          <w:bCs/>
          <w:i/>
          <w:iCs/>
          <w:sz w:val="24"/>
          <w:szCs w:val="24"/>
          <w:shd w:val="clear" w:color="auto" w:fill="FFFFFF"/>
        </w:rPr>
        <w:t xml:space="preserve">Suppression of the QF Transcription Factor by QS </w:t>
      </w:r>
    </w:p>
    <w:p w14:paraId="6554939D" w14:textId="43E446B4" w:rsidR="00AC34DB" w:rsidRDefault="00AC34DB" w:rsidP="00996808">
      <w:pPr>
        <w:pStyle w:val="mb0"/>
        <w:shd w:val="clear" w:color="auto" w:fill="FFFFFF"/>
        <w:spacing w:before="0" w:beforeAutospacing="0" w:after="150" w:afterAutospacing="0" w:line="360" w:lineRule="auto"/>
        <w:rPr>
          <w:color w:val="3E3D40"/>
        </w:rPr>
      </w:pPr>
      <w:r w:rsidRPr="00F10234">
        <w:rPr>
          <w:color w:val="3E3D40"/>
        </w:rPr>
        <w:t>Previous work on QF suppression by QS, in plant co-infiltration experiments, indicated strong but incomplete suppression (</w:t>
      </w:r>
      <w:r w:rsidRPr="00A041E0">
        <w:rPr>
          <w:color w:val="3E3D40"/>
        </w:rPr>
        <w:t>Reis et al., 2018</w:t>
      </w:r>
      <w:r w:rsidRPr="00F10234">
        <w:rPr>
          <w:color w:val="3E3D40"/>
        </w:rPr>
        <w:t>).</w:t>
      </w:r>
      <w:r w:rsidR="00A2167C">
        <w:rPr>
          <w:color w:val="3E3D40"/>
        </w:rPr>
        <w:t xml:space="preserve"> </w:t>
      </w:r>
      <w:r w:rsidRPr="00F10234">
        <w:rPr>
          <w:color w:val="3E3D40"/>
        </w:rPr>
        <w:t>As such, a cassette was designed that contained all three components of the Q-system: the QF activator controlled by a Nos promoter, the QS suppressor controlled by a 2</w:t>
      </w:r>
      <w:r w:rsidR="00AA2447">
        <w:rPr>
          <w:color w:val="3E3D40"/>
        </w:rPr>
        <w:t>x</w:t>
      </w:r>
      <w:r w:rsidRPr="00F10234">
        <w:rPr>
          <w:color w:val="3E3D40"/>
        </w:rPr>
        <w:t xml:space="preserve">35S promoter, and the 5xQUAS driving the expression of an </w:t>
      </w:r>
      <w:proofErr w:type="spellStart"/>
      <w:r w:rsidRPr="00F10234">
        <w:rPr>
          <w:color w:val="3E3D40"/>
        </w:rPr>
        <w:t>mEmerald</w:t>
      </w:r>
      <w:proofErr w:type="spellEnd"/>
      <w:r w:rsidRPr="00F10234">
        <w:rPr>
          <w:color w:val="3E3D40"/>
        </w:rPr>
        <w:t xml:space="preserve"> reporter gene (</w:t>
      </w:r>
      <w:r w:rsidRPr="00A041E0">
        <w:rPr>
          <w:color w:val="3E3D40"/>
        </w:rPr>
        <w:t xml:space="preserve">Figure </w:t>
      </w:r>
      <w:r w:rsidR="00ED7F44">
        <w:rPr>
          <w:color w:val="3E3D40"/>
        </w:rPr>
        <w:t>3.6</w:t>
      </w:r>
      <w:r w:rsidRPr="00F10234">
        <w:rPr>
          <w:color w:val="3E3D40"/>
        </w:rPr>
        <w:t>).</w:t>
      </w:r>
      <w:r w:rsidR="00E90E89">
        <w:rPr>
          <w:color w:val="3E3D40"/>
        </w:rPr>
        <w:t xml:space="preserve"> </w:t>
      </w:r>
      <w:r w:rsidRPr="00F10234">
        <w:rPr>
          <w:color w:val="3E3D40"/>
        </w:rPr>
        <w:t xml:space="preserve">Compared to plants infiltrated with </w:t>
      </w:r>
      <w:proofErr w:type="spellStart"/>
      <w:proofErr w:type="gramStart"/>
      <w:r w:rsidRPr="00F10234">
        <w:rPr>
          <w:color w:val="3E3D40"/>
        </w:rPr>
        <w:t>Nos:QF</w:t>
      </w:r>
      <w:proofErr w:type="spellEnd"/>
      <w:r w:rsidRPr="00F10234">
        <w:rPr>
          <w:color w:val="3E3D40"/>
        </w:rPr>
        <w:t>:</w:t>
      </w:r>
      <w:r w:rsidR="00630287">
        <w:rPr>
          <w:color w:val="3E3D40"/>
        </w:rPr>
        <w:t>:</w:t>
      </w:r>
      <w:proofErr w:type="gramEnd"/>
      <w:r w:rsidRPr="00F10234">
        <w:rPr>
          <w:color w:val="3E3D40"/>
        </w:rPr>
        <w:t xml:space="preserve">5xQUAS:mEmerald, there was a 21.7-fold decrease in </w:t>
      </w:r>
      <w:proofErr w:type="spellStart"/>
      <w:r w:rsidRPr="00F10234">
        <w:rPr>
          <w:color w:val="3E3D40"/>
        </w:rPr>
        <w:t>mEmerald</w:t>
      </w:r>
      <w:proofErr w:type="spellEnd"/>
      <w:r w:rsidRPr="00F10234">
        <w:rPr>
          <w:color w:val="3E3D40"/>
        </w:rPr>
        <w:t xml:space="preserve"> expression in the </w:t>
      </w:r>
      <w:proofErr w:type="spellStart"/>
      <w:r w:rsidRPr="00F10234">
        <w:rPr>
          <w:color w:val="3E3D40"/>
        </w:rPr>
        <w:t>Nos:QF</w:t>
      </w:r>
      <w:proofErr w:type="spellEnd"/>
      <w:r w:rsidRPr="00F10234">
        <w:rPr>
          <w:color w:val="3E3D40"/>
        </w:rPr>
        <w:t>:</w:t>
      </w:r>
      <w:r w:rsidR="009136B0">
        <w:rPr>
          <w:color w:val="3E3D40"/>
        </w:rPr>
        <w:t>:</w:t>
      </w:r>
      <w:r w:rsidRPr="00F10234">
        <w:rPr>
          <w:color w:val="3E3D40"/>
        </w:rPr>
        <w:t>2</w:t>
      </w:r>
      <w:r w:rsidR="009136B0">
        <w:rPr>
          <w:color w:val="3E3D40"/>
        </w:rPr>
        <w:t>x</w:t>
      </w:r>
      <w:r w:rsidRPr="00F10234">
        <w:rPr>
          <w:color w:val="3E3D40"/>
        </w:rPr>
        <w:t>35S:QS:</w:t>
      </w:r>
      <w:r w:rsidR="005C7949">
        <w:rPr>
          <w:color w:val="3E3D40"/>
        </w:rPr>
        <w:t>:</w:t>
      </w:r>
      <w:r w:rsidRPr="00F10234">
        <w:rPr>
          <w:color w:val="3E3D40"/>
        </w:rPr>
        <w:t>5xQUAS:mEmerald infiltrated plants. In fact, there was no significant difference between the construct containing QS and the control plants infiltrated with </w:t>
      </w:r>
      <w:r w:rsidRPr="00F10234">
        <w:rPr>
          <w:i/>
          <w:iCs/>
          <w:color w:val="3E3D40"/>
        </w:rPr>
        <w:t>Agrobacterium</w:t>
      </w:r>
      <w:r w:rsidRPr="00F10234">
        <w:rPr>
          <w:color w:val="3E3D40"/>
        </w:rPr>
        <w:t> alone (</w:t>
      </w:r>
      <w:r w:rsidRPr="00F10234">
        <w:rPr>
          <w:i/>
          <w:iCs/>
          <w:color w:val="3E3D40"/>
        </w:rPr>
        <w:t>p</w:t>
      </w:r>
      <w:r w:rsidRPr="00F10234">
        <w:rPr>
          <w:color w:val="3E3D40"/>
        </w:rPr>
        <w:t> &gt; 0.05) (</w:t>
      </w:r>
      <w:r w:rsidRPr="00A041E0">
        <w:rPr>
          <w:color w:val="3E3D40"/>
        </w:rPr>
        <w:t xml:space="preserve">Figure </w:t>
      </w:r>
      <w:r w:rsidR="00ED7F44">
        <w:rPr>
          <w:color w:val="3E3D40"/>
        </w:rPr>
        <w:t>3.6</w:t>
      </w:r>
      <w:r w:rsidRPr="00F10234">
        <w:rPr>
          <w:color w:val="3E3D40"/>
        </w:rPr>
        <w:t>).</w:t>
      </w:r>
      <w:r w:rsidR="00E544C4">
        <w:rPr>
          <w:color w:val="3E3D40"/>
        </w:rPr>
        <w:t xml:space="preserve"> </w:t>
      </w:r>
      <w:r w:rsidRPr="00F10234">
        <w:rPr>
          <w:color w:val="3E3D40"/>
        </w:rPr>
        <w:t xml:space="preserve">To confirm that the reduction in fluorescent signal was due to suppression by QS, </w:t>
      </w:r>
      <w:proofErr w:type="spellStart"/>
      <w:r w:rsidRPr="00F10234">
        <w:rPr>
          <w:color w:val="3E3D40"/>
        </w:rPr>
        <w:t>qRT</w:t>
      </w:r>
      <w:proofErr w:type="spellEnd"/>
      <w:r w:rsidRPr="00F10234">
        <w:rPr>
          <w:color w:val="3E3D40"/>
        </w:rPr>
        <w:t>-PCR was performed to measure the expression of QF in the two constructs. Furthermore </w:t>
      </w:r>
      <w:r w:rsidRPr="00A041E0">
        <w:rPr>
          <w:color w:val="3E3D40"/>
        </w:rPr>
        <w:t xml:space="preserve">Figure </w:t>
      </w:r>
      <w:r w:rsidR="00ED7F44">
        <w:rPr>
          <w:color w:val="3E3D40"/>
        </w:rPr>
        <w:t>3.6</w:t>
      </w:r>
      <w:r w:rsidRPr="00F10234">
        <w:rPr>
          <w:color w:val="3E3D40"/>
        </w:rPr>
        <w:t> shows there was no significant difference in expression of QF between the two constructs (</w:t>
      </w:r>
      <w:r w:rsidRPr="00F10234">
        <w:rPr>
          <w:i/>
          <w:iCs/>
          <w:color w:val="3E3D40"/>
        </w:rPr>
        <w:t>p</w:t>
      </w:r>
      <w:r w:rsidRPr="00F10234">
        <w:rPr>
          <w:color w:val="3E3D40"/>
        </w:rPr>
        <w:t xml:space="preserve"> &gt; 0.05), although there was a significantly higher level of </w:t>
      </w:r>
      <w:proofErr w:type="spellStart"/>
      <w:r w:rsidRPr="00F10234">
        <w:rPr>
          <w:color w:val="3E3D40"/>
        </w:rPr>
        <w:t>mEmerald</w:t>
      </w:r>
      <w:proofErr w:type="spellEnd"/>
      <w:r w:rsidRPr="00F10234">
        <w:rPr>
          <w:color w:val="3E3D40"/>
        </w:rPr>
        <w:t xml:space="preserve"> expression (</w:t>
      </w:r>
      <w:r w:rsidRPr="00F10234">
        <w:rPr>
          <w:i/>
          <w:iCs/>
          <w:color w:val="3E3D40"/>
        </w:rPr>
        <w:t>p</w:t>
      </w:r>
      <w:r w:rsidRPr="00F10234">
        <w:rPr>
          <w:color w:val="3E3D40"/>
        </w:rPr>
        <w:t> &lt; 0.05). Qualitative analysis by confocal microscopy and standoff detection confirmed this result, with no fluorescence observed at the cell level in agroinfiltration experiments, or with soybean protoplasts.</w:t>
      </w:r>
    </w:p>
    <w:p w14:paraId="78AFD549" w14:textId="0EA81E55" w:rsidR="00AC34DB" w:rsidRDefault="00ED7F44" w:rsidP="00797A03">
      <w:pPr>
        <w:pStyle w:val="mb0"/>
        <w:shd w:val="clear" w:color="auto" w:fill="FFFFFF"/>
        <w:spacing w:before="0" w:beforeAutospacing="0" w:after="150" w:afterAutospacing="0" w:line="360" w:lineRule="auto"/>
        <w:jc w:val="center"/>
        <w:rPr>
          <w:b/>
          <w:bCs/>
          <w:color w:val="3E3D40"/>
        </w:rPr>
      </w:pPr>
      <w:r>
        <w:rPr>
          <w:b/>
          <w:bCs/>
          <w:color w:val="3E3D40"/>
        </w:rPr>
        <w:t>3.5</w:t>
      </w:r>
      <w:r w:rsidR="00AC34DB">
        <w:rPr>
          <w:b/>
          <w:bCs/>
          <w:color w:val="3E3D40"/>
        </w:rPr>
        <w:t xml:space="preserve"> Discussion</w:t>
      </w:r>
    </w:p>
    <w:p w14:paraId="3C72A439" w14:textId="06154980" w:rsidR="00FE299D" w:rsidRPr="00C45CA4" w:rsidRDefault="00AC34DB" w:rsidP="00FE299D">
      <w:pPr>
        <w:pStyle w:val="mb0"/>
        <w:spacing w:line="360" w:lineRule="auto"/>
        <w:rPr>
          <w:color w:val="3E3D40"/>
        </w:rPr>
      </w:pPr>
      <w:r w:rsidRPr="00C45CA4">
        <w:rPr>
          <w:color w:val="3E3D40"/>
        </w:rPr>
        <w:t>When selecting an inducible transgene expression system, it is important to minimize off-target effects and maintain host plant growth and development. The main characteristics of a chemical-inducible system include: (1) high specificity; (2) significant fold induction; (3) low basal expression in the absence of inducer; and (4) fast response time (</w:t>
      </w:r>
      <w:proofErr w:type="spellStart"/>
      <w:r w:rsidRPr="00C45CA4">
        <w:rPr>
          <w:color w:val="3E3D40"/>
        </w:rPr>
        <w:t>Zuo</w:t>
      </w:r>
      <w:proofErr w:type="spellEnd"/>
      <w:r w:rsidRPr="00C45CA4">
        <w:rPr>
          <w:color w:val="3E3D40"/>
        </w:rPr>
        <w:t xml:space="preserve"> and Chua, 2000). Based on studies in insects and mammalian cells, the Q-system has proven to be an excellent inducible system with high modularity (Potter et al., 2010; </w:t>
      </w:r>
      <w:proofErr w:type="spellStart"/>
      <w:r w:rsidRPr="00C45CA4">
        <w:rPr>
          <w:color w:val="3E3D40"/>
        </w:rPr>
        <w:t>Riabinina</w:t>
      </w:r>
      <w:proofErr w:type="spellEnd"/>
      <w:r w:rsidRPr="00C45CA4">
        <w:rPr>
          <w:color w:val="3E3D40"/>
        </w:rPr>
        <w:t xml:space="preserve"> et al., 2015, 2019). </w:t>
      </w:r>
      <w:r w:rsidR="00FE299D" w:rsidRPr="00C45CA4">
        <w:rPr>
          <w:color w:val="3E3D40"/>
        </w:rPr>
        <w:t xml:space="preserve">In plants, having a repressible binary expression system like the Q-system would not only allow transgene expression systems to be highly flexible, but also allow the control and regulation of multiple genes with a single </w:t>
      </w:r>
      <w:proofErr w:type="spellStart"/>
      <w:r w:rsidR="00FE299D" w:rsidRPr="00C45CA4">
        <w:rPr>
          <w:color w:val="3E3D40"/>
        </w:rPr>
        <w:t>transactivator</w:t>
      </w:r>
      <w:proofErr w:type="spellEnd"/>
      <w:r w:rsidR="00FE299D" w:rsidRPr="00C45CA4">
        <w:rPr>
          <w:color w:val="3E3D40"/>
        </w:rPr>
        <w:t xml:space="preserve"> and repressible element.</w:t>
      </w:r>
      <w:r w:rsidR="00FE299D">
        <w:rPr>
          <w:color w:val="3E3D40"/>
        </w:rPr>
        <w:t xml:space="preserve"> </w:t>
      </w:r>
    </w:p>
    <w:p w14:paraId="0D00F658" w14:textId="1512FEEB" w:rsidR="00480943" w:rsidRDefault="00480943" w:rsidP="00996808">
      <w:pPr>
        <w:pStyle w:val="mb0"/>
        <w:spacing w:line="360" w:lineRule="auto"/>
        <w:rPr>
          <w:color w:val="3E3D40"/>
        </w:rPr>
      </w:pPr>
    </w:p>
    <w:p w14:paraId="78F74B08" w14:textId="77777777" w:rsidR="00480943" w:rsidRDefault="00480943" w:rsidP="00480943">
      <w:pPr>
        <w:spacing w:line="240" w:lineRule="auto"/>
        <w:jc w:val="center"/>
        <w:rPr>
          <w:color w:val="3E3D40"/>
        </w:rPr>
      </w:pPr>
      <w:r>
        <w:rPr>
          <w:noProof/>
        </w:rPr>
        <w:lastRenderedPageBreak/>
        <w:drawing>
          <wp:inline distT="0" distB="0" distL="0" distR="0" wp14:anchorId="0C8B0B8A" wp14:editId="3D6267D2">
            <wp:extent cx="4445440" cy="4663440"/>
            <wp:effectExtent l="0" t="0" r="0" b="381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55728" cy="4779136"/>
                    </a:xfrm>
                    <a:prstGeom prst="rect">
                      <a:avLst/>
                    </a:prstGeom>
                    <a:noFill/>
                    <a:ln>
                      <a:noFill/>
                    </a:ln>
                  </pic:spPr>
                </pic:pic>
              </a:graphicData>
            </a:graphic>
          </wp:inline>
        </w:drawing>
      </w:r>
    </w:p>
    <w:p w14:paraId="42067388" w14:textId="4372E3D1" w:rsidR="00480943" w:rsidRDefault="00480943" w:rsidP="00D74FE9">
      <w:pPr>
        <w:pStyle w:val="mb0"/>
        <w:shd w:val="clear" w:color="auto" w:fill="FFFFFF"/>
        <w:spacing w:before="0" w:beforeAutospacing="0" w:after="150" w:afterAutospacing="0" w:line="259" w:lineRule="auto"/>
        <w:rPr>
          <w:color w:val="3E3D40"/>
          <w:sz w:val="20"/>
          <w:szCs w:val="20"/>
        </w:rPr>
      </w:pPr>
      <w:r w:rsidRPr="00A9723E">
        <w:rPr>
          <w:color w:val="3E3D40"/>
        </w:rPr>
        <w:t xml:space="preserve">Fig 3.6. </w:t>
      </w:r>
      <w:r w:rsidR="00A9723E" w:rsidRPr="00A9723E">
        <w:t>Suppression</w:t>
      </w:r>
      <w:r w:rsidR="00A9723E" w:rsidRPr="00F81D44">
        <w:t xml:space="preserve"> of QF by expression of QS. (A) Schematic of the Q-system suppression vector: </w:t>
      </w:r>
      <w:proofErr w:type="spellStart"/>
      <w:proofErr w:type="gramStart"/>
      <w:r w:rsidR="00A9723E" w:rsidRPr="00F81D44">
        <w:t>Nos:QF</w:t>
      </w:r>
      <w:proofErr w:type="spellEnd"/>
      <w:r w:rsidR="00A9723E">
        <w:t>:</w:t>
      </w:r>
      <w:r w:rsidR="00A9723E" w:rsidRPr="00F81D44">
        <w:t>:</w:t>
      </w:r>
      <w:proofErr w:type="gramEnd"/>
      <w:r w:rsidR="00A9723E" w:rsidRPr="00F81D44">
        <w:t>2</w:t>
      </w:r>
      <w:r w:rsidR="00A9723E">
        <w:t>x</w:t>
      </w:r>
      <w:r w:rsidR="00A9723E" w:rsidRPr="00F81D44">
        <w:t>35S:QS</w:t>
      </w:r>
      <w:r w:rsidR="00A9723E">
        <w:t>:</w:t>
      </w:r>
      <w:r w:rsidR="00A9723E" w:rsidRPr="00F81D44">
        <w:t xml:space="preserve">:5xQUAS:mEmerald. DBD, DNA binding domain; MD, middle domain; AD, activation domain; QS, Q-system suppressor. (B) Spectral analysis of </w:t>
      </w:r>
      <w:r w:rsidR="00A9723E" w:rsidRPr="001467D7">
        <w:rPr>
          <w:i/>
        </w:rPr>
        <w:t xml:space="preserve">N. </w:t>
      </w:r>
      <w:proofErr w:type="spellStart"/>
      <w:r w:rsidR="00A9723E" w:rsidRPr="001467D7">
        <w:rPr>
          <w:i/>
        </w:rPr>
        <w:t>benthamiana</w:t>
      </w:r>
      <w:proofErr w:type="spellEnd"/>
      <w:r w:rsidR="00A9723E" w:rsidRPr="00F81D44">
        <w:t xml:space="preserve"> transiently infected leaves expressing the </w:t>
      </w:r>
      <w:proofErr w:type="spellStart"/>
      <w:r w:rsidR="00A9723E" w:rsidRPr="00F81D44">
        <w:t>mEmerald</w:t>
      </w:r>
      <w:proofErr w:type="spellEnd"/>
      <w:r w:rsidR="00A9723E" w:rsidRPr="00F81D44">
        <w:t xml:space="preserve"> reporter. Statistical significance was determined for all data points across the spectrum using one-way repeated measures ANOVA, with post hoc analysis using Tukey HSD. Asterisk (*) indicate significant difference compared to plants infiltrated with LBA4404 as a control (p &lt; 0.05). Data represent mean ± standard error of three independent experiments (n = 3). Three technical replicates were collected from each independent experiment to account for variability in the sample. (C) Variation in expression levels of </w:t>
      </w:r>
      <w:proofErr w:type="spellStart"/>
      <w:r w:rsidR="00A9723E" w:rsidRPr="00F81D44">
        <w:t>mEmerald</w:t>
      </w:r>
      <w:proofErr w:type="spellEnd"/>
      <w:r w:rsidR="00A9723E" w:rsidRPr="00F81D44">
        <w:t xml:space="preserve"> and QF in plants transiently infected with the Q-system activation construct (</w:t>
      </w:r>
      <w:proofErr w:type="spellStart"/>
      <w:proofErr w:type="gramStart"/>
      <w:r w:rsidR="00A9723E" w:rsidRPr="00F81D44">
        <w:t>Nos:QF</w:t>
      </w:r>
      <w:proofErr w:type="spellEnd"/>
      <w:r w:rsidR="00A9723E" w:rsidRPr="00F81D44">
        <w:t>:</w:t>
      </w:r>
      <w:r w:rsidR="00A9723E">
        <w:t>:</w:t>
      </w:r>
      <w:proofErr w:type="gramEnd"/>
      <w:r w:rsidR="00A9723E" w:rsidRPr="00F81D44">
        <w:t>5xQUAS:mEmerald) and Q-system QS suppression construct (</w:t>
      </w:r>
      <w:proofErr w:type="spellStart"/>
      <w:r w:rsidR="00A9723E" w:rsidRPr="00F81D44">
        <w:t>Nos:QF</w:t>
      </w:r>
      <w:proofErr w:type="spellEnd"/>
      <w:r w:rsidR="00A9723E">
        <w:t>:</w:t>
      </w:r>
      <w:r w:rsidR="00A9723E" w:rsidRPr="00F81D44">
        <w:t>:2</w:t>
      </w:r>
      <w:r w:rsidR="00A9723E">
        <w:t>x</w:t>
      </w:r>
      <w:r w:rsidR="00A9723E" w:rsidRPr="00F81D44">
        <w:t xml:space="preserve">35S:QS:5xQUAS:mEmerald), as determined by </w:t>
      </w:r>
      <w:proofErr w:type="spellStart"/>
      <w:r w:rsidR="00A9723E" w:rsidRPr="00F81D44">
        <w:t>qRT</w:t>
      </w:r>
      <w:proofErr w:type="spellEnd"/>
      <w:r w:rsidR="00A9723E" w:rsidRPr="00F81D44">
        <w:t xml:space="preserve">-PCR. The relative levels of the transcripts were normalized to expression of </w:t>
      </w:r>
      <w:r w:rsidR="00A9723E" w:rsidRPr="001467D7">
        <w:rPr>
          <w:i/>
        </w:rPr>
        <w:t xml:space="preserve">N. </w:t>
      </w:r>
      <w:proofErr w:type="spellStart"/>
      <w:r w:rsidR="00A9723E" w:rsidRPr="001467D7">
        <w:rPr>
          <w:i/>
        </w:rPr>
        <w:t>benthamiana</w:t>
      </w:r>
      <w:proofErr w:type="spellEnd"/>
      <w:r w:rsidR="00A9723E" w:rsidRPr="00F81D44">
        <w:t xml:space="preserve"> glyceraldehyde 3-phosphate dehydrogenase (GAPDH). There was no significant difference in the expression of the QF transcription factor between the constructs (p &gt; 0.05); however, there was a significant difference (p &lt; 0.05</w:t>
      </w:r>
      <w:r w:rsidR="00A9723E">
        <w:t>*</w:t>
      </w:r>
      <w:r w:rsidR="00A9723E" w:rsidRPr="00F81D44">
        <w:t xml:space="preserve">) in </w:t>
      </w:r>
      <w:proofErr w:type="spellStart"/>
      <w:r w:rsidR="00A9723E" w:rsidRPr="00F81D44">
        <w:t>mEmerald</w:t>
      </w:r>
      <w:proofErr w:type="spellEnd"/>
      <w:r w:rsidR="00A9723E" w:rsidRPr="00F81D44">
        <w:t xml:space="preserve"> expression. This confirms that the reduced expression was due to suppression of QF by QS. </w:t>
      </w:r>
      <w:proofErr w:type="spellStart"/>
      <w:r w:rsidR="00A9723E" w:rsidRPr="00F81D44">
        <w:t>qRT</w:t>
      </w:r>
      <w:proofErr w:type="spellEnd"/>
      <w:r w:rsidR="00A9723E" w:rsidRPr="00F81D44">
        <w:t>-PCR was performed on tissue collected from three independent experiments (n = 3), with three technical replicates collected per experiment</w:t>
      </w:r>
      <w:r w:rsidR="00A9723E">
        <w:t xml:space="preserve">. </w:t>
      </w:r>
    </w:p>
    <w:p w14:paraId="11C21725" w14:textId="63C2900B" w:rsidR="00AC34DB" w:rsidRDefault="00AC34DB" w:rsidP="00996808">
      <w:pPr>
        <w:pStyle w:val="mb0"/>
        <w:spacing w:line="360" w:lineRule="auto"/>
        <w:rPr>
          <w:color w:val="3E3D40"/>
        </w:rPr>
      </w:pPr>
      <w:r w:rsidRPr="00C45CA4">
        <w:rPr>
          <w:color w:val="3E3D40"/>
        </w:rPr>
        <w:lastRenderedPageBreak/>
        <w:t xml:space="preserve">The QF transcription factor was first reported to be functional in plants by Reis et al. (2018), where it was used with a conditional silencing suppression system designed from the potato leafroll virus. In this earlier work, it was demonstrated that the QF transcriptional activator was functional in plant transient assays, and that QS could suppress QF function, although not completely. In the present study, we expanded on this initial work and demonstrated the functionality of multiple QF variants in multiple plant species, the ability to control multiple genes with a single QF activator, and the potential of the Q-system to amplify the signal from a weak promoter for the purposes of remote detection. QF and its variants, QF2 and QF2w, were proven functional and effectively enhanced reporter gene expression under the control of a weak Nos and the 35S </w:t>
      </w:r>
      <w:proofErr w:type="spellStart"/>
      <w:r w:rsidRPr="00C45CA4">
        <w:rPr>
          <w:color w:val="3E3D40"/>
        </w:rPr>
        <w:t>CaMV</w:t>
      </w:r>
      <w:proofErr w:type="spellEnd"/>
      <w:r w:rsidRPr="00C45CA4">
        <w:rPr>
          <w:color w:val="3E3D40"/>
        </w:rPr>
        <w:t xml:space="preserve"> promoter (Figures </w:t>
      </w:r>
      <w:r w:rsidR="00492B2C">
        <w:rPr>
          <w:color w:val="3E3D40"/>
        </w:rPr>
        <w:t>3.</w:t>
      </w:r>
      <w:r w:rsidRPr="00C45CA4">
        <w:rPr>
          <w:color w:val="3E3D40"/>
        </w:rPr>
        <w:t>2, </w:t>
      </w:r>
      <w:r w:rsidR="00492B2C">
        <w:rPr>
          <w:color w:val="3E3D40"/>
        </w:rPr>
        <w:t>3.</w:t>
      </w:r>
      <w:r w:rsidRPr="00C45CA4">
        <w:rPr>
          <w:color w:val="3E3D40"/>
        </w:rPr>
        <w:t>3). </w:t>
      </w:r>
      <w:r w:rsidRPr="00C45CA4">
        <w:rPr>
          <w:i/>
          <w:iCs/>
          <w:color w:val="3E3D40"/>
        </w:rPr>
        <w:t>Agrobacterium</w:t>
      </w:r>
      <w:r w:rsidRPr="00C45CA4">
        <w:rPr>
          <w:color w:val="3E3D40"/>
        </w:rPr>
        <w:t xml:space="preserve"> transient expression experiments with both the Nos and </w:t>
      </w:r>
      <w:proofErr w:type="spellStart"/>
      <w:r w:rsidRPr="00C45CA4">
        <w:rPr>
          <w:color w:val="3E3D40"/>
        </w:rPr>
        <w:t>CaMV</w:t>
      </w:r>
      <w:proofErr w:type="spellEnd"/>
      <w:r w:rsidRPr="00C45CA4">
        <w:rPr>
          <w:color w:val="3E3D40"/>
        </w:rPr>
        <w:t xml:space="preserve"> 35S driven Q-system </w:t>
      </w:r>
      <w:proofErr w:type="spellStart"/>
      <w:r w:rsidRPr="00C45CA4">
        <w:rPr>
          <w:color w:val="3E3D40"/>
        </w:rPr>
        <w:t>transactivator</w:t>
      </w:r>
      <w:proofErr w:type="spellEnd"/>
      <w:r w:rsidRPr="00C45CA4">
        <w:rPr>
          <w:color w:val="3E3D40"/>
        </w:rPr>
        <w:t xml:space="preserve"> variants indicated that the original QF gave the highest level of </w:t>
      </w:r>
      <w:proofErr w:type="spellStart"/>
      <w:r w:rsidRPr="00C45CA4">
        <w:rPr>
          <w:color w:val="3E3D40"/>
        </w:rPr>
        <w:t>mEmerald</w:t>
      </w:r>
      <w:proofErr w:type="spellEnd"/>
      <w:r w:rsidRPr="00C45CA4">
        <w:rPr>
          <w:color w:val="3E3D40"/>
        </w:rPr>
        <w:t xml:space="preserve"> emission under the Nos and 35S </w:t>
      </w:r>
      <w:proofErr w:type="spellStart"/>
      <w:r w:rsidRPr="00C45CA4">
        <w:rPr>
          <w:color w:val="3E3D40"/>
        </w:rPr>
        <w:t>CaMV</w:t>
      </w:r>
      <w:proofErr w:type="spellEnd"/>
      <w:r w:rsidRPr="00C45CA4">
        <w:rPr>
          <w:color w:val="3E3D40"/>
        </w:rPr>
        <w:t xml:space="preserve"> promoter. In contrast, weaker but comparable </w:t>
      </w:r>
      <w:proofErr w:type="spellStart"/>
      <w:r w:rsidRPr="00C45CA4">
        <w:rPr>
          <w:color w:val="3E3D40"/>
        </w:rPr>
        <w:t>mEmerald</w:t>
      </w:r>
      <w:proofErr w:type="spellEnd"/>
      <w:r w:rsidRPr="00C45CA4">
        <w:rPr>
          <w:color w:val="3E3D40"/>
        </w:rPr>
        <w:t xml:space="preserve"> expression levels were observed with the </w:t>
      </w:r>
      <w:proofErr w:type="gramStart"/>
      <w:r w:rsidRPr="00C45CA4">
        <w:rPr>
          <w:color w:val="3E3D40"/>
        </w:rPr>
        <w:t>Nos:QF</w:t>
      </w:r>
      <w:proofErr w:type="gramEnd"/>
      <w:r w:rsidRPr="00C45CA4">
        <w:rPr>
          <w:color w:val="3E3D40"/>
        </w:rPr>
        <w:t xml:space="preserve">2 and Nos:QF2w variants (Figure </w:t>
      </w:r>
      <w:r w:rsidR="00CD1F47">
        <w:rPr>
          <w:color w:val="3E3D40"/>
        </w:rPr>
        <w:t>3.</w:t>
      </w:r>
      <w:r w:rsidRPr="00C45CA4">
        <w:rPr>
          <w:color w:val="3E3D40"/>
        </w:rPr>
        <w:t>2). In </w:t>
      </w:r>
      <w:r w:rsidRPr="00C45CA4">
        <w:rPr>
          <w:i/>
          <w:iCs/>
          <w:color w:val="3E3D40"/>
        </w:rPr>
        <w:t>Drosophila</w:t>
      </w:r>
      <w:r w:rsidRPr="00C45CA4">
        <w:rPr>
          <w:color w:val="3E3D40"/>
        </w:rPr>
        <w:t>, a similar trend of lower but comparable level of reporter expression was observed for QF2w compared to QF2 (</w:t>
      </w:r>
      <w:proofErr w:type="spellStart"/>
      <w:r w:rsidRPr="00C45CA4">
        <w:rPr>
          <w:color w:val="3E3D40"/>
        </w:rPr>
        <w:t>Riabinina</w:t>
      </w:r>
      <w:proofErr w:type="spellEnd"/>
      <w:r w:rsidRPr="00C45CA4">
        <w:rPr>
          <w:color w:val="3E3D40"/>
        </w:rPr>
        <w:t xml:space="preserve"> et al., 2015). From these results, the QF activator and its variants appear to be more effective at amplification of reporter gene expression under the Nos promoter, than the 35S </w:t>
      </w:r>
      <w:proofErr w:type="spellStart"/>
      <w:r w:rsidRPr="00C45CA4">
        <w:rPr>
          <w:color w:val="3E3D40"/>
        </w:rPr>
        <w:t>CaMV</w:t>
      </w:r>
      <w:proofErr w:type="spellEnd"/>
      <w:r w:rsidRPr="00C45CA4">
        <w:rPr>
          <w:color w:val="3E3D40"/>
        </w:rPr>
        <w:t xml:space="preserve"> promoter. Since the original QF was shown to be lethal in </w:t>
      </w:r>
      <w:r w:rsidRPr="00C45CA4">
        <w:rPr>
          <w:i/>
          <w:iCs/>
          <w:color w:val="3E3D40"/>
        </w:rPr>
        <w:t>Drosophila</w:t>
      </w:r>
      <w:r w:rsidRPr="00C45CA4">
        <w:rPr>
          <w:color w:val="3E3D40"/>
        </w:rPr>
        <w:t xml:space="preserve"> (Potter et al., 2010), it was expected that the original QF would also show similar levels of toxicity in plants. </w:t>
      </w:r>
    </w:p>
    <w:p w14:paraId="34E6C023" w14:textId="2F110E71" w:rsidR="00AC34DB" w:rsidRPr="00C45CA4" w:rsidRDefault="00AC34DB" w:rsidP="00996808">
      <w:pPr>
        <w:pStyle w:val="mb0"/>
        <w:spacing w:line="360" w:lineRule="auto"/>
        <w:rPr>
          <w:color w:val="3E3D40"/>
        </w:rPr>
      </w:pPr>
      <w:r w:rsidRPr="00C45CA4">
        <w:rPr>
          <w:color w:val="3E3D40"/>
        </w:rPr>
        <w:t>Based on the significantly lower levels of reporter gene expression obtained for the 35S Q-system variants (35S:QF2 and 35S:QF2w) compared to Nos Q-system variants (</w:t>
      </w:r>
      <w:proofErr w:type="gramStart"/>
      <w:r w:rsidRPr="00C45CA4">
        <w:rPr>
          <w:color w:val="3E3D40"/>
        </w:rPr>
        <w:t>Nos:QF</w:t>
      </w:r>
      <w:proofErr w:type="gramEnd"/>
      <w:r w:rsidRPr="00C45CA4">
        <w:rPr>
          <w:color w:val="3E3D40"/>
        </w:rPr>
        <w:t>2 and Nos:QF2w), we hypothesize that saturation and potential toxicity on plant cells could be occurring in 35S:QF constructs. It was noted in studies on </w:t>
      </w:r>
      <w:r w:rsidRPr="00C45CA4">
        <w:rPr>
          <w:i/>
          <w:iCs/>
          <w:color w:val="3E3D40"/>
        </w:rPr>
        <w:t>Drosophila</w:t>
      </w:r>
      <w:r w:rsidRPr="00C45CA4">
        <w:rPr>
          <w:color w:val="3E3D40"/>
        </w:rPr>
        <w:t> that the QF variants may also have some level of toxicity (</w:t>
      </w:r>
      <w:proofErr w:type="spellStart"/>
      <w:r w:rsidRPr="00C45CA4">
        <w:rPr>
          <w:color w:val="3E3D40"/>
        </w:rPr>
        <w:t>Riabinina</w:t>
      </w:r>
      <w:proofErr w:type="spellEnd"/>
      <w:r w:rsidRPr="00C45CA4">
        <w:rPr>
          <w:color w:val="3E3D40"/>
        </w:rPr>
        <w:t xml:space="preserve"> and Potter, 2016). However, no toxicity was apparent in transient leaf infiltration or protoplast transfection studies. For further analysis of QF toxicity in plants, it would be ideal to study stably-transformed plants with a constitutive and inducible QF. Our current knowledge of QF toxicity suggests that the QF2 variant is currently the best Q activator option in plants. Since the QF2 and QF2w variants used in this study were codon optimized for studies in </w:t>
      </w:r>
      <w:r w:rsidRPr="00C45CA4">
        <w:rPr>
          <w:i/>
          <w:iCs/>
          <w:color w:val="3E3D40"/>
        </w:rPr>
        <w:t>Drosophila</w:t>
      </w:r>
      <w:r w:rsidRPr="00C45CA4">
        <w:rPr>
          <w:color w:val="3E3D40"/>
        </w:rPr>
        <w:t> (Potter et al., 2010; </w:t>
      </w:r>
      <w:proofErr w:type="spellStart"/>
      <w:r w:rsidRPr="00C45CA4">
        <w:rPr>
          <w:color w:val="3E3D40"/>
        </w:rPr>
        <w:t>Riabinina</w:t>
      </w:r>
      <w:proofErr w:type="spellEnd"/>
      <w:r w:rsidRPr="00C45CA4">
        <w:rPr>
          <w:color w:val="3E3D40"/>
        </w:rPr>
        <w:t xml:space="preserve"> and Potter, 2016), it is </w:t>
      </w:r>
      <w:r w:rsidRPr="00C45CA4">
        <w:rPr>
          <w:color w:val="3E3D40"/>
        </w:rPr>
        <w:lastRenderedPageBreak/>
        <w:t>possible that some level of codon optimization for use of the Q-system in plants may lead to improved levels of reporter gene expression.</w:t>
      </w:r>
      <w:r w:rsidR="00A8323E">
        <w:rPr>
          <w:color w:val="3E3D40"/>
        </w:rPr>
        <w:t xml:space="preserve"> </w:t>
      </w:r>
    </w:p>
    <w:p w14:paraId="1365DEED" w14:textId="79F39A23" w:rsidR="00AC34DB" w:rsidRPr="00C45CA4" w:rsidRDefault="00AC34DB" w:rsidP="00996808">
      <w:pPr>
        <w:pStyle w:val="mb0"/>
        <w:spacing w:line="360" w:lineRule="auto"/>
        <w:rPr>
          <w:color w:val="3E3D40"/>
        </w:rPr>
      </w:pPr>
      <w:r w:rsidRPr="00C45CA4">
        <w:rPr>
          <w:color w:val="3E3D40"/>
        </w:rPr>
        <w:t xml:space="preserve">To further investigate the potential of the Q-system for signal amplification and tuning gene expression, the effect of increasing the number of QUAS repeats driving reporter gene expression was examined. Our results indicated that there was no significant difference in amplification of reporter genes as the number of QUAS repeats increased above 5xQUAS (Figure </w:t>
      </w:r>
      <w:r w:rsidR="000B4CF0">
        <w:rPr>
          <w:color w:val="3E3D40"/>
        </w:rPr>
        <w:t>3.4</w:t>
      </w:r>
      <w:r w:rsidRPr="00C45CA4">
        <w:rPr>
          <w:color w:val="3E3D40"/>
        </w:rPr>
        <w:t>). An increase in expression was expected in plants since previous studies in </w:t>
      </w:r>
      <w:r w:rsidRPr="00C45CA4">
        <w:rPr>
          <w:i/>
          <w:iCs/>
          <w:color w:val="3E3D40"/>
        </w:rPr>
        <w:t>Drosophila</w:t>
      </w:r>
      <w:r w:rsidRPr="00C45CA4">
        <w:rPr>
          <w:color w:val="3E3D40"/>
        </w:rPr>
        <w:t> showed that expression levels were fine-tuned and significantly increased as the number of QUAS repeats was increased from 5 to 10 (Pfeiffer et al., 2012; </w:t>
      </w:r>
      <w:proofErr w:type="spellStart"/>
      <w:r w:rsidRPr="00C45CA4">
        <w:rPr>
          <w:color w:val="3E3D40"/>
        </w:rPr>
        <w:t>Shearin</w:t>
      </w:r>
      <w:proofErr w:type="spellEnd"/>
      <w:r w:rsidRPr="00C45CA4">
        <w:rPr>
          <w:color w:val="3E3D40"/>
        </w:rPr>
        <w:t xml:space="preserve"> et al., 2014). However, these effector lines harboring varying numbers of QUAS repeats, also included tandem fusions of reporter genes (</w:t>
      </w:r>
      <w:proofErr w:type="spellStart"/>
      <w:r w:rsidRPr="00C45CA4">
        <w:rPr>
          <w:color w:val="3E3D40"/>
        </w:rPr>
        <w:t>Shearin</w:t>
      </w:r>
      <w:proofErr w:type="spellEnd"/>
      <w:r w:rsidRPr="00C45CA4">
        <w:rPr>
          <w:color w:val="3E3D40"/>
        </w:rPr>
        <w:t xml:space="preserve"> et al., 2014) controlled by additional regulatory elements that acted as translational enhancers (Pfeiffer et al., 2010). It should be noted that in the present work, the multiple 5xQUAS repeats were synthesized back-to-back without spacers inserted in between </w:t>
      </w:r>
      <w:r w:rsidR="000B4CF0">
        <w:rPr>
          <w:color w:val="3E3D40"/>
        </w:rPr>
        <w:t>t</w:t>
      </w:r>
      <w:r w:rsidRPr="00C45CA4">
        <w:rPr>
          <w:color w:val="3E3D40"/>
        </w:rPr>
        <w:t>he 5xQUAS repeats. As such, a comprehensive analysis that varies the spacing between 5xQUAS repeats may yield greater information on the potential to further enhance the Q-system. Despite the inability to further amplify the reporter gene signal by varying the number of QUAS repeats, plants transiently infected with constructs containing varying QUAS repeats showed strong signal amplification in spectroscopic analysis and were visible with the FILP system (Figure</w:t>
      </w:r>
      <w:r w:rsidR="00F025DD">
        <w:rPr>
          <w:color w:val="3E3D40"/>
        </w:rPr>
        <w:t xml:space="preserve"> 3.4</w:t>
      </w:r>
      <w:r w:rsidRPr="00C45CA4">
        <w:rPr>
          <w:color w:val="3E3D40"/>
        </w:rPr>
        <w:t xml:space="preserve">). These results indicate that QF-based amplification of weak promoters is sufficient to enhance reporter gene expression for remote detection. These observations validate the statistical analysis for spectral data obtained in Figure </w:t>
      </w:r>
      <w:r w:rsidR="002946A5">
        <w:rPr>
          <w:color w:val="3E3D40"/>
        </w:rPr>
        <w:t>3.4</w:t>
      </w:r>
      <w:r w:rsidRPr="00C45CA4">
        <w:rPr>
          <w:color w:val="3E3D40"/>
        </w:rPr>
        <w:t xml:space="preserve">; where there does not appear to be any significant difference in </w:t>
      </w:r>
      <w:proofErr w:type="spellStart"/>
      <w:r w:rsidRPr="00C45CA4">
        <w:rPr>
          <w:color w:val="3E3D40"/>
        </w:rPr>
        <w:t>mEmerald</w:t>
      </w:r>
      <w:proofErr w:type="spellEnd"/>
      <w:r w:rsidRPr="00C45CA4">
        <w:rPr>
          <w:color w:val="3E3D40"/>
        </w:rPr>
        <w:t xml:space="preserve"> fluorescence, detected by the FILP system, between constructs featuring greater than 5xQUAS repeats.</w:t>
      </w:r>
      <w:r w:rsidR="00F84DCA">
        <w:rPr>
          <w:color w:val="3E3D40"/>
        </w:rPr>
        <w:t xml:space="preserve"> </w:t>
      </w:r>
    </w:p>
    <w:p w14:paraId="4625E644" w14:textId="5F9B5FDE" w:rsidR="00AC34DB" w:rsidRPr="00C45CA4" w:rsidRDefault="00AC34DB" w:rsidP="00996808">
      <w:pPr>
        <w:pStyle w:val="mb0"/>
        <w:spacing w:line="360" w:lineRule="auto"/>
        <w:rPr>
          <w:color w:val="3E3D40"/>
        </w:rPr>
      </w:pPr>
      <w:r w:rsidRPr="00C45CA4">
        <w:rPr>
          <w:color w:val="3E3D40"/>
        </w:rPr>
        <w:t>Another important aspect of an inducible expression system is its ability to coordinate the expression of multiple genes. Here, we show that with the Q-system, a single QF transcription factor was able to modulate expression of all three distinct fluorescent proteins (</w:t>
      </w:r>
      <w:proofErr w:type="spellStart"/>
      <w:r w:rsidRPr="00C45CA4">
        <w:rPr>
          <w:color w:val="3E3D40"/>
        </w:rPr>
        <w:t>mEmerald</w:t>
      </w:r>
      <w:proofErr w:type="spellEnd"/>
      <w:r w:rsidRPr="00C45CA4">
        <w:rPr>
          <w:color w:val="3E3D40"/>
        </w:rPr>
        <w:t xml:space="preserve">, mTagBFP2, and </w:t>
      </w:r>
      <w:proofErr w:type="spellStart"/>
      <w:r w:rsidRPr="00C45CA4">
        <w:rPr>
          <w:color w:val="3E3D40"/>
        </w:rPr>
        <w:t>mScarlet</w:t>
      </w:r>
      <w:proofErr w:type="spellEnd"/>
      <w:r w:rsidRPr="00C45CA4">
        <w:rPr>
          <w:color w:val="3E3D40"/>
        </w:rPr>
        <w:t xml:space="preserve">-I) within a single cell (Figure </w:t>
      </w:r>
      <w:r w:rsidR="0022101E">
        <w:rPr>
          <w:color w:val="3E3D40"/>
        </w:rPr>
        <w:t>3.5</w:t>
      </w:r>
      <w:r w:rsidRPr="00C45CA4">
        <w:rPr>
          <w:color w:val="3E3D40"/>
        </w:rPr>
        <w:t xml:space="preserve">). In cells where two or more fluorescent reporters were expressed, the intensity of </w:t>
      </w:r>
      <w:proofErr w:type="spellStart"/>
      <w:r w:rsidRPr="00C45CA4">
        <w:rPr>
          <w:color w:val="3E3D40"/>
        </w:rPr>
        <w:t>mEmerald</w:t>
      </w:r>
      <w:proofErr w:type="spellEnd"/>
      <w:r w:rsidRPr="00C45CA4">
        <w:rPr>
          <w:color w:val="3E3D40"/>
        </w:rPr>
        <w:t xml:space="preserve"> emission was lower (Figure </w:t>
      </w:r>
      <w:r w:rsidR="00736B84">
        <w:rPr>
          <w:color w:val="3E3D40"/>
        </w:rPr>
        <w:t>3.5</w:t>
      </w:r>
      <w:r w:rsidRPr="00C45CA4">
        <w:rPr>
          <w:color w:val="3E3D40"/>
        </w:rPr>
        <w:t xml:space="preserve">), likely due to competition of the QF transcription factor for binding to the 5xQUAS sequence driving the expression </w:t>
      </w:r>
      <w:r w:rsidR="00FD281A">
        <w:rPr>
          <w:color w:val="3E3D40"/>
        </w:rPr>
        <w:t xml:space="preserve">of </w:t>
      </w:r>
      <w:r w:rsidRPr="00C45CA4">
        <w:rPr>
          <w:color w:val="3E3D40"/>
        </w:rPr>
        <w:t xml:space="preserve">each fluorescent reporter. Based on these observations, in order to </w:t>
      </w:r>
      <w:r w:rsidRPr="00C45CA4">
        <w:rPr>
          <w:color w:val="3E3D40"/>
        </w:rPr>
        <w:lastRenderedPageBreak/>
        <w:t xml:space="preserve">utilize the Q-system for regulating the expression of multiple genes, it is important to have optimal levels of QF expression based on the number of genes being regulated. This was apparent for the </w:t>
      </w:r>
      <w:proofErr w:type="spellStart"/>
      <w:r w:rsidRPr="00C45CA4">
        <w:rPr>
          <w:color w:val="3E3D40"/>
        </w:rPr>
        <w:t>mScarlet</w:t>
      </w:r>
      <w:proofErr w:type="spellEnd"/>
      <w:r w:rsidRPr="00C45CA4">
        <w:rPr>
          <w:color w:val="3E3D40"/>
        </w:rPr>
        <w:t xml:space="preserve">-I gene where fluorescence was lower and difficult to detect in transient expression assays on both </w:t>
      </w:r>
      <w:proofErr w:type="spellStart"/>
      <w:r w:rsidRPr="00C45CA4">
        <w:rPr>
          <w:color w:val="3E3D40"/>
        </w:rPr>
        <w:t>spectrofluorescence</w:t>
      </w:r>
      <w:proofErr w:type="spellEnd"/>
      <w:r w:rsidRPr="00C45CA4">
        <w:rPr>
          <w:color w:val="3E3D40"/>
        </w:rPr>
        <w:t>-based analysis and confocal imaging.</w:t>
      </w:r>
    </w:p>
    <w:p w14:paraId="36FF9313" w14:textId="77777777" w:rsidR="00AC34DB" w:rsidRPr="00C45CA4" w:rsidRDefault="00AC34DB" w:rsidP="00996808">
      <w:pPr>
        <w:pStyle w:val="mb0"/>
        <w:spacing w:line="360" w:lineRule="auto"/>
        <w:rPr>
          <w:color w:val="3E3D40"/>
        </w:rPr>
      </w:pPr>
      <w:r w:rsidRPr="00C45CA4">
        <w:rPr>
          <w:color w:val="3E3D40"/>
        </w:rPr>
        <w:t xml:space="preserve">One advantage of the Q-system over other repressible binary systems, like the GAL4 system, is that expression of the QF </w:t>
      </w:r>
      <w:proofErr w:type="spellStart"/>
      <w:r w:rsidRPr="00C45CA4">
        <w:rPr>
          <w:color w:val="3E3D40"/>
        </w:rPr>
        <w:t>transactivator</w:t>
      </w:r>
      <w:proofErr w:type="spellEnd"/>
      <w:r w:rsidRPr="00C45CA4">
        <w:rPr>
          <w:color w:val="3E3D40"/>
        </w:rPr>
        <w:t xml:space="preserve"> can be suppressed by QS and then temporarily regulated by the presence of the small non-toxic molecule </w:t>
      </w:r>
      <w:proofErr w:type="spellStart"/>
      <w:r w:rsidRPr="00C45CA4">
        <w:rPr>
          <w:color w:val="3E3D40"/>
        </w:rPr>
        <w:t>quinic</w:t>
      </w:r>
      <w:proofErr w:type="spellEnd"/>
      <w:r w:rsidRPr="00C45CA4">
        <w:rPr>
          <w:color w:val="3E3D40"/>
        </w:rPr>
        <w:t xml:space="preserve"> acid (QA) (Potter et al., 2010; </w:t>
      </w:r>
      <w:proofErr w:type="spellStart"/>
      <w:r w:rsidRPr="00C45CA4">
        <w:rPr>
          <w:color w:val="3E3D40"/>
        </w:rPr>
        <w:t>Riabinina</w:t>
      </w:r>
      <w:proofErr w:type="spellEnd"/>
      <w:r w:rsidRPr="00C45CA4">
        <w:rPr>
          <w:color w:val="3E3D40"/>
        </w:rPr>
        <w:t xml:space="preserve"> et al., 2015). QA inhibits QS activity allowing QF to be reactivated to allow binding to the QUAS driving expression of a gene of interest (</w:t>
      </w:r>
      <w:proofErr w:type="spellStart"/>
      <w:r w:rsidRPr="00C45CA4">
        <w:rPr>
          <w:color w:val="3E3D40"/>
        </w:rPr>
        <w:t>Riabinina</w:t>
      </w:r>
      <w:proofErr w:type="spellEnd"/>
      <w:r w:rsidRPr="00C45CA4">
        <w:rPr>
          <w:color w:val="3E3D40"/>
        </w:rPr>
        <w:t xml:space="preserve"> and Potter, 2016). Although the mechanism of QS suppression of QF is relatively unknown, it is an essential component in the use of the Q-system as a repressible binary system for regulating transgene expression. As expected, in transient expression experiments, in both </w:t>
      </w:r>
      <w:r w:rsidRPr="00C45CA4">
        <w:rPr>
          <w:i/>
          <w:iCs/>
          <w:color w:val="3E3D40"/>
        </w:rPr>
        <w:t xml:space="preserve">N. </w:t>
      </w:r>
      <w:proofErr w:type="spellStart"/>
      <w:r w:rsidRPr="00C45CA4">
        <w:rPr>
          <w:i/>
          <w:iCs/>
          <w:color w:val="3E3D40"/>
        </w:rPr>
        <w:t>benthamiana</w:t>
      </w:r>
      <w:proofErr w:type="spellEnd"/>
      <w:r w:rsidRPr="00C45CA4">
        <w:rPr>
          <w:color w:val="3E3D40"/>
        </w:rPr>
        <w:t xml:space="preserve"> and soybean protoplasts, QS was effective at tightly suppressing QF activity. In addition, </w:t>
      </w:r>
      <w:proofErr w:type="spellStart"/>
      <w:r w:rsidRPr="00C45CA4">
        <w:rPr>
          <w:color w:val="3E3D40"/>
        </w:rPr>
        <w:t>qRT</w:t>
      </w:r>
      <w:proofErr w:type="spellEnd"/>
      <w:r w:rsidRPr="00C45CA4">
        <w:rPr>
          <w:color w:val="3E3D40"/>
        </w:rPr>
        <w:t xml:space="preserve">-PCR data analysis showed a significant decrease in </w:t>
      </w:r>
      <w:proofErr w:type="spellStart"/>
      <w:r w:rsidRPr="00C45CA4">
        <w:rPr>
          <w:color w:val="3E3D40"/>
        </w:rPr>
        <w:t>mEmerald</w:t>
      </w:r>
      <w:proofErr w:type="spellEnd"/>
      <w:r w:rsidRPr="00C45CA4">
        <w:rPr>
          <w:color w:val="3E3D40"/>
        </w:rPr>
        <w:t xml:space="preserve"> gene expression for plants infiltrated with the QS suppression construct.</w:t>
      </w:r>
    </w:p>
    <w:p w14:paraId="05BA079D" w14:textId="2476A84F" w:rsidR="00AC34DB" w:rsidRPr="00C45CA4" w:rsidRDefault="00AC34DB" w:rsidP="00996808">
      <w:pPr>
        <w:pStyle w:val="mb0"/>
        <w:spacing w:line="360" w:lineRule="auto"/>
        <w:rPr>
          <w:color w:val="3E3D40"/>
        </w:rPr>
      </w:pPr>
      <w:r w:rsidRPr="00C45CA4">
        <w:rPr>
          <w:color w:val="3E3D40"/>
        </w:rPr>
        <w:t>The additional use of the inducer QA was shown to successfully derepress QF activity in </w:t>
      </w:r>
      <w:r w:rsidRPr="00C45CA4">
        <w:rPr>
          <w:i/>
          <w:iCs/>
          <w:color w:val="3E3D40"/>
        </w:rPr>
        <w:t>Drosophila</w:t>
      </w:r>
      <w:r w:rsidRPr="00C45CA4">
        <w:rPr>
          <w:color w:val="3E3D40"/>
        </w:rPr>
        <w:t> (Potter et al., 2010). However, in plants subsequent reactivation of the Q-system using QA is yet to be successfully reported. This repressive feature of the Q-system provides a unique tool for creating an inducible system in plants which can be reactivated by the use of QA or by removal of the QS suppressor. Furthermore, creating a split system, where the QF transcription</w:t>
      </w:r>
      <w:r w:rsidR="00B14DCA">
        <w:rPr>
          <w:color w:val="3E3D40"/>
        </w:rPr>
        <w:t>al</w:t>
      </w:r>
      <w:r w:rsidRPr="00C45CA4">
        <w:rPr>
          <w:color w:val="3E3D40"/>
        </w:rPr>
        <w:t xml:space="preserve"> activator is added only when activation is required provides another level for controlling gene expression. A recent study on the split-QF system, where split </w:t>
      </w:r>
      <w:proofErr w:type="spellStart"/>
      <w:r w:rsidRPr="00C45CA4">
        <w:rPr>
          <w:color w:val="3E3D40"/>
        </w:rPr>
        <w:t>transactivator</w:t>
      </w:r>
      <w:proofErr w:type="spellEnd"/>
      <w:r w:rsidRPr="00C45CA4">
        <w:rPr>
          <w:color w:val="3E3D40"/>
        </w:rPr>
        <w:t xml:space="preserve"> constructs, one harboring the DBD and the other the AD, were shown to be fully functional, repressible and inducible in </w:t>
      </w:r>
      <w:r w:rsidRPr="00C45CA4">
        <w:rPr>
          <w:i/>
          <w:iCs/>
          <w:color w:val="3E3D40"/>
        </w:rPr>
        <w:t>Drosophila</w:t>
      </w:r>
      <w:r w:rsidRPr="00C45CA4">
        <w:rPr>
          <w:color w:val="3E3D40"/>
        </w:rPr>
        <w:t> (</w:t>
      </w:r>
      <w:proofErr w:type="spellStart"/>
      <w:r w:rsidRPr="00C45CA4">
        <w:rPr>
          <w:color w:val="3E3D40"/>
        </w:rPr>
        <w:t>Riabinina</w:t>
      </w:r>
      <w:proofErr w:type="spellEnd"/>
      <w:r w:rsidRPr="00C45CA4">
        <w:rPr>
          <w:color w:val="3E3D40"/>
        </w:rPr>
        <w:t xml:space="preserve"> et al., 2019). It has also been shown that the Q-system components can be highly flexible and combined with other expression systems, such as GAL4 and Lex (</w:t>
      </w:r>
      <w:proofErr w:type="spellStart"/>
      <w:r w:rsidRPr="00C45CA4">
        <w:rPr>
          <w:color w:val="3E3D40"/>
        </w:rPr>
        <w:t>Riabinina</w:t>
      </w:r>
      <w:proofErr w:type="spellEnd"/>
      <w:r w:rsidRPr="00C45CA4">
        <w:rPr>
          <w:color w:val="3E3D40"/>
        </w:rPr>
        <w:t xml:space="preserve"> et al., 2015, 2019; </w:t>
      </w:r>
      <w:proofErr w:type="spellStart"/>
      <w:r w:rsidRPr="00C45CA4">
        <w:rPr>
          <w:color w:val="3E3D40"/>
        </w:rPr>
        <w:t>Riabinina</w:t>
      </w:r>
      <w:proofErr w:type="spellEnd"/>
      <w:r w:rsidRPr="00C45CA4">
        <w:rPr>
          <w:color w:val="3E3D40"/>
        </w:rPr>
        <w:t xml:space="preserve"> and Potter, 2016).</w:t>
      </w:r>
    </w:p>
    <w:p w14:paraId="4CC2BEFE" w14:textId="182B0DEB" w:rsidR="00AC34DB" w:rsidRDefault="00AC34DB" w:rsidP="00996808">
      <w:pPr>
        <w:pStyle w:val="mb0"/>
        <w:spacing w:line="360" w:lineRule="auto"/>
        <w:rPr>
          <w:color w:val="3E3D40"/>
        </w:rPr>
      </w:pPr>
      <w:r w:rsidRPr="00C45CA4">
        <w:rPr>
          <w:color w:val="3E3D40"/>
        </w:rPr>
        <w:t>Collectively, we show that the Q-system components can function effectively in plants. Our results demonstrated activation of three reporter genes with a single QF transcription factor</w:t>
      </w:r>
      <w:r w:rsidR="00235C9F">
        <w:rPr>
          <w:color w:val="3E3D40"/>
        </w:rPr>
        <w:t>,</w:t>
      </w:r>
      <w:r w:rsidRPr="00C45CA4">
        <w:rPr>
          <w:color w:val="3E3D40"/>
        </w:rPr>
        <w:t xml:space="preserve"> further supporting the Q-system as a promising platform in plant metabolic engineering. It can be </w:t>
      </w:r>
      <w:r w:rsidRPr="00C45CA4">
        <w:rPr>
          <w:color w:val="3E3D40"/>
        </w:rPr>
        <w:lastRenderedPageBreak/>
        <w:t>effectively used in tuning the level of transgene expression in plants by simply changing the QF transcriptional activator variant to either the QF2 or QF2w depending on the level of gene amplification desired. Furthermore, it has the potential to provide a multidimensional tool kit which can be used for controlling and regulating transgene expression in myriad of ways, including its use for both tissue specific spatial regulation and temporal regulation of transgenes. Overall, the Q-system is highly flexible, adding new gene regulatory components for use in plant synthetic biology.</w:t>
      </w:r>
      <w:r w:rsidR="00F84DCA">
        <w:rPr>
          <w:color w:val="3E3D40"/>
        </w:rPr>
        <w:t xml:space="preserve"> </w:t>
      </w:r>
    </w:p>
    <w:p w14:paraId="6625EF83" w14:textId="2812C9F3" w:rsidR="00AC34DB" w:rsidRDefault="00AC34DB" w:rsidP="00996808">
      <w:pPr>
        <w:rPr>
          <w:color w:val="3E3D40"/>
        </w:rPr>
      </w:pPr>
      <w:r>
        <w:rPr>
          <w:color w:val="3E3D40"/>
        </w:rPr>
        <w:br w:type="page"/>
      </w:r>
    </w:p>
    <w:p w14:paraId="1056E292" w14:textId="3CDF29C5" w:rsidR="00574913" w:rsidRPr="00684D7B" w:rsidRDefault="00684D7B" w:rsidP="00684D7B">
      <w:pPr>
        <w:jc w:val="center"/>
        <w:rPr>
          <w:rFonts w:ascii="Times New Roman" w:eastAsia="Times New Roman" w:hAnsi="Times New Roman" w:cs="Times New Roman"/>
          <w:b/>
          <w:bCs/>
          <w:color w:val="3E3D40"/>
          <w:sz w:val="24"/>
          <w:szCs w:val="24"/>
        </w:rPr>
      </w:pPr>
      <w:r>
        <w:rPr>
          <w:rFonts w:ascii="Times New Roman" w:eastAsia="Times New Roman" w:hAnsi="Times New Roman" w:cs="Times New Roman"/>
          <w:b/>
          <w:bCs/>
          <w:color w:val="3E3D40"/>
          <w:sz w:val="24"/>
          <w:szCs w:val="24"/>
        </w:rPr>
        <w:lastRenderedPageBreak/>
        <w:t>APPENDIX A</w:t>
      </w:r>
      <w:r w:rsidR="00DA27A2">
        <w:rPr>
          <w:rFonts w:ascii="Times New Roman" w:eastAsia="Times New Roman" w:hAnsi="Times New Roman" w:cs="Times New Roman"/>
          <w:b/>
          <w:bCs/>
          <w:color w:val="3E3D40"/>
          <w:sz w:val="24"/>
          <w:szCs w:val="24"/>
        </w:rPr>
        <w:t xml:space="preserve"> </w:t>
      </w:r>
    </w:p>
    <w:tbl>
      <w:tblPr>
        <w:tblW w:w="0" w:type="auto"/>
        <w:tblInd w:w="-5" w:type="dxa"/>
        <w:tblLayout w:type="fixed"/>
        <w:tblLook w:val="04A0" w:firstRow="1" w:lastRow="0" w:firstColumn="1" w:lastColumn="0" w:noHBand="0" w:noVBand="1"/>
      </w:tblPr>
      <w:tblGrid>
        <w:gridCol w:w="2795"/>
        <w:gridCol w:w="6555"/>
      </w:tblGrid>
      <w:tr w:rsidR="00574913" w14:paraId="58D3BE90" w14:textId="77777777" w:rsidTr="006E27B0">
        <w:tc>
          <w:tcPr>
            <w:tcW w:w="2795" w:type="dxa"/>
          </w:tcPr>
          <w:p w14:paraId="5575E559" w14:textId="77777777" w:rsidR="00574913" w:rsidRPr="00230869" w:rsidRDefault="00574913" w:rsidP="00F906EA">
            <w:pPr>
              <w:rPr>
                <w:rFonts w:ascii="Times New Roman" w:hAnsi="Times New Roman" w:cs="Times New Roman"/>
                <w:i/>
                <w:sz w:val="24"/>
              </w:rPr>
            </w:pPr>
            <w:r w:rsidRPr="00230869">
              <w:rPr>
                <w:rFonts w:ascii="Times New Roman" w:hAnsi="Times New Roman" w:cs="Times New Roman"/>
                <w:i/>
                <w:sz w:val="24"/>
              </w:rPr>
              <w:t>Name of DNA Fragment</w:t>
            </w:r>
          </w:p>
        </w:tc>
        <w:tc>
          <w:tcPr>
            <w:tcW w:w="6555" w:type="dxa"/>
          </w:tcPr>
          <w:p w14:paraId="26EC7867" w14:textId="77777777" w:rsidR="00574913" w:rsidRPr="00230869" w:rsidRDefault="00574913" w:rsidP="00F906EA">
            <w:pPr>
              <w:rPr>
                <w:rFonts w:ascii="Times New Roman" w:hAnsi="Times New Roman" w:cs="Times New Roman"/>
                <w:i/>
                <w:sz w:val="24"/>
              </w:rPr>
            </w:pPr>
            <w:r w:rsidRPr="00230869">
              <w:rPr>
                <w:rFonts w:ascii="Times New Roman" w:hAnsi="Times New Roman" w:cs="Times New Roman"/>
                <w:i/>
                <w:sz w:val="24"/>
              </w:rPr>
              <w:t>Sequence</w:t>
            </w:r>
          </w:p>
        </w:tc>
      </w:tr>
      <w:tr w:rsidR="00574913" w14:paraId="64AD2402" w14:textId="77777777" w:rsidTr="006E27B0">
        <w:tc>
          <w:tcPr>
            <w:tcW w:w="2795" w:type="dxa"/>
          </w:tcPr>
          <w:p w14:paraId="4E428E87" w14:textId="77777777" w:rsidR="00574913" w:rsidRDefault="00574913" w:rsidP="00F906EA">
            <w:r>
              <w:rPr>
                <w:rFonts w:ascii="Times New Roman" w:hAnsi="Times New Roman" w:cs="Times New Roman"/>
                <w:sz w:val="24"/>
                <w:szCs w:val="24"/>
                <w:lang w:val="en-GB"/>
              </w:rPr>
              <w:t>PacI-5</w:t>
            </w:r>
            <w:proofErr w:type="gramStart"/>
            <w:r>
              <w:rPr>
                <w:rFonts w:ascii="Times New Roman" w:hAnsi="Times New Roman" w:cs="Times New Roman"/>
                <w:sz w:val="24"/>
                <w:szCs w:val="24"/>
                <w:lang w:val="en-GB"/>
              </w:rPr>
              <w:t>XQUAS:mEmerald</w:t>
            </w:r>
            <w:proofErr w:type="gramEnd"/>
            <w:r>
              <w:rPr>
                <w:rFonts w:ascii="Times New Roman" w:hAnsi="Times New Roman" w:cs="Times New Roman"/>
                <w:sz w:val="24"/>
                <w:szCs w:val="24"/>
                <w:lang w:val="en-GB"/>
              </w:rPr>
              <w:t>-AscI</w:t>
            </w:r>
          </w:p>
        </w:tc>
        <w:tc>
          <w:tcPr>
            <w:tcW w:w="6555" w:type="dxa"/>
          </w:tcPr>
          <w:p w14:paraId="6A62A051" w14:textId="77777777" w:rsidR="00574913" w:rsidRPr="00AD765F" w:rsidRDefault="00574913" w:rsidP="00F906EA">
            <w:pPr>
              <w:rPr>
                <w:rFonts w:ascii="Arial" w:hAnsi="Arial" w:cs="Arial"/>
                <w:caps/>
                <w:sz w:val="16"/>
              </w:rPr>
            </w:pPr>
            <w:r w:rsidRPr="00AD765F">
              <w:rPr>
                <w:rFonts w:ascii="Arial" w:hAnsi="Arial" w:cs="Arial"/>
                <w:caps/>
                <w:sz w:val="16"/>
              </w:rPr>
              <w:t>ttaattaagaattcGGGTAATCGCTTATCCtcGGATAAACAATTATCCtcacGGGTAATCGCTTATCCgctcGGGTAATCGCTTATCCtcGGGTAATCGCTTATCCttgaagacctcctgcgcaagacccttcctctatataaggaagttcatttcatttggagaggactatttttacaacaattaccaacaacaacaaacaacaaacaacattacaattactatttacaattacaccatggtgagcaagggcgaggagctgttcaccggggtggtgcccatcctggtcgagctggacggcgacgtaaacggccacaagttcagcgtgtccggcgagggcgagggcgatgccacctacggcaagctgaccctgaagttcatctgcaccaccggcaagctgcccgtgccctggcccaccctcgtgaccaccttgacctacggcgtgcagtgcttcgcccgctaccccgaccacatgaagcagcacgacttcttcaagtccgccatgcccgaaggctacgtccaggagcgcaccatcttcttcaaggacgacggcaactacaagacccgcgccgaggtgaagttcgagggcgacaccctggtgaaccgcatcgagctgaagggcatcgacttcaaggaggacggcaacatcctggggcacaagctggagtacaactacaacagccacaaggtctatatcaccgccgacaagcagaagaacggcatcaaggtgaacttcaagacccgccacaacatcgaggacggcagcgtgcagctcgccgaccactaccagcagaacacccccatcggcgacggccccgtgctgctgcccgacaaccactacctgagcacccagtccaagctgagcaaagaccccaacgagaagcgcgatcacatggtcctgctggagttcgtgaccgccgccgggatcactctcggcatggacgagctgtacaagaggtgagtggcgcgcc</w:t>
            </w:r>
          </w:p>
        </w:tc>
      </w:tr>
      <w:tr w:rsidR="00574913" w14:paraId="044C202E" w14:textId="77777777" w:rsidTr="006E27B0">
        <w:tc>
          <w:tcPr>
            <w:tcW w:w="2795" w:type="dxa"/>
          </w:tcPr>
          <w:p w14:paraId="614B3FBC" w14:textId="77777777" w:rsidR="00574913" w:rsidRDefault="00574913" w:rsidP="00F906EA">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MfeI-</w:t>
            </w:r>
            <w:proofErr w:type="gramStart"/>
            <w:r>
              <w:rPr>
                <w:rFonts w:ascii="Times New Roman" w:hAnsi="Times New Roman" w:cs="Times New Roman"/>
                <w:sz w:val="24"/>
                <w:szCs w:val="24"/>
                <w:lang w:val="en-GB"/>
              </w:rPr>
              <w:t>Nos:QF</w:t>
            </w:r>
            <w:proofErr w:type="gramEnd"/>
            <w:r>
              <w:rPr>
                <w:rFonts w:ascii="Times New Roman" w:hAnsi="Times New Roman" w:cs="Times New Roman"/>
                <w:sz w:val="24"/>
                <w:szCs w:val="24"/>
                <w:lang w:val="en-GB"/>
              </w:rPr>
              <w:t>-SpeI</w:t>
            </w:r>
            <w:proofErr w:type="spellEnd"/>
          </w:p>
        </w:tc>
        <w:tc>
          <w:tcPr>
            <w:tcW w:w="6555" w:type="dxa"/>
          </w:tcPr>
          <w:p w14:paraId="1ED8F56D" w14:textId="77777777" w:rsidR="00574913" w:rsidRPr="00AD765F" w:rsidRDefault="00574913" w:rsidP="00F906EA">
            <w:pPr>
              <w:rPr>
                <w:rFonts w:ascii="Arial" w:hAnsi="Arial" w:cs="Arial"/>
                <w:caps/>
                <w:sz w:val="16"/>
              </w:rPr>
            </w:pPr>
            <w:r w:rsidRPr="00AD765F">
              <w:rPr>
                <w:rFonts w:ascii="Arial" w:hAnsi="Arial" w:cs="Arial"/>
                <w:caps/>
                <w:sz w:val="16"/>
              </w:rPr>
              <w:t>caattggggtttctggagtttaatgagctaagcacatacgtcagaaaccattattgcgcgttcaaaagtcgcctaaggtcactatcagctagcaaatatttcttgtcaaaatgctccactgacgttccataaattcccctcggtatccaattagagtctcatattcactctcaatccaaataatctgcaggtctccctaggATGCCGCCTAAACGCAAGACACTCAATGCCGCTGCCGAAGCCAATGCCCACGCTGATGGCCATGCTGATGGCAATGCTGATGGTCATGTCGCTAACACTGCAGCAAGCAGCAACAACGCCCGTTTTGCGGACTTGACCAACATTGACACACCCGGCCTCGGCCCTACCACGACGACGTTACTTGTCGAGCCCGCTCGTTCGAAACGCCAGAGAGTCTCGAGGGCCTGTGATCAGTGTCGAGCTGCACGTGAAAAGTGTGATGGAATCCAGCCGGCTTGCTTCCCCTGTGTGTCGCAGGGCCGGTCGTGTACCTACCAGGCCAGTCCCAAGAAGCGAGGAGTCCAGACGGGCTACATCCGCACTCTCGAACTGGCTCTGGCTTGGATGTTCGAGAACGTTGCCCGCAGCGAGGACGCCCTCCACAATCTTTTGGTCCGTGATGCTGGCCAGGGCAGCGCTCTCCTGGTCGGCAAAGACTCGCCTGCTGCAGAACGCCTGCATGCAAGATGGGCGACGAGTCGAGTCAACAAAAGCATCACCCGTCTTCTCTCAGGTCAGGCCGCACAAGATCCATCTGAAGACGGCCAATCCCCGTCCGAAGACATAAATGTCCAAGATGCCGGGGCAAAGACATCCGACTTCCCTCATGCGCCTCACTTGACTTTCTCGGCGCCTAAGTCTAGTACAGCTGAGACACGCACTCTACCAGGCCCGGTCCGACCACCTATTTCGGCAAACACCCTGGAAAACAACCTTCAGCCAGATGGTACCGGGATAGGGAAGCTACCACCCAATCATTGGCGCCTGCTGGATATCTACTTTTCCTACACGCATTCTTGGCTCCCTATCCTCGAGAAGAAAGACATGTACCAAGCATTGTACCAGTACTCTGAACAAGGCTCGTTGCTTCCCTCTGCGAATGTCGAGTCTGGCGTTCATGCCGAGCTCTGGAGCGCGCTCGCCCTGGCGTCCTTCCAGGCTGCTGCTACTGCTGCATCGAGTGCTACGGGTCCAGCTTCAGCTGCTCATGGCCATGACAATGCCATCAATCCTTCACCTGCAGACATATCTGACACAGCCCGAAAGCTCATACCTTTGGAAAGCGGGCCGTTCCAGGTTCAGCACTGCAGAGCGTTGCTGCTTCTTTGTCTCGTAAGCCTTGGGCGGGATGATTGGGAGTCTGCTTGGTTGCTGGTTGGCTTTGCGGTCCGCGTCCTACTTGTTGTTCGCACCCAGTTGCCTCCTGATGATGACCGGCCACGACCAAGAATGCGTGCGCTGCTCGTCGCGTGCTTCATCGTGGATACCATTGTGTCTATGAGACACAACGTGCCGGCCCATCTCAAGCCAGACGACATTGCGGATCTGCCGTTACCTGAAGACGGTCAAGATCAATGGGAGCCGTGGACACCATGTGAGGGCTTAGGCGGTGAACACACCATGCTGCAAATGTTGAGGAACCCGGCATACCCTTTAAGCACATTCAACCACCTATATGGCGTGACCAAGCTGGTTGCTTTGGAGCTTCTGCCAAGAATACGAACATCTTCACAGAACGCTCCCTTGGAGTTCAGGTCGCGGTTGCAGCAGGTAATCGGCCACAATTCTCCCTTCAGCGTCTTTGTCCTTTCCCAGGATACAGCATCGGCTTTTGTGCCTACTGCATACCTTACCCGTACCGTTTATTTATGGGCAGCTGCCTTTTCTGAGCCTCTCAACGAACACTACTCGCATCTTCTGATCGAAACTCTTGATCAGTATCAGAAGCGGTTTGGTACATATGCAATCCCACCTCTGATCCCTTCTCTTCTAGACTCCCTTCTTGCTTTAAAGAAACAATCACATTCTTCAGAGCGGCATCGAAGGCACTTGGAAGAGCTTTTCCCCGCCTACTCCTCCATTTGGCCTCGGGGAGGCCGACACAGCAATACTGGCCTCCAACCCATACGACAACTTGAGCTTCCGCCGACTGCGACTGCCACTGCAAGTATCATGCCCCATGTCATGGAACAGCCCCTGTCAACGTCAATAAATCCGGTCAATGATCGGTTTAATGGAATACCGAATCCTACCCCCTACAATAGCGATGCGGCCCTAGACGCAATTACTCAAAC</w:t>
            </w:r>
            <w:r w:rsidRPr="00AD765F">
              <w:rPr>
                <w:rFonts w:ascii="Arial" w:hAnsi="Arial" w:cs="Arial"/>
                <w:caps/>
                <w:sz w:val="16"/>
              </w:rPr>
              <w:lastRenderedPageBreak/>
              <w:t>CAATGACTACGGATCAGTCAATACCCATGGCATTCTCAGTACATATCCACCACCTGCCACCCACTTGAACGAGGCCTCGGTGGCCCTTGCGCCTGGAGGTGCTCCTCCCAGACCACCCCCGCCATACGTTGATAGTACAACGAACCATCCTCCTTACCATAGTAACCTCGTCCCCATGGCCAATTTCGGATATTCGACTGTAGACTATGATGCGATGGTGGATGATCTGGCATCGATCGAGTACACGGATGCGGTTGACGTTGATCCGCAGTTCATGACGAACCTCGGGTTTGTCCCAGGGTGTAATTTTAGCGATATCAACACGTATGAGCAATAGtaaactagt</w:t>
            </w:r>
          </w:p>
        </w:tc>
      </w:tr>
      <w:tr w:rsidR="00574913" w14:paraId="5221B1C9" w14:textId="77777777" w:rsidTr="006E27B0">
        <w:tc>
          <w:tcPr>
            <w:tcW w:w="2795" w:type="dxa"/>
          </w:tcPr>
          <w:p w14:paraId="777B466C" w14:textId="77777777" w:rsidR="00574913" w:rsidRDefault="00574913" w:rsidP="00F906EA">
            <w:pPr>
              <w:rPr>
                <w:rFonts w:ascii="Times New Roman" w:hAnsi="Times New Roman" w:cs="Times New Roman"/>
                <w:sz w:val="24"/>
                <w:szCs w:val="24"/>
                <w:lang w:val="en-GB"/>
              </w:rPr>
            </w:pPr>
            <w:r>
              <w:rPr>
                <w:rFonts w:ascii="Times New Roman" w:hAnsi="Times New Roman" w:cs="Times New Roman"/>
                <w:sz w:val="24"/>
                <w:szCs w:val="24"/>
                <w:lang w:val="en-GB"/>
              </w:rPr>
              <w:lastRenderedPageBreak/>
              <w:t>MfeI-</w:t>
            </w:r>
            <w:proofErr w:type="gramStart"/>
            <w:r>
              <w:rPr>
                <w:rFonts w:ascii="Times New Roman" w:hAnsi="Times New Roman" w:cs="Times New Roman"/>
                <w:sz w:val="24"/>
                <w:szCs w:val="24"/>
                <w:lang w:val="en-GB"/>
              </w:rPr>
              <w:t>Nos:QF</w:t>
            </w:r>
            <w:proofErr w:type="gramEnd"/>
            <w:r>
              <w:rPr>
                <w:rFonts w:ascii="Times New Roman" w:hAnsi="Times New Roman" w:cs="Times New Roman"/>
                <w:sz w:val="24"/>
                <w:szCs w:val="24"/>
                <w:lang w:val="en-GB"/>
              </w:rPr>
              <w:t>2-SpeI</w:t>
            </w:r>
          </w:p>
        </w:tc>
        <w:tc>
          <w:tcPr>
            <w:tcW w:w="6555" w:type="dxa"/>
          </w:tcPr>
          <w:p w14:paraId="4F498289" w14:textId="77777777" w:rsidR="00574913" w:rsidRPr="00AD765F" w:rsidRDefault="00574913" w:rsidP="00F906EA">
            <w:pPr>
              <w:rPr>
                <w:rFonts w:ascii="Arial" w:hAnsi="Arial" w:cs="Arial"/>
                <w:caps/>
                <w:sz w:val="16"/>
              </w:rPr>
            </w:pPr>
            <w:r w:rsidRPr="00AD765F">
              <w:rPr>
                <w:rFonts w:ascii="Arial" w:hAnsi="Arial" w:cs="Arial"/>
                <w:caps/>
                <w:sz w:val="16"/>
              </w:rPr>
              <w:t>caattggggtttctggagtttaatgagctaagcacatacgtcagaaaccattattgcgcgttcaaaagtcgcctaaggtcactatcagctagcaaatatttcttgtcaaaatgctccactgacgttccataaattcccctcggtatccaattagagtctcatattcactctcaatccaaataatctgcaggtctccctaggATGCCACCCAAGCGCAAAACGCTTAACGCTGCGGCTGAGGCTAACGCTCATGCCGACGGACACGCCGACGGAAACGCCGACGGACACGTGGCCAATACGGCCGCGTCCTCGAATAATGCGAGGTTCGCTGATCTCACTAACATCGATACTCCGGGTCTGGGACCCACAACTACGACCCTGCTCGTGGAACCAGCACGCTCAAAGCGTCAACGAGTGTCCCGCGCATGCGACCAGTGCCGTGCAGCCCGAGAGAAATGCGACGGAATACAGCCTGCGTGTTTCCCGTGCGTTTCCCAGGGAAGGTCCTGCACTTATCAGGCTTCGCCGAAAAAGAGGGGAGTTCAAACCGGTTATATTCGTACGCTGGAGCTCGCCCTCGCCTGGATGTTTGAAAATGTCGCGCGTTCCGAAGATGCCTTGCATAACCTCCTCGTCCGTGACGCCGGACAAGGATCAGCTCTGCTCGTTGGTAAAGATTCGCCGGCTGCCGAGCGACTCCATGCCCGTTGGGCTACTAGCCGTGTCAATAAGAGCATTACCCGCCTCCTCCGTCAGTTGGAGCTCCCTCCTACCGCCACGGCTACGGCCTCGATAATGCCGCACGTGATGGAGCAGCCTCTCAGTACCAGCATTAACCCCGTCAACGACCGCTTCAACGGTATTCCCAACCCCACTCCGTATAACTCCGATGCAGCTCTCGATGCTATCACTCAGACCAACGATTATGGAAGCGTAAATACACATGGTATCCTCTCTACTTACCCGCCACCGGCTACGCACCTTAATGAAGCTTCCGTCGCTCTCGCTCCCGGTGGCGCCCCCCCCCGACCGCCTCCTCCGTATGTTGACAGCACGACCAATCACCCGCCGTACCACTCGAATCTGGTTCCAATGGCGAACTTTGGTTACTCGACCGTTGATTACGATGCCATGGTTGACGATTTGGCTAGCATTGAATACACGGACGCTGTGGATGTCGACCCACAGTTTATGACCAATCTGGGATTCGTTCCTGGATGTAACTTCTCCGACATTAATACATACGAACAGTGATGAtaaactagt</w:t>
            </w:r>
          </w:p>
        </w:tc>
      </w:tr>
      <w:tr w:rsidR="00574913" w14:paraId="1437E1BE" w14:textId="77777777" w:rsidTr="006E27B0">
        <w:tc>
          <w:tcPr>
            <w:tcW w:w="2795" w:type="dxa"/>
          </w:tcPr>
          <w:p w14:paraId="71AE5B10" w14:textId="77777777" w:rsidR="00574913" w:rsidRDefault="00574913" w:rsidP="00F906EA">
            <w:pPr>
              <w:rPr>
                <w:rFonts w:ascii="Times New Roman" w:hAnsi="Times New Roman" w:cs="Times New Roman"/>
                <w:sz w:val="24"/>
                <w:szCs w:val="24"/>
                <w:lang w:val="en-GB"/>
              </w:rPr>
            </w:pPr>
            <w:r>
              <w:rPr>
                <w:rFonts w:ascii="Times New Roman" w:hAnsi="Times New Roman" w:cs="Times New Roman"/>
                <w:sz w:val="24"/>
                <w:szCs w:val="24"/>
                <w:lang w:val="en-GB"/>
              </w:rPr>
              <w:t>MfeI-</w:t>
            </w:r>
            <w:proofErr w:type="gramStart"/>
            <w:r>
              <w:rPr>
                <w:rFonts w:ascii="Times New Roman" w:hAnsi="Times New Roman" w:cs="Times New Roman"/>
                <w:sz w:val="24"/>
                <w:szCs w:val="24"/>
                <w:lang w:val="en-GB"/>
              </w:rPr>
              <w:t>Nos:QF</w:t>
            </w:r>
            <w:proofErr w:type="gramEnd"/>
            <w:r>
              <w:rPr>
                <w:rFonts w:ascii="Times New Roman" w:hAnsi="Times New Roman" w:cs="Times New Roman"/>
                <w:sz w:val="24"/>
                <w:szCs w:val="24"/>
                <w:lang w:val="en-GB"/>
              </w:rPr>
              <w:t>2w-SpeI</w:t>
            </w:r>
          </w:p>
        </w:tc>
        <w:tc>
          <w:tcPr>
            <w:tcW w:w="6555" w:type="dxa"/>
          </w:tcPr>
          <w:p w14:paraId="48E855FF" w14:textId="77777777" w:rsidR="00574913" w:rsidRPr="00AD765F" w:rsidRDefault="00574913" w:rsidP="00F906EA">
            <w:pPr>
              <w:rPr>
                <w:rFonts w:ascii="Arial" w:hAnsi="Arial" w:cs="Arial"/>
                <w:caps/>
                <w:sz w:val="16"/>
              </w:rPr>
            </w:pPr>
            <w:r w:rsidRPr="00AD765F">
              <w:rPr>
                <w:rFonts w:ascii="Arial" w:hAnsi="Arial" w:cs="Arial"/>
                <w:caps/>
                <w:sz w:val="16"/>
              </w:rPr>
              <w:t>caattggggtttctggagtttaatgagctaagcacatacgtcagaaaccattattgcgcgttcaaaagtcgcctaaggtcactatcagctagcaaatatttcttgtcaaaatgctccactgacgttccataaattcccctcggtatccaattagagtctcatattcactctcaatccaaataatctgcaggtctccctaggATGCCACCCAAGCGCAAAACGCTTAACGCTGCGGCTGAGGCTAACGCTCATGCCGACGGACACGCCGACGGAAACGCCGACGGACACGTGGCCAATACGGCCGCGTCCTCGAATAATGCGAGGTTCGCTGATCTCACTAACATCGATACTCCGGGTCTGGGACCCACAACTACGACCCTGCTCGTGGAACCAGCACGCTCAAAGCGTCAACGAGTGTCCCGCGCATGCGACCAGTGCCGTGCAGCCCGAGAGAAATGCGACGGAATACAGCCTGCGTGTTTCCCGTGCGTTTCCCAGGGAAGGTCCTGCACTTATCAGGCTTCGCCGAAAAAGAGGGGAGTTCAAACCGGTTATATTCGTACGCTGGAGCTCGCCCTCGCCTGGATGTTTGAAAATGTCGCGCGTTCCGAAGATGCCTTGCATAACCTCCTCGTCCGTGACGCCGGACAAGGATCAGCTCTGCTCGTTGGTAAAGATTCGCCGGCTGCCGAGCGACTCCATGCCCGTTGGGCTACTAGCCGTGTCAATAAGAGCATTACCCGCCTCCTCCGTCAGTTGGAGCTCCCTCCTACCGCCACGGCTACGGCCTCGATAATGCCGCACGTGATGGAGCAGCCTCTCAGTACCAGCATTAACCCCGTCAACGACCGCTTCAACGGTATTCCCAACCCCACTCCGTATAACTCCGATGCAGCTCTCGATGCTATCACTCAGACCAACGATTATGGAAGCGTAAATACACATGGTATCCTCTCTACTTACCCGCCACCGGCTACGCACCTTAATGAAGCTTCCGTCGCTCTCGCTCCCGGTGGCGCCCCCCCCCGACCGCCTCCTCCGTATGTTGACAGCACGACCAATCACCCGCCGTACCACTCGAATCTGGTTCCAATGGCGAACTTTGGTTACTCGACCGTTGATTACGATGCCATGGTTGACGATTTGGCTAGCATTGAATACACGGACGCTGTGGATGTCGACCCACAGTTTATGACCAATCTGGGATTCGTTCCTGGATGTAACTTCTCCGACATTAATACATACAAAAAGAAGAAATGATGAtaaactagt</w:t>
            </w:r>
          </w:p>
        </w:tc>
      </w:tr>
      <w:tr w:rsidR="00574913" w14:paraId="7AE07866" w14:textId="77777777" w:rsidTr="006E27B0">
        <w:tc>
          <w:tcPr>
            <w:tcW w:w="2795" w:type="dxa"/>
          </w:tcPr>
          <w:p w14:paraId="3EDC0227" w14:textId="77777777" w:rsidR="00574913" w:rsidRDefault="00574913" w:rsidP="00F906EA">
            <w:pPr>
              <w:rPr>
                <w:rFonts w:ascii="Times New Roman" w:hAnsi="Times New Roman" w:cs="Times New Roman"/>
                <w:sz w:val="24"/>
                <w:szCs w:val="24"/>
                <w:lang w:val="en-GB"/>
              </w:rPr>
            </w:pPr>
            <w:r>
              <w:rPr>
                <w:rFonts w:ascii="Times New Roman" w:hAnsi="Times New Roman" w:cs="Times New Roman"/>
                <w:sz w:val="24"/>
                <w:szCs w:val="24"/>
                <w:lang w:val="en-GB"/>
              </w:rPr>
              <w:t>MfeI-35</w:t>
            </w:r>
            <w:proofErr w:type="gramStart"/>
            <w:r>
              <w:rPr>
                <w:rFonts w:ascii="Times New Roman" w:hAnsi="Times New Roman" w:cs="Times New Roman"/>
                <w:sz w:val="24"/>
                <w:szCs w:val="24"/>
                <w:lang w:val="en-GB"/>
              </w:rPr>
              <w:t>S:QF</w:t>
            </w:r>
            <w:proofErr w:type="gramEnd"/>
            <w:r>
              <w:rPr>
                <w:rFonts w:ascii="Times New Roman" w:hAnsi="Times New Roman" w:cs="Times New Roman"/>
                <w:sz w:val="24"/>
                <w:szCs w:val="24"/>
                <w:lang w:val="en-GB"/>
              </w:rPr>
              <w:t>-SpeI</w:t>
            </w:r>
          </w:p>
        </w:tc>
        <w:tc>
          <w:tcPr>
            <w:tcW w:w="6555" w:type="dxa"/>
          </w:tcPr>
          <w:p w14:paraId="194B5AA0" w14:textId="77777777" w:rsidR="00574913" w:rsidRPr="00AD765F" w:rsidRDefault="00574913" w:rsidP="00F906EA">
            <w:pPr>
              <w:rPr>
                <w:rFonts w:ascii="Arial" w:hAnsi="Arial" w:cs="Arial"/>
                <w:caps/>
                <w:sz w:val="16"/>
              </w:rPr>
            </w:pPr>
            <w:r w:rsidRPr="00AD765F">
              <w:rPr>
                <w:rFonts w:ascii="Arial" w:hAnsi="Arial" w:cs="Arial"/>
                <w:caps/>
                <w:sz w:val="16"/>
              </w:rPr>
              <w:t>caattgtgagacttttcaacaaagggtaatatccggaaacctcctcggattccattgcccagctatctgtcactttattgtgaagatagtggaaaaggaaggtggctcctacaaatgccatcattgcgataaaggaaaggccatcgttgaagatgcctctgccgacagtggtcccaaagatggacccccacccacgaggagcatcgtggaaaaagaagacgttccaaccacgtcttcaaagcaagtggattgatgtgatatctccactgacgtaagggatgacgcacaatcccactatccttcgcaagacccttcctctatataaggaagttcatttcatttggagaggacggtctccctaggATGCCGCCTAAACGCAAGACACTCAATGCCGCTGCCGAAGCCAATGCCCACGCTGATGGCCATGCTGATGGCAATGCTGATGGTCATGTCGCTAACACTGCAGCAAGCAGCAACAACGCCCGTTTTGCGGACTTGACCAACATTGA</w:t>
            </w:r>
            <w:r w:rsidRPr="00AD765F">
              <w:rPr>
                <w:rFonts w:ascii="Arial" w:hAnsi="Arial" w:cs="Arial"/>
                <w:caps/>
                <w:sz w:val="16"/>
              </w:rPr>
              <w:lastRenderedPageBreak/>
              <w:t>CACACCCGGCCTCGGCCCTACCACGACGACGTTACTTGTCGAGCCCGCTCGTTCGAAACGCCAGAGAGTCTCGAGGGCCTGTGATCAGTGTCGAGCTGCACGTGAAAAGTGTGATGGAATCCAGCCGGCTTGCTTCCCCTGTGTGTCGCAGGGCCGGTCGTGTACCTACCAGGCCAGTCCCAAGAAGCGAGGAGTCCAGACGGGCTACATCCGCACTCTCGAACTGGCTCTGGCTTGGATGTTCGAGAACGTTGCCCGCAGCGAGGACGCCCTCCACAATCTTTTGGTCCGTGATGCTGGCCAGGGCAGCGCTCTCCTGGTCGGCAAAGACTCGCCTGCTGCAGAACGCCTGCATGCAAGATGGGCGACGAGTCGAGTCAACAAAAGCATCACCCGTCTTCTCTCAGGTCAGGCCGCACAAGATCCATCTGAAGACGGCCAATCCCCGTCCGAAGACATAAATGTCCAAGATGCCGGGGCAAAGACATCCGACTTCCCTCATGCGCCTCACTTGACTTTCTCGGCGCCTAAGTCTAGTACAGCTGAGACACGCACTCTACCAGGCCCGGTCCGACCACCTATTTCGGCAAACACCCTGGAAAACAACCTTCAGCCAGATGGTACCGGGATAGGGAAGCTACCACCCAATCATTGGCGCCTGCTGGATATCTACTTTTCCTACACGCATTCTTGGCTCCCTATCCTCGAGAAGAAAGACATGTACCAAGCATTGTACCAGTACTCTGAACAAGGCTCGTTGCTTCCCTCTGCGAATGTCGAGTCTGGCGTTCATGCCGAGCTCTGGAGCGCGCTCGCCCTGGCGTCCTTCCAGGCTGCTGCTACTGCTGCATCGAGTGCTACGGGTCCAGCTTCAGCTGCTCATGGCCATGACAATGCCATCAATCCTTCACCTGCAGACATATCTGACACAGCCCGAAAGCTCATACCTTTGGAAAGCGGGCCGTTCCAGGTTCAGCACTGCAGAGCGTTGCTGCTTCTTTGTCTCGTAAGCCTTGGGCGGGATGATTGGGAGTCTGCTTGGTTGCTGGTTGGCTTTGCGGTCCGCGTCCTACTTGTTGTTCGCACCCAGTTGCCTCCTGATGATGACCGGCCACGACCAAGAATGCGTGCGCTGCTCGTCGCGTGCTTCATCGTGGATACCATTGTGTCTATGAGACACAACGTGCCGGCCCATCTCAAGCCAGACGACATTGCGGATCTGCCGTTACCTGAAGACGGTCAAGATCAATGGGAGCCGTGGACACCATGTGAGGGCTTAGGCGGTGAACACACCATGCTGCAAATGTTGAGGAACCCGGCATACCCTTTAAGCACATTCAACCACCTATATGGCGTGACCAAGCTGGTTGCTTTGGAGCTTCTGCCAAGAATACGAACATCTTCACAGAACGCTCCCTTGGAGTTCAGGTCGCGGTTGCAGCAGGTAATCGGCCACAATTCTCCCTTCAGCGTCTTTGTCCTTTCCCAGGATACAGCATCGGCTTTTGTGCCTACTGCATACCTTACCCGTACCGTTTATTTATGGGCAGCTGCCTTTTCTGAGCCTCTCAACGAACACTACTCGCATCTTCTGATCGAAACTCTTGATCAGTATCAGAAGCGGTTTGGTACATATGCAATCCCACCTCTGATCCCTTCTCTTCTAGACTCCCTTCTTGCTTTAAAGAAACAATCACATTCTTCAGAGCGGCATCGAAGGCACTTGGAAGAGCTTTTCCCCGCCTACTCCTCCATTTGGCCTCGGGGAGGCCGACACAGCAATACTGGCCTCCAACCCATACGACAACTTGAGCTTCCGCCGACTGCGACTGCCACTGCAAGTATCATGCCCCATGTCATGGAACAGCCCCTGTCAACGTCAATAAATCCGGTCAATGATCGGTTTAATGGAATACCGAATCCTACCCCCTACAATAGCGATGCGGCCCTAGACGCAATTACTCAAACCAATGACTACGGATCAGTCAATACCCATGGCATTCTCAGTACATATCCACCACCTGCCACCCACTTGAACGAGGCCTCGGTGGCCCTTGCGCCTGGAGGTGCTCCTCCCAGACCACCCCCGCCATACGTTGATAGTACAACGAACCATCCTCCTTACCATAGTAACCTCGTCCCCATGGCCAATTTCGGATATTCGACTGTAGACTATGATGCGATGGTGGATGATCTGGCATCGATCGAGTACACGGATGCGGTTGACGTTGATCCGCAGTTCATGACGAACCTCGGGTTTGTCCCAGGGTGTAATTTTAGCGATATCAACACGTATGAGCAATAGtaaactagt</w:t>
            </w:r>
          </w:p>
        </w:tc>
      </w:tr>
      <w:tr w:rsidR="00574913" w14:paraId="4EDBFC98" w14:textId="77777777" w:rsidTr="006E27B0">
        <w:tc>
          <w:tcPr>
            <w:tcW w:w="2795" w:type="dxa"/>
          </w:tcPr>
          <w:p w14:paraId="1077DDD0" w14:textId="77777777" w:rsidR="00574913" w:rsidRDefault="00574913" w:rsidP="00F906EA">
            <w:pPr>
              <w:rPr>
                <w:rFonts w:ascii="Times New Roman" w:hAnsi="Times New Roman" w:cs="Times New Roman"/>
                <w:sz w:val="24"/>
                <w:szCs w:val="24"/>
                <w:lang w:val="en-GB"/>
              </w:rPr>
            </w:pPr>
            <w:r>
              <w:rPr>
                <w:rFonts w:ascii="Times New Roman" w:hAnsi="Times New Roman" w:cs="Times New Roman"/>
                <w:sz w:val="24"/>
                <w:szCs w:val="24"/>
                <w:lang w:val="en-GB"/>
              </w:rPr>
              <w:lastRenderedPageBreak/>
              <w:t>MfeI-35S:QF2-SpeI</w:t>
            </w:r>
          </w:p>
        </w:tc>
        <w:tc>
          <w:tcPr>
            <w:tcW w:w="6555" w:type="dxa"/>
          </w:tcPr>
          <w:p w14:paraId="618538AC" w14:textId="77777777" w:rsidR="00574913" w:rsidRPr="00AD765F" w:rsidRDefault="00574913" w:rsidP="00F906EA">
            <w:pPr>
              <w:rPr>
                <w:rFonts w:ascii="Arial" w:hAnsi="Arial" w:cs="Arial"/>
                <w:caps/>
                <w:sz w:val="16"/>
              </w:rPr>
            </w:pPr>
            <w:r w:rsidRPr="00AD765F">
              <w:rPr>
                <w:rFonts w:ascii="Arial" w:hAnsi="Arial" w:cs="Arial"/>
                <w:caps/>
                <w:sz w:val="16"/>
              </w:rPr>
              <w:t>caattgtgagacttttcaacaaagggtaatatccggaaacctcctcggattccattgcccagctatctgtcactttattgtgaagatagtggaaaaggaaggtggctcctacaaatgccatcattgcgataaaggaaaggccatcgttgaagatgcctctgccgacagtggtcccaaagatggacccccacccacgaggagcatcgtggaaaaagaagacgttccaaccacgtcttcaaagcaagtggattgatgtgatatctccactgacgtaagggatgacgcacaatcccactatccttcgcaagacccttcctctatataaggaagttcatttcatttggagaggacggtctccctaggATGCCACCCAAGCGCAAAACGCTTAACGCTGCGGCTGAGGCTAACGCTCATGCCGACGGACACGCCGACGGAAACGCCGACGGACACGTGGCCAATACGGCCGCGTCCTCGAATAATGCGAGGTTCGCTGATCTCACTAACATCGATACTCCGGGTCTGGGACCCACAACTACGACCCTGCTCGTGGAACCAGCACGCTCAAAGCGTCAACGAGTGTCCCGCGCATGCGACCAGTGCCGTGCAGCCCGAGAGAAATGCGACGGAATACAGCCTGCGTGTTTCCCGTGCGTTTCCCAGGGAAGGTCCTGCACTTATCAGGCTTCGCCGAAAAAGAGGGGAGTTCAAACCGGTTATATTCGTACGCTGGAGCTCGCCCTCGCCTGGATGTTTGAAAATGTCGCGCGTTCCGAAGATGCCTTGCATAACCTCCTCGTCCGTGACGCCGGACAAGGATCAGCTCTGCTCGTTGGTAAAGATTCGCCGGCTGCCGAGCGACTCCATGCCCGTTGGGCTACTAGCCGTGTCAATAAGAGCATTACCCGCCTCCTCCGTCAGTTGGAGCTCCCTCCTACCGCCACGGCTACGGCCTCGATAATGCCGCACGTGATGGAGCAGCCTCTCAGTACCAGCATTAACCCCGTCAACGACCGCTTCAACGGTATTCCCAACCCCACTCCGTATAACTCCGATGCAGCTCTCGATGCTATCACTCAGACCAACGATTATGGAAGCGTAAATACACATGGTATCCTCTCTACTTACCCGCCACCGGCTACGCACCTTAATGAAGCTTCCGTCGCTCTCGCTCCCGGTGGCGCCCCCCCCCGACCGCCTCCTCCGTATGTTGACAGCACGACCAATCACCCGCCGTACCA</w:t>
            </w:r>
            <w:r w:rsidRPr="00AD765F">
              <w:rPr>
                <w:rFonts w:ascii="Arial" w:hAnsi="Arial" w:cs="Arial"/>
                <w:caps/>
                <w:sz w:val="16"/>
              </w:rPr>
              <w:lastRenderedPageBreak/>
              <w:t>CTCGAATCTGGTTCCAATGGCGAACTTTGGTTACTCGACCGTTGATTACGATGCCATGGTTGACGATTTGGCTAGCATTGAATACACGGACGCTGTGGATGTCGACCCACAGTTTATGACCAATCTGGGATTCGTTCCTGGATGTAACTTCTCCGACATTAATACATACGAACAGTGATGAtaaactagt</w:t>
            </w:r>
          </w:p>
        </w:tc>
      </w:tr>
      <w:tr w:rsidR="00574913" w14:paraId="06E0C8C8" w14:textId="77777777" w:rsidTr="006E27B0">
        <w:tc>
          <w:tcPr>
            <w:tcW w:w="2795" w:type="dxa"/>
          </w:tcPr>
          <w:p w14:paraId="68763273" w14:textId="77777777" w:rsidR="00574913" w:rsidRDefault="00574913" w:rsidP="00F906EA">
            <w:pPr>
              <w:rPr>
                <w:rFonts w:ascii="Times New Roman" w:hAnsi="Times New Roman" w:cs="Times New Roman"/>
                <w:sz w:val="24"/>
                <w:szCs w:val="24"/>
                <w:lang w:val="en-GB"/>
              </w:rPr>
            </w:pPr>
            <w:r>
              <w:rPr>
                <w:rFonts w:ascii="Times New Roman" w:hAnsi="Times New Roman" w:cs="Times New Roman"/>
                <w:sz w:val="24"/>
                <w:szCs w:val="24"/>
                <w:lang w:val="en-GB"/>
              </w:rPr>
              <w:lastRenderedPageBreak/>
              <w:t>MfeI-35S:QF2w-SpeI</w:t>
            </w:r>
          </w:p>
        </w:tc>
        <w:tc>
          <w:tcPr>
            <w:tcW w:w="6555" w:type="dxa"/>
          </w:tcPr>
          <w:p w14:paraId="197A60D0" w14:textId="77777777" w:rsidR="00574913" w:rsidRPr="00AD765F" w:rsidRDefault="00574913" w:rsidP="00F906EA">
            <w:pPr>
              <w:rPr>
                <w:rFonts w:ascii="Arial" w:hAnsi="Arial" w:cs="Arial"/>
                <w:caps/>
                <w:sz w:val="16"/>
              </w:rPr>
            </w:pPr>
            <w:r w:rsidRPr="00AD765F">
              <w:rPr>
                <w:rFonts w:ascii="Arial" w:hAnsi="Arial" w:cs="Arial"/>
                <w:caps/>
                <w:sz w:val="16"/>
              </w:rPr>
              <w:t>caattgtgagacttttcaacaaagggtaatatccggaaacctcctcggattccattgcccagctatctgtcactttattgtgaagatagtggaaaaggaaggtggctcctacaaatgccatcattgcgataaaggaaaggccatcgttgaagatgcctctgccgacagtggtcccaaagatggacccccacccacgaggagcatcgtggaaaaagaagacgttccaaccacgtcttcaaagcaagtggattgatgtgatatctccactgacgtaagggatgacgcacaatcccactatccttcgcaagacccttcctctatataaggaagttcatttcatttggagaggacggtctccctaggATGCCACCCAAGCGCAAAACGCTTAACGCTGCGGCTGAGGCTAACGCTCATGCCGACGGACACGCCGACGGAAACGCCGACGGACACGTGGCCAATACGGCCGCGTCCTCGAATAATGCGAGGTTCGCTGATCTCACTAACATCGATACTCCGGGTCTGGGACCCACAACTACGACCCTGCTCGTGGAACCAGCACGCTCAAAGCGTCAACGAGTGTCCCGCGCATGCGACCAGTGCCGTGCAGCCCGAGAGAAATGCGACGGAATACAGCCTGCGTGTTTCCCGTGCGTTTCCCAGGGAAGGTCCTGCACTTATCAGGCTTCGCCGAAAAAGAGGGGAGTTCAAACCGGTTATATTCGTACGCTGGAGCTCGCCCTCGCCTGGATGTTTGAAAATGTCGCGCGTTCCGAAGATGCCTTGCATAACCTCCTCGTCCGTGACGCCGGACAAGGATCAGCTCTGCTCGTTGGTAAAGATTCGCCGGCTGCCGAGCGACTCCATGCCCGTTGGGCTACTAGCCGTGTCAATAAGAGCATTACCCGCCTCCTCCGTCAGTTGGAGCTCCCTCCTACCGCCACGGCTACGGCCTCGATAATGCCGCACGTGATGGAGCAGCCTCTCAGTACCAGCATTAACCCCGTCAACGACCGCTTCAACGGTATTCCCAACCCCACTCCGTATAACTCCGATGCAGCTCTCGATGCTATCACTCAGACCAACGATTATGGAAGCGTAAATACACATGGTATCCTCTCTACTTACCCGCCACCGGCTACGCACCTTAATGAAGCTTCCGTCGCTCTCGCTCCCGGTGGCGCCCCCCCCCGACCGCCTCCTCCGTATGTTGACAGCACGACCAATCACCCGCCGTACCACTCGAATCTGGTTCCAATGGCGAACTTTGGTTACTCGACCGTTGATTACGATGCCATGGTTGACGATTTGGCTAGCATTGAATACACGGACGCTGTGGATGTCGACCCACAGTTTATGACCAATCTGGGATTCGTTCCTGGATGTAACTTCTCCGACATTAATACATACAAAAAGAAGAAATGATGAtaaactagt</w:t>
            </w:r>
          </w:p>
        </w:tc>
      </w:tr>
      <w:tr w:rsidR="00574913" w14:paraId="27CF813B" w14:textId="77777777" w:rsidTr="006E27B0">
        <w:tc>
          <w:tcPr>
            <w:tcW w:w="2795" w:type="dxa"/>
          </w:tcPr>
          <w:p w14:paraId="7883637D" w14:textId="77777777" w:rsidR="00574913" w:rsidRDefault="00574913" w:rsidP="00F906EA">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EcoRI</w:t>
            </w:r>
            <w:proofErr w:type="spellEnd"/>
            <w:r>
              <w:rPr>
                <w:rFonts w:ascii="Times New Roman" w:hAnsi="Times New Roman" w:cs="Times New Roman"/>
                <w:sz w:val="24"/>
                <w:szCs w:val="24"/>
                <w:lang w:val="en-GB"/>
              </w:rPr>
              <w:t>-QS-</w:t>
            </w:r>
            <w:proofErr w:type="spellStart"/>
            <w:r>
              <w:rPr>
                <w:rFonts w:ascii="Times New Roman" w:hAnsi="Times New Roman" w:cs="Times New Roman"/>
                <w:sz w:val="24"/>
                <w:szCs w:val="24"/>
                <w:lang w:val="en-GB"/>
              </w:rPr>
              <w:t>AscI</w:t>
            </w:r>
            <w:proofErr w:type="spellEnd"/>
          </w:p>
        </w:tc>
        <w:tc>
          <w:tcPr>
            <w:tcW w:w="6555" w:type="dxa"/>
          </w:tcPr>
          <w:p w14:paraId="638CB382" w14:textId="77777777" w:rsidR="00574913" w:rsidRPr="00AD765F" w:rsidRDefault="00574913" w:rsidP="00F906EA">
            <w:pPr>
              <w:rPr>
                <w:rFonts w:ascii="Arial" w:hAnsi="Arial" w:cs="Arial"/>
                <w:caps/>
                <w:sz w:val="16"/>
              </w:rPr>
            </w:pPr>
            <w:r w:rsidRPr="00AD765F">
              <w:rPr>
                <w:rFonts w:ascii="Arial" w:hAnsi="Arial" w:cs="Arial"/>
                <w:caps/>
                <w:sz w:val="16"/>
              </w:rPr>
              <w:t>GAATTCATGAACACCATCCCGGCACGCCATGTCGGGGATGTCGCCGCCCGCGATCCTCTACCTCTACCGCACATATCATCCTCCGTCGCCAGCGGCATGAAGCGTTCCTTCGCAACCATGGCCATGCTCTACAACGACACTGGCAACAGCAACGATGTCGGTGCCCATGCCAGGCGACCACCACGAACCCTCTCCAATAGTCGGAGCACTTCCGCCCACAGAGTACCTCTAGGCTCTTGGTCGGCGCCCAATTCCCCGCCCCGCCGTGCGCTGCCGCATCATCCCATCACCGCCAGCTTCGATCCCGATGCTTCCATTGTTATCGCCGGCATTCGTGGCGCTGGCAAGTCTACGCTGGCCATCATGGCATCTACCGCCATGAAGCGCAAGATAGTCGACCTGGAATCCGAGTTCCATCATCTTACTGGCTTGTCTAGTTCCAGCTACAAGAAGACACACGGCCCGGTCGACTATGGGAGGCGCCAGATCGCCATCTTGCAGAACATCTTGAATCTGCACAGGACCCGCGCCATTCTCGTCTGCTCTTGGCTGGAGCGGGATGTGCAGGCCATGTTGCAGGATTTCAGCGTGTCTAATCCTGTCATTTACGTTCTGCGCGATGCCAAAGCTATCGAGGCCCATCTGAAGGGATACGACAAGTCCAAAGTTGGCACCCTCCTTGATGCCACCAGTACTGTCCTTCGCCGCTGCACCCGTTTCGAGTTCTTCAACGTCTCCGAAGAGAACCTGGACACCCACTCCGCTTCAACATCACCACCTGCTGTTCCGGACCAGCGGCATACCGCGCCGTATCTAACGCTTAAACGAGCCGAGCGCCACTTCCTCAAATTTCTCTCCTTGATTCTACCCAAGGGGACCATACCTTTTGTCGAGTCCGCCTTTCCCCTGGCTTCCGTCCCCGTTGAACAGCGCCGCTTTACCTACGCCCTCGCCTTGCCTGTATCTGCCTTGCTCGACAAAGGCGTCGATATCCAAGAGCTTGATGTCGGTGTAGACGCAATCGAGATCATTGTAGACGATCTTGCAACGAGCGAATCCGGCCCAACGAGCCCCTTGGGTCTTGCGCCCCACCGAGCGAGCGAGATCAGTCGTGTTGTAGGCGAAATCAGGAGGGACACAGTGATCCCCATCATTCTGCACGTGGTCTTTCCAGAAAGAGCGCTATATGAAGAAGCTCTGCTCGCGCTTTACATGACTTACCTGAACCATGCCTTAAGGCTTGCGCCAGATTATCTTACGGTCGATCTGGGGCTCGATTCTGGCTTGCTTGGGCAACTAACCACCGTTCAAGGAACCACCAAGGTCATCGGCAATAAACAACTTGCAGAGGTCAATTCGCCGCGCTGGGGGGATCCATCTTGGTTACAAGCCTATGAAAAGGCCCAGAATACAGGATGCGACTTGGTAAGGTTGACCAGACCGGCTTCAAATCCCCGGGACAACACAGACATTCGGCAGTTCCACGTTGCTGTAGAGGCCGTCGGGGGTCCAAGGCTCCCATTTATTGCTTACAACACAGGACGCCTAGGTCGGACATCGATGTGTTTTAACGAGATCCTGACTCCAGTTACACCAGTGCCTACCAAGGAGGATGCAATCGGGCTCCGCAATCCAGCCCATCGCTATCTCCAGCCTCCGCTCACGGCTCTGGAAGCAACACAGGCTCTCTACTCGGCATTTGTCCACGACCCAATGAAGCTGTATGTCTTTGGCGCAAATGTGGGATATAGCTTGTCCCCAGCCATGCACAATGCCGCACTCAAGGCCTGTGGCATTCCACACCATTACAAGCCCCTTTCCACAGCAAACATCGGGACTTTGCGCGAGGTTATC</w:t>
            </w:r>
            <w:r w:rsidRPr="00AD765F">
              <w:rPr>
                <w:rFonts w:ascii="Arial" w:hAnsi="Arial" w:cs="Arial"/>
                <w:caps/>
                <w:sz w:val="16"/>
              </w:rPr>
              <w:lastRenderedPageBreak/>
              <w:t>AGCGATCCGCAGTTTGCTGGAGCCTCGGTCGGCCTGCCGTTTAAGGTGGAAATCATCAGCCTCACACACTCGCTGAGCCGGCACGCGAAAGCCATCGGAGCCGTCAACACCTTGATTCCGGTACGACACCTTACCGCGGACGGTGGAATACCGGACGAGGTGTCCATGTTCAACAATATCAGCCAAGCCGGCGCTGTCAGAGCTCTCTACGGCGAGAACACGGATTGGATTGGTATCCGAGCCTGCCTTCGCCGCGGTTTATCGCCCGCCAATGCCGTGAGATCAACAAGCACTGGTCTTGTCATCGGCGCTGGCGGAATGGCTAGGGCAGCTGTCTATGCCATGCTTCAACTGGGAGTCAAGAAGATTTTGATCTTTAACCGAACATTTGCTAATGCCGAGAAGCTGGTTCTACACTTCGAGAACCTGTTGGTCAGAGACGCATTGCCTCTGTTGAGCACAGGGCCAAGATCCCACGACAACACCTGTTTTCACATCATTCGATCTCGAGACGATCCGCTCCCAGAAAACTTCAAAAACCCGACCATGATCGTTTCCTGCATACCGACACACACAGTGGACAACACCCCTGACCCTGAATTTACTGTGCCTTTGCACTGGCTCGACAACCCCACTGGCGGCATTGTACTAGAACTCGACTACAAATGTCTCACATCACCCTTGCTCGAACAAACACGACGCGAGGCTCACAGAGGCTGGGTCGCAATGGATGGACTTGACCTCTTGCCAGAACAAGGGTTTGCCCAATTTGAACTGTTCACCGGGCGGCGAGCACCTCGTCGCTTGATGAGGCGCGAGGTTTTGCGAGCATACCCAGATGATCAAGCAAAATCTCATACCGCGCAGTTACAGCCTCGCCTCAACGGAATTGCAACGCAAATATCTTGATAAGGCGCGCC</w:t>
            </w:r>
          </w:p>
        </w:tc>
      </w:tr>
      <w:tr w:rsidR="00574913" w14:paraId="2F05B481" w14:textId="77777777" w:rsidTr="006E27B0">
        <w:tc>
          <w:tcPr>
            <w:tcW w:w="2795" w:type="dxa"/>
          </w:tcPr>
          <w:p w14:paraId="5E9D89B3" w14:textId="77777777" w:rsidR="00574913" w:rsidRDefault="00574913" w:rsidP="00F906EA">
            <w:pPr>
              <w:rPr>
                <w:rFonts w:ascii="Times New Roman" w:hAnsi="Times New Roman" w:cs="Times New Roman"/>
                <w:sz w:val="24"/>
                <w:szCs w:val="24"/>
                <w:lang w:val="en-GB"/>
              </w:rPr>
            </w:pPr>
            <w:r>
              <w:rPr>
                <w:rFonts w:ascii="Times New Roman" w:hAnsi="Times New Roman" w:cs="Times New Roman"/>
                <w:sz w:val="24"/>
                <w:szCs w:val="24"/>
                <w:lang w:val="en-GB"/>
              </w:rPr>
              <w:lastRenderedPageBreak/>
              <w:t>EcoRI-10XQUAS-BbsI</w:t>
            </w:r>
          </w:p>
        </w:tc>
        <w:tc>
          <w:tcPr>
            <w:tcW w:w="6555" w:type="dxa"/>
          </w:tcPr>
          <w:p w14:paraId="5CB88CFD" w14:textId="77777777" w:rsidR="00574913" w:rsidRPr="00AD765F" w:rsidRDefault="00574913" w:rsidP="00F906EA">
            <w:pPr>
              <w:rPr>
                <w:rFonts w:ascii="Arial" w:hAnsi="Arial" w:cs="Arial"/>
                <w:caps/>
                <w:sz w:val="16"/>
              </w:rPr>
            </w:pPr>
            <w:r w:rsidRPr="00AD765F">
              <w:rPr>
                <w:rFonts w:ascii="Arial" w:hAnsi="Arial" w:cs="Arial"/>
                <w:caps/>
                <w:sz w:val="16"/>
              </w:rPr>
              <w:t>GAATTCGGGTAATCGCTTATCCTCGGATAAACAATTATCCTCACGGGTAATCGCTTATCCGCTCGGGTAATCGCTTATCCTCGGGTAATCGCTTATCCTTGGTAATCGCTTATCCTCGGATAAACAATTATCCTCACGGGTAATCGCTTATCCGCTCGGGTAATCGCTTATCCTCGGGTAATCGCTTATCCTTGAAGACCTCCTGC</w:t>
            </w:r>
          </w:p>
        </w:tc>
      </w:tr>
      <w:tr w:rsidR="00574913" w14:paraId="62EA2284" w14:textId="77777777" w:rsidTr="006E27B0">
        <w:tc>
          <w:tcPr>
            <w:tcW w:w="2795" w:type="dxa"/>
          </w:tcPr>
          <w:p w14:paraId="08EA969A" w14:textId="77777777" w:rsidR="00574913" w:rsidRDefault="00574913" w:rsidP="00F906EA">
            <w:pPr>
              <w:rPr>
                <w:rFonts w:ascii="Times New Roman" w:hAnsi="Times New Roman" w:cs="Times New Roman"/>
                <w:sz w:val="24"/>
                <w:szCs w:val="24"/>
                <w:lang w:val="en-GB"/>
              </w:rPr>
            </w:pPr>
            <w:r>
              <w:rPr>
                <w:rFonts w:ascii="Times New Roman" w:hAnsi="Times New Roman" w:cs="Times New Roman"/>
                <w:sz w:val="24"/>
                <w:szCs w:val="24"/>
                <w:lang w:val="en-GB"/>
              </w:rPr>
              <w:t>EcoRI-15XQUAS-BbsI</w:t>
            </w:r>
          </w:p>
        </w:tc>
        <w:tc>
          <w:tcPr>
            <w:tcW w:w="6555" w:type="dxa"/>
          </w:tcPr>
          <w:p w14:paraId="2AA04E57" w14:textId="77777777" w:rsidR="00574913" w:rsidRPr="00AD765F" w:rsidRDefault="00574913" w:rsidP="00F906EA">
            <w:pPr>
              <w:rPr>
                <w:rFonts w:ascii="Arial" w:hAnsi="Arial" w:cs="Arial"/>
                <w:caps/>
                <w:sz w:val="16"/>
              </w:rPr>
            </w:pPr>
            <w:r w:rsidRPr="00AD765F">
              <w:rPr>
                <w:rFonts w:ascii="Arial" w:hAnsi="Arial" w:cs="Arial"/>
                <w:caps/>
                <w:sz w:val="16"/>
              </w:rPr>
              <w:t>GAATTCGGGTAATCGCTTATCCTCGGATAAACAATTATCCTCACGGGTAATCGCTTATCCGCTCGGGTAATCGCTTATCCTCGGGTAATCGCTTATCCTTGGTAATCGCTTATCCTCGGATAAACAATTATCCTCACGGGTAATCGCTTATCCGCTCGGGTAATCGCTTATCCTCGGGTAATCGCTTATCCTTGGTAATCGCTTATCCTCGGATAAACAATTATCCTCACGGGTAATCGCTTATCCGCTCGGGTAATCGCTTATCCTCGGGTAATCGCTTATCCTTGAAGACCTCCTGC</w:t>
            </w:r>
          </w:p>
        </w:tc>
      </w:tr>
      <w:tr w:rsidR="00574913" w14:paraId="015F8CC9" w14:textId="77777777" w:rsidTr="006E27B0">
        <w:tc>
          <w:tcPr>
            <w:tcW w:w="2795" w:type="dxa"/>
          </w:tcPr>
          <w:p w14:paraId="4B3B03A9" w14:textId="77777777" w:rsidR="00574913" w:rsidRDefault="00574913" w:rsidP="00F906EA">
            <w:pPr>
              <w:rPr>
                <w:rFonts w:ascii="Times New Roman" w:hAnsi="Times New Roman" w:cs="Times New Roman"/>
                <w:sz w:val="24"/>
                <w:szCs w:val="24"/>
                <w:lang w:val="en-GB"/>
              </w:rPr>
            </w:pPr>
            <w:r>
              <w:rPr>
                <w:rFonts w:ascii="Times New Roman" w:hAnsi="Times New Roman" w:cs="Times New Roman"/>
                <w:sz w:val="24"/>
                <w:szCs w:val="24"/>
                <w:lang w:val="en-GB"/>
              </w:rPr>
              <w:t>EcoRI-20XQUAS-BbsI</w:t>
            </w:r>
          </w:p>
        </w:tc>
        <w:tc>
          <w:tcPr>
            <w:tcW w:w="6555" w:type="dxa"/>
          </w:tcPr>
          <w:p w14:paraId="32083ED7" w14:textId="77777777" w:rsidR="00574913" w:rsidRPr="00AD765F" w:rsidRDefault="00574913" w:rsidP="00F906EA">
            <w:pPr>
              <w:rPr>
                <w:rFonts w:ascii="Arial" w:hAnsi="Arial" w:cs="Arial"/>
                <w:caps/>
                <w:sz w:val="16"/>
              </w:rPr>
            </w:pPr>
            <w:r w:rsidRPr="00AD765F">
              <w:rPr>
                <w:rFonts w:ascii="Arial" w:hAnsi="Arial" w:cs="Arial"/>
                <w:caps/>
                <w:sz w:val="16"/>
              </w:rPr>
              <w:t>GAATTCGGGTAATCGCTTATCCTCGGATAAACAATTATCCTCACGGGTAATCGCTTATCCGCTCGGGTAATCGCTTATCCTCGGGTAATCGCTTATCCTTGGTAATCGCTTATCCTCGGATAAACAATTATCCTCACGGGTAATCGCTTATCCGCTCGGGTAATCGCTTATCCTCGGGTAATCGCTTATCCTTGGTAATCGCTTATCCTCGGATAAACAATTATCCTCACGGGTAATCGCTTATCCGCTCGGGTAATCGCTTATCCTCGGGTAATCGCTTATCCTTGGTAATCGCTTATCCTCGGATAAACAATTATCCTCACGGGTAATCGCTTATCCGCTCGGGTAATCGCTTATCCTCGGGTAATCGCTTATCCTTGAAGACCTCCTGC</w:t>
            </w:r>
          </w:p>
        </w:tc>
      </w:tr>
      <w:tr w:rsidR="00574913" w14:paraId="34CBA094" w14:textId="77777777" w:rsidTr="006E27B0">
        <w:tc>
          <w:tcPr>
            <w:tcW w:w="2795" w:type="dxa"/>
          </w:tcPr>
          <w:p w14:paraId="49A8A3DB" w14:textId="77777777" w:rsidR="00574913" w:rsidRDefault="00574913" w:rsidP="00F906EA">
            <w:pPr>
              <w:rPr>
                <w:rFonts w:ascii="Times New Roman" w:hAnsi="Times New Roman" w:cs="Times New Roman"/>
                <w:sz w:val="24"/>
                <w:szCs w:val="24"/>
                <w:lang w:val="en-GB"/>
              </w:rPr>
            </w:pPr>
            <w:r>
              <w:rPr>
                <w:rFonts w:ascii="Times New Roman" w:hAnsi="Times New Roman" w:cs="Times New Roman"/>
                <w:sz w:val="24"/>
                <w:szCs w:val="24"/>
                <w:lang w:val="en-GB"/>
              </w:rPr>
              <w:t>EcoRI-25XQUAS-BbsI</w:t>
            </w:r>
          </w:p>
        </w:tc>
        <w:tc>
          <w:tcPr>
            <w:tcW w:w="6555" w:type="dxa"/>
          </w:tcPr>
          <w:p w14:paraId="65A2E22C" w14:textId="77777777" w:rsidR="00574913" w:rsidRPr="00AD765F" w:rsidRDefault="00574913" w:rsidP="00F906EA">
            <w:pPr>
              <w:rPr>
                <w:rFonts w:ascii="Arial" w:hAnsi="Arial" w:cs="Arial"/>
                <w:caps/>
                <w:sz w:val="16"/>
              </w:rPr>
            </w:pPr>
            <w:r w:rsidRPr="00AD765F">
              <w:rPr>
                <w:rFonts w:ascii="Arial" w:hAnsi="Arial" w:cs="Arial"/>
                <w:caps/>
                <w:sz w:val="16"/>
              </w:rPr>
              <w:t>GAATTCGGGTAATCGCTTATCCTCGGATAAACAATTATCCTCACGGGTAATCGCTTATCCGCTCGGGTAATCGCTTATCCTCGGGTAATCGCTTATCCTTGGTAATCGCTTATCCTCGGATAAACAATTATCCTCACGGGTAATCGCTTATCCGCTCGGGTAATCGCTTATCCTCGGGTAATCGCTTATCCTTGGTAATCGCTTATCCTCGGATAAACAATTATCCTCACGGGTAATCGCTTATCCGCTCGGGTAATCGCTTATCCTCGGGTAATCGCTTATCCTTGGTAATCGCTTATCCTCGGATAAACAATTATCCTCACGGGTAATCGCTTATCCGCTCGGGTAATCGCTTATCCTCGGGTAATCGCTTATCCTTGGTAATCGCTTATCCTCGGATAAACAATTATCCTCACGGGTAATCGCTTATCCGCTCGGGTAATCGCTTATCCTCGGGTAATCGCTTATCCTTGAAGACCTCCTGC</w:t>
            </w:r>
          </w:p>
        </w:tc>
      </w:tr>
    </w:tbl>
    <w:p w14:paraId="3F62DB20" w14:textId="27585595" w:rsidR="006E27B0" w:rsidRPr="000857DE" w:rsidRDefault="00C03276" w:rsidP="006E27B0">
      <w:pPr>
        <w:rPr>
          <w:rFonts w:ascii="Times New Roman" w:hAnsi="Times New Roman" w:cs="Times New Roman"/>
          <w:bCs/>
          <w:sz w:val="24"/>
          <w:szCs w:val="24"/>
        </w:rPr>
      </w:pPr>
      <w:r>
        <w:rPr>
          <w:rFonts w:ascii="Times New Roman" w:hAnsi="Times New Roman" w:cs="Times New Roman"/>
          <w:bCs/>
          <w:sz w:val="20"/>
          <w:szCs w:val="18"/>
        </w:rPr>
        <w:br/>
      </w:r>
      <w:r w:rsidR="0076107B" w:rsidRPr="000857DE">
        <w:rPr>
          <w:rFonts w:ascii="Times New Roman" w:hAnsi="Times New Roman" w:cs="Times New Roman"/>
          <w:bCs/>
          <w:sz w:val="24"/>
          <w:szCs w:val="24"/>
        </w:rPr>
        <w:t>T</w:t>
      </w:r>
      <w:r w:rsidR="006E27B0" w:rsidRPr="000857DE">
        <w:rPr>
          <w:rFonts w:ascii="Times New Roman" w:hAnsi="Times New Roman" w:cs="Times New Roman"/>
          <w:bCs/>
          <w:sz w:val="24"/>
          <w:szCs w:val="24"/>
        </w:rPr>
        <w:t xml:space="preserve">able </w:t>
      </w:r>
      <w:r w:rsidR="0076107B" w:rsidRPr="000857DE">
        <w:rPr>
          <w:rFonts w:ascii="Times New Roman" w:hAnsi="Times New Roman" w:cs="Times New Roman"/>
          <w:bCs/>
          <w:sz w:val="24"/>
          <w:szCs w:val="24"/>
        </w:rPr>
        <w:t>A.</w:t>
      </w:r>
      <w:r w:rsidR="006E27B0" w:rsidRPr="000857DE">
        <w:rPr>
          <w:rFonts w:ascii="Times New Roman" w:hAnsi="Times New Roman" w:cs="Times New Roman"/>
          <w:bCs/>
          <w:sz w:val="24"/>
          <w:szCs w:val="24"/>
        </w:rPr>
        <w:t>1 Sequences of fragments used for vector construction</w:t>
      </w:r>
    </w:p>
    <w:p w14:paraId="71153CBF" w14:textId="2312EDD7" w:rsidR="00004A9F" w:rsidRDefault="00004A9F" w:rsidP="00996808">
      <w:pPr>
        <w:rPr>
          <w:rFonts w:ascii="Times New Roman" w:eastAsia="Times New Roman" w:hAnsi="Times New Roman" w:cs="Times New Roman"/>
          <w:color w:val="3E3D40"/>
          <w:sz w:val="24"/>
          <w:szCs w:val="24"/>
        </w:rPr>
      </w:pPr>
    </w:p>
    <w:p w14:paraId="64CB2F5A" w14:textId="7C4BBC73" w:rsidR="00B231F0" w:rsidRDefault="00B231F0" w:rsidP="00A100CA">
      <w:pPr>
        <w:jc w:val="center"/>
        <w:rPr>
          <w:rFonts w:ascii="Times New Roman" w:eastAsia="Times New Roman" w:hAnsi="Times New Roman" w:cs="Times New Roman"/>
          <w:color w:val="3E3D40"/>
          <w:sz w:val="24"/>
          <w:szCs w:val="24"/>
        </w:rPr>
      </w:pPr>
      <w:r>
        <w:rPr>
          <w:noProof/>
        </w:rPr>
        <w:lastRenderedPageBreak/>
        <w:drawing>
          <wp:inline distT="0" distB="0" distL="0" distR="0" wp14:anchorId="04E81130" wp14:editId="0A388EC7">
            <wp:extent cx="3540764" cy="7300570"/>
            <wp:effectExtent l="0" t="0" r="2540" b="0"/>
            <wp:docPr id="3" name="Picture 3" descr="A picture containing text, computer, indoor,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omputer, indoor, electronics&#10;&#10;Description automatically generated"/>
                    <pic:cNvPicPr/>
                  </pic:nvPicPr>
                  <pic:blipFill rotWithShape="1">
                    <a:blip r:embed="rId18"/>
                    <a:srcRect l="37233" t="15596" r="41530" b="6562"/>
                    <a:stretch/>
                  </pic:blipFill>
                  <pic:spPr bwMode="auto">
                    <a:xfrm>
                      <a:off x="0" y="0"/>
                      <a:ext cx="3581656" cy="7384884"/>
                    </a:xfrm>
                    <a:prstGeom prst="rect">
                      <a:avLst/>
                    </a:prstGeom>
                    <a:ln>
                      <a:noFill/>
                    </a:ln>
                    <a:extLst>
                      <a:ext uri="{53640926-AAD7-44D8-BBD7-CCE9431645EC}">
                        <a14:shadowObscured xmlns:a14="http://schemas.microsoft.com/office/drawing/2010/main"/>
                      </a:ext>
                    </a:extLst>
                  </pic:spPr>
                </pic:pic>
              </a:graphicData>
            </a:graphic>
          </wp:inline>
        </w:drawing>
      </w:r>
    </w:p>
    <w:p w14:paraId="00899579" w14:textId="76F10F13" w:rsidR="00B72236" w:rsidRPr="00B72236" w:rsidRDefault="00B72236" w:rsidP="001565EF">
      <w:pPr>
        <w:rPr>
          <w:rFonts w:ascii="Times New Roman" w:eastAsia="Times New Roman" w:hAnsi="Times New Roman" w:cs="Times New Roman"/>
          <w:color w:val="3E3D40"/>
          <w:sz w:val="20"/>
          <w:szCs w:val="20"/>
        </w:rPr>
      </w:pPr>
      <w:r w:rsidRPr="00976DCA">
        <w:rPr>
          <w:rFonts w:ascii="Times New Roman" w:eastAsia="Times New Roman" w:hAnsi="Times New Roman" w:cs="Times New Roman"/>
          <w:color w:val="3E3D40"/>
          <w:sz w:val="24"/>
          <w:szCs w:val="24"/>
        </w:rPr>
        <w:t>Figure A.1.</w:t>
      </w:r>
      <w:r>
        <w:rPr>
          <w:rFonts w:ascii="Times New Roman" w:eastAsia="Times New Roman" w:hAnsi="Times New Roman" w:cs="Times New Roman"/>
          <w:color w:val="3E3D40"/>
          <w:sz w:val="20"/>
          <w:szCs w:val="20"/>
        </w:rPr>
        <w:t xml:space="preserve"> </w:t>
      </w:r>
      <w:r w:rsidR="00976DCA" w:rsidRPr="009269EA">
        <w:rPr>
          <w:rFonts w:ascii="Times New Roman" w:hAnsi="Times New Roman" w:cs="Times New Roman"/>
          <w:sz w:val="24"/>
          <w:szCs w:val="24"/>
        </w:rPr>
        <w:t xml:space="preserve">Q-system variants expressing </w:t>
      </w:r>
      <w:proofErr w:type="spellStart"/>
      <w:r w:rsidR="00976DCA" w:rsidRPr="009269EA">
        <w:rPr>
          <w:rFonts w:ascii="Times New Roman" w:hAnsi="Times New Roman" w:cs="Times New Roman"/>
          <w:sz w:val="24"/>
          <w:szCs w:val="24"/>
        </w:rPr>
        <w:t>mEmerald</w:t>
      </w:r>
      <w:proofErr w:type="spellEnd"/>
      <w:r w:rsidR="00976DCA" w:rsidRPr="009269EA">
        <w:rPr>
          <w:rFonts w:ascii="Times New Roman" w:hAnsi="Times New Roman" w:cs="Times New Roman"/>
          <w:sz w:val="24"/>
          <w:szCs w:val="24"/>
        </w:rPr>
        <w:t xml:space="preserve"> in soybean protoplasts. Confocal micrographs obtained from 24-48 h post transformation. The Q-syste</w:t>
      </w:r>
      <w:r w:rsidR="00976DCA">
        <w:rPr>
          <w:rFonts w:ascii="Times New Roman" w:hAnsi="Times New Roman" w:cs="Times New Roman"/>
          <w:sz w:val="24"/>
          <w:szCs w:val="24"/>
        </w:rPr>
        <w:t>m</w:t>
      </w:r>
      <w:r w:rsidR="00976DCA" w:rsidRPr="009269EA">
        <w:rPr>
          <w:rFonts w:ascii="Times New Roman" w:hAnsi="Times New Roman" w:cs="Times New Roman"/>
          <w:sz w:val="24"/>
          <w:szCs w:val="24"/>
        </w:rPr>
        <w:t xml:space="preserve"> construct used for tran</w:t>
      </w:r>
      <w:r w:rsidR="00976DCA">
        <w:rPr>
          <w:rFonts w:ascii="Times New Roman" w:hAnsi="Times New Roman" w:cs="Times New Roman"/>
          <w:sz w:val="24"/>
          <w:szCs w:val="24"/>
        </w:rPr>
        <w:t>s</w:t>
      </w:r>
      <w:r w:rsidR="00976DCA" w:rsidRPr="009269EA">
        <w:rPr>
          <w:rFonts w:ascii="Times New Roman" w:hAnsi="Times New Roman" w:cs="Times New Roman"/>
          <w:sz w:val="24"/>
          <w:szCs w:val="24"/>
        </w:rPr>
        <w:t>fection is indicated to the right of panel. Transfection was performed in triplicate (n</w:t>
      </w:r>
      <w:r w:rsidR="00976DCA">
        <w:rPr>
          <w:rFonts w:ascii="Times New Roman" w:hAnsi="Times New Roman" w:cs="Times New Roman"/>
          <w:sz w:val="24"/>
          <w:szCs w:val="24"/>
        </w:rPr>
        <w:t xml:space="preserve"> </w:t>
      </w:r>
      <w:r w:rsidR="00976DCA" w:rsidRPr="009269EA">
        <w:rPr>
          <w:rFonts w:ascii="Times New Roman" w:hAnsi="Times New Roman" w:cs="Times New Roman"/>
          <w:sz w:val="24"/>
          <w:szCs w:val="24"/>
        </w:rPr>
        <w:t>=</w:t>
      </w:r>
      <w:r w:rsidR="00976DCA">
        <w:rPr>
          <w:rFonts w:ascii="Times New Roman" w:hAnsi="Times New Roman" w:cs="Times New Roman"/>
          <w:sz w:val="24"/>
          <w:szCs w:val="24"/>
        </w:rPr>
        <w:t xml:space="preserve"> </w:t>
      </w:r>
      <w:r w:rsidR="00976DCA" w:rsidRPr="009269EA">
        <w:rPr>
          <w:rFonts w:ascii="Times New Roman" w:hAnsi="Times New Roman" w:cs="Times New Roman"/>
          <w:sz w:val="24"/>
          <w:szCs w:val="24"/>
        </w:rPr>
        <w:t>3). Scale bar: 100</w:t>
      </w:r>
      <w:r w:rsidR="00976DCA" w:rsidRPr="007D0A15">
        <w:t xml:space="preserve"> </w:t>
      </w:r>
      <w:proofErr w:type="spellStart"/>
      <w:r w:rsidR="00976DCA" w:rsidRPr="007D0A15">
        <w:rPr>
          <w:rFonts w:ascii="Times New Roman" w:hAnsi="Times New Roman" w:cs="Times New Roman"/>
          <w:sz w:val="24"/>
          <w:szCs w:val="24"/>
        </w:rPr>
        <w:t>μm</w:t>
      </w:r>
      <w:proofErr w:type="spellEnd"/>
      <w:r w:rsidR="00976DCA" w:rsidRPr="009269EA">
        <w:rPr>
          <w:rFonts w:ascii="Times New Roman" w:hAnsi="Times New Roman" w:cs="Times New Roman"/>
          <w:sz w:val="24"/>
          <w:szCs w:val="24"/>
        </w:rPr>
        <w:t xml:space="preserve"> (10X), 50</w:t>
      </w:r>
      <w:r w:rsidR="00976DCA">
        <w:rPr>
          <w:rFonts w:ascii="Times New Roman" w:hAnsi="Times New Roman" w:cs="Times New Roman"/>
          <w:sz w:val="24"/>
          <w:szCs w:val="24"/>
        </w:rPr>
        <w:t xml:space="preserve"> </w:t>
      </w:r>
      <w:proofErr w:type="spellStart"/>
      <w:r w:rsidR="00976DCA" w:rsidRPr="007D0A15">
        <w:rPr>
          <w:rFonts w:ascii="Times New Roman" w:hAnsi="Times New Roman" w:cs="Times New Roman"/>
          <w:sz w:val="24"/>
          <w:szCs w:val="24"/>
        </w:rPr>
        <w:t>μm</w:t>
      </w:r>
      <w:proofErr w:type="spellEnd"/>
      <w:r w:rsidR="00976DCA" w:rsidRPr="009269EA">
        <w:rPr>
          <w:rFonts w:ascii="Times New Roman" w:hAnsi="Times New Roman" w:cs="Times New Roman"/>
          <w:sz w:val="24"/>
          <w:szCs w:val="24"/>
        </w:rPr>
        <w:t xml:space="preserve"> (40X</w:t>
      </w:r>
      <w:r w:rsidR="00976DCA">
        <w:rPr>
          <w:rFonts w:ascii="Times New Roman" w:hAnsi="Times New Roman" w:cs="Times New Roman"/>
          <w:sz w:val="24"/>
          <w:szCs w:val="24"/>
        </w:rPr>
        <w:t xml:space="preserve">). </w:t>
      </w:r>
    </w:p>
    <w:p w14:paraId="693CE11B" w14:textId="5F9395C1" w:rsidR="004D77D6" w:rsidRDefault="004D77D6" w:rsidP="00A100CA">
      <w:pPr>
        <w:jc w:val="center"/>
        <w:rPr>
          <w:rFonts w:ascii="Times New Roman" w:eastAsia="Times New Roman" w:hAnsi="Times New Roman" w:cs="Times New Roman"/>
          <w:color w:val="3E3D40"/>
          <w:sz w:val="24"/>
          <w:szCs w:val="24"/>
        </w:rPr>
      </w:pPr>
      <w:r>
        <w:rPr>
          <w:noProof/>
        </w:rPr>
        <w:lastRenderedPageBreak/>
        <w:drawing>
          <wp:inline distT="0" distB="0" distL="0" distR="0" wp14:anchorId="68A4CCE1" wp14:editId="065FFF09">
            <wp:extent cx="5390548" cy="5852160"/>
            <wp:effectExtent l="0" t="0" r="635" b="0"/>
            <wp:docPr id="9" name="Picture 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pic:nvPicPr>
                  <pic:blipFill rotWithShape="1">
                    <a:blip r:embed="rId19"/>
                    <a:srcRect l="27802" t="15632" r="31952" b="6692"/>
                    <a:stretch/>
                  </pic:blipFill>
                  <pic:spPr bwMode="auto">
                    <a:xfrm>
                      <a:off x="0" y="0"/>
                      <a:ext cx="5416666" cy="5880515"/>
                    </a:xfrm>
                    <a:prstGeom prst="rect">
                      <a:avLst/>
                    </a:prstGeom>
                    <a:ln>
                      <a:noFill/>
                    </a:ln>
                    <a:extLst>
                      <a:ext uri="{53640926-AAD7-44D8-BBD7-CCE9431645EC}">
                        <a14:shadowObscured xmlns:a14="http://schemas.microsoft.com/office/drawing/2010/main"/>
                      </a:ext>
                    </a:extLst>
                  </pic:spPr>
                </pic:pic>
              </a:graphicData>
            </a:graphic>
          </wp:inline>
        </w:drawing>
      </w:r>
    </w:p>
    <w:p w14:paraId="3BE5090C" w14:textId="070E6FD6" w:rsidR="00B44D3B" w:rsidRDefault="00B44D3B" w:rsidP="00B44D3B">
      <w:pPr>
        <w:rPr>
          <w:rFonts w:ascii="Times New Roman" w:eastAsia="Times New Roman" w:hAnsi="Times New Roman" w:cs="Times New Roman"/>
          <w:color w:val="3E3D40"/>
          <w:sz w:val="24"/>
          <w:szCs w:val="24"/>
        </w:rPr>
      </w:pPr>
      <w:r w:rsidRPr="00B44D3B">
        <w:rPr>
          <w:rFonts w:ascii="Times New Roman" w:eastAsia="Times New Roman" w:hAnsi="Times New Roman" w:cs="Times New Roman"/>
          <w:color w:val="3E3D40"/>
          <w:sz w:val="24"/>
          <w:szCs w:val="24"/>
        </w:rPr>
        <w:t>Figure A.2.</w:t>
      </w:r>
      <w:r>
        <w:rPr>
          <w:rFonts w:ascii="Times New Roman" w:eastAsia="Times New Roman" w:hAnsi="Times New Roman" w:cs="Times New Roman"/>
          <w:color w:val="3E3D40"/>
          <w:sz w:val="20"/>
          <w:szCs w:val="20"/>
        </w:rPr>
        <w:t xml:space="preserve"> </w:t>
      </w:r>
      <w:r w:rsidRPr="00886D4B">
        <w:rPr>
          <w:rFonts w:ascii="Times New Roman" w:hAnsi="Times New Roman" w:cs="Times New Roman"/>
          <w:sz w:val="24"/>
          <w:szCs w:val="24"/>
        </w:rPr>
        <w:t>Effect of QUAS effect</w:t>
      </w:r>
      <w:r>
        <w:rPr>
          <w:rFonts w:ascii="Times New Roman" w:hAnsi="Times New Roman" w:cs="Times New Roman"/>
          <w:sz w:val="24"/>
          <w:szCs w:val="24"/>
        </w:rPr>
        <w:t>or</w:t>
      </w:r>
      <w:r w:rsidRPr="00886D4B">
        <w:rPr>
          <w:rFonts w:ascii="Times New Roman" w:hAnsi="Times New Roman" w:cs="Times New Roman"/>
          <w:sz w:val="24"/>
          <w:szCs w:val="24"/>
        </w:rPr>
        <w:t xml:space="preserve"> repeats on amplification of </w:t>
      </w:r>
      <w:proofErr w:type="spellStart"/>
      <w:r w:rsidRPr="00886D4B">
        <w:rPr>
          <w:rFonts w:ascii="Times New Roman" w:hAnsi="Times New Roman" w:cs="Times New Roman"/>
          <w:sz w:val="24"/>
          <w:szCs w:val="24"/>
        </w:rPr>
        <w:t>mEmerald</w:t>
      </w:r>
      <w:proofErr w:type="spellEnd"/>
      <w:r w:rsidRPr="00886D4B">
        <w:rPr>
          <w:rFonts w:ascii="Times New Roman" w:hAnsi="Times New Roman" w:cs="Times New Roman"/>
          <w:sz w:val="24"/>
          <w:szCs w:val="24"/>
        </w:rPr>
        <w:t xml:space="preserve">. Spectral counts and confocal micrographs from (A) </w:t>
      </w:r>
      <w:proofErr w:type="spellStart"/>
      <w:proofErr w:type="gramStart"/>
      <w:r w:rsidRPr="00886D4B">
        <w:rPr>
          <w:rFonts w:ascii="Times New Roman" w:hAnsi="Times New Roman" w:cs="Times New Roman"/>
          <w:sz w:val="24"/>
          <w:szCs w:val="24"/>
        </w:rPr>
        <w:t>Nos:QF</w:t>
      </w:r>
      <w:proofErr w:type="spellEnd"/>
      <w:r w:rsidRPr="00886D4B">
        <w:rPr>
          <w:rFonts w:ascii="Times New Roman" w:hAnsi="Times New Roman" w:cs="Times New Roman"/>
          <w:sz w:val="24"/>
          <w:szCs w:val="24"/>
        </w:rPr>
        <w:t>::</w:t>
      </w:r>
      <w:proofErr w:type="gramEnd"/>
      <w:r w:rsidRPr="00886D4B">
        <w:rPr>
          <w:rFonts w:ascii="Times New Roman" w:hAnsi="Times New Roman" w:cs="Times New Roman"/>
          <w:sz w:val="24"/>
          <w:szCs w:val="24"/>
        </w:rPr>
        <w:t xml:space="preserve">5xQUAS:mEmerald; (B) </w:t>
      </w:r>
      <w:proofErr w:type="spellStart"/>
      <w:r w:rsidRPr="00886D4B">
        <w:rPr>
          <w:rFonts w:ascii="Times New Roman" w:hAnsi="Times New Roman" w:cs="Times New Roman"/>
          <w:sz w:val="24"/>
          <w:szCs w:val="24"/>
        </w:rPr>
        <w:t>Nos:QF</w:t>
      </w:r>
      <w:proofErr w:type="spellEnd"/>
      <w:r w:rsidRPr="00886D4B">
        <w:rPr>
          <w:rFonts w:ascii="Times New Roman" w:hAnsi="Times New Roman" w:cs="Times New Roman"/>
          <w:sz w:val="24"/>
          <w:szCs w:val="24"/>
        </w:rPr>
        <w:t xml:space="preserve">::10xQUAS:mEmerald; (C) </w:t>
      </w:r>
      <w:proofErr w:type="spellStart"/>
      <w:r w:rsidRPr="00886D4B">
        <w:rPr>
          <w:rFonts w:ascii="Times New Roman" w:hAnsi="Times New Roman" w:cs="Times New Roman"/>
          <w:sz w:val="24"/>
          <w:szCs w:val="24"/>
        </w:rPr>
        <w:t>Nos:QF</w:t>
      </w:r>
      <w:proofErr w:type="spellEnd"/>
      <w:r w:rsidRPr="00886D4B">
        <w:rPr>
          <w:rFonts w:ascii="Times New Roman" w:hAnsi="Times New Roman" w:cs="Times New Roman"/>
          <w:sz w:val="24"/>
          <w:szCs w:val="24"/>
        </w:rPr>
        <w:t xml:space="preserve">::15xQUAS:mEmerald; (D) </w:t>
      </w:r>
      <w:proofErr w:type="spellStart"/>
      <w:r w:rsidRPr="00886D4B">
        <w:rPr>
          <w:rFonts w:ascii="Times New Roman" w:hAnsi="Times New Roman" w:cs="Times New Roman"/>
          <w:sz w:val="24"/>
          <w:szCs w:val="24"/>
        </w:rPr>
        <w:t>Nos:QF</w:t>
      </w:r>
      <w:proofErr w:type="spellEnd"/>
      <w:r w:rsidRPr="00886D4B">
        <w:rPr>
          <w:rFonts w:ascii="Times New Roman" w:hAnsi="Times New Roman" w:cs="Times New Roman"/>
          <w:sz w:val="24"/>
          <w:szCs w:val="24"/>
        </w:rPr>
        <w:t xml:space="preserve">::20xQUAS:mEmerald; (E) </w:t>
      </w:r>
      <w:proofErr w:type="spellStart"/>
      <w:r w:rsidRPr="00886D4B">
        <w:rPr>
          <w:rFonts w:ascii="Times New Roman" w:hAnsi="Times New Roman" w:cs="Times New Roman"/>
          <w:sz w:val="24"/>
          <w:szCs w:val="24"/>
        </w:rPr>
        <w:t>Nos:QF</w:t>
      </w:r>
      <w:proofErr w:type="spellEnd"/>
      <w:r w:rsidRPr="00886D4B">
        <w:rPr>
          <w:rFonts w:ascii="Times New Roman" w:hAnsi="Times New Roman" w:cs="Times New Roman"/>
          <w:sz w:val="24"/>
          <w:szCs w:val="24"/>
        </w:rPr>
        <w:t xml:space="preserve">::25xQUAS:mEmerald and (F) control plant infiltrated with LBA4404. Spectral analysis of transiently infected </w:t>
      </w:r>
      <w:r w:rsidRPr="00886D4B">
        <w:rPr>
          <w:rFonts w:ascii="Times New Roman" w:hAnsi="Times New Roman" w:cs="Times New Roman"/>
          <w:i/>
          <w:iCs/>
          <w:sz w:val="24"/>
          <w:szCs w:val="24"/>
        </w:rPr>
        <w:t xml:space="preserve">N. </w:t>
      </w:r>
      <w:proofErr w:type="spellStart"/>
      <w:r w:rsidRPr="00886D4B">
        <w:rPr>
          <w:rFonts w:ascii="Times New Roman" w:hAnsi="Times New Roman" w:cs="Times New Roman"/>
          <w:i/>
          <w:iCs/>
          <w:sz w:val="24"/>
          <w:szCs w:val="24"/>
        </w:rPr>
        <w:t>benthamiana</w:t>
      </w:r>
      <w:proofErr w:type="spellEnd"/>
      <w:r w:rsidRPr="00886D4B">
        <w:rPr>
          <w:rFonts w:ascii="Times New Roman" w:hAnsi="Times New Roman" w:cs="Times New Roman"/>
          <w:i/>
          <w:iCs/>
          <w:sz w:val="24"/>
          <w:szCs w:val="24"/>
        </w:rPr>
        <w:t xml:space="preserve"> </w:t>
      </w:r>
      <w:r w:rsidRPr="00886D4B">
        <w:rPr>
          <w:rFonts w:ascii="Times New Roman" w:hAnsi="Times New Roman" w:cs="Times New Roman"/>
          <w:sz w:val="24"/>
          <w:szCs w:val="24"/>
        </w:rPr>
        <w:t>le</w:t>
      </w:r>
      <w:r>
        <w:rPr>
          <w:rFonts w:ascii="Times New Roman" w:hAnsi="Times New Roman" w:cs="Times New Roman"/>
          <w:sz w:val="24"/>
          <w:szCs w:val="24"/>
        </w:rPr>
        <w:t>a</w:t>
      </w:r>
      <w:r w:rsidRPr="00886D4B">
        <w:rPr>
          <w:rFonts w:ascii="Times New Roman" w:hAnsi="Times New Roman" w:cs="Times New Roman"/>
          <w:sz w:val="24"/>
          <w:szCs w:val="24"/>
        </w:rPr>
        <w:t xml:space="preserve">ves expressing the </w:t>
      </w:r>
      <w:proofErr w:type="spellStart"/>
      <w:r w:rsidRPr="00886D4B">
        <w:rPr>
          <w:rFonts w:ascii="Times New Roman" w:hAnsi="Times New Roman" w:cs="Times New Roman"/>
          <w:sz w:val="24"/>
          <w:szCs w:val="24"/>
        </w:rPr>
        <w:t>mEmerald</w:t>
      </w:r>
      <w:proofErr w:type="spellEnd"/>
      <w:r w:rsidRPr="00886D4B">
        <w:rPr>
          <w:rFonts w:ascii="Times New Roman" w:hAnsi="Times New Roman" w:cs="Times New Roman"/>
          <w:sz w:val="24"/>
          <w:szCs w:val="24"/>
        </w:rPr>
        <w:t xml:space="preserve"> reporter. </w:t>
      </w:r>
      <w:proofErr w:type="spellStart"/>
      <w:r w:rsidRPr="00886D4B">
        <w:rPr>
          <w:rFonts w:ascii="Times New Roman" w:hAnsi="Times New Roman" w:cs="Times New Roman"/>
          <w:sz w:val="24"/>
          <w:szCs w:val="24"/>
        </w:rPr>
        <w:t>Spectrofluorescence</w:t>
      </w:r>
      <w:proofErr w:type="spellEnd"/>
      <w:r w:rsidRPr="00886D4B">
        <w:rPr>
          <w:rFonts w:ascii="Times New Roman" w:hAnsi="Times New Roman" w:cs="Times New Roman"/>
          <w:sz w:val="24"/>
          <w:szCs w:val="24"/>
        </w:rPr>
        <w:t xml:space="preserve"> readings obtained 72 hours post </w:t>
      </w:r>
      <w:r w:rsidRPr="00886D4B">
        <w:rPr>
          <w:rFonts w:ascii="Times New Roman" w:hAnsi="Times New Roman" w:cs="Times New Roman"/>
          <w:i/>
          <w:iCs/>
          <w:sz w:val="24"/>
          <w:szCs w:val="24"/>
        </w:rPr>
        <w:t xml:space="preserve">Agrobacterium </w:t>
      </w:r>
      <w:r w:rsidRPr="00886D4B">
        <w:rPr>
          <w:rFonts w:ascii="Times New Roman" w:hAnsi="Times New Roman" w:cs="Times New Roman"/>
          <w:sz w:val="24"/>
          <w:szCs w:val="24"/>
        </w:rPr>
        <w:t>infection. Statistical significance determined for all data points across spectrum using one-way repeated measures ANOVA, post hoc Tukey HSD. Asterisk (*) indicates significant difference (</w:t>
      </w:r>
      <w:r w:rsidRPr="00886D4B">
        <w:rPr>
          <w:rFonts w:ascii="Times New Roman" w:hAnsi="Times New Roman" w:cs="Times New Roman"/>
          <w:i/>
          <w:iCs/>
          <w:sz w:val="24"/>
          <w:szCs w:val="24"/>
        </w:rPr>
        <w:t xml:space="preserve">p </w:t>
      </w:r>
      <w:r w:rsidRPr="00886D4B">
        <w:rPr>
          <w:rFonts w:ascii="Times New Roman" w:hAnsi="Times New Roman" w:cs="Times New Roman"/>
          <w:sz w:val="24"/>
          <w:szCs w:val="24"/>
        </w:rPr>
        <w:t>&lt; 0.05) in expression when compared to plants infiltrated with LBA4404 as a control. Data represent mean ± standard error of three independent experiments</w:t>
      </w:r>
      <w:r>
        <w:rPr>
          <w:rFonts w:ascii="Times New Roman" w:hAnsi="Times New Roman" w:cs="Times New Roman"/>
          <w:sz w:val="24"/>
          <w:szCs w:val="24"/>
        </w:rPr>
        <w:t xml:space="preserve"> (n = 3), with three technical replicates collected per experiment. </w:t>
      </w:r>
    </w:p>
    <w:p w14:paraId="15CE883A" w14:textId="4FE518F7" w:rsidR="00A100CA" w:rsidRDefault="00A100CA" w:rsidP="00F15667">
      <w:pPr>
        <w:jc w:val="center"/>
        <w:rPr>
          <w:rFonts w:ascii="Times New Roman" w:eastAsia="Times New Roman" w:hAnsi="Times New Roman" w:cs="Times New Roman"/>
          <w:color w:val="3E3D40"/>
          <w:sz w:val="24"/>
          <w:szCs w:val="24"/>
        </w:rPr>
      </w:pPr>
      <w:r>
        <w:rPr>
          <w:noProof/>
        </w:rPr>
        <w:lastRenderedPageBreak/>
        <w:drawing>
          <wp:inline distT="0" distB="0" distL="0" distR="0" wp14:anchorId="209CA64B" wp14:editId="5462C86F">
            <wp:extent cx="4272389" cy="6795821"/>
            <wp:effectExtent l="0" t="0" r="0" b="5080"/>
            <wp:docPr id="10" name="Picture 1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pic:cNvPicPr/>
                  </pic:nvPicPr>
                  <pic:blipFill rotWithShape="1">
                    <a:blip r:embed="rId20"/>
                    <a:srcRect l="34349" t="15540" r="38482" b="7629"/>
                    <a:stretch/>
                  </pic:blipFill>
                  <pic:spPr bwMode="auto">
                    <a:xfrm>
                      <a:off x="0" y="0"/>
                      <a:ext cx="4307470" cy="6851622"/>
                    </a:xfrm>
                    <a:prstGeom prst="rect">
                      <a:avLst/>
                    </a:prstGeom>
                    <a:ln>
                      <a:noFill/>
                    </a:ln>
                    <a:extLst>
                      <a:ext uri="{53640926-AAD7-44D8-BBD7-CCE9431645EC}">
                        <a14:shadowObscured xmlns:a14="http://schemas.microsoft.com/office/drawing/2010/main"/>
                      </a:ext>
                    </a:extLst>
                  </pic:spPr>
                </pic:pic>
              </a:graphicData>
            </a:graphic>
          </wp:inline>
        </w:drawing>
      </w:r>
    </w:p>
    <w:p w14:paraId="49FDE33A" w14:textId="64E40F86" w:rsidR="002C66FC" w:rsidRPr="00C10522" w:rsidRDefault="002C66FC" w:rsidP="00D74FE9">
      <w:pPr>
        <w:rPr>
          <w:rFonts w:ascii="Times New Roman" w:hAnsi="Times New Roman" w:cs="Times New Roman"/>
          <w:sz w:val="20"/>
          <w:szCs w:val="20"/>
        </w:rPr>
      </w:pPr>
      <w:r w:rsidRPr="00F15667">
        <w:rPr>
          <w:rFonts w:ascii="Times New Roman" w:hAnsi="Times New Roman" w:cs="Times New Roman"/>
          <w:sz w:val="24"/>
          <w:szCs w:val="24"/>
        </w:rPr>
        <w:t>Figure A.3</w:t>
      </w:r>
      <w:r w:rsidR="00F15667">
        <w:rPr>
          <w:rFonts w:ascii="Times New Roman" w:hAnsi="Times New Roman" w:cs="Times New Roman"/>
          <w:sz w:val="24"/>
          <w:szCs w:val="24"/>
        </w:rPr>
        <w:t xml:space="preserve">. </w:t>
      </w:r>
      <w:r w:rsidR="00F15667" w:rsidRPr="005A224C">
        <w:rPr>
          <w:rFonts w:ascii="Times New Roman" w:hAnsi="Times New Roman" w:cs="Times New Roman"/>
          <w:sz w:val="24"/>
          <w:szCs w:val="24"/>
        </w:rPr>
        <w:t>Confocal micrographs of co-</w:t>
      </w:r>
      <w:r w:rsidR="00F15667" w:rsidRPr="005A224C">
        <w:rPr>
          <w:rFonts w:ascii="Times New Roman" w:hAnsi="Times New Roman" w:cs="Times New Roman"/>
          <w:iCs/>
          <w:sz w:val="24"/>
          <w:szCs w:val="24"/>
        </w:rPr>
        <w:t>infiltrated leaves</w:t>
      </w:r>
      <w:r w:rsidR="00F15667" w:rsidRPr="005A224C">
        <w:rPr>
          <w:rFonts w:ascii="Times New Roman" w:hAnsi="Times New Roman" w:cs="Times New Roman"/>
          <w:sz w:val="24"/>
          <w:szCs w:val="24"/>
        </w:rPr>
        <w:t xml:space="preserve"> where QF was present only on the </w:t>
      </w:r>
      <w:proofErr w:type="spellStart"/>
      <w:proofErr w:type="gramStart"/>
      <w:r w:rsidR="00F15667" w:rsidRPr="005A224C">
        <w:rPr>
          <w:rFonts w:ascii="Times New Roman" w:hAnsi="Times New Roman" w:cs="Times New Roman"/>
          <w:sz w:val="24"/>
          <w:szCs w:val="24"/>
        </w:rPr>
        <w:t>Nos:QF</w:t>
      </w:r>
      <w:proofErr w:type="spellEnd"/>
      <w:r w:rsidR="00F15667" w:rsidRPr="005A224C">
        <w:rPr>
          <w:rFonts w:ascii="Times New Roman" w:hAnsi="Times New Roman" w:cs="Times New Roman"/>
          <w:sz w:val="24"/>
          <w:szCs w:val="24"/>
        </w:rPr>
        <w:t>::</w:t>
      </w:r>
      <w:proofErr w:type="gramEnd"/>
      <w:r w:rsidR="00F15667" w:rsidRPr="005A224C">
        <w:rPr>
          <w:rFonts w:ascii="Times New Roman" w:hAnsi="Times New Roman" w:cs="Times New Roman"/>
          <w:sz w:val="24"/>
          <w:szCs w:val="24"/>
        </w:rPr>
        <w:t>5xQUAS:mEmerald construct. The 5xQUAS:mTagBFP2 and 5</w:t>
      </w:r>
      <w:proofErr w:type="gramStart"/>
      <w:r w:rsidR="00F15667" w:rsidRPr="005A224C">
        <w:rPr>
          <w:rFonts w:ascii="Times New Roman" w:hAnsi="Times New Roman" w:cs="Times New Roman"/>
          <w:sz w:val="24"/>
          <w:szCs w:val="24"/>
        </w:rPr>
        <w:t>xQUAS:mScarlet</w:t>
      </w:r>
      <w:proofErr w:type="gramEnd"/>
      <w:r w:rsidR="00F15667" w:rsidRPr="005A224C">
        <w:rPr>
          <w:rFonts w:ascii="Times New Roman" w:hAnsi="Times New Roman" w:cs="Times New Roman"/>
          <w:sz w:val="24"/>
          <w:szCs w:val="24"/>
        </w:rPr>
        <w:t xml:space="preserve">-I constructs require the initial construct in order to activate their respective fluorescent protein. Images showing simultaneous activation of the three distinct fluorescent proteins: </w:t>
      </w:r>
      <w:proofErr w:type="spellStart"/>
      <w:r w:rsidR="00F15667" w:rsidRPr="005A224C">
        <w:rPr>
          <w:rFonts w:ascii="Times New Roman" w:hAnsi="Times New Roman" w:cs="Times New Roman"/>
          <w:sz w:val="24"/>
          <w:szCs w:val="24"/>
        </w:rPr>
        <w:t>mEmerald</w:t>
      </w:r>
      <w:proofErr w:type="spellEnd"/>
      <w:r w:rsidR="00F15667" w:rsidRPr="005A224C">
        <w:rPr>
          <w:rFonts w:ascii="Times New Roman" w:hAnsi="Times New Roman" w:cs="Times New Roman"/>
          <w:sz w:val="24"/>
          <w:szCs w:val="24"/>
        </w:rPr>
        <w:t xml:space="preserve">, mTagBFP2 and </w:t>
      </w:r>
      <w:proofErr w:type="spellStart"/>
      <w:r w:rsidR="00F15667" w:rsidRPr="005A224C">
        <w:rPr>
          <w:rFonts w:ascii="Times New Roman" w:hAnsi="Times New Roman" w:cs="Times New Roman"/>
          <w:sz w:val="24"/>
          <w:szCs w:val="24"/>
        </w:rPr>
        <w:t>mScarlet</w:t>
      </w:r>
      <w:proofErr w:type="spellEnd"/>
      <w:r w:rsidR="00F15667" w:rsidRPr="005A224C">
        <w:rPr>
          <w:rFonts w:ascii="Times New Roman" w:hAnsi="Times New Roman" w:cs="Times New Roman"/>
          <w:sz w:val="24"/>
          <w:szCs w:val="24"/>
        </w:rPr>
        <w:t>-I when leaves were co-infiltrated with all three constructs. Three independent experiments were performed (n = 3), with three biological replicates per experiment.</w:t>
      </w:r>
      <w:r w:rsidR="00F15667" w:rsidRPr="005A224C">
        <w:rPr>
          <w:rFonts w:ascii="Times New Roman" w:hAnsi="Times New Roman" w:cs="Times New Roman"/>
          <w:bCs/>
          <w:sz w:val="24"/>
          <w:szCs w:val="24"/>
        </w:rPr>
        <w:t xml:space="preserve"> </w:t>
      </w:r>
      <w:r w:rsidR="00F15667" w:rsidRPr="005A224C">
        <w:rPr>
          <w:rFonts w:ascii="Times New Roman" w:hAnsi="Times New Roman" w:cs="Times New Roman"/>
          <w:sz w:val="24"/>
          <w:szCs w:val="24"/>
        </w:rPr>
        <w:t>S</w:t>
      </w:r>
      <w:r w:rsidR="00F15667" w:rsidRPr="005A224C">
        <w:rPr>
          <w:rFonts w:ascii="Times New Roman" w:hAnsi="Times New Roman" w:cs="Times New Roman"/>
          <w:sz w:val="24"/>
          <w:szCs w:val="24"/>
          <w:lang w:val="it-IT"/>
        </w:rPr>
        <w:t>cale bar: 50 μm (40X)</w:t>
      </w:r>
      <w:r w:rsidR="00902920">
        <w:rPr>
          <w:rFonts w:ascii="Times New Roman" w:hAnsi="Times New Roman" w:cs="Times New Roman"/>
          <w:sz w:val="24"/>
          <w:szCs w:val="24"/>
          <w:lang w:val="it-IT"/>
        </w:rPr>
        <w:t xml:space="preserve">. </w:t>
      </w:r>
    </w:p>
    <w:p w14:paraId="0878F403" w14:textId="13ED254A" w:rsidR="00090997" w:rsidRDefault="00090997" w:rsidP="00071F78">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F</w:t>
      </w:r>
      <w:r w:rsidR="00A30BA9">
        <w:rPr>
          <w:rFonts w:ascii="Times New Roman" w:hAnsi="Times New Roman" w:cs="Times New Roman"/>
          <w:b/>
          <w:bCs/>
          <w:sz w:val="24"/>
          <w:szCs w:val="24"/>
        </w:rPr>
        <w:t>our</w:t>
      </w:r>
      <w:r>
        <w:rPr>
          <w:rFonts w:ascii="Times New Roman" w:hAnsi="Times New Roman" w:cs="Times New Roman"/>
          <w:b/>
          <w:bCs/>
          <w:sz w:val="24"/>
          <w:szCs w:val="24"/>
        </w:rPr>
        <w:t xml:space="preserve"> </w:t>
      </w:r>
    </w:p>
    <w:p w14:paraId="616565E9" w14:textId="7ADFAC2F" w:rsidR="00090997" w:rsidRDefault="00281B2B" w:rsidP="00071F78">
      <w:pPr>
        <w:jc w:val="center"/>
        <w:rPr>
          <w:rFonts w:ascii="Times New Roman" w:hAnsi="Times New Roman" w:cs="Times New Roman"/>
          <w:b/>
          <w:bCs/>
          <w:sz w:val="24"/>
          <w:szCs w:val="24"/>
        </w:rPr>
      </w:pPr>
      <w:r>
        <w:rPr>
          <w:rFonts w:ascii="Times New Roman" w:hAnsi="Times New Roman" w:cs="Times New Roman"/>
          <w:b/>
          <w:bCs/>
          <w:sz w:val="24"/>
          <w:szCs w:val="24"/>
        </w:rPr>
        <w:t xml:space="preserve">Concluding </w:t>
      </w:r>
      <w:r w:rsidR="008141B6">
        <w:rPr>
          <w:rFonts w:ascii="Times New Roman" w:hAnsi="Times New Roman" w:cs="Times New Roman"/>
          <w:b/>
          <w:bCs/>
          <w:sz w:val="24"/>
          <w:szCs w:val="24"/>
        </w:rPr>
        <w:t xml:space="preserve">Remarks </w:t>
      </w:r>
    </w:p>
    <w:p w14:paraId="447C482A" w14:textId="77777777" w:rsidR="00090997" w:rsidRDefault="00090997" w:rsidP="00071F78">
      <w:pPr>
        <w:jc w:val="center"/>
        <w:rPr>
          <w:rFonts w:ascii="Times New Roman" w:hAnsi="Times New Roman" w:cs="Times New Roman"/>
          <w:b/>
          <w:bCs/>
          <w:sz w:val="24"/>
          <w:szCs w:val="24"/>
        </w:rPr>
      </w:pPr>
    </w:p>
    <w:p w14:paraId="05F7D880" w14:textId="77777777" w:rsidR="00090997" w:rsidRDefault="00090997" w:rsidP="00071F78">
      <w:pPr>
        <w:jc w:val="center"/>
        <w:rPr>
          <w:rFonts w:ascii="Times New Roman" w:hAnsi="Times New Roman" w:cs="Times New Roman"/>
          <w:b/>
          <w:bCs/>
          <w:sz w:val="24"/>
          <w:szCs w:val="24"/>
        </w:rPr>
      </w:pPr>
    </w:p>
    <w:p w14:paraId="04968DFA" w14:textId="77777777" w:rsidR="00090997" w:rsidRDefault="00090997" w:rsidP="00071F78">
      <w:pPr>
        <w:jc w:val="center"/>
        <w:rPr>
          <w:rFonts w:ascii="Times New Roman" w:hAnsi="Times New Roman" w:cs="Times New Roman"/>
          <w:b/>
          <w:bCs/>
          <w:sz w:val="24"/>
          <w:szCs w:val="24"/>
        </w:rPr>
      </w:pPr>
    </w:p>
    <w:p w14:paraId="626AE5D0" w14:textId="77777777" w:rsidR="00090997" w:rsidRDefault="00090997" w:rsidP="00071F78">
      <w:pPr>
        <w:jc w:val="center"/>
        <w:rPr>
          <w:rFonts w:ascii="Times New Roman" w:hAnsi="Times New Roman" w:cs="Times New Roman"/>
          <w:b/>
          <w:bCs/>
          <w:sz w:val="24"/>
          <w:szCs w:val="24"/>
        </w:rPr>
      </w:pPr>
    </w:p>
    <w:p w14:paraId="1263363A" w14:textId="77777777" w:rsidR="00090997" w:rsidRDefault="00090997" w:rsidP="00071F78">
      <w:pPr>
        <w:jc w:val="center"/>
        <w:rPr>
          <w:rFonts w:ascii="Times New Roman" w:hAnsi="Times New Roman" w:cs="Times New Roman"/>
          <w:b/>
          <w:bCs/>
          <w:sz w:val="24"/>
          <w:szCs w:val="24"/>
        </w:rPr>
      </w:pPr>
    </w:p>
    <w:p w14:paraId="17C1C3B0" w14:textId="77777777" w:rsidR="00090997" w:rsidRDefault="00090997" w:rsidP="00071F78">
      <w:pPr>
        <w:jc w:val="center"/>
        <w:rPr>
          <w:rFonts w:ascii="Times New Roman" w:hAnsi="Times New Roman" w:cs="Times New Roman"/>
          <w:b/>
          <w:bCs/>
          <w:sz w:val="24"/>
          <w:szCs w:val="24"/>
        </w:rPr>
      </w:pPr>
    </w:p>
    <w:p w14:paraId="79D1A3CC" w14:textId="77777777" w:rsidR="00090997" w:rsidRDefault="00090997" w:rsidP="00071F78">
      <w:pPr>
        <w:jc w:val="center"/>
        <w:rPr>
          <w:rFonts w:ascii="Times New Roman" w:hAnsi="Times New Roman" w:cs="Times New Roman"/>
          <w:b/>
          <w:bCs/>
          <w:sz w:val="24"/>
          <w:szCs w:val="24"/>
        </w:rPr>
      </w:pPr>
    </w:p>
    <w:p w14:paraId="75F6BCEF" w14:textId="77777777" w:rsidR="00090997" w:rsidRDefault="00090997" w:rsidP="00071F78">
      <w:pPr>
        <w:jc w:val="center"/>
        <w:rPr>
          <w:rFonts w:ascii="Times New Roman" w:hAnsi="Times New Roman" w:cs="Times New Roman"/>
          <w:b/>
          <w:bCs/>
          <w:sz w:val="24"/>
          <w:szCs w:val="24"/>
        </w:rPr>
      </w:pPr>
    </w:p>
    <w:p w14:paraId="427E5385" w14:textId="77777777" w:rsidR="00090997" w:rsidRDefault="00090997" w:rsidP="00071F78">
      <w:pPr>
        <w:jc w:val="center"/>
        <w:rPr>
          <w:rFonts w:ascii="Times New Roman" w:hAnsi="Times New Roman" w:cs="Times New Roman"/>
          <w:b/>
          <w:bCs/>
          <w:sz w:val="24"/>
          <w:szCs w:val="24"/>
        </w:rPr>
      </w:pPr>
    </w:p>
    <w:p w14:paraId="389A8948" w14:textId="77777777" w:rsidR="00090997" w:rsidRDefault="00090997" w:rsidP="00071F78">
      <w:pPr>
        <w:jc w:val="center"/>
        <w:rPr>
          <w:rFonts w:ascii="Times New Roman" w:hAnsi="Times New Roman" w:cs="Times New Roman"/>
          <w:b/>
          <w:bCs/>
          <w:sz w:val="24"/>
          <w:szCs w:val="24"/>
        </w:rPr>
      </w:pPr>
    </w:p>
    <w:p w14:paraId="34AC6DDA" w14:textId="77777777" w:rsidR="00090997" w:rsidRDefault="00090997" w:rsidP="00071F78">
      <w:pPr>
        <w:jc w:val="center"/>
        <w:rPr>
          <w:rFonts w:ascii="Times New Roman" w:hAnsi="Times New Roman" w:cs="Times New Roman"/>
          <w:b/>
          <w:bCs/>
          <w:sz w:val="24"/>
          <w:szCs w:val="24"/>
        </w:rPr>
      </w:pPr>
    </w:p>
    <w:p w14:paraId="36E2746F" w14:textId="77777777" w:rsidR="00090997" w:rsidRDefault="00090997" w:rsidP="00071F78">
      <w:pPr>
        <w:jc w:val="center"/>
        <w:rPr>
          <w:rFonts w:ascii="Times New Roman" w:hAnsi="Times New Roman" w:cs="Times New Roman"/>
          <w:b/>
          <w:bCs/>
          <w:sz w:val="24"/>
          <w:szCs w:val="24"/>
        </w:rPr>
      </w:pPr>
    </w:p>
    <w:p w14:paraId="27FE644E" w14:textId="77777777" w:rsidR="00090997" w:rsidRDefault="00090997" w:rsidP="00071F78">
      <w:pPr>
        <w:jc w:val="center"/>
        <w:rPr>
          <w:rFonts w:ascii="Times New Roman" w:hAnsi="Times New Roman" w:cs="Times New Roman"/>
          <w:b/>
          <w:bCs/>
          <w:sz w:val="24"/>
          <w:szCs w:val="24"/>
        </w:rPr>
      </w:pPr>
    </w:p>
    <w:p w14:paraId="64EE50DC" w14:textId="77777777" w:rsidR="00090997" w:rsidRDefault="00090997" w:rsidP="00071F78">
      <w:pPr>
        <w:jc w:val="center"/>
        <w:rPr>
          <w:rFonts w:ascii="Times New Roman" w:hAnsi="Times New Roman" w:cs="Times New Roman"/>
          <w:b/>
          <w:bCs/>
          <w:sz w:val="24"/>
          <w:szCs w:val="24"/>
        </w:rPr>
      </w:pPr>
    </w:p>
    <w:p w14:paraId="2CFB2E39" w14:textId="77777777" w:rsidR="00090997" w:rsidRDefault="00090997" w:rsidP="00071F78">
      <w:pPr>
        <w:jc w:val="center"/>
        <w:rPr>
          <w:rFonts w:ascii="Times New Roman" w:hAnsi="Times New Roman" w:cs="Times New Roman"/>
          <w:b/>
          <w:bCs/>
          <w:sz w:val="24"/>
          <w:szCs w:val="24"/>
        </w:rPr>
      </w:pPr>
    </w:p>
    <w:p w14:paraId="2F79C63C" w14:textId="77777777" w:rsidR="00090997" w:rsidRDefault="00090997" w:rsidP="00071F78">
      <w:pPr>
        <w:jc w:val="center"/>
        <w:rPr>
          <w:rFonts w:ascii="Times New Roman" w:hAnsi="Times New Roman" w:cs="Times New Roman"/>
          <w:b/>
          <w:bCs/>
          <w:sz w:val="24"/>
          <w:szCs w:val="24"/>
        </w:rPr>
      </w:pPr>
    </w:p>
    <w:p w14:paraId="1797F217" w14:textId="77777777" w:rsidR="00090997" w:rsidRDefault="00090997" w:rsidP="00071F78">
      <w:pPr>
        <w:jc w:val="center"/>
        <w:rPr>
          <w:rFonts w:ascii="Times New Roman" w:hAnsi="Times New Roman" w:cs="Times New Roman"/>
          <w:b/>
          <w:bCs/>
          <w:sz w:val="24"/>
          <w:szCs w:val="24"/>
        </w:rPr>
      </w:pPr>
    </w:p>
    <w:p w14:paraId="1670FC36" w14:textId="77777777" w:rsidR="00090997" w:rsidRDefault="00090997" w:rsidP="00071F78">
      <w:pPr>
        <w:jc w:val="center"/>
        <w:rPr>
          <w:rFonts w:ascii="Times New Roman" w:hAnsi="Times New Roman" w:cs="Times New Roman"/>
          <w:b/>
          <w:bCs/>
          <w:sz w:val="24"/>
          <w:szCs w:val="24"/>
        </w:rPr>
      </w:pPr>
    </w:p>
    <w:p w14:paraId="15007FB4" w14:textId="77777777" w:rsidR="00090997" w:rsidRDefault="00090997" w:rsidP="00071F78">
      <w:pPr>
        <w:jc w:val="center"/>
        <w:rPr>
          <w:rFonts w:ascii="Times New Roman" w:hAnsi="Times New Roman" w:cs="Times New Roman"/>
          <w:b/>
          <w:bCs/>
          <w:sz w:val="24"/>
          <w:szCs w:val="24"/>
        </w:rPr>
      </w:pPr>
    </w:p>
    <w:p w14:paraId="79C777FD" w14:textId="77777777" w:rsidR="00090997" w:rsidRDefault="00090997" w:rsidP="00071F78">
      <w:pPr>
        <w:jc w:val="center"/>
        <w:rPr>
          <w:rFonts w:ascii="Times New Roman" w:hAnsi="Times New Roman" w:cs="Times New Roman"/>
          <w:b/>
          <w:bCs/>
          <w:sz w:val="24"/>
          <w:szCs w:val="24"/>
        </w:rPr>
      </w:pPr>
    </w:p>
    <w:p w14:paraId="326DB62F" w14:textId="77777777" w:rsidR="00090997" w:rsidRDefault="00090997" w:rsidP="00071F78">
      <w:pPr>
        <w:jc w:val="center"/>
        <w:rPr>
          <w:rFonts w:ascii="Times New Roman" w:hAnsi="Times New Roman" w:cs="Times New Roman"/>
          <w:b/>
          <w:bCs/>
          <w:sz w:val="24"/>
          <w:szCs w:val="24"/>
        </w:rPr>
      </w:pPr>
    </w:p>
    <w:p w14:paraId="43FABCC1" w14:textId="77777777" w:rsidR="00090997" w:rsidRDefault="00090997" w:rsidP="00071F78">
      <w:pPr>
        <w:jc w:val="center"/>
        <w:rPr>
          <w:rFonts w:ascii="Times New Roman" w:hAnsi="Times New Roman" w:cs="Times New Roman"/>
          <w:b/>
          <w:bCs/>
          <w:sz w:val="24"/>
          <w:szCs w:val="24"/>
        </w:rPr>
      </w:pPr>
    </w:p>
    <w:p w14:paraId="6B2367E2" w14:textId="77777777" w:rsidR="00090997" w:rsidRDefault="00090997" w:rsidP="00071F78">
      <w:pPr>
        <w:jc w:val="center"/>
        <w:rPr>
          <w:rFonts w:ascii="Times New Roman" w:hAnsi="Times New Roman" w:cs="Times New Roman"/>
          <w:b/>
          <w:bCs/>
          <w:sz w:val="24"/>
          <w:szCs w:val="24"/>
        </w:rPr>
      </w:pPr>
    </w:p>
    <w:p w14:paraId="0774AEEB" w14:textId="77777777" w:rsidR="00090997" w:rsidRDefault="00090997" w:rsidP="00071F78">
      <w:pPr>
        <w:jc w:val="center"/>
        <w:rPr>
          <w:rFonts w:ascii="Times New Roman" w:hAnsi="Times New Roman" w:cs="Times New Roman"/>
          <w:b/>
          <w:bCs/>
          <w:sz w:val="24"/>
          <w:szCs w:val="24"/>
        </w:rPr>
      </w:pPr>
    </w:p>
    <w:p w14:paraId="6ADC858F" w14:textId="77777777" w:rsidR="00090997" w:rsidRDefault="00090997" w:rsidP="00071F78">
      <w:pPr>
        <w:jc w:val="center"/>
        <w:rPr>
          <w:rFonts w:ascii="Times New Roman" w:hAnsi="Times New Roman" w:cs="Times New Roman"/>
          <w:b/>
          <w:bCs/>
          <w:sz w:val="24"/>
          <w:szCs w:val="24"/>
        </w:rPr>
      </w:pPr>
    </w:p>
    <w:p w14:paraId="1980CB82" w14:textId="77777777" w:rsidR="00090997" w:rsidRDefault="00090997" w:rsidP="00071F78">
      <w:pPr>
        <w:jc w:val="center"/>
        <w:rPr>
          <w:rFonts w:ascii="Times New Roman" w:hAnsi="Times New Roman" w:cs="Times New Roman"/>
          <w:b/>
          <w:bCs/>
          <w:sz w:val="24"/>
          <w:szCs w:val="24"/>
        </w:rPr>
      </w:pPr>
    </w:p>
    <w:p w14:paraId="0A1C2751" w14:textId="074D6B52" w:rsidR="00071F78" w:rsidRDefault="006251AA" w:rsidP="00071F78">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4</w:t>
      </w:r>
      <w:r w:rsidR="00BB5F68">
        <w:rPr>
          <w:rFonts w:ascii="Times New Roman" w:hAnsi="Times New Roman" w:cs="Times New Roman"/>
          <w:b/>
          <w:bCs/>
          <w:sz w:val="24"/>
          <w:szCs w:val="24"/>
        </w:rPr>
        <w:t xml:space="preserve">.1 Summary of Work </w:t>
      </w:r>
    </w:p>
    <w:p w14:paraId="4FE41A1D" w14:textId="6875B9ED" w:rsidR="00E647BF" w:rsidRDefault="00E647BF" w:rsidP="00D74FE9">
      <w:pPr>
        <w:spacing w:line="360" w:lineRule="auto"/>
        <w:rPr>
          <w:rFonts w:ascii="Times New Roman" w:hAnsi="Times New Roman" w:cs="Times New Roman"/>
          <w:sz w:val="24"/>
          <w:szCs w:val="24"/>
        </w:rPr>
      </w:pPr>
      <w:r w:rsidRPr="00E647BF">
        <w:rPr>
          <w:rFonts w:ascii="Times New Roman" w:hAnsi="Times New Roman" w:cs="Times New Roman"/>
          <w:sz w:val="24"/>
          <w:szCs w:val="24"/>
        </w:rPr>
        <w:t xml:space="preserve">The </w:t>
      </w:r>
      <w:r w:rsidR="005F0F36">
        <w:rPr>
          <w:rFonts w:ascii="Times New Roman" w:hAnsi="Times New Roman" w:cs="Times New Roman"/>
          <w:sz w:val="24"/>
          <w:szCs w:val="24"/>
        </w:rPr>
        <w:t>primary purpose</w:t>
      </w:r>
      <w:r w:rsidRPr="00E647BF">
        <w:rPr>
          <w:rFonts w:ascii="Times New Roman" w:hAnsi="Times New Roman" w:cs="Times New Roman"/>
          <w:sz w:val="24"/>
          <w:szCs w:val="24"/>
        </w:rPr>
        <w:t xml:space="preserve"> of this research </w:t>
      </w:r>
      <w:r w:rsidR="00281B2B">
        <w:rPr>
          <w:rFonts w:ascii="Times New Roman" w:hAnsi="Times New Roman" w:cs="Times New Roman"/>
          <w:sz w:val="24"/>
          <w:szCs w:val="24"/>
        </w:rPr>
        <w:t>wa</w:t>
      </w:r>
      <w:r w:rsidRPr="00E647BF">
        <w:rPr>
          <w:rFonts w:ascii="Times New Roman" w:hAnsi="Times New Roman" w:cs="Times New Roman"/>
          <w:sz w:val="24"/>
          <w:szCs w:val="24"/>
        </w:rPr>
        <w:t xml:space="preserve">s to </w:t>
      </w:r>
      <w:r w:rsidR="005F0F36">
        <w:rPr>
          <w:rFonts w:ascii="Times New Roman" w:hAnsi="Times New Roman" w:cs="Times New Roman"/>
          <w:sz w:val="24"/>
          <w:szCs w:val="24"/>
        </w:rPr>
        <w:t>enable</w:t>
      </w:r>
      <w:r w:rsidR="005F0F36" w:rsidRPr="00E647BF">
        <w:rPr>
          <w:rFonts w:ascii="Times New Roman" w:hAnsi="Times New Roman" w:cs="Times New Roman"/>
          <w:sz w:val="24"/>
          <w:szCs w:val="24"/>
        </w:rPr>
        <w:t xml:space="preserve"> </w:t>
      </w:r>
      <w:r w:rsidRPr="00E647BF">
        <w:rPr>
          <w:rFonts w:ascii="Times New Roman" w:hAnsi="Times New Roman" w:cs="Times New Roman"/>
          <w:sz w:val="24"/>
          <w:szCs w:val="24"/>
        </w:rPr>
        <w:t>the development of inducibl</w:t>
      </w:r>
      <w:r w:rsidR="00281B2B">
        <w:rPr>
          <w:rFonts w:ascii="Times New Roman" w:hAnsi="Times New Roman" w:cs="Times New Roman"/>
          <w:sz w:val="24"/>
          <w:szCs w:val="24"/>
        </w:rPr>
        <w:t>e</w:t>
      </w:r>
      <w:r w:rsidRPr="00E647BF">
        <w:rPr>
          <w:rFonts w:ascii="Times New Roman" w:hAnsi="Times New Roman" w:cs="Times New Roman"/>
          <w:sz w:val="24"/>
          <w:szCs w:val="24"/>
        </w:rPr>
        <w:t xml:space="preserve"> autoluminescent plants through the utilization of plant transcriptional regulation. The first objective was </w:t>
      </w:r>
      <w:r w:rsidR="005F0F36">
        <w:rPr>
          <w:rFonts w:ascii="Times New Roman" w:hAnsi="Times New Roman" w:cs="Times New Roman"/>
          <w:sz w:val="24"/>
          <w:szCs w:val="24"/>
        </w:rPr>
        <w:t xml:space="preserve">to assess the current state-of-the-art with regards to plant autoluminescence. To achieve this goal, </w:t>
      </w:r>
      <w:r w:rsidRPr="00E647BF">
        <w:rPr>
          <w:rFonts w:ascii="Times New Roman" w:hAnsi="Times New Roman" w:cs="Times New Roman"/>
          <w:sz w:val="24"/>
          <w:szCs w:val="24"/>
        </w:rPr>
        <w:t>a comprehensive review on the state of plant luminescence, along with an assessment on limitations and potential for enhancement</w:t>
      </w:r>
      <w:r w:rsidR="005F0F36">
        <w:rPr>
          <w:rFonts w:ascii="Times New Roman" w:hAnsi="Times New Roman" w:cs="Times New Roman"/>
          <w:sz w:val="24"/>
          <w:szCs w:val="24"/>
        </w:rPr>
        <w:t xml:space="preserve"> was published</w:t>
      </w:r>
      <w:r w:rsidRPr="00E647BF">
        <w:rPr>
          <w:rFonts w:ascii="Times New Roman" w:hAnsi="Times New Roman" w:cs="Times New Roman"/>
          <w:sz w:val="24"/>
          <w:szCs w:val="24"/>
        </w:rPr>
        <w:t xml:space="preserve">. This review analyzed the history of constitutive plant luminescence, </w:t>
      </w:r>
      <w:r w:rsidR="006A06AE">
        <w:rPr>
          <w:rFonts w:ascii="Times New Roman" w:hAnsi="Times New Roman" w:cs="Times New Roman"/>
          <w:sz w:val="24"/>
          <w:szCs w:val="24"/>
        </w:rPr>
        <w:t xml:space="preserve">through the </w:t>
      </w:r>
      <w:r w:rsidRPr="00E647BF">
        <w:rPr>
          <w:rFonts w:ascii="Times New Roman" w:hAnsi="Times New Roman" w:cs="Times New Roman"/>
          <w:sz w:val="24"/>
          <w:szCs w:val="24"/>
        </w:rPr>
        <w:t xml:space="preserve">initial </w:t>
      </w:r>
      <w:r w:rsidR="006A06AE" w:rsidRPr="00E647BF">
        <w:rPr>
          <w:rFonts w:ascii="Times New Roman" w:hAnsi="Times New Roman" w:cs="Times New Roman"/>
          <w:sz w:val="24"/>
          <w:szCs w:val="24"/>
        </w:rPr>
        <w:t>employ</w:t>
      </w:r>
      <w:r w:rsidR="006A06AE">
        <w:rPr>
          <w:rFonts w:ascii="Times New Roman" w:hAnsi="Times New Roman" w:cs="Times New Roman"/>
          <w:sz w:val="24"/>
          <w:szCs w:val="24"/>
        </w:rPr>
        <w:t>ment of</w:t>
      </w:r>
      <w:r w:rsidRPr="00E647BF">
        <w:rPr>
          <w:rFonts w:ascii="Times New Roman" w:hAnsi="Times New Roman" w:cs="Times New Roman"/>
          <w:sz w:val="24"/>
          <w:szCs w:val="24"/>
        </w:rPr>
        <w:t xml:space="preserve"> the bacterial lux system</w:t>
      </w:r>
      <w:r w:rsidR="005F0F36">
        <w:rPr>
          <w:rFonts w:ascii="Times New Roman" w:hAnsi="Times New Roman" w:cs="Times New Roman"/>
          <w:sz w:val="24"/>
          <w:szCs w:val="24"/>
        </w:rPr>
        <w:t>,</w:t>
      </w:r>
      <w:r w:rsidRPr="00E647BF">
        <w:rPr>
          <w:rFonts w:ascii="Times New Roman" w:hAnsi="Times New Roman" w:cs="Times New Roman"/>
          <w:sz w:val="24"/>
          <w:szCs w:val="24"/>
        </w:rPr>
        <w:t xml:space="preserve"> </w:t>
      </w:r>
      <w:r w:rsidR="00963D6C">
        <w:rPr>
          <w:rFonts w:ascii="Times New Roman" w:hAnsi="Times New Roman" w:cs="Times New Roman"/>
          <w:sz w:val="24"/>
          <w:szCs w:val="24"/>
        </w:rPr>
        <w:t>with</w:t>
      </w:r>
      <w:r w:rsidRPr="00E647BF">
        <w:rPr>
          <w:rFonts w:ascii="Times New Roman" w:hAnsi="Times New Roman" w:cs="Times New Roman"/>
          <w:sz w:val="24"/>
          <w:szCs w:val="24"/>
        </w:rPr>
        <w:t xml:space="preserve"> limited success, and subsequent </w:t>
      </w:r>
      <w:r w:rsidR="006A06AE">
        <w:rPr>
          <w:rFonts w:ascii="Times New Roman" w:hAnsi="Times New Roman" w:cs="Times New Roman"/>
          <w:sz w:val="24"/>
          <w:szCs w:val="24"/>
        </w:rPr>
        <w:t>employment of</w:t>
      </w:r>
      <w:r w:rsidRPr="00E647BF">
        <w:rPr>
          <w:rFonts w:ascii="Times New Roman" w:hAnsi="Times New Roman" w:cs="Times New Roman"/>
          <w:sz w:val="24"/>
          <w:szCs w:val="24"/>
        </w:rPr>
        <w:t xml:space="preserve"> the recently elucidated fungal system</w:t>
      </w:r>
      <w:r w:rsidR="005F0F36">
        <w:rPr>
          <w:rFonts w:ascii="Times New Roman" w:hAnsi="Times New Roman" w:cs="Times New Roman"/>
          <w:sz w:val="24"/>
          <w:szCs w:val="24"/>
        </w:rPr>
        <w:t>.</w:t>
      </w:r>
      <w:r w:rsidRPr="00E647BF">
        <w:rPr>
          <w:rFonts w:ascii="Times New Roman" w:hAnsi="Times New Roman" w:cs="Times New Roman"/>
          <w:sz w:val="24"/>
          <w:szCs w:val="24"/>
        </w:rPr>
        <w:t xml:space="preserve"> </w:t>
      </w:r>
      <w:r w:rsidR="005F0F36">
        <w:rPr>
          <w:rFonts w:ascii="Times New Roman" w:hAnsi="Times New Roman" w:cs="Times New Roman"/>
          <w:sz w:val="24"/>
          <w:szCs w:val="24"/>
        </w:rPr>
        <w:t>C</w:t>
      </w:r>
      <w:r w:rsidRPr="00E647BF">
        <w:rPr>
          <w:rFonts w:ascii="Times New Roman" w:hAnsi="Times New Roman" w:cs="Times New Roman"/>
          <w:sz w:val="24"/>
          <w:szCs w:val="24"/>
        </w:rPr>
        <w:t>onstitutive expressi</w:t>
      </w:r>
      <w:r w:rsidR="005F0F36">
        <w:rPr>
          <w:rFonts w:ascii="Times New Roman" w:hAnsi="Times New Roman" w:cs="Times New Roman"/>
          <w:sz w:val="24"/>
          <w:szCs w:val="24"/>
        </w:rPr>
        <w:t>o</w:t>
      </w:r>
      <w:r w:rsidRPr="00E647BF">
        <w:rPr>
          <w:rFonts w:ascii="Times New Roman" w:hAnsi="Times New Roman" w:cs="Times New Roman"/>
          <w:sz w:val="24"/>
          <w:szCs w:val="24"/>
        </w:rPr>
        <w:t>n</w:t>
      </w:r>
      <w:r w:rsidR="005F0F36">
        <w:rPr>
          <w:rFonts w:ascii="Times New Roman" w:hAnsi="Times New Roman" w:cs="Times New Roman"/>
          <w:sz w:val="24"/>
          <w:szCs w:val="24"/>
        </w:rPr>
        <w:t xml:space="preserve"> of</w:t>
      </w:r>
      <w:r w:rsidRPr="00E647BF">
        <w:rPr>
          <w:rFonts w:ascii="Times New Roman" w:hAnsi="Times New Roman" w:cs="Times New Roman"/>
          <w:sz w:val="24"/>
          <w:szCs w:val="24"/>
        </w:rPr>
        <w:t xml:space="preserve"> the four essential fungal luminescent genes, </w:t>
      </w:r>
      <w:r w:rsidRPr="00E647BF">
        <w:rPr>
          <w:rFonts w:ascii="Times New Roman" w:hAnsi="Times New Roman" w:cs="Times New Roman"/>
          <w:i/>
          <w:iCs/>
          <w:sz w:val="24"/>
          <w:szCs w:val="24"/>
        </w:rPr>
        <w:t xml:space="preserve">luz, h3h, </w:t>
      </w:r>
      <w:proofErr w:type="spellStart"/>
      <w:r w:rsidRPr="00E647BF">
        <w:rPr>
          <w:rFonts w:ascii="Times New Roman" w:hAnsi="Times New Roman" w:cs="Times New Roman"/>
          <w:i/>
          <w:iCs/>
          <w:sz w:val="24"/>
          <w:szCs w:val="24"/>
        </w:rPr>
        <w:t>hispS</w:t>
      </w:r>
      <w:proofErr w:type="spellEnd"/>
      <w:r w:rsidRPr="00E647BF">
        <w:rPr>
          <w:rFonts w:ascii="Times New Roman" w:hAnsi="Times New Roman" w:cs="Times New Roman"/>
          <w:i/>
          <w:iCs/>
          <w:sz w:val="24"/>
          <w:szCs w:val="24"/>
        </w:rPr>
        <w:t xml:space="preserve">, </w:t>
      </w:r>
      <w:r w:rsidRPr="00E647BF">
        <w:rPr>
          <w:rFonts w:ascii="Times New Roman" w:hAnsi="Times New Roman" w:cs="Times New Roman"/>
          <w:sz w:val="24"/>
          <w:szCs w:val="24"/>
        </w:rPr>
        <w:t xml:space="preserve">and </w:t>
      </w:r>
      <w:proofErr w:type="spellStart"/>
      <w:r w:rsidRPr="00E647BF">
        <w:rPr>
          <w:rFonts w:ascii="Times New Roman" w:hAnsi="Times New Roman" w:cs="Times New Roman"/>
          <w:i/>
          <w:iCs/>
          <w:sz w:val="24"/>
          <w:szCs w:val="24"/>
        </w:rPr>
        <w:t>cph</w:t>
      </w:r>
      <w:proofErr w:type="spellEnd"/>
      <w:r w:rsidR="005F0F36">
        <w:rPr>
          <w:rFonts w:ascii="Times New Roman" w:hAnsi="Times New Roman" w:cs="Times New Roman"/>
          <w:iCs/>
          <w:sz w:val="24"/>
          <w:szCs w:val="24"/>
        </w:rPr>
        <w:t xml:space="preserve"> was, in 2020, demonstrated to be effective in the generation of autoluminescent plants</w:t>
      </w:r>
      <w:r w:rsidRPr="00E647BF">
        <w:rPr>
          <w:rFonts w:ascii="Times New Roman" w:hAnsi="Times New Roman" w:cs="Times New Roman"/>
          <w:sz w:val="24"/>
          <w:szCs w:val="24"/>
        </w:rPr>
        <w:t>. Several notable findings</w:t>
      </w:r>
      <w:r w:rsidR="00565560">
        <w:rPr>
          <w:rFonts w:ascii="Times New Roman" w:hAnsi="Times New Roman" w:cs="Times New Roman"/>
          <w:sz w:val="24"/>
          <w:szCs w:val="24"/>
        </w:rPr>
        <w:t xml:space="preserve"> arose </w:t>
      </w:r>
      <w:r w:rsidRPr="00E647BF">
        <w:rPr>
          <w:rFonts w:ascii="Times New Roman" w:hAnsi="Times New Roman" w:cs="Times New Roman"/>
          <w:sz w:val="24"/>
          <w:szCs w:val="24"/>
        </w:rPr>
        <w:t xml:space="preserve">from these developments, namely the efficacy of an additional gene, </w:t>
      </w:r>
      <w:proofErr w:type="spellStart"/>
      <w:r w:rsidRPr="00E647BF">
        <w:rPr>
          <w:rFonts w:ascii="Times New Roman" w:hAnsi="Times New Roman" w:cs="Times New Roman"/>
          <w:i/>
          <w:iCs/>
          <w:sz w:val="24"/>
          <w:szCs w:val="24"/>
        </w:rPr>
        <w:t>npgA</w:t>
      </w:r>
      <w:proofErr w:type="spellEnd"/>
      <w:r w:rsidRPr="00E647BF">
        <w:rPr>
          <w:rFonts w:ascii="Times New Roman" w:hAnsi="Times New Roman" w:cs="Times New Roman"/>
          <w:sz w:val="24"/>
          <w:szCs w:val="24"/>
        </w:rPr>
        <w:t xml:space="preserve">, the attribution of caffeic acid as the limiting factor, the demonstration of functionality in a variety of plant types, and the preliminary demonstration of inducibility. </w:t>
      </w:r>
    </w:p>
    <w:p w14:paraId="20078FE5" w14:textId="20DC8601" w:rsidR="00982827" w:rsidRPr="00982827" w:rsidRDefault="005F0F36" w:rsidP="00D74FE9">
      <w:pPr>
        <w:spacing w:line="360" w:lineRule="auto"/>
        <w:rPr>
          <w:rFonts w:ascii="Times New Roman" w:hAnsi="Times New Roman" w:cs="Times New Roman"/>
          <w:sz w:val="24"/>
          <w:szCs w:val="24"/>
        </w:rPr>
      </w:pPr>
      <w:r>
        <w:rPr>
          <w:rFonts w:ascii="Times New Roman" w:hAnsi="Times New Roman" w:cs="Times New Roman"/>
          <w:sz w:val="24"/>
          <w:szCs w:val="24"/>
        </w:rPr>
        <w:t xml:space="preserve">In plant synthetic biology, there are significant limitations in the ability to coordinate </w:t>
      </w:r>
      <w:r w:rsidR="00007DB8">
        <w:rPr>
          <w:rFonts w:ascii="Times New Roman" w:hAnsi="Times New Roman" w:cs="Times New Roman"/>
          <w:sz w:val="24"/>
          <w:szCs w:val="24"/>
        </w:rPr>
        <w:t xml:space="preserve">the expression of </w:t>
      </w:r>
      <w:r>
        <w:rPr>
          <w:rFonts w:ascii="Times New Roman" w:hAnsi="Times New Roman" w:cs="Times New Roman"/>
          <w:sz w:val="24"/>
          <w:szCs w:val="24"/>
        </w:rPr>
        <w:t>multiple genes, as would be necessary for optimizing the performance of plant autoluminescence. The second objective of this work was t</w:t>
      </w:r>
      <w:r w:rsidR="00982827" w:rsidRPr="00982827">
        <w:rPr>
          <w:rFonts w:ascii="Times New Roman" w:hAnsi="Times New Roman" w:cs="Times New Roman"/>
          <w:sz w:val="24"/>
          <w:szCs w:val="24"/>
        </w:rPr>
        <w:t xml:space="preserve">o validate and optimize the Q-system, a </w:t>
      </w:r>
      <w:r w:rsidR="00CC3AF9">
        <w:rPr>
          <w:rFonts w:ascii="Times New Roman" w:hAnsi="Times New Roman" w:cs="Times New Roman"/>
          <w:sz w:val="24"/>
          <w:szCs w:val="24"/>
        </w:rPr>
        <w:t xml:space="preserve">repressible, binary </w:t>
      </w:r>
      <w:r w:rsidR="00982827" w:rsidRPr="00982827">
        <w:rPr>
          <w:rFonts w:ascii="Times New Roman" w:hAnsi="Times New Roman" w:cs="Times New Roman"/>
          <w:sz w:val="24"/>
          <w:szCs w:val="24"/>
        </w:rPr>
        <w:t>transcriptional regulator</w:t>
      </w:r>
      <w:r w:rsidR="007F3405">
        <w:rPr>
          <w:rFonts w:ascii="Times New Roman" w:hAnsi="Times New Roman" w:cs="Times New Roman"/>
          <w:sz w:val="24"/>
          <w:szCs w:val="24"/>
        </w:rPr>
        <w:t>,</w:t>
      </w:r>
      <w:r w:rsidR="00982827" w:rsidRPr="00982827">
        <w:rPr>
          <w:rFonts w:ascii="Times New Roman" w:hAnsi="Times New Roman" w:cs="Times New Roman"/>
          <w:sz w:val="24"/>
          <w:szCs w:val="24"/>
        </w:rPr>
        <w:t xml:space="preserve"> capable of multi-gene control</w:t>
      </w:r>
      <w:r>
        <w:rPr>
          <w:rFonts w:ascii="Times New Roman" w:hAnsi="Times New Roman" w:cs="Times New Roman"/>
          <w:sz w:val="24"/>
          <w:szCs w:val="24"/>
        </w:rPr>
        <w:t>, for use in plants</w:t>
      </w:r>
      <w:r w:rsidR="00982827" w:rsidRPr="00982827">
        <w:rPr>
          <w:rFonts w:ascii="Times New Roman" w:hAnsi="Times New Roman" w:cs="Times New Roman"/>
          <w:sz w:val="24"/>
          <w:szCs w:val="24"/>
        </w:rPr>
        <w:t xml:space="preserve">. Analysis of the QUAS, QF, and QF-variant components in </w:t>
      </w:r>
      <w:r w:rsidR="00982827" w:rsidRPr="00982827">
        <w:rPr>
          <w:rFonts w:ascii="Times New Roman" w:hAnsi="Times New Roman" w:cs="Times New Roman"/>
          <w:i/>
          <w:iCs/>
          <w:sz w:val="24"/>
          <w:szCs w:val="24"/>
        </w:rPr>
        <w:t xml:space="preserve">Nicotiana </w:t>
      </w:r>
      <w:proofErr w:type="spellStart"/>
      <w:r w:rsidR="00982827" w:rsidRPr="00982827">
        <w:rPr>
          <w:rFonts w:ascii="Times New Roman" w:hAnsi="Times New Roman" w:cs="Times New Roman"/>
          <w:i/>
          <w:iCs/>
          <w:sz w:val="24"/>
          <w:szCs w:val="24"/>
        </w:rPr>
        <w:t>benthamiana</w:t>
      </w:r>
      <w:proofErr w:type="spellEnd"/>
      <w:r w:rsidR="00982827" w:rsidRPr="00982827">
        <w:rPr>
          <w:rFonts w:ascii="Times New Roman" w:hAnsi="Times New Roman" w:cs="Times New Roman"/>
          <w:i/>
          <w:iCs/>
          <w:sz w:val="24"/>
          <w:szCs w:val="24"/>
        </w:rPr>
        <w:t xml:space="preserve"> </w:t>
      </w:r>
      <w:r w:rsidR="00982827" w:rsidRPr="00982827">
        <w:rPr>
          <w:rFonts w:ascii="Times New Roman" w:hAnsi="Times New Roman" w:cs="Times New Roman"/>
          <w:sz w:val="24"/>
          <w:szCs w:val="24"/>
        </w:rPr>
        <w:t>demonstrated successful functionality of the Q-system as a transcriptional regulator in plants. Additionally, the suppression capability of QS and the multigene control capabilities of the system were validated, and the effects of QUAS copy number w</w:t>
      </w:r>
      <w:r w:rsidR="00A24391">
        <w:rPr>
          <w:rFonts w:ascii="Times New Roman" w:hAnsi="Times New Roman" w:cs="Times New Roman"/>
          <w:sz w:val="24"/>
          <w:szCs w:val="24"/>
        </w:rPr>
        <w:t>ere</w:t>
      </w:r>
      <w:r w:rsidR="00982827" w:rsidRPr="00982827">
        <w:rPr>
          <w:rFonts w:ascii="Times New Roman" w:hAnsi="Times New Roman" w:cs="Times New Roman"/>
          <w:sz w:val="24"/>
          <w:szCs w:val="24"/>
        </w:rPr>
        <w:t xml:space="preserve"> determined to be negligible.  </w:t>
      </w:r>
    </w:p>
    <w:p w14:paraId="0F99F5F5" w14:textId="56E99FEA" w:rsidR="00E95925" w:rsidRDefault="00261D2D">
      <w:pPr>
        <w:spacing w:line="360" w:lineRule="auto"/>
        <w:rPr>
          <w:rFonts w:ascii="Times New Roman" w:hAnsi="Times New Roman" w:cs="Times New Roman"/>
          <w:sz w:val="24"/>
          <w:szCs w:val="24"/>
        </w:rPr>
      </w:pPr>
      <w:r>
        <w:rPr>
          <w:rFonts w:ascii="Times New Roman" w:hAnsi="Times New Roman" w:cs="Times New Roman"/>
          <w:sz w:val="24"/>
          <w:szCs w:val="24"/>
        </w:rPr>
        <w:t xml:space="preserve">These developments </w:t>
      </w:r>
      <w:r w:rsidR="007E3B75">
        <w:rPr>
          <w:rFonts w:ascii="Times New Roman" w:hAnsi="Times New Roman" w:cs="Times New Roman"/>
          <w:sz w:val="24"/>
          <w:szCs w:val="24"/>
        </w:rPr>
        <w:t xml:space="preserve">demonstrate </w:t>
      </w:r>
      <w:r w:rsidR="006E6D9C">
        <w:rPr>
          <w:rFonts w:ascii="Times New Roman" w:hAnsi="Times New Roman" w:cs="Times New Roman"/>
          <w:sz w:val="24"/>
          <w:szCs w:val="24"/>
        </w:rPr>
        <w:t>strong potential for</w:t>
      </w:r>
      <w:r w:rsidR="001B2B8A">
        <w:rPr>
          <w:rFonts w:ascii="Times New Roman" w:hAnsi="Times New Roman" w:cs="Times New Roman"/>
          <w:sz w:val="24"/>
          <w:szCs w:val="24"/>
        </w:rPr>
        <w:t xml:space="preserve"> the convergence of these two </w:t>
      </w:r>
      <w:r w:rsidR="000D1D11">
        <w:rPr>
          <w:rFonts w:ascii="Times New Roman" w:hAnsi="Times New Roman" w:cs="Times New Roman"/>
          <w:sz w:val="24"/>
          <w:szCs w:val="24"/>
        </w:rPr>
        <w:t>systems</w:t>
      </w:r>
      <w:r w:rsidR="00FA7578">
        <w:rPr>
          <w:rFonts w:ascii="Times New Roman" w:hAnsi="Times New Roman" w:cs="Times New Roman"/>
          <w:sz w:val="24"/>
          <w:szCs w:val="24"/>
        </w:rPr>
        <w:t>, in which</w:t>
      </w:r>
      <w:r w:rsidR="000B767F" w:rsidRPr="000B767F">
        <w:rPr>
          <w:rFonts w:ascii="Times New Roman" w:hAnsi="Times New Roman" w:cs="Times New Roman"/>
          <w:sz w:val="24"/>
          <w:szCs w:val="24"/>
        </w:rPr>
        <w:t xml:space="preserve"> the</w:t>
      </w:r>
      <w:r w:rsidR="00906DB3">
        <w:rPr>
          <w:rFonts w:ascii="Times New Roman" w:hAnsi="Times New Roman" w:cs="Times New Roman"/>
          <w:sz w:val="24"/>
          <w:szCs w:val="24"/>
        </w:rPr>
        <w:t xml:space="preserve"> binary,</w:t>
      </w:r>
      <w:r w:rsidR="000B767F" w:rsidRPr="000B767F">
        <w:rPr>
          <w:rFonts w:ascii="Times New Roman" w:hAnsi="Times New Roman" w:cs="Times New Roman"/>
          <w:sz w:val="24"/>
          <w:szCs w:val="24"/>
        </w:rPr>
        <w:t xml:space="preserve"> multigene transcriptional regulation capabilities of the Q-system are utilized to control the activation of the fungal luminescent genes. In this way, the four fungal luminescent genes and the additional </w:t>
      </w:r>
      <w:proofErr w:type="spellStart"/>
      <w:r w:rsidR="000B767F" w:rsidRPr="000B767F">
        <w:rPr>
          <w:rFonts w:ascii="Times New Roman" w:hAnsi="Times New Roman" w:cs="Times New Roman"/>
          <w:i/>
          <w:iCs/>
          <w:sz w:val="24"/>
          <w:szCs w:val="24"/>
        </w:rPr>
        <w:t>npgA</w:t>
      </w:r>
      <w:proofErr w:type="spellEnd"/>
      <w:r w:rsidR="000B767F" w:rsidRPr="000B767F">
        <w:rPr>
          <w:rFonts w:ascii="Times New Roman" w:hAnsi="Times New Roman" w:cs="Times New Roman"/>
          <w:sz w:val="24"/>
          <w:szCs w:val="24"/>
        </w:rPr>
        <w:t xml:space="preserve"> gene, when placed under the control of a minimal promoter containing the 5xQUAS binding motif, can only be activated when QF2 is present. </w:t>
      </w:r>
      <w:r w:rsidR="007D24BD">
        <w:rPr>
          <w:rFonts w:ascii="Times New Roman" w:hAnsi="Times New Roman" w:cs="Times New Roman"/>
          <w:sz w:val="24"/>
          <w:szCs w:val="24"/>
        </w:rPr>
        <w:t xml:space="preserve">Thus, </w:t>
      </w:r>
      <w:r w:rsidR="00CB549D">
        <w:rPr>
          <w:rFonts w:ascii="Times New Roman" w:hAnsi="Times New Roman" w:cs="Times New Roman"/>
          <w:sz w:val="24"/>
          <w:szCs w:val="24"/>
        </w:rPr>
        <w:t xml:space="preserve">the placement of </w:t>
      </w:r>
      <w:r w:rsidR="000B767F" w:rsidRPr="000B767F">
        <w:rPr>
          <w:rFonts w:ascii="Times New Roman" w:hAnsi="Times New Roman" w:cs="Times New Roman"/>
          <w:sz w:val="24"/>
          <w:szCs w:val="24"/>
        </w:rPr>
        <w:t xml:space="preserve">QF2 under an inducible promoter </w:t>
      </w:r>
      <w:r w:rsidR="002F2E51">
        <w:rPr>
          <w:rFonts w:ascii="Times New Roman" w:hAnsi="Times New Roman" w:cs="Times New Roman"/>
          <w:sz w:val="24"/>
          <w:szCs w:val="24"/>
        </w:rPr>
        <w:t xml:space="preserve">would </w:t>
      </w:r>
      <w:r w:rsidR="00A1169D">
        <w:rPr>
          <w:rFonts w:ascii="Times New Roman" w:hAnsi="Times New Roman" w:cs="Times New Roman"/>
          <w:sz w:val="24"/>
          <w:szCs w:val="24"/>
        </w:rPr>
        <w:t>allow</w:t>
      </w:r>
      <w:r w:rsidR="002F2E51">
        <w:rPr>
          <w:rFonts w:ascii="Times New Roman" w:hAnsi="Times New Roman" w:cs="Times New Roman"/>
          <w:sz w:val="24"/>
          <w:szCs w:val="24"/>
        </w:rPr>
        <w:t xml:space="preserve"> </w:t>
      </w:r>
      <w:r w:rsidR="00A1169D">
        <w:rPr>
          <w:rFonts w:ascii="Times New Roman" w:hAnsi="Times New Roman" w:cs="Times New Roman"/>
          <w:sz w:val="24"/>
          <w:szCs w:val="24"/>
        </w:rPr>
        <w:t>for</w:t>
      </w:r>
      <w:r w:rsidR="000B767F" w:rsidRPr="000B767F">
        <w:rPr>
          <w:rFonts w:ascii="Times New Roman" w:hAnsi="Times New Roman" w:cs="Times New Roman"/>
          <w:sz w:val="24"/>
          <w:szCs w:val="24"/>
        </w:rPr>
        <w:t xml:space="preserve"> inducibility of the fungal genes, and subsequently, of luminescence. </w:t>
      </w:r>
      <w:r w:rsidR="00894011">
        <w:rPr>
          <w:rFonts w:ascii="Times New Roman" w:hAnsi="Times New Roman" w:cs="Times New Roman"/>
          <w:sz w:val="24"/>
          <w:szCs w:val="24"/>
        </w:rPr>
        <w:t>As proof-of-concept, a design-build-test cycle was conducted to determine the feasibility of engineering autoluminescence under the control of the Q-system.</w:t>
      </w:r>
    </w:p>
    <w:p w14:paraId="0050682F" w14:textId="7D2D3AC9" w:rsidR="00E514C1" w:rsidRDefault="00072115" w:rsidP="00D74FE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Initial</w:t>
      </w:r>
      <w:r w:rsidR="00E514C1">
        <w:rPr>
          <w:rFonts w:ascii="Times New Roman" w:hAnsi="Times New Roman" w:cs="Times New Roman"/>
          <w:sz w:val="24"/>
          <w:szCs w:val="24"/>
        </w:rPr>
        <w:t xml:space="preserve"> construct design placed QF2 under the constitutive Nos promoter, with each of the fungal genes under a minimal promoter containing the 5xQUAS binding sequence. The constructs were screened for </w:t>
      </w:r>
      <w:r w:rsidR="004A482C">
        <w:rPr>
          <w:rFonts w:ascii="Times New Roman" w:hAnsi="Times New Roman" w:cs="Times New Roman"/>
          <w:sz w:val="24"/>
          <w:szCs w:val="24"/>
        </w:rPr>
        <w:t>correct assembly</w:t>
      </w:r>
      <w:r w:rsidR="00E514C1">
        <w:rPr>
          <w:rFonts w:ascii="Times New Roman" w:hAnsi="Times New Roman" w:cs="Times New Roman"/>
          <w:sz w:val="24"/>
          <w:szCs w:val="24"/>
        </w:rPr>
        <w:t xml:space="preserve"> of </w:t>
      </w:r>
      <w:r w:rsidR="00E95925">
        <w:rPr>
          <w:rFonts w:ascii="Times New Roman" w:hAnsi="Times New Roman" w:cs="Times New Roman"/>
          <w:sz w:val="24"/>
          <w:szCs w:val="24"/>
        </w:rPr>
        <w:t xml:space="preserve">the activator and </w:t>
      </w:r>
      <w:r w:rsidR="009876E1">
        <w:rPr>
          <w:rFonts w:ascii="Times New Roman" w:hAnsi="Times New Roman" w:cs="Times New Roman"/>
          <w:sz w:val="24"/>
          <w:szCs w:val="24"/>
        </w:rPr>
        <w:t>all</w:t>
      </w:r>
      <w:r w:rsidR="00E514C1">
        <w:rPr>
          <w:rFonts w:ascii="Times New Roman" w:hAnsi="Times New Roman" w:cs="Times New Roman"/>
          <w:sz w:val="24"/>
          <w:szCs w:val="24"/>
        </w:rPr>
        <w:t xml:space="preserve"> five fungal genes, and assessed for luminescence capabilities. </w:t>
      </w:r>
      <w:r w:rsidR="004A482C">
        <w:rPr>
          <w:rFonts w:ascii="Times New Roman" w:hAnsi="Times New Roman" w:cs="Times New Roman"/>
          <w:sz w:val="24"/>
          <w:szCs w:val="24"/>
        </w:rPr>
        <w:t>Activation</w:t>
      </w:r>
      <w:r w:rsidR="00E514C1">
        <w:rPr>
          <w:rFonts w:ascii="Times New Roman" w:hAnsi="Times New Roman" w:cs="Times New Roman"/>
          <w:sz w:val="24"/>
          <w:szCs w:val="24"/>
        </w:rPr>
        <w:t xml:space="preserve"> of all six genes </w:t>
      </w:r>
      <w:r w:rsidR="004A482C">
        <w:rPr>
          <w:rFonts w:ascii="Times New Roman" w:hAnsi="Times New Roman" w:cs="Times New Roman"/>
          <w:sz w:val="24"/>
          <w:szCs w:val="24"/>
        </w:rPr>
        <w:t>by</w:t>
      </w:r>
      <w:r w:rsidR="00E514C1">
        <w:rPr>
          <w:rFonts w:ascii="Times New Roman" w:hAnsi="Times New Roman" w:cs="Times New Roman"/>
          <w:sz w:val="24"/>
          <w:szCs w:val="24"/>
        </w:rPr>
        <w:t xml:space="preserve"> the Q-system in</w:t>
      </w:r>
      <w:r w:rsidR="004A482C">
        <w:rPr>
          <w:rFonts w:ascii="Times New Roman" w:hAnsi="Times New Roman" w:cs="Times New Roman"/>
          <w:sz w:val="24"/>
          <w:szCs w:val="24"/>
        </w:rPr>
        <w:t xml:space="preserve"> the initial construct was insufficient for production</w:t>
      </w:r>
      <w:r w:rsidR="00E514C1">
        <w:rPr>
          <w:rFonts w:ascii="Times New Roman" w:hAnsi="Times New Roman" w:cs="Times New Roman"/>
          <w:sz w:val="24"/>
          <w:szCs w:val="24"/>
        </w:rPr>
        <w:t xml:space="preserve"> </w:t>
      </w:r>
      <w:r w:rsidR="004A482C">
        <w:rPr>
          <w:rFonts w:ascii="Times New Roman" w:hAnsi="Times New Roman" w:cs="Times New Roman"/>
          <w:sz w:val="24"/>
          <w:szCs w:val="24"/>
        </w:rPr>
        <w:t>of high l</w:t>
      </w:r>
      <w:r w:rsidR="00E514C1">
        <w:rPr>
          <w:rFonts w:ascii="Times New Roman" w:hAnsi="Times New Roman" w:cs="Times New Roman"/>
          <w:sz w:val="24"/>
          <w:szCs w:val="24"/>
        </w:rPr>
        <w:t xml:space="preserve">evels of </w:t>
      </w:r>
      <w:r w:rsidR="004A482C">
        <w:rPr>
          <w:rFonts w:ascii="Times New Roman" w:hAnsi="Times New Roman" w:cs="Times New Roman"/>
          <w:sz w:val="24"/>
          <w:szCs w:val="24"/>
        </w:rPr>
        <w:t xml:space="preserve">all </w:t>
      </w:r>
      <w:r w:rsidR="00E514C1">
        <w:rPr>
          <w:rFonts w:ascii="Times New Roman" w:hAnsi="Times New Roman" w:cs="Times New Roman"/>
          <w:sz w:val="24"/>
          <w:szCs w:val="24"/>
        </w:rPr>
        <w:t>luminescen</w:t>
      </w:r>
      <w:r w:rsidR="004A482C">
        <w:rPr>
          <w:rFonts w:ascii="Times New Roman" w:hAnsi="Times New Roman" w:cs="Times New Roman"/>
          <w:sz w:val="24"/>
          <w:szCs w:val="24"/>
        </w:rPr>
        <w:t>t genes leading to observable autoluminescence</w:t>
      </w:r>
      <w:r w:rsidR="00E514C1">
        <w:rPr>
          <w:rFonts w:ascii="Times New Roman" w:hAnsi="Times New Roman" w:cs="Times New Roman"/>
          <w:sz w:val="24"/>
          <w:szCs w:val="24"/>
        </w:rPr>
        <w:t xml:space="preserve">. </w:t>
      </w:r>
      <w:proofErr w:type="spellStart"/>
      <w:r w:rsidR="00E514C1">
        <w:rPr>
          <w:rFonts w:ascii="Times New Roman" w:hAnsi="Times New Roman" w:cs="Times New Roman"/>
          <w:sz w:val="24"/>
          <w:szCs w:val="24"/>
        </w:rPr>
        <w:t>qRT</w:t>
      </w:r>
      <w:proofErr w:type="spellEnd"/>
      <w:r w:rsidR="00E514C1">
        <w:rPr>
          <w:rFonts w:ascii="Times New Roman" w:hAnsi="Times New Roman" w:cs="Times New Roman"/>
          <w:sz w:val="24"/>
          <w:szCs w:val="24"/>
        </w:rPr>
        <w:t>-PCR analysis of</w:t>
      </w:r>
      <w:r w:rsidR="004A482C">
        <w:rPr>
          <w:rFonts w:ascii="Times New Roman" w:hAnsi="Times New Roman" w:cs="Times New Roman"/>
          <w:sz w:val="24"/>
          <w:szCs w:val="24"/>
        </w:rPr>
        <w:t xml:space="preserve"> </w:t>
      </w:r>
      <w:r w:rsidR="004A482C" w:rsidRPr="00D74FE9">
        <w:rPr>
          <w:rFonts w:ascii="Times New Roman" w:hAnsi="Times New Roman" w:cs="Times New Roman"/>
          <w:i/>
          <w:sz w:val="24"/>
          <w:szCs w:val="24"/>
        </w:rPr>
        <w:t xml:space="preserve">N. </w:t>
      </w:r>
      <w:proofErr w:type="spellStart"/>
      <w:r w:rsidR="004A482C" w:rsidRPr="00D74FE9">
        <w:rPr>
          <w:rFonts w:ascii="Times New Roman" w:hAnsi="Times New Roman" w:cs="Times New Roman"/>
          <w:i/>
          <w:sz w:val="24"/>
          <w:szCs w:val="24"/>
        </w:rPr>
        <w:t>benthamiana</w:t>
      </w:r>
      <w:proofErr w:type="spellEnd"/>
      <w:r w:rsidR="00E514C1">
        <w:rPr>
          <w:rFonts w:ascii="Times New Roman" w:hAnsi="Times New Roman" w:cs="Times New Roman"/>
          <w:sz w:val="24"/>
          <w:szCs w:val="24"/>
        </w:rPr>
        <w:t xml:space="preserve"> </w:t>
      </w:r>
      <w:r w:rsidR="004A482C">
        <w:rPr>
          <w:rFonts w:ascii="Times New Roman" w:hAnsi="Times New Roman" w:cs="Times New Roman"/>
          <w:sz w:val="24"/>
          <w:szCs w:val="24"/>
        </w:rPr>
        <w:t xml:space="preserve">infiltrated with the initial Q-system construct compared to </w:t>
      </w:r>
      <w:r w:rsidR="00E514C1">
        <w:rPr>
          <w:rFonts w:ascii="Times New Roman" w:hAnsi="Times New Roman" w:cs="Times New Roman"/>
          <w:sz w:val="24"/>
          <w:szCs w:val="24"/>
        </w:rPr>
        <w:t xml:space="preserve">constitutive </w:t>
      </w:r>
      <w:r w:rsidR="004A482C">
        <w:rPr>
          <w:rFonts w:ascii="Times New Roman" w:hAnsi="Times New Roman" w:cs="Times New Roman"/>
          <w:sz w:val="24"/>
          <w:szCs w:val="24"/>
        </w:rPr>
        <w:t xml:space="preserve">expression of the </w:t>
      </w:r>
      <w:r w:rsidR="00E514C1">
        <w:rPr>
          <w:rFonts w:ascii="Times New Roman" w:hAnsi="Times New Roman" w:cs="Times New Roman"/>
          <w:sz w:val="24"/>
          <w:szCs w:val="24"/>
        </w:rPr>
        <w:t xml:space="preserve">luminescent </w:t>
      </w:r>
      <w:r w:rsidR="004A482C">
        <w:rPr>
          <w:rFonts w:ascii="Times New Roman" w:hAnsi="Times New Roman" w:cs="Times New Roman"/>
          <w:sz w:val="24"/>
          <w:szCs w:val="24"/>
        </w:rPr>
        <w:t>genes</w:t>
      </w:r>
      <w:r w:rsidR="00E514C1">
        <w:rPr>
          <w:rFonts w:ascii="Times New Roman" w:hAnsi="Times New Roman" w:cs="Times New Roman"/>
          <w:sz w:val="24"/>
          <w:szCs w:val="24"/>
        </w:rPr>
        <w:t xml:space="preserve"> </w:t>
      </w:r>
      <w:r w:rsidR="004A482C">
        <w:rPr>
          <w:rFonts w:ascii="Times New Roman" w:hAnsi="Times New Roman" w:cs="Times New Roman"/>
          <w:sz w:val="24"/>
          <w:szCs w:val="24"/>
        </w:rPr>
        <w:t xml:space="preserve">demonstrated significantly lower expression of </w:t>
      </w:r>
      <w:r w:rsidR="004A482C" w:rsidRPr="00D74FE9">
        <w:rPr>
          <w:rFonts w:ascii="Times New Roman" w:hAnsi="Times New Roman" w:cs="Times New Roman"/>
          <w:i/>
          <w:sz w:val="24"/>
          <w:szCs w:val="24"/>
        </w:rPr>
        <w:t>h3h</w:t>
      </w:r>
      <w:r w:rsidR="004A482C">
        <w:rPr>
          <w:rFonts w:ascii="Times New Roman" w:hAnsi="Times New Roman" w:cs="Times New Roman"/>
          <w:sz w:val="24"/>
          <w:szCs w:val="24"/>
        </w:rPr>
        <w:t xml:space="preserve"> and </w:t>
      </w:r>
      <w:proofErr w:type="spellStart"/>
      <w:r w:rsidR="004A482C" w:rsidRPr="00D74FE9">
        <w:rPr>
          <w:rFonts w:ascii="Times New Roman" w:hAnsi="Times New Roman" w:cs="Times New Roman"/>
          <w:i/>
          <w:sz w:val="24"/>
          <w:szCs w:val="24"/>
        </w:rPr>
        <w:t>cph</w:t>
      </w:r>
      <w:proofErr w:type="spellEnd"/>
      <w:r w:rsidR="004A482C">
        <w:rPr>
          <w:rFonts w:ascii="Times New Roman" w:hAnsi="Times New Roman" w:cs="Times New Roman"/>
          <w:sz w:val="24"/>
          <w:szCs w:val="24"/>
        </w:rPr>
        <w:t xml:space="preserve"> in the Q-system construct</w:t>
      </w:r>
      <w:r w:rsidR="00E514C1">
        <w:rPr>
          <w:rFonts w:ascii="Times New Roman" w:hAnsi="Times New Roman" w:cs="Times New Roman"/>
          <w:sz w:val="24"/>
          <w:szCs w:val="24"/>
        </w:rPr>
        <w:t xml:space="preserve">. </w:t>
      </w:r>
      <w:r w:rsidR="00D47817">
        <w:rPr>
          <w:rFonts w:ascii="Times New Roman" w:hAnsi="Times New Roman" w:cs="Times New Roman"/>
          <w:sz w:val="24"/>
          <w:szCs w:val="24"/>
        </w:rPr>
        <w:t xml:space="preserve">Despite lower expression of </w:t>
      </w:r>
      <w:r w:rsidR="00D47817" w:rsidRPr="00D74FE9">
        <w:rPr>
          <w:rFonts w:ascii="Times New Roman" w:hAnsi="Times New Roman" w:cs="Times New Roman"/>
          <w:i/>
          <w:sz w:val="24"/>
          <w:szCs w:val="24"/>
        </w:rPr>
        <w:t>h3h</w:t>
      </w:r>
      <w:r w:rsidR="00D47817">
        <w:rPr>
          <w:rFonts w:ascii="Times New Roman" w:hAnsi="Times New Roman" w:cs="Times New Roman"/>
          <w:sz w:val="24"/>
          <w:szCs w:val="24"/>
        </w:rPr>
        <w:t xml:space="preserve"> and </w:t>
      </w:r>
      <w:proofErr w:type="spellStart"/>
      <w:r w:rsidR="00D47817" w:rsidRPr="00D74FE9">
        <w:rPr>
          <w:rFonts w:ascii="Times New Roman" w:hAnsi="Times New Roman" w:cs="Times New Roman"/>
          <w:i/>
          <w:sz w:val="24"/>
          <w:szCs w:val="24"/>
        </w:rPr>
        <w:t>cph</w:t>
      </w:r>
      <w:proofErr w:type="spellEnd"/>
      <w:r w:rsidR="00D47817">
        <w:rPr>
          <w:rFonts w:ascii="Times New Roman" w:hAnsi="Times New Roman" w:cs="Times New Roman"/>
          <w:sz w:val="24"/>
          <w:szCs w:val="24"/>
        </w:rPr>
        <w:t xml:space="preserve">, the level of expression of </w:t>
      </w:r>
      <w:r w:rsidR="00D47817" w:rsidRPr="00D74FE9">
        <w:rPr>
          <w:rFonts w:ascii="Times New Roman" w:hAnsi="Times New Roman" w:cs="Times New Roman"/>
          <w:i/>
          <w:sz w:val="24"/>
          <w:szCs w:val="24"/>
        </w:rPr>
        <w:t>luz</w:t>
      </w:r>
      <w:r w:rsidR="00D47817">
        <w:rPr>
          <w:rFonts w:ascii="Times New Roman" w:hAnsi="Times New Roman" w:cs="Times New Roman"/>
          <w:sz w:val="24"/>
          <w:szCs w:val="24"/>
        </w:rPr>
        <w:t xml:space="preserve">, </w:t>
      </w:r>
      <w:proofErr w:type="spellStart"/>
      <w:r w:rsidR="00D47817" w:rsidRPr="00D74FE9">
        <w:rPr>
          <w:rFonts w:ascii="Times New Roman" w:hAnsi="Times New Roman" w:cs="Times New Roman"/>
          <w:i/>
          <w:sz w:val="24"/>
          <w:szCs w:val="24"/>
        </w:rPr>
        <w:t>npgA</w:t>
      </w:r>
      <w:proofErr w:type="spellEnd"/>
      <w:r w:rsidR="00D47817">
        <w:rPr>
          <w:rFonts w:ascii="Times New Roman" w:hAnsi="Times New Roman" w:cs="Times New Roman"/>
          <w:sz w:val="24"/>
          <w:szCs w:val="24"/>
        </w:rPr>
        <w:t xml:space="preserve">, and </w:t>
      </w:r>
      <w:proofErr w:type="spellStart"/>
      <w:r w:rsidR="00D47817" w:rsidRPr="00D74FE9">
        <w:rPr>
          <w:rFonts w:ascii="Times New Roman" w:hAnsi="Times New Roman" w:cs="Times New Roman"/>
          <w:i/>
          <w:sz w:val="24"/>
          <w:szCs w:val="24"/>
        </w:rPr>
        <w:t>hisp</w:t>
      </w:r>
      <w:proofErr w:type="spellEnd"/>
      <w:r w:rsidR="00D47817">
        <w:rPr>
          <w:rFonts w:ascii="Times New Roman" w:hAnsi="Times New Roman" w:cs="Times New Roman"/>
          <w:sz w:val="24"/>
          <w:szCs w:val="24"/>
        </w:rPr>
        <w:t xml:space="preserve"> activated by QF2 were similar to constructs with constitutive expression of the luminescent genes. Further analysis revealed that the 3’ UTRs and terminators within the expression cassettes of </w:t>
      </w:r>
      <w:r w:rsidR="00D47817" w:rsidRPr="00D74FE9">
        <w:rPr>
          <w:rFonts w:ascii="Times New Roman" w:hAnsi="Times New Roman" w:cs="Times New Roman"/>
          <w:i/>
          <w:sz w:val="24"/>
          <w:szCs w:val="24"/>
        </w:rPr>
        <w:t>h3h</w:t>
      </w:r>
      <w:r w:rsidR="00D47817">
        <w:rPr>
          <w:rFonts w:ascii="Times New Roman" w:hAnsi="Times New Roman" w:cs="Times New Roman"/>
          <w:sz w:val="24"/>
          <w:szCs w:val="24"/>
        </w:rPr>
        <w:t xml:space="preserve"> and </w:t>
      </w:r>
      <w:proofErr w:type="spellStart"/>
      <w:r w:rsidR="00D47817" w:rsidRPr="00D74FE9">
        <w:rPr>
          <w:rFonts w:ascii="Times New Roman" w:hAnsi="Times New Roman" w:cs="Times New Roman"/>
          <w:i/>
          <w:sz w:val="24"/>
          <w:szCs w:val="24"/>
        </w:rPr>
        <w:t>cph</w:t>
      </w:r>
      <w:proofErr w:type="spellEnd"/>
      <w:r w:rsidR="00D47817">
        <w:rPr>
          <w:rFonts w:ascii="Times New Roman" w:hAnsi="Times New Roman" w:cs="Times New Roman"/>
          <w:i/>
          <w:sz w:val="24"/>
          <w:szCs w:val="24"/>
        </w:rPr>
        <w:t xml:space="preserve"> </w:t>
      </w:r>
      <w:r w:rsidR="00D47817">
        <w:rPr>
          <w:rFonts w:ascii="Times New Roman" w:hAnsi="Times New Roman" w:cs="Times New Roman"/>
          <w:sz w:val="24"/>
          <w:szCs w:val="24"/>
        </w:rPr>
        <w:t xml:space="preserve">had low level of </w:t>
      </w:r>
      <w:r w:rsidR="000D7E2A">
        <w:rPr>
          <w:rFonts w:ascii="Times New Roman" w:hAnsi="Times New Roman" w:cs="Times New Roman"/>
          <w:sz w:val="24"/>
          <w:szCs w:val="24"/>
        </w:rPr>
        <w:t>transcription</w:t>
      </w:r>
      <w:r w:rsidR="00D47817">
        <w:rPr>
          <w:rFonts w:ascii="Times New Roman" w:hAnsi="Times New Roman" w:cs="Times New Roman"/>
          <w:sz w:val="24"/>
          <w:szCs w:val="24"/>
        </w:rPr>
        <w:t xml:space="preserve">, regardless of the 5’UTR and promoter. As such, it is expected that a redesign of the Q-system construct to account for this design parameter would enable high level expression of all luminescence genes leading to the production of observable luminescence. </w:t>
      </w:r>
      <w:r w:rsidR="007A73FC">
        <w:rPr>
          <w:rFonts w:ascii="Times New Roman" w:hAnsi="Times New Roman" w:cs="Times New Roman"/>
          <w:sz w:val="24"/>
          <w:szCs w:val="24"/>
        </w:rPr>
        <w:t>Thus, f</w:t>
      </w:r>
      <w:r w:rsidR="00D47817">
        <w:rPr>
          <w:rFonts w:ascii="Times New Roman" w:hAnsi="Times New Roman" w:cs="Times New Roman"/>
          <w:sz w:val="24"/>
          <w:szCs w:val="24"/>
        </w:rPr>
        <w:t>uture work will focus on design-build-test cycles utilizing the Q-system to precisely tune the expression of all genes in the fungal luminescence pathway to optimize the luminescent signal and achieve the goal of inducible, autoluminescent plants.</w:t>
      </w:r>
      <w:r w:rsidR="007A73FC">
        <w:rPr>
          <w:rFonts w:ascii="Times New Roman" w:hAnsi="Times New Roman" w:cs="Times New Roman"/>
          <w:sz w:val="24"/>
          <w:szCs w:val="24"/>
        </w:rPr>
        <w:t xml:space="preserve"> </w:t>
      </w:r>
    </w:p>
    <w:p w14:paraId="393ADCBC" w14:textId="2232E540" w:rsidR="00EF1DEE" w:rsidRDefault="00EF1DEE" w:rsidP="00D74FE9">
      <w:pPr>
        <w:spacing w:line="360" w:lineRule="auto"/>
        <w:rPr>
          <w:rFonts w:ascii="Times New Roman" w:hAnsi="Times New Roman" w:cs="Times New Roman"/>
          <w:sz w:val="24"/>
          <w:szCs w:val="24"/>
        </w:rPr>
      </w:pPr>
    </w:p>
    <w:p w14:paraId="159190A2" w14:textId="0C665C2A" w:rsidR="00EF1DEE" w:rsidRDefault="00EF1DEE" w:rsidP="00E514C1">
      <w:pPr>
        <w:rPr>
          <w:rFonts w:ascii="Times New Roman" w:hAnsi="Times New Roman" w:cs="Times New Roman"/>
          <w:sz w:val="24"/>
          <w:szCs w:val="24"/>
        </w:rPr>
      </w:pPr>
    </w:p>
    <w:p w14:paraId="4DEA6B68" w14:textId="35275ECE" w:rsidR="00EF1DEE" w:rsidRDefault="00EF1DEE" w:rsidP="00E514C1">
      <w:pPr>
        <w:rPr>
          <w:rFonts w:ascii="Times New Roman" w:hAnsi="Times New Roman" w:cs="Times New Roman"/>
          <w:sz w:val="24"/>
          <w:szCs w:val="24"/>
        </w:rPr>
      </w:pPr>
    </w:p>
    <w:p w14:paraId="426CDF80" w14:textId="65C70318" w:rsidR="00EF1DEE" w:rsidRDefault="00EF1DEE" w:rsidP="00E514C1">
      <w:pPr>
        <w:rPr>
          <w:rFonts w:ascii="Times New Roman" w:hAnsi="Times New Roman" w:cs="Times New Roman"/>
          <w:sz w:val="24"/>
          <w:szCs w:val="24"/>
        </w:rPr>
      </w:pPr>
    </w:p>
    <w:p w14:paraId="1ECEA881" w14:textId="79232F35" w:rsidR="00EF1DEE" w:rsidRDefault="00EF1DEE" w:rsidP="00E514C1">
      <w:pPr>
        <w:rPr>
          <w:rFonts w:ascii="Times New Roman" w:hAnsi="Times New Roman" w:cs="Times New Roman"/>
          <w:sz w:val="24"/>
          <w:szCs w:val="24"/>
        </w:rPr>
      </w:pPr>
    </w:p>
    <w:p w14:paraId="55D6F5FE" w14:textId="32A80749" w:rsidR="00EF1DEE" w:rsidRDefault="00EF1DEE" w:rsidP="00E514C1">
      <w:pPr>
        <w:rPr>
          <w:rFonts w:ascii="Times New Roman" w:hAnsi="Times New Roman" w:cs="Times New Roman"/>
          <w:sz w:val="24"/>
          <w:szCs w:val="24"/>
        </w:rPr>
      </w:pPr>
    </w:p>
    <w:p w14:paraId="732C5894" w14:textId="074F1689" w:rsidR="00EF1DEE" w:rsidRDefault="00EF1DEE" w:rsidP="00E514C1">
      <w:pPr>
        <w:rPr>
          <w:rFonts w:ascii="Times New Roman" w:hAnsi="Times New Roman" w:cs="Times New Roman"/>
          <w:sz w:val="24"/>
          <w:szCs w:val="24"/>
        </w:rPr>
      </w:pPr>
    </w:p>
    <w:p w14:paraId="0020477C" w14:textId="66BE53FB" w:rsidR="00EF1DEE" w:rsidRDefault="00EF1DEE" w:rsidP="00E514C1">
      <w:pPr>
        <w:rPr>
          <w:rFonts w:ascii="Times New Roman" w:hAnsi="Times New Roman" w:cs="Times New Roman"/>
          <w:sz w:val="24"/>
          <w:szCs w:val="24"/>
        </w:rPr>
      </w:pPr>
    </w:p>
    <w:p w14:paraId="2EA8A392" w14:textId="1697D449" w:rsidR="00D74FE9" w:rsidRDefault="00D74FE9" w:rsidP="00E514C1">
      <w:pPr>
        <w:rPr>
          <w:rFonts w:ascii="Times New Roman" w:hAnsi="Times New Roman" w:cs="Times New Roman"/>
          <w:sz w:val="24"/>
          <w:szCs w:val="24"/>
        </w:rPr>
      </w:pPr>
    </w:p>
    <w:p w14:paraId="59B7A97E" w14:textId="77777777" w:rsidR="00D74FE9" w:rsidRDefault="00D74FE9" w:rsidP="00E514C1">
      <w:pPr>
        <w:rPr>
          <w:rFonts w:ascii="Times New Roman" w:hAnsi="Times New Roman" w:cs="Times New Roman"/>
          <w:sz w:val="24"/>
          <w:szCs w:val="24"/>
        </w:rPr>
      </w:pPr>
    </w:p>
    <w:p w14:paraId="02A89992" w14:textId="191826D2" w:rsidR="00EF1DEE" w:rsidRDefault="00EF1DEE" w:rsidP="00E514C1">
      <w:pPr>
        <w:rPr>
          <w:rFonts w:ascii="Times New Roman" w:hAnsi="Times New Roman" w:cs="Times New Roman"/>
          <w:sz w:val="24"/>
          <w:szCs w:val="24"/>
        </w:rPr>
      </w:pPr>
    </w:p>
    <w:p w14:paraId="480E0C01" w14:textId="5DEF58E7" w:rsidR="00071F78" w:rsidRDefault="00071F78" w:rsidP="00D74FE9">
      <w:pPr>
        <w:spacing w:line="360" w:lineRule="auto"/>
        <w:rPr>
          <w:rFonts w:ascii="Times New Roman" w:hAnsi="Times New Roman" w:cs="Times New Roman"/>
          <w:b/>
          <w:bCs/>
          <w:sz w:val="24"/>
          <w:szCs w:val="24"/>
        </w:rPr>
      </w:pPr>
    </w:p>
    <w:p w14:paraId="528B7388" w14:textId="77777777" w:rsidR="00AC34DB" w:rsidRPr="00E33787" w:rsidRDefault="00AC34DB" w:rsidP="00DB51F4">
      <w:pPr>
        <w:jc w:val="center"/>
        <w:rPr>
          <w:rFonts w:ascii="Times New Roman" w:hAnsi="Times New Roman" w:cs="Times New Roman"/>
          <w:b/>
          <w:bCs/>
          <w:sz w:val="24"/>
          <w:szCs w:val="24"/>
        </w:rPr>
      </w:pPr>
      <w:r w:rsidRPr="00E33787">
        <w:rPr>
          <w:rFonts w:ascii="Times New Roman" w:hAnsi="Times New Roman" w:cs="Times New Roman"/>
          <w:b/>
          <w:bCs/>
          <w:sz w:val="24"/>
          <w:szCs w:val="24"/>
        </w:rPr>
        <w:lastRenderedPageBreak/>
        <w:t>References</w:t>
      </w:r>
    </w:p>
    <w:p w14:paraId="4ADC0A0A" w14:textId="77777777" w:rsidR="00AC34DB" w:rsidRPr="00E33787" w:rsidRDefault="00AC34DB" w:rsidP="00996808">
      <w:pPr>
        <w:rPr>
          <w:rFonts w:ascii="Times New Roman" w:hAnsi="Times New Roman" w:cs="Times New Roman"/>
          <w:b/>
          <w:bCs/>
          <w:sz w:val="24"/>
          <w:szCs w:val="24"/>
        </w:rPr>
      </w:pPr>
    </w:p>
    <w:p w14:paraId="7679EF1B" w14:textId="77777777" w:rsidR="00AC34DB" w:rsidRPr="00E33787" w:rsidRDefault="00AC34DB" w:rsidP="00996808">
      <w:pPr>
        <w:rPr>
          <w:rFonts w:ascii="Times New Roman" w:hAnsi="Times New Roman" w:cs="Times New Roman"/>
          <w:b/>
          <w:bCs/>
          <w:sz w:val="24"/>
          <w:szCs w:val="24"/>
        </w:rPr>
      </w:pPr>
    </w:p>
    <w:p w14:paraId="3ED6D7F8" w14:textId="77777777" w:rsidR="00AC34DB" w:rsidRDefault="00AC34DB" w:rsidP="00996808">
      <w:pPr>
        <w:rPr>
          <w:rFonts w:ascii="Times New Roman" w:hAnsi="Times New Roman" w:cs="Times New Roman"/>
          <w:b/>
          <w:bCs/>
          <w:sz w:val="24"/>
          <w:szCs w:val="24"/>
        </w:rPr>
      </w:pPr>
    </w:p>
    <w:p w14:paraId="532813FE" w14:textId="77777777" w:rsidR="00AC34DB" w:rsidRDefault="00AC34DB" w:rsidP="00996808">
      <w:pPr>
        <w:rPr>
          <w:rFonts w:ascii="Times New Roman" w:hAnsi="Times New Roman" w:cs="Times New Roman"/>
          <w:b/>
          <w:bCs/>
          <w:sz w:val="24"/>
          <w:szCs w:val="24"/>
        </w:rPr>
      </w:pPr>
    </w:p>
    <w:p w14:paraId="4393DB61" w14:textId="77777777" w:rsidR="00AC34DB" w:rsidRDefault="00AC34DB" w:rsidP="00996808">
      <w:pPr>
        <w:rPr>
          <w:rFonts w:ascii="Times New Roman" w:hAnsi="Times New Roman" w:cs="Times New Roman"/>
          <w:b/>
          <w:bCs/>
          <w:sz w:val="24"/>
          <w:szCs w:val="24"/>
        </w:rPr>
      </w:pPr>
    </w:p>
    <w:p w14:paraId="1A53E57E" w14:textId="77777777" w:rsidR="00AC34DB" w:rsidRDefault="00AC34DB" w:rsidP="00996808">
      <w:pPr>
        <w:rPr>
          <w:rFonts w:ascii="Times New Roman" w:hAnsi="Times New Roman" w:cs="Times New Roman"/>
          <w:b/>
          <w:bCs/>
          <w:sz w:val="24"/>
          <w:szCs w:val="24"/>
        </w:rPr>
      </w:pPr>
    </w:p>
    <w:p w14:paraId="1F97D0AB" w14:textId="77777777" w:rsidR="00AC34DB" w:rsidRDefault="00AC34DB" w:rsidP="00996808">
      <w:pPr>
        <w:rPr>
          <w:rFonts w:ascii="Times New Roman" w:hAnsi="Times New Roman" w:cs="Times New Roman"/>
          <w:b/>
          <w:bCs/>
          <w:sz w:val="24"/>
          <w:szCs w:val="24"/>
        </w:rPr>
      </w:pPr>
    </w:p>
    <w:p w14:paraId="1E2CE4F3" w14:textId="77777777" w:rsidR="00AC34DB" w:rsidRDefault="00AC34DB" w:rsidP="00996808">
      <w:pPr>
        <w:rPr>
          <w:rFonts w:ascii="Times New Roman" w:hAnsi="Times New Roman" w:cs="Times New Roman"/>
          <w:b/>
          <w:bCs/>
          <w:sz w:val="24"/>
          <w:szCs w:val="24"/>
        </w:rPr>
      </w:pPr>
    </w:p>
    <w:p w14:paraId="3B57F3ED" w14:textId="77777777" w:rsidR="00AC34DB" w:rsidRDefault="00AC34DB" w:rsidP="00996808">
      <w:pPr>
        <w:rPr>
          <w:rFonts w:ascii="Times New Roman" w:hAnsi="Times New Roman" w:cs="Times New Roman"/>
          <w:b/>
          <w:bCs/>
          <w:sz w:val="24"/>
          <w:szCs w:val="24"/>
        </w:rPr>
      </w:pPr>
    </w:p>
    <w:p w14:paraId="3835A709" w14:textId="77777777" w:rsidR="00AC34DB" w:rsidRDefault="00AC34DB" w:rsidP="00996808">
      <w:pPr>
        <w:rPr>
          <w:rFonts w:ascii="Times New Roman" w:hAnsi="Times New Roman" w:cs="Times New Roman"/>
          <w:b/>
          <w:bCs/>
          <w:sz w:val="24"/>
          <w:szCs w:val="24"/>
        </w:rPr>
      </w:pPr>
    </w:p>
    <w:p w14:paraId="7D55D93C" w14:textId="77777777" w:rsidR="00AC34DB" w:rsidRDefault="00AC34DB" w:rsidP="00996808">
      <w:pPr>
        <w:rPr>
          <w:rFonts w:ascii="Times New Roman" w:hAnsi="Times New Roman" w:cs="Times New Roman"/>
          <w:b/>
          <w:bCs/>
          <w:sz w:val="24"/>
          <w:szCs w:val="24"/>
        </w:rPr>
      </w:pPr>
    </w:p>
    <w:p w14:paraId="617BD240" w14:textId="77777777" w:rsidR="00AC34DB" w:rsidRDefault="00AC34DB" w:rsidP="00996808">
      <w:pPr>
        <w:rPr>
          <w:rFonts w:ascii="Times New Roman" w:hAnsi="Times New Roman" w:cs="Times New Roman"/>
          <w:b/>
          <w:bCs/>
          <w:sz w:val="24"/>
          <w:szCs w:val="24"/>
        </w:rPr>
      </w:pPr>
    </w:p>
    <w:p w14:paraId="663DBA0A" w14:textId="77777777" w:rsidR="00AC34DB" w:rsidRDefault="00AC34DB" w:rsidP="00996808">
      <w:pPr>
        <w:rPr>
          <w:rFonts w:ascii="Times New Roman" w:hAnsi="Times New Roman" w:cs="Times New Roman"/>
          <w:b/>
          <w:bCs/>
          <w:sz w:val="24"/>
          <w:szCs w:val="24"/>
        </w:rPr>
      </w:pPr>
    </w:p>
    <w:p w14:paraId="6916F4D6" w14:textId="77777777" w:rsidR="00AC34DB" w:rsidRDefault="00AC34DB" w:rsidP="00996808">
      <w:pPr>
        <w:rPr>
          <w:rFonts w:ascii="Times New Roman" w:hAnsi="Times New Roman" w:cs="Times New Roman"/>
          <w:b/>
          <w:bCs/>
          <w:sz w:val="24"/>
          <w:szCs w:val="24"/>
        </w:rPr>
      </w:pPr>
    </w:p>
    <w:p w14:paraId="30BBA277" w14:textId="77777777" w:rsidR="00AC34DB" w:rsidRDefault="00AC34DB" w:rsidP="00996808">
      <w:pPr>
        <w:rPr>
          <w:rFonts w:ascii="Times New Roman" w:hAnsi="Times New Roman" w:cs="Times New Roman"/>
          <w:b/>
          <w:bCs/>
          <w:sz w:val="24"/>
          <w:szCs w:val="24"/>
        </w:rPr>
      </w:pPr>
    </w:p>
    <w:p w14:paraId="29547836" w14:textId="77777777" w:rsidR="00AC34DB" w:rsidRDefault="00AC34DB" w:rsidP="00996808">
      <w:pPr>
        <w:rPr>
          <w:rFonts w:ascii="Times New Roman" w:hAnsi="Times New Roman" w:cs="Times New Roman"/>
          <w:b/>
          <w:bCs/>
          <w:sz w:val="24"/>
          <w:szCs w:val="24"/>
        </w:rPr>
      </w:pPr>
    </w:p>
    <w:p w14:paraId="28948650" w14:textId="77777777" w:rsidR="00AC34DB" w:rsidRDefault="00AC34DB" w:rsidP="00996808">
      <w:pPr>
        <w:rPr>
          <w:rFonts w:ascii="Times New Roman" w:hAnsi="Times New Roman" w:cs="Times New Roman"/>
          <w:b/>
          <w:bCs/>
          <w:sz w:val="24"/>
          <w:szCs w:val="24"/>
        </w:rPr>
      </w:pPr>
    </w:p>
    <w:p w14:paraId="64F1649B" w14:textId="77777777" w:rsidR="00AC34DB" w:rsidRDefault="00AC34DB" w:rsidP="00996808">
      <w:pPr>
        <w:rPr>
          <w:rFonts w:ascii="Times New Roman" w:hAnsi="Times New Roman" w:cs="Times New Roman"/>
          <w:b/>
          <w:bCs/>
          <w:sz w:val="24"/>
          <w:szCs w:val="24"/>
        </w:rPr>
      </w:pPr>
    </w:p>
    <w:p w14:paraId="1BAD7B55" w14:textId="77777777" w:rsidR="00AC34DB" w:rsidRDefault="00AC34DB" w:rsidP="00996808">
      <w:pPr>
        <w:rPr>
          <w:rFonts w:ascii="Times New Roman" w:hAnsi="Times New Roman" w:cs="Times New Roman"/>
          <w:b/>
          <w:bCs/>
          <w:sz w:val="24"/>
          <w:szCs w:val="24"/>
        </w:rPr>
      </w:pPr>
    </w:p>
    <w:p w14:paraId="69612A5E" w14:textId="77777777" w:rsidR="00AC34DB" w:rsidRDefault="00AC34DB" w:rsidP="00996808">
      <w:pPr>
        <w:rPr>
          <w:rFonts w:ascii="Times New Roman" w:hAnsi="Times New Roman" w:cs="Times New Roman"/>
          <w:b/>
          <w:bCs/>
          <w:sz w:val="24"/>
          <w:szCs w:val="24"/>
        </w:rPr>
      </w:pPr>
    </w:p>
    <w:p w14:paraId="4FA344B8" w14:textId="77777777" w:rsidR="00AC34DB" w:rsidRDefault="00AC34DB" w:rsidP="00996808">
      <w:pPr>
        <w:rPr>
          <w:rFonts w:ascii="Times New Roman" w:hAnsi="Times New Roman" w:cs="Times New Roman"/>
          <w:b/>
          <w:bCs/>
          <w:sz w:val="24"/>
          <w:szCs w:val="24"/>
        </w:rPr>
      </w:pPr>
    </w:p>
    <w:p w14:paraId="45902840" w14:textId="77777777" w:rsidR="00AC34DB" w:rsidRDefault="00AC34DB" w:rsidP="00996808">
      <w:pPr>
        <w:rPr>
          <w:rFonts w:ascii="Times New Roman" w:hAnsi="Times New Roman" w:cs="Times New Roman"/>
          <w:b/>
          <w:bCs/>
          <w:sz w:val="24"/>
          <w:szCs w:val="24"/>
        </w:rPr>
      </w:pPr>
    </w:p>
    <w:p w14:paraId="4664FE2F" w14:textId="77777777" w:rsidR="00AC34DB" w:rsidRDefault="00AC34DB" w:rsidP="00996808">
      <w:pPr>
        <w:rPr>
          <w:rFonts w:ascii="Times New Roman" w:hAnsi="Times New Roman" w:cs="Times New Roman"/>
          <w:b/>
          <w:bCs/>
          <w:sz w:val="24"/>
          <w:szCs w:val="24"/>
        </w:rPr>
      </w:pPr>
    </w:p>
    <w:p w14:paraId="2B78303C" w14:textId="77777777" w:rsidR="00AC34DB" w:rsidRDefault="00AC34DB" w:rsidP="00996808">
      <w:pPr>
        <w:rPr>
          <w:rFonts w:ascii="Times New Roman" w:hAnsi="Times New Roman" w:cs="Times New Roman"/>
          <w:b/>
          <w:bCs/>
          <w:sz w:val="24"/>
          <w:szCs w:val="24"/>
        </w:rPr>
      </w:pPr>
    </w:p>
    <w:p w14:paraId="3CDF3B7F" w14:textId="77777777" w:rsidR="00AC34DB" w:rsidRDefault="00AC34DB" w:rsidP="00996808">
      <w:pPr>
        <w:rPr>
          <w:rFonts w:ascii="Times New Roman" w:hAnsi="Times New Roman" w:cs="Times New Roman"/>
          <w:b/>
          <w:bCs/>
          <w:sz w:val="24"/>
          <w:szCs w:val="24"/>
        </w:rPr>
      </w:pPr>
    </w:p>
    <w:p w14:paraId="5AFA5ED6" w14:textId="77777777" w:rsidR="00AC34DB" w:rsidRDefault="00AC34DB" w:rsidP="00996808">
      <w:pPr>
        <w:rPr>
          <w:rFonts w:ascii="Times New Roman" w:hAnsi="Times New Roman" w:cs="Times New Roman"/>
          <w:b/>
          <w:bCs/>
          <w:sz w:val="24"/>
          <w:szCs w:val="24"/>
        </w:rPr>
      </w:pPr>
    </w:p>
    <w:p w14:paraId="52152091" w14:textId="77777777" w:rsidR="00AC34DB" w:rsidRDefault="00AC34DB" w:rsidP="00996808">
      <w:pPr>
        <w:rPr>
          <w:rFonts w:ascii="Times New Roman" w:hAnsi="Times New Roman" w:cs="Times New Roman"/>
          <w:b/>
          <w:bCs/>
          <w:sz w:val="24"/>
          <w:szCs w:val="24"/>
        </w:rPr>
      </w:pPr>
    </w:p>
    <w:p w14:paraId="0F8F38F0" w14:textId="4B352CCD" w:rsidR="00AC34DB" w:rsidRPr="005316E5" w:rsidRDefault="00AC34DB" w:rsidP="00996808">
      <w:pPr>
        <w:rPr>
          <w:rFonts w:ascii="Times New Roman" w:hAnsi="Times New Roman" w:cs="Times New Roman"/>
          <w:sz w:val="24"/>
          <w:szCs w:val="24"/>
        </w:rPr>
      </w:pPr>
      <w:proofErr w:type="spellStart"/>
      <w:r w:rsidRPr="004A22DF">
        <w:rPr>
          <w:rFonts w:ascii="Times New Roman" w:hAnsi="Times New Roman" w:cs="Times New Roman"/>
          <w:color w:val="222222"/>
          <w:sz w:val="24"/>
          <w:szCs w:val="24"/>
          <w:shd w:val="clear" w:color="auto" w:fill="FFFFFF"/>
        </w:rPr>
        <w:lastRenderedPageBreak/>
        <w:t>Airth</w:t>
      </w:r>
      <w:proofErr w:type="spellEnd"/>
      <w:r w:rsidRPr="004A22DF">
        <w:rPr>
          <w:rFonts w:ascii="Times New Roman" w:hAnsi="Times New Roman" w:cs="Times New Roman"/>
          <w:color w:val="222222"/>
          <w:sz w:val="24"/>
          <w:szCs w:val="24"/>
          <w:shd w:val="clear" w:color="auto" w:fill="FFFFFF"/>
        </w:rPr>
        <w:t xml:space="preserve">, R. L., </w:t>
      </w:r>
      <w:r w:rsidR="00281B2B">
        <w:rPr>
          <w:rFonts w:ascii="Times New Roman" w:hAnsi="Times New Roman" w:cs="Times New Roman"/>
          <w:color w:val="222222"/>
          <w:sz w:val="24"/>
          <w:szCs w:val="24"/>
          <w:shd w:val="clear" w:color="auto" w:fill="FFFFFF"/>
        </w:rPr>
        <w:t>and</w:t>
      </w:r>
      <w:r w:rsidRPr="004A22DF">
        <w:rPr>
          <w:rFonts w:ascii="Times New Roman" w:hAnsi="Times New Roman" w:cs="Times New Roman"/>
          <w:color w:val="222222"/>
          <w:sz w:val="24"/>
          <w:szCs w:val="24"/>
          <w:shd w:val="clear" w:color="auto" w:fill="FFFFFF"/>
        </w:rPr>
        <w:t xml:space="preserve"> McElroy, W. D. (1959). Light emission from extracts of luminous fungi. </w:t>
      </w:r>
      <w:r w:rsidRPr="004A22DF">
        <w:rPr>
          <w:rFonts w:ascii="Times New Roman" w:hAnsi="Times New Roman" w:cs="Times New Roman"/>
          <w:i/>
          <w:iCs/>
          <w:color w:val="222222"/>
          <w:sz w:val="24"/>
          <w:szCs w:val="24"/>
          <w:shd w:val="clear" w:color="auto" w:fill="FFFFFF"/>
        </w:rPr>
        <w:t xml:space="preserve">Journal of </w:t>
      </w:r>
      <w:r w:rsidR="00A30BA9">
        <w:rPr>
          <w:rFonts w:ascii="Times New Roman" w:hAnsi="Times New Roman" w:cs="Times New Roman"/>
          <w:i/>
          <w:iCs/>
          <w:color w:val="222222"/>
          <w:sz w:val="24"/>
          <w:szCs w:val="24"/>
          <w:shd w:val="clear" w:color="auto" w:fill="FFFFFF"/>
        </w:rPr>
        <w:t>B</w:t>
      </w:r>
      <w:r w:rsidRPr="004A22DF">
        <w:rPr>
          <w:rFonts w:ascii="Times New Roman" w:hAnsi="Times New Roman" w:cs="Times New Roman"/>
          <w:i/>
          <w:iCs/>
          <w:color w:val="222222"/>
          <w:sz w:val="24"/>
          <w:szCs w:val="24"/>
          <w:shd w:val="clear" w:color="auto" w:fill="FFFFFF"/>
        </w:rPr>
        <w:t>acteriology</w:t>
      </w:r>
      <w:r w:rsidRPr="004A22DF">
        <w:rPr>
          <w:rFonts w:ascii="Times New Roman" w:hAnsi="Times New Roman" w:cs="Times New Roman"/>
          <w:color w:val="222222"/>
          <w:sz w:val="24"/>
          <w:szCs w:val="24"/>
          <w:shd w:val="clear" w:color="auto" w:fill="FFFFFF"/>
        </w:rPr>
        <w:t>, </w:t>
      </w:r>
      <w:r w:rsidRPr="005C53DE">
        <w:rPr>
          <w:rFonts w:ascii="Times New Roman" w:hAnsi="Times New Roman" w:cs="Times New Roman"/>
          <w:color w:val="222222"/>
          <w:sz w:val="24"/>
          <w:szCs w:val="24"/>
          <w:shd w:val="clear" w:color="auto" w:fill="FFFFFF"/>
        </w:rPr>
        <w:t>77</w:t>
      </w:r>
      <w:r w:rsidRPr="009434DA">
        <w:rPr>
          <w:rFonts w:ascii="Times New Roman" w:hAnsi="Times New Roman" w:cs="Times New Roman"/>
          <w:color w:val="222222"/>
          <w:sz w:val="24"/>
          <w:szCs w:val="24"/>
          <w:shd w:val="clear" w:color="auto" w:fill="FFFFFF"/>
        </w:rPr>
        <w:t>, 249.</w:t>
      </w:r>
    </w:p>
    <w:p w14:paraId="2BF0ED50" w14:textId="37F71082" w:rsidR="00AC34DB" w:rsidRDefault="00AC34DB" w:rsidP="00996808">
      <w:pPr>
        <w:pStyle w:val="referencescopy1"/>
        <w:shd w:val="clear" w:color="auto" w:fill="FFFFFF"/>
        <w:spacing w:before="0" w:beforeAutospacing="0" w:after="150" w:afterAutospacing="0" w:line="259" w:lineRule="auto"/>
        <w:rPr>
          <w:color w:val="3E3D40"/>
        </w:rPr>
      </w:pPr>
      <w:r w:rsidRPr="00D90582">
        <w:rPr>
          <w:color w:val="3E3D40"/>
        </w:rPr>
        <w:t xml:space="preserve">Baum, J. A., </w:t>
      </w:r>
      <w:proofErr w:type="spellStart"/>
      <w:r w:rsidRPr="00D90582">
        <w:rPr>
          <w:color w:val="3E3D40"/>
        </w:rPr>
        <w:t>Geever</w:t>
      </w:r>
      <w:proofErr w:type="spellEnd"/>
      <w:r w:rsidRPr="00D90582">
        <w:rPr>
          <w:color w:val="3E3D40"/>
        </w:rPr>
        <w:t xml:space="preserve">, R., and Giles, N. H. (1987). Expression of </w:t>
      </w:r>
      <w:r w:rsidRPr="00345721">
        <w:rPr>
          <w:color w:val="3E3D40"/>
        </w:rPr>
        <w:t>qa-1F</w:t>
      </w:r>
      <w:r w:rsidRPr="00D90582">
        <w:rPr>
          <w:color w:val="3E3D40"/>
        </w:rPr>
        <w:t xml:space="preserve"> activator protein: identification of upstream binding sites in the </w:t>
      </w:r>
      <w:proofErr w:type="spellStart"/>
      <w:r w:rsidRPr="00D90582">
        <w:rPr>
          <w:color w:val="3E3D40"/>
        </w:rPr>
        <w:t>qa</w:t>
      </w:r>
      <w:proofErr w:type="spellEnd"/>
      <w:r w:rsidRPr="00D90582">
        <w:rPr>
          <w:color w:val="3E3D40"/>
        </w:rPr>
        <w:t xml:space="preserve"> gene cluster and localization of the DNA-binding domain. </w:t>
      </w:r>
      <w:r w:rsidRPr="00D90582">
        <w:rPr>
          <w:i/>
          <w:iCs/>
          <w:color w:val="3E3D40"/>
        </w:rPr>
        <w:t>Mol</w:t>
      </w:r>
      <w:r w:rsidR="00E27553">
        <w:rPr>
          <w:i/>
          <w:iCs/>
          <w:color w:val="3E3D40"/>
        </w:rPr>
        <w:t>ecular and</w:t>
      </w:r>
      <w:r w:rsidRPr="00D90582">
        <w:rPr>
          <w:i/>
          <w:iCs/>
          <w:color w:val="3E3D40"/>
        </w:rPr>
        <w:t xml:space="preserve"> Cell</w:t>
      </w:r>
      <w:r w:rsidR="00E27553">
        <w:rPr>
          <w:i/>
          <w:iCs/>
          <w:color w:val="3E3D40"/>
        </w:rPr>
        <w:t>ular</w:t>
      </w:r>
      <w:r w:rsidRPr="00D90582">
        <w:rPr>
          <w:i/>
          <w:iCs/>
          <w:color w:val="3E3D40"/>
        </w:rPr>
        <w:t xml:space="preserve"> Biol</w:t>
      </w:r>
      <w:r w:rsidR="00E27553">
        <w:rPr>
          <w:i/>
          <w:iCs/>
          <w:color w:val="3E3D40"/>
        </w:rPr>
        <w:t>ogy</w:t>
      </w:r>
      <w:r w:rsidR="00B85564">
        <w:rPr>
          <w:i/>
          <w:iCs/>
          <w:color w:val="3E3D40"/>
        </w:rPr>
        <w:t>,</w:t>
      </w:r>
      <w:r w:rsidRPr="00D90582">
        <w:rPr>
          <w:color w:val="3E3D40"/>
        </w:rPr>
        <w:t> 7, 1256–1266</w:t>
      </w:r>
      <w:r w:rsidR="00345721">
        <w:rPr>
          <w:color w:val="3E3D40"/>
        </w:rPr>
        <w:t xml:space="preserve">. </w:t>
      </w:r>
    </w:p>
    <w:p w14:paraId="501D1C24" w14:textId="143BE015" w:rsidR="00AC34DB" w:rsidRPr="004A22DF" w:rsidRDefault="00AC34DB" w:rsidP="00996808">
      <w:pPr>
        <w:rPr>
          <w:rFonts w:ascii="Times New Roman" w:hAnsi="Times New Roman" w:cs="Times New Roman"/>
          <w:color w:val="222222"/>
          <w:sz w:val="24"/>
          <w:szCs w:val="24"/>
          <w:shd w:val="clear" w:color="auto" w:fill="FFFFFF"/>
        </w:rPr>
      </w:pPr>
      <w:r w:rsidRPr="004A22DF">
        <w:rPr>
          <w:rFonts w:ascii="Times New Roman" w:hAnsi="Times New Roman" w:cs="Times New Roman"/>
          <w:color w:val="222222"/>
          <w:sz w:val="24"/>
          <w:szCs w:val="24"/>
          <w:shd w:val="clear" w:color="auto" w:fill="FFFFFF"/>
        </w:rPr>
        <w:t xml:space="preserve">Deng, Y., </w:t>
      </w:r>
      <w:r w:rsidR="00281B2B">
        <w:rPr>
          <w:rFonts w:ascii="Times New Roman" w:hAnsi="Times New Roman" w:cs="Times New Roman"/>
          <w:color w:val="222222"/>
          <w:sz w:val="24"/>
          <w:szCs w:val="24"/>
          <w:shd w:val="clear" w:color="auto" w:fill="FFFFFF"/>
        </w:rPr>
        <w:t>and</w:t>
      </w:r>
      <w:r w:rsidRPr="004A22DF">
        <w:rPr>
          <w:rFonts w:ascii="Times New Roman" w:hAnsi="Times New Roman" w:cs="Times New Roman"/>
          <w:color w:val="222222"/>
          <w:sz w:val="24"/>
          <w:szCs w:val="24"/>
          <w:shd w:val="clear" w:color="auto" w:fill="FFFFFF"/>
        </w:rPr>
        <w:t xml:space="preserve"> Lu, S. (2017). Biosynthesis and regulation of phenylpropanoids in plants. </w:t>
      </w:r>
      <w:r w:rsidRPr="004A22DF">
        <w:rPr>
          <w:rFonts w:ascii="Times New Roman" w:hAnsi="Times New Roman" w:cs="Times New Roman"/>
          <w:i/>
          <w:iCs/>
          <w:color w:val="222222"/>
          <w:sz w:val="24"/>
          <w:szCs w:val="24"/>
          <w:shd w:val="clear" w:color="auto" w:fill="FFFFFF"/>
        </w:rPr>
        <w:t>Critical Reviews in Plant Sciences</w:t>
      </w:r>
      <w:r w:rsidRPr="004A22DF">
        <w:rPr>
          <w:rFonts w:ascii="Times New Roman" w:hAnsi="Times New Roman" w:cs="Times New Roman"/>
          <w:color w:val="222222"/>
          <w:sz w:val="24"/>
          <w:szCs w:val="24"/>
          <w:shd w:val="clear" w:color="auto" w:fill="FFFFFF"/>
        </w:rPr>
        <w:t>, </w:t>
      </w:r>
      <w:r w:rsidRPr="005C53DE">
        <w:rPr>
          <w:rFonts w:ascii="Times New Roman" w:hAnsi="Times New Roman" w:cs="Times New Roman"/>
          <w:color w:val="222222"/>
          <w:sz w:val="24"/>
          <w:szCs w:val="24"/>
          <w:shd w:val="clear" w:color="auto" w:fill="FFFFFF"/>
        </w:rPr>
        <w:t>36</w:t>
      </w:r>
      <w:r w:rsidRPr="009434DA">
        <w:rPr>
          <w:rFonts w:ascii="Times New Roman" w:hAnsi="Times New Roman" w:cs="Times New Roman"/>
          <w:color w:val="222222"/>
          <w:sz w:val="24"/>
          <w:szCs w:val="24"/>
          <w:shd w:val="clear" w:color="auto" w:fill="FFFFFF"/>
        </w:rPr>
        <w:t>, 257</w:t>
      </w:r>
      <w:r w:rsidR="00C0795D" w:rsidRPr="00D90582">
        <w:rPr>
          <w:color w:val="3E3D40"/>
        </w:rPr>
        <w:t>–</w:t>
      </w:r>
      <w:r w:rsidRPr="009434DA">
        <w:rPr>
          <w:rFonts w:ascii="Times New Roman" w:hAnsi="Times New Roman" w:cs="Times New Roman"/>
          <w:color w:val="222222"/>
          <w:sz w:val="24"/>
          <w:szCs w:val="24"/>
          <w:shd w:val="clear" w:color="auto" w:fill="FFFFFF"/>
        </w:rPr>
        <w:t>290.</w:t>
      </w:r>
    </w:p>
    <w:p w14:paraId="07CD62E7" w14:textId="021DCA77" w:rsidR="00AC34DB" w:rsidRPr="005316E5" w:rsidRDefault="00AC34DB" w:rsidP="00996808">
      <w:pPr>
        <w:rPr>
          <w:rFonts w:ascii="Times New Roman" w:hAnsi="Times New Roman" w:cs="Times New Roman"/>
          <w:sz w:val="24"/>
          <w:szCs w:val="24"/>
        </w:rPr>
      </w:pPr>
      <w:r w:rsidRPr="004A22DF">
        <w:rPr>
          <w:rFonts w:ascii="Times New Roman" w:hAnsi="Times New Roman" w:cs="Times New Roman"/>
          <w:color w:val="222222"/>
          <w:sz w:val="24"/>
          <w:szCs w:val="24"/>
          <w:shd w:val="clear" w:color="auto" w:fill="FFFFFF"/>
        </w:rPr>
        <w:t xml:space="preserve">Engler, C., </w:t>
      </w:r>
      <w:proofErr w:type="spellStart"/>
      <w:r w:rsidRPr="004A22DF">
        <w:rPr>
          <w:rFonts w:ascii="Times New Roman" w:hAnsi="Times New Roman" w:cs="Times New Roman"/>
          <w:color w:val="222222"/>
          <w:sz w:val="24"/>
          <w:szCs w:val="24"/>
          <w:shd w:val="clear" w:color="auto" w:fill="FFFFFF"/>
        </w:rPr>
        <w:t>Youles</w:t>
      </w:r>
      <w:proofErr w:type="spellEnd"/>
      <w:r w:rsidRPr="004A22DF">
        <w:rPr>
          <w:rFonts w:ascii="Times New Roman" w:hAnsi="Times New Roman" w:cs="Times New Roman"/>
          <w:color w:val="222222"/>
          <w:sz w:val="24"/>
          <w:szCs w:val="24"/>
          <w:shd w:val="clear" w:color="auto" w:fill="FFFFFF"/>
        </w:rPr>
        <w:t xml:space="preserve">, M., Gruetzner, R., </w:t>
      </w:r>
      <w:proofErr w:type="spellStart"/>
      <w:r w:rsidRPr="004A22DF">
        <w:rPr>
          <w:rFonts w:ascii="Times New Roman" w:hAnsi="Times New Roman" w:cs="Times New Roman"/>
          <w:color w:val="222222"/>
          <w:sz w:val="24"/>
          <w:szCs w:val="24"/>
          <w:shd w:val="clear" w:color="auto" w:fill="FFFFFF"/>
        </w:rPr>
        <w:t>Ehnert</w:t>
      </w:r>
      <w:proofErr w:type="spellEnd"/>
      <w:r w:rsidRPr="004A22DF">
        <w:rPr>
          <w:rFonts w:ascii="Times New Roman" w:hAnsi="Times New Roman" w:cs="Times New Roman"/>
          <w:color w:val="222222"/>
          <w:sz w:val="24"/>
          <w:szCs w:val="24"/>
          <w:shd w:val="clear" w:color="auto" w:fill="FFFFFF"/>
        </w:rPr>
        <w:t xml:space="preserve">, T. M., Werner, S., Jones, J. D., </w:t>
      </w:r>
      <w:r w:rsidR="00755635">
        <w:rPr>
          <w:rFonts w:ascii="Times New Roman" w:hAnsi="Times New Roman" w:cs="Times New Roman"/>
          <w:color w:val="222222"/>
          <w:sz w:val="24"/>
          <w:szCs w:val="24"/>
          <w:shd w:val="clear" w:color="auto" w:fill="FFFFFF"/>
        </w:rPr>
        <w:t>Patron, N. J., and</w:t>
      </w:r>
      <w:r w:rsidRPr="004A22DF">
        <w:rPr>
          <w:rFonts w:ascii="Times New Roman" w:hAnsi="Times New Roman" w:cs="Times New Roman"/>
          <w:color w:val="222222"/>
          <w:sz w:val="24"/>
          <w:szCs w:val="24"/>
          <w:shd w:val="clear" w:color="auto" w:fill="FFFFFF"/>
        </w:rPr>
        <w:t xml:space="preserve"> </w:t>
      </w:r>
      <w:proofErr w:type="spellStart"/>
      <w:r w:rsidRPr="004A22DF">
        <w:rPr>
          <w:rFonts w:ascii="Times New Roman" w:hAnsi="Times New Roman" w:cs="Times New Roman"/>
          <w:color w:val="222222"/>
          <w:sz w:val="24"/>
          <w:szCs w:val="24"/>
          <w:shd w:val="clear" w:color="auto" w:fill="FFFFFF"/>
        </w:rPr>
        <w:t>Marillonnet</w:t>
      </w:r>
      <w:proofErr w:type="spellEnd"/>
      <w:r w:rsidRPr="004A22DF">
        <w:rPr>
          <w:rFonts w:ascii="Times New Roman" w:hAnsi="Times New Roman" w:cs="Times New Roman"/>
          <w:color w:val="222222"/>
          <w:sz w:val="24"/>
          <w:szCs w:val="24"/>
          <w:shd w:val="clear" w:color="auto" w:fill="FFFFFF"/>
        </w:rPr>
        <w:t>, S. (2014). A golden gate modular cloning toolbox for plants. </w:t>
      </w:r>
      <w:r w:rsidRPr="004A22DF">
        <w:rPr>
          <w:rFonts w:ascii="Times New Roman" w:hAnsi="Times New Roman" w:cs="Times New Roman"/>
          <w:i/>
          <w:iCs/>
          <w:color w:val="222222"/>
          <w:sz w:val="24"/>
          <w:szCs w:val="24"/>
          <w:shd w:val="clear" w:color="auto" w:fill="FFFFFF"/>
        </w:rPr>
        <w:t xml:space="preserve">ACS </w:t>
      </w:r>
      <w:r w:rsidR="002859D0">
        <w:rPr>
          <w:rFonts w:ascii="Times New Roman" w:hAnsi="Times New Roman" w:cs="Times New Roman"/>
          <w:i/>
          <w:iCs/>
          <w:color w:val="222222"/>
          <w:sz w:val="24"/>
          <w:szCs w:val="24"/>
          <w:shd w:val="clear" w:color="auto" w:fill="FFFFFF"/>
        </w:rPr>
        <w:t>S</w:t>
      </w:r>
      <w:r w:rsidRPr="004A22DF">
        <w:rPr>
          <w:rFonts w:ascii="Times New Roman" w:hAnsi="Times New Roman" w:cs="Times New Roman"/>
          <w:i/>
          <w:iCs/>
          <w:color w:val="222222"/>
          <w:sz w:val="24"/>
          <w:szCs w:val="24"/>
          <w:shd w:val="clear" w:color="auto" w:fill="FFFFFF"/>
        </w:rPr>
        <w:t xml:space="preserve">ynthetic </w:t>
      </w:r>
      <w:r w:rsidR="002859D0">
        <w:rPr>
          <w:rFonts w:ascii="Times New Roman" w:hAnsi="Times New Roman" w:cs="Times New Roman"/>
          <w:i/>
          <w:iCs/>
          <w:color w:val="222222"/>
          <w:sz w:val="24"/>
          <w:szCs w:val="24"/>
          <w:shd w:val="clear" w:color="auto" w:fill="FFFFFF"/>
        </w:rPr>
        <w:t>B</w:t>
      </w:r>
      <w:r w:rsidRPr="004A22DF">
        <w:rPr>
          <w:rFonts w:ascii="Times New Roman" w:hAnsi="Times New Roman" w:cs="Times New Roman"/>
          <w:i/>
          <w:iCs/>
          <w:color w:val="222222"/>
          <w:sz w:val="24"/>
          <w:szCs w:val="24"/>
          <w:shd w:val="clear" w:color="auto" w:fill="FFFFFF"/>
        </w:rPr>
        <w:t>iology</w:t>
      </w:r>
      <w:r w:rsidRPr="004A22DF">
        <w:rPr>
          <w:rFonts w:ascii="Times New Roman" w:hAnsi="Times New Roman" w:cs="Times New Roman"/>
          <w:color w:val="222222"/>
          <w:sz w:val="24"/>
          <w:szCs w:val="24"/>
          <w:shd w:val="clear" w:color="auto" w:fill="FFFFFF"/>
        </w:rPr>
        <w:t>, </w:t>
      </w:r>
      <w:r w:rsidRPr="005C53DE">
        <w:rPr>
          <w:rFonts w:ascii="Times New Roman" w:hAnsi="Times New Roman" w:cs="Times New Roman"/>
          <w:color w:val="222222"/>
          <w:sz w:val="24"/>
          <w:szCs w:val="24"/>
          <w:shd w:val="clear" w:color="auto" w:fill="FFFFFF"/>
        </w:rPr>
        <w:t>3</w:t>
      </w:r>
      <w:r w:rsidRPr="009434DA">
        <w:rPr>
          <w:rFonts w:ascii="Times New Roman" w:hAnsi="Times New Roman" w:cs="Times New Roman"/>
          <w:color w:val="222222"/>
          <w:sz w:val="24"/>
          <w:szCs w:val="24"/>
          <w:shd w:val="clear" w:color="auto" w:fill="FFFFFF"/>
        </w:rPr>
        <w:t>, 839</w:t>
      </w:r>
      <w:r w:rsidR="00C0795D" w:rsidRPr="00D90582">
        <w:rPr>
          <w:color w:val="3E3D40"/>
        </w:rPr>
        <w:t>–</w:t>
      </w:r>
      <w:r w:rsidRPr="009434DA">
        <w:rPr>
          <w:rFonts w:ascii="Times New Roman" w:hAnsi="Times New Roman" w:cs="Times New Roman"/>
          <w:color w:val="222222"/>
          <w:sz w:val="24"/>
          <w:szCs w:val="24"/>
          <w:shd w:val="clear" w:color="auto" w:fill="FFFFFF"/>
        </w:rPr>
        <w:t>843.</w:t>
      </w:r>
    </w:p>
    <w:p w14:paraId="6D57F8E1" w14:textId="20FE71D4"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2" w:name="B2"/>
      <w:bookmarkEnd w:id="2"/>
      <w:proofErr w:type="spellStart"/>
      <w:r w:rsidRPr="00D90582">
        <w:rPr>
          <w:color w:val="3E3D40"/>
        </w:rPr>
        <w:t>Felenbok</w:t>
      </w:r>
      <w:proofErr w:type="spellEnd"/>
      <w:r w:rsidRPr="00D90582">
        <w:rPr>
          <w:color w:val="3E3D40"/>
        </w:rPr>
        <w:t>, B. (1991). The ethanol utilization regulon of </w:t>
      </w:r>
      <w:r w:rsidRPr="00D90582">
        <w:rPr>
          <w:i/>
          <w:iCs/>
          <w:color w:val="3E3D40"/>
        </w:rPr>
        <w:t xml:space="preserve">Aspergillus </w:t>
      </w:r>
      <w:proofErr w:type="spellStart"/>
      <w:r w:rsidRPr="00D90582">
        <w:rPr>
          <w:i/>
          <w:iCs/>
          <w:color w:val="3E3D40"/>
        </w:rPr>
        <w:t>nidulans</w:t>
      </w:r>
      <w:proofErr w:type="spellEnd"/>
      <w:r w:rsidRPr="00D90582">
        <w:rPr>
          <w:color w:val="3E3D40"/>
        </w:rPr>
        <w:t xml:space="preserve">: the </w:t>
      </w:r>
      <w:proofErr w:type="spellStart"/>
      <w:r w:rsidRPr="00D90582">
        <w:rPr>
          <w:color w:val="3E3D40"/>
        </w:rPr>
        <w:t>alcA-alcR</w:t>
      </w:r>
      <w:proofErr w:type="spellEnd"/>
      <w:r w:rsidRPr="00D90582">
        <w:rPr>
          <w:color w:val="3E3D40"/>
        </w:rPr>
        <w:t xml:space="preserve"> system as a tool for the expression of recombinant proteins. </w:t>
      </w:r>
      <w:r w:rsidRPr="00D90582">
        <w:rPr>
          <w:i/>
          <w:iCs/>
          <w:color w:val="3E3D40"/>
        </w:rPr>
        <w:t>J</w:t>
      </w:r>
      <w:r w:rsidR="004F53D6">
        <w:rPr>
          <w:i/>
          <w:iCs/>
          <w:color w:val="3E3D40"/>
        </w:rPr>
        <w:t>ournal of</w:t>
      </w:r>
      <w:r w:rsidRPr="00D90582">
        <w:rPr>
          <w:i/>
          <w:iCs/>
          <w:color w:val="3E3D40"/>
        </w:rPr>
        <w:t xml:space="preserve"> Biotechno</w:t>
      </w:r>
      <w:r w:rsidR="004F53D6">
        <w:rPr>
          <w:i/>
          <w:iCs/>
          <w:color w:val="3E3D40"/>
        </w:rPr>
        <w:t>logy,</w:t>
      </w:r>
      <w:r w:rsidRPr="00D90582">
        <w:rPr>
          <w:color w:val="3E3D40"/>
        </w:rPr>
        <w:t xml:space="preserve"> 17, 11–17. </w:t>
      </w:r>
    </w:p>
    <w:p w14:paraId="62F3BC15" w14:textId="349877C4"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3" w:name="B3"/>
      <w:bookmarkEnd w:id="3"/>
      <w:proofErr w:type="spellStart"/>
      <w:r w:rsidRPr="00D90582">
        <w:rPr>
          <w:color w:val="3E3D40"/>
        </w:rPr>
        <w:t>Felenbok</w:t>
      </w:r>
      <w:proofErr w:type="spellEnd"/>
      <w:r w:rsidRPr="00D90582">
        <w:rPr>
          <w:color w:val="3E3D40"/>
        </w:rPr>
        <w:t xml:space="preserve">, B., </w:t>
      </w:r>
      <w:proofErr w:type="spellStart"/>
      <w:r w:rsidRPr="00D90582">
        <w:rPr>
          <w:color w:val="3E3D40"/>
        </w:rPr>
        <w:t>Flipphi</w:t>
      </w:r>
      <w:proofErr w:type="spellEnd"/>
      <w:r w:rsidRPr="00D90582">
        <w:rPr>
          <w:color w:val="3E3D40"/>
        </w:rPr>
        <w:t>, M., and Nikolaev, I. (2001). Ethanol catabolism in </w:t>
      </w:r>
      <w:r w:rsidRPr="00D90582">
        <w:rPr>
          <w:i/>
          <w:iCs/>
          <w:color w:val="3E3D40"/>
        </w:rPr>
        <w:t xml:space="preserve">Aspergillus </w:t>
      </w:r>
      <w:proofErr w:type="spellStart"/>
      <w:r w:rsidRPr="00D90582">
        <w:rPr>
          <w:i/>
          <w:iCs/>
          <w:color w:val="3E3D40"/>
        </w:rPr>
        <w:t>nidulans</w:t>
      </w:r>
      <w:proofErr w:type="spellEnd"/>
      <w:r w:rsidRPr="00D90582">
        <w:rPr>
          <w:color w:val="3E3D40"/>
        </w:rPr>
        <w:t>: a model system for studying gene regulation. </w:t>
      </w:r>
      <w:r w:rsidRPr="00D90582">
        <w:rPr>
          <w:i/>
          <w:iCs/>
          <w:color w:val="3E3D40"/>
        </w:rPr>
        <w:t>Prog</w:t>
      </w:r>
      <w:r w:rsidR="00211C6D">
        <w:rPr>
          <w:i/>
          <w:iCs/>
          <w:color w:val="3E3D40"/>
        </w:rPr>
        <w:t>ress in</w:t>
      </w:r>
      <w:r w:rsidRPr="00D90582">
        <w:rPr>
          <w:i/>
          <w:iCs/>
          <w:color w:val="3E3D40"/>
        </w:rPr>
        <w:t xml:space="preserve"> Nucleic Acid Res</w:t>
      </w:r>
      <w:r w:rsidR="00211C6D">
        <w:rPr>
          <w:i/>
          <w:iCs/>
          <w:color w:val="3E3D40"/>
        </w:rPr>
        <w:t>earch and</w:t>
      </w:r>
      <w:r w:rsidRPr="00D90582">
        <w:rPr>
          <w:i/>
          <w:iCs/>
          <w:color w:val="3E3D40"/>
        </w:rPr>
        <w:t xml:space="preserve"> Mol</w:t>
      </w:r>
      <w:r w:rsidR="00211C6D">
        <w:rPr>
          <w:i/>
          <w:iCs/>
          <w:color w:val="3E3D40"/>
        </w:rPr>
        <w:t>ecular</w:t>
      </w:r>
      <w:r w:rsidRPr="00D90582">
        <w:rPr>
          <w:i/>
          <w:iCs/>
          <w:color w:val="3E3D40"/>
        </w:rPr>
        <w:t xml:space="preserve"> Biol</w:t>
      </w:r>
      <w:r w:rsidR="00211C6D">
        <w:rPr>
          <w:i/>
          <w:iCs/>
          <w:color w:val="3E3D40"/>
        </w:rPr>
        <w:t>ogy</w:t>
      </w:r>
      <w:r w:rsidR="00D92F10">
        <w:rPr>
          <w:i/>
          <w:iCs/>
          <w:color w:val="3E3D40"/>
        </w:rPr>
        <w:t>,</w:t>
      </w:r>
      <w:r w:rsidRPr="00D90582">
        <w:rPr>
          <w:color w:val="3E3D40"/>
        </w:rPr>
        <w:t> </w:t>
      </w:r>
      <w:r w:rsidRPr="009434DA">
        <w:rPr>
          <w:color w:val="3E3D40"/>
        </w:rPr>
        <w:t>69, 149–204.</w:t>
      </w:r>
      <w:r w:rsidRPr="00D90582">
        <w:rPr>
          <w:color w:val="3E3D40"/>
        </w:rPr>
        <w:t xml:space="preserve"> </w:t>
      </w:r>
    </w:p>
    <w:p w14:paraId="3B8364A5" w14:textId="1FD39993" w:rsidR="00AC34DB" w:rsidRDefault="00AC34DB" w:rsidP="00996808">
      <w:pPr>
        <w:pStyle w:val="referencescopy1"/>
        <w:shd w:val="clear" w:color="auto" w:fill="FFFFFF"/>
        <w:spacing w:before="0" w:beforeAutospacing="0" w:after="150" w:afterAutospacing="0" w:line="259" w:lineRule="auto"/>
        <w:rPr>
          <w:color w:val="3E3D40"/>
        </w:rPr>
      </w:pPr>
      <w:bookmarkStart w:id="4" w:name="B4"/>
      <w:bookmarkEnd w:id="4"/>
      <w:r w:rsidRPr="00D90582">
        <w:rPr>
          <w:color w:val="3E3D40"/>
        </w:rPr>
        <w:t xml:space="preserve">Fitzgerald, M., Gibbs, C., </w:t>
      </w:r>
      <w:proofErr w:type="spellStart"/>
      <w:r w:rsidRPr="00D90582">
        <w:rPr>
          <w:color w:val="3E3D40"/>
        </w:rPr>
        <w:t>Shimpi</w:t>
      </w:r>
      <w:proofErr w:type="spellEnd"/>
      <w:r w:rsidRPr="00D90582">
        <w:rPr>
          <w:color w:val="3E3D40"/>
        </w:rPr>
        <w:t>, A. A., and Deans, T. L. (2017). Adoption of the Q transcriptional system for regulating gene expression in stem cells. </w:t>
      </w:r>
      <w:r w:rsidRPr="00D90582">
        <w:rPr>
          <w:i/>
          <w:iCs/>
          <w:color w:val="3E3D40"/>
        </w:rPr>
        <w:t>ACS Synth</w:t>
      </w:r>
      <w:r w:rsidR="002859D0">
        <w:rPr>
          <w:i/>
          <w:iCs/>
          <w:color w:val="3E3D40"/>
        </w:rPr>
        <w:t>etic</w:t>
      </w:r>
      <w:r w:rsidRPr="00D90582">
        <w:rPr>
          <w:i/>
          <w:iCs/>
          <w:color w:val="3E3D40"/>
        </w:rPr>
        <w:t xml:space="preserve"> Biol</w:t>
      </w:r>
      <w:r w:rsidR="002859D0">
        <w:rPr>
          <w:i/>
          <w:iCs/>
          <w:color w:val="3E3D40"/>
        </w:rPr>
        <w:t>ogy</w:t>
      </w:r>
      <w:r w:rsidR="002850AC">
        <w:rPr>
          <w:i/>
          <w:iCs/>
          <w:color w:val="3E3D40"/>
        </w:rPr>
        <w:t>,</w:t>
      </w:r>
      <w:r w:rsidRPr="00D90582">
        <w:rPr>
          <w:color w:val="3E3D40"/>
        </w:rPr>
        <w:t xml:space="preserve"> 6, 2014–2020. </w:t>
      </w:r>
    </w:p>
    <w:p w14:paraId="3AB8E0D0" w14:textId="5CD7DDB3" w:rsidR="00AC34DB" w:rsidRPr="005316E5" w:rsidRDefault="00AC34DB" w:rsidP="00996808">
      <w:pPr>
        <w:rPr>
          <w:rFonts w:ascii="Times New Roman" w:hAnsi="Times New Roman" w:cs="Times New Roman"/>
          <w:color w:val="222222"/>
          <w:sz w:val="24"/>
          <w:szCs w:val="24"/>
          <w:shd w:val="clear" w:color="auto" w:fill="FFFFFF"/>
        </w:rPr>
      </w:pPr>
      <w:r w:rsidRPr="004A22DF">
        <w:rPr>
          <w:rFonts w:ascii="Times New Roman" w:hAnsi="Times New Roman" w:cs="Times New Roman"/>
          <w:color w:val="222222"/>
          <w:sz w:val="24"/>
          <w:szCs w:val="24"/>
          <w:shd w:val="clear" w:color="auto" w:fill="FFFFFF"/>
        </w:rPr>
        <w:t xml:space="preserve">Fleiss, A., </w:t>
      </w:r>
      <w:r w:rsidR="00281B2B">
        <w:rPr>
          <w:rFonts w:ascii="Times New Roman" w:hAnsi="Times New Roman" w:cs="Times New Roman"/>
          <w:color w:val="222222"/>
          <w:sz w:val="24"/>
          <w:szCs w:val="24"/>
          <w:shd w:val="clear" w:color="auto" w:fill="FFFFFF"/>
        </w:rPr>
        <w:t>and</w:t>
      </w:r>
      <w:r w:rsidRPr="004A22DF">
        <w:rPr>
          <w:rFonts w:ascii="Times New Roman" w:hAnsi="Times New Roman" w:cs="Times New Roman"/>
          <w:color w:val="222222"/>
          <w:sz w:val="24"/>
          <w:szCs w:val="24"/>
          <w:shd w:val="clear" w:color="auto" w:fill="FFFFFF"/>
        </w:rPr>
        <w:t xml:space="preserve"> Sarkisyan, K. S. (2019). A brief review of bioluminescent systems (2019). </w:t>
      </w:r>
      <w:r w:rsidRPr="004A22DF">
        <w:rPr>
          <w:rFonts w:ascii="Times New Roman" w:hAnsi="Times New Roman" w:cs="Times New Roman"/>
          <w:i/>
          <w:iCs/>
          <w:color w:val="222222"/>
          <w:sz w:val="24"/>
          <w:szCs w:val="24"/>
          <w:shd w:val="clear" w:color="auto" w:fill="FFFFFF"/>
        </w:rPr>
        <w:t xml:space="preserve">Current </w:t>
      </w:r>
      <w:r w:rsidR="001576AE">
        <w:rPr>
          <w:rFonts w:ascii="Times New Roman" w:hAnsi="Times New Roman" w:cs="Times New Roman"/>
          <w:i/>
          <w:iCs/>
          <w:color w:val="222222"/>
          <w:sz w:val="24"/>
          <w:szCs w:val="24"/>
          <w:shd w:val="clear" w:color="auto" w:fill="FFFFFF"/>
        </w:rPr>
        <w:t>G</w:t>
      </w:r>
      <w:r w:rsidRPr="004A22DF">
        <w:rPr>
          <w:rFonts w:ascii="Times New Roman" w:hAnsi="Times New Roman" w:cs="Times New Roman"/>
          <w:i/>
          <w:iCs/>
          <w:color w:val="222222"/>
          <w:sz w:val="24"/>
          <w:szCs w:val="24"/>
          <w:shd w:val="clear" w:color="auto" w:fill="FFFFFF"/>
        </w:rPr>
        <w:t>enetics</w:t>
      </w:r>
      <w:r w:rsidRPr="004A22DF">
        <w:rPr>
          <w:rFonts w:ascii="Times New Roman" w:hAnsi="Times New Roman" w:cs="Times New Roman"/>
          <w:color w:val="222222"/>
          <w:sz w:val="24"/>
          <w:szCs w:val="24"/>
          <w:shd w:val="clear" w:color="auto" w:fill="FFFFFF"/>
        </w:rPr>
        <w:t>, </w:t>
      </w:r>
      <w:r w:rsidRPr="005C53DE">
        <w:rPr>
          <w:rFonts w:ascii="Times New Roman" w:hAnsi="Times New Roman" w:cs="Times New Roman"/>
          <w:color w:val="222222"/>
          <w:sz w:val="24"/>
          <w:szCs w:val="24"/>
          <w:shd w:val="clear" w:color="auto" w:fill="FFFFFF"/>
        </w:rPr>
        <w:t>65</w:t>
      </w:r>
      <w:r w:rsidRPr="009434DA">
        <w:rPr>
          <w:rFonts w:ascii="Times New Roman" w:hAnsi="Times New Roman" w:cs="Times New Roman"/>
          <w:color w:val="222222"/>
          <w:sz w:val="24"/>
          <w:szCs w:val="24"/>
          <w:shd w:val="clear" w:color="auto" w:fill="FFFFFF"/>
        </w:rPr>
        <w:t>, 877</w:t>
      </w:r>
      <w:r w:rsidR="003D725F" w:rsidRPr="00D90582">
        <w:rPr>
          <w:color w:val="3E3D40"/>
        </w:rPr>
        <w:t>–</w:t>
      </w:r>
      <w:r w:rsidRPr="009434DA">
        <w:rPr>
          <w:rFonts w:ascii="Times New Roman" w:hAnsi="Times New Roman" w:cs="Times New Roman"/>
          <w:color w:val="222222"/>
          <w:sz w:val="24"/>
          <w:szCs w:val="24"/>
          <w:shd w:val="clear" w:color="auto" w:fill="FFFFFF"/>
        </w:rPr>
        <w:t>882.</w:t>
      </w:r>
    </w:p>
    <w:p w14:paraId="6195615B" w14:textId="5B7E5612"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5" w:name="B5"/>
      <w:bookmarkEnd w:id="5"/>
      <w:r w:rsidRPr="00D90582">
        <w:rPr>
          <w:color w:val="3E3D40"/>
        </w:rPr>
        <w:t xml:space="preserve">Gatz, C., </w:t>
      </w:r>
      <w:proofErr w:type="spellStart"/>
      <w:r w:rsidRPr="00D90582">
        <w:rPr>
          <w:color w:val="3E3D40"/>
        </w:rPr>
        <w:t>Frohberg</w:t>
      </w:r>
      <w:proofErr w:type="spellEnd"/>
      <w:r w:rsidRPr="00D90582">
        <w:rPr>
          <w:color w:val="3E3D40"/>
        </w:rPr>
        <w:t xml:space="preserve">, C., and </w:t>
      </w:r>
      <w:proofErr w:type="spellStart"/>
      <w:r w:rsidRPr="00D90582">
        <w:rPr>
          <w:color w:val="3E3D40"/>
        </w:rPr>
        <w:t>Wendenburg</w:t>
      </w:r>
      <w:proofErr w:type="spellEnd"/>
      <w:r w:rsidRPr="00D90582">
        <w:rPr>
          <w:color w:val="3E3D40"/>
        </w:rPr>
        <w:t xml:space="preserve">, R. (1992). Stringent repression and homogeneous de-repression by tetracycline of a modified </w:t>
      </w:r>
      <w:proofErr w:type="spellStart"/>
      <w:r w:rsidRPr="00D90582">
        <w:rPr>
          <w:color w:val="3E3D40"/>
        </w:rPr>
        <w:t>CaMV</w:t>
      </w:r>
      <w:proofErr w:type="spellEnd"/>
      <w:r w:rsidRPr="00D90582">
        <w:rPr>
          <w:color w:val="3E3D40"/>
        </w:rPr>
        <w:t xml:space="preserve"> 35S promoter in intact transgenic tobacco plants. </w:t>
      </w:r>
      <w:r w:rsidR="006B3E3E">
        <w:rPr>
          <w:i/>
          <w:iCs/>
          <w:color w:val="3E3D40"/>
        </w:rPr>
        <w:t xml:space="preserve">The </w:t>
      </w:r>
      <w:r w:rsidRPr="00D90582">
        <w:rPr>
          <w:i/>
          <w:iCs/>
          <w:color w:val="3E3D40"/>
        </w:rPr>
        <w:t>Plant J</w:t>
      </w:r>
      <w:r w:rsidR="006B3E3E">
        <w:rPr>
          <w:i/>
          <w:iCs/>
          <w:color w:val="3E3D40"/>
        </w:rPr>
        <w:t>ournal,</w:t>
      </w:r>
      <w:r w:rsidRPr="00D90582">
        <w:rPr>
          <w:color w:val="3E3D40"/>
        </w:rPr>
        <w:t xml:space="preserve"> 2, 397–404. </w:t>
      </w:r>
    </w:p>
    <w:p w14:paraId="3AC4B913" w14:textId="73368C52"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6" w:name="B6"/>
      <w:bookmarkEnd w:id="6"/>
      <w:r w:rsidRPr="00D90582">
        <w:rPr>
          <w:color w:val="3E3D40"/>
        </w:rPr>
        <w:t>Gatz, C., and Quail, P. (1988). Tn10-encoded Tet repressor can regulate an operator-containing plant promoter. </w:t>
      </w:r>
      <w:r w:rsidRPr="00D90582">
        <w:rPr>
          <w:i/>
          <w:iCs/>
          <w:color w:val="3E3D40"/>
        </w:rPr>
        <w:t>Proc</w:t>
      </w:r>
      <w:r w:rsidR="00E10203">
        <w:rPr>
          <w:i/>
          <w:iCs/>
          <w:color w:val="3E3D40"/>
        </w:rPr>
        <w:t>eedings of the National Academy of Sciences</w:t>
      </w:r>
      <w:r w:rsidR="00007DB8">
        <w:rPr>
          <w:i/>
          <w:iCs/>
          <w:color w:val="3E3D40"/>
        </w:rPr>
        <w:t xml:space="preserve"> U.S.A</w:t>
      </w:r>
      <w:r w:rsidR="00E10203">
        <w:rPr>
          <w:i/>
          <w:iCs/>
          <w:color w:val="3E3D40"/>
        </w:rPr>
        <w:t>,</w:t>
      </w:r>
      <w:r w:rsidRPr="00D90582">
        <w:rPr>
          <w:color w:val="3E3D40"/>
        </w:rPr>
        <w:t xml:space="preserve"> 85, 1394–1397. </w:t>
      </w:r>
    </w:p>
    <w:p w14:paraId="27FCDFA7" w14:textId="035CF6C9" w:rsidR="00AC34DB" w:rsidRDefault="00AC34DB" w:rsidP="00996808">
      <w:pPr>
        <w:pStyle w:val="referencescopy1"/>
        <w:shd w:val="clear" w:color="auto" w:fill="FFFFFF"/>
        <w:spacing w:before="0" w:beforeAutospacing="0" w:after="150" w:afterAutospacing="0" w:line="259" w:lineRule="auto"/>
        <w:rPr>
          <w:color w:val="3E3D40"/>
        </w:rPr>
      </w:pPr>
      <w:bookmarkStart w:id="7" w:name="B7"/>
      <w:bookmarkEnd w:id="7"/>
      <w:r w:rsidRPr="00D90582">
        <w:rPr>
          <w:color w:val="3E3D40"/>
        </w:rPr>
        <w:t xml:space="preserve">Giles, N. H., Case, M. E., Baum, J., </w:t>
      </w:r>
      <w:proofErr w:type="spellStart"/>
      <w:r w:rsidRPr="00D90582">
        <w:rPr>
          <w:color w:val="3E3D40"/>
        </w:rPr>
        <w:t>Geever</w:t>
      </w:r>
      <w:proofErr w:type="spellEnd"/>
      <w:r w:rsidRPr="00D90582">
        <w:rPr>
          <w:color w:val="3E3D40"/>
        </w:rPr>
        <w:t xml:space="preserve">, R., </w:t>
      </w:r>
      <w:proofErr w:type="spellStart"/>
      <w:r w:rsidRPr="00D90582">
        <w:rPr>
          <w:color w:val="3E3D40"/>
        </w:rPr>
        <w:t>Huiet</w:t>
      </w:r>
      <w:proofErr w:type="spellEnd"/>
      <w:r w:rsidRPr="00D90582">
        <w:rPr>
          <w:color w:val="3E3D40"/>
        </w:rPr>
        <w:t>, L., Patel, V.,</w:t>
      </w:r>
      <w:r w:rsidR="00E35692">
        <w:rPr>
          <w:color w:val="3E3D40"/>
        </w:rPr>
        <w:t xml:space="preserve"> and Tyler, B.</w:t>
      </w:r>
      <w:r w:rsidRPr="00D90582">
        <w:rPr>
          <w:color w:val="3E3D40"/>
        </w:rPr>
        <w:t xml:space="preserve"> (1985). Gene organization and regulation in the </w:t>
      </w:r>
      <w:proofErr w:type="spellStart"/>
      <w:r w:rsidRPr="007B215D">
        <w:rPr>
          <w:i/>
          <w:iCs/>
          <w:color w:val="3E3D40"/>
        </w:rPr>
        <w:t>qa</w:t>
      </w:r>
      <w:proofErr w:type="spellEnd"/>
      <w:r w:rsidRPr="00D90582">
        <w:rPr>
          <w:color w:val="3E3D40"/>
        </w:rPr>
        <w:t xml:space="preserve"> (</w:t>
      </w:r>
      <w:proofErr w:type="spellStart"/>
      <w:r w:rsidRPr="00D90582">
        <w:rPr>
          <w:color w:val="3E3D40"/>
        </w:rPr>
        <w:t>quinic</w:t>
      </w:r>
      <w:proofErr w:type="spellEnd"/>
      <w:r w:rsidRPr="00D90582">
        <w:rPr>
          <w:color w:val="3E3D40"/>
        </w:rPr>
        <w:t xml:space="preserve"> acid) gene cluster of </w:t>
      </w:r>
      <w:r w:rsidRPr="00D90582">
        <w:rPr>
          <w:i/>
          <w:iCs/>
          <w:color w:val="3E3D40"/>
        </w:rPr>
        <w:t xml:space="preserve">Neurospora </w:t>
      </w:r>
      <w:proofErr w:type="spellStart"/>
      <w:r w:rsidRPr="00D90582">
        <w:rPr>
          <w:i/>
          <w:iCs/>
          <w:color w:val="3E3D40"/>
        </w:rPr>
        <w:t>crassa</w:t>
      </w:r>
      <w:proofErr w:type="spellEnd"/>
      <w:r w:rsidRPr="00D90582">
        <w:rPr>
          <w:color w:val="3E3D40"/>
        </w:rPr>
        <w:t>. </w:t>
      </w:r>
      <w:r w:rsidRPr="00D90582">
        <w:rPr>
          <w:i/>
          <w:iCs/>
          <w:color w:val="3E3D40"/>
        </w:rPr>
        <w:t>Microbiol</w:t>
      </w:r>
      <w:r w:rsidR="000E175C">
        <w:rPr>
          <w:i/>
          <w:iCs/>
          <w:color w:val="3E3D40"/>
        </w:rPr>
        <w:t>ogical</w:t>
      </w:r>
      <w:r w:rsidRPr="00D90582">
        <w:rPr>
          <w:i/>
          <w:iCs/>
          <w:color w:val="3E3D40"/>
        </w:rPr>
        <w:t xml:space="preserve"> Rev</w:t>
      </w:r>
      <w:r w:rsidR="000E175C">
        <w:rPr>
          <w:i/>
          <w:iCs/>
          <w:color w:val="3E3D40"/>
        </w:rPr>
        <w:t>iews,</w:t>
      </w:r>
      <w:r w:rsidRPr="00D90582">
        <w:rPr>
          <w:color w:val="3E3D40"/>
        </w:rPr>
        <w:t xml:space="preserve"> 49, 338–358. </w:t>
      </w:r>
    </w:p>
    <w:p w14:paraId="20743C43" w14:textId="05E15380" w:rsidR="00D51A0C" w:rsidRDefault="00D51A0C" w:rsidP="00996808">
      <w:pPr>
        <w:pStyle w:val="referencescopy1"/>
        <w:shd w:val="clear" w:color="auto" w:fill="FFFFFF"/>
        <w:spacing w:before="0" w:beforeAutospacing="0" w:after="150" w:afterAutospacing="0" w:line="259" w:lineRule="auto"/>
        <w:rPr>
          <w:color w:val="3E3D40"/>
        </w:rPr>
      </w:pPr>
      <w:r w:rsidRPr="00D51A0C">
        <w:rPr>
          <w:color w:val="3E3D40"/>
        </w:rPr>
        <w:t xml:space="preserve">Hossain, M. A., Barrow, J. J., Shen, Y., </w:t>
      </w:r>
      <w:proofErr w:type="spellStart"/>
      <w:r w:rsidRPr="00D51A0C">
        <w:rPr>
          <w:color w:val="3E3D40"/>
        </w:rPr>
        <w:t>Haq</w:t>
      </w:r>
      <w:proofErr w:type="spellEnd"/>
      <w:r w:rsidRPr="00D51A0C">
        <w:rPr>
          <w:color w:val="3E3D40"/>
        </w:rPr>
        <w:t xml:space="preserve">, M. I., </w:t>
      </w:r>
      <w:r w:rsidR="00F973A0">
        <w:rPr>
          <w:color w:val="3E3D40"/>
        </w:rPr>
        <w:t>and</w:t>
      </w:r>
      <w:r w:rsidRPr="00D51A0C">
        <w:rPr>
          <w:color w:val="3E3D40"/>
        </w:rPr>
        <w:t xml:space="preserve"> </w:t>
      </w:r>
      <w:proofErr w:type="spellStart"/>
      <w:r w:rsidRPr="00D51A0C">
        <w:rPr>
          <w:color w:val="3E3D40"/>
        </w:rPr>
        <w:t>Bungert</w:t>
      </w:r>
      <w:proofErr w:type="spellEnd"/>
      <w:r w:rsidRPr="00D51A0C">
        <w:rPr>
          <w:color w:val="3E3D40"/>
        </w:rPr>
        <w:t>, J. (2015). Artificial zinc finger DNA binding domains: versatile tools for genome engineering and modulation of gene expression. </w:t>
      </w:r>
      <w:r w:rsidRPr="00D51A0C">
        <w:rPr>
          <w:i/>
          <w:iCs/>
          <w:color w:val="3E3D40"/>
        </w:rPr>
        <w:t xml:space="preserve">Journal of </w:t>
      </w:r>
      <w:r>
        <w:rPr>
          <w:i/>
          <w:iCs/>
          <w:color w:val="3E3D40"/>
        </w:rPr>
        <w:t>C</w:t>
      </w:r>
      <w:r w:rsidRPr="00D51A0C">
        <w:rPr>
          <w:i/>
          <w:iCs/>
          <w:color w:val="3E3D40"/>
        </w:rPr>
        <w:t xml:space="preserve">ellular </w:t>
      </w:r>
      <w:r>
        <w:rPr>
          <w:i/>
          <w:iCs/>
          <w:color w:val="3E3D40"/>
        </w:rPr>
        <w:t>B</w:t>
      </w:r>
      <w:r w:rsidRPr="00D51A0C">
        <w:rPr>
          <w:i/>
          <w:iCs/>
          <w:color w:val="3E3D40"/>
        </w:rPr>
        <w:t>iochemistry</w:t>
      </w:r>
      <w:r w:rsidRPr="00D51A0C">
        <w:rPr>
          <w:color w:val="3E3D40"/>
        </w:rPr>
        <w:t>, </w:t>
      </w:r>
      <w:r w:rsidRPr="005C53DE">
        <w:rPr>
          <w:color w:val="3E3D40"/>
        </w:rPr>
        <w:t>116</w:t>
      </w:r>
      <w:r w:rsidRPr="009434DA">
        <w:rPr>
          <w:color w:val="3E3D40"/>
        </w:rPr>
        <w:t>, 2435</w:t>
      </w:r>
      <w:r w:rsidR="00C0795D" w:rsidRPr="00D90582">
        <w:rPr>
          <w:color w:val="3E3D40"/>
        </w:rPr>
        <w:t>–</w:t>
      </w:r>
      <w:r w:rsidRPr="009434DA">
        <w:rPr>
          <w:color w:val="3E3D40"/>
        </w:rPr>
        <w:t>2444.</w:t>
      </w:r>
    </w:p>
    <w:p w14:paraId="38925C6A" w14:textId="17B4411B" w:rsidR="00AC34DB" w:rsidRDefault="00AC34DB" w:rsidP="00996808">
      <w:pPr>
        <w:pStyle w:val="referencescopy1"/>
        <w:shd w:val="clear" w:color="auto" w:fill="FFFFFF"/>
        <w:spacing w:before="0" w:beforeAutospacing="0" w:after="150" w:afterAutospacing="0" w:line="259" w:lineRule="auto"/>
        <w:rPr>
          <w:color w:val="3E3D40"/>
        </w:rPr>
      </w:pPr>
      <w:bookmarkStart w:id="8" w:name="B8"/>
      <w:bookmarkEnd w:id="8"/>
      <w:proofErr w:type="spellStart"/>
      <w:r w:rsidRPr="00D90582">
        <w:rPr>
          <w:color w:val="3E3D40"/>
        </w:rPr>
        <w:t>Huiet</w:t>
      </w:r>
      <w:proofErr w:type="spellEnd"/>
      <w:r w:rsidRPr="00D90582">
        <w:rPr>
          <w:color w:val="3E3D40"/>
        </w:rPr>
        <w:t xml:space="preserve">, L., and Giles, N. H. (1986). The </w:t>
      </w:r>
      <w:proofErr w:type="spellStart"/>
      <w:r w:rsidRPr="0067737E">
        <w:rPr>
          <w:i/>
          <w:iCs/>
          <w:color w:val="3E3D40"/>
        </w:rPr>
        <w:t>qa</w:t>
      </w:r>
      <w:proofErr w:type="spellEnd"/>
      <w:r w:rsidRPr="00D90582">
        <w:rPr>
          <w:color w:val="3E3D40"/>
        </w:rPr>
        <w:t xml:space="preserve"> repressor gene of </w:t>
      </w:r>
      <w:r w:rsidRPr="00D90582">
        <w:rPr>
          <w:i/>
          <w:iCs/>
          <w:color w:val="3E3D40"/>
        </w:rPr>
        <w:t xml:space="preserve">Neurospora </w:t>
      </w:r>
      <w:proofErr w:type="spellStart"/>
      <w:r w:rsidRPr="00D90582">
        <w:rPr>
          <w:i/>
          <w:iCs/>
          <w:color w:val="3E3D40"/>
        </w:rPr>
        <w:t>crassa</w:t>
      </w:r>
      <w:proofErr w:type="spellEnd"/>
      <w:r w:rsidRPr="00D90582">
        <w:rPr>
          <w:color w:val="3E3D40"/>
        </w:rPr>
        <w:t>: wild-type and mutant nucleotide sequences. </w:t>
      </w:r>
      <w:r w:rsidRPr="00D90582">
        <w:rPr>
          <w:i/>
          <w:iCs/>
          <w:color w:val="3E3D40"/>
        </w:rPr>
        <w:t>Proc</w:t>
      </w:r>
      <w:r w:rsidR="005D372C">
        <w:rPr>
          <w:i/>
          <w:iCs/>
          <w:color w:val="3E3D40"/>
        </w:rPr>
        <w:t>eedings of the National Academy of Science</w:t>
      </w:r>
      <w:r w:rsidR="00007DB8">
        <w:rPr>
          <w:i/>
          <w:iCs/>
          <w:color w:val="3E3D40"/>
        </w:rPr>
        <w:t>s U.S</w:t>
      </w:r>
      <w:r w:rsidR="009434DA">
        <w:rPr>
          <w:i/>
          <w:iCs/>
          <w:color w:val="3E3D40"/>
        </w:rPr>
        <w:t>.</w:t>
      </w:r>
      <w:r w:rsidR="00007DB8">
        <w:rPr>
          <w:i/>
          <w:iCs/>
          <w:color w:val="3E3D40"/>
        </w:rPr>
        <w:t>A</w:t>
      </w:r>
      <w:r w:rsidR="00585C3C">
        <w:rPr>
          <w:i/>
          <w:iCs/>
          <w:color w:val="3E3D40"/>
        </w:rPr>
        <w:t>.</w:t>
      </w:r>
      <w:r w:rsidR="005D372C">
        <w:rPr>
          <w:i/>
          <w:iCs/>
          <w:color w:val="3E3D40"/>
        </w:rPr>
        <w:t>,</w:t>
      </w:r>
      <w:r w:rsidRPr="00D90582">
        <w:rPr>
          <w:color w:val="3E3D40"/>
        </w:rPr>
        <w:t xml:space="preserve"> 83, 3381–3385. </w:t>
      </w:r>
    </w:p>
    <w:p w14:paraId="61F016F6" w14:textId="4E2BDE42" w:rsidR="00AC34DB" w:rsidRDefault="00AC34DB" w:rsidP="00996808">
      <w:pPr>
        <w:rPr>
          <w:rFonts w:ascii="Times New Roman" w:hAnsi="Times New Roman" w:cs="Times New Roman"/>
          <w:color w:val="222222"/>
          <w:sz w:val="24"/>
          <w:szCs w:val="24"/>
          <w:shd w:val="clear" w:color="auto" w:fill="FFFFFF"/>
        </w:rPr>
      </w:pPr>
      <w:proofErr w:type="spellStart"/>
      <w:r w:rsidRPr="004A22DF">
        <w:rPr>
          <w:rFonts w:ascii="Times New Roman" w:hAnsi="Times New Roman" w:cs="Times New Roman"/>
          <w:color w:val="222222"/>
          <w:sz w:val="24"/>
          <w:szCs w:val="24"/>
          <w:shd w:val="clear" w:color="auto" w:fill="FFFFFF"/>
        </w:rPr>
        <w:lastRenderedPageBreak/>
        <w:t>Khakhar</w:t>
      </w:r>
      <w:proofErr w:type="spellEnd"/>
      <w:r w:rsidRPr="004A22DF">
        <w:rPr>
          <w:rFonts w:ascii="Times New Roman" w:hAnsi="Times New Roman" w:cs="Times New Roman"/>
          <w:color w:val="222222"/>
          <w:sz w:val="24"/>
          <w:szCs w:val="24"/>
          <w:shd w:val="clear" w:color="auto" w:fill="FFFFFF"/>
        </w:rPr>
        <w:t xml:space="preserve">, A., Starker, C. G., Chamness, J. C., Lee, N., </w:t>
      </w:r>
      <w:proofErr w:type="spellStart"/>
      <w:r w:rsidRPr="004A22DF">
        <w:rPr>
          <w:rFonts w:ascii="Times New Roman" w:hAnsi="Times New Roman" w:cs="Times New Roman"/>
          <w:color w:val="222222"/>
          <w:sz w:val="24"/>
          <w:szCs w:val="24"/>
          <w:shd w:val="clear" w:color="auto" w:fill="FFFFFF"/>
        </w:rPr>
        <w:t>Stokke</w:t>
      </w:r>
      <w:proofErr w:type="spellEnd"/>
      <w:r w:rsidRPr="004A22DF">
        <w:rPr>
          <w:rFonts w:ascii="Times New Roman" w:hAnsi="Times New Roman" w:cs="Times New Roman"/>
          <w:color w:val="222222"/>
          <w:sz w:val="24"/>
          <w:szCs w:val="24"/>
          <w:shd w:val="clear" w:color="auto" w:fill="FFFFFF"/>
        </w:rPr>
        <w:t xml:space="preserve">, S., Wang, C., </w:t>
      </w:r>
      <w:r w:rsidR="009C4674">
        <w:rPr>
          <w:rFonts w:ascii="Times New Roman" w:hAnsi="Times New Roman" w:cs="Times New Roman"/>
          <w:color w:val="222222"/>
          <w:sz w:val="24"/>
          <w:szCs w:val="24"/>
          <w:shd w:val="clear" w:color="auto" w:fill="FFFFFF"/>
        </w:rPr>
        <w:t xml:space="preserve">Swanson, R., Rizvi, F., </w:t>
      </w:r>
      <w:proofErr w:type="spellStart"/>
      <w:r w:rsidR="009C4674">
        <w:rPr>
          <w:rFonts w:ascii="Times New Roman" w:hAnsi="Times New Roman" w:cs="Times New Roman"/>
          <w:color w:val="222222"/>
          <w:sz w:val="24"/>
          <w:szCs w:val="24"/>
          <w:shd w:val="clear" w:color="auto" w:fill="FFFFFF"/>
        </w:rPr>
        <w:t>Imaizumi</w:t>
      </w:r>
      <w:proofErr w:type="spellEnd"/>
      <w:r w:rsidR="009C4674">
        <w:rPr>
          <w:rFonts w:ascii="Times New Roman" w:hAnsi="Times New Roman" w:cs="Times New Roman"/>
          <w:color w:val="222222"/>
          <w:sz w:val="24"/>
          <w:szCs w:val="24"/>
          <w:shd w:val="clear" w:color="auto" w:fill="FFFFFF"/>
        </w:rPr>
        <w:t>, T., and</w:t>
      </w:r>
      <w:r w:rsidRPr="004A22DF">
        <w:rPr>
          <w:rFonts w:ascii="Times New Roman" w:hAnsi="Times New Roman" w:cs="Times New Roman"/>
          <w:color w:val="222222"/>
          <w:sz w:val="24"/>
          <w:szCs w:val="24"/>
          <w:shd w:val="clear" w:color="auto" w:fill="FFFFFF"/>
        </w:rPr>
        <w:t xml:space="preserve"> </w:t>
      </w:r>
      <w:proofErr w:type="spellStart"/>
      <w:r w:rsidRPr="004A22DF">
        <w:rPr>
          <w:rFonts w:ascii="Times New Roman" w:hAnsi="Times New Roman" w:cs="Times New Roman"/>
          <w:color w:val="222222"/>
          <w:sz w:val="24"/>
          <w:szCs w:val="24"/>
          <w:shd w:val="clear" w:color="auto" w:fill="FFFFFF"/>
        </w:rPr>
        <w:t>Voytas</w:t>
      </w:r>
      <w:proofErr w:type="spellEnd"/>
      <w:r w:rsidRPr="004A22DF">
        <w:rPr>
          <w:rFonts w:ascii="Times New Roman" w:hAnsi="Times New Roman" w:cs="Times New Roman"/>
          <w:color w:val="222222"/>
          <w:sz w:val="24"/>
          <w:szCs w:val="24"/>
          <w:shd w:val="clear" w:color="auto" w:fill="FFFFFF"/>
        </w:rPr>
        <w:t>, D. F. (2020). Building customizable auto-luminescent luciferase-based reporters in plants. </w:t>
      </w:r>
      <w:proofErr w:type="spellStart"/>
      <w:r w:rsidRPr="004A22DF">
        <w:rPr>
          <w:rFonts w:ascii="Times New Roman" w:hAnsi="Times New Roman" w:cs="Times New Roman"/>
          <w:i/>
          <w:iCs/>
          <w:color w:val="222222"/>
          <w:sz w:val="24"/>
          <w:szCs w:val="24"/>
          <w:shd w:val="clear" w:color="auto" w:fill="FFFFFF"/>
        </w:rPr>
        <w:t>Elife</w:t>
      </w:r>
      <w:proofErr w:type="spellEnd"/>
      <w:r w:rsidRPr="004A22DF">
        <w:rPr>
          <w:rFonts w:ascii="Times New Roman" w:hAnsi="Times New Roman" w:cs="Times New Roman"/>
          <w:color w:val="222222"/>
          <w:sz w:val="24"/>
          <w:szCs w:val="24"/>
          <w:shd w:val="clear" w:color="auto" w:fill="FFFFFF"/>
        </w:rPr>
        <w:t>, </w:t>
      </w:r>
      <w:r w:rsidRPr="005C53DE">
        <w:rPr>
          <w:rFonts w:ascii="Times New Roman" w:hAnsi="Times New Roman" w:cs="Times New Roman"/>
          <w:color w:val="222222"/>
          <w:sz w:val="24"/>
          <w:szCs w:val="24"/>
          <w:shd w:val="clear" w:color="auto" w:fill="FFFFFF"/>
        </w:rPr>
        <w:t>9</w:t>
      </w:r>
      <w:r w:rsidRPr="000D7E2A">
        <w:rPr>
          <w:rFonts w:ascii="Times New Roman" w:hAnsi="Times New Roman" w:cs="Times New Roman"/>
          <w:color w:val="222222"/>
          <w:sz w:val="24"/>
          <w:szCs w:val="24"/>
          <w:shd w:val="clear" w:color="auto" w:fill="FFFFFF"/>
        </w:rPr>
        <w:t>, e52786.</w:t>
      </w:r>
    </w:p>
    <w:p w14:paraId="52ADCE02" w14:textId="5C0D3BE4" w:rsidR="00AC34DB" w:rsidRPr="005316E5" w:rsidRDefault="00AC34DB" w:rsidP="00996808">
      <w:pPr>
        <w:pStyle w:val="referencescopy1"/>
        <w:shd w:val="clear" w:color="auto" w:fill="FFFFFF"/>
        <w:spacing w:before="0" w:beforeAutospacing="0" w:after="150" w:afterAutospacing="0" w:line="259" w:lineRule="auto"/>
        <w:rPr>
          <w:color w:val="3E3D40"/>
        </w:rPr>
      </w:pPr>
      <w:r w:rsidRPr="00D90582">
        <w:rPr>
          <w:color w:val="3E3D40"/>
        </w:rPr>
        <w:t xml:space="preserve">Kodama, S., Okada, K., Inui, H., and </w:t>
      </w:r>
      <w:proofErr w:type="spellStart"/>
      <w:r w:rsidRPr="00D90582">
        <w:rPr>
          <w:color w:val="3E3D40"/>
        </w:rPr>
        <w:t>Ohkawa</w:t>
      </w:r>
      <w:proofErr w:type="spellEnd"/>
      <w:r w:rsidRPr="00D90582">
        <w:rPr>
          <w:color w:val="3E3D40"/>
        </w:rPr>
        <w:t>, H. (2007). Aryl hydrocarbon receptor (</w:t>
      </w:r>
      <w:proofErr w:type="spellStart"/>
      <w:r w:rsidRPr="00D90582">
        <w:rPr>
          <w:color w:val="3E3D40"/>
        </w:rPr>
        <w:t>AhR</w:t>
      </w:r>
      <w:proofErr w:type="spellEnd"/>
      <w:r w:rsidRPr="00D90582">
        <w:rPr>
          <w:color w:val="3E3D40"/>
        </w:rPr>
        <w:t>)-mediated reporter gene expression systems in transgenic tobacco plants. </w:t>
      </w:r>
      <w:r w:rsidRPr="00D90582">
        <w:rPr>
          <w:i/>
          <w:iCs/>
          <w:color w:val="3E3D40"/>
        </w:rPr>
        <w:t>Planta</w:t>
      </w:r>
      <w:r w:rsidR="00EC1DE4">
        <w:rPr>
          <w:i/>
          <w:iCs/>
          <w:color w:val="3E3D40"/>
        </w:rPr>
        <w:t>,</w:t>
      </w:r>
      <w:r w:rsidRPr="00D90582">
        <w:rPr>
          <w:color w:val="3E3D40"/>
        </w:rPr>
        <w:t> 227, 37–45.</w:t>
      </w:r>
    </w:p>
    <w:p w14:paraId="70C4F91E" w14:textId="1D39009D" w:rsidR="00AC34DB" w:rsidRPr="001C2D02" w:rsidRDefault="00AC34DB" w:rsidP="00996808">
      <w:pPr>
        <w:rPr>
          <w:rFonts w:ascii="Times New Roman" w:hAnsi="Times New Roman" w:cs="Times New Roman"/>
          <w:sz w:val="24"/>
          <w:szCs w:val="24"/>
        </w:rPr>
      </w:pPr>
      <w:proofErr w:type="spellStart"/>
      <w:r w:rsidRPr="004A22DF">
        <w:rPr>
          <w:rFonts w:ascii="Times New Roman" w:hAnsi="Times New Roman" w:cs="Times New Roman"/>
          <w:color w:val="222222"/>
          <w:sz w:val="24"/>
          <w:szCs w:val="24"/>
          <w:shd w:val="clear" w:color="auto" w:fill="FFFFFF"/>
        </w:rPr>
        <w:t>Kotlobay</w:t>
      </w:r>
      <w:proofErr w:type="spellEnd"/>
      <w:r w:rsidRPr="004A22DF">
        <w:rPr>
          <w:rFonts w:ascii="Times New Roman" w:hAnsi="Times New Roman" w:cs="Times New Roman"/>
          <w:color w:val="222222"/>
          <w:sz w:val="24"/>
          <w:szCs w:val="24"/>
          <w:shd w:val="clear" w:color="auto" w:fill="FFFFFF"/>
        </w:rPr>
        <w:t xml:space="preserve">, A. A., Sarkisyan, K. S., </w:t>
      </w:r>
      <w:proofErr w:type="spellStart"/>
      <w:r w:rsidRPr="004A22DF">
        <w:rPr>
          <w:rFonts w:ascii="Times New Roman" w:hAnsi="Times New Roman" w:cs="Times New Roman"/>
          <w:color w:val="222222"/>
          <w:sz w:val="24"/>
          <w:szCs w:val="24"/>
          <w:shd w:val="clear" w:color="auto" w:fill="FFFFFF"/>
        </w:rPr>
        <w:t>Mokrushina</w:t>
      </w:r>
      <w:proofErr w:type="spellEnd"/>
      <w:r w:rsidRPr="004A22DF">
        <w:rPr>
          <w:rFonts w:ascii="Times New Roman" w:hAnsi="Times New Roman" w:cs="Times New Roman"/>
          <w:color w:val="222222"/>
          <w:sz w:val="24"/>
          <w:szCs w:val="24"/>
          <w:shd w:val="clear" w:color="auto" w:fill="FFFFFF"/>
        </w:rPr>
        <w:t xml:space="preserve">, Y. A., </w:t>
      </w:r>
      <w:proofErr w:type="spellStart"/>
      <w:r w:rsidRPr="004A22DF">
        <w:rPr>
          <w:rFonts w:ascii="Times New Roman" w:hAnsi="Times New Roman" w:cs="Times New Roman"/>
          <w:color w:val="222222"/>
          <w:sz w:val="24"/>
          <w:szCs w:val="24"/>
          <w:shd w:val="clear" w:color="auto" w:fill="FFFFFF"/>
        </w:rPr>
        <w:t>Marcet-Houben</w:t>
      </w:r>
      <w:proofErr w:type="spellEnd"/>
      <w:r w:rsidRPr="004A22DF">
        <w:rPr>
          <w:rFonts w:ascii="Times New Roman" w:hAnsi="Times New Roman" w:cs="Times New Roman"/>
          <w:color w:val="222222"/>
          <w:sz w:val="24"/>
          <w:szCs w:val="24"/>
          <w:shd w:val="clear" w:color="auto" w:fill="FFFFFF"/>
        </w:rPr>
        <w:t xml:space="preserve">, M., </w:t>
      </w:r>
      <w:proofErr w:type="spellStart"/>
      <w:r w:rsidRPr="004A22DF">
        <w:rPr>
          <w:rFonts w:ascii="Times New Roman" w:hAnsi="Times New Roman" w:cs="Times New Roman"/>
          <w:color w:val="222222"/>
          <w:sz w:val="24"/>
          <w:szCs w:val="24"/>
          <w:shd w:val="clear" w:color="auto" w:fill="FFFFFF"/>
        </w:rPr>
        <w:t>Serebrovskaya</w:t>
      </w:r>
      <w:proofErr w:type="spellEnd"/>
      <w:r w:rsidRPr="004A22DF">
        <w:rPr>
          <w:rFonts w:ascii="Times New Roman" w:hAnsi="Times New Roman" w:cs="Times New Roman"/>
          <w:color w:val="222222"/>
          <w:sz w:val="24"/>
          <w:szCs w:val="24"/>
          <w:shd w:val="clear" w:color="auto" w:fill="FFFFFF"/>
        </w:rPr>
        <w:t xml:space="preserve">, E. O., </w:t>
      </w:r>
      <w:proofErr w:type="spellStart"/>
      <w:r w:rsidRPr="004A22DF">
        <w:rPr>
          <w:rFonts w:ascii="Times New Roman" w:hAnsi="Times New Roman" w:cs="Times New Roman"/>
          <w:color w:val="222222"/>
          <w:sz w:val="24"/>
          <w:szCs w:val="24"/>
          <w:shd w:val="clear" w:color="auto" w:fill="FFFFFF"/>
        </w:rPr>
        <w:t>Markina</w:t>
      </w:r>
      <w:proofErr w:type="spellEnd"/>
      <w:r w:rsidRPr="004A22DF">
        <w:rPr>
          <w:rFonts w:ascii="Times New Roman" w:hAnsi="Times New Roman" w:cs="Times New Roman"/>
          <w:color w:val="222222"/>
          <w:sz w:val="24"/>
          <w:szCs w:val="24"/>
          <w:shd w:val="clear" w:color="auto" w:fill="FFFFFF"/>
        </w:rPr>
        <w:t xml:space="preserve">, N. M., </w:t>
      </w:r>
      <w:r w:rsidR="00341882">
        <w:rPr>
          <w:rFonts w:ascii="Times New Roman" w:hAnsi="Times New Roman" w:cs="Times New Roman"/>
          <w:color w:val="222222"/>
          <w:sz w:val="24"/>
          <w:szCs w:val="24"/>
          <w:shd w:val="clear" w:color="auto" w:fill="FFFFFF"/>
        </w:rPr>
        <w:t xml:space="preserve">Gonzalez </w:t>
      </w:r>
      <w:proofErr w:type="spellStart"/>
      <w:r w:rsidR="00341882">
        <w:rPr>
          <w:rFonts w:ascii="Times New Roman" w:hAnsi="Times New Roman" w:cs="Times New Roman"/>
          <w:color w:val="222222"/>
          <w:sz w:val="24"/>
          <w:szCs w:val="24"/>
          <w:shd w:val="clear" w:color="auto" w:fill="FFFFFF"/>
        </w:rPr>
        <w:t>Somermeyer</w:t>
      </w:r>
      <w:proofErr w:type="spellEnd"/>
      <w:r w:rsidR="00341882">
        <w:rPr>
          <w:rFonts w:ascii="Times New Roman" w:hAnsi="Times New Roman" w:cs="Times New Roman"/>
          <w:color w:val="222222"/>
          <w:sz w:val="24"/>
          <w:szCs w:val="24"/>
          <w:shd w:val="clear" w:color="auto" w:fill="FFFFFF"/>
        </w:rPr>
        <w:t xml:space="preserve">, L., </w:t>
      </w:r>
      <w:proofErr w:type="spellStart"/>
      <w:r w:rsidR="00341882">
        <w:rPr>
          <w:rFonts w:ascii="Times New Roman" w:hAnsi="Times New Roman" w:cs="Times New Roman"/>
          <w:color w:val="222222"/>
          <w:sz w:val="24"/>
          <w:szCs w:val="24"/>
          <w:shd w:val="clear" w:color="auto" w:fill="FFFFFF"/>
        </w:rPr>
        <w:t>Gorokhovatsky</w:t>
      </w:r>
      <w:proofErr w:type="spellEnd"/>
      <w:r w:rsidR="00341882">
        <w:rPr>
          <w:rFonts w:ascii="Times New Roman" w:hAnsi="Times New Roman" w:cs="Times New Roman"/>
          <w:color w:val="222222"/>
          <w:sz w:val="24"/>
          <w:szCs w:val="24"/>
          <w:shd w:val="clear" w:color="auto" w:fill="FFFFFF"/>
        </w:rPr>
        <w:t xml:space="preserve">, A. Y., </w:t>
      </w:r>
      <w:proofErr w:type="spellStart"/>
      <w:r w:rsidR="00341882">
        <w:rPr>
          <w:rFonts w:ascii="Times New Roman" w:hAnsi="Times New Roman" w:cs="Times New Roman"/>
          <w:color w:val="222222"/>
          <w:sz w:val="24"/>
          <w:szCs w:val="24"/>
          <w:shd w:val="clear" w:color="auto" w:fill="FFFFFF"/>
        </w:rPr>
        <w:t>Vvedensky</w:t>
      </w:r>
      <w:proofErr w:type="spellEnd"/>
      <w:r w:rsidR="00341882">
        <w:rPr>
          <w:rFonts w:ascii="Times New Roman" w:hAnsi="Times New Roman" w:cs="Times New Roman"/>
          <w:color w:val="222222"/>
          <w:sz w:val="24"/>
          <w:szCs w:val="24"/>
          <w:shd w:val="clear" w:color="auto" w:fill="FFFFFF"/>
        </w:rPr>
        <w:t xml:space="preserve">, A., </w:t>
      </w:r>
      <w:proofErr w:type="spellStart"/>
      <w:r w:rsidR="00341882">
        <w:rPr>
          <w:rFonts w:ascii="Times New Roman" w:hAnsi="Times New Roman" w:cs="Times New Roman"/>
          <w:color w:val="222222"/>
          <w:sz w:val="24"/>
          <w:szCs w:val="24"/>
          <w:shd w:val="clear" w:color="auto" w:fill="FFFFFF"/>
        </w:rPr>
        <w:t>Purtov</w:t>
      </w:r>
      <w:proofErr w:type="spellEnd"/>
      <w:r w:rsidR="00341882">
        <w:rPr>
          <w:rFonts w:ascii="Times New Roman" w:hAnsi="Times New Roman" w:cs="Times New Roman"/>
          <w:color w:val="222222"/>
          <w:sz w:val="24"/>
          <w:szCs w:val="24"/>
          <w:shd w:val="clear" w:color="auto" w:fill="FFFFFF"/>
        </w:rPr>
        <w:t xml:space="preserve">, K. V., </w:t>
      </w:r>
      <w:proofErr w:type="spellStart"/>
      <w:r w:rsidR="00341882">
        <w:rPr>
          <w:rFonts w:ascii="Times New Roman" w:hAnsi="Times New Roman" w:cs="Times New Roman"/>
          <w:color w:val="222222"/>
          <w:sz w:val="24"/>
          <w:szCs w:val="24"/>
          <w:shd w:val="clear" w:color="auto" w:fill="FFFFFF"/>
        </w:rPr>
        <w:t>Petushkov</w:t>
      </w:r>
      <w:proofErr w:type="spellEnd"/>
      <w:r w:rsidR="00341882">
        <w:rPr>
          <w:rFonts w:ascii="Times New Roman" w:hAnsi="Times New Roman" w:cs="Times New Roman"/>
          <w:color w:val="222222"/>
          <w:sz w:val="24"/>
          <w:szCs w:val="24"/>
          <w:shd w:val="clear" w:color="auto" w:fill="FFFFFF"/>
        </w:rPr>
        <w:t xml:space="preserve">, V. N., Rodionova, N. S., </w:t>
      </w:r>
      <w:proofErr w:type="spellStart"/>
      <w:r w:rsidR="00341882">
        <w:rPr>
          <w:rFonts w:ascii="Times New Roman" w:hAnsi="Times New Roman" w:cs="Times New Roman"/>
          <w:color w:val="222222"/>
          <w:sz w:val="24"/>
          <w:szCs w:val="24"/>
          <w:shd w:val="clear" w:color="auto" w:fill="FFFFFF"/>
        </w:rPr>
        <w:t>Chepurnyh</w:t>
      </w:r>
      <w:proofErr w:type="spellEnd"/>
      <w:r w:rsidR="00341882">
        <w:rPr>
          <w:rFonts w:ascii="Times New Roman" w:hAnsi="Times New Roman" w:cs="Times New Roman"/>
          <w:color w:val="222222"/>
          <w:sz w:val="24"/>
          <w:szCs w:val="24"/>
          <w:shd w:val="clear" w:color="auto" w:fill="FFFFFF"/>
        </w:rPr>
        <w:t xml:space="preserve"> T. V., </w:t>
      </w:r>
      <w:proofErr w:type="spellStart"/>
      <w:r w:rsidR="00341882">
        <w:rPr>
          <w:rFonts w:ascii="Times New Roman" w:hAnsi="Times New Roman" w:cs="Times New Roman"/>
          <w:color w:val="222222"/>
          <w:sz w:val="24"/>
          <w:szCs w:val="24"/>
          <w:shd w:val="clear" w:color="auto" w:fill="FFFFFF"/>
        </w:rPr>
        <w:t>Fakhranurova</w:t>
      </w:r>
      <w:proofErr w:type="spellEnd"/>
      <w:r w:rsidR="00341882">
        <w:rPr>
          <w:rFonts w:ascii="Times New Roman" w:hAnsi="Times New Roman" w:cs="Times New Roman"/>
          <w:color w:val="222222"/>
          <w:sz w:val="24"/>
          <w:szCs w:val="24"/>
          <w:shd w:val="clear" w:color="auto" w:fill="FFFFFF"/>
        </w:rPr>
        <w:t xml:space="preserve"> L. I., </w:t>
      </w:r>
      <w:proofErr w:type="spellStart"/>
      <w:r w:rsidR="00341882">
        <w:rPr>
          <w:rFonts w:ascii="Times New Roman" w:hAnsi="Times New Roman" w:cs="Times New Roman"/>
          <w:color w:val="222222"/>
          <w:sz w:val="24"/>
          <w:szCs w:val="24"/>
          <w:shd w:val="clear" w:color="auto" w:fill="FFFFFF"/>
        </w:rPr>
        <w:t>Guglya</w:t>
      </w:r>
      <w:proofErr w:type="spellEnd"/>
      <w:r w:rsidR="00341882">
        <w:rPr>
          <w:rFonts w:ascii="Times New Roman" w:hAnsi="Times New Roman" w:cs="Times New Roman"/>
          <w:color w:val="222222"/>
          <w:sz w:val="24"/>
          <w:szCs w:val="24"/>
          <w:shd w:val="clear" w:color="auto" w:fill="FFFFFF"/>
        </w:rPr>
        <w:t xml:space="preserve">, E. B., </w:t>
      </w:r>
      <w:proofErr w:type="spellStart"/>
      <w:r w:rsidR="00341882">
        <w:rPr>
          <w:rFonts w:ascii="Times New Roman" w:hAnsi="Times New Roman" w:cs="Times New Roman"/>
          <w:color w:val="222222"/>
          <w:sz w:val="24"/>
          <w:szCs w:val="24"/>
          <w:shd w:val="clear" w:color="auto" w:fill="FFFFFF"/>
        </w:rPr>
        <w:t>Ziganshin</w:t>
      </w:r>
      <w:proofErr w:type="spellEnd"/>
      <w:r w:rsidR="00341882">
        <w:rPr>
          <w:rFonts w:ascii="Times New Roman" w:hAnsi="Times New Roman" w:cs="Times New Roman"/>
          <w:color w:val="222222"/>
          <w:sz w:val="24"/>
          <w:szCs w:val="24"/>
          <w:shd w:val="clear" w:color="auto" w:fill="FFFFFF"/>
        </w:rPr>
        <w:t xml:space="preserve">, R., </w:t>
      </w:r>
      <w:proofErr w:type="spellStart"/>
      <w:r w:rsidR="00341882">
        <w:rPr>
          <w:rFonts w:ascii="Times New Roman" w:hAnsi="Times New Roman" w:cs="Times New Roman"/>
          <w:color w:val="222222"/>
          <w:sz w:val="24"/>
          <w:szCs w:val="24"/>
          <w:shd w:val="clear" w:color="auto" w:fill="FFFFFF"/>
        </w:rPr>
        <w:t>Tsarkova</w:t>
      </w:r>
      <w:proofErr w:type="spellEnd"/>
      <w:r w:rsidR="00341882">
        <w:rPr>
          <w:rFonts w:ascii="Times New Roman" w:hAnsi="Times New Roman" w:cs="Times New Roman"/>
          <w:color w:val="222222"/>
          <w:sz w:val="24"/>
          <w:szCs w:val="24"/>
          <w:shd w:val="clear" w:color="auto" w:fill="FFFFFF"/>
        </w:rPr>
        <w:t xml:space="preserve">, A. S., </w:t>
      </w:r>
      <w:proofErr w:type="spellStart"/>
      <w:r w:rsidR="00341882">
        <w:rPr>
          <w:rFonts w:ascii="Times New Roman" w:hAnsi="Times New Roman" w:cs="Times New Roman"/>
          <w:color w:val="222222"/>
          <w:sz w:val="24"/>
          <w:szCs w:val="24"/>
          <w:shd w:val="clear" w:color="auto" w:fill="FFFFFF"/>
        </w:rPr>
        <w:t>Kaskova</w:t>
      </w:r>
      <w:proofErr w:type="spellEnd"/>
      <w:r w:rsidR="00341882">
        <w:rPr>
          <w:rFonts w:ascii="Times New Roman" w:hAnsi="Times New Roman" w:cs="Times New Roman"/>
          <w:color w:val="222222"/>
          <w:sz w:val="24"/>
          <w:szCs w:val="24"/>
          <w:shd w:val="clear" w:color="auto" w:fill="FFFFFF"/>
        </w:rPr>
        <w:t xml:space="preserve">, Z. M., </w:t>
      </w:r>
      <w:proofErr w:type="spellStart"/>
      <w:r w:rsidR="00341882">
        <w:rPr>
          <w:rFonts w:ascii="Times New Roman" w:hAnsi="Times New Roman" w:cs="Times New Roman"/>
          <w:color w:val="222222"/>
          <w:sz w:val="24"/>
          <w:szCs w:val="24"/>
          <w:shd w:val="clear" w:color="auto" w:fill="FFFFFF"/>
        </w:rPr>
        <w:t>Shender</w:t>
      </w:r>
      <w:proofErr w:type="spellEnd"/>
      <w:r w:rsidR="00341882">
        <w:rPr>
          <w:rFonts w:ascii="Times New Roman" w:hAnsi="Times New Roman" w:cs="Times New Roman"/>
          <w:color w:val="222222"/>
          <w:sz w:val="24"/>
          <w:szCs w:val="24"/>
          <w:shd w:val="clear" w:color="auto" w:fill="FFFFFF"/>
        </w:rPr>
        <w:t xml:space="preserve">, V., </w:t>
      </w:r>
      <w:proofErr w:type="spellStart"/>
      <w:r w:rsidR="00341882">
        <w:rPr>
          <w:rFonts w:ascii="Times New Roman" w:hAnsi="Times New Roman" w:cs="Times New Roman"/>
          <w:color w:val="222222"/>
          <w:sz w:val="24"/>
          <w:szCs w:val="24"/>
          <w:shd w:val="clear" w:color="auto" w:fill="FFFFFF"/>
        </w:rPr>
        <w:t>Abakumov</w:t>
      </w:r>
      <w:proofErr w:type="spellEnd"/>
      <w:r w:rsidR="00341882">
        <w:rPr>
          <w:rFonts w:ascii="Times New Roman" w:hAnsi="Times New Roman" w:cs="Times New Roman"/>
          <w:color w:val="222222"/>
          <w:sz w:val="24"/>
          <w:szCs w:val="24"/>
          <w:shd w:val="clear" w:color="auto" w:fill="FFFFFF"/>
        </w:rPr>
        <w:t xml:space="preserve">, M., </w:t>
      </w:r>
      <w:proofErr w:type="spellStart"/>
      <w:r w:rsidR="00341882">
        <w:rPr>
          <w:rFonts w:ascii="Times New Roman" w:hAnsi="Times New Roman" w:cs="Times New Roman"/>
          <w:color w:val="222222"/>
          <w:sz w:val="24"/>
          <w:szCs w:val="24"/>
          <w:shd w:val="clear" w:color="auto" w:fill="FFFFFF"/>
        </w:rPr>
        <w:t>Abakumova</w:t>
      </w:r>
      <w:proofErr w:type="spellEnd"/>
      <w:r w:rsidR="00341882">
        <w:rPr>
          <w:rFonts w:ascii="Times New Roman" w:hAnsi="Times New Roman" w:cs="Times New Roman"/>
          <w:color w:val="222222"/>
          <w:sz w:val="24"/>
          <w:szCs w:val="24"/>
          <w:shd w:val="clear" w:color="auto" w:fill="FFFFFF"/>
        </w:rPr>
        <w:t xml:space="preserve">, T. O., </w:t>
      </w:r>
      <w:proofErr w:type="spellStart"/>
      <w:r w:rsidR="00341882">
        <w:rPr>
          <w:rFonts w:ascii="Times New Roman" w:hAnsi="Times New Roman" w:cs="Times New Roman"/>
          <w:color w:val="222222"/>
          <w:sz w:val="24"/>
          <w:szCs w:val="24"/>
          <w:shd w:val="clear" w:color="auto" w:fill="FFFFFF"/>
        </w:rPr>
        <w:t>Povolotskaya</w:t>
      </w:r>
      <w:proofErr w:type="spellEnd"/>
      <w:r w:rsidR="00341882">
        <w:rPr>
          <w:rFonts w:ascii="Times New Roman" w:hAnsi="Times New Roman" w:cs="Times New Roman"/>
          <w:color w:val="222222"/>
          <w:sz w:val="24"/>
          <w:szCs w:val="24"/>
          <w:shd w:val="clear" w:color="auto" w:fill="FFFFFF"/>
        </w:rPr>
        <w:t xml:space="preserve">, I. S., </w:t>
      </w:r>
      <w:proofErr w:type="spellStart"/>
      <w:r w:rsidR="00341882">
        <w:rPr>
          <w:rFonts w:ascii="Times New Roman" w:hAnsi="Times New Roman" w:cs="Times New Roman"/>
          <w:color w:val="222222"/>
          <w:sz w:val="24"/>
          <w:szCs w:val="24"/>
          <w:shd w:val="clear" w:color="auto" w:fill="FFFFFF"/>
        </w:rPr>
        <w:t>Eroshkin</w:t>
      </w:r>
      <w:proofErr w:type="spellEnd"/>
      <w:r w:rsidR="00341882">
        <w:rPr>
          <w:rFonts w:ascii="Times New Roman" w:hAnsi="Times New Roman" w:cs="Times New Roman"/>
          <w:color w:val="222222"/>
          <w:sz w:val="24"/>
          <w:szCs w:val="24"/>
          <w:shd w:val="clear" w:color="auto" w:fill="FFFFFF"/>
        </w:rPr>
        <w:t xml:space="preserve">, F. M., </w:t>
      </w:r>
      <w:proofErr w:type="spellStart"/>
      <w:r w:rsidR="00341882">
        <w:rPr>
          <w:rFonts w:ascii="Times New Roman" w:hAnsi="Times New Roman" w:cs="Times New Roman"/>
          <w:color w:val="222222"/>
          <w:sz w:val="24"/>
          <w:szCs w:val="24"/>
          <w:shd w:val="clear" w:color="auto" w:fill="FFFFFF"/>
        </w:rPr>
        <w:t>Zaraisky</w:t>
      </w:r>
      <w:proofErr w:type="spellEnd"/>
      <w:r w:rsidR="00341882">
        <w:rPr>
          <w:rFonts w:ascii="Times New Roman" w:hAnsi="Times New Roman" w:cs="Times New Roman"/>
          <w:color w:val="222222"/>
          <w:sz w:val="24"/>
          <w:szCs w:val="24"/>
          <w:shd w:val="clear" w:color="auto" w:fill="FFFFFF"/>
        </w:rPr>
        <w:t xml:space="preserve">, A. G., </w:t>
      </w:r>
      <w:proofErr w:type="spellStart"/>
      <w:r w:rsidR="00341882">
        <w:rPr>
          <w:rFonts w:ascii="Times New Roman" w:hAnsi="Times New Roman" w:cs="Times New Roman"/>
          <w:color w:val="222222"/>
          <w:sz w:val="24"/>
          <w:szCs w:val="24"/>
          <w:shd w:val="clear" w:color="auto" w:fill="FFFFFF"/>
        </w:rPr>
        <w:t>Mishin</w:t>
      </w:r>
      <w:proofErr w:type="spellEnd"/>
      <w:r w:rsidR="00341882">
        <w:rPr>
          <w:rFonts w:ascii="Times New Roman" w:hAnsi="Times New Roman" w:cs="Times New Roman"/>
          <w:color w:val="222222"/>
          <w:sz w:val="24"/>
          <w:szCs w:val="24"/>
          <w:shd w:val="clear" w:color="auto" w:fill="FFFFFF"/>
        </w:rPr>
        <w:t xml:space="preserve">, A. S., </w:t>
      </w:r>
      <w:proofErr w:type="spellStart"/>
      <w:r w:rsidR="00341882">
        <w:rPr>
          <w:rFonts w:ascii="Times New Roman" w:hAnsi="Times New Roman" w:cs="Times New Roman"/>
          <w:color w:val="222222"/>
          <w:sz w:val="24"/>
          <w:szCs w:val="24"/>
          <w:shd w:val="clear" w:color="auto" w:fill="FFFFFF"/>
        </w:rPr>
        <w:t>Dolgov</w:t>
      </w:r>
      <w:proofErr w:type="spellEnd"/>
      <w:r w:rsidR="00341882">
        <w:rPr>
          <w:rFonts w:ascii="Times New Roman" w:hAnsi="Times New Roman" w:cs="Times New Roman"/>
          <w:color w:val="222222"/>
          <w:sz w:val="24"/>
          <w:szCs w:val="24"/>
          <w:shd w:val="clear" w:color="auto" w:fill="FFFFFF"/>
        </w:rPr>
        <w:t xml:space="preserve">, S. V., </w:t>
      </w:r>
      <w:proofErr w:type="spellStart"/>
      <w:r w:rsidR="00341882">
        <w:rPr>
          <w:rFonts w:ascii="Times New Roman" w:hAnsi="Times New Roman" w:cs="Times New Roman"/>
          <w:color w:val="222222"/>
          <w:sz w:val="24"/>
          <w:szCs w:val="24"/>
          <w:shd w:val="clear" w:color="auto" w:fill="FFFFFF"/>
        </w:rPr>
        <w:t>Mitiouchkina</w:t>
      </w:r>
      <w:proofErr w:type="spellEnd"/>
      <w:r w:rsidR="00341882">
        <w:rPr>
          <w:rFonts w:ascii="Times New Roman" w:hAnsi="Times New Roman" w:cs="Times New Roman"/>
          <w:color w:val="222222"/>
          <w:sz w:val="24"/>
          <w:szCs w:val="24"/>
          <w:shd w:val="clear" w:color="auto" w:fill="FFFFFF"/>
        </w:rPr>
        <w:t xml:space="preserve">, T, Y., </w:t>
      </w:r>
      <w:proofErr w:type="spellStart"/>
      <w:r w:rsidR="00341882">
        <w:rPr>
          <w:rFonts w:ascii="Times New Roman" w:hAnsi="Times New Roman" w:cs="Times New Roman"/>
          <w:color w:val="222222"/>
          <w:sz w:val="24"/>
          <w:szCs w:val="24"/>
          <w:shd w:val="clear" w:color="auto" w:fill="FFFFFF"/>
        </w:rPr>
        <w:t>Kopantzev</w:t>
      </w:r>
      <w:proofErr w:type="spellEnd"/>
      <w:r w:rsidR="00341882">
        <w:rPr>
          <w:rFonts w:ascii="Times New Roman" w:hAnsi="Times New Roman" w:cs="Times New Roman"/>
          <w:color w:val="222222"/>
          <w:sz w:val="24"/>
          <w:szCs w:val="24"/>
          <w:shd w:val="clear" w:color="auto" w:fill="FFFFFF"/>
        </w:rPr>
        <w:t xml:space="preserve">, E. P., Waldenmaier, H. E., Oliveira, A. G., Oba, Y., </w:t>
      </w:r>
      <w:proofErr w:type="spellStart"/>
      <w:r w:rsidR="00341882">
        <w:rPr>
          <w:rFonts w:ascii="Times New Roman" w:hAnsi="Times New Roman" w:cs="Times New Roman"/>
          <w:color w:val="222222"/>
          <w:sz w:val="24"/>
          <w:szCs w:val="24"/>
          <w:shd w:val="clear" w:color="auto" w:fill="FFFFFF"/>
        </w:rPr>
        <w:t>Barsova</w:t>
      </w:r>
      <w:proofErr w:type="spellEnd"/>
      <w:r w:rsidR="00341882">
        <w:rPr>
          <w:rFonts w:ascii="Times New Roman" w:hAnsi="Times New Roman" w:cs="Times New Roman"/>
          <w:color w:val="222222"/>
          <w:sz w:val="24"/>
          <w:szCs w:val="24"/>
          <w:shd w:val="clear" w:color="auto" w:fill="FFFFFF"/>
        </w:rPr>
        <w:t xml:space="preserve">, E., </w:t>
      </w:r>
      <w:proofErr w:type="spellStart"/>
      <w:r w:rsidR="00341882">
        <w:rPr>
          <w:rFonts w:ascii="Times New Roman" w:hAnsi="Times New Roman" w:cs="Times New Roman"/>
          <w:color w:val="222222"/>
          <w:sz w:val="24"/>
          <w:szCs w:val="24"/>
          <w:shd w:val="clear" w:color="auto" w:fill="FFFFFF"/>
        </w:rPr>
        <w:t>Bogdanova</w:t>
      </w:r>
      <w:proofErr w:type="spellEnd"/>
      <w:r w:rsidR="00341882">
        <w:rPr>
          <w:rFonts w:ascii="Times New Roman" w:hAnsi="Times New Roman" w:cs="Times New Roman"/>
          <w:color w:val="222222"/>
          <w:sz w:val="24"/>
          <w:szCs w:val="24"/>
          <w:shd w:val="clear" w:color="auto" w:fill="FFFFFF"/>
        </w:rPr>
        <w:t xml:space="preserve">, E. A., </w:t>
      </w:r>
      <w:proofErr w:type="spellStart"/>
      <w:r w:rsidR="00341882">
        <w:rPr>
          <w:rFonts w:ascii="Times New Roman" w:hAnsi="Times New Roman" w:cs="Times New Roman"/>
          <w:color w:val="222222"/>
          <w:sz w:val="24"/>
          <w:szCs w:val="24"/>
          <w:shd w:val="clear" w:color="auto" w:fill="FFFFFF"/>
        </w:rPr>
        <w:t>Gabald</w:t>
      </w:r>
      <w:r w:rsidR="00341882" w:rsidRPr="00341882">
        <w:rPr>
          <w:rFonts w:ascii="Times New Roman" w:hAnsi="Times New Roman" w:cs="Times New Roman"/>
          <w:color w:val="222222"/>
          <w:sz w:val="24"/>
          <w:szCs w:val="24"/>
          <w:shd w:val="clear" w:color="auto" w:fill="FFFFFF"/>
        </w:rPr>
        <w:t>ó</w:t>
      </w:r>
      <w:r w:rsidR="00341882">
        <w:rPr>
          <w:rFonts w:ascii="Times New Roman" w:hAnsi="Times New Roman" w:cs="Times New Roman"/>
          <w:color w:val="222222"/>
          <w:sz w:val="24"/>
          <w:szCs w:val="24"/>
          <w:shd w:val="clear" w:color="auto" w:fill="FFFFFF"/>
        </w:rPr>
        <w:t>n</w:t>
      </w:r>
      <w:proofErr w:type="spellEnd"/>
      <w:r w:rsidR="00341882">
        <w:rPr>
          <w:rFonts w:ascii="Times New Roman" w:hAnsi="Times New Roman" w:cs="Times New Roman"/>
          <w:color w:val="222222"/>
          <w:sz w:val="24"/>
          <w:szCs w:val="24"/>
          <w:shd w:val="clear" w:color="auto" w:fill="FFFFFF"/>
        </w:rPr>
        <w:t xml:space="preserve">, T., </w:t>
      </w:r>
      <w:proofErr w:type="spellStart"/>
      <w:r w:rsidR="00341882">
        <w:rPr>
          <w:rFonts w:ascii="Times New Roman" w:hAnsi="Times New Roman" w:cs="Times New Roman"/>
          <w:color w:val="222222"/>
          <w:sz w:val="24"/>
          <w:szCs w:val="24"/>
          <w:shd w:val="clear" w:color="auto" w:fill="FFFFFF"/>
        </w:rPr>
        <w:t>Stevani</w:t>
      </w:r>
      <w:proofErr w:type="spellEnd"/>
      <w:r w:rsidR="00341882">
        <w:rPr>
          <w:rFonts w:ascii="Times New Roman" w:hAnsi="Times New Roman" w:cs="Times New Roman"/>
          <w:color w:val="222222"/>
          <w:sz w:val="24"/>
          <w:szCs w:val="24"/>
          <w:shd w:val="clear" w:color="auto" w:fill="FFFFFF"/>
        </w:rPr>
        <w:t xml:space="preserve">, C. V., Lukyanov, S., Smirnov, I. V., </w:t>
      </w:r>
      <w:proofErr w:type="spellStart"/>
      <w:r w:rsidR="00341882">
        <w:rPr>
          <w:rFonts w:ascii="Times New Roman" w:hAnsi="Times New Roman" w:cs="Times New Roman"/>
          <w:color w:val="222222"/>
          <w:sz w:val="24"/>
          <w:szCs w:val="24"/>
          <w:shd w:val="clear" w:color="auto" w:fill="FFFFFF"/>
        </w:rPr>
        <w:t>Gitelson</w:t>
      </w:r>
      <w:proofErr w:type="spellEnd"/>
      <w:r w:rsidR="00341882">
        <w:rPr>
          <w:rFonts w:ascii="Times New Roman" w:hAnsi="Times New Roman" w:cs="Times New Roman"/>
          <w:color w:val="222222"/>
          <w:sz w:val="24"/>
          <w:szCs w:val="24"/>
          <w:shd w:val="clear" w:color="auto" w:fill="FFFFFF"/>
        </w:rPr>
        <w:t xml:space="preserve">, J. I., </w:t>
      </w:r>
      <w:proofErr w:type="spellStart"/>
      <w:r w:rsidR="00341882">
        <w:rPr>
          <w:rFonts w:ascii="Times New Roman" w:hAnsi="Times New Roman" w:cs="Times New Roman"/>
          <w:color w:val="222222"/>
          <w:sz w:val="24"/>
          <w:szCs w:val="24"/>
          <w:shd w:val="clear" w:color="auto" w:fill="FFFFFF"/>
        </w:rPr>
        <w:t>Kondrashov</w:t>
      </w:r>
      <w:proofErr w:type="spellEnd"/>
      <w:r w:rsidR="00341882">
        <w:rPr>
          <w:rFonts w:ascii="Times New Roman" w:hAnsi="Times New Roman" w:cs="Times New Roman"/>
          <w:color w:val="222222"/>
          <w:sz w:val="24"/>
          <w:szCs w:val="24"/>
          <w:shd w:val="clear" w:color="auto" w:fill="FFFFFF"/>
        </w:rPr>
        <w:t>, F. A., and</w:t>
      </w:r>
      <w:r w:rsidRPr="004A22DF">
        <w:rPr>
          <w:rFonts w:ascii="Times New Roman" w:hAnsi="Times New Roman" w:cs="Times New Roman"/>
          <w:color w:val="222222"/>
          <w:sz w:val="24"/>
          <w:szCs w:val="24"/>
          <w:shd w:val="clear" w:color="auto" w:fill="FFFFFF"/>
        </w:rPr>
        <w:t xml:space="preserve"> </w:t>
      </w:r>
      <w:proofErr w:type="spellStart"/>
      <w:r w:rsidRPr="004A22DF">
        <w:rPr>
          <w:rFonts w:ascii="Times New Roman" w:hAnsi="Times New Roman" w:cs="Times New Roman"/>
          <w:color w:val="222222"/>
          <w:sz w:val="24"/>
          <w:szCs w:val="24"/>
          <w:shd w:val="clear" w:color="auto" w:fill="FFFFFF"/>
        </w:rPr>
        <w:t>Yampolsky</w:t>
      </w:r>
      <w:proofErr w:type="spellEnd"/>
      <w:r w:rsidRPr="004A22DF">
        <w:rPr>
          <w:rFonts w:ascii="Times New Roman" w:hAnsi="Times New Roman" w:cs="Times New Roman"/>
          <w:color w:val="222222"/>
          <w:sz w:val="24"/>
          <w:szCs w:val="24"/>
          <w:shd w:val="clear" w:color="auto" w:fill="FFFFFF"/>
        </w:rPr>
        <w:t>, I. V. (2018). Genetically encodable bioluminescent system from fungi. </w:t>
      </w:r>
      <w:r w:rsidRPr="004A22DF">
        <w:rPr>
          <w:rFonts w:ascii="Times New Roman" w:hAnsi="Times New Roman" w:cs="Times New Roman"/>
          <w:i/>
          <w:iCs/>
          <w:color w:val="222222"/>
          <w:sz w:val="24"/>
          <w:szCs w:val="24"/>
          <w:shd w:val="clear" w:color="auto" w:fill="FFFFFF"/>
        </w:rPr>
        <w:t>Proceedings of the National Academy of Sciences</w:t>
      </w:r>
      <w:r w:rsidR="009434DA">
        <w:rPr>
          <w:rFonts w:ascii="Times New Roman" w:hAnsi="Times New Roman" w:cs="Times New Roman"/>
          <w:i/>
          <w:iCs/>
          <w:color w:val="222222"/>
          <w:sz w:val="24"/>
          <w:szCs w:val="24"/>
          <w:shd w:val="clear" w:color="auto" w:fill="FFFFFF"/>
        </w:rPr>
        <w:t xml:space="preserve"> U.S.A</w:t>
      </w:r>
      <w:r w:rsidR="00585C3C">
        <w:rPr>
          <w:rFonts w:ascii="Times New Roman" w:hAnsi="Times New Roman" w:cs="Times New Roman"/>
          <w:i/>
          <w:iCs/>
          <w:color w:val="222222"/>
          <w:sz w:val="24"/>
          <w:szCs w:val="24"/>
          <w:shd w:val="clear" w:color="auto" w:fill="FFFFFF"/>
        </w:rPr>
        <w:t>.</w:t>
      </w:r>
      <w:r w:rsidRPr="004A22DF">
        <w:rPr>
          <w:rFonts w:ascii="Times New Roman" w:hAnsi="Times New Roman" w:cs="Times New Roman"/>
          <w:color w:val="222222"/>
          <w:sz w:val="24"/>
          <w:szCs w:val="24"/>
          <w:shd w:val="clear" w:color="auto" w:fill="FFFFFF"/>
        </w:rPr>
        <w:t>, </w:t>
      </w:r>
      <w:r w:rsidRPr="005C53DE">
        <w:rPr>
          <w:rFonts w:ascii="Times New Roman" w:hAnsi="Times New Roman" w:cs="Times New Roman"/>
          <w:color w:val="222222"/>
          <w:sz w:val="24"/>
          <w:szCs w:val="24"/>
          <w:shd w:val="clear" w:color="auto" w:fill="FFFFFF"/>
        </w:rPr>
        <w:t>115</w:t>
      </w:r>
      <w:r w:rsidRPr="00585C3C">
        <w:rPr>
          <w:rFonts w:ascii="Times New Roman" w:hAnsi="Times New Roman" w:cs="Times New Roman"/>
          <w:color w:val="222222"/>
          <w:sz w:val="24"/>
          <w:szCs w:val="24"/>
          <w:shd w:val="clear" w:color="auto" w:fill="FFFFFF"/>
        </w:rPr>
        <w:t>, 12728</w:t>
      </w:r>
      <w:r w:rsidR="00C0795D" w:rsidRPr="00D90582">
        <w:rPr>
          <w:color w:val="3E3D40"/>
        </w:rPr>
        <w:t>–</w:t>
      </w:r>
      <w:r w:rsidRPr="00585C3C">
        <w:rPr>
          <w:rFonts w:ascii="Times New Roman" w:hAnsi="Times New Roman" w:cs="Times New Roman"/>
          <w:color w:val="222222"/>
          <w:sz w:val="24"/>
          <w:szCs w:val="24"/>
          <w:shd w:val="clear" w:color="auto" w:fill="FFFFFF"/>
        </w:rPr>
        <w:t>12732.</w:t>
      </w:r>
    </w:p>
    <w:p w14:paraId="4F95DE4C" w14:textId="62BCD62F" w:rsidR="00AC34DB" w:rsidRPr="004A22DF" w:rsidRDefault="00AC34DB" w:rsidP="00996808">
      <w:pPr>
        <w:rPr>
          <w:rFonts w:ascii="Times New Roman" w:hAnsi="Times New Roman" w:cs="Times New Roman"/>
          <w:sz w:val="24"/>
          <w:szCs w:val="24"/>
        </w:rPr>
      </w:pPr>
      <w:proofErr w:type="spellStart"/>
      <w:r w:rsidRPr="004A22DF">
        <w:rPr>
          <w:rFonts w:ascii="Times New Roman" w:hAnsi="Times New Roman" w:cs="Times New Roman"/>
          <w:color w:val="222222"/>
          <w:sz w:val="24"/>
          <w:szCs w:val="24"/>
          <w:shd w:val="clear" w:color="auto" w:fill="FFFFFF"/>
        </w:rPr>
        <w:t>Krichevsky</w:t>
      </w:r>
      <w:proofErr w:type="spellEnd"/>
      <w:r w:rsidRPr="004A22DF">
        <w:rPr>
          <w:rFonts w:ascii="Times New Roman" w:hAnsi="Times New Roman" w:cs="Times New Roman"/>
          <w:color w:val="222222"/>
          <w:sz w:val="24"/>
          <w:szCs w:val="24"/>
          <w:shd w:val="clear" w:color="auto" w:fill="FFFFFF"/>
        </w:rPr>
        <w:t xml:space="preserve">, A., Meyers, B., </w:t>
      </w:r>
      <w:proofErr w:type="spellStart"/>
      <w:r w:rsidRPr="004A22DF">
        <w:rPr>
          <w:rFonts w:ascii="Times New Roman" w:hAnsi="Times New Roman" w:cs="Times New Roman"/>
          <w:color w:val="222222"/>
          <w:sz w:val="24"/>
          <w:szCs w:val="24"/>
          <w:shd w:val="clear" w:color="auto" w:fill="FFFFFF"/>
        </w:rPr>
        <w:t>Vainstein</w:t>
      </w:r>
      <w:proofErr w:type="spellEnd"/>
      <w:r w:rsidRPr="004A22DF">
        <w:rPr>
          <w:rFonts w:ascii="Times New Roman" w:hAnsi="Times New Roman" w:cs="Times New Roman"/>
          <w:color w:val="222222"/>
          <w:sz w:val="24"/>
          <w:szCs w:val="24"/>
          <w:shd w:val="clear" w:color="auto" w:fill="FFFFFF"/>
        </w:rPr>
        <w:t xml:space="preserve">, A., </w:t>
      </w:r>
      <w:proofErr w:type="spellStart"/>
      <w:r w:rsidRPr="004A22DF">
        <w:rPr>
          <w:rFonts w:ascii="Times New Roman" w:hAnsi="Times New Roman" w:cs="Times New Roman"/>
          <w:color w:val="222222"/>
          <w:sz w:val="24"/>
          <w:szCs w:val="24"/>
          <w:shd w:val="clear" w:color="auto" w:fill="FFFFFF"/>
        </w:rPr>
        <w:t>Maliga</w:t>
      </w:r>
      <w:proofErr w:type="spellEnd"/>
      <w:r w:rsidRPr="004A22DF">
        <w:rPr>
          <w:rFonts w:ascii="Times New Roman" w:hAnsi="Times New Roman" w:cs="Times New Roman"/>
          <w:color w:val="222222"/>
          <w:sz w:val="24"/>
          <w:szCs w:val="24"/>
          <w:shd w:val="clear" w:color="auto" w:fill="FFFFFF"/>
        </w:rPr>
        <w:t xml:space="preserve">, P., </w:t>
      </w:r>
      <w:r w:rsidR="00281B2B">
        <w:rPr>
          <w:rFonts w:ascii="Times New Roman" w:hAnsi="Times New Roman" w:cs="Times New Roman"/>
          <w:color w:val="222222"/>
          <w:sz w:val="24"/>
          <w:szCs w:val="24"/>
          <w:shd w:val="clear" w:color="auto" w:fill="FFFFFF"/>
        </w:rPr>
        <w:t>and</w:t>
      </w:r>
      <w:r w:rsidRPr="004A22DF">
        <w:rPr>
          <w:rFonts w:ascii="Times New Roman" w:hAnsi="Times New Roman" w:cs="Times New Roman"/>
          <w:color w:val="222222"/>
          <w:sz w:val="24"/>
          <w:szCs w:val="24"/>
          <w:shd w:val="clear" w:color="auto" w:fill="FFFFFF"/>
        </w:rPr>
        <w:t xml:space="preserve"> </w:t>
      </w:r>
      <w:proofErr w:type="spellStart"/>
      <w:r w:rsidRPr="004A22DF">
        <w:rPr>
          <w:rFonts w:ascii="Times New Roman" w:hAnsi="Times New Roman" w:cs="Times New Roman"/>
          <w:color w:val="222222"/>
          <w:sz w:val="24"/>
          <w:szCs w:val="24"/>
          <w:shd w:val="clear" w:color="auto" w:fill="FFFFFF"/>
        </w:rPr>
        <w:t>Citovsky</w:t>
      </w:r>
      <w:proofErr w:type="spellEnd"/>
      <w:r w:rsidRPr="004A22DF">
        <w:rPr>
          <w:rFonts w:ascii="Times New Roman" w:hAnsi="Times New Roman" w:cs="Times New Roman"/>
          <w:color w:val="222222"/>
          <w:sz w:val="24"/>
          <w:szCs w:val="24"/>
          <w:shd w:val="clear" w:color="auto" w:fill="FFFFFF"/>
        </w:rPr>
        <w:t>, V. (2010). Autoluminescent plants. </w:t>
      </w:r>
      <w:proofErr w:type="spellStart"/>
      <w:r w:rsidRPr="004A22DF">
        <w:rPr>
          <w:rFonts w:ascii="Times New Roman" w:hAnsi="Times New Roman" w:cs="Times New Roman"/>
          <w:i/>
          <w:iCs/>
          <w:color w:val="222222"/>
          <w:sz w:val="24"/>
          <w:szCs w:val="24"/>
          <w:shd w:val="clear" w:color="auto" w:fill="FFFFFF"/>
        </w:rPr>
        <w:t>PloS</w:t>
      </w:r>
      <w:proofErr w:type="spellEnd"/>
      <w:r w:rsidRPr="004A22DF">
        <w:rPr>
          <w:rFonts w:ascii="Times New Roman" w:hAnsi="Times New Roman" w:cs="Times New Roman"/>
          <w:i/>
          <w:iCs/>
          <w:color w:val="222222"/>
          <w:sz w:val="24"/>
          <w:szCs w:val="24"/>
          <w:shd w:val="clear" w:color="auto" w:fill="FFFFFF"/>
        </w:rPr>
        <w:t xml:space="preserve"> </w:t>
      </w:r>
      <w:r w:rsidR="00EA1AB3">
        <w:rPr>
          <w:rFonts w:ascii="Times New Roman" w:hAnsi="Times New Roman" w:cs="Times New Roman"/>
          <w:i/>
          <w:iCs/>
          <w:color w:val="222222"/>
          <w:sz w:val="24"/>
          <w:szCs w:val="24"/>
          <w:shd w:val="clear" w:color="auto" w:fill="FFFFFF"/>
        </w:rPr>
        <w:t>O</w:t>
      </w:r>
      <w:r w:rsidRPr="004A22DF">
        <w:rPr>
          <w:rFonts w:ascii="Times New Roman" w:hAnsi="Times New Roman" w:cs="Times New Roman"/>
          <w:i/>
          <w:iCs/>
          <w:color w:val="222222"/>
          <w:sz w:val="24"/>
          <w:szCs w:val="24"/>
          <w:shd w:val="clear" w:color="auto" w:fill="FFFFFF"/>
        </w:rPr>
        <w:t>ne</w:t>
      </w:r>
      <w:r w:rsidRPr="004A22DF">
        <w:rPr>
          <w:rFonts w:ascii="Times New Roman" w:hAnsi="Times New Roman" w:cs="Times New Roman"/>
          <w:color w:val="222222"/>
          <w:sz w:val="24"/>
          <w:szCs w:val="24"/>
          <w:shd w:val="clear" w:color="auto" w:fill="FFFFFF"/>
        </w:rPr>
        <w:t>, </w:t>
      </w:r>
      <w:r w:rsidRPr="005C53DE">
        <w:rPr>
          <w:rFonts w:ascii="Times New Roman" w:hAnsi="Times New Roman" w:cs="Times New Roman"/>
          <w:color w:val="222222"/>
          <w:sz w:val="24"/>
          <w:szCs w:val="24"/>
          <w:shd w:val="clear" w:color="auto" w:fill="FFFFFF"/>
        </w:rPr>
        <w:t>5</w:t>
      </w:r>
      <w:r w:rsidRPr="004A22DF">
        <w:rPr>
          <w:rFonts w:ascii="Times New Roman" w:hAnsi="Times New Roman" w:cs="Times New Roman"/>
          <w:color w:val="222222"/>
          <w:sz w:val="24"/>
          <w:szCs w:val="24"/>
          <w:shd w:val="clear" w:color="auto" w:fill="FFFFFF"/>
        </w:rPr>
        <w:t>, e15461.</w:t>
      </w:r>
    </w:p>
    <w:p w14:paraId="437DE0C0" w14:textId="049CC1F8" w:rsidR="00AC34DB" w:rsidRDefault="00AC34DB" w:rsidP="00996808">
      <w:pPr>
        <w:rPr>
          <w:rFonts w:ascii="Times New Roman" w:hAnsi="Times New Roman" w:cs="Times New Roman"/>
          <w:color w:val="222222"/>
          <w:sz w:val="24"/>
          <w:szCs w:val="24"/>
          <w:shd w:val="clear" w:color="auto" w:fill="FFFFFF"/>
        </w:rPr>
      </w:pPr>
      <w:r w:rsidRPr="004A22DF">
        <w:rPr>
          <w:rFonts w:ascii="Times New Roman" w:hAnsi="Times New Roman" w:cs="Times New Roman"/>
          <w:color w:val="222222"/>
          <w:sz w:val="24"/>
          <w:szCs w:val="24"/>
          <w:shd w:val="clear" w:color="auto" w:fill="FFFFFF"/>
        </w:rPr>
        <w:t xml:space="preserve">Kwak, S. Y., </w:t>
      </w:r>
      <w:proofErr w:type="spellStart"/>
      <w:r w:rsidRPr="004A22DF">
        <w:rPr>
          <w:rFonts w:ascii="Times New Roman" w:hAnsi="Times New Roman" w:cs="Times New Roman"/>
          <w:color w:val="222222"/>
          <w:sz w:val="24"/>
          <w:szCs w:val="24"/>
          <w:shd w:val="clear" w:color="auto" w:fill="FFFFFF"/>
        </w:rPr>
        <w:t>Giraldo</w:t>
      </w:r>
      <w:proofErr w:type="spellEnd"/>
      <w:r w:rsidRPr="004A22DF">
        <w:rPr>
          <w:rFonts w:ascii="Times New Roman" w:hAnsi="Times New Roman" w:cs="Times New Roman"/>
          <w:color w:val="222222"/>
          <w:sz w:val="24"/>
          <w:szCs w:val="24"/>
          <w:shd w:val="clear" w:color="auto" w:fill="FFFFFF"/>
        </w:rPr>
        <w:t xml:space="preserve">, J. P., Wong, M. H., </w:t>
      </w:r>
      <w:proofErr w:type="spellStart"/>
      <w:r w:rsidRPr="004A22DF">
        <w:rPr>
          <w:rFonts w:ascii="Times New Roman" w:hAnsi="Times New Roman" w:cs="Times New Roman"/>
          <w:color w:val="222222"/>
          <w:sz w:val="24"/>
          <w:szCs w:val="24"/>
          <w:shd w:val="clear" w:color="auto" w:fill="FFFFFF"/>
        </w:rPr>
        <w:t>Koman</w:t>
      </w:r>
      <w:proofErr w:type="spellEnd"/>
      <w:r w:rsidRPr="004A22DF">
        <w:rPr>
          <w:rFonts w:ascii="Times New Roman" w:hAnsi="Times New Roman" w:cs="Times New Roman"/>
          <w:color w:val="222222"/>
          <w:sz w:val="24"/>
          <w:szCs w:val="24"/>
          <w:shd w:val="clear" w:color="auto" w:fill="FFFFFF"/>
        </w:rPr>
        <w:t xml:space="preserve">, V. B., Lew, T. T. S., Ell, J., </w:t>
      </w:r>
      <w:r w:rsidR="009E4D33">
        <w:rPr>
          <w:rFonts w:ascii="Times New Roman" w:hAnsi="Times New Roman" w:cs="Times New Roman"/>
          <w:color w:val="222222"/>
          <w:sz w:val="24"/>
          <w:szCs w:val="24"/>
          <w:shd w:val="clear" w:color="auto" w:fill="FFFFFF"/>
        </w:rPr>
        <w:t>Weidman, M. C., Sinclair, R. M., Landry, M. P., Tisdale, W. A., and</w:t>
      </w:r>
      <w:r w:rsidRPr="004A22DF">
        <w:rPr>
          <w:rFonts w:ascii="Times New Roman" w:hAnsi="Times New Roman" w:cs="Times New Roman"/>
          <w:color w:val="222222"/>
          <w:sz w:val="24"/>
          <w:szCs w:val="24"/>
          <w:shd w:val="clear" w:color="auto" w:fill="FFFFFF"/>
        </w:rPr>
        <w:t xml:space="preserve"> </w:t>
      </w:r>
      <w:proofErr w:type="spellStart"/>
      <w:r w:rsidRPr="004A22DF">
        <w:rPr>
          <w:rFonts w:ascii="Times New Roman" w:hAnsi="Times New Roman" w:cs="Times New Roman"/>
          <w:color w:val="222222"/>
          <w:sz w:val="24"/>
          <w:szCs w:val="24"/>
          <w:shd w:val="clear" w:color="auto" w:fill="FFFFFF"/>
        </w:rPr>
        <w:t>Strano</w:t>
      </w:r>
      <w:proofErr w:type="spellEnd"/>
      <w:r w:rsidRPr="004A22DF">
        <w:rPr>
          <w:rFonts w:ascii="Times New Roman" w:hAnsi="Times New Roman" w:cs="Times New Roman"/>
          <w:color w:val="222222"/>
          <w:sz w:val="24"/>
          <w:szCs w:val="24"/>
          <w:shd w:val="clear" w:color="auto" w:fill="FFFFFF"/>
        </w:rPr>
        <w:t xml:space="preserve">, M. S. (2017). A </w:t>
      </w:r>
      <w:proofErr w:type="spellStart"/>
      <w:r w:rsidRPr="004A22DF">
        <w:rPr>
          <w:rFonts w:ascii="Times New Roman" w:hAnsi="Times New Roman" w:cs="Times New Roman"/>
          <w:color w:val="222222"/>
          <w:sz w:val="24"/>
          <w:szCs w:val="24"/>
          <w:shd w:val="clear" w:color="auto" w:fill="FFFFFF"/>
        </w:rPr>
        <w:t>nanobionic</w:t>
      </w:r>
      <w:proofErr w:type="spellEnd"/>
      <w:r w:rsidRPr="004A22DF">
        <w:rPr>
          <w:rFonts w:ascii="Times New Roman" w:hAnsi="Times New Roman" w:cs="Times New Roman"/>
          <w:color w:val="222222"/>
          <w:sz w:val="24"/>
          <w:szCs w:val="24"/>
          <w:shd w:val="clear" w:color="auto" w:fill="FFFFFF"/>
        </w:rPr>
        <w:t xml:space="preserve"> light-emitting plant. </w:t>
      </w:r>
      <w:r w:rsidRPr="004A22DF">
        <w:rPr>
          <w:rFonts w:ascii="Times New Roman" w:hAnsi="Times New Roman" w:cs="Times New Roman"/>
          <w:i/>
          <w:iCs/>
          <w:color w:val="222222"/>
          <w:sz w:val="24"/>
          <w:szCs w:val="24"/>
          <w:shd w:val="clear" w:color="auto" w:fill="FFFFFF"/>
        </w:rPr>
        <w:t xml:space="preserve">Nano </w:t>
      </w:r>
      <w:r w:rsidR="00E4295A">
        <w:rPr>
          <w:rFonts w:ascii="Times New Roman" w:hAnsi="Times New Roman" w:cs="Times New Roman"/>
          <w:i/>
          <w:iCs/>
          <w:color w:val="222222"/>
          <w:sz w:val="24"/>
          <w:szCs w:val="24"/>
          <w:shd w:val="clear" w:color="auto" w:fill="FFFFFF"/>
        </w:rPr>
        <w:t>L</w:t>
      </w:r>
      <w:r w:rsidRPr="004A22DF">
        <w:rPr>
          <w:rFonts w:ascii="Times New Roman" w:hAnsi="Times New Roman" w:cs="Times New Roman"/>
          <w:i/>
          <w:iCs/>
          <w:color w:val="222222"/>
          <w:sz w:val="24"/>
          <w:szCs w:val="24"/>
          <w:shd w:val="clear" w:color="auto" w:fill="FFFFFF"/>
        </w:rPr>
        <w:t>etters</w:t>
      </w:r>
      <w:r w:rsidRPr="004A22DF">
        <w:rPr>
          <w:rFonts w:ascii="Times New Roman" w:hAnsi="Times New Roman" w:cs="Times New Roman"/>
          <w:color w:val="222222"/>
          <w:sz w:val="24"/>
          <w:szCs w:val="24"/>
          <w:shd w:val="clear" w:color="auto" w:fill="FFFFFF"/>
        </w:rPr>
        <w:t>, </w:t>
      </w:r>
      <w:r w:rsidRPr="005C53DE">
        <w:rPr>
          <w:rFonts w:ascii="Times New Roman" w:hAnsi="Times New Roman" w:cs="Times New Roman"/>
          <w:color w:val="222222"/>
          <w:sz w:val="24"/>
          <w:szCs w:val="24"/>
          <w:shd w:val="clear" w:color="auto" w:fill="FFFFFF"/>
        </w:rPr>
        <w:t>17</w:t>
      </w:r>
      <w:r w:rsidRPr="004A22DF">
        <w:rPr>
          <w:rFonts w:ascii="Times New Roman" w:hAnsi="Times New Roman" w:cs="Times New Roman"/>
          <w:color w:val="222222"/>
          <w:sz w:val="24"/>
          <w:szCs w:val="24"/>
          <w:shd w:val="clear" w:color="auto" w:fill="FFFFFF"/>
        </w:rPr>
        <w:t>, 7951</w:t>
      </w:r>
      <w:r w:rsidR="00C572F0" w:rsidRPr="00D90582">
        <w:rPr>
          <w:color w:val="3E3D40"/>
        </w:rPr>
        <w:t>–</w:t>
      </w:r>
      <w:r w:rsidRPr="004A22DF">
        <w:rPr>
          <w:rFonts w:ascii="Times New Roman" w:hAnsi="Times New Roman" w:cs="Times New Roman"/>
          <w:color w:val="222222"/>
          <w:sz w:val="24"/>
          <w:szCs w:val="24"/>
          <w:shd w:val="clear" w:color="auto" w:fill="FFFFFF"/>
        </w:rPr>
        <w:t>7961.</w:t>
      </w:r>
    </w:p>
    <w:p w14:paraId="0AEF5FCC" w14:textId="3CE081B9" w:rsidR="00970EAC" w:rsidRPr="004A22DF" w:rsidRDefault="00970EAC" w:rsidP="00996808">
      <w:pPr>
        <w:rPr>
          <w:rFonts w:ascii="Times New Roman" w:hAnsi="Times New Roman" w:cs="Times New Roman"/>
          <w:sz w:val="24"/>
          <w:szCs w:val="24"/>
        </w:rPr>
      </w:pPr>
      <w:r w:rsidRPr="00970EAC">
        <w:rPr>
          <w:rFonts w:ascii="Times New Roman" w:hAnsi="Times New Roman" w:cs="Times New Roman"/>
          <w:sz w:val="24"/>
          <w:szCs w:val="24"/>
        </w:rPr>
        <w:t xml:space="preserve">Li, Z., Zhang, D., </w:t>
      </w:r>
      <w:proofErr w:type="spellStart"/>
      <w:r w:rsidRPr="00970EAC">
        <w:rPr>
          <w:rFonts w:ascii="Times New Roman" w:hAnsi="Times New Roman" w:cs="Times New Roman"/>
          <w:sz w:val="24"/>
          <w:szCs w:val="24"/>
        </w:rPr>
        <w:t>Xiong</w:t>
      </w:r>
      <w:proofErr w:type="spellEnd"/>
      <w:r w:rsidRPr="00970EAC">
        <w:rPr>
          <w:rFonts w:ascii="Times New Roman" w:hAnsi="Times New Roman" w:cs="Times New Roman"/>
          <w:sz w:val="24"/>
          <w:szCs w:val="24"/>
        </w:rPr>
        <w:t xml:space="preserve">, X., Yan, B., Xie, W., Sheen, J., </w:t>
      </w:r>
      <w:r w:rsidR="00F973A0">
        <w:rPr>
          <w:rFonts w:ascii="Times New Roman" w:hAnsi="Times New Roman" w:cs="Times New Roman"/>
          <w:sz w:val="24"/>
          <w:szCs w:val="24"/>
        </w:rPr>
        <w:t>and</w:t>
      </w:r>
      <w:r w:rsidRPr="00970EAC">
        <w:rPr>
          <w:rFonts w:ascii="Times New Roman" w:hAnsi="Times New Roman" w:cs="Times New Roman"/>
          <w:sz w:val="24"/>
          <w:szCs w:val="24"/>
        </w:rPr>
        <w:t xml:space="preserve"> Li, J. F. (2017). A potent Cas9-derived gene activator for plant and mammalian cells. </w:t>
      </w:r>
      <w:r w:rsidRPr="00970EAC">
        <w:rPr>
          <w:rFonts w:ascii="Times New Roman" w:hAnsi="Times New Roman" w:cs="Times New Roman"/>
          <w:i/>
          <w:iCs/>
          <w:sz w:val="24"/>
          <w:szCs w:val="24"/>
        </w:rPr>
        <w:t xml:space="preserve">Nature </w:t>
      </w:r>
      <w:r>
        <w:rPr>
          <w:rFonts w:ascii="Times New Roman" w:hAnsi="Times New Roman" w:cs="Times New Roman"/>
          <w:i/>
          <w:iCs/>
          <w:sz w:val="24"/>
          <w:szCs w:val="24"/>
        </w:rPr>
        <w:t>P</w:t>
      </w:r>
      <w:r w:rsidRPr="00970EAC">
        <w:rPr>
          <w:rFonts w:ascii="Times New Roman" w:hAnsi="Times New Roman" w:cs="Times New Roman"/>
          <w:i/>
          <w:iCs/>
          <w:sz w:val="24"/>
          <w:szCs w:val="24"/>
        </w:rPr>
        <w:t>lants</w:t>
      </w:r>
      <w:r w:rsidRPr="00970EAC">
        <w:rPr>
          <w:rFonts w:ascii="Times New Roman" w:hAnsi="Times New Roman" w:cs="Times New Roman"/>
          <w:sz w:val="24"/>
          <w:szCs w:val="24"/>
        </w:rPr>
        <w:t>, </w:t>
      </w:r>
      <w:r w:rsidRPr="005C53DE">
        <w:rPr>
          <w:rFonts w:ascii="Times New Roman" w:hAnsi="Times New Roman" w:cs="Times New Roman"/>
          <w:sz w:val="24"/>
          <w:szCs w:val="24"/>
        </w:rPr>
        <w:t>3</w:t>
      </w:r>
      <w:r w:rsidRPr="00970EAC">
        <w:rPr>
          <w:rFonts w:ascii="Times New Roman" w:hAnsi="Times New Roman" w:cs="Times New Roman"/>
          <w:sz w:val="24"/>
          <w:szCs w:val="24"/>
        </w:rPr>
        <w:t>, 930</w:t>
      </w:r>
      <w:r w:rsidR="00C572F0" w:rsidRPr="00D90582">
        <w:rPr>
          <w:color w:val="3E3D40"/>
        </w:rPr>
        <w:t>–</w:t>
      </w:r>
      <w:r w:rsidRPr="00970EAC">
        <w:rPr>
          <w:rFonts w:ascii="Times New Roman" w:hAnsi="Times New Roman" w:cs="Times New Roman"/>
          <w:sz w:val="24"/>
          <w:szCs w:val="24"/>
        </w:rPr>
        <w:t>936.</w:t>
      </w:r>
    </w:p>
    <w:p w14:paraId="66623D8B" w14:textId="0BDD756D" w:rsidR="00AC34DB" w:rsidRDefault="00AC34DB" w:rsidP="00996808">
      <w:pPr>
        <w:pStyle w:val="referencescopy1"/>
        <w:shd w:val="clear" w:color="auto" w:fill="FFFFFF"/>
        <w:spacing w:before="0" w:beforeAutospacing="0" w:after="150" w:afterAutospacing="0" w:line="259" w:lineRule="auto"/>
        <w:rPr>
          <w:color w:val="3E3D40"/>
        </w:rPr>
      </w:pPr>
      <w:bookmarkStart w:id="9" w:name="B9"/>
      <w:bookmarkStart w:id="10" w:name="B10"/>
      <w:bookmarkEnd w:id="9"/>
      <w:bookmarkEnd w:id="10"/>
      <w:r w:rsidRPr="00D90582">
        <w:rPr>
          <w:color w:val="3E3D40"/>
        </w:rPr>
        <w:t>Liu, D., Shi, L., Han, C., Yu, J., Li, D., and Zhang, Y. (2012). Validation of reference genes for gene expression studies in virus-infected </w:t>
      </w:r>
      <w:r w:rsidRPr="00D90582">
        <w:rPr>
          <w:i/>
          <w:iCs/>
          <w:color w:val="3E3D40"/>
        </w:rPr>
        <w:t xml:space="preserve">Nicotiana </w:t>
      </w:r>
      <w:proofErr w:type="spellStart"/>
      <w:r w:rsidRPr="00D90582">
        <w:rPr>
          <w:i/>
          <w:iCs/>
          <w:color w:val="3E3D40"/>
        </w:rPr>
        <w:t>benthamiana</w:t>
      </w:r>
      <w:proofErr w:type="spellEnd"/>
      <w:r w:rsidRPr="00D90582">
        <w:rPr>
          <w:color w:val="3E3D40"/>
        </w:rPr>
        <w:t> using quantitative real-time PCR. </w:t>
      </w:r>
      <w:proofErr w:type="spellStart"/>
      <w:r w:rsidRPr="00D90582">
        <w:rPr>
          <w:i/>
          <w:iCs/>
          <w:color w:val="3E3D40"/>
        </w:rPr>
        <w:t>PLoS</w:t>
      </w:r>
      <w:proofErr w:type="spellEnd"/>
      <w:r w:rsidRPr="00D90582">
        <w:rPr>
          <w:i/>
          <w:iCs/>
          <w:color w:val="3E3D40"/>
        </w:rPr>
        <w:t xml:space="preserve"> One</w:t>
      </w:r>
      <w:r w:rsidR="003555D0">
        <w:rPr>
          <w:i/>
          <w:iCs/>
          <w:color w:val="3E3D40"/>
        </w:rPr>
        <w:t>,</w:t>
      </w:r>
      <w:r w:rsidRPr="00D90582">
        <w:rPr>
          <w:color w:val="3E3D40"/>
        </w:rPr>
        <w:t> 7</w:t>
      </w:r>
      <w:r w:rsidR="00982C41">
        <w:rPr>
          <w:color w:val="3E3D40"/>
        </w:rPr>
        <w:t xml:space="preserve">, </w:t>
      </w:r>
      <w:r w:rsidRPr="00D90582">
        <w:rPr>
          <w:color w:val="3E3D40"/>
        </w:rPr>
        <w:t xml:space="preserve">e46451. </w:t>
      </w:r>
    </w:p>
    <w:p w14:paraId="4CB95718" w14:textId="49EE8CC5" w:rsidR="00541321" w:rsidRDefault="00541321" w:rsidP="00996808">
      <w:pPr>
        <w:pStyle w:val="referencescopy1"/>
        <w:shd w:val="clear" w:color="auto" w:fill="FFFFFF"/>
        <w:spacing w:before="0" w:beforeAutospacing="0" w:after="150" w:afterAutospacing="0" w:line="259" w:lineRule="auto"/>
        <w:rPr>
          <w:color w:val="3E3D40"/>
        </w:rPr>
      </w:pPr>
      <w:r w:rsidRPr="00541321">
        <w:rPr>
          <w:color w:val="3E3D40"/>
        </w:rPr>
        <w:t xml:space="preserve">Liu, W., </w:t>
      </w:r>
      <w:r>
        <w:rPr>
          <w:color w:val="3E3D40"/>
        </w:rPr>
        <w:t>and</w:t>
      </w:r>
      <w:r w:rsidRPr="00541321">
        <w:rPr>
          <w:color w:val="3E3D40"/>
        </w:rPr>
        <w:t xml:space="preserve"> Stewart Jr, C. N. (2016). Plant synthetic promoters and transcription factors. </w:t>
      </w:r>
      <w:r w:rsidRPr="00541321">
        <w:rPr>
          <w:i/>
          <w:iCs/>
          <w:color w:val="3E3D40"/>
        </w:rPr>
        <w:t xml:space="preserve">Current </w:t>
      </w:r>
      <w:r w:rsidR="00E50BEC">
        <w:rPr>
          <w:i/>
          <w:iCs/>
          <w:color w:val="3E3D40"/>
        </w:rPr>
        <w:t>O</w:t>
      </w:r>
      <w:r w:rsidRPr="00541321">
        <w:rPr>
          <w:i/>
          <w:iCs/>
          <w:color w:val="3E3D40"/>
        </w:rPr>
        <w:t xml:space="preserve">pinion in </w:t>
      </w:r>
      <w:r w:rsidR="00E50BEC">
        <w:rPr>
          <w:i/>
          <w:iCs/>
          <w:color w:val="3E3D40"/>
        </w:rPr>
        <w:t>B</w:t>
      </w:r>
      <w:r w:rsidRPr="00541321">
        <w:rPr>
          <w:i/>
          <w:iCs/>
          <w:color w:val="3E3D40"/>
        </w:rPr>
        <w:t>iotechnology</w:t>
      </w:r>
      <w:r w:rsidRPr="00541321">
        <w:rPr>
          <w:color w:val="3E3D40"/>
        </w:rPr>
        <w:t>, </w:t>
      </w:r>
      <w:r w:rsidRPr="005C53DE">
        <w:rPr>
          <w:color w:val="3E3D40"/>
        </w:rPr>
        <w:t>37</w:t>
      </w:r>
      <w:r w:rsidRPr="00541321">
        <w:rPr>
          <w:color w:val="3E3D40"/>
        </w:rPr>
        <w:t>, 36</w:t>
      </w:r>
      <w:r w:rsidR="00C572F0" w:rsidRPr="00D90582">
        <w:rPr>
          <w:color w:val="3E3D40"/>
        </w:rPr>
        <w:t>–</w:t>
      </w:r>
      <w:r w:rsidRPr="00541321">
        <w:rPr>
          <w:color w:val="3E3D40"/>
        </w:rPr>
        <w:t>44.</w:t>
      </w:r>
    </w:p>
    <w:p w14:paraId="22F7E37B" w14:textId="1ADEAE97" w:rsidR="00970EAC" w:rsidRPr="00D90582" w:rsidRDefault="00AC34DB" w:rsidP="00996808">
      <w:pPr>
        <w:pStyle w:val="referencescopy1"/>
        <w:shd w:val="clear" w:color="auto" w:fill="FFFFFF"/>
        <w:spacing w:before="0" w:beforeAutospacing="0" w:after="150" w:afterAutospacing="0" w:line="259" w:lineRule="auto"/>
        <w:rPr>
          <w:color w:val="3E3D40"/>
        </w:rPr>
      </w:pPr>
      <w:bookmarkStart w:id="11" w:name="B11"/>
      <w:bookmarkEnd w:id="11"/>
      <w:r w:rsidRPr="00D90582">
        <w:rPr>
          <w:color w:val="3E3D40"/>
        </w:rPr>
        <w:t xml:space="preserve">Liu, W., Xie, Y., Ma, J., Luo, X., </w:t>
      </w:r>
      <w:proofErr w:type="spellStart"/>
      <w:r w:rsidRPr="00D90582">
        <w:rPr>
          <w:color w:val="3E3D40"/>
        </w:rPr>
        <w:t>Nie</w:t>
      </w:r>
      <w:proofErr w:type="spellEnd"/>
      <w:r w:rsidRPr="00D90582">
        <w:rPr>
          <w:color w:val="3E3D40"/>
        </w:rPr>
        <w:t xml:space="preserve">, P., </w:t>
      </w:r>
      <w:proofErr w:type="spellStart"/>
      <w:r w:rsidRPr="00D90582">
        <w:rPr>
          <w:color w:val="3E3D40"/>
        </w:rPr>
        <w:t>Zuo</w:t>
      </w:r>
      <w:proofErr w:type="spellEnd"/>
      <w:r w:rsidRPr="00D90582">
        <w:rPr>
          <w:color w:val="3E3D40"/>
        </w:rPr>
        <w:t xml:space="preserve">, Z., </w:t>
      </w:r>
      <w:proofErr w:type="spellStart"/>
      <w:r w:rsidR="004E15C9">
        <w:rPr>
          <w:color w:val="3E3D40"/>
        </w:rPr>
        <w:t>L</w:t>
      </w:r>
      <w:r w:rsidR="00F3528A">
        <w:rPr>
          <w:color w:val="3E3D40"/>
        </w:rPr>
        <w:t>ahrmann</w:t>
      </w:r>
      <w:proofErr w:type="spellEnd"/>
      <w:r w:rsidR="00F3528A">
        <w:rPr>
          <w:color w:val="3E3D40"/>
        </w:rPr>
        <w:t xml:space="preserve">, U., Zhao, Q., Zheng, Y., Zhao, Y., </w:t>
      </w:r>
      <w:proofErr w:type="spellStart"/>
      <w:r w:rsidR="00F3528A">
        <w:rPr>
          <w:color w:val="3E3D40"/>
        </w:rPr>
        <w:t>Xue</w:t>
      </w:r>
      <w:proofErr w:type="spellEnd"/>
      <w:r w:rsidR="00F3528A">
        <w:rPr>
          <w:color w:val="3E3D40"/>
        </w:rPr>
        <w:t>, Y., and Ren, J</w:t>
      </w:r>
      <w:r w:rsidRPr="00D90582">
        <w:rPr>
          <w:color w:val="3E3D40"/>
        </w:rPr>
        <w:t>. (2015). IBS: an illustrator for the presentation and visualization of biological sequences. </w:t>
      </w:r>
      <w:r w:rsidRPr="00D90582">
        <w:rPr>
          <w:i/>
          <w:iCs/>
          <w:color w:val="3E3D40"/>
        </w:rPr>
        <w:t>Bioinformatics</w:t>
      </w:r>
      <w:r w:rsidR="00FC57C1">
        <w:rPr>
          <w:i/>
          <w:iCs/>
          <w:color w:val="3E3D40"/>
        </w:rPr>
        <w:t>,</w:t>
      </w:r>
      <w:r w:rsidRPr="00D90582">
        <w:rPr>
          <w:color w:val="3E3D40"/>
        </w:rPr>
        <w:t> 31, 3359–3361.</w:t>
      </w:r>
    </w:p>
    <w:p w14:paraId="0BBFA8EB" w14:textId="1F2A25B8" w:rsidR="00AC34DB" w:rsidRDefault="00AC34DB" w:rsidP="00996808">
      <w:pPr>
        <w:pStyle w:val="referencescopy1"/>
        <w:shd w:val="clear" w:color="auto" w:fill="FFFFFF"/>
        <w:spacing w:before="0" w:beforeAutospacing="0" w:after="150" w:afterAutospacing="0" w:line="259" w:lineRule="auto"/>
        <w:rPr>
          <w:color w:val="3E3D40"/>
        </w:rPr>
      </w:pPr>
      <w:bookmarkStart w:id="12" w:name="B12"/>
      <w:bookmarkEnd w:id="12"/>
      <w:r w:rsidRPr="00D90582">
        <w:rPr>
          <w:color w:val="3E3D40"/>
        </w:rPr>
        <w:t>Martinez, A., Sparks, C., Hart, C. A., Thompson, J., and Jepson, I. (1999). Ecdysone agonist inducible transcription in transgenic tobacco plants. </w:t>
      </w:r>
      <w:r w:rsidR="00571923">
        <w:rPr>
          <w:i/>
          <w:iCs/>
          <w:color w:val="3E3D40"/>
        </w:rPr>
        <w:t>The Plant Journal,</w:t>
      </w:r>
      <w:r w:rsidRPr="00D90582">
        <w:rPr>
          <w:color w:val="3E3D40"/>
        </w:rPr>
        <w:t xml:space="preserve"> 19, 97–106. </w:t>
      </w:r>
    </w:p>
    <w:p w14:paraId="52C0019B" w14:textId="6322E0DB" w:rsidR="00AC34DB" w:rsidRPr="00EA2CB3" w:rsidRDefault="00AC34DB" w:rsidP="00996808">
      <w:pPr>
        <w:rPr>
          <w:rFonts w:ascii="Times New Roman" w:hAnsi="Times New Roman" w:cs="Times New Roman"/>
          <w:color w:val="222222"/>
          <w:sz w:val="24"/>
          <w:szCs w:val="24"/>
          <w:shd w:val="clear" w:color="auto" w:fill="FFFFFF"/>
        </w:rPr>
      </w:pPr>
      <w:proofErr w:type="spellStart"/>
      <w:r w:rsidRPr="004A22DF">
        <w:rPr>
          <w:rFonts w:ascii="Times New Roman" w:hAnsi="Times New Roman" w:cs="Times New Roman"/>
          <w:color w:val="222222"/>
          <w:sz w:val="24"/>
          <w:szCs w:val="24"/>
          <w:shd w:val="clear" w:color="auto" w:fill="FFFFFF"/>
        </w:rPr>
        <w:t>Mitiouchkina</w:t>
      </w:r>
      <w:proofErr w:type="spellEnd"/>
      <w:r w:rsidRPr="004A22DF">
        <w:rPr>
          <w:rFonts w:ascii="Times New Roman" w:hAnsi="Times New Roman" w:cs="Times New Roman"/>
          <w:color w:val="222222"/>
          <w:sz w:val="24"/>
          <w:szCs w:val="24"/>
          <w:shd w:val="clear" w:color="auto" w:fill="FFFFFF"/>
        </w:rPr>
        <w:t xml:space="preserve">, T., </w:t>
      </w:r>
      <w:proofErr w:type="spellStart"/>
      <w:r w:rsidRPr="004A22DF">
        <w:rPr>
          <w:rFonts w:ascii="Times New Roman" w:hAnsi="Times New Roman" w:cs="Times New Roman"/>
          <w:color w:val="222222"/>
          <w:sz w:val="24"/>
          <w:szCs w:val="24"/>
          <w:shd w:val="clear" w:color="auto" w:fill="FFFFFF"/>
        </w:rPr>
        <w:t>Mishin</w:t>
      </w:r>
      <w:proofErr w:type="spellEnd"/>
      <w:r w:rsidRPr="004A22DF">
        <w:rPr>
          <w:rFonts w:ascii="Times New Roman" w:hAnsi="Times New Roman" w:cs="Times New Roman"/>
          <w:color w:val="222222"/>
          <w:sz w:val="24"/>
          <w:szCs w:val="24"/>
          <w:shd w:val="clear" w:color="auto" w:fill="FFFFFF"/>
        </w:rPr>
        <w:t xml:space="preserve">, A. S., </w:t>
      </w:r>
      <w:proofErr w:type="spellStart"/>
      <w:r w:rsidRPr="004A22DF">
        <w:rPr>
          <w:rFonts w:ascii="Times New Roman" w:hAnsi="Times New Roman" w:cs="Times New Roman"/>
          <w:color w:val="222222"/>
          <w:sz w:val="24"/>
          <w:szCs w:val="24"/>
          <w:shd w:val="clear" w:color="auto" w:fill="FFFFFF"/>
        </w:rPr>
        <w:t>Somermeyer</w:t>
      </w:r>
      <w:proofErr w:type="spellEnd"/>
      <w:r w:rsidRPr="004A22DF">
        <w:rPr>
          <w:rFonts w:ascii="Times New Roman" w:hAnsi="Times New Roman" w:cs="Times New Roman"/>
          <w:color w:val="222222"/>
          <w:sz w:val="24"/>
          <w:szCs w:val="24"/>
          <w:shd w:val="clear" w:color="auto" w:fill="FFFFFF"/>
        </w:rPr>
        <w:t xml:space="preserve">, L. G., </w:t>
      </w:r>
      <w:proofErr w:type="spellStart"/>
      <w:r w:rsidRPr="004A22DF">
        <w:rPr>
          <w:rFonts w:ascii="Times New Roman" w:hAnsi="Times New Roman" w:cs="Times New Roman"/>
          <w:color w:val="222222"/>
          <w:sz w:val="24"/>
          <w:szCs w:val="24"/>
          <w:shd w:val="clear" w:color="auto" w:fill="FFFFFF"/>
        </w:rPr>
        <w:t>Markina</w:t>
      </w:r>
      <w:proofErr w:type="spellEnd"/>
      <w:r w:rsidRPr="004A22DF">
        <w:rPr>
          <w:rFonts w:ascii="Times New Roman" w:hAnsi="Times New Roman" w:cs="Times New Roman"/>
          <w:color w:val="222222"/>
          <w:sz w:val="24"/>
          <w:szCs w:val="24"/>
          <w:shd w:val="clear" w:color="auto" w:fill="FFFFFF"/>
        </w:rPr>
        <w:t xml:space="preserve">, N. M., </w:t>
      </w:r>
      <w:proofErr w:type="spellStart"/>
      <w:r w:rsidRPr="004A22DF">
        <w:rPr>
          <w:rFonts w:ascii="Times New Roman" w:hAnsi="Times New Roman" w:cs="Times New Roman"/>
          <w:color w:val="222222"/>
          <w:sz w:val="24"/>
          <w:szCs w:val="24"/>
          <w:shd w:val="clear" w:color="auto" w:fill="FFFFFF"/>
        </w:rPr>
        <w:t>Chepurnyh</w:t>
      </w:r>
      <w:proofErr w:type="spellEnd"/>
      <w:r w:rsidRPr="004A22DF">
        <w:rPr>
          <w:rFonts w:ascii="Times New Roman" w:hAnsi="Times New Roman" w:cs="Times New Roman"/>
          <w:color w:val="222222"/>
          <w:sz w:val="24"/>
          <w:szCs w:val="24"/>
          <w:shd w:val="clear" w:color="auto" w:fill="FFFFFF"/>
        </w:rPr>
        <w:t xml:space="preserve">, T. V., </w:t>
      </w:r>
      <w:proofErr w:type="spellStart"/>
      <w:r w:rsidRPr="004A22DF">
        <w:rPr>
          <w:rFonts w:ascii="Times New Roman" w:hAnsi="Times New Roman" w:cs="Times New Roman"/>
          <w:color w:val="222222"/>
          <w:sz w:val="24"/>
          <w:szCs w:val="24"/>
          <w:shd w:val="clear" w:color="auto" w:fill="FFFFFF"/>
        </w:rPr>
        <w:t>Guglya</w:t>
      </w:r>
      <w:proofErr w:type="spellEnd"/>
      <w:r w:rsidRPr="004A22DF">
        <w:rPr>
          <w:rFonts w:ascii="Times New Roman" w:hAnsi="Times New Roman" w:cs="Times New Roman"/>
          <w:color w:val="222222"/>
          <w:sz w:val="24"/>
          <w:szCs w:val="24"/>
          <w:shd w:val="clear" w:color="auto" w:fill="FFFFFF"/>
        </w:rPr>
        <w:t xml:space="preserve">, E. B., </w:t>
      </w:r>
      <w:proofErr w:type="spellStart"/>
      <w:r w:rsidR="00013845">
        <w:rPr>
          <w:rFonts w:ascii="Times New Roman" w:hAnsi="Times New Roman" w:cs="Times New Roman"/>
          <w:color w:val="222222"/>
          <w:sz w:val="24"/>
          <w:szCs w:val="24"/>
          <w:shd w:val="clear" w:color="auto" w:fill="FFFFFF"/>
        </w:rPr>
        <w:t>Karataeva</w:t>
      </w:r>
      <w:proofErr w:type="spellEnd"/>
      <w:r w:rsidR="00013845">
        <w:rPr>
          <w:rFonts w:ascii="Times New Roman" w:hAnsi="Times New Roman" w:cs="Times New Roman"/>
          <w:color w:val="222222"/>
          <w:sz w:val="24"/>
          <w:szCs w:val="24"/>
          <w:shd w:val="clear" w:color="auto" w:fill="FFFFFF"/>
        </w:rPr>
        <w:t xml:space="preserve">, T. A., </w:t>
      </w:r>
      <w:proofErr w:type="spellStart"/>
      <w:r w:rsidR="00013845">
        <w:rPr>
          <w:rFonts w:ascii="Times New Roman" w:hAnsi="Times New Roman" w:cs="Times New Roman"/>
          <w:color w:val="222222"/>
          <w:sz w:val="24"/>
          <w:szCs w:val="24"/>
          <w:shd w:val="clear" w:color="auto" w:fill="FFFFFF"/>
        </w:rPr>
        <w:t>Palkina</w:t>
      </w:r>
      <w:proofErr w:type="spellEnd"/>
      <w:r w:rsidR="00013845">
        <w:rPr>
          <w:rFonts w:ascii="Times New Roman" w:hAnsi="Times New Roman" w:cs="Times New Roman"/>
          <w:color w:val="222222"/>
          <w:sz w:val="24"/>
          <w:szCs w:val="24"/>
          <w:shd w:val="clear" w:color="auto" w:fill="FFFFFF"/>
        </w:rPr>
        <w:t xml:space="preserve">, K. A., </w:t>
      </w:r>
      <w:proofErr w:type="spellStart"/>
      <w:r w:rsidR="00013845">
        <w:rPr>
          <w:rFonts w:ascii="Times New Roman" w:hAnsi="Times New Roman" w:cs="Times New Roman"/>
          <w:color w:val="222222"/>
          <w:sz w:val="24"/>
          <w:szCs w:val="24"/>
          <w:shd w:val="clear" w:color="auto" w:fill="FFFFFF"/>
        </w:rPr>
        <w:t>Shakhova</w:t>
      </w:r>
      <w:proofErr w:type="spellEnd"/>
      <w:r w:rsidR="00013845">
        <w:rPr>
          <w:rFonts w:ascii="Times New Roman" w:hAnsi="Times New Roman" w:cs="Times New Roman"/>
          <w:color w:val="222222"/>
          <w:sz w:val="24"/>
          <w:szCs w:val="24"/>
          <w:shd w:val="clear" w:color="auto" w:fill="FFFFFF"/>
        </w:rPr>
        <w:t xml:space="preserve">, E. S., </w:t>
      </w:r>
      <w:proofErr w:type="spellStart"/>
      <w:r w:rsidR="00013845">
        <w:rPr>
          <w:rFonts w:ascii="Times New Roman" w:hAnsi="Times New Roman" w:cs="Times New Roman"/>
          <w:color w:val="222222"/>
          <w:sz w:val="24"/>
          <w:szCs w:val="24"/>
          <w:shd w:val="clear" w:color="auto" w:fill="FFFFFF"/>
        </w:rPr>
        <w:t>Fakhranurova</w:t>
      </w:r>
      <w:proofErr w:type="spellEnd"/>
      <w:r w:rsidR="00013845">
        <w:rPr>
          <w:rFonts w:ascii="Times New Roman" w:hAnsi="Times New Roman" w:cs="Times New Roman"/>
          <w:color w:val="222222"/>
          <w:sz w:val="24"/>
          <w:szCs w:val="24"/>
          <w:shd w:val="clear" w:color="auto" w:fill="FFFFFF"/>
        </w:rPr>
        <w:t xml:space="preserve">, L. I., </w:t>
      </w:r>
      <w:proofErr w:type="spellStart"/>
      <w:r w:rsidR="00013845">
        <w:rPr>
          <w:rFonts w:ascii="Times New Roman" w:hAnsi="Times New Roman" w:cs="Times New Roman"/>
          <w:color w:val="222222"/>
          <w:sz w:val="24"/>
          <w:szCs w:val="24"/>
          <w:shd w:val="clear" w:color="auto" w:fill="FFFFFF"/>
        </w:rPr>
        <w:t>Chekova</w:t>
      </w:r>
      <w:proofErr w:type="spellEnd"/>
      <w:r w:rsidR="00013845">
        <w:rPr>
          <w:rFonts w:ascii="Times New Roman" w:hAnsi="Times New Roman" w:cs="Times New Roman"/>
          <w:color w:val="222222"/>
          <w:sz w:val="24"/>
          <w:szCs w:val="24"/>
          <w:shd w:val="clear" w:color="auto" w:fill="FFFFFF"/>
        </w:rPr>
        <w:t xml:space="preserve">, S. V., </w:t>
      </w:r>
      <w:proofErr w:type="spellStart"/>
      <w:r w:rsidR="00013845">
        <w:rPr>
          <w:rFonts w:ascii="Times New Roman" w:hAnsi="Times New Roman" w:cs="Times New Roman"/>
          <w:color w:val="222222"/>
          <w:sz w:val="24"/>
          <w:szCs w:val="24"/>
          <w:shd w:val="clear" w:color="auto" w:fill="FFFFFF"/>
        </w:rPr>
        <w:t>Tsarkova</w:t>
      </w:r>
      <w:proofErr w:type="spellEnd"/>
      <w:r w:rsidR="00013845">
        <w:rPr>
          <w:rFonts w:ascii="Times New Roman" w:hAnsi="Times New Roman" w:cs="Times New Roman"/>
          <w:color w:val="222222"/>
          <w:sz w:val="24"/>
          <w:szCs w:val="24"/>
          <w:shd w:val="clear" w:color="auto" w:fill="FFFFFF"/>
        </w:rPr>
        <w:t xml:space="preserve">, A. S., </w:t>
      </w:r>
      <w:proofErr w:type="spellStart"/>
      <w:r w:rsidR="00013845">
        <w:rPr>
          <w:rFonts w:ascii="Times New Roman" w:hAnsi="Times New Roman" w:cs="Times New Roman"/>
          <w:color w:val="222222"/>
          <w:sz w:val="24"/>
          <w:szCs w:val="24"/>
          <w:shd w:val="clear" w:color="auto" w:fill="FFFFFF"/>
        </w:rPr>
        <w:t>Golubev</w:t>
      </w:r>
      <w:proofErr w:type="spellEnd"/>
      <w:r w:rsidR="00013845">
        <w:rPr>
          <w:rFonts w:ascii="Times New Roman" w:hAnsi="Times New Roman" w:cs="Times New Roman"/>
          <w:color w:val="222222"/>
          <w:sz w:val="24"/>
          <w:szCs w:val="24"/>
          <w:shd w:val="clear" w:color="auto" w:fill="FFFFFF"/>
        </w:rPr>
        <w:t xml:space="preserve">, Y. V., </w:t>
      </w:r>
      <w:proofErr w:type="spellStart"/>
      <w:r w:rsidR="00013845">
        <w:rPr>
          <w:rFonts w:ascii="Times New Roman" w:hAnsi="Times New Roman" w:cs="Times New Roman"/>
          <w:color w:val="222222"/>
          <w:sz w:val="24"/>
          <w:szCs w:val="24"/>
          <w:shd w:val="clear" w:color="auto" w:fill="FFFFFF"/>
        </w:rPr>
        <w:t>Negrebetsky</w:t>
      </w:r>
      <w:proofErr w:type="spellEnd"/>
      <w:r w:rsidR="00013845">
        <w:rPr>
          <w:rFonts w:ascii="Times New Roman" w:hAnsi="Times New Roman" w:cs="Times New Roman"/>
          <w:color w:val="222222"/>
          <w:sz w:val="24"/>
          <w:szCs w:val="24"/>
          <w:shd w:val="clear" w:color="auto" w:fill="FFFFFF"/>
        </w:rPr>
        <w:t xml:space="preserve">, V. V., </w:t>
      </w:r>
      <w:proofErr w:type="spellStart"/>
      <w:r w:rsidR="00013845">
        <w:rPr>
          <w:rFonts w:ascii="Times New Roman" w:hAnsi="Times New Roman" w:cs="Times New Roman"/>
          <w:color w:val="222222"/>
          <w:sz w:val="24"/>
          <w:szCs w:val="24"/>
          <w:shd w:val="clear" w:color="auto" w:fill="FFFFFF"/>
        </w:rPr>
        <w:t>Dolgushin</w:t>
      </w:r>
      <w:proofErr w:type="spellEnd"/>
      <w:r w:rsidR="00013845">
        <w:rPr>
          <w:rFonts w:ascii="Times New Roman" w:hAnsi="Times New Roman" w:cs="Times New Roman"/>
          <w:color w:val="222222"/>
          <w:sz w:val="24"/>
          <w:szCs w:val="24"/>
          <w:shd w:val="clear" w:color="auto" w:fill="FFFFFF"/>
        </w:rPr>
        <w:t xml:space="preserve">, S. A., </w:t>
      </w:r>
      <w:proofErr w:type="spellStart"/>
      <w:r w:rsidR="00013845">
        <w:rPr>
          <w:rFonts w:ascii="Times New Roman" w:hAnsi="Times New Roman" w:cs="Times New Roman"/>
          <w:color w:val="222222"/>
          <w:sz w:val="24"/>
          <w:szCs w:val="24"/>
          <w:shd w:val="clear" w:color="auto" w:fill="FFFFFF"/>
        </w:rPr>
        <w:t>Shalaev</w:t>
      </w:r>
      <w:proofErr w:type="spellEnd"/>
      <w:r w:rsidR="00013845">
        <w:rPr>
          <w:rFonts w:ascii="Times New Roman" w:hAnsi="Times New Roman" w:cs="Times New Roman"/>
          <w:color w:val="222222"/>
          <w:sz w:val="24"/>
          <w:szCs w:val="24"/>
          <w:shd w:val="clear" w:color="auto" w:fill="FFFFFF"/>
        </w:rPr>
        <w:t xml:space="preserve">, P. V., </w:t>
      </w:r>
      <w:proofErr w:type="spellStart"/>
      <w:r w:rsidR="00013845">
        <w:rPr>
          <w:rFonts w:ascii="Times New Roman" w:hAnsi="Times New Roman" w:cs="Times New Roman"/>
          <w:color w:val="222222"/>
          <w:sz w:val="24"/>
          <w:szCs w:val="24"/>
          <w:shd w:val="clear" w:color="auto" w:fill="FFFFFF"/>
        </w:rPr>
        <w:t>Shlykov</w:t>
      </w:r>
      <w:proofErr w:type="spellEnd"/>
      <w:r w:rsidR="00013845">
        <w:rPr>
          <w:rFonts w:ascii="Times New Roman" w:hAnsi="Times New Roman" w:cs="Times New Roman"/>
          <w:color w:val="222222"/>
          <w:sz w:val="24"/>
          <w:szCs w:val="24"/>
          <w:shd w:val="clear" w:color="auto" w:fill="FFFFFF"/>
        </w:rPr>
        <w:t xml:space="preserve">, D., </w:t>
      </w:r>
      <w:proofErr w:type="spellStart"/>
      <w:r w:rsidR="00013845">
        <w:rPr>
          <w:rFonts w:ascii="Times New Roman" w:hAnsi="Times New Roman" w:cs="Times New Roman"/>
          <w:color w:val="222222"/>
          <w:sz w:val="24"/>
          <w:szCs w:val="24"/>
          <w:shd w:val="clear" w:color="auto" w:fill="FFFFFF"/>
        </w:rPr>
        <w:t>Melnik</w:t>
      </w:r>
      <w:proofErr w:type="spellEnd"/>
      <w:r w:rsidR="00013845">
        <w:rPr>
          <w:rFonts w:ascii="Times New Roman" w:hAnsi="Times New Roman" w:cs="Times New Roman"/>
          <w:color w:val="222222"/>
          <w:sz w:val="24"/>
          <w:szCs w:val="24"/>
          <w:shd w:val="clear" w:color="auto" w:fill="FFFFFF"/>
        </w:rPr>
        <w:t xml:space="preserve">, O. A., </w:t>
      </w:r>
      <w:proofErr w:type="spellStart"/>
      <w:r w:rsidR="00013845">
        <w:rPr>
          <w:rFonts w:ascii="Times New Roman" w:hAnsi="Times New Roman" w:cs="Times New Roman"/>
          <w:color w:val="222222"/>
          <w:sz w:val="24"/>
          <w:szCs w:val="24"/>
          <w:shd w:val="clear" w:color="auto" w:fill="FFFFFF"/>
        </w:rPr>
        <w:t>Shipunova</w:t>
      </w:r>
      <w:proofErr w:type="spellEnd"/>
      <w:r w:rsidR="00013845">
        <w:rPr>
          <w:rFonts w:ascii="Times New Roman" w:hAnsi="Times New Roman" w:cs="Times New Roman"/>
          <w:color w:val="222222"/>
          <w:sz w:val="24"/>
          <w:szCs w:val="24"/>
          <w:shd w:val="clear" w:color="auto" w:fill="FFFFFF"/>
        </w:rPr>
        <w:t xml:space="preserve">, V. O., </w:t>
      </w:r>
      <w:proofErr w:type="spellStart"/>
      <w:r w:rsidR="00013845">
        <w:rPr>
          <w:rFonts w:ascii="Times New Roman" w:hAnsi="Times New Roman" w:cs="Times New Roman"/>
          <w:color w:val="222222"/>
          <w:sz w:val="24"/>
          <w:szCs w:val="24"/>
          <w:shd w:val="clear" w:color="auto" w:fill="FFFFFF"/>
        </w:rPr>
        <w:t>Deyev</w:t>
      </w:r>
      <w:proofErr w:type="spellEnd"/>
      <w:r w:rsidR="00013845">
        <w:rPr>
          <w:rFonts w:ascii="Times New Roman" w:hAnsi="Times New Roman" w:cs="Times New Roman"/>
          <w:color w:val="222222"/>
          <w:sz w:val="24"/>
          <w:szCs w:val="24"/>
          <w:shd w:val="clear" w:color="auto" w:fill="FFFFFF"/>
        </w:rPr>
        <w:t xml:space="preserve">, S. M., </w:t>
      </w:r>
      <w:proofErr w:type="spellStart"/>
      <w:r w:rsidR="00013845">
        <w:rPr>
          <w:rFonts w:ascii="Times New Roman" w:hAnsi="Times New Roman" w:cs="Times New Roman"/>
          <w:color w:val="222222"/>
          <w:sz w:val="24"/>
          <w:szCs w:val="24"/>
          <w:shd w:val="clear" w:color="auto" w:fill="FFFFFF"/>
        </w:rPr>
        <w:t>Bubyrev</w:t>
      </w:r>
      <w:proofErr w:type="spellEnd"/>
      <w:r w:rsidR="00013845">
        <w:rPr>
          <w:rFonts w:ascii="Times New Roman" w:hAnsi="Times New Roman" w:cs="Times New Roman"/>
          <w:color w:val="222222"/>
          <w:sz w:val="24"/>
          <w:szCs w:val="24"/>
          <w:shd w:val="clear" w:color="auto" w:fill="FFFFFF"/>
        </w:rPr>
        <w:t xml:space="preserve">, A. I., </w:t>
      </w:r>
      <w:proofErr w:type="spellStart"/>
      <w:r w:rsidR="00013845">
        <w:rPr>
          <w:rFonts w:ascii="Times New Roman" w:hAnsi="Times New Roman" w:cs="Times New Roman"/>
          <w:color w:val="222222"/>
          <w:sz w:val="24"/>
          <w:szCs w:val="24"/>
          <w:shd w:val="clear" w:color="auto" w:fill="FFFFFF"/>
        </w:rPr>
        <w:t>Pushin</w:t>
      </w:r>
      <w:proofErr w:type="spellEnd"/>
      <w:r w:rsidR="00013845">
        <w:rPr>
          <w:rFonts w:ascii="Times New Roman" w:hAnsi="Times New Roman" w:cs="Times New Roman"/>
          <w:color w:val="222222"/>
          <w:sz w:val="24"/>
          <w:szCs w:val="24"/>
          <w:shd w:val="clear" w:color="auto" w:fill="FFFFFF"/>
        </w:rPr>
        <w:t xml:space="preserve">, A. S., </w:t>
      </w:r>
      <w:proofErr w:type="spellStart"/>
      <w:r w:rsidR="00013845">
        <w:rPr>
          <w:rFonts w:ascii="Times New Roman" w:hAnsi="Times New Roman" w:cs="Times New Roman"/>
          <w:color w:val="222222"/>
          <w:sz w:val="24"/>
          <w:szCs w:val="24"/>
          <w:shd w:val="clear" w:color="auto" w:fill="FFFFFF"/>
        </w:rPr>
        <w:t>Choob</w:t>
      </w:r>
      <w:proofErr w:type="spellEnd"/>
      <w:r w:rsidR="00013845">
        <w:rPr>
          <w:rFonts w:ascii="Times New Roman" w:hAnsi="Times New Roman" w:cs="Times New Roman"/>
          <w:color w:val="222222"/>
          <w:sz w:val="24"/>
          <w:szCs w:val="24"/>
          <w:shd w:val="clear" w:color="auto" w:fill="FFFFFF"/>
        </w:rPr>
        <w:t xml:space="preserve">, V. V., </w:t>
      </w:r>
      <w:proofErr w:type="spellStart"/>
      <w:r w:rsidR="00013845">
        <w:rPr>
          <w:rFonts w:ascii="Times New Roman" w:hAnsi="Times New Roman" w:cs="Times New Roman"/>
          <w:color w:val="222222"/>
          <w:sz w:val="24"/>
          <w:szCs w:val="24"/>
          <w:shd w:val="clear" w:color="auto" w:fill="FFFFFF"/>
        </w:rPr>
        <w:t>Dolgov</w:t>
      </w:r>
      <w:proofErr w:type="spellEnd"/>
      <w:r w:rsidR="00013845">
        <w:rPr>
          <w:rFonts w:ascii="Times New Roman" w:hAnsi="Times New Roman" w:cs="Times New Roman"/>
          <w:color w:val="222222"/>
          <w:sz w:val="24"/>
          <w:szCs w:val="24"/>
          <w:shd w:val="clear" w:color="auto" w:fill="FFFFFF"/>
        </w:rPr>
        <w:t xml:space="preserve">, S. V., </w:t>
      </w:r>
      <w:proofErr w:type="spellStart"/>
      <w:r w:rsidR="00013845">
        <w:rPr>
          <w:rFonts w:ascii="Times New Roman" w:hAnsi="Times New Roman" w:cs="Times New Roman"/>
          <w:color w:val="222222"/>
          <w:sz w:val="24"/>
          <w:szCs w:val="24"/>
          <w:shd w:val="clear" w:color="auto" w:fill="FFFFFF"/>
        </w:rPr>
        <w:t>Kondrashov</w:t>
      </w:r>
      <w:proofErr w:type="spellEnd"/>
      <w:r w:rsidR="00013845">
        <w:rPr>
          <w:rFonts w:ascii="Times New Roman" w:hAnsi="Times New Roman" w:cs="Times New Roman"/>
          <w:color w:val="222222"/>
          <w:sz w:val="24"/>
          <w:szCs w:val="24"/>
          <w:shd w:val="clear" w:color="auto" w:fill="FFFFFF"/>
        </w:rPr>
        <w:t xml:space="preserve">, F. A., </w:t>
      </w:r>
      <w:proofErr w:type="spellStart"/>
      <w:r w:rsidR="00013845">
        <w:rPr>
          <w:rFonts w:ascii="Times New Roman" w:hAnsi="Times New Roman" w:cs="Times New Roman"/>
          <w:color w:val="222222"/>
          <w:sz w:val="24"/>
          <w:szCs w:val="24"/>
          <w:shd w:val="clear" w:color="auto" w:fill="FFFFFF"/>
        </w:rPr>
        <w:t>Yampolsky</w:t>
      </w:r>
      <w:proofErr w:type="spellEnd"/>
      <w:r w:rsidR="00013845">
        <w:rPr>
          <w:rFonts w:ascii="Times New Roman" w:hAnsi="Times New Roman" w:cs="Times New Roman"/>
          <w:color w:val="222222"/>
          <w:sz w:val="24"/>
          <w:szCs w:val="24"/>
          <w:shd w:val="clear" w:color="auto" w:fill="FFFFFF"/>
        </w:rPr>
        <w:t xml:space="preserve">, I. V., and </w:t>
      </w:r>
      <w:r w:rsidRPr="004A22DF">
        <w:rPr>
          <w:rFonts w:ascii="Times New Roman" w:hAnsi="Times New Roman" w:cs="Times New Roman"/>
          <w:color w:val="222222"/>
          <w:sz w:val="24"/>
          <w:szCs w:val="24"/>
          <w:shd w:val="clear" w:color="auto" w:fill="FFFFFF"/>
        </w:rPr>
        <w:t>Sarkisyan, K. S. (2020). Plants with genetically encoded autoluminescence. </w:t>
      </w:r>
      <w:r w:rsidRPr="004A22DF">
        <w:rPr>
          <w:rFonts w:ascii="Times New Roman" w:hAnsi="Times New Roman" w:cs="Times New Roman"/>
          <w:i/>
          <w:iCs/>
          <w:color w:val="222222"/>
          <w:sz w:val="24"/>
          <w:szCs w:val="24"/>
          <w:shd w:val="clear" w:color="auto" w:fill="FFFFFF"/>
        </w:rPr>
        <w:t xml:space="preserve">Nature </w:t>
      </w:r>
      <w:r w:rsidR="00404118">
        <w:rPr>
          <w:rFonts w:ascii="Times New Roman" w:hAnsi="Times New Roman" w:cs="Times New Roman"/>
          <w:i/>
          <w:iCs/>
          <w:color w:val="222222"/>
          <w:sz w:val="24"/>
          <w:szCs w:val="24"/>
          <w:shd w:val="clear" w:color="auto" w:fill="FFFFFF"/>
        </w:rPr>
        <w:t>B</w:t>
      </w:r>
      <w:r w:rsidRPr="004A22DF">
        <w:rPr>
          <w:rFonts w:ascii="Times New Roman" w:hAnsi="Times New Roman" w:cs="Times New Roman"/>
          <w:i/>
          <w:iCs/>
          <w:color w:val="222222"/>
          <w:sz w:val="24"/>
          <w:szCs w:val="24"/>
          <w:shd w:val="clear" w:color="auto" w:fill="FFFFFF"/>
        </w:rPr>
        <w:t>iotechnology</w:t>
      </w:r>
      <w:r w:rsidRPr="004A22DF">
        <w:rPr>
          <w:rFonts w:ascii="Times New Roman" w:hAnsi="Times New Roman" w:cs="Times New Roman"/>
          <w:color w:val="222222"/>
          <w:sz w:val="24"/>
          <w:szCs w:val="24"/>
          <w:shd w:val="clear" w:color="auto" w:fill="FFFFFF"/>
        </w:rPr>
        <w:t>, </w:t>
      </w:r>
      <w:r w:rsidRPr="005C53DE">
        <w:rPr>
          <w:rFonts w:ascii="Times New Roman" w:hAnsi="Times New Roman" w:cs="Times New Roman"/>
          <w:color w:val="222222"/>
          <w:sz w:val="24"/>
          <w:szCs w:val="24"/>
          <w:shd w:val="clear" w:color="auto" w:fill="FFFFFF"/>
        </w:rPr>
        <w:t>38</w:t>
      </w:r>
      <w:r w:rsidRPr="004A22DF">
        <w:rPr>
          <w:rFonts w:ascii="Times New Roman" w:hAnsi="Times New Roman" w:cs="Times New Roman"/>
          <w:color w:val="222222"/>
          <w:sz w:val="24"/>
          <w:szCs w:val="24"/>
          <w:shd w:val="clear" w:color="auto" w:fill="FFFFFF"/>
        </w:rPr>
        <w:t>, 944</w:t>
      </w:r>
      <w:r w:rsidR="00C572F0" w:rsidRPr="00D90582">
        <w:rPr>
          <w:color w:val="3E3D40"/>
        </w:rPr>
        <w:t>–</w:t>
      </w:r>
      <w:r w:rsidRPr="004A22DF">
        <w:rPr>
          <w:rFonts w:ascii="Times New Roman" w:hAnsi="Times New Roman" w:cs="Times New Roman"/>
          <w:color w:val="222222"/>
          <w:sz w:val="24"/>
          <w:szCs w:val="24"/>
          <w:shd w:val="clear" w:color="auto" w:fill="FFFFFF"/>
        </w:rPr>
        <w:t>946.</w:t>
      </w:r>
      <w:r w:rsidR="00F81D7A">
        <w:rPr>
          <w:rFonts w:ascii="Times New Roman" w:hAnsi="Times New Roman" w:cs="Times New Roman"/>
          <w:color w:val="222222"/>
          <w:sz w:val="24"/>
          <w:szCs w:val="24"/>
          <w:shd w:val="clear" w:color="auto" w:fill="FFFFFF"/>
        </w:rPr>
        <w:t xml:space="preserve"> </w:t>
      </w:r>
    </w:p>
    <w:p w14:paraId="2B0A8707" w14:textId="4C190D45" w:rsidR="00AC34DB" w:rsidRDefault="00AC34DB" w:rsidP="00996808">
      <w:pPr>
        <w:pStyle w:val="referencescopy1"/>
        <w:shd w:val="clear" w:color="auto" w:fill="FFFFFF"/>
        <w:spacing w:before="0" w:beforeAutospacing="0" w:after="150" w:afterAutospacing="0" w:line="259" w:lineRule="auto"/>
        <w:rPr>
          <w:color w:val="3E3D40"/>
        </w:rPr>
      </w:pPr>
      <w:bookmarkStart w:id="13" w:name="B13"/>
      <w:bookmarkEnd w:id="13"/>
      <w:proofErr w:type="spellStart"/>
      <w:r w:rsidRPr="00D90582">
        <w:rPr>
          <w:color w:val="3E3D40"/>
        </w:rPr>
        <w:lastRenderedPageBreak/>
        <w:t>Norkunas</w:t>
      </w:r>
      <w:proofErr w:type="spellEnd"/>
      <w:r w:rsidRPr="00D90582">
        <w:rPr>
          <w:color w:val="3E3D40"/>
        </w:rPr>
        <w:t>, K., Harding, R., Dale, J., and Dugdale, B. (2018). Improving agroinfiltration-based transient gene expression in </w:t>
      </w:r>
      <w:r w:rsidRPr="00D90582">
        <w:rPr>
          <w:i/>
          <w:iCs/>
          <w:color w:val="3E3D40"/>
        </w:rPr>
        <w:t xml:space="preserve">Nicotiana </w:t>
      </w:r>
      <w:proofErr w:type="spellStart"/>
      <w:r w:rsidRPr="00D90582">
        <w:rPr>
          <w:i/>
          <w:iCs/>
          <w:color w:val="3E3D40"/>
        </w:rPr>
        <w:t>benthamiana</w:t>
      </w:r>
      <w:proofErr w:type="spellEnd"/>
      <w:r w:rsidRPr="00D90582">
        <w:rPr>
          <w:color w:val="3E3D40"/>
        </w:rPr>
        <w:t>. </w:t>
      </w:r>
      <w:r w:rsidRPr="00D90582">
        <w:rPr>
          <w:i/>
          <w:iCs/>
          <w:color w:val="3E3D40"/>
        </w:rPr>
        <w:t>Plant Methods</w:t>
      </w:r>
      <w:r w:rsidR="00E072B0">
        <w:rPr>
          <w:i/>
          <w:iCs/>
          <w:color w:val="3E3D40"/>
        </w:rPr>
        <w:t>,</w:t>
      </w:r>
      <w:r w:rsidRPr="00D90582">
        <w:rPr>
          <w:color w:val="3E3D40"/>
        </w:rPr>
        <w:t> 14</w:t>
      </w:r>
      <w:r w:rsidR="00DD6BF6">
        <w:rPr>
          <w:color w:val="3E3D40"/>
        </w:rPr>
        <w:t>, 1</w:t>
      </w:r>
      <w:r w:rsidR="00DD6BF6" w:rsidRPr="00D90582">
        <w:rPr>
          <w:color w:val="3E3D40"/>
        </w:rPr>
        <w:t>–</w:t>
      </w:r>
      <w:r w:rsidR="00DD6BF6">
        <w:rPr>
          <w:color w:val="3E3D40"/>
        </w:rPr>
        <w:t>14</w:t>
      </w:r>
      <w:r w:rsidRPr="00D90582">
        <w:rPr>
          <w:color w:val="3E3D40"/>
        </w:rPr>
        <w:t xml:space="preserve">. </w:t>
      </w:r>
    </w:p>
    <w:p w14:paraId="4DEAEAB6" w14:textId="56E3253A" w:rsidR="00AC34DB" w:rsidRDefault="00AC34DB" w:rsidP="00996808">
      <w:pPr>
        <w:rPr>
          <w:rFonts w:ascii="Times New Roman" w:hAnsi="Times New Roman" w:cs="Times New Roman"/>
          <w:color w:val="222222"/>
          <w:sz w:val="24"/>
          <w:szCs w:val="24"/>
          <w:shd w:val="clear" w:color="auto" w:fill="FFFFFF"/>
        </w:rPr>
      </w:pPr>
      <w:r w:rsidRPr="004A22DF">
        <w:rPr>
          <w:rFonts w:ascii="Times New Roman" w:hAnsi="Times New Roman" w:cs="Times New Roman"/>
          <w:color w:val="222222"/>
          <w:sz w:val="24"/>
          <w:szCs w:val="24"/>
          <w:shd w:val="clear" w:color="auto" w:fill="FFFFFF"/>
        </w:rPr>
        <w:t xml:space="preserve">Ow, D. W., de Wet, J. R., </w:t>
      </w:r>
      <w:proofErr w:type="spellStart"/>
      <w:r w:rsidRPr="004A22DF">
        <w:rPr>
          <w:rFonts w:ascii="Times New Roman" w:hAnsi="Times New Roman" w:cs="Times New Roman"/>
          <w:color w:val="222222"/>
          <w:sz w:val="24"/>
          <w:szCs w:val="24"/>
          <w:shd w:val="clear" w:color="auto" w:fill="FFFFFF"/>
        </w:rPr>
        <w:t>Helinski</w:t>
      </w:r>
      <w:proofErr w:type="spellEnd"/>
      <w:r w:rsidRPr="004A22DF">
        <w:rPr>
          <w:rFonts w:ascii="Times New Roman" w:hAnsi="Times New Roman" w:cs="Times New Roman"/>
          <w:color w:val="222222"/>
          <w:sz w:val="24"/>
          <w:szCs w:val="24"/>
          <w:shd w:val="clear" w:color="auto" w:fill="FFFFFF"/>
        </w:rPr>
        <w:t>, D. R., H</w:t>
      </w:r>
      <w:r w:rsidR="00F557B8">
        <w:rPr>
          <w:rFonts w:ascii="Times New Roman" w:hAnsi="Times New Roman" w:cs="Times New Roman"/>
          <w:color w:val="222222"/>
          <w:sz w:val="24"/>
          <w:szCs w:val="24"/>
          <w:shd w:val="clear" w:color="auto" w:fill="FFFFFF"/>
        </w:rPr>
        <w:t>owell</w:t>
      </w:r>
      <w:r w:rsidRPr="004A22DF">
        <w:rPr>
          <w:rFonts w:ascii="Times New Roman" w:hAnsi="Times New Roman" w:cs="Times New Roman"/>
          <w:color w:val="222222"/>
          <w:sz w:val="24"/>
          <w:szCs w:val="24"/>
          <w:shd w:val="clear" w:color="auto" w:fill="FFFFFF"/>
        </w:rPr>
        <w:t>, S. H., W</w:t>
      </w:r>
      <w:r w:rsidR="00F557B8">
        <w:rPr>
          <w:rFonts w:ascii="Times New Roman" w:hAnsi="Times New Roman" w:cs="Times New Roman"/>
          <w:color w:val="222222"/>
          <w:sz w:val="24"/>
          <w:szCs w:val="24"/>
          <w:shd w:val="clear" w:color="auto" w:fill="FFFFFF"/>
        </w:rPr>
        <w:t>ood</w:t>
      </w:r>
      <w:r w:rsidRPr="004A22DF">
        <w:rPr>
          <w:rFonts w:ascii="Times New Roman" w:hAnsi="Times New Roman" w:cs="Times New Roman"/>
          <w:color w:val="222222"/>
          <w:sz w:val="24"/>
          <w:szCs w:val="24"/>
          <w:shd w:val="clear" w:color="auto" w:fill="FFFFFF"/>
        </w:rPr>
        <w:t xml:space="preserve">, K. V., </w:t>
      </w:r>
      <w:r w:rsidR="00281B2B">
        <w:rPr>
          <w:rFonts w:ascii="Times New Roman" w:hAnsi="Times New Roman" w:cs="Times New Roman"/>
          <w:color w:val="222222"/>
          <w:sz w:val="24"/>
          <w:szCs w:val="24"/>
          <w:shd w:val="clear" w:color="auto" w:fill="FFFFFF"/>
        </w:rPr>
        <w:t>and</w:t>
      </w:r>
      <w:r w:rsidRPr="004A22DF">
        <w:rPr>
          <w:rFonts w:ascii="Times New Roman" w:hAnsi="Times New Roman" w:cs="Times New Roman"/>
          <w:color w:val="222222"/>
          <w:sz w:val="24"/>
          <w:szCs w:val="24"/>
          <w:shd w:val="clear" w:color="auto" w:fill="FFFFFF"/>
        </w:rPr>
        <w:t xml:space="preserve"> D</w:t>
      </w:r>
      <w:r w:rsidR="00F557B8">
        <w:rPr>
          <w:rFonts w:ascii="Times New Roman" w:hAnsi="Times New Roman" w:cs="Times New Roman"/>
          <w:color w:val="222222"/>
          <w:sz w:val="24"/>
          <w:szCs w:val="24"/>
          <w:shd w:val="clear" w:color="auto" w:fill="FFFFFF"/>
        </w:rPr>
        <w:t>eluca</w:t>
      </w:r>
      <w:r w:rsidRPr="004A22DF">
        <w:rPr>
          <w:rFonts w:ascii="Times New Roman" w:hAnsi="Times New Roman" w:cs="Times New Roman"/>
          <w:color w:val="222222"/>
          <w:sz w:val="24"/>
          <w:szCs w:val="24"/>
          <w:shd w:val="clear" w:color="auto" w:fill="FFFFFF"/>
        </w:rPr>
        <w:t>, M. (1986). Transient and stable expression of the firefly luciferase gene in plant cells and transgenic plants. </w:t>
      </w:r>
      <w:r w:rsidRPr="004A22DF">
        <w:rPr>
          <w:rFonts w:ascii="Times New Roman" w:hAnsi="Times New Roman" w:cs="Times New Roman"/>
          <w:i/>
          <w:iCs/>
          <w:color w:val="222222"/>
          <w:sz w:val="24"/>
          <w:szCs w:val="24"/>
          <w:shd w:val="clear" w:color="auto" w:fill="FFFFFF"/>
        </w:rPr>
        <w:t>Science</w:t>
      </w:r>
      <w:r w:rsidRPr="004A22DF">
        <w:rPr>
          <w:rFonts w:ascii="Times New Roman" w:hAnsi="Times New Roman" w:cs="Times New Roman"/>
          <w:color w:val="222222"/>
          <w:sz w:val="24"/>
          <w:szCs w:val="24"/>
          <w:shd w:val="clear" w:color="auto" w:fill="FFFFFF"/>
        </w:rPr>
        <w:t>, </w:t>
      </w:r>
      <w:r w:rsidRPr="005C53DE">
        <w:rPr>
          <w:rFonts w:ascii="Times New Roman" w:hAnsi="Times New Roman" w:cs="Times New Roman"/>
          <w:color w:val="222222"/>
          <w:sz w:val="24"/>
          <w:szCs w:val="24"/>
          <w:shd w:val="clear" w:color="auto" w:fill="FFFFFF"/>
        </w:rPr>
        <w:t>234</w:t>
      </w:r>
      <w:r w:rsidRPr="004A22DF">
        <w:rPr>
          <w:rFonts w:ascii="Times New Roman" w:hAnsi="Times New Roman" w:cs="Times New Roman"/>
          <w:color w:val="222222"/>
          <w:sz w:val="24"/>
          <w:szCs w:val="24"/>
          <w:shd w:val="clear" w:color="auto" w:fill="FFFFFF"/>
        </w:rPr>
        <w:t>, 856</w:t>
      </w:r>
      <w:r w:rsidR="005B55E0" w:rsidRPr="00D90582">
        <w:rPr>
          <w:color w:val="3E3D40"/>
        </w:rPr>
        <w:t>–</w:t>
      </w:r>
      <w:r w:rsidRPr="004A22DF">
        <w:rPr>
          <w:rFonts w:ascii="Times New Roman" w:hAnsi="Times New Roman" w:cs="Times New Roman"/>
          <w:color w:val="222222"/>
          <w:sz w:val="24"/>
          <w:szCs w:val="24"/>
          <w:shd w:val="clear" w:color="auto" w:fill="FFFFFF"/>
        </w:rPr>
        <w:t>859.</w:t>
      </w:r>
    </w:p>
    <w:p w14:paraId="23249C8D" w14:textId="14B81CBF"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14" w:name="B14"/>
      <w:bookmarkEnd w:id="14"/>
      <w:r w:rsidRPr="00D90582">
        <w:rPr>
          <w:color w:val="3E3D40"/>
        </w:rPr>
        <w:t xml:space="preserve">Pfeiffer, B. D., Ngo, T., Hibbard, K. L., Murphy, C., </w:t>
      </w:r>
      <w:proofErr w:type="spellStart"/>
      <w:r w:rsidRPr="00D90582">
        <w:rPr>
          <w:color w:val="3E3D40"/>
        </w:rPr>
        <w:t>Jenett</w:t>
      </w:r>
      <w:proofErr w:type="spellEnd"/>
      <w:r w:rsidRPr="00D90582">
        <w:rPr>
          <w:color w:val="3E3D40"/>
        </w:rPr>
        <w:t xml:space="preserve">, A., Truman, J. W., </w:t>
      </w:r>
      <w:r w:rsidR="00E37F79">
        <w:rPr>
          <w:color w:val="3E3D40"/>
        </w:rPr>
        <w:t>and Rubin, G. M.</w:t>
      </w:r>
      <w:r w:rsidRPr="00D90582">
        <w:rPr>
          <w:color w:val="3E3D40"/>
        </w:rPr>
        <w:t xml:space="preserve"> (2010). Refinement of tools for targeted gene expression in </w:t>
      </w:r>
      <w:r w:rsidRPr="00D90582">
        <w:rPr>
          <w:i/>
          <w:iCs/>
          <w:color w:val="3E3D40"/>
        </w:rPr>
        <w:t>Drosophila</w:t>
      </w:r>
      <w:r w:rsidRPr="00D90582">
        <w:rPr>
          <w:color w:val="3E3D40"/>
        </w:rPr>
        <w:t>. </w:t>
      </w:r>
      <w:r w:rsidRPr="00D90582">
        <w:rPr>
          <w:i/>
          <w:iCs/>
          <w:color w:val="3E3D40"/>
        </w:rPr>
        <w:t>Genetics</w:t>
      </w:r>
      <w:r w:rsidR="00E34E76">
        <w:rPr>
          <w:i/>
          <w:iCs/>
          <w:color w:val="3E3D40"/>
        </w:rPr>
        <w:t>,</w:t>
      </w:r>
      <w:r w:rsidRPr="00D90582">
        <w:rPr>
          <w:color w:val="3E3D40"/>
        </w:rPr>
        <w:t> 186, 735–755.</w:t>
      </w:r>
    </w:p>
    <w:p w14:paraId="4E96A078" w14:textId="192B7E94"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15" w:name="B15"/>
      <w:bookmarkEnd w:id="15"/>
      <w:r w:rsidRPr="00D90582">
        <w:rPr>
          <w:color w:val="3E3D40"/>
        </w:rPr>
        <w:t>Pfeiffer, B. D., Truman, J. W., and Rubin, G. M. (2012). Using translational enhancers to increase transgene expression in </w:t>
      </w:r>
      <w:r w:rsidRPr="00D90582">
        <w:rPr>
          <w:i/>
          <w:iCs/>
          <w:color w:val="3E3D40"/>
        </w:rPr>
        <w:t>Drosophila</w:t>
      </w:r>
      <w:r w:rsidRPr="00D90582">
        <w:rPr>
          <w:color w:val="3E3D40"/>
        </w:rPr>
        <w:t>. </w:t>
      </w:r>
      <w:r w:rsidRPr="00D90582">
        <w:rPr>
          <w:i/>
          <w:iCs/>
          <w:color w:val="3E3D40"/>
        </w:rPr>
        <w:t>Proc</w:t>
      </w:r>
      <w:r w:rsidR="002F2945">
        <w:rPr>
          <w:i/>
          <w:iCs/>
          <w:color w:val="3E3D40"/>
        </w:rPr>
        <w:t>eedings of the National Academy of Sciences</w:t>
      </w:r>
      <w:r w:rsidR="00585C3C">
        <w:rPr>
          <w:i/>
          <w:iCs/>
          <w:color w:val="3E3D40"/>
        </w:rPr>
        <w:t xml:space="preserve"> U.S.A.</w:t>
      </w:r>
      <w:r w:rsidR="002F2945">
        <w:rPr>
          <w:i/>
          <w:iCs/>
          <w:color w:val="3E3D40"/>
        </w:rPr>
        <w:t>,</w:t>
      </w:r>
      <w:r w:rsidRPr="00D90582">
        <w:rPr>
          <w:color w:val="3E3D40"/>
        </w:rPr>
        <w:t xml:space="preserve"> 109, 6626–6631. </w:t>
      </w:r>
    </w:p>
    <w:p w14:paraId="0396EDDE" w14:textId="63C78F6F"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16" w:name="B16"/>
      <w:bookmarkEnd w:id="16"/>
      <w:r w:rsidRPr="00D90582">
        <w:rPr>
          <w:color w:val="3E3D40"/>
        </w:rPr>
        <w:t xml:space="preserve">Potter, C. J., </w:t>
      </w:r>
      <w:proofErr w:type="spellStart"/>
      <w:r w:rsidRPr="00D90582">
        <w:rPr>
          <w:color w:val="3E3D40"/>
        </w:rPr>
        <w:t>Tasic</w:t>
      </w:r>
      <w:proofErr w:type="spellEnd"/>
      <w:r w:rsidRPr="00D90582">
        <w:rPr>
          <w:color w:val="3E3D40"/>
        </w:rPr>
        <w:t xml:space="preserve">, B., </w:t>
      </w:r>
      <w:proofErr w:type="spellStart"/>
      <w:r w:rsidRPr="00D90582">
        <w:rPr>
          <w:color w:val="3E3D40"/>
        </w:rPr>
        <w:t>Russler</w:t>
      </w:r>
      <w:proofErr w:type="spellEnd"/>
      <w:r w:rsidRPr="00D90582">
        <w:rPr>
          <w:color w:val="3E3D40"/>
        </w:rPr>
        <w:t>, E. V., Liang, L., and Luo, L. (2010). The Q system: a repressible binary system for transgene expression, lineage tracing, and mosaic analysis. </w:t>
      </w:r>
      <w:r w:rsidRPr="00D90582">
        <w:rPr>
          <w:i/>
          <w:iCs/>
          <w:color w:val="3E3D40"/>
        </w:rPr>
        <w:t>Cell</w:t>
      </w:r>
      <w:r w:rsidR="00112785">
        <w:rPr>
          <w:i/>
          <w:iCs/>
          <w:color w:val="3E3D40"/>
        </w:rPr>
        <w:t>,</w:t>
      </w:r>
      <w:r w:rsidRPr="00D90582">
        <w:rPr>
          <w:color w:val="3E3D40"/>
        </w:rPr>
        <w:t xml:space="preserve"> 141, 536–548. </w:t>
      </w:r>
    </w:p>
    <w:p w14:paraId="5030220F" w14:textId="6317F9CF"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17" w:name="B17"/>
      <w:bookmarkEnd w:id="17"/>
      <w:r w:rsidRPr="00D90582">
        <w:rPr>
          <w:color w:val="3E3D40"/>
        </w:rPr>
        <w:t xml:space="preserve">Reis, R. S., </w:t>
      </w:r>
      <w:proofErr w:type="spellStart"/>
      <w:r w:rsidRPr="00D90582">
        <w:rPr>
          <w:color w:val="3E3D40"/>
        </w:rPr>
        <w:t>Litholdo</w:t>
      </w:r>
      <w:proofErr w:type="spellEnd"/>
      <w:r w:rsidRPr="00D90582">
        <w:rPr>
          <w:color w:val="3E3D40"/>
        </w:rPr>
        <w:t>, C. G. Jr., Bally, J., Roberts, T. H., and Waterhouse, P. M. (2018). A conditional silencing suppression system for transient expression. </w:t>
      </w:r>
      <w:r w:rsidRPr="00D90582">
        <w:rPr>
          <w:i/>
          <w:iCs/>
          <w:color w:val="3E3D40"/>
        </w:rPr>
        <w:t>Sci</w:t>
      </w:r>
      <w:r w:rsidR="00437603">
        <w:rPr>
          <w:i/>
          <w:iCs/>
          <w:color w:val="3E3D40"/>
        </w:rPr>
        <w:t>entific</w:t>
      </w:r>
      <w:r w:rsidRPr="00D90582">
        <w:rPr>
          <w:i/>
          <w:iCs/>
          <w:color w:val="3E3D40"/>
        </w:rPr>
        <w:t xml:space="preserve"> Rep</w:t>
      </w:r>
      <w:r w:rsidR="00437603">
        <w:rPr>
          <w:i/>
          <w:iCs/>
          <w:color w:val="3E3D40"/>
        </w:rPr>
        <w:t>orts,</w:t>
      </w:r>
      <w:r w:rsidRPr="00D90582">
        <w:rPr>
          <w:color w:val="3E3D40"/>
        </w:rPr>
        <w:t> 8</w:t>
      </w:r>
      <w:r w:rsidR="00585C3C">
        <w:rPr>
          <w:color w:val="3E3D40"/>
        </w:rPr>
        <w:t>, 1</w:t>
      </w:r>
      <w:r w:rsidR="00CE53D6" w:rsidRPr="00D90582">
        <w:rPr>
          <w:color w:val="3E3D40"/>
        </w:rPr>
        <w:t>–</w:t>
      </w:r>
      <w:r w:rsidR="00585C3C">
        <w:rPr>
          <w:color w:val="3E3D40"/>
        </w:rPr>
        <w:t>7</w:t>
      </w:r>
      <w:r w:rsidRPr="00D90582">
        <w:rPr>
          <w:color w:val="3E3D40"/>
        </w:rPr>
        <w:t xml:space="preserve">. </w:t>
      </w:r>
    </w:p>
    <w:p w14:paraId="61976D11" w14:textId="31C76840"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18" w:name="B18"/>
      <w:bookmarkEnd w:id="18"/>
      <w:proofErr w:type="spellStart"/>
      <w:r w:rsidRPr="00D90582">
        <w:rPr>
          <w:color w:val="3E3D40"/>
        </w:rPr>
        <w:t>Riabinina</w:t>
      </w:r>
      <w:proofErr w:type="spellEnd"/>
      <w:r w:rsidRPr="00D90582">
        <w:rPr>
          <w:color w:val="3E3D40"/>
        </w:rPr>
        <w:t xml:space="preserve">, O., Luginbuhl, D., Marr, E., Liu, S., Wu, M. N., Luo, L., </w:t>
      </w:r>
      <w:r w:rsidR="00712B91">
        <w:rPr>
          <w:color w:val="3E3D40"/>
        </w:rPr>
        <w:t>and Potter, C. J.</w:t>
      </w:r>
      <w:r w:rsidRPr="00D90582">
        <w:rPr>
          <w:color w:val="3E3D40"/>
        </w:rPr>
        <w:t xml:space="preserve"> (2015). Improved and expanded Q-system reagents for genetic manipulations. </w:t>
      </w:r>
      <w:r w:rsidRPr="00D90582">
        <w:rPr>
          <w:i/>
          <w:iCs/>
          <w:color w:val="3E3D40"/>
        </w:rPr>
        <w:t>Nat</w:t>
      </w:r>
      <w:r w:rsidR="00090D50">
        <w:rPr>
          <w:i/>
          <w:iCs/>
          <w:color w:val="3E3D40"/>
        </w:rPr>
        <w:t>ure</w:t>
      </w:r>
      <w:r w:rsidRPr="00D90582">
        <w:rPr>
          <w:i/>
          <w:iCs/>
          <w:color w:val="3E3D40"/>
        </w:rPr>
        <w:t xml:space="preserve"> Methods</w:t>
      </w:r>
      <w:r w:rsidR="00090D50">
        <w:rPr>
          <w:i/>
          <w:iCs/>
          <w:color w:val="3E3D40"/>
        </w:rPr>
        <w:t>,</w:t>
      </w:r>
      <w:r w:rsidRPr="00D90582">
        <w:rPr>
          <w:color w:val="3E3D40"/>
        </w:rPr>
        <w:t> 12, 219–222.</w:t>
      </w:r>
    </w:p>
    <w:p w14:paraId="09401A4B" w14:textId="6100D142"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19" w:name="B19"/>
      <w:bookmarkEnd w:id="19"/>
      <w:proofErr w:type="spellStart"/>
      <w:r w:rsidRPr="00D90582">
        <w:rPr>
          <w:color w:val="3E3D40"/>
        </w:rPr>
        <w:t>Riabinina</w:t>
      </w:r>
      <w:proofErr w:type="spellEnd"/>
      <w:r w:rsidRPr="00D90582">
        <w:rPr>
          <w:color w:val="3E3D40"/>
        </w:rPr>
        <w:t>, O., and Potter, C. J. (2016). The Q-system: a versatile expression system for </w:t>
      </w:r>
      <w:r w:rsidRPr="00D90582">
        <w:rPr>
          <w:i/>
          <w:iCs/>
          <w:color w:val="3E3D40"/>
        </w:rPr>
        <w:t>Drosophila</w:t>
      </w:r>
      <w:r w:rsidRPr="00D90582">
        <w:rPr>
          <w:color w:val="3E3D40"/>
        </w:rPr>
        <w:t>. </w:t>
      </w:r>
      <w:r w:rsidRPr="00D90582">
        <w:rPr>
          <w:i/>
          <w:iCs/>
          <w:color w:val="3E3D40"/>
        </w:rPr>
        <w:t>Methods</w:t>
      </w:r>
      <w:r w:rsidR="00DD70AC">
        <w:rPr>
          <w:i/>
          <w:iCs/>
          <w:color w:val="3E3D40"/>
        </w:rPr>
        <w:t xml:space="preserve"> in</w:t>
      </w:r>
      <w:r w:rsidRPr="00D90582">
        <w:rPr>
          <w:i/>
          <w:iCs/>
          <w:color w:val="3E3D40"/>
        </w:rPr>
        <w:t xml:space="preserve"> Mol</w:t>
      </w:r>
      <w:r w:rsidR="00DD70AC">
        <w:rPr>
          <w:i/>
          <w:iCs/>
          <w:color w:val="3E3D40"/>
        </w:rPr>
        <w:t>ecular</w:t>
      </w:r>
      <w:r w:rsidRPr="00D90582">
        <w:rPr>
          <w:i/>
          <w:iCs/>
          <w:color w:val="3E3D40"/>
        </w:rPr>
        <w:t xml:space="preserve"> Biol</w:t>
      </w:r>
      <w:r w:rsidR="00DD70AC">
        <w:rPr>
          <w:i/>
          <w:iCs/>
          <w:color w:val="3E3D40"/>
        </w:rPr>
        <w:t>ogy</w:t>
      </w:r>
      <w:r w:rsidR="00A5320D">
        <w:rPr>
          <w:i/>
          <w:iCs/>
          <w:color w:val="3E3D40"/>
        </w:rPr>
        <w:t>,</w:t>
      </w:r>
      <w:r w:rsidRPr="00D90582">
        <w:rPr>
          <w:color w:val="3E3D40"/>
        </w:rPr>
        <w:t> 1478, 53–78</w:t>
      </w:r>
      <w:r w:rsidR="00FC0C7E">
        <w:rPr>
          <w:color w:val="3E3D40"/>
        </w:rPr>
        <w:t xml:space="preserve">. </w:t>
      </w:r>
    </w:p>
    <w:p w14:paraId="7B3D5F0C" w14:textId="0591F71E" w:rsidR="00AC34DB" w:rsidRDefault="00AC34DB" w:rsidP="00996808">
      <w:pPr>
        <w:pStyle w:val="referencescopy1"/>
        <w:shd w:val="clear" w:color="auto" w:fill="FFFFFF"/>
        <w:spacing w:before="0" w:beforeAutospacing="0" w:after="150" w:afterAutospacing="0" w:line="259" w:lineRule="auto"/>
        <w:rPr>
          <w:color w:val="3E3D40"/>
        </w:rPr>
      </w:pPr>
      <w:bookmarkStart w:id="20" w:name="B20"/>
      <w:bookmarkEnd w:id="20"/>
      <w:proofErr w:type="spellStart"/>
      <w:r w:rsidRPr="00D90582">
        <w:rPr>
          <w:color w:val="3E3D40"/>
        </w:rPr>
        <w:t>Riabinina</w:t>
      </w:r>
      <w:proofErr w:type="spellEnd"/>
      <w:r w:rsidRPr="00D90582">
        <w:rPr>
          <w:color w:val="3E3D40"/>
        </w:rPr>
        <w:t>, O., Vernon, S. W., Dickson, B. J., and Baines, R. A. (2019). Split-QF system for fine-tuned transgene expression in </w:t>
      </w:r>
      <w:r w:rsidRPr="00D90582">
        <w:rPr>
          <w:i/>
          <w:iCs/>
          <w:color w:val="3E3D40"/>
        </w:rPr>
        <w:t>Drosophila</w:t>
      </w:r>
      <w:r w:rsidRPr="00D90582">
        <w:rPr>
          <w:color w:val="3E3D40"/>
        </w:rPr>
        <w:t>. </w:t>
      </w:r>
      <w:r w:rsidRPr="00D90582">
        <w:rPr>
          <w:i/>
          <w:iCs/>
          <w:color w:val="3E3D40"/>
        </w:rPr>
        <w:t>Genetics</w:t>
      </w:r>
      <w:r w:rsidR="000C27A4">
        <w:rPr>
          <w:i/>
          <w:iCs/>
          <w:color w:val="3E3D40"/>
        </w:rPr>
        <w:t>,</w:t>
      </w:r>
      <w:r w:rsidRPr="00D90582">
        <w:rPr>
          <w:color w:val="3E3D40"/>
        </w:rPr>
        <w:t xml:space="preserve"> 212, 53–63. </w:t>
      </w:r>
    </w:p>
    <w:p w14:paraId="6032068A" w14:textId="051F5036" w:rsidR="00165501" w:rsidRDefault="00165501" w:rsidP="00996808">
      <w:pPr>
        <w:pStyle w:val="referencescopy1"/>
        <w:shd w:val="clear" w:color="auto" w:fill="FFFFFF"/>
        <w:spacing w:before="0" w:beforeAutospacing="0" w:after="150" w:afterAutospacing="0" w:line="259" w:lineRule="auto"/>
        <w:rPr>
          <w:color w:val="3E3D40"/>
        </w:rPr>
      </w:pPr>
      <w:proofErr w:type="spellStart"/>
      <w:r w:rsidRPr="00165501">
        <w:rPr>
          <w:color w:val="3E3D40"/>
        </w:rPr>
        <w:t>Rigoulot</w:t>
      </w:r>
      <w:proofErr w:type="spellEnd"/>
      <w:r w:rsidRPr="00165501">
        <w:rPr>
          <w:color w:val="3E3D40"/>
        </w:rPr>
        <w:t xml:space="preserve">, S. B., Schimel, T. M., Lee, J. H., Sears, R. G., </w:t>
      </w:r>
      <w:proofErr w:type="spellStart"/>
      <w:r w:rsidRPr="00165501">
        <w:rPr>
          <w:color w:val="3E3D40"/>
        </w:rPr>
        <w:t>Brabazon</w:t>
      </w:r>
      <w:proofErr w:type="spellEnd"/>
      <w:r w:rsidRPr="00165501">
        <w:rPr>
          <w:color w:val="3E3D40"/>
        </w:rPr>
        <w:t>, H., Layton, J. S., ... &amp; Stewart Jr, C. N. (2021). Imaging of multiple fluorescent proteins in canopies enables synthetic biology in plants. </w:t>
      </w:r>
      <w:r w:rsidRPr="00165501">
        <w:rPr>
          <w:i/>
          <w:iCs/>
          <w:color w:val="3E3D40"/>
        </w:rPr>
        <w:t>Plant</w:t>
      </w:r>
      <w:r>
        <w:rPr>
          <w:i/>
          <w:iCs/>
          <w:color w:val="3E3D40"/>
        </w:rPr>
        <w:t xml:space="preserve"> B</w:t>
      </w:r>
      <w:r w:rsidRPr="00165501">
        <w:rPr>
          <w:i/>
          <w:iCs/>
          <w:color w:val="3E3D40"/>
        </w:rPr>
        <w:t xml:space="preserve">iotechnology </w:t>
      </w:r>
      <w:r>
        <w:rPr>
          <w:i/>
          <w:iCs/>
          <w:color w:val="3E3D40"/>
        </w:rPr>
        <w:t>J</w:t>
      </w:r>
      <w:r w:rsidRPr="00165501">
        <w:rPr>
          <w:i/>
          <w:iCs/>
          <w:color w:val="3E3D40"/>
        </w:rPr>
        <w:t>ournal</w:t>
      </w:r>
      <w:r w:rsidRPr="00165501">
        <w:rPr>
          <w:color w:val="3E3D40"/>
        </w:rPr>
        <w:t>, </w:t>
      </w:r>
      <w:r w:rsidRPr="005C53DE">
        <w:rPr>
          <w:color w:val="3E3D40"/>
        </w:rPr>
        <w:t>19</w:t>
      </w:r>
      <w:r w:rsidRPr="00165501">
        <w:rPr>
          <w:color w:val="3E3D40"/>
        </w:rPr>
        <w:t>, 830-843.</w:t>
      </w:r>
    </w:p>
    <w:p w14:paraId="7FA0891A" w14:textId="1D54EC1B" w:rsidR="00B930B5" w:rsidRDefault="00B930B5" w:rsidP="00996808">
      <w:pPr>
        <w:pStyle w:val="referencescopy1"/>
        <w:shd w:val="clear" w:color="auto" w:fill="FFFFFF"/>
        <w:spacing w:before="0" w:beforeAutospacing="0" w:after="150" w:afterAutospacing="0" w:line="259" w:lineRule="auto"/>
        <w:rPr>
          <w:color w:val="3E3D40"/>
        </w:rPr>
      </w:pPr>
      <w:r w:rsidRPr="00B930B5">
        <w:rPr>
          <w:color w:val="3E3D40"/>
        </w:rPr>
        <w:t xml:space="preserve">Sadowski, I., Ma, J., </w:t>
      </w:r>
      <w:proofErr w:type="spellStart"/>
      <w:r w:rsidRPr="00B930B5">
        <w:rPr>
          <w:color w:val="3E3D40"/>
        </w:rPr>
        <w:t>Triezenberg</w:t>
      </w:r>
      <w:proofErr w:type="spellEnd"/>
      <w:r w:rsidRPr="00B930B5">
        <w:rPr>
          <w:color w:val="3E3D40"/>
        </w:rPr>
        <w:t xml:space="preserve">, S., </w:t>
      </w:r>
      <w:r w:rsidR="00F973A0">
        <w:rPr>
          <w:color w:val="3E3D40"/>
        </w:rPr>
        <w:t>and</w:t>
      </w:r>
      <w:r w:rsidRPr="00B930B5">
        <w:rPr>
          <w:color w:val="3E3D40"/>
        </w:rPr>
        <w:t xml:space="preserve"> Ptashne, M. (1988). GAL4-VP16 is an unusually potent transcriptional activator. </w:t>
      </w:r>
      <w:r w:rsidRPr="00B930B5">
        <w:rPr>
          <w:i/>
          <w:iCs/>
          <w:color w:val="3E3D40"/>
        </w:rPr>
        <w:t>Nature</w:t>
      </w:r>
      <w:r w:rsidRPr="00B930B5">
        <w:rPr>
          <w:color w:val="3E3D40"/>
        </w:rPr>
        <w:t>, </w:t>
      </w:r>
      <w:r w:rsidRPr="005C53DE">
        <w:rPr>
          <w:color w:val="3E3D40"/>
        </w:rPr>
        <w:t>335</w:t>
      </w:r>
      <w:r w:rsidRPr="00B930B5">
        <w:rPr>
          <w:color w:val="3E3D40"/>
        </w:rPr>
        <w:t>, 563-564.</w:t>
      </w:r>
      <w:r>
        <w:rPr>
          <w:color w:val="3E3D40"/>
        </w:rPr>
        <w:t xml:space="preserve"> </w:t>
      </w:r>
    </w:p>
    <w:p w14:paraId="254A676A" w14:textId="5DF27C08"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21" w:name="B22"/>
      <w:bookmarkEnd w:id="21"/>
      <w:proofErr w:type="spellStart"/>
      <w:r w:rsidRPr="00D90582">
        <w:rPr>
          <w:color w:val="3E3D40"/>
        </w:rPr>
        <w:t>Samalova</w:t>
      </w:r>
      <w:proofErr w:type="spellEnd"/>
      <w:r w:rsidRPr="00D90582">
        <w:rPr>
          <w:color w:val="3E3D40"/>
        </w:rPr>
        <w:t xml:space="preserve">, M., </w:t>
      </w:r>
      <w:proofErr w:type="spellStart"/>
      <w:r w:rsidRPr="00D90582">
        <w:rPr>
          <w:color w:val="3E3D40"/>
        </w:rPr>
        <w:t>Brzobohaty</w:t>
      </w:r>
      <w:proofErr w:type="spellEnd"/>
      <w:r w:rsidRPr="00D90582">
        <w:rPr>
          <w:color w:val="3E3D40"/>
        </w:rPr>
        <w:t>, B., and Moore, I. (2005). pOp6/</w:t>
      </w:r>
      <w:proofErr w:type="spellStart"/>
      <w:r w:rsidRPr="00D90582">
        <w:rPr>
          <w:color w:val="3E3D40"/>
        </w:rPr>
        <w:t>LhGR</w:t>
      </w:r>
      <w:proofErr w:type="spellEnd"/>
      <w:r w:rsidRPr="00D90582">
        <w:rPr>
          <w:color w:val="3E3D40"/>
        </w:rPr>
        <w:t>: a stringently regulated and highly responsive dexamethasone-inducible gene expression system for tobacco. </w:t>
      </w:r>
      <w:r w:rsidRPr="00D90582">
        <w:rPr>
          <w:i/>
          <w:iCs/>
          <w:color w:val="3E3D40"/>
        </w:rPr>
        <w:t>Plant J</w:t>
      </w:r>
      <w:r w:rsidR="00BA1120">
        <w:rPr>
          <w:i/>
          <w:iCs/>
          <w:color w:val="3E3D40"/>
        </w:rPr>
        <w:t>ournal</w:t>
      </w:r>
      <w:r w:rsidR="003E47B1">
        <w:rPr>
          <w:i/>
          <w:iCs/>
          <w:color w:val="3E3D40"/>
        </w:rPr>
        <w:t>,</w:t>
      </w:r>
      <w:r w:rsidRPr="00D90582">
        <w:rPr>
          <w:color w:val="3E3D40"/>
        </w:rPr>
        <w:t xml:space="preserve"> 41, 919–935. </w:t>
      </w:r>
    </w:p>
    <w:p w14:paraId="326E21F4" w14:textId="3A8D2FE6"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22" w:name="B23"/>
      <w:bookmarkEnd w:id="22"/>
      <w:proofErr w:type="spellStart"/>
      <w:r w:rsidRPr="00D90582">
        <w:rPr>
          <w:color w:val="3E3D40"/>
        </w:rPr>
        <w:t>Samalova</w:t>
      </w:r>
      <w:proofErr w:type="spellEnd"/>
      <w:r w:rsidRPr="00D90582">
        <w:rPr>
          <w:color w:val="3E3D40"/>
        </w:rPr>
        <w:t xml:space="preserve">, M., </w:t>
      </w:r>
      <w:proofErr w:type="spellStart"/>
      <w:r w:rsidRPr="00D90582">
        <w:rPr>
          <w:color w:val="3E3D40"/>
        </w:rPr>
        <w:t>Kirchhelle</w:t>
      </w:r>
      <w:proofErr w:type="spellEnd"/>
      <w:r w:rsidRPr="00D90582">
        <w:rPr>
          <w:color w:val="3E3D40"/>
        </w:rPr>
        <w:t>, C., and Moore, I. (2019). Universal methods for transgene induction using the dexamethasone-inducible transcription activation system pOp6/</w:t>
      </w:r>
      <w:proofErr w:type="spellStart"/>
      <w:r w:rsidRPr="00D90582">
        <w:rPr>
          <w:color w:val="3E3D40"/>
        </w:rPr>
        <w:t>LhGR</w:t>
      </w:r>
      <w:proofErr w:type="spellEnd"/>
      <w:r w:rsidRPr="00D90582">
        <w:rPr>
          <w:color w:val="3E3D40"/>
        </w:rPr>
        <w:t xml:space="preserve"> in </w:t>
      </w:r>
      <w:r w:rsidRPr="00D90582">
        <w:rPr>
          <w:i/>
          <w:iCs/>
          <w:color w:val="3E3D40"/>
        </w:rPr>
        <w:t>Arabidopsis</w:t>
      </w:r>
      <w:r w:rsidRPr="00D90582">
        <w:rPr>
          <w:color w:val="3E3D40"/>
        </w:rPr>
        <w:t> and other plant species. </w:t>
      </w:r>
      <w:r w:rsidRPr="00D90582">
        <w:rPr>
          <w:i/>
          <w:iCs/>
          <w:color w:val="3E3D40"/>
        </w:rPr>
        <w:t>Curr</w:t>
      </w:r>
      <w:r w:rsidR="00467FFD">
        <w:rPr>
          <w:i/>
          <w:iCs/>
          <w:color w:val="3E3D40"/>
        </w:rPr>
        <w:t>ent</w:t>
      </w:r>
      <w:r w:rsidRPr="00D90582">
        <w:rPr>
          <w:i/>
          <w:iCs/>
          <w:color w:val="3E3D40"/>
        </w:rPr>
        <w:t xml:space="preserve"> Protoc</w:t>
      </w:r>
      <w:r w:rsidR="00467FFD">
        <w:rPr>
          <w:i/>
          <w:iCs/>
          <w:color w:val="3E3D40"/>
        </w:rPr>
        <w:t>ols in</w:t>
      </w:r>
      <w:r w:rsidRPr="00D90582">
        <w:rPr>
          <w:i/>
          <w:iCs/>
          <w:color w:val="3E3D40"/>
        </w:rPr>
        <w:t xml:space="preserve"> Plant Biol</w:t>
      </w:r>
      <w:r w:rsidR="00467FFD">
        <w:rPr>
          <w:i/>
          <w:iCs/>
          <w:color w:val="3E3D40"/>
        </w:rPr>
        <w:t>ogy,</w:t>
      </w:r>
      <w:r w:rsidRPr="00D90582">
        <w:rPr>
          <w:color w:val="3E3D40"/>
        </w:rPr>
        <w:t> 4</w:t>
      </w:r>
      <w:r w:rsidR="0040011F">
        <w:rPr>
          <w:color w:val="3E3D40"/>
        </w:rPr>
        <w:t xml:space="preserve">, </w:t>
      </w:r>
      <w:r w:rsidRPr="00D90582">
        <w:rPr>
          <w:color w:val="3E3D40"/>
        </w:rPr>
        <w:t xml:space="preserve">e20089. </w:t>
      </w:r>
    </w:p>
    <w:p w14:paraId="46195C51" w14:textId="620B3995" w:rsidR="00AC34DB" w:rsidRDefault="00AC34DB" w:rsidP="00996808">
      <w:pPr>
        <w:pStyle w:val="referencescopy1"/>
        <w:shd w:val="clear" w:color="auto" w:fill="FFFFFF"/>
        <w:spacing w:before="0" w:beforeAutospacing="0" w:after="150" w:afterAutospacing="0" w:line="259" w:lineRule="auto"/>
        <w:rPr>
          <w:color w:val="3E3D40"/>
        </w:rPr>
      </w:pPr>
      <w:bookmarkStart w:id="23" w:name="B24"/>
      <w:bookmarkEnd w:id="23"/>
      <w:proofErr w:type="spellStart"/>
      <w:r w:rsidRPr="00D90582">
        <w:rPr>
          <w:color w:val="3E3D40"/>
        </w:rPr>
        <w:t>Shearin</w:t>
      </w:r>
      <w:proofErr w:type="spellEnd"/>
      <w:r w:rsidRPr="00D90582">
        <w:rPr>
          <w:color w:val="3E3D40"/>
        </w:rPr>
        <w:t xml:space="preserve">, H. K., Macdonald, I. S., Spector, L. P., and Stowers, R. S. (2014). </w:t>
      </w:r>
      <w:proofErr w:type="spellStart"/>
      <w:r w:rsidRPr="00D90582">
        <w:rPr>
          <w:color w:val="3E3D40"/>
        </w:rPr>
        <w:t>Hexameric</w:t>
      </w:r>
      <w:proofErr w:type="spellEnd"/>
      <w:r w:rsidRPr="00D90582">
        <w:rPr>
          <w:color w:val="3E3D40"/>
        </w:rPr>
        <w:t xml:space="preserve"> GFP and </w:t>
      </w:r>
      <w:proofErr w:type="spellStart"/>
      <w:r w:rsidRPr="00D90582">
        <w:rPr>
          <w:color w:val="3E3D40"/>
        </w:rPr>
        <w:t>mCherry</w:t>
      </w:r>
      <w:proofErr w:type="spellEnd"/>
      <w:r w:rsidRPr="00D90582">
        <w:rPr>
          <w:color w:val="3E3D40"/>
        </w:rPr>
        <w:t xml:space="preserve"> reporters for the </w:t>
      </w:r>
      <w:r w:rsidRPr="00D90582">
        <w:rPr>
          <w:i/>
          <w:iCs/>
          <w:color w:val="3E3D40"/>
        </w:rPr>
        <w:t>Drosophila</w:t>
      </w:r>
      <w:r w:rsidRPr="00D90582">
        <w:rPr>
          <w:color w:val="3E3D40"/>
        </w:rPr>
        <w:t xml:space="preserve"> GAL4, Q, and </w:t>
      </w:r>
      <w:proofErr w:type="spellStart"/>
      <w:r w:rsidRPr="00D90582">
        <w:rPr>
          <w:color w:val="3E3D40"/>
        </w:rPr>
        <w:t>LexA</w:t>
      </w:r>
      <w:proofErr w:type="spellEnd"/>
      <w:r w:rsidRPr="00D90582">
        <w:rPr>
          <w:color w:val="3E3D40"/>
        </w:rPr>
        <w:t xml:space="preserve"> transcription systems. </w:t>
      </w:r>
      <w:r w:rsidRPr="00D90582">
        <w:rPr>
          <w:i/>
          <w:iCs/>
          <w:color w:val="3E3D40"/>
        </w:rPr>
        <w:t>Genetics</w:t>
      </w:r>
      <w:r w:rsidR="000C1CFA">
        <w:rPr>
          <w:i/>
          <w:iCs/>
          <w:color w:val="3E3D40"/>
        </w:rPr>
        <w:t>,</w:t>
      </w:r>
      <w:r w:rsidRPr="00D90582">
        <w:rPr>
          <w:color w:val="3E3D40"/>
        </w:rPr>
        <w:t xml:space="preserve"> 196, 951–960. </w:t>
      </w:r>
    </w:p>
    <w:p w14:paraId="0DF5F9BE" w14:textId="55736119" w:rsidR="00AC34DB" w:rsidRPr="00E64EA2" w:rsidRDefault="00AC34DB" w:rsidP="00996808">
      <w:pPr>
        <w:rPr>
          <w:rFonts w:ascii="Times New Roman" w:hAnsi="Times New Roman" w:cs="Times New Roman"/>
          <w:sz w:val="24"/>
          <w:szCs w:val="24"/>
        </w:rPr>
      </w:pPr>
      <w:r w:rsidRPr="004A22DF">
        <w:rPr>
          <w:rFonts w:ascii="Times New Roman" w:hAnsi="Times New Roman" w:cs="Times New Roman"/>
          <w:color w:val="222222"/>
          <w:sz w:val="24"/>
          <w:szCs w:val="24"/>
          <w:shd w:val="clear" w:color="auto" w:fill="FFFFFF"/>
        </w:rPr>
        <w:lastRenderedPageBreak/>
        <w:t>Stewart, C. N.,</w:t>
      </w:r>
      <w:r w:rsidR="004264EC">
        <w:rPr>
          <w:rFonts w:ascii="Times New Roman" w:hAnsi="Times New Roman" w:cs="Times New Roman"/>
          <w:color w:val="222222"/>
          <w:sz w:val="24"/>
          <w:szCs w:val="24"/>
          <w:shd w:val="clear" w:color="auto" w:fill="FFFFFF"/>
        </w:rPr>
        <w:t xml:space="preserve"> Jr.</w:t>
      </w:r>
      <w:r w:rsidRPr="004A22DF">
        <w:rPr>
          <w:rFonts w:ascii="Times New Roman" w:hAnsi="Times New Roman" w:cs="Times New Roman"/>
          <w:color w:val="222222"/>
          <w:sz w:val="24"/>
          <w:szCs w:val="24"/>
          <w:shd w:val="clear" w:color="auto" w:fill="FFFFFF"/>
        </w:rPr>
        <w:t xml:space="preserve"> Abudayyeh, R. K., </w:t>
      </w:r>
      <w:r w:rsidR="00281B2B">
        <w:rPr>
          <w:rFonts w:ascii="Times New Roman" w:hAnsi="Times New Roman" w:cs="Times New Roman"/>
          <w:color w:val="222222"/>
          <w:sz w:val="24"/>
          <w:szCs w:val="24"/>
          <w:shd w:val="clear" w:color="auto" w:fill="FFFFFF"/>
        </w:rPr>
        <w:t>and</w:t>
      </w:r>
      <w:r w:rsidRPr="004A22DF">
        <w:rPr>
          <w:rFonts w:ascii="Times New Roman" w:hAnsi="Times New Roman" w:cs="Times New Roman"/>
          <w:color w:val="222222"/>
          <w:sz w:val="24"/>
          <w:szCs w:val="24"/>
          <w:shd w:val="clear" w:color="auto" w:fill="FFFFFF"/>
        </w:rPr>
        <w:t xml:space="preserve"> Stewart, S. G. (2018). Houseplants as home health monitors. </w:t>
      </w:r>
      <w:r w:rsidRPr="004A22DF">
        <w:rPr>
          <w:rFonts w:ascii="Times New Roman" w:hAnsi="Times New Roman" w:cs="Times New Roman"/>
          <w:i/>
          <w:iCs/>
          <w:color w:val="222222"/>
          <w:sz w:val="24"/>
          <w:szCs w:val="24"/>
          <w:shd w:val="clear" w:color="auto" w:fill="FFFFFF"/>
        </w:rPr>
        <w:t>Science</w:t>
      </w:r>
      <w:r w:rsidRPr="004A22DF">
        <w:rPr>
          <w:rFonts w:ascii="Times New Roman" w:hAnsi="Times New Roman" w:cs="Times New Roman"/>
          <w:color w:val="222222"/>
          <w:sz w:val="24"/>
          <w:szCs w:val="24"/>
          <w:shd w:val="clear" w:color="auto" w:fill="FFFFFF"/>
        </w:rPr>
        <w:t>, </w:t>
      </w:r>
      <w:r w:rsidRPr="005C53DE">
        <w:rPr>
          <w:rFonts w:ascii="Times New Roman" w:hAnsi="Times New Roman" w:cs="Times New Roman"/>
          <w:color w:val="222222"/>
          <w:sz w:val="24"/>
          <w:szCs w:val="24"/>
          <w:shd w:val="clear" w:color="auto" w:fill="FFFFFF"/>
        </w:rPr>
        <w:t>361</w:t>
      </w:r>
      <w:r w:rsidRPr="006149EE">
        <w:rPr>
          <w:rFonts w:ascii="Times New Roman" w:hAnsi="Times New Roman" w:cs="Times New Roman"/>
          <w:color w:val="222222"/>
          <w:sz w:val="24"/>
          <w:szCs w:val="24"/>
          <w:shd w:val="clear" w:color="auto" w:fill="FFFFFF"/>
        </w:rPr>
        <w:t>,</w:t>
      </w:r>
      <w:r w:rsidRPr="004A22DF">
        <w:rPr>
          <w:rFonts w:ascii="Times New Roman" w:hAnsi="Times New Roman" w:cs="Times New Roman"/>
          <w:color w:val="222222"/>
          <w:sz w:val="24"/>
          <w:szCs w:val="24"/>
          <w:shd w:val="clear" w:color="auto" w:fill="FFFFFF"/>
        </w:rPr>
        <w:t xml:space="preserve"> 229-230.</w:t>
      </w:r>
    </w:p>
    <w:p w14:paraId="307AAACB" w14:textId="584D6275"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24" w:name="B25"/>
      <w:bookmarkEnd w:id="24"/>
      <w:proofErr w:type="spellStart"/>
      <w:r w:rsidRPr="00D90582">
        <w:rPr>
          <w:color w:val="3E3D40"/>
        </w:rPr>
        <w:t>Subedi</w:t>
      </w:r>
      <w:proofErr w:type="spellEnd"/>
      <w:r w:rsidRPr="00D90582">
        <w:rPr>
          <w:color w:val="3E3D40"/>
        </w:rPr>
        <w:t xml:space="preserve">, A., </w:t>
      </w:r>
      <w:proofErr w:type="spellStart"/>
      <w:r w:rsidRPr="00D90582">
        <w:rPr>
          <w:color w:val="3E3D40"/>
        </w:rPr>
        <w:t>Macurak</w:t>
      </w:r>
      <w:proofErr w:type="spellEnd"/>
      <w:r w:rsidRPr="00D90582">
        <w:rPr>
          <w:color w:val="3E3D40"/>
        </w:rPr>
        <w:t xml:space="preserve">, M., Gee, S. T., Monge, E., </w:t>
      </w:r>
      <w:proofErr w:type="spellStart"/>
      <w:r w:rsidRPr="00D90582">
        <w:rPr>
          <w:color w:val="3E3D40"/>
        </w:rPr>
        <w:t>Goll</w:t>
      </w:r>
      <w:proofErr w:type="spellEnd"/>
      <w:r w:rsidRPr="00D90582">
        <w:rPr>
          <w:color w:val="3E3D40"/>
        </w:rPr>
        <w:t xml:space="preserve">, M. G., Potter, C. J., </w:t>
      </w:r>
      <w:r w:rsidR="00437AA3">
        <w:rPr>
          <w:color w:val="3E3D40"/>
        </w:rPr>
        <w:t>Parsons, M. J., and Halpern, M. E.</w:t>
      </w:r>
      <w:r w:rsidRPr="00D90582">
        <w:rPr>
          <w:color w:val="3E3D40"/>
        </w:rPr>
        <w:t xml:space="preserve"> (2014). Adoption of the Q transcriptional regulatory system for zebrafish transgenesis. </w:t>
      </w:r>
      <w:r w:rsidRPr="00D90582">
        <w:rPr>
          <w:i/>
          <w:iCs/>
          <w:color w:val="3E3D40"/>
        </w:rPr>
        <w:t>Methods</w:t>
      </w:r>
      <w:r w:rsidR="00D3403C">
        <w:rPr>
          <w:i/>
          <w:iCs/>
          <w:color w:val="3E3D40"/>
        </w:rPr>
        <w:t>,</w:t>
      </w:r>
      <w:r w:rsidRPr="00D90582">
        <w:rPr>
          <w:color w:val="3E3D40"/>
        </w:rPr>
        <w:t xml:space="preserve"> 66, 433–440. </w:t>
      </w:r>
    </w:p>
    <w:p w14:paraId="6CF6ED22" w14:textId="20BEE7FD"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25" w:name="B26"/>
      <w:bookmarkEnd w:id="25"/>
      <w:r w:rsidRPr="00D90582">
        <w:rPr>
          <w:color w:val="3E3D40"/>
        </w:rPr>
        <w:t>Sultana, M. S., Frazier, T. P., Millwood, R. J., Lenaghan, S. C., and Stewart, C. N.</w:t>
      </w:r>
      <w:r w:rsidR="004264EC">
        <w:rPr>
          <w:color w:val="3E3D40"/>
        </w:rPr>
        <w:t xml:space="preserve">, Jr. </w:t>
      </w:r>
      <w:r w:rsidRPr="00D90582">
        <w:rPr>
          <w:color w:val="3E3D40"/>
        </w:rPr>
        <w:t xml:space="preserve"> (2019). Development and validation of a novel and robust cell culture system in soybean (</w:t>
      </w:r>
      <w:r w:rsidRPr="00D74FE9">
        <w:rPr>
          <w:i/>
          <w:color w:val="3E3D40"/>
        </w:rPr>
        <w:t>Glycine max</w:t>
      </w:r>
      <w:r w:rsidRPr="00D90582">
        <w:rPr>
          <w:color w:val="3E3D40"/>
        </w:rPr>
        <w:t xml:space="preserve"> (L.) </w:t>
      </w:r>
      <w:proofErr w:type="spellStart"/>
      <w:r w:rsidRPr="00D90582">
        <w:rPr>
          <w:color w:val="3E3D40"/>
        </w:rPr>
        <w:t>Merr</w:t>
      </w:r>
      <w:proofErr w:type="spellEnd"/>
      <w:r w:rsidRPr="00D90582">
        <w:rPr>
          <w:color w:val="3E3D40"/>
        </w:rPr>
        <w:t>.) for promoter screening. </w:t>
      </w:r>
      <w:r w:rsidRPr="00D90582">
        <w:rPr>
          <w:i/>
          <w:iCs/>
          <w:color w:val="3E3D40"/>
        </w:rPr>
        <w:t>Plant Cell Rep</w:t>
      </w:r>
      <w:r w:rsidR="00204FC0">
        <w:rPr>
          <w:i/>
          <w:iCs/>
          <w:color w:val="3E3D40"/>
        </w:rPr>
        <w:t>orts,</w:t>
      </w:r>
      <w:r w:rsidRPr="00D90582">
        <w:rPr>
          <w:color w:val="3E3D40"/>
        </w:rPr>
        <w:t xml:space="preserve"> 38, 1329–1345. </w:t>
      </w:r>
    </w:p>
    <w:p w14:paraId="57F424D1" w14:textId="4660CE0E" w:rsidR="00AC34DB" w:rsidRDefault="00AC34DB" w:rsidP="00996808">
      <w:pPr>
        <w:pStyle w:val="referencescopy1"/>
        <w:shd w:val="clear" w:color="auto" w:fill="FFFFFF"/>
        <w:spacing w:before="0" w:beforeAutospacing="0" w:after="150" w:afterAutospacing="0" w:line="259" w:lineRule="auto"/>
        <w:rPr>
          <w:color w:val="3E3D40"/>
        </w:rPr>
      </w:pPr>
      <w:bookmarkStart w:id="26" w:name="B27"/>
      <w:bookmarkEnd w:id="26"/>
      <w:r w:rsidRPr="00D90582">
        <w:rPr>
          <w:color w:val="3E3D40"/>
        </w:rPr>
        <w:t xml:space="preserve">Tang, X., Dong, W., Griffith, J., Nilsen, R., </w:t>
      </w:r>
      <w:proofErr w:type="spellStart"/>
      <w:r w:rsidRPr="00D90582">
        <w:rPr>
          <w:color w:val="3E3D40"/>
        </w:rPr>
        <w:t>Matthes</w:t>
      </w:r>
      <w:proofErr w:type="spellEnd"/>
      <w:r w:rsidRPr="00D90582">
        <w:rPr>
          <w:color w:val="3E3D40"/>
        </w:rPr>
        <w:t xml:space="preserve">, A., Cheng, K. B., </w:t>
      </w:r>
      <w:r w:rsidR="000A5A01">
        <w:rPr>
          <w:color w:val="3E3D40"/>
        </w:rPr>
        <w:t xml:space="preserve">Reeves, J., </w:t>
      </w:r>
      <w:proofErr w:type="spellStart"/>
      <w:r w:rsidR="000A5A01">
        <w:rPr>
          <w:color w:val="3E3D40"/>
        </w:rPr>
        <w:t>Schuttler</w:t>
      </w:r>
      <w:proofErr w:type="spellEnd"/>
      <w:r w:rsidR="000A5A01">
        <w:rPr>
          <w:color w:val="3E3D40"/>
        </w:rPr>
        <w:t xml:space="preserve">, H. B., </w:t>
      </w:r>
      <w:r w:rsidR="000C7B37">
        <w:rPr>
          <w:color w:val="3E3D40"/>
        </w:rPr>
        <w:t>Case, M. E., Arnold, J., and Logan, D. A.</w:t>
      </w:r>
      <w:r w:rsidRPr="00D90582">
        <w:rPr>
          <w:color w:val="3E3D40"/>
        </w:rPr>
        <w:t xml:space="preserve"> (2011). Systems biology of the </w:t>
      </w:r>
      <w:proofErr w:type="spellStart"/>
      <w:r w:rsidRPr="00D90582">
        <w:rPr>
          <w:color w:val="3E3D40"/>
        </w:rPr>
        <w:t>qa</w:t>
      </w:r>
      <w:proofErr w:type="spellEnd"/>
      <w:r w:rsidRPr="00D90582">
        <w:rPr>
          <w:color w:val="3E3D40"/>
        </w:rPr>
        <w:t xml:space="preserve"> gene cluster in </w:t>
      </w:r>
      <w:r w:rsidRPr="00D90582">
        <w:rPr>
          <w:i/>
          <w:iCs/>
          <w:color w:val="3E3D40"/>
        </w:rPr>
        <w:t xml:space="preserve">Neurospora </w:t>
      </w:r>
      <w:proofErr w:type="spellStart"/>
      <w:r w:rsidRPr="00D90582">
        <w:rPr>
          <w:i/>
          <w:iCs/>
          <w:color w:val="3E3D40"/>
        </w:rPr>
        <w:t>crassa</w:t>
      </w:r>
      <w:proofErr w:type="spellEnd"/>
      <w:r w:rsidRPr="00D90582">
        <w:rPr>
          <w:color w:val="3E3D40"/>
        </w:rPr>
        <w:t>. </w:t>
      </w:r>
      <w:proofErr w:type="spellStart"/>
      <w:r w:rsidRPr="00D90582">
        <w:rPr>
          <w:i/>
          <w:iCs/>
          <w:color w:val="3E3D40"/>
        </w:rPr>
        <w:t>PLoS</w:t>
      </w:r>
      <w:proofErr w:type="spellEnd"/>
      <w:r w:rsidRPr="00D90582">
        <w:rPr>
          <w:i/>
          <w:iCs/>
          <w:color w:val="3E3D40"/>
        </w:rPr>
        <w:t xml:space="preserve"> One</w:t>
      </w:r>
      <w:r w:rsidR="008D115C">
        <w:rPr>
          <w:i/>
          <w:iCs/>
          <w:color w:val="3E3D40"/>
        </w:rPr>
        <w:t>,</w:t>
      </w:r>
      <w:r w:rsidRPr="00D90582">
        <w:rPr>
          <w:color w:val="3E3D40"/>
        </w:rPr>
        <w:t> 6</w:t>
      </w:r>
      <w:r w:rsidR="006149EE">
        <w:rPr>
          <w:color w:val="3E3D40"/>
        </w:rPr>
        <w:t xml:space="preserve">, </w:t>
      </w:r>
      <w:r w:rsidRPr="00D90582">
        <w:rPr>
          <w:color w:val="3E3D40"/>
        </w:rPr>
        <w:t xml:space="preserve">e20671. </w:t>
      </w:r>
    </w:p>
    <w:p w14:paraId="124C4ACC" w14:textId="08362267"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27" w:name="B28"/>
      <w:bookmarkEnd w:id="27"/>
      <w:r w:rsidRPr="00D90582">
        <w:rPr>
          <w:color w:val="3E3D40"/>
        </w:rPr>
        <w:t>Wei, X., Potter, C. J., Luo, L., and Shen, K. (2012). Controlling gene expression with the Q repressible binary expression system in </w:t>
      </w:r>
      <w:r w:rsidRPr="00D90582">
        <w:rPr>
          <w:i/>
          <w:iCs/>
          <w:color w:val="3E3D40"/>
        </w:rPr>
        <w:t>Caenorhabditis elegans</w:t>
      </w:r>
      <w:r w:rsidRPr="00D90582">
        <w:rPr>
          <w:color w:val="3E3D40"/>
        </w:rPr>
        <w:t>. </w:t>
      </w:r>
      <w:r w:rsidRPr="00D90582">
        <w:rPr>
          <w:i/>
          <w:iCs/>
          <w:color w:val="3E3D40"/>
        </w:rPr>
        <w:t>Nat</w:t>
      </w:r>
      <w:r w:rsidR="006C62AD">
        <w:rPr>
          <w:i/>
          <w:iCs/>
          <w:color w:val="3E3D40"/>
        </w:rPr>
        <w:t>ure</w:t>
      </w:r>
      <w:r w:rsidRPr="00D90582">
        <w:rPr>
          <w:i/>
          <w:iCs/>
          <w:color w:val="3E3D40"/>
        </w:rPr>
        <w:t xml:space="preserve"> Methods</w:t>
      </w:r>
      <w:r w:rsidR="006C62AD">
        <w:rPr>
          <w:i/>
          <w:iCs/>
          <w:color w:val="3E3D40"/>
        </w:rPr>
        <w:t>,</w:t>
      </w:r>
      <w:r w:rsidRPr="00D90582">
        <w:rPr>
          <w:color w:val="3E3D40"/>
        </w:rPr>
        <w:t xml:space="preserve"> 9, 391–395. </w:t>
      </w:r>
    </w:p>
    <w:p w14:paraId="13DE311B" w14:textId="0921A8BE" w:rsidR="00AC34DB" w:rsidRDefault="00AC34DB" w:rsidP="00996808">
      <w:pPr>
        <w:pStyle w:val="referencescopy1"/>
        <w:shd w:val="clear" w:color="auto" w:fill="FFFFFF"/>
        <w:spacing w:before="0" w:beforeAutospacing="0" w:after="150" w:afterAutospacing="0" w:line="259" w:lineRule="auto"/>
        <w:rPr>
          <w:color w:val="3E3D40"/>
        </w:rPr>
      </w:pPr>
      <w:bookmarkStart w:id="28" w:name="B29"/>
      <w:bookmarkEnd w:id="28"/>
      <w:proofErr w:type="spellStart"/>
      <w:r w:rsidRPr="00D90582">
        <w:rPr>
          <w:color w:val="3E3D40"/>
        </w:rPr>
        <w:t>Weinmann</w:t>
      </w:r>
      <w:proofErr w:type="spellEnd"/>
      <w:r w:rsidRPr="00D90582">
        <w:rPr>
          <w:color w:val="3E3D40"/>
        </w:rPr>
        <w:t xml:space="preserve">, P., </w:t>
      </w:r>
      <w:proofErr w:type="spellStart"/>
      <w:r w:rsidRPr="00D90582">
        <w:rPr>
          <w:color w:val="3E3D40"/>
        </w:rPr>
        <w:t>Gossen</w:t>
      </w:r>
      <w:proofErr w:type="spellEnd"/>
      <w:r w:rsidRPr="00D90582">
        <w:rPr>
          <w:color w:val="3E3D40"/>
        </w:rPr>
        <w:t xml:space="preserve">, M., </w:t>
      </w:r>
      <w:proofErr w:type="spellStart"/>
      <w:r w:rsidRPr="00D90582">
        <w:rPr>
          <w:color w:val="3E3D40"/>
        </w:rPr>
        <w:t>Hillen</w:t>
      </w:r>
      <w:proofErr w:type="spellEnd"/>
      <w:r w:rsidRPr="00D90582">
        <w:rPr>
          <w:color w:val="3E3D40"/>
        </w:rPr>
        <w:t xml:space="preserve">, W., </w:t>
      </w:r>
      <w:proofErr w:type="spellStart"/>
      <w:r w:rsidRPr="00D90582">
        <w:rPr>
          <w:color w:val="3E3D40"/>
        </w:rPr>
        <w:t>Bujard</w:t>
      </w:r>
      <w:proofErr w:type="spellEnd"/>
      <w:r w:rsidRPr="00D90582">
        <w:rPr>
          <w:color w:val="3E3D40"/>
        </w:rPr>
        <w:t xml:space="preserve">, H., and Gatz, C. (1994). A chimeric </w:t>
      </w:r>
      <w:proofErr w:type="spellStart"/>
      <w:r w:rsidRPr="00D90582">
        <w:rPr>
          <w:color w:val="3E3D40"/>
        </w:rPr>
        <w:t>transactivator</w:t>
      </w:r>
      <w:proofErr w:type="spellEnd"/>
      <w:r w:rsidRPr="00D90582">
        <w:rPr>
          <w:color w:val="3E3D40"/>
        </w:rPr>
        <w:t xml:space="preserve"> allows tetracycline-responsive gene expression in whole plants. </w:t>
      </w:r>
      <w:r w:rsidR="00BE51ED">
        <w:rPr>
          <w:i/>
          <w:iCs/>
          <w:color w:val="3E3D40"/>
        </w:rPr>
        <w:t xml:space="preserve">The </w:t>
      </w:r>
      <w:r w:rsidRPr="00D90582">
        <w:rPr>
          <w:i/>
          <w:iCs/>
          <w:color w:val="3E3D40"/>
        </w:rPr>
        <w:t>Plant J</w:t>
      </w:r>
      <w:r w:rsidR="00BE51ED">
        <w:rPr>
          <w:i/>
          <w:iCs/>
          <w:color w:val="3E3D40"/>
        </w:rPr>
        <w:t>ournal,</w:t>
      </w:r>
      <w:r w:rsidRPr="00D90582">
        <w:rPr>
          <w:color w:val="3E3D40"/>
        </w:rPr>
        <w:t xml:space="preserve"> 5, 559–569. </w:t>
      </w:r>
    </w:p>
    <w:p w14:paraId="4E0E86BD" w14:textId="0ACDBDFD" w:rsidR="00AC34DB" w:rsidRPr="00327A34" w:rsidRDefault="00AC34DB" w:rsidP="00996808">
      <w:pPr>
        <w:rPr>
          <w:rFonts w:ascii="Times New Roman" w:hAnsi="Times New Roman" w:cs="Times New Roman"/>
          <w:color w:val="222222"/>
          <w:sz w:val="24"/>
          <w:szCs w:val="24"/>
          <w:shd w:val="clear" w:color="auto" w:fill="FFFFFF"/>
        </w:rPr>
      </w:pPr>
      <w:r w:rsidRPr="00A11DBB">
        <w:rPr>
          <w:rFonts w:ascii="Times New Roman" w:hAnsi="Times New Roman" w:cs="Times New Roman"/>
          <w:color w:val="222222"/>
          <w:sz w:val="24"/>
          <w:szCs w:val="24"/>
          <w:shd w:val="clear" w:color="auto" w:fill="FFFFFF"/>
        </w:rPr>
        <w:t xml:space="preserve">Wray, G. A., Hahn, M. W., </w:t>
      </w:r>
      <w:proofErr w:type="spellStart"/>
      <w:r w:rsidRPr="00A11DBB">
        <w:rPr>
          <w:rFonts w:ascii="Times New Roman" w:hAnsi="Times New Roman" w:cs="Times New Roman"/>
          <w:color w:val="222222"/>
          <w:sz w:val="24"/>
          <w:szCs w:val="24"/>
          <w:shd w:val="clear" w:color="auto" w:fill="FFFFFF"/>
        </w:rPr>
        <w:t>Abouheif</w:t>
      </w:r>
      <w:proofErr w:type="spellEnd"/>
      <w:r w:rsidRPr="00A11DBB">
        <w:rPr>
          <w:rFonts w:ascii="Times New Roman" w:hAnsi="Times New Roman" w:cs="Times New Roman"/>
          <w:color w:val="222222"/>
          <w:sz w:val="24"/>
          <w:szCs w:val="24"/>
          <w:shd w:val="clear" w:color="auto" w:fill="FFFFFF"/>
        </w:rPr>
        <w:t xml:space="preserve">, E., </w:t>
      </w:r>
      <w:proofErr w:type="spellStart"/>
      <w:r w:rsidRPr="00A11DBB">
        <w:rPr>
          <w:rFonts w:ascii="Times New Roman" w:hAnsi="Times New Roman" w:cs="Times New Roman"/>
          <w:color w:val="222222"/>
          <w:sz w:val="24"/>
          <w:szCs w:val="24"/>
          <w:shd w:val="clear" w:color="auto" w:fill="FFFFFF"/>
        </w:rPr>
        <w:t>Balhoff</w:t>
      </w:r>
      <w:proofErr w:type="spellEnd"/>
      <w:r w:rsidRPr="00A11DBB">
        <w:rPr>
          <w:rFonts w:ascii="Times New Roman" w:hAnsi="Times New Roman" w:cs="Times New Roman"/>
          <w:color w:val="222222"/>
          <w:sz w:val="24"/>
          <w:szCs w:val="24"/>
          <w:shd w:val="clear" w:color="auto" w:fill="FFFFFF"/>
        </w:rPr>
        <w:t xml:space="preserve">, J. P., Pizer, M., Rockman, M. V., </w:t>
      </w:r>
      <w:r w:rsidR="00281B2B">
        <w:rPr>
          <w:rFonts w:ascii="Times New Roman" w:hAnsi="Times New Roman" w:cs="Times New Roman"/>
          <w:color w:val="222222"/>
          <w:sz w:val="24"/>
          <w:szCs w:val="24"/>
          <w:shd w:val="clear" w:color="auto" w:fill="FFFFFF"/>
        </w:rPr>
        <w:t>and</w:t>
      </w:r>
      <w:r w:rsidRPr="00A11DBB">
        <w:rPr>
          <w:rFonts w:ascii="Times New Roman" w:hAnsi="Times New Roman" w:cs="Times New Roman"/>
          <w:color w:val="222222"/>
          <w:sz w:val="24"/>
          <w:szCs w:val="24"/>
          <w:shd w:val="clear" w:color="auto" w:fill="FFFFFF"/>
        </w:rPr>
        <w:t xml:space="preserve"> Romano, L. A. (2003). The evolution of transcriptional regulation in eukaryotes. </w:t>
      </w:r>
      <w:r w:rsidRPr="00A11DBB">
        <w:rPr>
          <w:rFonts w:ascii="Times New Roman" w:hAnsi="Times New Roman" w:cs="Times New Roman"/>
          <w:i/>
          <w:iCs/>
          <w:color w:val="222222"/>
          <w:sz w:val="24"/>
          <w:szCs w:val="24"/>
          <w:shd w:val="clear" w:color="auto" w:fill="FFFFFF"/>
        </w:rPr>
        <w:t xml:space="preserve">Molecular </w:t>
      </w:r>
      <w:r w:rsidR="003F04AA">
        <w:rPr>
          <w:rFonts w:ascii="Times New Roman" w:hAnsi="Times New Roman" w:cs="Times New Roman"/>
          <w:i/>
          <w:iCs/>
          <w:color w:val="222222"/>
          <w:sz w:val="24"/>
          <w:szCs w:val="24"/>
          <w:shd w:val="clear" w:color="auto" w:fill="FFFFFF"/>
        </w:rPr>
        <w:t>B</w:t>
      </w:r>
      <w:r w:rsidRPr="00A11DBB">
        <w:rPr>
          <w:rFonts w:ascii="Times New Roman" w:hAnsi="Times New Roman" w:cs="Times New Roman"/>
          <w:i/>
          <w:iCs/>
          <w:color w:val="222222"/>
          <w:sz w:val="24"/>
          <w:szCs w:val="24"/>
          <w:shd w:val="clear" w:color="auto" w:fill="FFFFFF"/>
        </w:rPr>
        <w:t xml:space="preserve">iology and </w:t>
      </w:r>
      <w:r w:rsidR="006F2653">
        <w:rPr>
          <w:rFonts w:ascii="Times New Roman" w:hAnsi="Times New Roman" w:cs="Times New Roman"/>
          <w:i/>
          <w:iCs/>
          <w:color w:val="222222"/>
          <w:sz w:val="24"/>
          <w:szCs w:val="24"/>
          <w:shd w:val="clear" w:color="auto" w:fill="FFFFFF"/>
        </w:rPr>
        <w:t>E</w:t>
      </w:r>
      <w:r w:rsidRPr="00A11DBB">
        <w:rPr>
          <w:rFonts w:ascii="Times New Roman" w:hAnsi="Times New Roman" w:cs="Times New Roman"/>
          <w:i/>
          <w:iCs/>
          <w:color w:val="222222"/>
          <w:sz w:val="24"/>
          <w:szCs w:val="24"/>
          <w:shd w:val="clear" w:color="auto" w:fill="FFFFFF"/>
        </w:rPr>
        <w:t>volution</w:t>
      </w:r>
      <w:r w:rsidRPr="00A11DBB">
        <w:rPr>
          <w:rFonts w:ascii="Times New Roman" w:hAnsi="Times New Roman" w:cs="Times New Roman"/>
          <w:color w:val="222222"/>
          <w:sz w:val="24"/>
          <w:szCs w:val="24"/>
          <w:shd w:val="clear" w:color="auto" w:fill="FFFFFF"/>
        </w:rPr>
        <w:t>, </w:t>
      </w:r>
      <w:r w:rsidRPr="005C53DE">
        <w:rPr>
          <w:rFonts w:ascii="Times New Roman" w:hAnsi="Times New Roman" w:cs="Times New Roman"/>
          <w:color w:val="222222"/>
          <w:sz w:val="24"/>
          <w:szCs w:val="24"/>
          <w:shd w:val="clear" w:color="auto" w:fill="FFFFFF"/>
        </w:rPr>
        <w:t>20</w:t>
      </w:r>
      <w:r w:rsidRPr="00A11DBB">
        <w:rPr>
          <w:rFonts w:ascii="Times New Roman" w:hAnsi="Times New Roman" w:cs="Times New Roman"/>
          <w:color w:val="222222"/>
          <w:sz w:val="24"/>
          <w:szCs w:val="24"/>
          <w:shd w:val="clear" w:color="auto" w:fill="FFFFFF"/>
        </w:rPr>
        <w:t>, 1377-1419.</w:t>
      </w:r>
    </w:p>
    <w:p w14:paraId="13EEFB49" w14:textId="11FE50A7" w:rsidR="00AC34DB" w:rsidRPr="003D37EE" w:rsidRDefault="00AC34DB" w:rsidP="00996808">
      <w:pPr>
        <w:rPr>
          <w:rFonts w:ascii="Times New Roman" w:hAnsi="Times New Roman" w:cs="Times New Roman"/>
          <w:color w:val="222222"/>
          <w:sz w:val="24"/>
          <w:szCs w:val="24"/>
          <w:shd w:val="clear" w:color="auto" w:fill="FFFFFF"/>
        </w:rPr>
      </w:pPr>
      <w:r w:rsidRPr="004A22DF">
        <w:rPr>
          <w:rFonts w:ascii="Times New Roman" w:hAnsi="Times New Roman" w:cs="Times New Roman"/>
          <w:color w:val="222222"/>
          <w:sz w:val="24"/>
          <w:szCs w:val="24"/>
          <w:shd w:val="clear" w:color="auto" w:fill="FFFFFF"/>
        </w:rPr>
        <w:t xml:space="preserve">Yadav, V., Wang, Z., Wei, C., Amo, A., Ahmed, B., Yang, X., </w:t>
      </w:r>
      <w:r w:rsidR="00281B2B">
        <w:rPr>
          <w:rFonts w:ascii="Times New Roman" w:hAnsi="Times New Roman" w:cs="Times New Roman"/>
          <w:color w:val="222222"/>
          <w:sz w:val="24"/>
          <w:szCs w:val="24"/>
          <w:shd w:val="clear" w:color="auto" w:fill="FFFFFF"/>
        </w:rPr>
        <w:t>and</w:t>
      </w:r>
      <w:r w:rsidRPr="004A22DF">
        <w:rPr>
          <w:rFonts w:ascii="Times New Roman" w:hAnsi="Times New Roman" w:cs="Times New Roman"/>
          <w:color w:val="222222"/>
          <w:sz w:val="24"/>
          <w:szCs w:val="24"/>
          <w:shd w:val="clear" w:color="auto" w:fill="FFFFFF"/>
        </w:rPr>
        <w:t xml:space="preserve"> Zhang, X. (2020). Phenylpropanoid pathway engineering: An emerging approach towards plant defense. </w:t>
      </w:r>
      <w:r w:rsidRPr="004A22DF">
        <w:rPr>
          <w:rFonts w:ascii="Times New Roman" w:hAnsi="Times New Roman" w:cs="Times New Roman"/>
          <w:i/>
          <w:iCs/>
          <w:color w:val="222222"/>
          <w:sz w:val="24"/>
          <w:szCs w:val="24"/>
          <w:shd w:val="clear" w:color="auto" w:fill="FFFFFF"/>
        </w:rPr>
        <w:t>Pathogens</w:t>
      </w:r>
      <w:r w:rsidRPr="004A22DF">
        <w:rPr>
          <w:rFonts w:ascii="Times New Roman" w:hAnsi="Times New Roman" w:cs="Times New Roman"/>
          <w:color w:val="222222"/>
          <w:sz w:val="24"/>
          <w:szCs w:val="24"/>
          <w:shd w:val="clear" w:color="auto" w:fill="FFFFFF"/>
        </w:rPr>
        <w:t>, </w:t>
      </w:r>
      <w:r w:rsidRPr="005C53DE">
        <w:rPr>
          <w:rFonts w:ascii="Times New Roman" w:hAnsi="Times New Roman" w:cs="Times New Roman"/>
          <w:color w:val="222222"/>
          <w:sz w:val="24"/>
          <w:szCs w:val="24"/>
          <w:shd w:val="clear" w:color="auto" w:fill="FFFFFF"/>
        </w:rPr>
        <w:t>9</w:t>
      </w:r>
      <w:r w:rsidRPr="004A22DF">
        <w:rPr>
          <w:rFonts w:ascii="Times New Roman" w:hAnsi="Times New Roman" w:cs="Times New Roman"/>
          <w:color w:val="222222"/>
          <w:sz w:val="24"/>
          <w:szCs w:val="24"/>
          <w:shd w:val="clear" w:color="auto" w:fill="FFFFFF"/>
        </w:rPr>
        <w:t>, 312.</w:t>
      </w:r>
    </w:p>
    <w:p w14:paraId="522AD205" w14:textId="126A5DFB"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29" w:name="B30"/>
      <w:bookmarkEnd w:id="29"/>
      <w:proofErr w:type="spellStart"/>
      <w:r w:rsidRPr="00D90582">
        <w:rPr>
          <w:color w:val="3E3D40"/>
        </w:rPr>
        <w:t>Zuo</w:t>
      </w:r>
      <w:proofErr w:type="spellEnd"/>
      <w:r w:rsidRPr="00D90582">
        <w:rPr>
          <w:color w:val="3E3D40"/>
        </w:rPr>
        <w:t>, J., and Chua, N. H. (2000). Chemical-inducible systems for regulated expression of plant genes. </w:t>
      </w:r>
      <w:r w:rsidRPr="00D90582">
        <w:rPr>
          <w:i/>
          <w:iCs/>
          <w:color w:val="3E3D40"/>
        </w:rPr>
        <w:t>Curr</w:t>
      </w:r>
      <w:r w:rsidR="00D1578E">
        <w:rPr>
          <w:i/>
          <w:iCs/>
          <w:color w:val="3E3D40"/>
        </w:rPr>
        <w:t>ent</w:t>
      </w:r>
      <w:r w:rsidRPr="00D90582">
        <w:rPr>
          <w:i/>
          <w:iCs/>
          <w:color w:val="3E3D40"/>
        </w:rPr>
        <w:t xml:space="preserve"> Opin</w:t>
      </w:r>
      <w:r w:rsidR="00D1578E">
        <w:rPr>
          <w:i/>
          <w:iCs/>
          <w:color w:val="3E3D40"/>
        </w:rPr>
        <w:t>ion</w:t>
      </w:r>
      <w:r w:rsidRPr="00D90582">
        <w:rPr>
          <w:i/>
          <w:iCs/>
          <w:color w:val="3E3D40"/>
        </w:rPr>
        <w:t xml:space="preserve"> </w:t>
      </w:r>
      <w:r w:rsidR="00D1578E">
        <w:rPr>
          <w:i/>
          <w:iCs/>
          <w:color w:val="3E3D40"/>
        </w:rPr>
        <w:t xml:space="preserve">in </w:t>
      </w:r>
      <w:r w:rsidRPr="00D90582">
        <w:rPr>
          <w:i/>
          <w:iCs/>
          <w:color w:val="3E3D40"/>
        </w:rPr>
        <w:t>Biotechnol</w:t>
      </w:r>
      <w:r w:rsidR="00D1578E">
        <w:rPr>
          <w:i/>
          <w:iCs/>
          <w:color w:val="3E3D40"/>
        </w:rPr>
        <w:t>ogy,</w:t>
      </w:r>
      <w:r w:rsidRPr="00D90582">
        <w:rPr>
          <w:color w:val="3E3D40"/>
        </w:rPr>
        <w:t xml:space="preserve"> 11, 146–151. </w:t>
      </w:r>
    </w:p>
    <w:p w14:paraId="4FC7F3FD" w14:textId="6468E3EB" w:rsidR="00AC34DB" w:rsidRPr="00D90582" w:rsidRDefault="00AC34DB" w:rsidP="00996808">
      <w:pPr>
        <w:pStyle w:val="referencescopy1"/>
        <w:shd w:val="clear" w:color="auto" w:fill="FFFFFF"/>
        <w:spacing w:before="0" w:beforeAutospacing="0" w:after="150" w:afterAutospacing="0" w:line="259" w:lineRule="auto"/>
        <w:rPr>
          <w:color w:val="3E3D40"/>
        </w:rPr>
      </w:pPr>
      <w:bookmarkStart w:id="30" w:name="B31"/>
      <w:bookmarkEnd w:id="30"/>
      <w:proofErr w:type="spellStart"/>
      <w:r w:rsidRPr="00D90582">
        <w:rPr>
          <w:color w:val="3E3D40"/>
        </w:rPr>
        <w:t>Zuo</w:t>
      </w:r>
      <w:proofErr w:type="spellEnd"/>
      <w:r w:rsidRPr="00D90582">
        <w:rPr>
          <w:color w:val="3E3D40"/>
        </w:rPr>
        <w:t xml:space="preserve">, J., Niu, Q. W., and Chua, N. H. (2000). Technical advance: an estrogen receptor-based </w:t>
      </w:r>
      <w:proofErr w:type="spellStart"/>
      <w:r w:rsidRPr="00D90582">
        <w:rPr>
          <w:color w:val="3E3D40"/>
        </w:rPr>
        <w:t>transactivator</w:t>
      </w:r>
      <w:proofErr w:type="spellEnd"/>
      <w:r w:rsidRPr="00D90582">
        <w:rPr>
          <w:color w:val="3E3D40"/>
        </w:rPr>
        <w:t xml:space="preserve"> XVE mediates highly inducible gene expression in transgenic plants. </w:t>
      </w:r>
      <w:r w:rsidRPr="00D90582">
        <w:rPr>
          <w:i/>
          <w:iCs/>
          <w:color w:val="3E3D40"/>
        </w:rPr>
        <w:t>Plant J</w:t>
      </w:r>
      <w:r w:rsidR="00AA44F6">
        <w:rPr>
          <w:i/>
          <w:iCs/>
          <w:color w:val="3E3D40"/>
        </w:rPr>
        <w:t>ournal</w:t>
      </w:r>
      <w:r w:rsidR="003B7151">
        <w:rPr>
          <w:i/>
          <w:iCs/>
          <w:color w:val="3E3D40"/>
        </w:rPr>
        <w:t>,</w:t>
      </w:r>
      <w:r w:rsidRPr="00D90582">
        <w:rPr>
          <w:color w:val="3E3D40"/>
        </w:rPr>
        <w:t xml:space="preserve"> 24, 265–273. </w:t>
      </w:r>
    </w:p>
    <w:p w14:paraId="44E81983" w14:textId="77777777" w:rsidR="00AC34DB" w:rsidRDefault="00AC34DB" w:rsidP="00996808">
      <w:pPr>
        <w:rPr>
          <w:rFonts w:ascii="Times New Roman" w:hAnsi="Times New Roman" w:cs="Times New Roman"/>
          <w:color w:val="222222"/>
          <w:sz w:val="24"/>
          <w:szCs w:val="24"/>
          <w:shd w:val="clear" w:color="auto" w:fill="FFFFFF"/>
        </w:rPr>
      </w:pPr>
    </w:p>
    <w:p w14:paraId="17277FF3" w14:textId="77777777" w:rsidR="00AC34DB" w:rsidRDefault="00AC34DB" w:rsidP="00996808">
      <w:pPr>
        <w:rPr>
          <w:rFonts w:ascii="Times New Roman" w:hAnsi="Times New Roman" w:cs="Times New Roman"/>
          <w:color w:val="222222"/>
          <w:sz w:val="24"/>
          <w:szCs w:val="24"/>
          <w:shd w:val="clear" w:color="auto" w:fill="FFFFFF"/>
        </w:rPr>
      </w:pPr>
    </w:p>
    <w:p w14:paraId="61643A15" w14:textId="77777777" w:rsidR="00AC34DB" w:rsidRDefault="00AC34DB" w:rsidP="00996808">
      <w:pPr>
        <w:rPr>
          <w:rFonts w:ascii="Times New Roman" w:hAnsi="Times New Roman" w:cs="Times New Roman"/>
          <w:color w:val="222222"/>
          <w:sz w:val="24"/>
          <w:szCs w:val="24"/>
          <w:shd w:val="clear" w:color="auto" w:fill="FFFFFF"/>
        </w:rPr>
      </w:pPr>
    </w:p>
    <w:p w14:paraId="5D15294B" w14:textId="77777777" w:rsidR="00AC34DB" w:rsidRDefault="00AC34DB" w:rsidP="00996808">
      <w:pPr>
        <w:rPr>
          <w:rFonts w:ascii="Times New Roman" w:hAnsi="Times New Roman" w:cs="Times New Roman"/>
          <w:color w:val="222222"/>
          <w:sz w:val="24"/>
          <w:szCs w:val="24"/>
          <w:shd w:val="clear" w:color="auto" w:fill="FFFFFF"/>
        </w:rPr>
      </w:pPr>
    </w:p>
    <w:p w14:paraId="0FDE1125" w14:textId="77777777" w:rsidR="00AC34DB" w:rsidRDefault="00AC34DB" w:rsidP="00996808">
      <w:pPr>
        <w:rPr>
          <w:rFonts w:ascii="Times New Roman" w:hAnsi="Times New Roman" w:cs="Times New Roman"/>
          <w:color w:val="222222"/>
          <w:sz w:val="24"/>
          <w:szCs w:val="24"/>
          <w:shd w:val="clear" w:color="auto" w:fill="FFFFFF"/>
        </w:rPr>
      </w:pPr>
    </w:p>
    <w:p w14:paraId="55446553" w14:textId="77777777" w:rsidR="00AC34DB" w:rsidRDefault="00AC34DB" w:rsidP="00996808">
      <w:pPr>
        <w:rPr>
          <w:rFonts w:ascii="Times New Roman" w:hAnsi="Times New Roman" w:cs="Times New Roman"/>
          <w:color w:val="222222"/>
          <w:sz w:val="24"/>
          <w:szCs w:val="24"/>
          <w:shd w:val="clear" w:color="auto" w:fill="FFFFFF"/>
        </w:rPr>
      </w:pPr>
    </w:p>
    <w:p w14:paraId="49485D59" w14:textId="77777777" w:rsidR="00AC34DB" w:rsidRDefault="00AC34DB" w:rsidP="00996808">
      <w:pPr>
        <w:rPr>
          <w:rFonts w:ascii="Times New Roman" w:hAnsi="Times New Roman" w:cs="Times New Roman"/>
          <w:color w:val="222222"/>
          <w:sz w:val="24"/>
          <w:szCs w:val="24"/>
          <w:shd w:val="clear" w:color="auto" w:fill="FFFFFF"/>
        </w:rPr>
      </w:pPr>
    </w:p>
    <w:p w14:paraId="1D2574C1" w14:textId="1617E4A4" w:rsidR="00AC34DB" w:rsidRDefault="00AC34DB" w:rsidP="001713FE">
      <w:pPr>
        <w:jc w:val="center"/>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lastRenderedPageBreak/>
        <w:t>Vita</w:t>
      </w:r>
      <w:r w:rsidR="00A22241">
        <w:rPr>
          <w:rFonts w:ascii="Times New Roman" w:hAnsi="Times New Roman" w:cs="Times New Roman"/>
          <w:b/>
          <w:bCs/>
          <w:color w:val="222222"/>
          <w:sz w:val="24"/>
          <w:szCs w:val="24"/>
          <w:shd w:val="clear" w:color="auto" w:fill="FFFFFF"/>
        </w:rPr>
        <w:t xml:space="preserve"> </w:t>
      </w:r>
    </w:p>
    <w:p w14:paraId="2DAB35BB" w14:textId="30944312" w:rsidR="00A22241" w:rsidRPr="00A22241" w:rsidRDefault="002B73EA" w:rsidP="00735F7E">
      <w:pPr>
        <w:spacing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Dominique Reuter </w:t>
      </w:r>
      <w:r w:rsidR="00CA3A26">
        <w:rPr>
          <w:rFonts w:ascii="Times New Roman" w:hAnsi="Times New Roman" w:cs="Times New Roman"/>
          <w:color w:val="222222"/>
          <w:sz w:val="24"/>
          <w:szCs w:val="24"/>
          <w:shd w:val="clear" w:color="auto" w:fill="FFFFFF"/>
        </w:rPr>
        <w:t>was</w:t>
      </w:r>
      <w:r>
        <w:rPr>
          <w:rFonts w:ascii="Times New Roman" w:hAnsi="Times New Roman" w:cs="Times New Roman"/>
          <w:color w:val="222222"/>
          <w:sz w:val="24"/>
          <w:szCs w:val="24"/>
          <w:shd w:val="clear" w:color="auto" w:fill="FFFFFF"/>
        </w:rPr>
        <w:t xml:space="preserve"> born </w:t>
      </w:r>
      <w:r w:rsidR="00CA3A26">
        <w:rPr>
          <w:rFonts w:ascii="Times New Roman" w:hAnsi="Times New Roman" w:cs="Times New Roman"/>
          <w:color w:val="222222"/>
          <w:sz w:val="24"/>
          <w:szCs w:val="24"/>
          <w:shd w:val="clear" w:color="auto" w:fill="FFFFFF"/>
        </w:rPr>
        <w:t xml:space="preserve">and raised </w:t>
      </w:r>
      <w:r>
        <w:rPr>
          <w:rFonts w:ascii="Times New Roman" w:hAnsi="Times New Roman" w:cs="Times New Roman"/>
          <w:color w:val="222222"/>
          <w:sz w:val="24"/>
          <w:szCs w:val="24"/>
          <w:shd w:val="clear" w:color="auto" w:fill="FFFFFF"/>
        </w:rPr>
        <w:t xml:space="preserve">in Framingham, </w:t>
      </w:r>
      <w:r w:rsidR="00366793">
        <w:rPr>
          <w:rFonts w:ascii="Times New Roman" w:hAnsi="Times New Roman" w:cs="Times New Roman"/>
          <w:color w:val="222222"/>
          <w:sz w:val="24"/>
          <w:szCs w:val="24"/>
          <w:shd w:val="clear" w:color="auto" w:fill="FFFFFF"/>
        </w:rPr>
        <w:t>Massachusetts</w:t>
      </w:r>
      <w:r w:rsidR="00CA3A26">
        <w:rPr>
          <w:rFonts w:ascii="Times New Roman" w:hAnsi="Times New Roman" w:cs="Times New Roman"/>
          <w:color w:val="222222"/>
          <w:sz w:val="24"/>
          <w:szCs w:val="24"/>
          <w:shd w:val="clear" w:color="auto" w:fill="FFFFFF"/>
        </w:rPr>
        <w:t>. She moved to Brentwood, Tennessee in 2012 to complete high school, then to Knoxville</w:t>
      </w:r>
      <w:r w:rsidR="00B31FFD">
        <w:rPr>
          <w:rFonts w:ascii="Times New Roman" w:hAnsi="Times New Roman" w:cs="Times New Roman"/>
          <w:color w:val="222222"/>
          <w:sz w:val="24"/>
          <w:szCs w:val="24"/>
          <w:shd w:val="clear" w:color="auto" w:fill="FFFFFF"/>
        </w:rPr>
        <w:t>, Tenne</w:t>
      </w:r>
      <w:r w:rsidR="007248B4">
        <w:rPr>
          <w:rFonts w:ascii="Times New Roman" w:hAnsi="Times New Roman" w:cs="Times New Roman"/>
          <w:color w:val="222222"/>
          <w:sz w:val="24"/>
          <w:szCs w:val="24"/>
          <w:shd w:val="clear" w:color="auto" w:fill="FFFFFF"/>
        </w:rPr>
        <w:t>s</w:t>
      </w:r>
      <w:r w:rsidR="00B31FFD">
        <w:rPr>
          <w:rFonts w:ascii="Times New Roman" w:hAnsi="Times New Roman" w:cs="Times New Roman"/>
          <w:color w:val="222222"/>
          <w:sz w:val="24"/>
          <w:szCs w:val="24"/>
          <w:shd w:val="clear" w:color="auto" w:fill="FFFFFF"/>
        </w:rPr>
        <w:t>see,</w:t>
      </w:r>
      <w:r w:rsidR="00CA3A26">
        <w:rPr>
          <w:rFonts w:ascii="Times New Roman" w:hAnsi="Times New Roman" w:cs="Times New Roman"/>
          <w:color w:val="222222"/>
          <w:sz w:val="24"/>
          <w:szCs w:val="24"/>
          <w:shd w:val="clear" w:color="auto" w:fill="FFFFFF"/>
        </w:rPr>
        <w:t xml:space="preserve"> wherein she received her </w:t>
      </w:r>
      <w:r w:rsidR="00486C1B">
        <w:rPr>
          <w:rFonts w:ascii="Times New Roman" w:hAnsi="Times New Roman" w:cs="Times New Roman"/>
          <w:color w:val="222222"/>
          <w:sz w:val="24"/>
          <w:szCs w:val="24"/>
          <w:shd w:val="clear" w:color="auto" w:fill="FFFFFF"/>
        </w:rPr>
        <w:t>B.S. in Food Science</w:t>
      </w:r>
      <w:r w:rsidR="00B31FFD">
        <w:rPr>
          <w:rFonts w:ascii="Times New Roman" w:hAnsi="Times New Roman" w:cs="Times New Roman"/>
          <w:color w:val="222222"/>
          <w:sz w:val="24"/>
          <w:szCs w:val="24"/>
          <w:shd w:val="clear" w:color="auto" w:fill="FFFFFF"/>
        </w:rPr>
        <w:t xml:space="preserve"> in 2020. </w:t>
      </w:r>
      <w:r w:rsidR="00953EC0">
        <w:rPr>
          <w:rFonts w:ascii="Times New Roman" w:hAnsi="Times New Roman" w:cs="Times New Roman"/>
          <w:color w:val="222222"/>
          <w:sz w:val="24"/>
          <w:szCs w:val="24"/>
          <w:shd w:val="clear" w:color="auto" w:fill="FFFFFF"/>
        </w:rPr>
        <w:t xml:space="preserve">She is set to graduate with her M.S. in Food Science in August of 2021, with a focus on </w:t>
      </w:r>
      <w:r w:rsidR="006971FD">
        <w:rPr>
          <w:rFonts w:ascii="Times New Roman" w:hAnsi="Times New Roman" w:cs="Times New Roman"/>
          <w:color w:val="222222"/>
          <w:sz w:val="24"/>
          <w:szCs w:val="24"/>
          <w:shd w:val="clear" w:color="auto" w:fill="FFFFFF"/>
        </w:rPr>
        <w:t xml:space="preserve">synthetic biology. </w:t>
      </w:r>
    </w:p>
    <w:p w14:paraId="40FCDB31" w14:textId="77777777" w:rsidR="00AC34DB" w:rsidRPr="00C52C80" w:rsidRDefault="00AC34DB" w:rsidP="00996808">
      <w:pPr>
        <w:rPr>
          <w:rFonts w:ascii="Times New Roman" w:hAnsi="Times New Roman" w:cs="Times New Roman"/>
          <w:sz w:val="24"/>
          <w:szCs w:val="24"/>
        </w:rPr>
      </w:pPr>
    </w:p>
    <w:p w14:paraId="3F71C0CA" w14:textId="77777777" w:rsidR="00AC34DB" w:rsidRPr="001C2D02" w:rsidRDefault="00AC34DB" w:rsidP="00996808">
      <w:pPr>
        <w:rPr>
          <w:rFonts w:ascii="Times New Roman" w:hAnsi="Times New Roman" w:cs="Times New Roman"/>
          <w:sz w:val="24"/>
          <w:szCs w:val="24"/>
        </w:rPr>
      </w:pPr>
    </w:p>
    <w:p w14:paraId="09FDE4FF" w14:textId="77777777" w:rsidR="00AC34DB" w:rsidRPr="00D90582" w:rsidRDefault="00AC34DB" w:rsidP="00996808">
      <w:pPr>
        <w:rPr>
          <w:rFonts w:ascii="Times New Roman" w:hAnsi="Times New Roman" w:cs="Times New Roman"/>
          <w:sz w:val="24"/>
          <w:szCs w:val="24"/>
        </w:rPr>
      </w:pPr>
    </w:p>
    <w:bookmarkEnd w:id="0"/>
    <w:p w14:paraId="6C46B56B" w14:textId="77777777" w:rsidR="00AC34DB" w:rsidRDefault="00AC34DB" w:rsidP="00996808"/>
    <w:p w14:paraId="6213B0F2" w14:textId="77777777" w:rsidR="000B43D8" w:rsidRPr="00AC34DB" w:rsidRDefault="000B43D8" w:rsidP="00996808"/>
    <w:sectPr w:rsidR="000B43D8" w:rsidRPr="00AC34DB" w:rsidSect="00AE72F3">
      <w:footerReference w:type="first" r:id="rId2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CAB97" w14:textId="77777777" w:rsidR="00B37DD0" w:rsidRDefault="00B37DD0">
      <w:pPr>
        <w:spacing w:after="0" w:line="240" w:lineRule="auto"/>
      </w:pPr>
      <w:r>
        <w:separator/>
      </w:r>
    </w:p>
  </w:endnote>
  <w:endnote w:type="continuationSeparator" w:id="0">
    <w:p w14:paraId="77B4A074" w14:textId="77777777" w:rsidR="00B37DD0" w:rsidRDefault="00B37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6453633"/>
      <w:docPartObj>
        <w:docPartGallery w:val="Page Numbers (Bottom of Page)"/>
        <w:docPartUnique/>
      </w:docPartObj>
    </w:sdtPr>
    <w:sdtEndPr>
      <w:rPr>
        <w:noProof/>
      </w:rPr>
    </w:sdtEndPr>
    <w:sdtContent>
      <w:p w14:paraId="2310468B" w14:textId="77777777" w:rsidR="00AC34DB" w:rsidRDefault="00AC34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6F0FE6" w14:textId="77777777" w:rsidR="00AC34DB" w:rsidRDefault="00AC34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199735"/>
      <w:docPartObj>
        <w:docPartGallery w:val="Page Numbers (Bottom of Page)"/>
        <w:docPartUnique/>
      </w:docPartObj>
    </w:sdtPr>
    <w:sdtEndPr>
      <w:rPr>
        <w:noProof/>
      </w:rPr>
    </w:sdtEndPr>
    <w:sdtContent>
      <w:p w14:paraId="577EA08C" w14:textId="77777777" w:rsidR="00AC34DB" w:rsidRDefault="00B37DD0">
        <w:pPr>
          <w:pStyle w:val="Footer"/>
          <w:jc w:val="center"/>
        </w:pPr>
      </w:p>
    </w:sdtContent>
  </w:sdt>
  <w:p w14:paraId="2FE1F79F" w14:textId="77777777" w:rsidR="00AC34DB" w:rsidRDefault="00AC34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2845"/>
      <w:docPartObj>
        <w:docPartGallery w:val="Page Numbers (Bottom of Page)"/>
        <w:docPartUnique/>
      </w:docPartObj>
    </w:sdtPr>
    <w:sdtEndPr>
      <w:rPr>
        <w:rFonts w:ascii="Times New Roman" w:hAnsi="Times New Roman" w:cs="Times New Roman"/>
        <w:noProof/>
      </w:rPr>
    </w:sdtEndPr>
    <w:sdtContent>
      <w:p w14:paraId="1D2CF628" w14:textId="77777777" w:rsidR="00AC34DB" w:rsidRPr="004145C4" w:rsidRDefault="00AC34DB">
        <w:pPr>
          <w:pStyle w:val="Footer"/>
          <w:jc w:val="center"/>
          <w:rPr>
            <w:rFonts w:ascii="Times New Roman" w:hAnsi="Times New Roman" w:cs="Times New Roman"/>
          </w:rPr>
        </w:pPr>
        <w:r w:rsidRPr="004145C4">
          <w:rPr>
            <w:rFonts w:ascii="Times New Roman" w:hAnsi="Times New Roman" w:cs="Times New Roman"/>
          </w:rPr>
          <w:fldChar w:fldCharType="begin"/>
        </w:r>
        <w:r w:rsidRPr="004145C4">
          <w:rPr>
            <w:rFonts w:ascii="Times New Roman" w:hAnsi="Times New Roman" w:cs="Times New Roman"/>
          </w:rPr>
          <w:instrText xml:space="preserve"> PAGE   \* MERGEFORMAT </w:instrText>
        </w:r>
        <w:r w:rsidRPr="004145C4">
          <w:rPr>
            <w:rFonts w:ascii="Times New Roman" w:hAnsi="Times New Roman" w:cs="Times New Roman"/>
          </w:rPr>
          <w:fldChar w:fldCharType="separate"/>
        </w:r>
        <w:r w:rsidRPr="004145C4">
          <w:rPr>
            <w:rFonts w:ascii="Times New Roman" w:hAnsi="Times New Roman" w:cs="Times New Roman"/>
            <w:noProof/>
          </w:rPr>
          <w:t>2</w:t>
        </w:r>
        <w:r w:rsidRPr="004145C4">
          <w:rPr>
            <w:rFonts w:ascii="Times New Roman" w:hAnsi="Times New Roman" w:cs="Times New Roman"/>
            <w:noProof/>
          </w:rPr>
          <w:fldChar w:fldCharType="end"/>
        </w:r>
      </w:p>
    </w:sdtContent>
  </w:sdt>
  <w:p w14:paraId="60EC1301" w14:textId="77777777" w:rsidR="00AC34DB" w:rsidRDefault="00AC34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931552"/>
      <w:docPartObj>
        <w:docPartGallery w:val="Page Numbers (Bottom of Page)"/>
        <w:docPartUnique/>
      </w:docPartObj>
    </w:sdtPr>
    <w:sdtEndPr>
      <w:rPr>
        <w:rFonts w:ascii="Times New Roman" w:hAnsi="Times New Roman" w:cs="Times New Roman"/>
        <w:noProof/>
      </w:rPr>
    </w:sdtEndPr>
    <w:sdtContent>
      <w:p w14:paraId="6D7D2411" w14:textId="77777777" w:rsidR="00AC34DB" w:rsidRPr="004145C4" w:rsidRDefault="00AC34DB">
        <w:pPr>
          <w:pStyle w:val="Footer"/>
          <w:jc w:val="center"/>
          <w:rPr>
            <w:rFonts w:ascii="Times New Roman" w:hAnsi="Times New Roman" w:cs="Times New Roman"/>
          </w:rPr>
        </w:pPr>
        <w:r w:rsidRPr="004145C4">
          <w:rPr>
            <w:rFonts w:ascii="Times New Roman" w:hAnsi="Times New Roman" w:cs="Times New Roman"/>
          </w:rPr>
          <w:fldChar w:fldCharType="begin"/>
        </w:r>
        <w:r w:rsidRPr="004145C4">
          <w:rPr>
            <w:rFonts w:ascii="Times New Roman" w:hAnsi="Times New Roman" w:cs="Times New Roman"/>
          </w:rPr>
          <w:instrText xml:space="preserve"> PAGE   \* MERGEFORMAT </w:instrText>
        </w:r>
        <w:r w:rsidRPr="004145C4">
          <w:rPr>
            <w:rFonts w:ascii="Times New Roman" w:hAnsi="Times New Roman" w:cs="Times New Roman"/>
          </w:rPr>
          <w:fldChar w:fldCharType="separate"/>
        </w:r>
        <w:r w:rsidRPr="004145C4">
          <w:rPr>
            <w:rFonts w:ascii="Times New Roman" w:hAnsi="Times New Roman" w:cs="Times New Roman"/>
            <w:noProof/>
          </w:rPr>
          <w:t>2</w:t>
        </w:r>
        <w:r w:rsidRPr="004145C4">
          <w:rPr>
            <w:rFonts w:ascii="Times New Roman" w:hAnsi="Times New Roman" w:cs="Times New Roman"/>
            <w:noProof/>
          </w:rPr>
          <w:fldChar w:fldCharType="end"/>
        </w:r>
      </w:p>
    </w:sdtContent>
  </w:sdt>
  <w:p w14:paraId="74DDA3BF" w14:textId="77777777" w:rsidR="00AC34DB" w:rsidRDefault="00AC34D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708564"/>
      <w:docPartObj>
        <w:docPartGallery w:val="Page Numbers (Bottom of Page)"/>
        <w:docPartUnique/>
      </w:docPartObj>
    </w:sdtPr>
    <w:sdtEndPr>
      <w:rPr>
        <w:rFonts w:ascii="Times New Roman" w:hAnsi="Times New Roman" w:cs="Times New Roman"/>
        <w:noProof/>
      </w:rPr>
    </w:sdtEndPr>
    <w:sdtContent>
      <w:p w14:paraId="54CC1E20" w14:textId="77777777" w:rsidR="00AE72F3" w:rsidRPr="004145C4" w:rsidRDefault="002559EB">
        <w:pPr>
          <w:pStyle w:val="Footer"/>
          <w:jc w:val="center"/>
          <w:rPr>
            <w:rFonts w:ascii="Times New Roman" w:hAnsi="Times New Roman" w:cs="Times New Roman"/>
          </w:rPr>
        </w:pPr>
        <w:r w:rsidRPr="004145C4">
          <w:rPr>
            <w:rFonts w:ascii="Times New Roman" w:hAnsi="Times New Roman" w:cs="Times New Roman"/>
          </w:rPr>
          <w:fldChar w:fldCharType="begin"/>
        </w:r>
        <w:r w:rsidRPr="004145C4">
          <w:rPr>
            <w:rFonts w:ascii="Times New Roman" w:hAnsi="Times New Roman" w:cs="Times New Roman"/>
          </w:rPr>
          <w:instrText xml:space="preserve"> PAGE   \* MERGEFORMAT </w:instrText>
        </w:r>
        <w:r w:rsidRPr="004145C4">
          <w:rPr>
            <w:rFonts w:ascii="Times New Roman" w:hAnsi="Times New Roman" w:cs="Times New Roman"/>
          </w:rPr>
          <w:fldChar w:fldCharType="separate"/>
        </w:r>
        <w:r w:rsidRPr="004145C4">
          <w:rPr>
            <w:rFonts w:ascii="Times New Roman" w:hAnsi="Times New Roman" w:cs="Times New Roman"/>
            <w:noProof/>
          </w:rPr>
          <w:t>2</w:t>
        </w:r>
        <w:r w:rsidRPr="004145C4">
          <w:rPr>
            <w:rFonts w:ascii="Times New Roman" w:hAnsi="Times New Roman" w:cs="Times New Roman"/>
            <w:noProof/>
          </w:rPr>
          <w:fldChar w:fldCharType="end"/>
        </w:r>
      </w:p>
    </w:sdtContent>
  </w:sdt>
  <w:p w14:paraId="35AC8ACA" w14:textId="77777777" w:rsidR="00AE72F3" w:rsidRDefault="00B37DD0">
    <w:pPr>
      <w:pStyle w:val="Footer"/>
    </w:pPr>
  </w:p>
  <w:p w14:paraId="7FBD90B1" w14:textId="77777777" w:rsidR="00376EC7" w:rsidRDefault="00376E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F2BF4" w14:textId="77777777" w:rsidR="00B37DD0" w:rsidRDefault="00B37DD0">
      <w:pPr>
        <w:spacing w:after="0" w:line="240" w:lineRule="auto"/>
      </w:pPr>
      <w:r>
        <w:separator/>
      </w:r>
    </w:p>
  </w:footnote>
  <w:footnote w:type="continuationSeparator" w:id="0">
    <w:p w14:paraId="59DB970E" w14:textId="77777777" w:rsidR="00B37DD0" w:rsidRDefault="00B37D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315"/>
    <w:rsid w:val="0000009B"/>
    <w:rsid w:val="00004A9F"/>
    <w:rsid w:val="00004AC7"/>
    <w:rsid w:val="000059E2"/>
    <w:rsid w:val="00006430"/>
    <w:rsid w:val="00007DB8"/>
    <w:rsid w:val="00013845"/>
    <w:rsid w:val="00020345"/>
    <w:rsid w:val="00020A62"/>
    <w:rsid w:val="000251AD"/>
    <w:rsid w:val="00030348"/>
    <w:rsid w:val="00031C5B"/>
    <w:rsid w:val="00041F9E"/>
    <w:rsid w:val="0004369A"/>
    <w:rsid w:val="00050EB6"/>
    <w:rsid w:val="00053325"/>
    <w:rsid w:val="00054208"/>
    <w:rsid w:val="00054B4F"/>
    <w:rsid w:val="00055DD6"/>
    <w:rsid w:val="000603AB"/>
    <w:rsid w:val="0006071B"/>
    <w:rsid w:val="00062698"/>
    <w:rsid w:val="00067905"/>
    <w:rsid w:val="00071F78"/>
    <w:rsid w:val="00072115"/>
    <w:rsid w:val="0007440A"/>
    <w:rsid w:val="00084FA8"/>
    <w:rsid w:val="000857DE"/>
    <w:rsid w:val="00085C77"/>
    <w:rsid w:val="00090997"/>
    <w:rsid w:val="00090D50"/>
    <w:rsid w:val="00091B15"/>
    <w:rsid w:val="000937CD"/>
    <w:rsid w:val="00094714"/>
    <w:rsid w:val="00094E34"/>
    <w:rsid w:val="0009650C"/>
    <w:rsid w:val="00097D4E"/>
    <w:rsid w:val="000A1952"/>
    <w:rsid w:val="000A1C22"/>
    <w:rsid w:val="000A410A"/>
    <w:rsid w:val="000A4196"/>
    <w:rsid w:val="000A5A01"/>
    <w:rsid w:val="000A5F15"/>
    <w:rsid w:val="000B16C4"/>
    <w:rsid w:val="000B43D8"/>
    <w:rsid w:val="000B4699"/>
    <w:rsid w:val="000B4CF0"/>
    <w:rsid w:val="000B55D8"/>
    <w:rsid w:val="000B67B8"/>
    <w:rsid w:val="000B767F"/>
    <w:rsid w:val="000C1CFA"/>
    <w:rsid w:val="000C27A4"/>
    <w:rsid w:val="000C7B37"/>
    <w:rsid w:val="000C7BF7"/>
    <w:rsid w:val="000D1D11"/>
    <w:rsid w:val="000D26FA"/>
    <w:rsid w:val="000D3D75"/>
    <w:rsid w:val="000D64FE"/>
    <w:rsid w:val="000D6899"/>
    <w:rsid w:val="000D7E2A"/>
    <w:rsid w:val="000E15A5"/>
    <w:rsid w:val="000E175C"/>
    <w:rsid w:val="000E1FCD"/>
    <w:rsid w:val="000E2B1B"/>
    <w:rsid w:val="000E530F"/>
    <w:rsid w:val="000E75AD"/>
    <w:rsid w:val="000E7A66"/>
    <w:rsid w:val="000F0E57"/>
    <w:rsid w:val="000F27B1"/>
    <w:rsid w:val="000F3A05"/>
    <w:rsid w:val="00101ABA"/>
    <w:rsid w:val="00102976"/>
    <w:rsid w:val="00103754"/>
    <w:rsid w:val="00105A5D"/>
    <w:rsid w:val="00111F3F"/>
    <w:rsid w:val="00112785"/>
    <w:rsid w:val="0011330E"/>
    <w:rsid w:val="00114793"/>
    <w:rsid w:val="00114E02"/>
    <w:rsid w:val="00114F9F"/>
    <w:rsid w:val="00115808"/>
    <w:rsid w:val="00115F30"/>
    <w:rsid w:val="00117A72"/>
    <w:rsid w:val="00120CBE"/>
    <w:rsid w:val="001231CF"/>
    <w:rsid w:val="00123EC4"/>
    <w:rsid w:val="001252BE"/>
    <w:rsid w:val="001259CC"/>
    <w:rsid w:val="00130355"/>
    <w:rsid w:val="00131CF1"/>
    <w:rsid w:val="00137DDC"/>
    <w:rsid w:val="001428FA"/>
    <w:rsid w:val="00143E06"/>
    <w:rsid w:val="001467D7"/>
    <w:rsid w:val="00153905"/>
    <w:rsid w:val="001565EF"/>
    <w:rsid w:val="00156983"/>
    <w:rsid w:val="001576AE"/>
    <w:rsid w:val="00160F1D"/>
    <w:rsid w:val="0016183B"/>
    <w:rsid w:val="001651C2"/>
    <w:rsid w:val="00165501"/>
    <w:rsid w:val="001670FA"/>
    <w:rsid w:val="001713FE"/>
    <w:rsid w:val="001720FB"/>
    <w:rsid w:val="00172938"/>
    <w:rsid w:val="00175B14"/>
    <w:rsid w:val="00177CE6"/>
    <w:rsid w:val="001819B9"/>
    <w:rsid w:val="00182491"/>
    <w:rsid w:val="00190531"/>
    <w:rsid w:val="00192EAC"/>
    <w:rsid w:val="001A2F99"/>
    <w:rsid w:val="001A31A5"/>
    <w:rsid w:val="001A4E72"/>
    <w:rsid w:val="001A5611"/>
    <w:rsid w:val="001A58E8"/>
    <w:rsid w:val="001B2B8A"/>
    <w:rsid w:val="001B5F96"/>
    <w:rsid w:val="001B72B1"/>
    <w:rsid w:val="001C1C56"/>
    <w:rsid w:val="001C2E07"/>
    <w:rsid w:val="001C5014"/>
    <w:rsid w:val="001C6B12"/>
    <w:rsid w:val="001D2C36"/>
    <w:rsid w:val="001D40CD"/>
    <w:rsid w:val="001D5214"/>
    <w:rsid w:val="001D5283"/>
    <w:rsid w:val="001D5E99"/>
    <w:rsid w:val="001D65B8"/>
    <w:rsid w:val="001D7F7D"/>
    <w:rsid w:val="001E29A7"/>
    <w:rsid w:val="001E5D21"/>
    <w:rsid w:val="001E7380"/>
    <w:rsid w:val="001F1511"/>
    <w:rsid w:val="001F29E8"/>
    <w:rsid w:val="001F4857"/>
    <w:rsid w:val="001F4CFC"/>
    <w:rsid w:val="001F7BD9"/>
    <w:rsid w:val="0020005B"/>
    <w:rsid w:val="002015B2"/>
    <w:rsid w:val="00201B2C"/>
    <w:rsid w:val="00202F83"/>
    <w:rsid w:val="002040D4"/>
    <w:rsid w:val="002045E1"/>
    <w:rsid w:val="00204DC6"/>
    <w:rsid w:val="00204FC0"/>
    <w:rsid w:val="00211C6D"/>
    <w:rsid w:val="002166FB"/>
    <w:rsid w:val="00220CED"/>
    <w:rsid w:val="0022101E"/>
    <w:rsid w:val="00223848"/>
    <w:rsid w:val="00234F80"/>
    <w:rsid w:val="00235C9F"/>
    <w:rsid w:val="00251759"/>
    <w:rsid w:val="00252C32"/>
    <w:rsid w:val="00253198"/>
    <w:rsid w:val="002559EB"/>
    <w:rsid w:val="00257591"/>
    <w:rsid w:val="002575B4"/>
    <w:rsid w:val="00261D2D"/>
    <w:rsid w:val="00262F58"/>
    <w:rsid w:val="00265D0C"/>
    <w:rsid w:val="00266D8B"/>
    <w:rsid w:val="00272BB5"/>
    <w:rsid w:val="002740FA"/>
    <w:rsid w:val="00274BD7"/>
    <w:rsid w:val="00281B2B"/>
    <w:rsid w:val="002850AC"/>
    <w:rsid w:val="002859D0"/>
    <w:rsid w:val="00286D73"/>
    <w:rsid w:val="00290B76"/>
    <w:rsid w:val="00294431"/>
    <w:rsid w:val="002946A5"/>
    <w:rsid w:val="00295D84"/>
    <w:rsid w:val="00297D57"/>
    <w:rsid w:val="002A15B6"/>
    <w:rsid w:val="002A4CA9"/>
    <w:rsid w:val="002A5315"/>
    <w:rsid w:val="002A557F"/>
    <w:rsid w:val="002A6E72"/>
    <w:rsid w:val="002B6FCD"/>
    <w:rsid w:val="002B73EA"/>
    <w:rsid w:val="002C501A"/>
    <w:rsid w:val="002C5860"/>
    <w:rsid w:val="002C66FC"/>
    <w:rsid w:val="002C69AD"/>
    <w:rsid w:val="002D1658"/>
    <w:rsid w:val="002D1E1E"/>
    <w:rsid w:val="002D4DFB"/>
    <w:rsid w:val="002E4FA3"/>
    <w:rsid w:val="002E5ECA"/>
    <w:rsid w:val="002E783A"/>
    <w:rsid w:val="002F25BB"/>
    <w:rsid w:val="002F2945"/>
    <w:rsid w:val="002F2E51"/>
    <w:rsid w:val="002F7242"/>
    <w:rsid w:val="002F7FF0"/>
    <w:rsid w:val="00300683"/>
    <w:rsid w:val="003019BF"/>
    <w:rsid w:val="00303784"/>
    <w:rsid w:val="003061B7"/>
    <w:rsid w:val="0031006B"/>
    <w:rsid w:val="003202A5"/>
    <w:rsid w:val="00320468"/>
    <w:rsid w:val="003250F2"/>
    <w:rsid w:val="00331C8A"/>
    <w:rsid w:val="00333CCD"/>
    <w:rsid w:val="00341377"/>
    <w:rsid w:val="00341533"/>
    <w:rsid w:val="00341882"/>
    <w:rsid w:val="00341FDD"/>
    <w:rsid w:val="00345721"/>
    <w:rsid w:val="003465BA"/>
    <w:rsid w:val="0034730E"/>
    <w:rsid w:val="003509E9"/>
    <w:rsid w:val="00355335"/>
    <w:rsid w:val="00355451"/>
    <w:rsid w:val="003555D0"/>
    <w:rsid w:val="00356311"/>
    <w:rsid w:val="003603EE"/>
    <w:rsid w:val="003605D2"/>
    <w:rsid w:val="00361225"/>
    <w:rsid w:val="00363C08"/>
    <w:rsid w:val="00366793"/>
    <w:rsid w:val="0037007D"/>
    <w:rsid w:val="00376667"/>
    <w:rsid w:val="00376EC7"/>
    <w:rsid w:val="00380FC3"/>
    <w:rsid w:val="00382680"/>
    <w:rsid w:val="003877FF"/>
    <w:rsid w:val="00387C92"/>
    <w:rsid w:val="003923AB"/>
    <w:rsid w:val="00394005"/>
    <w:rsid w:val="00394695"/>
    <w:rsid w:val="003954B9"/>
    <w:rsid w:val="00397990"/>
    <w:rsid w:val="003A1DB7"/>
    <w:rsid w:val="003A611D"/>
    <w:rsid w:val="003B0C5F"/>
    <w:rsid w:val="003B13E4"/>
    <w:rsid w:val="003B4AF2"/>
    <w:rsid w:val="003B634A"/>
    <w:rsid w:val="003B7151"/>
    <w:rsid w:val="003B7CA1"/>
    <w:rsid w:val="003C1120"/>
    <w:rsid w:val="003C2D39"/>
    <w:rsid w:val="003C331C"/>
    <w:rsid w:val="003C35C7"/>
    <w:rsid w:val="003C419F"/>
    <w:rsid w:val="003C5404"/>
    <w:rsid w:val="003D725F"/>
    <w:rsid w:val="003E11D9"/>
    <w:rsid w:val="003E3D83"/>
    <w:rsid w:val="003E3DB6"/>
    <w:rsid w:val="003E47B1"/>
    <w:rsid w:val="003F04AA"/>
    <w:rsid w:val="003F525C"/>
    <w:rsid w:val="0040011F"/>
    <w:rsid w:val="00400A02"/>
    <w:rsid w:val="00404118"/>
    <w:rsid w:val="004045F3"/>
    <w:rsid w:val="00406B7A"/>
    <w:rsid w:val="00407121"/>
    <w:rsid w:val="00407EB9"/>
    <w:rsid w:val="00410D24"/>
    <w:rsid w:val="0041207C"/>
    <w:rsid w:val="00416984"/>
    <w:rsid w:val="00424884"/>
    <w:rsid w:val="0042493E"/>
    <w:rsid w:val="004264EC"/>
    <w:rsid w:val="00426736"/>
    <w:rsid w:val="004335CD"/>
    <w:rsid w:val="00433AAB"/>
    <w:rsid w:val="00435C71"/>
    <w:rsid w:val="00437603"/>
    <w:rsid w:val="00437AA3"/>
    <w:rsid w:val="004433E4"/>
    <w:rsid w:val="00451517"/>
    <w:rsid w:val="00455432"/>
    <w:rsid w:val="00457EAF"/>
    <w:rsid w:val="004615D3"/>
    <w:rsid w:val="00465413"/>
    <w:rsid w:val="0046567F"/>
    <w:rsid w:val="00467C45"/>
    <w:rsid w:val="00467FFD"/>
    <w:rsid w:val="00480943"/>
    <w:rsid w:val="00486C1B"/>
    <w:rsid w:val="00492B2C"/>
    <w:rsid w:val="004A0B62"/>
    <w:rsid w:val="004A10C0"/>
    <w:rsid w:val="004A2C17"/>
    <w:rsid w:val="004A482C"/>
    <w:rsid w:val="004B48FF"/>
    <w:rsid w:val="004B6193"/>
    <w:rsid w:val="004C0325"/>
    <w:rsid w:val="004C0AEF"/>
    <w:rsid w:val="004C47F3"/>
    <w:rsid w:val="004C690D"/>
    <w:rsid w:val="004C7AE8"/>
    <w:rsid w:val="004D0DEF"/>
    <w:rsid w:val="004D4258"/>
    <w:rsid w:val="004D58EF"/>
    <w:rsid w:val="004D59E1"/>
    <w:rsid w:val="004D77D6"/>
    <w:rsid w:val="004E15C9"/>
    <w:rsid w:val="004E2014"/>
    <w:rsid w:val="004E346F"/>
    <w:rsid w:val="004E3DA0"/>
    <w:rsid w:val="004E5059"/>
    <w:rsid w:val="004F50CF"/>
    <w:rsid w:val="004F53D6"/>
    <w:rsid w:val="00501285"/>
    <w:rsid w:val="00506192"/>
    <w:rsid w:val="00510368"/>
    <w:rsid w:val="00516136"/>
    <w:rsid w:val="00516386"/>
    <w:rsid w:val="005206B4"/>
    <w:rsid w:val="00536CBB"/>
    <w:rsid w:val="00540D8A"/>
    <w:rsid w:val="00541309"/>
    <w:rsid w:val="00541321"/>
    <w:rsid w:val="00546558"/>
    <w:rsid w:val="005526D4"/>
    <w:rsid w:val="0055556B"/>
    <w:rsid w:val="005563BF"/>
    <w:rsid w:val="005568EF"/>
    <w:rsid w:val="00561CE0"/>
    <w:rsid w:val="00565560"/>
    <w:rsid w:val="0056564D"/>
    <w:rsid w:val="005707FE"/>
    <w:rsid w:val="005714BC"/>
    <w:rsid w:val="00571923"/>
    <w:rsid w:val="005726F6"/>
    <w:rsid w:val="00574866"/>
    <w:rsid w:val="00574913"/>
    <w:rsid w:val="00576BEC"/>
    <w:rsid w:val="0058012F"/>
    <w:rsid w:val="00581BF6"/>
    <w:rsid w:val="0058284F"/>
    <w:rsid w:val="00585418"/>
    <w:rsid w:val="00585C3C"/>
    <w:rsid w:val="00590BFC"/>
    <w:rsid w:val="005A11C1"/>
    <w:rsid w:val="005A1AFD"/>
    <w:rsid w:val="005A224C"/>
    <w:rsid w:val="005A38D3"/>
    <w:rsid w:val="005A48D5"/>
    <w:rsid w:val="005B32C4"/>
    <w:rsid w:val="005B55E0"/>
    <w:rsid w:val="005B7226"/>
    <w:rsid w:val="005C53DE"/>
    <w:rsid w:val="005C7949"/>
    <w:rsid w:val="005D372C"/>
    <w:rsid w:val="005D7889"/>
    <w:rsid w:val="005E1C2B"/>
    <w:rsid w:val="005E5B13"/>
    <w:rsid w:val="005F0F36"/>
    <w:rsid w:val="005F644C"/>
    <w:rsid w:val="005F6D24"/>
    <w:rsid w:val="00600470"/>
    <w:rsid w:val="00604372"/>
    <w:rsid w:val="00612463"/>
    <w:rsid w:val="0061368F"/>
    <w:rsid w:val="006149EE"/>
    <w:rsid w:val="00616E94"/>
    <w:rsid w:val="006251AA"/>
    <w:rsid w:val="00630287"/>
    <w:rsid w:val="006368F6"/>
    <w:rsid w:val="00641090"/>
    <w:rsid w:val="00642973"/>
    <w:rsid w:val="0064433B"/>
    <w:rsid w:val="006468E6"/>
    <w:rsid w:val="0065205E"/>
    <w:rsid w:val="00654781"/>
    <w:rsid w:val="00655964"/>
    <w:rsid w:val="0066401B"/>
    <w:rsid w:val="00667B5B"/>
    <w:rsid w:val="00667C50"/>
    <w:rsid w:val="00672106"/>
    <w:rsid w:val="00675E61"/>
    <w:rsid w:val="006768AD"/>
    <w:rsid w:val="006772D8"/>
    <w:rsid w:val="0067737E"/>
    <w:rsid w:val="00680B6F"/>
    <w:rsid w:val="006820F9"/>
    <w:rsid w:val="00683AEF"/>
    <w:rsid w:val="00684D7B"/>
    <w:rsid w:val="0068660A"/>
    <w:rsid w:val="006919C7"/>
    <w:rsid w:val="00691E02"/>
    <w:rsid w:val="006931B3"/>
    <w:rsid w:val="00694098"/>
    <w:rsid w:val="006951F8"/>
    <w:rsid w:val="00695D3D"/>
    <w:rsid w:val="006971FD"/>
    <w:rsid w:val="006A06AE"/>
    <w:rsid w:val="006A2054"/>
    <w:rsid w:val="006B07FD"/>
    <w:rsid w:val="006B3E3E"/>
    <w:rsid w:val="006B4322"/>
    <w:rsid w:val="006C62AD"/>
    <w:rsid w:val="006C7E7F"/>
    <w:rsid w:val="006D0E3E"/>
    <w:rsid w:val="006D35F1"/>
    <w:rsid w:val="006D4D51"/>
    <w:rsid w:val="006D637E"/>
    <w:rsid w:val="006D7965"/>
    <w:rsid w:val="006E177B"/>
    <w:rsid w:val="006E27B0"/>
    <w:rsid w:val="006E3BF9"/>
    <w:rsid w:val="006E4AD7"/>
    <w:rsid w:val="006E6D9C"/>
    <w:rsid w:val="006F2653"/>
    <w:rsid w:val="006F5964"/>
    <w:rsid w:val="0070675B"/>
    <w:rsid w:val="00706CFC"/>
    <w:rsid w:val="007105B8"/>
    <w:rsid w:val="0071066C"/>
    <w:rsid w:val="00712B91"/>
    <w:rsid w:val="00712FD9"/>
    <w:rsid w:val="007248B4"/>
    <w:rsid w:val="00724A49"/>
    <w:rsid w:val="00727122"/>
    <w:rsid w:val="00727707"/>
    <w:rsid w:val="007354F7"/>
    <w:rsid w:val="00735F7E"/>
    <w:rsid w:val="00736B84"/>
    <w:rsid w:val="00741E95"/>
    <w:rsid w:val="007422A7"/>
    <w:rsid w:val="00742E9D"/>
    <w:rsid w:val="00755635"/>
    <w:rsid w:val="007557A1"/>
    <w:rsid w:val="007570AE"/>
    <w:rsid w:val="0076107B"/>
    <w:rsid w:val="00767D12"/>
    <w:rsid w:val="0077153B"/>
    <w:rsid w:val="00772103"/>
    <w:rsid w:val="00772315"/>
    <w:rsid w:val="0077342F"/>
    <w:rsid w:val="00775F4B"/>
    <w:rsid w:val="00781421"/>
    <w:rsid w:val="00783A2D"/>
    <w:rsid w:val="0078461B"/>
    <w:rsid w:val="00791CCC"/>
    <w:rsid w:val="00791DA5"/>
    <w:rsid w:val="00792E0D"/>
    <w:rsid w:val="00794E74"/>
    <w:rsid w:val="00797A03"/>
    <w:rsid w:val="007A19B8"/>
    <w:rsid w:val="007A2A6C"/>
    <w:rsid w:val="007A3625"/>
    <w:rsid w:val="007A3820"/>
    <w:rsid w:val="007A66A0"/>
    <w:rsid w:val="007A698F"/>
    <w:rsid w:val="007A6BE5"/>
    <w:rsid w:val="007A73FC"/>
    <w:rsid w:val="007A793E"/>
    <w:rsid w:val="007B0374"/>
    <w:rsid w:val="007B215D"/>
    <w:rsid w:val="007B221C"/>
    <w:rsid w:val="007B5C08"/>
    <w:rsid w:val="007B6837"/>
    <w:rsid w:val="007C12D9"/>
    <w:rsid w:val="007D0A15"/>
    <w:rsid w:val="007D13CB"/>
    <w:rsid w:val="007D14A8"/>
    <w:rsid w:val="007D24BD"/>
    <w:rsid w:val="007D250B"/>
    <w:rsid w:val="007D3764"/>
    <w:rsid w:val="007D7B23"/>
    <w:rsid w:val="007E3B75"/>
    <w:rsid w:val="007E3E5A"/>
    <w:rsid w:val="007E467C"/>
    <w:rsid w:val="007E5FFC"/>
    <w:rsid w:val="007F3405"/>
    <w:rsid w:val="007F5611"/>
    <w:rsid w:val="007F6CFF"/>
    <w:rsid w:val="007F779F"/>
    <w:rsid w:val="00800222"/>
    <w:rsid w:val="00800FD8"/>
    <w:rsid w:val="008047F9"/>
    <w:rsid w:val="0080541D"/>
    <w:rsid w:val="00805EE3"/>
    <w:rsid w:val="00807B58"/>
    <w:rsid w:val="008141B6"/>
    <w:rsid w:val="00815D70"/>
    <w:rsid w:val="008169DF"/>
    <w:rsid w:val="0082100E"/>
    <w:rsid w:val="00827191"/>
    <w:rsid w:val="008272F3"/>
    <w:rsid w:val="00827EBC"/>
    <w:rsid w:val="00830B89"/>
    <w:rsid w:val="00830D89"/>
    <w:rsid w:val="008367DC"/>
    <w:rsid w:val="0083684C"/>
    <w:rsid w:val="00840B35"/>
    <w:rsid w:val="008467C4"/>
    <w:rsid w:val="008524FB"/>
    <w:rsid w:val="008539ED"/>
    <w:rsid w:val="0085426E"/>
    <w:rsid w:val="00866044"/>
    <w:rsid w:val="00877C58"/>
    <w:rsid w:val="00885F75"/>
    <w:rsid w:val="008869F4"/>
    <w:rsid w:val="00886D4B"/>
    <w:rsid w:val="0089034E"/>
    <w:rsid w:val="00892047"/>
    <w:rsid w:val="00894011"/>
    <w:rsid w:val="00896A4C"/>
    <w:rsid w:val="008A2278"/>
    <w:rsid w:val="008A6AA3"/>
    <w:rsid w:val="008B41C6"/>
    <w:rsid w:val="008C0848"/>
    <w:rsid w:val="008C0A3B"/>
    <w:rsid w:val="008C3140"/>
    <w:rsid w:val="008C6FD4"/>
    <w:rsid w:val="008C79AB"/>
    <w:rsid w:val="008D0889"/>
    <w:rsid w:val="008D115C"/>
    <w:rsid w:val="008D42C7"/>
    <w:rsid w:val="008E0E90"/>
    <w:rsid w:val="008E47A3"/>
    <w:rsid w:val="008F1611"/>
    <w:rsid w:val="008F4985"/>
    <w:rsid w:val="008F5E1E"/>
    <w:rsid w:val="00900BC0"/>
    <w:rsid w:val="009024F2"/>
    <w:rsid w:val="00902920"/>
    <w:rsid w:val="009040A7"/>
    <w:rsid w:val="00905FA4"/>
    <w:rsid w:val="00906DB3"/>
    <w:rsid w:val="009136B0"/>
    <w:rsid w:val="00914C0F"/>
    <w:rsid w:val="0091523E"/>
    <w:rsid w:val="0091633C"/>
    <w:rsid w:val="00916583"/>
    <w:rsid w:val="00922498"/>
    <w:rsid w:val="0092553F"/>
    <w:rsid w:val="009269EA"/>
    <w:rsid w:val="009317D3"/>
    <w:rsid w:val="00941433"/>
    <w:rsid w:val="0094201D"/>
    <w:rsid w:val="009434DA"/>
    <w:rsid w:val="009502B6"/>
    <w:rsid w:val="009515E0"/>
    <w:rsid w:val="0095179E"/>
    <w:rsid w:val="0095318E"/>
    <w:rsid w:val="00953EC0"/>
    <w:rsid w:val="00956BA2"/>
    <w:rsid w:val="00963D6C"/>
    <w:rsid w:val="009644E5"/>
    <w:rsid w:val="00964C30"/>
    <w:rsid w:val="00970CD9"/>
    <w:rsid w:val="00970D63"/>
    <w:rsid w:val="00970EAC"/>
    <w:rsid w:val="00971CF4"/>
    <w:rsid w:val="009730F7"/>
    <w:rsid w:val="0097378F"/>
    <w:rsid w:val="009739B2"/>
    <w:rsid w:val="00976DCA"/>
    <w:rsid w:val="00977848"/>
    <w:rsid w:val="009800D8"/>
    <w:rsid w:val="00981EFC"/>
    <w:rsid w:val="00982827"/>
    <w:rsid w:val="00982C41"/>
    <w:rsid w:val="009831DF"/>
    <w:rsid w:val="00983E46"/>
    <w:rsid w:val="009876E1"/>
    <w:rsid w:val="0099206D"/>
    <w:rsid w:val="00992ACD"/>
    <w:rsid w:val="0099537C"/>
    <w:rsid w:val="00996808"/>
    <w:rsid w:val="009A15A0"/>
    <w:rsid w:val="009B3CD9"/>
    <w:rsid w:val="009C4674"/>
    <w:rsid w:val="009C5B3F"/>
    <w:rsid w:val="009C7030"/>
    <w:rsid w:val="009D42EE"/>
    <w:rsid w:val="009D47C7"/>
    <w:rsid w:val="009E058E"/>
    <w:rsid w:val="009E4D33"/>
    <w:rsid w:val="009F48CF"/>
    <w:rsid w:val="009F7BD5"/>
    <w:rsid w:val="00A02A89"/>
    <w:rsid w:val="00A02E18"/>
    <w:rsid w:val="00A03CF2"/>
    <w:rsid w:val="00A041E7"/>
    <w:rsid w:val="00A06CA6"/>
    <w:rsid w:val="00A100CA"/>
    <w:rsid w:val="00A1169D"/>
    <w:rsid w:val="00A16A5A"/>
    <w:rsid w:val="00A17489"/>
    <w:rsid w:val="00A2167C"/>
    <w:rsid w:val="00A22241"/>
    <w:rsid w:val="00A24391"/>
    <w:rsid w:val="00A24FF2"/>
    <w:rsid w:val="00A30BA9"/>
    <w:rsid w:val="00A30C1A"/>
    <w:rsid w:val="00A311C8"/>
    <w:rsid w:val="00A3218D"/>
    <w:rsid w:val="00A32694"/>
    <w:rsid w:val="00A359E3"/>
    <w:rsid w:val="00A437B9"/>
    <w:rsid w:val="00A455DA"/>
    <w:rsid w:val="00A47796"/>
    <w:rsid w:val="00A52F05"/>
    <w:rsid w:val="00A5320D"/>
    <w:rsid w:val="00A53EC8"/>
    <w:rsid w:val="00A55718"/>
    <w:rsid w:val="00A579EC"/>
    <w:rsid w:val="00A61335"/>
    <w:rsid w:val="00A653EA"/>
    <w:rsid w:val="00A65930"/>
    <w:rsid w:val="00A663D2"/>
    <w:rsid w:val="00A80D43"/>
    <w:rsid w:val="00A8323E"/>
    <w:rsid w:val="00A852D2"/>
    <w:rsid w:val="00A858BE"/>
    <w:rsid w:val="00A866E5"/>
    <w:rsid w:val="00A917AC"/>
    <w:rsid w:val="00A94401"/>
    <w:rsid w:val="00A9723E"/>
    <w:rsid w:val="00A9729D"/>
    <w:rsid w:val="00AA2447"/>
    <w:rsid w:val="00AA44F6"/>
    <w:rsid w:val="00AA5857"/>
    <w:rsid w:val="00AA5AD6"/>
    <w:rsid w:val="00AB12DE"/>
    <w:rsid w:val="00AC10D5"/>
    <w:rsid w:val="00AC1BF0"/>
    <w:rsid w:val="00AC34DB"/>
    <w:rsid w:val="00AC4B56"/>
    <w:rsid w:val="00AC4C23"/>
    <w:rsid w:val="00AC6CB4"/>
    <w:rsid w:val="00AC706E"/>
    <w:rsid w:val="00AD161B"/>
    <w:rsid w:val="00AD708D"/>
    <w:rsid w:val="00AE62A3"/>
    <w:rsid w:val="00AF06BE"/>
    <w:rsid w:val="00AF3B6A"/>
    <w:rsid w:val="00AF5E94"/>
    <w:rsid w:val="00B0565C"/>
    <w:rsid w:val="00B06FD5"/>
    <w:rsid w:val="00B14DCA"/>
    <w:rsid w:val="00B14EE6"/>
    <w:rsid w:val="00B21986"/>
    <w:rsid w:val="00B22C38"/>
    <w:rsid w:val="00B231F0"/>
    <w:rsid w:val="00B232BA"/>
    <w:rsid w:val="00B30012"/>
    <w:rsid w:val="00B3066F"/>
    <w:rsid w:val="00B31FFD"/>
    <w:rsid w:val="00B3201C"/>
    <w:rsid w:val="00B37DD0"/>
    <w:rsid w:val="00B42D21"/>
    <w:rsid w:val="00B44D3B"/>
    <w:rsid w:val="00B4509E"/>
    <w:rsid w:val="00B45744"/>
    <w:rsid w:val="00B45D63"/>
    <w:rsid w:val="00B52F4A"/>
    <w:rsid w:val="00B5449B"/>
    <w:rsid w:val="00B54A54"/>
    <w:rsid w:val="00B55343"/>
    <w:rsid w:val="00B64CD5"/>
    <w:rsid w:val="00B72236"/>
    <w:rsid w:val="00B770E2"/>
    <w:rsid w:val="00B85564"/>
    <w:rsid w:val="00B9241A"/>
    <w:rsid w:val="00B930B5"/>
    <w:rsid w:val="00B94208"/>
    <w:rsid w:val="00B9761A"/>
    <w:rsid w:val="00BA1120"/>
    <w:rsid w:val="00BA213B"/>
    <w:rsid w:val="00BA4587"/>
    <w:rsid w:val="00BA5759"/>
    <w:rsid w:val="00BA6A1B"/>
    <w:rsid w:val="00BB2689"/>
    <w:rsid w:val="00BB508C"/>
    <w:rsid w:val="00BB5F68"/>
    <w:rsid w:val="00BB7F2A"/>
    <w:rsid w:val="00BC1B6B"/>
    <w:rsid w:val="00BC259A"/>
    <w:rsid w:val="00BC43F1"/>
    <w:rsid w:val="00BC4445"/>
    <w:rsid w:val="00BC62C6"/>
    <w:rsid w:val="00BC6531"/>
    <w:rsid w:val="00BD24EB"/>
    <w:rsid w:val="00BD2A2D"/>
    <w:rsid w:val="00BD2A35"/>
    <w:rsid w:val="00BE349D"/>
    <w:rsid w:val="00BE3F97"/>
    <w:rsid w:val="00BE51ED"/>
    <w:rsid w:val="00BE62C7"/>
    <w:rsid w:val="00BE7BB2"/>
    <w:rsid w:val="00BF2C03"/>
    <w:rsid w:val="00BF718A"/>
    <w:rsid w:val="00C01AF0"/>
    <w:rsid w:val="00C01C5A"/>
    <w:rsid w:val="00C03276"/>
    <w:rsid w:val="00C0795D"/>
    <w:rsid w:val="00C10522"/>
    <w:rsid w:val="00C112D1"/>
    <w:rsid w:val="00C129AD"/>
    <w:rsid w:val="00C20880"/>
    <w:rsid w:val="00C214A2"/>
    <w:rsid w:val="00C24A44"/>
    <w:rsid w:val="00C3115D"/>
    <w:rsid w:val="00C36B86"/>
    <w:rsid w:val="00C36CC7"/>
    <w:rsid w:val="00C41E3E"/>
    <w:rsid w:val="00C41FB2"/>
    <w:rsid w:val="00C46D9E"/>
    <w:rsid w:val="00C50726"/>
    <w:rsid w:val="00C53043"/>
    <w:rsid w:val="00C5618E"/>
    <w:rsid w:val="00C56F29"/>
    <w:rsid w:val="00C572F0"/>
    <w:rsid w:val="00C6243E"/>
    <w:rsid w:val="00C6565D"/>
    <w:rsid w:val="00C67C84"/>
    <w:rsid w:val="00C71256"/>
    <w:rsid w:val="00C7571F"/>
    <w:rsid w:val="00C81416"/>
    <w:rsid w:val="00C85110"/>
    <w:rsid w:val="00C87D9E"/>
    <w:rsid w:val="00C90D0B"/>
    <w:rsid w:val="00CA1C58"/>
    <w:rsid w:val="00CA1E86"/>
    <w:rsid w:val="00CA3A26"/>
    <w:rsid w:val="00CA53CD"/>
    <w:rsid w:val="00CA62F2"/>
    <w:rsid w:val="00CB0D7A"/>
    <w:rsid w:val="00CB0D80"/>
    <w:rsid w:val="00CB4678"/>
    <w:rsid w:val="00CB549D"/>
    <w:rsid w:val="00CB6B37"/>
    <w:rsid w:val="00CB79E8"/>
    <w:rsid w:val="00CB7DB1"/>
    <w:rsid w:val="00CC0516"/>
    <w:rsid w:val="00CC0780"/>
    <w:rsid w:val="00CC12DE"/>
    <w:rsid w:val="00CC1DB8"/>
    <w:rsid w:val="00CC3AF9"/>
    <w:rsid w:val="00CC72C2"/>
    <w:rsid w:val="00CD1F47"/>
    <w:rsid w:val="00CD6B55"/>
    <w:rsid w:val="00CE1FAD"/>
    <w:rsid w:val="00CE2DAF"/>
    <w:rsid w:val="00CE53D6"/>
    <w:rsid w:val="00CE5846"/>
    <w:rsid w:val="00CF21F1"/>
    <w:rsid w:val="00CF3556"/>
    <w:rsid w:val="00CF5056"/>
    <w:rsid w:val="00CF56BE"/>
    <w:rsid w:val="00D05198"/>
    <w:rsid w:val="00D05C72"/>
    <w:rsid w:val="00D10A04"/>
    <w:rsid w:val="00D10CE4"/>
    <w:rsid w:val="00D1125B"/>
    <w:rsid w:val="00D1578E"/>
    <w:rsid w:val="00D15C7F"/>
    <w:rsid w:val="00D16051"/>
    <w:rsid w:val="00D21517"/>
    <w:rsid w:val="00D23460"/>
    <w:rsid w:val="00D27175"/>
    <w:rsid w:val="00D27B4F"/>
    <w:rsid w:val="00D31B53"/>
    <w:rsid w:val="00D333F4"/>
    <w:rsid w:val="00D3403C"/>
    <w:rsid w:val="00D359CC"/>
    <w:rsid w:val="00D44DCF"/>
    <w:rsid w:val="00D47817"/>
    <w:rsid w:val="00D50CD4"/>
    <w:rsid w:val="00D51A0C"/>
    <w:rsid w:val="00D51E20"/>
    <w:rsid w:val="00D5494B"/>
    <w:rsid w:val="00D57E88"/>
    <w:rsid w:val="00D63697"/>
    <w:rsid w:val="00D63829"/>
    <w:rsid w:val="00D669A9"/>
    <w:rsid w:val="00D66FA0"/>
    <w:rsid w:val="00D719B9"/>
    <w:rsid w:val="00D74FE9"/>
    <w:rsid w:val="00D83E0C"/>
    <w:rsid w:val="00D90C88"/>
    <w:rsid w:val="00D9290F"/>
    <w:rsid w:val="00D92A2D"/>
    <w:rsid w:val="00D92F10"/>
    <w:rsid w:val="00D9550B"/>
    <w:rsid w:val="00D96D8B"/>
    <w:rsid w:val="00DA143E"/>
    <w:rsid w:val="00DA27A2"/>
    <w:rsid w:val="00DB2450"/>
    <w:rsid w:val="00DB51F4"/>
    <w:rsid w:val="00DC3C3F"/>
    <w:rsid w:val="00DC4912"/>
    <w:rsid w:val="00DC78DD"/>
    <w:rsid w:val="00DD6BF6"/>
    <w:rsid w:val="00DD70AC"/>
    <w:rsid w:val="00DE1621"/>
    <w:rsid w:val="00DE2F88"/>
    <w:rsid w:val="00DE379F"/>
    <w:rsid w:val="00DE5497"/>
    <w:rsid w:val="00DF24EF"/>
    <w:rsid w:val="00DF49E2"/>
    <w:rsid w:val="00DF59B4"/>
    <w:rsid w:val="00DF72C7"/>
    <w:rsid w:val="00E00D41"/>
    <w:rsid w:val="00E054D0"/>
    <w:rsid w:val="00E072B0"/>
    <w:rsid w:val="00E10203"/>
    <w:rsid w:val="00E16430"/>
    <w:rsid w:val="00E16AE0"/>
    <w:rsid w:val="00E16E05"/>
    <w:rsid w:val="00E2113E"/>
    <w:rsid w:val="00E23FAB"/>
    <w:rsid w:val="00E27553"/>
    <w:rsid w:val="00E32AF3"/>
    <w:rsid w:val="00E34E76"/>
    <w:rsid w:val="00E35692"/>
    <w:rsid w:val="00E36855"/>
    <w:rsid w:val="00E37CFA"/>
    <w:rsid w:val="00E37F79"/>
    <w:rsid w:val="00E4295A"/>
    <w:rsid w:val="00E43DE2"/>
    <w:rsid w:val="00E46D9B"/>
    <w:rsid w:val="00E50BEC"/>
    <w:rsid w:val="00E514C1"/>
    <w:rsid w:val="00E517C4"/>
    <w:rsid w:val="00E51BDD"/>
    <w:rsid w:val="00E544C4"/>
    <w:rsid w:val="00E564BF"/>
    <w:rsid w:val="00E635D4"/>
    <w:rsid w:val="00E647BF"/>
    <w:rsid w:val="00E66840"/>
    <w:rsid w:val="00E67C9B"/>
    <w:rsid w:val="00E67EC9"/>
    <w:rsid w:val="00E70DC5"/>
    <w:rsid w:val="00E769BE"/>
    <w:rsid w:val="00E90E89"/>
    <w:rsid w:val="00E9294E"/>
    <w:rsid w:val="00E95361"/>
    <w:rsid w:val="00E95925"/>
    <w:rsid w:val="00E9758A"/>
    <w:rsid w:val="00EA1AB3"/>
    <w:rsid w:val="00EA2B7B"/>
    <w:rsid w:val="00EA5600"/>
    <w:rsid w:val="00EA68CC"/>
    <w:rsid w:val="00EB2B1A"/>
    <w:rsid w:val="00EB533D"/>
    <w:rsid w:val="00EC0773"/>
    <w:rsid w:val="00EC1DE4"/>
    <w:rsid w:val="00EC77B4"/>
    <w:rsid w:val="00EC7F5C"/>
    <w:rsid w:val="00ED7F44"/>
    <w:rsid w:val="00EE18E4"/>
    <w:rsid w:val="00EE2855"/>
    <w:rsid w:val="00EE4BBC"/>
    <w:rsid w:val="00EE5ED0"/>
    <w:rsid w:val="00EE6D96"/>
    <w:rsid w:val="00EF0CBF"/>
    <w:rsid w:val="00EF1DEE"/>
    <w:rsid w:val="00EF7986"/>
    <w:rsid w:val="00F02554"/>
    <w:rsid w:val="00F025DD"/>
    <w:rsid w:val="00F04EF5"/>
    <w:rsid w:val="00F06719"/>
    <w:rsid w:val="00F0721F"/>
    <w:rsid w:val="00F07BA7"/>
    <w:rsid w:val="00F15667"/>
    <w:rsid w:val="00F21217"/>
    <w:rsid w:val="00F22C34"/>
    <w:rsid w:val="00F23961"/>
    <w:rsid w:val="00F23E74"/>
    <w:rsid w:val="00F24D49"/>
    <w:rsid w:val="00F31D32"/>
    <w:rsid w:val="00F3314C"/>
    <w:rsid w:val="00F3528A"/>
    <w:rsid w:val="00F45992"/>
    <w:rsid w:val="00F46C32"/>
    <w:rsid w:val="00F51835"/>
    <w:rsid w:val="00F557B8"/>
    <w:rsid w:val="00F56D2D"/>
    <w:rsid w:val="00F65D5B"/>
    <w:rsid w:val="00F671DB"/>
    <w:rsid w:val="00F73624"/>
    <w:rsid w:val="00F74D7E"/>
    <w:rsid w:val="00F81BC0"/>
    <w:rsid w:val="00F81D7A"/>
    <w:rsid w:val="00F84DCA"/>
    <w:rsid w:val="00F86D00"/>
    <w:rsid w:val="00F8709F"/>
    <w:rsid w:val="00F8741D"/>
    <w:rsid w:val="00F9333F"/>
    <w:rsid w:val="00F973A0"/>
    <w:rsid w:val="00FA07C4"/>
    <w:rsid w:val="00FA0B1D"/>
    <w:rsid w:val="00FA0C7C"/>
    <w:rsid w:val="00FA18B4"/>
    <w:rsid w:val="00FA69E8"/>
    <w:rsid w:val="00FA7578"/>
    <w:rsid w:val="00FB30F3"/>
    <w:rsid w:val="00FC0C7E"/>
    <w:rsid w:val="00FC2F0B"/>
    <w:rsid w:val="00FC3D9B"/>
    <w:rsid w:val="00FC40B9"/>
    <w:rsid w:val="00FC443F"/>
    <w:rsid w:val="00FC475F"/>
    <w:rsid w:val="00FC57C1"/>
    <w:rsid w:val="00FC7096"/>
    <w:rsid w:val="00FD18C4"/>
    <w:rsid w:val="00FD281A"/>
    <w:rsid w:val="00FD4BFA"/>
    <w:rsid w:val="00FD6B72"/>
    <w:rsid w:val="00FE299D"/>
    <w:rsid w:val="00FF3E45"/>
    <w:rsid w:val="00FF3F7C"/>
    <w:rsid w:val="00FF7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CAB92"/>
  <w15:chartTrackingRefBased/>
  <w15:docId w15:val="{5BFC6821-35DB-47A0-9799-74C73B4DA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889"/>
  </w:style>
  <w:style w:type="paragraph" w:styleId="Heading1">
    <w:name w:val="heading 1"/>
    <w:basedOn w:val="Normal"/>
    <w:next w:val="Normal"/>
    <w:link w:val="Heading1Char"/>
    <w:uiPriority w:val="9"/>
    <w:qFormat/>
    <w:rsid w:val="008D08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D08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D08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88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D088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D0889"/>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8D08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889"/>
  </w:style>
  <w:style w:type="paragraph" w:styleId="Footer">
    <w:name w:val="footer"/>
    <w:basedOn w:val="Normal"/>
    <w:link w:val="FooterChar"/>
    <w:uiPriority w:val="99"/>
    <w:unhideWhenUsed/>
    <w:rsid w:val="008D0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889"/>
  </w:style>
  <w:style w:type="paragraph" w:customStyle="1" w:styleId="referencescopy1">
    <w:name w:val="referencescopy1"/>
    <w:basedOn w:val="Normal"/>
    <w:rsid w:val="008D08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scopy2">
    <w:name w:val="referencescopy2"/>
    <w:basedOn w:val="Normal"/>
    <w:rsid w:val="008D08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D0889"/>
    <w:rPr>
      <w:color w:val="0000FF"/>
      <w:u w:val="single"/>
    </w:rPr>
  </w:style>
  <w:style w:type="paragraph" w:customStyle="1" w:styleId="mb15">
    <w:name w:val="mb15"/>
    <w:basedOn w:val="Normal"/>
    <w:rsid w:val="008D08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0">
    <w:name w:val="mb0"/>
    <w:basedOn w:val="Normal"/>
    <w:rsid w:val="008D0889"/>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D0889"/>
    <w:rPr>
      <w:color w:val="605E5C"/>
      <w:shd w:val="clear" w:color="auto" w:fill="E1DFDD"/>
    </w:rPr>
  </w:style>
  <w:style w:type="character" w:styleId="Emphasis">
    <w:name w:val="Emphasis"/>
    <w:basedOn w:val="DefaultParagraphFont"/>
    <w:uiPriority w:val="20"/>
    <w:qFormat/>
    <w:rsid w:val="008D0889"/>
    <w:rPr>
      <w:i/>
      <w:iCs/>
    </w:rPr>
  </w:style>
  <w:style w:type="paragraph" w:styleId="NormalWeb">
    <w:name w:val="Normal (Web)"/>
    <w:basedOn w:val="Normal"/>
    <w:uiPriority w:val="99"/>
    <w:unhideWhenUsed/>
    <w:rsid w:val="008D088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D0889"/>
    <w:rPr>
      <w:color w:val="954F72" w:themeColor="followedHyperlink"/>
      <w:u w:val="single"/>
    </w:rPr>
  </w:style>
  <w:style w:type="character" w:styleId="Strong">
    <w:name w:val="Strong"/>
    <w:basedOn w:val="DefaultParagraphFont"/>
    <w:uiPriority w:val="22"/>
    <w:qFormat/>
    <w:rsid w:val="008D0889"/>
    <w:rPr>
      <w:b/>
      <w:bCs/>
    </w:rPr>
  </w:style>
  <w:style w:type="paragraph" w:styleId="TOCHeading">
    <w:name w:val="TOC Heading"/>
    <w:basedOn w:val="Heading1"/>
    <w:next w:val="Normal"/>
    <w:uiPriority w:val="39"/>
    <w:unhideWhenUsed/>
    <w:qFormat/>
    <w:rsid w:val="008D0889"/>
    <w:pPr>
      <w:outlineLvl w:val="9"/>
    </w:pPr>
  </w:style>
  <w:style w:type="paragraph" w:styleId="TOC2">
    <w:name w:val="toc 2"/>
    <w:basedOn w:val="Normal"/>
    <w:next w:val="Normal"/>
    <w:autoRedefine/>
    <w:uiPriority w:val="39"/>
    <w:unhideWhenUsed/>
    <w:rsid w:val="008D0889"/>
    <w:pPr>
      <w:spacing w:after="100"/>
      <w:ind w:left="220"/>
    </w:pPr>
    <w:rPr>
      <w:rFonts w:eastAsiaTheme="minorEastAsia" w:cs="Times New Roman"/>
    </w:rPr>
  </w:style>
  <w:style w:type="paragraph" w:styleId="TOC1">
    <w:name w:val="toc 1"/>
    <w:basedOn w:val="Normal"/>
    <w:next w:val="Normal"/>
    <w:autoRedefine/>
    <w:uiPriority w:val="39"/>
    <w:unhideWhenUsed/>
    <w:rsid w:val="008D0889"/>
    <w:pPr>
      <w:spacing w:after="100"/>
    </w:pPr>
    <w:rPr>
      <w:rFonts w:ascii="Times New Roman" w:eastAsiaTheme="minorEastAsia" w:hAnsi="Times New Roman" w:cs="Times New Roman"/>
      <w:sz w:val="24"/>
      <w:szCs w:val="24"/>
    </w:rPr>
  </w:style>
  <w:style w:type="paragraph" w:styleId="TOC3">
    <w:name w:val="toc 3"/>
    <w:basedOn w:val="Normal"/>
    <w:next w:val="Normal"/>
    <w:autoRedefine/>
    <w:uiPriority w:val="39"/>
    <w:unhideWhenUsed/>
    <w:rsid w:val="008D0889"/>
    <w:pPr>
      <w:spacing w:after="100"/>
      <w:ind w:left="440"/>
    </w:pPr>
    <w:rPr>
      <w:rFonts w:eastAsiaTheme="minorEastAsia" w:cs="Times New Roman"/>
    </w:rPr>
  </w:style>
  <w:style w:type="character" w:customStyle="1" w:styleId="CommentTextChar">
    <w:name w:val="Comment Text Char"/>
    <w:basedOn w:val="DefaultParagraphFont"/>
    <w:link w:val="CommentText"/>
    <w:uiPriority w:val="99"/>
    <w:semiHidden/>
    <w:rsid w:val="00AC34DB"/>
    <w:rPr>
      <w:sz w:val="20"/>
      <w:szCs w:val="20"/>
    </w:rPr>
  </w:style>
  <w:style w:type="paragraph" w:styleId="CommentText">
    <w:name w:val="annotation text"/>
    <w:basedOn w:val="Normal"/>
    <w:link w:val="CommentTextChar"/>
    <w:uiPriority w:val="99"/>
    <w:semiHidden/>
    <w:unhideWhenUsed/>
    <w:rsid w:val="00AC34DB"/>
    <w:pPr>
      <w:spacing w:line="240" w:lineRule="auto"/>
    </w:pPr>
    <w:rPr>
      <w:sz w:val="20"/>
      <w:szCs w:val="20"/>
    </w:rPr>
  </w:style>
  <w:style w:type="character" w:customStyle="1" w:styleId="CommentSubjectChar">
    <w:name w:val="Comment Subject Char"/>
    <w:basedOn w:val="CommentTextChar"/>
    <w:link w:val="CommentSubject"/>
    <w:uiPriority w:val="99"/>
    <w:semiHidden/>
    <w:rsid w:val="00AC34DB"/>
    <w:rPr>
      <w:b/>
      <w:bCs/>
      <w:sz w:val="20"/>
      <w:szCs w:val="20"/>
    </w:rPr>
  </w:style>
  <w:style w:type="paragraph" w:styleId="CommentSubject">
    <w:name w:val="annotation subject"/>
    <w:basedOn w:val="CommentText"/>
    <w:next w:val="CommentText"/>
    <w:link w:val="CommentSubjectChar"/>
    <w:uiPriority w:val="99"/>
    <w:semiHidden/>
    <w:unhideWhenUsed/>
    <w:rsid w:val="00AC34DB"/>
    <w:rPr>
      <w:b/>
      <w:bCs/>
    </w:rPr>
  </w:style>
  <w:style w:type="character" w:customStyle="1" w:styleId="BalloonTextChar">
    <w:name w:val="Balloon Text Char"/>
    <w:basedOn w:val="DefaultParagraphFont"/>
    <w:link w:val="BalloonText"/>
    <w:uiPriority w:val="99"/>
    <w:semiHidden/>
    <w:rsid w:val="00AC34DB"/>
    <w:rPr>
      <w:rFonts w:ascii="Segoe UI" w:hAnsi="Segoe UI" w:cs="Segoe UI"/>
      <w:sz w:val="18"/>
      <w:szCs w:val="18"/>
    </w:rPr>
  </w:style>
  <w:style w:type="paragraph" w:styleId="BalloonText">
    <w:name w:val="Balloon Text"/>
    <w:basedOn w:val="Normal"/>
    <w:link w:val="BalloonTextChar"/>
    <w:uiPriority w:val="99"/>
    <w:semiHidden/>
    <w:unhideWhenUsed/>
    <w:rsid w:val="00AC34DB"/>
    <w:pPr>
      <w:spacing w:after="0" w:line="240" w:lineRule="auto"/>
    </w:pPr>
    <w:rPr>
      <w:rFonts w:ascii="Segoe UI" w:hAnsi="Segoe UI" w:cs="Segoe UI"/>
      <w:sz w:val="18"/>
      <w:szCs w:val="18"/>
    </w:rPr>
  </w:style>
  <w:style w:type="table" w:styleId="TableGrid">
    <w:name w:val="Table Grid"/>
    <w:basedOn w:val="TableNormal"/>
    <w:uiPriority w:val="39"/>
    <w:rsid w:val="00574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34DB"/>
    <w:rPr>
      <w:sz w:val="16"/>
      <w:szCs w:val="16"/>
    </w:rPr>
  </w:style>
  <w:style w:type="character" w:customStyle="1" w:styleId="normaltextrun">
    <w:name w:val="normaltextrun"/>
    <w:basedOn w:val="DefaultParagraphFont"/>
    <w:rsid w:val="00AC3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382638">
      <w:bodyDiv w:val="1"/>
      <w:marLeft w:val="0"/>
      <w:marRight w:val="0"/>
      <w:marTop w:val="0"/>
      <w:marBottom w:val="0"/>
      <w:divBdr>
        <w:top w:val="none" w:sz="0" w:space="0" w:color="auto"/>
        <w:left w:val="none" w:sz="0" w:space="0" w:color="auto"/>
        <w:bottom w:val="none" w:sz="0" w:space="0" w:color="auto"/>
        <w:right w:val="none" w:sz="0" w:space="0" w:color="auto"/>
      </w:divBdr>
      <w:divsChild>
        <w:div w:id="126433533">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footer" Target="footer1.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1266E919-E35B-43E6-8668-1E17EC826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58</Pages>
  <Words>15022</Words>
  <Characters>85626</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Reuter, Nikki</dc:creator>
  <cp:keywords/>
  <dc:description/>
  <cp:lastModifiedBy>Reuter, Nikki</cp:lastModifiedBy>
  <cp:revision>2</cp:revision>
  <dcterms:created xsi:type="dcterms:W3CDTF">2021-07-21T14:24:00Z</dcterms:created>
  <dcterms:modified xsi:type="dcterms:W3CDTF">2021-07-21T14:24:00Z</dcterms:modified>
</cp:coreProperties>
</file>