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7FCE8" w14:textId="06F5B269" w:rsidR="003D07F7" w:rsidRPr="00D00160" w:rsidRDefault="00D95D8E">
      <w:pPr>
        <w:jc w:val="center"/>
        <w:rPr>
          <w:rFonts w:ascii="Times New Roman" w:hAnsi="Times New Roman" w:cs="Times New Roman"/>
          <w:b/>
          <w:sz w:val="28"/>
          <w:szCs w:val="28"/>
          <w:lang w:val="en-CA"/>
        </w:rPr>
      </w:pPr>
      <w:r>
        <w:rPr>
          <w:rFonts w:ascii="Times New Roman" w:hAnsi="Times New Roman" w:cs="Times New Roman"/>
          <w:b/>
          <w:sz w:val="28"/>
          <w:szCs w:val="28"/>
          <w:lang w:val="en-CA"/>
        </w:rPr>
        <w:t>Cat Covid, CMV and Chemokines, Oh My!</w:t>
      </w:r>
    </w:p>
    <w:p w14:paraId="11FE003D" w14:textId="77777777" w:rsidR="00236E6D" w:rsidRPr="00653DB6" w:rsidRDefault="00236E6D">
      <w:pPr>
        <w:jc w:val="center"/>
        <w:rPr>
          <w:rFonts w:ascii="Times New Roman" w:hAnsi="Times New Roman" w:cs="Times New Roman"/>
        </w:rPr>
      </w:pPr>
    </w:p>
    <w:p w14:paraId="585BE13A" w14:textId="77777777" w:rsidR="00236E6D" w:rsidRPr="00653DB6" w:rsidRDefault="00236E6D">
      <w:pPr>
        <w:jc w:val="center"/>
        <w:rPr>
          <w:rFonts w:ascii="Times New Roman" w:hAnsi="Times New Roman" w:cs="Times New Roman"/>
        </w:rPr>
      </w:pPr>
    </w:p>
    <w:p w14:paraId="57DC4955" w14:textId="77777777" w:rsidR="00236E6D" w:rsidRPr="00653DB6" w:rsidRDefault="00236E6D">
      <w:pPr>
        <w:jc w:val="center"/>
        <w:rPr>
          <w:rFonts w:ascii="Times New Roman" w:hAnsi="Times New Roman" w:cs="Times New Roman"/>
        </w:rPr>
      </w:pPr>
    </w:p>
    <w:p w14:paraId="38F624DC" w14:textId="77777777" w:rsidR="00236E6D" w:rsidRPr="00653DB6" w:rsidRDefault="00236E6D">
      <w:pPr>
        <w:jc w:val="center"/>
        <w:rPr>
          <w:rFonts w:ascii="Times New Roman" w:hAnsi="Times New Roman" w:cs="Times New Roman"/>
        </w:rPr>
      </w:pPr>
    </w:p>
    <w:p w14:paraId="55F0E3BD" w14:textId="77777777" w:rsidR="00236E6D" w:rsidRPr="00653DB6" w:rsidRDefault="00236E6D">
      <w:pPr>
        <w:jc w:val="center"/>
        <w:rPr>
          <w:rFonts w:ascii="Times New Roman" w:hAnsi="Times New Roman" w:cs="Times New Roman"/>
        </w:rPr>
      </w:pPr>
    </w:p>
    <w:p w14:paraId="155D9F02" w14:textId="77777777" w:rsidR="00236E6D" w:rsidRPr="00653DB6" w:rsidRDefault="00236E6D">
      <w:pPr>
        <w:jc w:val="center"/>
        <w:rPr>
          <w:rFonts w:ascii="Times New Roman" w:hAnsi="Times New Roman" w:cs="Times New Roman"/>
        </w:rPr>
      </w:pPr>
    </w:p>
    <w:p w14:paraId="43A9BEEE" w14:textId="77777777" w:rsidR="00236E6D" w:rsidRPr="00653DB6" w:rsidRDefault="00236E6D">
      <w:pPr>
        <w:jc w:val="center"/>
        <w:rPr>
          <w:rFonts w:ascii="Times New Roman" w:hAnsi="Times New Roman" w:cs="Times New Roman"/>
        </w:rPr>
      </w:pPr>
    </w:p>
    <w:p w14:paraId="620E9AEF" w14:textId="77777777" w:rsidR="009D2AA9" w:rsidRPr="00653DB6" w:rsidRDefault="009D2AA9">
      <w:pPr>
        <w:jc w:val="center"/>
        <w:rPr>
          <w:rFonts w:ascii="Times New Roman" w:hAnsi="Times New Roman" w:cs="Times New Roman"/>
        </w:rPr>
      </w:pPr>
    </w:p>
    <w:p w14:paraId="655AA0EF" w14:textId="17D79138" w:rsidR="009D2AA9" w:rsidRDefault="009D2AA9">
      <w:pPr>
        <w:jc w:val="center"/>
        <w:rPr>
          <w:rFonts w:ascii="Times New Roman" w:hAnsi="Times New Roman" w:cs="Times New Roman"/>
        </w:rPr>
      </w:pPr>
    </w:p>
    <w:p w14:paraId="43EAD587" w14:textId="230E8120" w:rsidR="00EA3A1D" w:rsidRDefault="00EA3A1D">
      <w:pPr>
        <w:jc w:val="center"/>
        <w:rPr>
          <w:rFonts w:ascii="Times New Roman" w:hAnsi="Times New Roman" w:cs="Times New Roman"/>
        </w:rPr>
      </w:pPr>
    </w:p>
    <w:p w14:paraId="7E7C5D5F" w14:textId="041700EC" w:rsidR="00EA3A1D" w:rsidRDefault="00EA3A1D">
      <w:pPr>
        <w:jc w:val="center"/>
        <w:rPr>
          <w:rFonts w:ascii="Times New Roman" w:hAnsi="Times New Roman" w:cs="Times New Roman"/>
        </w:rPr>
      </w:pPr>
    </w:p>
    <w:p w14:paraId="018B1782" w14:textId="50118B6D" w:rsidR="00EA3A1D" w:rsidRDefault="00EA3A1D">
      <w:pPr>
        <w:jc w:val="center"/>
        <w:rPr>
          <w:rFonts w:ascii="Times New Roman" w:hAnsi="Times New Roman" w:cs="Times New Roman"/>
        </w:rPr>
      </w:pPr>
    </w:p>
    <w:p w14:paraId="4C1EAD17" w14:textId="7E15C968" w:rsidR="00EA3A1D" w:rsidRDefault="00EA3A1D">
      <w:pPr>
        <w:jc w:val="center"/>
        <w:rPr>
          <w:rFonts w:ascii="Times New Roman" w:hAnsi="Times New Roman" w:cs="Times New Roman"/>
        </w:rPr>
      </w:pPr>
    </w:p>
    <w:p w14:paraId="24DC9285" w14:textId="77777777" w:rsidR="00EA3A1D" w:rsidRPr="00653DB6" w:rsidRDefault="00EA3A1D">
      <w:pPr>
        <w:jc w:val="center"/>
        <w:rPr>
          <w:rFonts w:ascii="Times New Roman" w:hAnsi="Times New Roman" w:cs="Times New Roman"/>
        </w:rPr>
      </w:pPr>
    </w:p>
    <w:p w14:paraId="60DCD00E" w14:textId="77777777" w:rsidR="009D2AA9" w:rsidRPr="00653DB6" w:rsidRDefault="009D2AA9">
      <w:pPr>
        <w:jc w:val="center"/>
        <w:rPr>
          <w:rFonts w:ascii="Times New Roman" w:hAnsi="Times New Roman" w:cs="Times New Roman"/>
        </w:rPr>
      </w:pPr>
    </w:p>
    <w:p w14:paraId="1226A41F" w14:textId="77777777" w:rsidR="00236E6D" w:rsidRPr="00653DB6" w:rsidRDefault="00236E6D">
      <w:pPr>
        <w:jc w:val="center"/>
        <w:rPr>
          <w:rFonts w:ascii="Times New Roman" w:hAnsi="Times New Roman" w:cs="Times New Roman"/>
        </w:rPr>
      </w:pPr>
    </w:p>
    <w:p w14:paraId="6F72F67A" w14:textId="77777777" w:rsidR="00236E6D" w:rsidRPr="00653DB6" w:rsidRDefault="00236E6D">
      <w:pPr>
        <w:jc w:val="center"/>
        <w:rPr>
          <w:rFonts w:ascii="Times New Roman" w:hAnsi="Times New Roman" w:cs="Times New Roman"/>
        </w:rPr>
      </w:pPr>
    </w:p>
    <w:p w14:paraId="28668F85" w14:textId="75882D97" w:rsidR="00236E6D" w:rsidRPr="00653DB6" w:rsidRDefault="009C755C">
      <w:pPr>
        <w:jc w:val="center"/>
        <w:rPr>
          <w:rFonts w:ascii="Times New Roman" w:hAnsi="Times New Roman" w:cs="Times New Roman"/>
        </w:rPr>
      </w:pPr>
      <w:r w:rsidRPr="00653DB6">
        <w:rPr>
          <w:rFonts w:ascii="Times New Roman" w:hAnsi="Times New Roman" w:cs="Times New Roman"/>
        </w:rPr>
        <w:t xml:space="preserve">A </w:t>
      </w:r>
      <w:r w:rsidR="009C51AB" w:rsidRPr="00653DB6">
        <w:rPr>
          <w:rFonts w:ascii="Times New Roman" w:hAnsi="Times New Roman" w:cs="Times New Roman"/>
        </w:rPr>
        <w:t>Dissertation</w:t>
      </w:r>
      <w:r w:rsidRPr="00653DB6">
        <w:rPr>
          <w:rFonts w:ascii="Times New Roman" w:hAnsi="Times New Roman" w:cs="Times New Roman"/>
        </w:rPr>
        <w:t xml:space="preserve"> Presented for</w:t>
      </w:r>
      <w:r w:rsidR="008865B6" w:rsidRPr="00653DB6">
        <w:rPr>
          <w:rFonts w:ascii="Times New Roman" w:hAnsi="Times New Roman" w:cs="Times New Roman"/>
        </w:rPr>
        <w:t xml:space="preserve"> the</w:t>
      </w:r>
    </w:p>
    <w:p w14:paraId="019CBC0F" w14:textId="61A9AD43" w:rsidR="009C755C" w:rsidRPr="00653DB6" w:rsidRDefault="00ED554E">
      <w:pPr>
        <w:jc w:val="center"/>
        <w:rPr>
          <w:rFonts w:ascii="Times New Roman" w:hAnsi="Times New Roman" w:cs="Times New Roman"/>
        </w:rPr>
      </w:pPr>
      <w:r w:rsidRPr="00653DB6">
        <w:rPr>
          <w:rFonts w:ascii="Times New Roman" w:hAnsi="Times New Roman" w:cs="Times New Roman"/>
        </w:rPr>
        <w:t>Doctor of Philosophy</w:t>
      </w:r>
    </w:p>
    <w:p w14:paraId="74E73DA6" w14:textId="77777777" w:rsidR="009C755C" w:rsidRPr="00653DB6" w:rsidRDefault="009C755C">
      <w:pPr>
        <w:jc w:val="center"/>
        <w:rPr>
          <w:rFonts w:ascii="Times New Roman" w:hAnsi="Times New Roman" w:cs="Times New Roman"/>
        </w:rPr>
      </w:pPr>
      <w:r w:rsidRPr="00653DB6">
        <w:rPr>
          <w:rFonts w:ascii="Times New Roman" w:hAnsi="Times New Roman" w:cs="Times New Roman"/>
        </w:rPr>
        <w:t>Degree</w:t>
      </w:r>
    </w:p>
    <w:p w14:paraId="6634FDF8" w14:textId="77777777" w:rsidR="009C755C" w:rsidRPr="00653DB6" w:rsidRDefault="009C755C">
      <w:pPr>
        <w:jc w:val="center"/>
        <w:rPr>
          <w:rFonts w:ascii="Times New Roman" w:hAnsi="Times New Roman" w:cs="Times New Roman"/>
        </w:rPr>
      </w:pPr>
      <w:r w:rsidRPr="00653DB6">
        <w:rPr>
          <w:rFonts w:ascii="Times New Roman" w:hAnsi="Times New Roman" w:cs="Times New Roman"/>
        </w:rPr>
        <w:t>The University of Tennessee, Knoxville</w:t>
      </w:r>
    </w:p>
    <w:p w14:paraId="19FFF16E" w14:textId="77777777" w:rsidR="00236E6D" w:rsidRPr="00653DB6" w:rsidRDefault="00236E6D">
      <w:pPr>
        <w:jc w:val="center"/>
        <w:rPr>
          <w:rFonts w:ascii="Times New Roman" w:hAnsi="Times New Roman" w:cs="Times New Roman"/>
        </w:rPr>
      </w:pPr>
    </w:p>
    <w:p w14:paraId="0ADDD6BD" w14:textId="77777777" w:rsidR="00236E6D" w:rsidRPr="00653DB6" w:rsidRDefault="00236E6D">
      <w:pPr>
        <w:jc w:val="center"/>
        <w:rPr>
          <w:rFonts w:ascii="Times New Roman" w:hAnsi="Times New Roman" w:cs="Times New Roman"/>
        </w:rPr>
      </w:pPr>
    </w:p>
    <w:p w14:paraId="7B83D8F6" w14:textId="77777777" w:rsidR="00236E6D" w:rsidRPr="00653DB6" w:rsidRDefault="00236E6D">
      <w:pPr>
        <w:jc w:val="center"/>
        <w:rPr>
          <w:rFonts w:ascii="Times New Roman" w:hAnsi="Times New Roman" w:cs="Times New Roman"/>
        </w:rPr>
      </w:pPr>
    </w:p>
    <w:p w14:paraId="0C276070" w14:textId="77777777" w:rsidR="00236E6D" w:rsidRPr="00653DB6" w:rsidRDefault="00236E6D">
      <w:pPr>
        <w:jc w:val="center"/>
        <w:rPr>
          <w:rFonts w:ascii="Times New Roman" w:hAnsi="Times New Roman" w:cs="Times New Roman"/>
        </w:rPr>
      </w:pPr>
    </w:p>
    <w:p w14:paraId="5DAB60F5" w14:textId="77777777" w:rsidR="00236E6D" w:rsidRPr="00653DB6" w:rsidRDefault="00236E6D">
      <w:pPr>
        <w:jc w:val="center"/>
        <w:rPr>
          <w:rFonts w:ascii="Times New Roman" w:hAnsi="Times New Roman" w:cs="Times New Roman"/>
        </w:rPr>
      </w:pPr>
    </w:p>
    <w:p w14:paraId="2B73323C" w14:textId="4FE31E27" w:rsidR="009D2AA9" w:rsidRDefault="009D2AA9">
      <w:pPr>
        <w:jc w:val="center"/>
        <w:rPr>
          <w:rFonts w:ascii="Times New Roman" w:hAnsi="Times New Roman" w:cs="Times New Roman"/>
        </w:rPr>
      </w:pPr>
    </w:p>
    <w:p w14:paraId="57088CFE" w14:textId="77777777" w:rsidR="00EA3A1D" w:rsidRPr="00653DB6" w:rsidRDefault="00EA3A1D">
      <w:pPr>
        <w:jc w:val="center"/>
        <w:rPr>
          <w:rFonts w:ascii="Times New Roman" w:hAnsi="Times New Roman" w:cs="Times New Roman"/>
        </w:rPr>
      </w:pPr>
    </w:p>
    <w:p w14:paraId="7D5AEDED" w14:textId="77777777" w:rsidR="009D2AA9" w:rsidRPr="00653DB6" w:rsidRDefault="009D2AA9">
      <w:pPr>
        <w:jc w:val="center"/>
        <w:rPr>
          <w:rFonts w:ascii="Times New Roman" w:hAnsi="Times New Roman" w:cs="Times New Roman"/>
        </w:rPr>
      </w:pPr>
    </w:p>
    <w:p w14:paraId="24669DE7" w14:textId="77777777" w:rsidR="009D2AA9" w:rsidRPr="00653DB6" w:rsidRDefault="009D2AA9">
      <w:pPr>
        <w:jc w:val="center"/>
        <w:rPr>
          <w:rFonts w:ascii="Times New Roman" w:hAnsi="Times New Roman" w:cs="Times New Roman"/>
        </w:rPr>
      </w:pPr>
    </w:p>
    <w:p w14:paraId="0FC463B0" w14:textId="77777777" w:rsidR="009D2AA9" w:rsidRPr="00653DB6" w:rsidRDefault="009D2AA9">
      <w:pPr>
        <w:jc w:val="center"/>
        <w:rPr>
          <w:rFonts w:ascii="Times New Roman" w:hAnsi="Times New Roman" w:cs="Times New Roman"/>
        </w:rPr>
      </w:pPr>
    </w:p>
    <w:p w14:paraId="7C311653" w14:textId="77777777" w:rsidR="009D2AA9" w:rsidRPr="00653DB6" w:rsidRDefault="009D2AA9">
      <w:pPr>
        <w:jc w:val="center"/>
        <w:rPr>
          <w:rFonts w:ascii="Times New Roman" w:hAnsi="Times New Roman" w:cs="Times New Roman"/>
        </w:rPr>
      </w:pPr>
    </w:p>
    <w:p w14:paraId="0232619F" w14:textId="77777777" w:rsidR="009D2AA9" w:rsidRPr="00653DB6" w:rsidRDefault="009D2AA9">
      <w:pPr>
        <w:jc w:val="center"/>
        <w:rPr>
          <w:rFonts w:ascii="Times New Roman" w:hAnsi="Times New Roman" w:cs="Times New Roman"/>
        </w:rPr>
      </w:pPr>
    </w:p>
    <w:p w14:paraId="61D7C0CA" w14:textId="77777777" w:rsidR="009D2AA9" w:rsidRPr="00653DB6" w:rsidRDefault="009D2AA9">
      <w:pPr>
        <w:jc w:val="center"/>
        <w:rPr>
          <w:rFonts w:ascii="Times New Roman" w:hAnsi="Times New Roman" w:cs="Times New Roman"/>
        </w:rPr>
      </w:pPr>
    </w:p>
    <w:p w14:paraId="2D0BEFC9" w14:textId="77777777" w:rsidR="009D2AA9" w:rsidRPr="00653DB6" w:rsidRDefault="009D2AA9">
      <w:pPr>
        <w:jc w:val="center"/>
        <w:rPr>
          <w:rFonts w:ascii="Times New Roman" w:hAnsi="Times New Roman" w:cs="Times New Roman"/>
        </w:rPr>
      </w:pPr>
    </w:p>
    <w:p w14:paraId="56B6C7C3" w14:textId="77777777" w:rsidR="009D2AA9" w:rsidRPr="00653DB6" w:rsidRDefault="009D2AA9">
      <w:pPr>
        <w:jc w:val="center"/>
        <w:rPr>
          <w:rFonts w:ascii="Times New Roman" w:hAnsi="Times New Roman" w:cs="Times New Roman"/>
        </w:rPr>
      </w:pPr>
    </w:p>
    <w:p w14:paraId="3D1A58F5" w14:textId="77777777" w:rsidR="009D2AA9" w:rsidRPr="00653DB6" w:rsidRDefault="009D2AA9">
      <w:pPr>
        <w:jc w:val="center"/>
        <w:rPr>
          <w:rFonts w:ascii="Times New Roman" w:hAnsi="Times New Roman" w:cs="Times New Roman"/>
        </w:rPr>
      </w:pPr>
    </w:p>
    <w:p w14:paraId="36D39608" w14:textId="77777777" w:rsidR="00236E6D" w:rsidRPr="00653DB6" w:rsidRDefault="00236E6D">
      <w:pPr>
        <w:jc w:val="center"/>
        <w:rPr>
          <w:rFonts w:ascii="Times New Roman" w:hAnsi="Times New Roman" w:cs="Times New Roman"/>
        </w:rPr>
      </w:pPr>
    </w:p>
    <w:p w14:paraId="00D532F7" w14:textId="0E10E09C" w:rsidR="009C51AB" w:rsidRPr="00653DB6" w:rsidRDefault="009C51AB">
      <w:pPr>
        <w:jc w:val="center"/>
        <w:rPr>
          <w:rFonts w:ascii="Times New Roman" w:hAnsi="Times New Roman" w:cs="Times New Roman"/>
        </w:rPr>
      </w:pPr>
    </w:p>
    <w:p w14:paraId="388580F6" w14:textId="74B13CDC" w:rsidR="009C51AB" w:rsidRPr="00653DB6" w:rsidRDefault="009C51AB">
      <w:pPr>
        <w:jc w:val="center"/>
        <w:rPr>
          <w:rFonts w:ascii="Times New Roman" w:hAnsi="Times New Roman" w:cs="Times New Roman"/>
        </w:rPr>
      </w:pPr>
    </w:p>
    <w:p w14:paraId="64A59219" w14:textId="77777777" w:rsidR="000E1146" w:rsidRPr="00653DB6" w:rsidRDefault="000E1146">
      <w:pPr>
        <w:jc w:val="center"/>
        <w:rPr>
          <w:rFonts w:ascii="Times New Roman" w:hAnsi="Times New Roman" w:cs="Times New Roman"/>
        </w:rPr>
      </w:pPr>
    </w:p>
    <w:p w14:paraId="2F83433A" w14:textId="13C0342C" w:rsidR="00236E6D" w:rsidRPr="00653DB6" w:rsidRDefault="009C51AB">
      <w:pPr>
        <w:jc w:val="center"/>
        <w:rPr>
          <w:rFonts w:ascii="Times New Roman" w:hAnsi="Times New Roman" w:cs="Times New Roman"/>
        </w:rPr>
      </w:pPr>
      <w:r w:rsidRPr="00653DB6">
        <w:rPr>
          <w:rFonts w:ascii="Times New Roman" w:hAnsi="Times New Roman" w:cs="Times New Roman"/>
        </w:rPr>
        <w:t>Trevor J. Hancock</w:t>
      </w:r>
    </w:p>
    <w:p w14:paraId="59B6CB94" w14:textId="5D53EECC" w:rsidR="009C755C" w:rsidRPr="00653DB6" w:rsidRDefault="00C84F39">
      <w:pPr>
        <w:jc w:val="center"/>
        <w:rPr>
          <w:rFonts w:ascii="Times New Roman" w:hAnsi="Times New Roman" w:cs="Times New Roman"/>
        </w:rPr>
      </w:pPr>
      <w:r>
        <w:rPr>
          <w:rFonts w:ascii="Times New Roman" w:hAnsi="Times New Roman" w:cs="Times New Roman"/>
        </w:rPr>
        <w:t>May</w:t>
      </w:r>
      <w:r w:rsidR="009C51AB" w:rsidRPr="00653DB6">
        <w:rPr>
          <w:rFonts w:ascii="Times New Roman" w:hAnsi="Times New Roman" w:cs="Times New Roman"/>
        </w:rPr>
        <w:t xml:space="preserve"> 2022</w:t>
      </w:r>
    </w:p>
    <w:p w14:paraId="0714AE67" w14:textId="3EE2C876" w:rsidR="00236E6D" w:rsidRPr="00653DB6" w:rsidRDefault="00236E6D">
      <w:pPr>
        <w:jc w:val="center"/>
        <w:rPr>
          <w:rFonts w:ascii="Times New Roman" w:hAnsi="Times New Roman" w:cs="Times New Roman"/>
        </w:rPr>
      </w:pPr>
    </w:p>
    <w:p w14:paraId="1D31289E" w14:textId="77777777" w:rsidR="000E1146" w:rsidRPr="00653DB6" w:rsidRDefault="000E1146" w:rsidP="00EA3A1D">
      <w:pPr>
        <w:rPr>
          <w:rFonts w:ascii="Times New Roman" w:hAnsi="Times New Roman" w:cs="Times New Roman"/>
        </w:rPr>
      </w:pPr>
    </w:p>
    <w:p w14:paraId="3F7350BA" w14:textId="4E31FA04" w:rsidR="00236E6D" w:rsidRPr="00653DB6" w:rsidRDefault="003D07F7" w:rsidP="00D91C27">
      <w:pPr>
        <w:jc w:val="center"/>
        <w:rPr>
          <w:rFonts w:ascii="Times New Roman" w:hAnsi="Times New Roman" w:cs="Times New Roman"/>
        </w:rPr>
      </w:pPr>
      <w:r w:rsidRPr="00653DB6">
        <w:rPr>
          <w:rFonts w:ascii="Times New Roman" w:hAnsi="Times New Roman" w:cs="Times New Roman"/>
        </w:rPr>
        <w:t>Copyright © 20</w:t>
      </w:r>
      <w:r w:rsidR="009D2AA9" w:rsidRPr="00653DB6">
        <w:rPr>
          <w:rFonts w:ascii="Times New Roman" w:hAnsi="Times New Roman" w:cs="Times New Roman"/>
        </w:rPr>
        <w:t>2</w:t>
      </w:r>
      <w:r w:rsidR="009C51AB" w:rsidRPr="00653DB6">
        <w:rPr>
          <w:rFonts w:ascii="Times New Roman" w:hAnsi="Times New Roman" w:cs="Times New Roman"/>
        </w:rPr>
        <w:t>2</w:t>
      </w:r>
      <w:r w:rsidR="00236E6D" w:rsidRPr="00653DB6">
        <w:rPr>
          <w:rFonts w:ascii="Times New Roman" w:hAnsi="Times New Roman" w:cs="Times New Roman"/>
        </w:rPr>
        <w:t xml:space="preserve"> by </w:t>
      </w:r>
      <w:r w:rsidR="009C51AB" w:rsidRPr="00653DB6">
        <w:rPr>
          <w:rFonts w:ascii="Times New Roman" w:hAnsi="Times New Roman" w:cs="Times New Roman"/>
        </w:rPr>
        <w:t>Trevor J</w:t>
      </w:r>
      <w:r w:rsidR="008865B6" w:rsidRPr="00653DB6">
        <w:rPr>
          <w:rFonts w:ascii="Times New Roman" w:hAnsi="Times New Roman" w:cs="Times New Roman"/>
        </w:rPr>
        <w:t>.</w:t>
      </w:r>
      <w:r w:rsidR="009C51AB" w:rsidRPr="00653DB6">
        <w:rPr>
          <w:rFonts w:ascii="Times New Roman" w:hAnsi="Times New Roman" w:cs="Times New Roman"/>
        </w:rPr>
        <w:t xml:space="preserve"> Hancock</w:t>
      </w:r>
    </w:p>
    <w:p w14:paraId="45ECC8F6" w14:textId="77777777" w:rsidR="00236E6D" w:rsidRPr="00653DB6" w:rsidRDefault="00236E6D">
      <w:pPr>
        <w:jc w:val="center"/>
        <w:rPr>
          <w:rFonts w:ascii="Times New Roman" w:hAnsi="Times New Roman" w:cs="Times New Roman"/>
        </w:rPr>
      </w:pPr>
      <w:r w:rsidRPr="00653DB6">
        <w:rPr>
          <w:rFonts w:ascii="Times New Roman" w:hAnsi="Times New Roman" w:cs="Times New Roman"/>
        </w:rPr>
        <w:t>All rights reserved.</w:t>
      </w:r>
    </w:p>
    <w:p w14:paraId="27E65398" w14:textId="77777777" w:rsidR="00236E6D" w:rsidRPr="00653DB6" w:rsidRDefault="00236E6D">
      <w:pPr>
        <w:jc w:val="center"/>
        <w:rPr>
          <w:rFonts w:ascii="Times New Roman" w:hAnsi="Times New Roman" w:cs="Times New Roman"/>
        </w:rPr>
      </w:pPr>
    </w:p>
    <w:p w14:paraId="4A21B9F9" w14:textId="77777777" w:rsidR="00236E6D" w:rsidRPr="00653DB6" w:rsidRDefault="00236E6D">
      <w:pPr>
        <w:jc w:val="center"/>
        <w:rPr>
          <w:rFonts w:ascii="Times New Roman" w:hAnsi="Times New Roman" w:cs="Times New Roman"/>
        </w:rPr>
      </w:pPr>
    </w:p>
    <w:p w14:paraId="0AE85170" w14:textId="77777777" w:rsidR="00236E6D" w:rsidRPr="00653DB6" w:rsidRDefault="00236E6D">
      <w:pPr>
        <w:jc w:val="center"/>
        <w:rPr>
          <w:rFonts w:ascii="Times New Roman" w:hAnsi="Times New Roman" w:cs="Times New Roman"/>
        </w:rPr>
      </w:pPr>
    </w:p>
    <w:p w14:paraId="0D88F036" w14:textId="77777777" w:rsidR="00236E6D" w:rsidRPr="00653DB6" w:rsidRDefault="00236E6D">
      <w:pPr>
        <w:jc w:val="center"/>
        <w:rPr>
          <w:rFonts w:ascii="Times New Roman" w:hAnsi="Times New Roman" w:cs="Times New Roman"/>
        </w:rPr>
      </w:pPr>
    </w:p>
    <w:p w14:paraId="5973F5C6" w14:textId="77777777" w:rsidR="00236E6D" w:rsidRPr="00653DB6" w:rsidRDefault="00236E6D">
      <w:pPr>
        <w:jc w:val="center"/>
        <w:rPr>
          <w:rFonts w:ascii="Times New Roman" w:hAnsi="Times New Roman" w:cs="Times New Roman"/>
        </w:rPr>
      </w:pPr>
    </w:p>
    <w:p w14:paraId="50A88292" w14:textId="77777777" w:rsidR="00236E6D" w:rsidRPr="00653DB6" w:rsidRDefault="00236E6D">
      <w:pPr>
        <w:jc w:val="center"/>
        <w:rPr>
          <w:rFonts w:ascii="Times New Roman" w:hAnsi="Times New Roman" w:cs="Times New Roman"/>
        </w:rPr>
      </w:pPr>
    </w:p>
    <w:p w14:paraId="6BA60C7A" w14:textId="77777777" w:rsidR="00236E6D" w:rsidRPr="00653DB6" w:rsidRDefault="00236E6D">
      <w:pPr>
        <w:jc w:val="center"/>
        <w:rPr>
          <w:rFonts w:ascii="Times New Roman" w:hAnsi="Times New Roman" w:cs="Times New Roman"/>
        </w:rPr>
      </w:pPr>
    </w:p>
    <w:p w14:paraId="5C39A4AC" w14:textId="77777777" w:rsidR="00236E6D" w:rsidRPr="00653DB6" w:rsidRDefault="00236E6D">
      <w:pPr>
        <w:jc w:val="center"/>
        <w:rPr>
          <w:rFonts w:ascii="Times New Roman" w:hAnsi="Times New Roman" w:cs="Times New Roman"/>
        </w:rPr>
      </w:pPr>
    </w:p>
    <w:p w14:paraId="2A6F3A2B" w14:textId="77777777" w:rsidR="00236E6D" w:rsidRPr="00653DB6" w:rsidRDefault="00236E6D">
      <w:pPr>
        <w:jc w:val="center"/>
        <w:rPr>
          <w:rFonts w:ascii="Times New Roman" w:hAnsi="Times New Roman" w:cs="Times New Roman"/>
        </w:rPr>
      </w:pPr>
    </w:p>
    <w:p w14:paraId="08175BBE" w14:textId="77777777" w:rsidR="00236E6D" w:rsidRPr="00653DB6" w:rsidRDefault="00236E6D">
      <w:pPr>
        <w:jc w:val="center"/>
        <w:rPr>
          <w:rFonts w:ascii="Times New Roman" w:hAnsi="Times New Roman" w:cs="Times New Roman"/>
        </w:rPr>
      </w:pPr>
    </w:p>
    <w:p w14:paraId="03272C84" w14:textId="77777777" w:rsidR="00236E6D" w:rsidRPr="00653DB6" w:rsidRDefault="00236E6D">
      <w:pPr>
        <w:jc w:val="center"/>
        <w:rPr>
          <w:rFonts w:ascii="Times New Roman" w:hAnsi="Times New Roman" w:cs="Times New Roman"/>
        </w:rPr>
      </w:pPr>
    </w:p>
    <w:p w14:paraId="10E3890A" w14:textId="77777777" w:rsidR="00236E6D" w:rsidRPr="00653DB6" w:rsidRDefault="00236E6D">
      <w:pPr>
        <w:jc w:val="center"/>
        <w:rPr>
          <w:rFonts w:ascii="Times New Roman" w:hAnsi="Times New Roman" w:cs="Times New Roman"/>
        </w:rPr>
      </w:pPr>
    </w:p>
    <w:p w14:paraId="040D0A3F" w14:textId="77777777" w:rsidR="00236E6D" w:rsidRPr="00653DB6" w:rsidRDefault="00236E6D">
      <w:pPr>
        <w:jc w:val="center"/>
        <w:rPr>
          <w:rFonts w:ascii="Times New Roman" w:hAnsi="Times New Roman" w:cs="Times New Roman"/>
        </w:rPr>
      </w:pPr>
    </w:p>
    <w:p w14:paraId="034ED38E" w14:textId="77777777" w:rsidR="00236E6D" w:rsidRPr="00653DB6" w:rsidRDefault="00236E6D">
      <w:pPr>
        <w:jc w:val="center"/>
        <w:rPr>
          <w:rFonts w:ascii="Times New Roman" w:hAnsi="Times New Roman" w:cs="Times New Roman"/>
        </w:rPr>
      </w:pPr>
    </w:p>
    <w:p w14:paraId="021698B3" w14:textId="77777777" w:rsidR="009D2AA9" w:rsidRPr="00653DB6" w:rsidRDefault="009D2AA9" w:rsidP="009D2AA9">
      <w:pPr>
        <w:rPr>
          <w:rFonts w:ascii="Times New Roman" w:hAnsi="Times New Roman" w:cs="Times New Roman"/>
        </w:rPr>
      </w:pPr>
    </w:p>
    <w:p w14:paraId="37ECC1A7" w14:textId="77777777" w:rsidR="009D2AA9" w:rsidRPr="00653DB6" w:rsidRDefault="009D2AA9" w:rsidP="009D2AA9">
      <w:pPr>
        <w:rPr>
          <w:rFonts w:ascii="Times New Roman" w:hAnsi="Times New Roman" w:cs="Times New Roman"/>
        </w:rPr>
      </w:pPr>
    </w:p>
    <w:p w14:paraId="10CDFE1B" w14:textId="77777777" w:rsidR="009D2AA9" w:rsidRPr="00653DB6" w:rsidRDefault="009D2AA9" w:rsidP="009D2AA9">
      <w:pPr>
        <w:rPr>
          <w:rFonts w:ascii="Times New Roman" w:hAnsi="Times New Roman" w:cs="Times New Roman"/>
        </w:rPr>
      </w:pPr>
    </w:p>
    <w:p w14:paraId="499A06DC" w14:textId="77777777" w:rsidR="009D2AA9" w:rsidRPr="00653DB6" w:rsidRDefault="009D2AA9" w:rsidP="009D2AA9">
      <w:pPr>
        <w:rPr>
          <w:rFonts w:ascii="Times New Roman" w:hAnsi="Times New Roman" w:cs="Times New Roman"/>
        </w:rPr>
      </w:pPr>
    </w:p>
    <w:p w14:paraId="3505F07A" w14:textId="77777777" w:rsidR="009D2AA9" w:rsidRPr="00653DB6" w:rsidRDefault="009D2AA9" w:rsidP="009D2AA9">
      <w:pPr>
        <w:rPr>
          <w:rFonts w:ascii="Times New Roman" w:hAnsi="Times New Roman" w:cs="Times New Roman"/>
        </w:rPr>
      </w:pPr>
    </w:p>
    <w:p w14:paraId="3FE747E5" w14:textId="77777777" w:rsidR="009D2AA9" w:rsidRPr="00653DB6" w:rsidRDefault="009D2AA9" w:rsidP="009D2AA9">
      <w:pPr>
        <w:rPr>
          <w:rFonts w:ascii="Times New Roman" w:hAnsi="Times New Roman" w:cs="Times New Roman"/>
        </w:rPr>
      </w:pPr>
    </w:p>
    <w:p w14:paraId="26BDF249" w14:textId="77777777" w:rsidR="009D2AA9" w:rsidRPr="00653DB6" w:rsidRDefault="009D2AA9" w:rsidP="009D2AA9">
      <w:pPr>
        <w:rPr>
          <w:rFonts w:ascii="Times New Roman" w:hAnsi="Times New Roman" w:cs="Times New Roman"/>
        </w:rPr>
      </w:pPr>
    </w:p>
    <w:p w14:paraId="6004A90B" w14:textId="77777777" w:rsidR="009D2AA9" w:rsidRPr="00653DB6" w:rsidRDefault="009D2AA9" w:rsidP="009D2AA9">
      <w:pPr>
        <w:rPr>
          <w:rFonts w:ascii="Times New Roman" w:hAnsi="Times New Roman" w:cs="Times New Roman"/>
        </w:rPr>
      </w:pPr>
    </w:p>
    <w:p w14:paraId="2DD5F2A0" w14:textId="77777777" w:rsidR="009D2AA9" w:rsidRPr="00653DB6" w:rsidRDefault="009D2AA9" w:rsidP="009D2AA9">
      <w:pPr>
        <w:rPr>
          <w:rFonts w:ascii="Times New Roman" w:hAnsi="Times New Roman" w:cs="Times New Roman"/>
        </w:rPr>
      </w:pPr>
    </w:p>
    <w:p w14:paraId="03C99F9F" w14:textId="77777777" w:rsidR="009D2AA9" w:rsidRPr="00653DB6" w:rsidRDefault="009D2AA9" w:rsidP="009D2AA9">
      <w:pPr>
        <w:rPr>
          <w:rFonts w:ascii="Times New Roman" w:hAnsi="Times New Roman" w:cs="Times New Roman"/>
        </w:rPr>
      </w:pPr>
    </w:p>
    <w:p w14:paraId="68FD52C7" w14:textId="77777777" w:rsidR="009D2AA9" w:rsidRPr="00653DB6" w:rsidRDefault="009D2AA9" w:rsidP="009D2AA9">
      <w:pPr>
        <w:rPr>
          <w:rFonts w:ascii="Times New Roman" w:hAnsi="Times New Roman" w:cs="Times New Roman"/>
        </w:rPr>
      </w:pPr>
    </w:p>
    <w:p w14:paraId="595D8916" w14:textId="77777777" w:rsidR="009D2AA9" w:rsidRPr="00653DB6" w:rsidRDefault="009D2AA9" w:rsidP="009D2AA9">
      <w:pPr>
        <w:rPr>
          <w:rFonts w:ascii="Times New Roman" w:hAnsi="Times New Roman" w:cs="Times New Roman"/>
        </w:rPr>
      </w:pPr>
    </w:p>
    <w:p w14:paraId="7461074D" w14:textId="77777777" w:rsidR="009D2AA9" w:rsidRPr="00653DB6" w:rsidRDefault="009D2AA9" w:rsidP="009D2AA9">
      <w:pPr>
        <w:rPr>
          <w:rFonts w:ascii="Times New Roman" w:hAnsi="Times New Roman" w:cs="Times New Roman"/>
        </w:rPr>
      </w:pPr>
    </w:p>
    <w:p w14:paraId="49620DE8" w14:textId="77777777" w:rsidR="009D2AA9" w:rsidRPr="00653DB6" w:rsidRDefault="009D2AA9" w:rsidP="009D2AA9">
      <w:pPr>
        <w:rPr>
          <w:rFonts w:ascii="Times New Roman" w:hAnsi="Times New Roman" w:cs="Times New Roman"/>
        </w:rPr>
      </w:pPr>
    </w:p>
    <w:p w14:paraId="51BC5DB7" w14:textId="77777777" w:rsidR="009D2AA9" w:rsidRPr="00653DB6" w:rsidRDefault="009D2AA9" w:rsidP="009D2AA9">
      <w:pPr>
        <w:rPr>
          <w:rFonts w:ascii="Times New Roman" w:hAnsi="Times New Roman" w:cs="Times New Roman"/>
        </w:rPr>
      </w:pPr>
    </w:p>
    <w:p w14:paraId="4264068E" w14:textId="77777777" w:rsidR="009D2AA9" w:rsidRPr="00653DB6" w:rsidRDefault="009D2AA9" w:rsidP="009D2AA9">
      <w:pPr>
        <w:rPr>
          <w:rFonts w:ascii="Times New Roman" w:hAnsi="Times New Roman" w:cs="Times New Roman"/>
        </w:rPr>
      </w:pPr>
    </w:p>
    <w:p w14:paraId="125C3D98" w14:textId="77777777" w:rsidR="009D2AA9" w:rsidRPr="00653DB6" w:rsidRDefault="009D2AA9" w:rsidP="009D2AA9">
      <w:pPr>
        <w:rPr>
          <w:rFonts w:ascii="Times New Roman" w:hAnsi="Times New Roman" w:cs="Times New Roman"/>
        </w:rPr>
      </w:pPr>
    </w:p>
    <w:p w14:paraId="77B3B90C" w14:textId="77777777" w:rsidR="009D2AA9" w:rsidRPr="00653DB6" w:rsidRDefault="009D2AA9" w:rsidP="009D2AA9">
      <w:pPr>
        <w:rPr>
          <w:rFonts w:ascii="Times New Roman" w:hAnsi="Times New Roman" w:cs="Times New Roman"/>
        </w:rPr>
      </w:pPr>
    </w:p>
    <w:p w14:paraId="44CEF07A" w14:textId="77777777" w:rsidR="009D2AA9" w:rsidRPr="00653DB6" w:rsidRDefault="009D2AA9" w:rsidP="009D2AA9">
      <w:pPr>
        <w:rPr>
          <w:rFonts w:ascii="Times New Roman" w:hAnsi="Times New Roman" w:cs="Times New Roman"/>
        </w:rPr>
      </w:pPr>
    </w:p>
    <w:p w14:paraId="51EC608B" w14:textId="77777777" w:rsidR="009D2AA9" w:rsidRPr="00653DB6" w:rsidRDefault="009D2AA9" w:rsidP="009D2AA9">
      <w:pPr>
        <w:rPr>
          <w:rFonts w:ascii="Times New Roman" w:hAnsi="Times New Roman" w:cs="Times New Roman"/>
        </w:rPr>
      </w:pPr>
    </w:p>
    <w:p w14:paraId="7440A7BC" w14:textId="77777777" w:rsidR="009D2AA9" w:rsidRPr="00653DB6" w:rsidRDefault="009D2AA9" w:rsidP="009D2AA9">
      <w:pPr>
        <w:rPr>
          <w:rFonts w:ascii="Times New Roman" w:hAnsi="Times New Roman" w:cs="Times New Roman"/>
        </w:rPr>
      </w:pPr>
    </w:p>
    <w:p w14:paraId="6F6FBF12" w14:textId="77777777" w:rsidR="009D2AA9" w:rsidRPr="00653DB6" w:rsidRDefault="009D2AA9" w:rsidP="009D2AA9">
      <w:pPr>
        <w:rPr>
          <w:rFonts w:ascii="Times New Roman" w:hAnsi="Times New Roman" w:cs="Times New Roman"/>
        </w:rPr>
      </w:pPr>
    </w:p>
    <w:p w14:paraId="2D020569" w14:textId="77777777" w:rsidR="009D2AA9" w:rsidRPr="00653DB6" w:rsidRDefault="009D2AA9" w:rsidP="009D2AA9">
      <w:pPr>
        <w:rPr>
          <w:rFonts w:ascii="Times New Roman" w:hAnsi="Times New Roman" w:cs="Times New Roman"/>
        </w:rPr>
      </w:pPr>
    </w:p>
    <w:p w14:paraId="419647F7" w14:textId="77777777" w:rsidR="009D2AA9" w:rsidRPr="00653DB6" w:rsidRDefault="009D2AA9" w:rsidP="009D2AA9">
      <w:pPr>
        <w:rPr>
          <w:rFonts w:ascii="Times New Roman" w:hAnsi="Times New Roman" w:cs="Times New Roman"/>
        </w:rPr>
      </w:pPr>
    </w:p>
    <w:p w14:paraId="3D5398C3" w14:textId="77777777" w:rsidR="009D2AA9" w:rsidRPr="00653DB6" w:rsidRDefault="009D2AA9" w:rsidP="009D2AA9">
      <w:pPr>
        <w:rPr>
          <w:rFonts w:ascii="Times New Roman" w:hAnsi="Times New Roman" w:cs="Times New Roman"/>
        </w:rPr>
      </w:pPr>
    </w:p>
    <w:p w14:paraId="4B183600" w14:textId="77777777" w:rsidR="009D2AA9" w:rsidRPr="00653DB6" w:rsidRDefault="009D2AA9" w:rsidP="009D2AA9">
      <w:pPr>
        <w:rPr>
          <w:rFonts w:ascii="Times New Roman" w:hAnsi="Times New Roman" w:cs="Times New Roman"/>
        </w:rPr>
      </w:pPr>
    </w:p>
    <w:p w14:paraId="7ADC6A93" w14:textId="77777777" w:rsidR="009D2AA9" w:rsidRPr="00653DB6" w:rsidRDefault="009D2AA9" w:rsidP="009D2AA9">
      <w:pPr>
        <w:rPr>
          <w:rFonts w:ascii="Times New Roman" w:hAnsi="Times New Roman" w:cs="Times New Roman"/>
        </w:rPr>
      </w:pPr>
    </w:p>
    <w:p w14:paraId="74F17BAA" w14:textId="6F855752" w:rsidR="00CD73A9" w:rsidRPr="00653DB6" w:rsidRDefault="00CD73A9" w:rsidP="009D2AA9">
      <w:pPr>
        <w:jc w:val="center"/>
        <w:rPr>
          <w:rFonts w:ascii="Times New Roman" w:hAnsi="Times New Roman" w:cs="Times New Roman"/>
          <w:b/>
        </w:rPr>
      </w:pPr>
      <w:r w:rsidRPr="00653DB6">
        <w:rPr>
          <w:rFonts w:ascii="Times New Roman" w:hAnsi="Times New Roman" w:cs="Times New Roman"/>
          <w:b/>
        </w:rPr>
        <w:lastRenderedPageBreak/>
        <w:t>ACKNOWLEDGEMENTS</w:t>
      </w:r>
    </w:p>
    <w:p w14:paraId="6F22291C" w14:textId="77777777" w:rsidR="00CD73A9" w:rsidRPr="00653DB6" w:rsidRDefault="00CD73A9">
      <w:pPr>
        <w:jc w:val="center"/>
        <w:rPr>
          <w:rFonts w:ascii="Times New Roman" w:hAnsi="Times New Roman" w:cs="Times New Roman"/>
        </w:rPr>
      </w:pPr>
    </w:p>
    <w:p w14:paraId="1ECCE122" w14:textId="4FB68EE5" w:rsidR="00A73CC5" w:rsidRDefault="00A73CC5" w:rsidP="00A73CC5">
      <w:pPr>
        <w:spacing w:line="360" w:lineRule="auto"/>
        <w:ind w:firstLine="720"/>
        <w:jc w:val="both"/>
        <w:rPr>
          <w:rFonts w:ascii="Times New Roman" w:hAnsi="Times New Roman" w:cs="Times New Roman"/>
        </w:rPr>
      </w:pPr>
      <w:r>
        <w:rPr>
          <w:rFonts w:ascii="Times New Roman" w:hAnsi="Times New Roman" w:cs="Times New Roman"/>
        </w:rPr>
        <w:t>T</w:t>
      </w:r>
      <w:r w:rsidRPr="00653DB6">
        <w:rPr>
          <w:rFonts w:ascii="Times New Roman" w:hAnsi="Times New Roman" w:cs="Times New Roman"/>
        </w:rPr>
        <w:t xml:space="preserve">here are many people </w:t>
      </w:r>
      <w:r>
        <w:rPr>
          <w:rFonts w:ascii="Times New Roman" w:hAnsi="Times New Roman" w:cs="Times New Roman"/>
        </w:rPr>
        <w:t xml:space="preserve">outside the university </w:t>
      </w:r>
      <w:r w:rsidRPr="00653DB6">
        <w:rPr>
          <w:rFonts w:ascii="Times New Roman" w:hAnsi="Times New Roman" w:cs="Times New Roman"/>
        </w:rPr>
        <w:t>without whom I would likely not have reached this point today. I would like to thank my friends and family.</w:t>
      </w:r>
      <w:r>
        <w:rPr>
          <w:rFonts w:ascii="Times New Roman" w:hAnsi="Times New Roman" w:cs="Times New Roman"/>
        </w:rPr>
        <w:t xml:space="preserve"> My parents for instilling a drive to succeed and apply myself to the best of my abilities, and always being there for me. </w:t>
      </w:r>
      <w:r w:rsidRPr="00653DB6">
        <w:rPr>
          <w:rFonts w:ascii="Times New Roman" w:hAnsi="Times New Roman" w:cs="Times New Roman"/>
        </w:rPr>
        <w:t xml:space="preserve">I </w:t>
      </w:r>
      <w:r>
        <w:rPr>
          <w:rFonts w:ascii="Times New Roman" w:hAnsi="Times New Roman" w:cs="Times New Roman"/>
        </w:rPr>
        <w:t>must</w:t>
      </w:r>
      <w:r w:rsidRPr="00653DB6">
        <w:rPr>
          <w:rFonts w:ascii="Times New Roman" w:hAnsi="Times New Roman" w:cs="Times New Roman"/>
        </w:rPr>
        <w:t xml:space="preserve"> thank my wife </w:t>
      </w:r>
      <w:r w:rsidR="00A43552">
        <w:rPr>
          <w:rFonts w:ascii="Times New Roman" w:hAnsi="Times New Roman" w:cs="Times New Roman"/>
        </w:rPr>
        <w:t>El</w:t>
      </w:r>
      <w:r w:rsidRPr="00653DB6">
        <w:rPr>
          <w:rFonts w:ascii="Times New Roman" w:hAnsi="Times New Roman" w:cs="Times New Roman"/>
        </w:rPr>
        <w:t>iz</w:t>
      </w:r>
      <w:r w:rsidR="00A43552">
        <w:rPr>
          <w:rFonts w:ascii="Times New Roman" w:hAnsi="Times New Roman" w:cs="Times New Roman"/>
        </w:rPr>
        <w:t>abeth</w:t>
      </w:r>
      <w:r w:rsidRPr="00653DB6">
        <w:rPr>
          <w:rFonts w:ascii="Times New Roman" w:hAnsi="Times New Roman" w:cs="Times New Roman"/>
        </w:rPr>
        <w:t xml:space="preserve"> Hancock for her support</w:t>
      </w:r>
      <w:r>
        <w:rPr>
          <w:rFonts w:ascii="Times New Roman" w:hAnsi="Times New Roman" w:cs="Times New Roman"/>
        </w:rPr>
        <w:t xml:space="preserve"> </w:t>
      </w:r>
      <w:r w:rsidRPr="00653DB6">
        <w:rPr>
          <w:rFonts w:ascii="Times New Roman" w:hAnsi="Times New Roman" w:cs="Times New Roman"/>
        </w:rPr>
        <w:t>throug</w:t>
      </w:r>
      <w:r>
        <w:rPr>
          <w:rFonts w:ascii="Times New Roman" w:hAnsi="Times New Roman" w:cs="Times New Roman"/>
        </w:rPr>
        <w:t>hout my graduate career</w:t>
      </w:r>
      <w:r w:rsidRPr="00653DB6">
        <w:rPr>
          <w:rFonts w:ascii="Times New Roman" w:hAnsi="Times New Roman" w:cs="Times New Roman"/>
        </w:rPr>
        <w:t xml:space="preserve">. </w:t>
      </w:r>
      <w:r>
        <w:rPr>
          <w:rFonts w:ascii="Times New Roman" w:hAnsi="Times New Roman" w:cs="Times New Roman"/>
        </w:rPr>
        <w:t>She has seen the highs and lows that come with this process, and always encouraged me to stay the course. She has endured late days and long distance, and “I need to go to work for 30 minutes” turning into 3 hours of unexpected experiments.</w:t>
      </w:r>
      <w:r w:rsidR="007C32A3">
        <w:rPr>
          <w:rFonts w:ascii="Times New Roman" w:hAnsi="Times New Roman" w:cs="Times New Roman"/>
        </w:rPr>
        <w:t xml:space="preserve"> She has graciously handled it all</w:t>
      </w:r>
      <w:r w:rsidR="0095391B">
        <w:rPr>
          <w:rFonts w:ascii="Times New Roman" w:hAnsi="Times New Roman" w:cs="Times New Roman"/>
        </w:rPr>
        <w:t>, and I do not know where I’d be without her.</w:t>
      </w:r>
    </w:p>
    <w:p w14:paraId="22BC1BA1" w14:textId="720ECF05" w:rsidR="00092305" w:rsidRDefault="005369A3" w:rsidP="00092305">
      <w:pPr>
        <w:spacing w:line="360" w:lineRule="auto"/>
        <w:ind w:firstLine="720"/>
        <w:jc w:val="both"/>
        <w:rPr>
          <w:rFonts w:ascii="Times New Roman" w:hAnsi="Times New Roman" w:cs="Times New Roman"/>
        </w:rPr>
      </w:pPr>
      <w:r w:rsidRPr="00653DB6">
        <w:rPr>
          <w:rFonts w:ascii="Times New Roman" w:hAnsi="Times New Roman" w:cs="Times New Roman"/>
        </w:rPr>
        <w:t>I have a lot of gratitude for m</w:t>
      </w:r>
      <w:r w:rsidR="00B40896" w:rsidRPr="00653DB6">
        <w:rPr>
          <w:rFonts w:ascii="Times New Roman" w:hAnsi="Times New Roman" w:cs="Times New Roman"/>
        </w:rPr>
        <w:t xml:space="preserve">y boss, </w:t>
      </w:r>
      <w:r w:rsidR="009074BB" w:rsidRPr="00653DB6">
        <w:rPr>
          <w:rFonts w:ascii="Times New Roman" w:hAnsi="Times New Roman" w:cs="Times New Roman"/>
        </w:rPr>
        <w:t xml:space="preserve">Dr. </w:t>
      </w:r>
      <w:r w:rsidR="00B40896" w:rsidRPr="00653DB6">
        <w:rPr>
          <w:rFonts w:ascii="Times New Roman" w:hAnsi="Times New Roman" w:cs="Times New Roman"/>
        </w:rPr>
        <w:t>Tim Sparer</w:t>
      </w:r>
      <w:r w:rsidR="000C0F64">
        <w:rPr>
          <w:rFonts w:ascii="Times New Roman" w:hAnsi="Times New Roman" w:cs="Times New Roman"/>
        </w:rPr>
        <w:t>,</w:t>
      </w:r>
      <w:r w:rsidR="00B40896" w:rsidRPr="00653DB6">
        <w:rPr>
          <w:rFonts w:ascii="Times New Roman" w:hAnsi="Times New Roman" w:cs="Times New Roman"/>
        </w:rPr>
        <w:t xml:space="preserve"> for his mentorship and the opportunity to work in his lab.</w:t>
      </w:r>
      <w:r w:rsidR="000E1146" w:rsidRPr="00653DB6">
        <w:rPr>
          <w:rFonts w:ascii="Times New Roman" w:hAnsi="Times New Roman" w:cs="Times New Roman"/>
        </w:rPr>
        <w:t xml:space="preserve"> </w:t>
      </w:r>
      <w:r w:rsidR="009074BB" w:rsidRPr="00653DB6">
        <w:rPr>
          <w:rFonts w:ascii="Times New Roman" w:hAnsi="Times New Roman" w:cs="Times New Roman"/>
        </w:rPr>
        <w:t>Tim, y</w:t>
      </w:r>
      <w:r w:rsidR="000E1146" w:rsidRPr="00653DB6">
        <w:rPr>
          <w:rFonts w:ascii="Times New Roman" w:hAnsi="Times New Roman" w:cs="Times New Roman"/>
        </w:rPr>
        <w:t>ou</w:t>
      </w:r>
      <w:r w:rsidR="009074BB" w:rsidRPr="00653DB6">
        <w:rPr>
          <w:rFonts w:ascii="Times New Roman" w:hAnsi="Times New Roman" w:cs="Times New Roman"/>
        </w:rPr>
        <w:t xml:space="preserve">r </w:t>
      </w:r>
      <w:r w:rsidRPr="00653DB6">
        <w:rPr>
          <w:rFonts w:ascii="Times New Roman" w:hAnsi="Times New Roman" w:cs="Times New Roman"/>
        </w:rPr>
        <w:t>passion for the field</w:t>
      </w:r>
      <w:r w:rsidR="009074BB" w:rsidRPr="00653DB6">
        <w:rPr>
          <w:rFonts w:ascii="Times New Roman" w:hAnsi="Times New Roman" w:cs="Times New Roman"/>
        </w:rPr>
        <w:t xml:space="preserve"> and </w:t>
      </w:r>
      <w:r w:rsidRPr="00653DB6">
        <w:rPr>
          <w:rFonts w:ascii="Times New Roman" w:hAnsi="Times New Roman" w:cs="Times New Roman"/>
        </w:rPr>
        <w:t>emphasis on</w:t>
      </w:r>
      <w:r w:rsidR="000E1146" w:rsidRPr="00653DB6">
        <w:rPr>
          <w:rFonts w:ascii="Times New Roman" w:hAnsi="Times New Roman" w:cs="Times New Roman"/>
        </w:rPr>
        <w:t xml:space="preserve"> </w:t>
      </w:r>
      <w:r w:rsidRPr="00653DB6">
        <w:rPr>
          <w:rFonts w:ascii="Times New Roman" w:hAnsi="Times New Roman" w:cs="Times New Roman"/>
        </w:rPr>
        <w:t xml:space="preserve">scientific rigor/controls </w:t>
      </w:r>
      <w:r w:rsidR="000E1146" w:rsidRPr="00653DB6">
        <w:rPr>
          <w:rFonts w:ascii="Times New Roman" w:hAnsi="Times New Roman" w:cs="Times New Roman"/>
        </w:rPr>
        <w:t>ha</w:t>
      </w:r>
      <w:r w:rsidR="009074BB" w:rsidRPr="00653DB6">
        <w:rPr>
          <w:rFonts w:ascii="Times New Roman" w:hAnsi="Times New Roman" w:cs="Times New Roman"/>
        </w:rPr>
        <w:t>s</w:t>
      </w:r>
      <w:r w:rsidR="000E1146" w:rsidRPr="00653DB6">
        <w:rPr>
          <w:rFonts w:ascii="Times New Roman" w:hAnsi="Times New Roman" w:cs="Times New Roman"/>
        </w:rPr>
        <w:t xml:space="preserve"> shaped me into the scientist I am today. </w:t>
      </w:r>
      <w:r w:rsidR="00641CF5" w:rsidRPr="00653DB6">
        <w:rPr>
          <w:rFonts w:ascii="Times New Roman" w:hAnsi="Times New Roman" w:cs="Times New Roman"/>
        </w:rPr>
        <w:t xml:space="preserve">You allowed me the space to explore and learn new ideas, make mistakes, and </w:t>
      </w:r>
      <w:r w:rsidR="00C4576D" w:rsidRPr="00653DB6">
        <w:rPr>
          <w:rFonts w:ascii="Times New Roman" w:hAnsi="Times New Roman" w:cs="Times New Roman"/>
        </w:rPr>
        <w:t xml:space="preserve">grow as an independent researcher. </w:t>
      </w:r>
      <w:r w:rsidRPr="00653DB6">
        <w:rPr>
          <w:rFonts w:ascii="Times New Roman" w:hAnsi="Times New Roman" w:cs="Times New Roman"/>
        </w:rPr>
        <w:t xml:space="preserve">I am grateful for the opportunity to work for you and the friendship we have developed. </w:t>
      </w:r>
      <w:r w:rsidR="000E1146" w:rsidRPr="00653DB6">
        <w:rPr>
          <w:rFonts w:ascii="Times New Roman" w:hAnsi="Times New Roman" w:cs="Times New Roman"/>
        </w:rPr>
        <w:t>M</w:t>
      </w:r>
      <w:r w:rsidR="00B40896" w:rsidRPr="00653DB6">
        <w:rPr>
          <w:rFonts w:ascii="Times New Roman" w:hAnsi="Times New Roman" w:cs="Times New Roman"/>
        </w:rPr>
        <w:t>y committee members</w:t>
      </w:r>
      <w:r w:rsidR="000E1146" w:rsidRPr="00653DB6">
        <w:rPr>
          <w:rFonts w:ascii="Times New Roman" w:hAnsi="Times New Roman" w:cs="Times New Roman"/>
        </w:rPr>
        <w:t xml:space="preserve"> (</w:t>
      </w:r>
      <w:r w:rsidR="00C4366E" w:rsidRPr="00653DB6">
        <w:rPr>
          <w:rFonts w:ascii="Times New Roman" w:hAnsi="Times New Roman" w:cs="Times New Roman"/>
        </w:rPr>
        <w:t>D</w:t>
      </w:r>
      <w:r w:rsidR="00067111" w:rsidRPr="00653DB6">
        <w:rPr>
          <w:rFonts w:ascii="Times New Roman" w:hAnsi="Times New Roman" w:cs="Times New Roman"/>
        </w:rPr>
        <w:t>octors</w:t>
      </w:r>
      <w:r w:rsidR="00C4366E" w:rsidRPr="00653DB6">
        <w:rPr>
          <w:rFonts w:ascii="Times New Roman" w:hAnsi="Times New Roman" w:cs="Times New Roman"/>
        </w:rPr>
        <w:t xml:space="preserve"> </w:t>
      </w:r>
      <w:r w:rsidR="000E1146" w:rsidRPr="00653DB6">
        <w:rPr>
          <w:rFonts w:ascii="Times New Roman" w:hAnsi="Times New Roman" w:cs="Times New Roman"/>
        </w:rPr>
        <w:t xml:space="preserve">Todd Reynolds, Sarah </w:t>
      </w:r>
      <w:proofErr w:type="spellStart"/>
      <w:r w:rsidR="000E1146" w:rsidRPr="00653DB6">
        <w:rPr>
          <w:rFonts w:ascii="Times New Roman" w:hAnsi="Times New Roman" w:cs="Times New Roman"/>
        </w:rPr>
        <w:t>Lebeis</w:t>
      </w:r>
      <w:proofErr w:type="spellEnd"/>
      <w:r w:rsidR="000E1146" w:rsidRPr="00653DB6">
        <w:rPr>
          <w:rFonts w:ascii="Times New Roman" w:hAnsi="Times New Roman" w:cs="Times New Roman"/>
        </w:rPr>
        <w:t xml:space="preserve">, Jon Wall, and Jeremiah Johnson) have </w:t>
      </w:r>
      <w:r w:rsidRPr="00653DB6">
        <w:rPr>
          <w:rFonts w:ascii="Times New Roman" w:hAnsi="Times New Roman" w:cs="Times New Roman"/>
        </w:rPr>
        <w:t xml:space="preserve">also </w:t>
      </w:r>
      <w:r w:rsidR="000E1146" w:rsidRPr="00653DB6">
        <w:rPr>
          <w:rFonts w:ascii="Times New Roman" w:hAnsi="Times New Roman" w:cs="Times New Roman"/>
        </w:rPr>
        <w:t>been an invaluable asset throughout my tenure. They have provided</w:t>
      </w:r>
      <w:r w:rsidR="00B40896" w:rsidRPr="00653DB6">
        <w:rPr>
          <w:rFonts w:ascii="Times New Roman" w:hAnsi="Times New Roman" w:cs="Times New Roman"/>
        </w:rPr>
        <w:t xml:space="preserve"> all </w:t>
      </w:r>
      <w:r w:rsidR="000E1146" w:rsidRPr="00653DB6">
        <w:rPr>
          <w:rFonts w:ascii="Times New Roman" w:hAnsi="Times New Roman" w:cs="Times New Roman"/>
        </w:rPr>
        <w:t>kinds of</w:t>
      </w:r>
      <w:r w:rsidR="00B40896" w:rsidRPr="00653DB6">
        <w:rPr>
          <w:rFonts w:ascii="Times New Roman" w:hAnsi="Times New Roman" w:cs="Times New Roman"/>
        </w:rPr>
        <w:t xml:space="preserve"> assistance and insight</w:t>
      </w:r>
      <w:r w:rsidR="000E1146" w:rsidRPr="00653DB6">
        <w:rPr>
          <w:rFonts w:ascii="Times New Roman" w:hAnsi="Times New Roman" w:cs="Times New Roman"/>
        </w:rPr>
        <w:t>, as well as friendship and support</w:t>
      </w:r>
      <w:r w:rsidR="00B40896" w:rsidRPr="00653DB6">
        <w:rPr>
          <w:rFonts w:ascii="Times New Roman" w:hAnsi="Times New Roman" w:cs="Times New Roman"/>
        </w:rPr>
        <w:t xml:space="preserve">. </w:t>
      </w:r>
      <w:r w:rsidR="00ED554E" w:rsidRPr="00653DB6">
        <w:rPr>
          <w:rFonts w:ascii="Times New Roman" w:hAnsi="Times New Roman" w:cs="Times New Roman"/>
        </w:rPr>
        <w:t xml:space="preserve">I thank them all for taking me on and </w:t>
      </w:r>
      <w:r w:rsidR="00C4366E" w:rsidRPr="00653DB6">
        <w:rPr>
          <w:rFonts w:ascii="Times New Roman" w:hAnsi="Times New Roman" w:cs="Times New Roman"/>
        </w:rPr>
        <w:t xml:space="preserve">freely </w:t>
      </w:r>
      <w:r w:rsidR="00ED554E" w:rsidRPr="00653DB6">
        <w:rPr>
          <w:rFonts w:ascii="Times New Roman" w:hAnsi="Times New Roman" w:cs="Times New Roman"/>
        </w:rPr>
        <w:t xml:space="preserve">giving their </w:t>
      </w:r>
      <w:r w:rsidR="00C4366E" w:rsidRPr="00653DB6">
        <w:rPr>
          <w:rFonts w:ascii="Times New Roman" w:hAnsi="Times New Roman" w:cs="Times New Roman"/>
        </w:rPr>
        <w:t>time</w:t>
      </w:r>
      <w:r w:rsidR="00ED554E" w:rsidRPr="00653DB6">
        <w:rPr>
          <w:rFonts w:ascii="Times New Roman" w:hAnsi="Times New Roman" w:cs="Times New Roman"/>
        </w:rPr>
        <w:t xml:space="preserve">. </w:t>
      </w:r>
    </w:p>
    <w:p w14:paraId="3A1748CF" w14:textId="40AD1ACC" w:rsidR="00092305" w:rsidRDefault="00B24A1E" w:rsidP="00092305">
      <w:pPr>
        <w:spacing w:line="360" w:lineRule="auto"/>
        <w:ind w:firstLine="720"/>
        <w:jc w:val="both"/>
        <w:rPr>
          <w:rFonts w:ascii="Times New Roman" w:hAnsi="Times New Roman" w:cs="Times New Roman"/>
        </w:rPr>
      </w:pPr>
      <w:r w:rsidRPr="00653DB6">
        <w:rPr>
          <w:rFonts w:ascii="Times New Roman" w:hAnsi="Times New Roman" w:cs="Times New Roman"/>
        </w:rPr>
        <w:t xml:space="preserve">Over the years in the Sparer </w:t>
      </w:r>
      <w:r w:rsidR="003D4BE0" w:rsidRPr="00653DB6">
        <w:rPr>
          <w:rFonts w:ascii="Times New Roman" w:hAnsi="Times New Roman" w:cs="Times New Roman"/>
        </w:rPr>
        <w:t>lab,</w:t>
      </w:r>
      <w:r w:rsidRPr="00653DB6">
        <w:rPr>
          <w:rFonts w:ascii="Times New Roman" w:hAnsi="Times New Roman" w:cs="Times New Roman"/>
        </w:rPr>
        <w:t xml:space="preserve"> we have had a veritable army of undergraduates </w:t>
      </w:r>
      <w:r w:rsidR="00B40896" w:rsidRPr="00653DB6">
        <w:rPr>
          <w:rFonts w:ascii="Times New Roman" w:hAnsi="Times New Roman" w:cs="Times New Roman"/>
        </w:rPr>
        <w:t xml:space="preserve">volunteer their time and </w:t>
      </w:r>
      <w:r w:rsidRPr="00653DB6">
        <w:rPr>
          <w:rFonts w:ascii="Times New Roman" w:hAnsi="Times New Roman" w:cs="Times New Roman"/>
        </w:rPr>
        <w:t>energy</w:t>
      </w:r>
      <w:r w:rsidR="00B40896" w:rsidRPr="00653DB6">
        <w:rPr>
          <w:rFonts w:ascii="Times New Roman" w:hAnsi="Times New Roman" w:cs="Times New Roman"/>
        </w:rPr>
        <w:t>.</w:t>
      </w:r>
      <w:r w:rsidRPr="00653DB6">
        <w:rPr>
          <w:rFonts w:ascii="Times New Roman" w:hAnsi="Times New Roman" w:cs="Times New Roman"/>
        </w:rPr>
        <w:t xml:space="preserve"> </w:t>
      </w:r>
      <w:proofErr w:type="gramStart"/>
      <w:r w:rsidRPr="00653DB6">
        <w:rPr>
          <w:rFonts w:ascii="Times New Roman" w:hAnsi="Times New Roman" w:cs="Times New Roman"/>
        </w:rPr>
        <w:t>All of</w:t>
      </w:r>
      <w:proofErr w:type="gramEnd"/>
      <w:r w:rsidRPr="00653DB6">
        <w:rPr>
          <w:rFonts w:ascii="Times New Roman" w:hAnsi="Times New Roman" w:cs="Times New Roman"/>
        </w:rPr>
        <w:t xml:space="preserve"> their contributions were appreciated, but I would like to especially </w:t>
      </w:r>
      <w:r w:rsidR="000E1146" w:rsidRPr="00653DB6">
        <w:rPr>
          <w:rFonts w:ascii="Times New Roman" w:hAnsi="Times New Roman" w:cs="Times New Roman"/>
        </w:rPr>
        <w:t xml:space="preserve">highlight and </w:t>
      </w:r>
      <w:r w:rsidRPr="00653DB6">
        <w:rPr>
          <w:rFonts w:ascii="Times New Roman" w:hAnsi="Times New Roman" w:cs="Times New Roman"/>
        </w:rPr>
        <w:t xml:space="preserve">thank Madison </w:t>
      </w:r>
      <w:proofErr w:type="spellStart"/>
      <w:r w:rsidR="000A5C6B">
        <w:rPr>
          <w:rFonts w:ascii="Times New Roman" w:hAnsi="Times New Roman" w:cs="Times New Roman"/>
        </w:rPr>
        <w:t>Keelty</w:t>
      </w:r>
      <w:proofErr w:type="spellEnd"/>
      <w:r w:rsidRPr="00653DB6">
        <w:rPr>
          <w:rFonts w:ascii="Times New Roman" w:hAnsi="Times New Roman" w:cs="Times New Roman"/>
        </w:rPr>
        <w:t xml:space="preserve">, Andrea Ramirez, </w:t>
      </w:r>
      <w:r w:rsidR="003D4BE0" w:rsidRPr="00653DB6">
        <w:rPr>
          <w:rFonts w:ascii="Times New Roman" w:hAnsi="Times New Roman" w:cs="Times New Roman"/>
        </w:rPr>
        <w:t xml:space="preserve">and </w:t>
      </w:r>
      <w:r w:rsidRPr="00653DB6">
        <w:rPr>
          <w:rFonts w:ascii="Times New Roman" w:hAnsi="Times New Roman" w:cs="Times New Roman"/>
        </w:rPr>
        <w:t>Peyton Hickman</w:t>
      </w:r>
      <w:r w:rsidR="003D4BE0" w:rsidRPr="00653DB6">
        <w:rPr>
          <w:rFonts w:ascii="Times New Roman" w:hAnsi="Times New Roman" w:cs="Times New Roman"/>
        </w:rPr>
        <w:t>.</w:t>
      </w:r>
      <w:r w:rsidRPr="00653DB6">
        <w:rPr>
          <w:rFonts w:ascii="Times New Roman" w:hAnsi="Times New Roman" w:cs="Times New Roman"/>
        </w:rPr>
        <w:t xml:space="preserve"> You helped lessen the burden and </w:t>
      </w:r>
      <w:r w:rsidR="003D4BE0" w:rsidRPr="00653DB6">
        <w:rPr>
          <w:rFonts w:ascii="Times New Roman" w:hAnsi="Times New Roman" w:cs="Times New Roman"/>
        </w:rPr>
        <w:t>set a great example for others</w:t>
      </w:r>
      <w:r w:rsidR="000E1146" w:rsidRPr="00653DB6">
        <w:rPr>
          <w:rFonts w:ascii="Times New Roman" w:hAnsi="Times New Roman" w:cs="Times New Roman"/>
        </w:rPr>
        <w:t xml:space="preserve"> who followed</w:t>
      </w:r>
      <w:r w:rsidR="003D4BE0" w:rsidRPr="00653DB6">
        <w:rPr>
          <w:rFonts w:ascii="Times New Roman" w:hAnsi="Times New Roman" w:cs="Times New Roman"/>
        </w:rPr>
        <w:t>.</w:t>
      </w:r>
      <w:r w:rsidR="00B40896" w:rsidRPr="00653DB6">
        <w:rPr>
          <w:rFonts w:ascii="Times New Roman" w:hAnsi="Times New Roman" w:cs="Times New Roman"/>
        </w:rPr>
        <w:t xml:space="preserve"> </w:t>
      </w:r>
      <w:r w:rsidR="009F1B8D" w:rsidRPr="00653DB6">
        <w:rPr>
          <w:rFonts w:ascii="Times New Roman" w:hAnsi="Times New Roman" w:cs="Times New Roman"/>
        </w:rPr>
        <w:t>I must also thank my fellow former Sparer lab member,</w:t>
      </w:r>
      <w:r w:rsidR="00B40896" w:rsidRPr="00653DB6">
        <w:rPr>
          <w:rFonts w:ascii="Times New Roman" w:hAnsi="Times New Roman" w:cs="Times New Roman"/>
        </w:rPr>
        <w:t xml:space="preserve"> Dr. Joseph Jackson. </w:t>
      </w:r>
      <w:r w:rsidR="009F1B8D" w:rsidRPr="00653DB6">
        <w:rPr>
          <w:rFonts w:ascii="Times New Roman" w:hAnsi="Times New Roman" w:cs="Times New Roman"/>
        </w:rPr>
        <w:t xml:space="preserve">You played an instrumental role in my graduate career. You helped train me, challenged me, and became a great friend. </w:t>
      </w:r>
      <w:r w:rsidR="005369A3" w:rsidRPr="00653DB6">
        <w:rPr>
          <w:rFonts w:ascii="Times New Roman" w:hAnsi="Times New Roman" w:cs="Times New Roman"/>
        </w:rPr>
        <w:t xml:space="preserve">I appreciate all that you have done for me both during your tenure at UT and after. </w:t>
      </w:r>
      <w:r w:rsidR="00CC731D">
        <w:rPr>
          <w:rFonts w:ascii="Times New Roman" w:hAnsi="Times New Roman" w:cs="Times New Roman"/>
        </w:rPr>
        <w:t>To my current Sparer lab mate,</w:t>
      </w:r>
      <w:r w:rsidR="001260EB" w:rsidRPr="00653DB6">
        <w:rPr>
          <w:rFonts w:ascii="Times New Roman" w:hAnsi="Times New Roman" w:cs="Times New Roman"/>
        </w:rPr>
        <w:t xml:space="preserve"> Morgan </w:t>
      </w:r>
      <w:r w:rsidR="00CC731D">
        <w:rPr>
          <w:rFonts w:ascii="Times New Roman" w:hAnsi="Times New Roman" w:cs="Times New Roman"/>
        </w:rPr>
        <w:t xml:space="preserve">thank you for helping finish out my tenure at UT. </w:t>
      </w:r>
      <w:r w:rsidR="001260EB" w:rsidRPr="00653DB6">
        <w:rPr>
          <w:rFonts w:ascii="Times New Roman" w:hAnsi="Times New Roman" w:cs="Times New Roman"/>
        </w:rPr>
        <w:t xml:space="preserve">I look forward to seeing the scientist you develop into. </w:t>
      </w:r>
    </w:p>
    <w:p w14:paraId="64497E09" w14:textId="7C095AA1" w:rsidR="00B31A89" w:rsidRDefault="009F1B8D" w:rsidP="00B31A89">
      <w:pPr>
        <w:spacing w:line="360" w:lineRule="auto"/>
        <w:ind w:firstLine="720"/>
        <w:jc w:val="both"/>
        <w:rPr>
          <w:rFonts w:ascii="Times New Roman" w:hAnsi="Times New Roman" w:cs="Times New Roman"/>
        </w:rPr>
      </w:pPr>
      <w:r w:rsidRPr="00653DB6">
        <w:rPr>
          <w:rFonts w:ascii="Times New Roman" w:hAnsi="Times New Roman" w:cs="Times New Roman"/>
        </w:rPr>
        <w:t xml:space="preserve">The Johnson lab has been close to the Sparer lab since inception, </w:t>
      </w:r>
      <w:r w:rsidR="00ED554E" w:rsidRPr="00653DB6">
        <w:rPr>
          <w:rFonts w:ascii="Times New Roman" w:hAnsi="Times New Roman" w:cs="Times New Roman"/>
        </w:rPr>
        <w:t xml:space="preserve">and I want to </w:t>
      </w:r>
      <w:r w:rsidRPr="00653DB6">
        <w:rPr>
          <w:rFonts w:ascii="Times New Roman" w:hAnsi="Times New Roman" w:cs="Times New Roman"/>
        </w:rPr>
        <w:t>t</w:t>
      </w:r>
      <w:r w:rsidR="00B40896" w:rsidRPr="00653DB6">
        <w:rPr>
          <w:rFonts w:ascii="Times New Roman" w:hAnsi="Times New Roman" w:cs="Times New Roman"/>
        </w:rPr>
        <w:t>hank</w:t>
      </w:r>
      <w:r w:rsidRPr="00653DB6">
        <w:rPr>
          <w:rFonts w:ascii="Times New Roman" w:hAnsi="Times New Roman" w:cs="Times New Roman"/>
        </w:rPr>
        <w:t xml:space="preserve"> </w:t>
      </w:r>
      <w:r w:rsidR="00B40896" w:rsidRPr="00653DB6">
        <w:rPr>
          <w:rFonts w:ascii="Times New Roman" w:hAnsi="Times New Roman" w:cs="Times New Roman"/>
        </w:rPr>
        <w:t xml:space="preserve">Sean Callahan and Dr. Brittni Kelley for </w:t>
      </w:r>
      <w:r w:rsidR="00ED554E" w:rsidRPr="00653DB6">
        <w:rPr>
          <w:rFonts w:ascii="Times New Roman" w:hAnsi="Times New Roman" w:cs="Times New Roman"/>
        </w:rPr>
        <w:t xml:space="preserve">always being there and being supportive </w:t>
      </w:r>
      <w:r w:rsidR="00ED554E" w:rsidRPr="00653DB6">
        <w:rPr>
          <w:rFonts w:ascii="Times New Roman" w:hAnsi="Times New Roman" w:cs="Times New Roman"/>
        </w:rPr>
        <w:lastRenderedPageBreak/>
        <w:t>friends</w:t>
      </w:r>
      <w:r w:rsidR="00B40896" w:rsidRPr="00653DB6">
        <w:rPr>
          <w:rFonts w:ascii="Times New Roman" w:hAnsi="Times New Roman" w:cs="Times New Roman"/>
        </w:rPr>
        <w:t xml:space="preserve">. </w:t>
      </w:r>
      <w:r w:rsidR="00C4366E" w:rsidRPr="00653DB6">
        <w:rPr>
          <w:rFonts w:ascii="Times New Roman" w:hAnsi="Times New Roman" w:cs="Times New Roman"/>
        </w:rPr>
        <w:t xml:space="preserve">The same applies to </w:t>
      </w:r>
      <w:r w:rsidR="00B40896" w:rsidRPr="00653DB6">
        <w:rPr>
          <w:rFonts w:ascii="Times New Roman" w:hAnsi="Times New Roman" w:cs="Times New Roman"/>
        </w:rPr>
        <w:t xml:space="preserve">Andy Wagner and Bridget </w:t>
      </w:r>
      <w:proofErr w:type="spellStart"/>
      <w:r w:rsidR="00B40896" w:rsidRPr="00653DB6">
        <w:rPr>
          <w:rFonts w:ascii="Times New Roman" w:hAnsi="Times New Roman" w:cs="Times New Roman"/>
        </w:rPr>
        <w:t>O’Banion</w:t>
      </w:r>
      <w:proofErr w:type="spellEnd"/>
      <w:r w:rsidR="00C4366E" w:rsidRPr="00653DB6">
        <w:rPr>
          <w:rFonts w:ascii="Times New Roman" w:hAnsi="Times New Roman" w:cs="Times New Roman"/>
        </w:rPr>
        <w:t>. You have both been there from day one at UT</w:t>
      </w:r>
      <w:r w:rsidR="006473F6" w:rsidRPr="00653DB6">
        <w:rPr>
          <w:rFonts w:ascii="Times New Roman" w:hAnsi="Times New Roman" w:cs="Times New Roman"/>
        </w:rPr>
        <w:t>, and</w:t>
      </w:r>
      <w:r w:rsidR="00B40896" w:rsidRPr="00653DB6">
        <w:rPr>
          <w:rFonts w:ascii="Times New Roman" w:hAnsi="Times New Roman" w:cs="Times New Roman"/>
        </w:rPr>
        <w:t xml:space="preserve"> </w:t>
      </w:r>
      <w:r w:rsidRPr="00653DB6">
        <w:rPr>
          <w:rFonts w:ascii="Times New Roman" w:hAnsi="Times New Roman" w:cs="Times New Roman"/>
        </w:rPr>
        <w:t xml:space="preserve">require special acknowledgement </w:t>
      </w:r>
      <w:r w:rsidR="00B40896" w:rsidRPr="00653DB6">
        <w:rPr>
          <w:rFonts w:ascii="Times New Roman" w:hAnsi="Times New Roman" w:cs="Times New Roman"/>
        </w:rPr>
        <w:t xml:space="preserve">for </w:t>
      </w:r>
      <w:r w:rsidR="006473F6" w:rsidRPr="00653DB6">
        <w:rPr>
          <w:rFonts w:ascii="Times New Roman" w:hAnsi="Times New Roman" w:cs="Times New Roman"/>
        </w:rPr>
        <w:t>commiserating with me, spit balling crazy ideas,</w:t>
      </w:r>
      <w:r w:rsidR="00B24A1E" w:rsidRPr="00653DB6">
        <w:rPr>
          <w:rFonts w:ascii="Times New Roman" w:hAnsi="Times New Roman" w:cs="Times New Roman"/>
        </w:rPr>
        <w:t xml:space="preserve"> and</w:t>
      </w:r>
      <w:r w:rsidR="006473F6" w:rsidRPr="00653DB6">
        <w:rPr>
          <w:rFonts w:ascii="Times New Roman" w:hAnsi="Times New Roman" w:cs="Times New Roman"/>
        </w:rPr>
        <w:t xml:space="preserve"> </w:t>
      </w:r>
      <w:r w:rsidR="005369A3" w:rsidRPr="00653DB6">
        <w:rPr>
          <w:rFonts w:ascii="Times New Roman" w:hAnsi="Times New Roman" w:cs="Times New Roman"/>
        </w:rPr>
        <w:t>helping keep me sane</w:t>
      </w:r>
      <w:r w:rsidR="00B24A1E" w:rsidRPr="00653DB6">
        <w:rPr>
          <w:rFonts w:ascii="Times New Roman" w:hAnsi="Times New Roman" w:cs="Times New Roman"/>
        </w:rPr>
        <w:t xml:space="preserve">. </w:t>
      </w:r>
      <w:r w:rsidR="006473F6" w:rsidRPr="00653DB6">
        <w:rPr>
          <w:rFonts w:ascii="Times New Roman" w:hAnsi="Times New Roman" w:cs="Times New Roman"/>
        </w:rPr>
        <w:t xml:space="preserve">Dr. </w:t>
      </w:r>
      <w:r w:rsidR="00ED554E" w:rsidRPr="00653DB6">
        <w:rPr>
          <w:rFonts w:ascii="Times New Roman" w:hAnsi="Times New Roman" w:cs="Times New Roman"/>
        </w:rPr>
        <w:t xml:space="preserve">Tom </w:t>
      </w:r>
      <w:proofErr w:type="spellStart"/>
      <w:r w:rsidR="00ED554E" w:rsidRPr="00653DB6">
        <w:rPr>
          <w:rFonts w:ascii="Times New Roman" w:hAnsi="Times New Roman" w:cs="Times New Roman"/>
        </w:rPr>
        <w:t>Masi</w:t>
      </w:r>
      <w:proofErr w:type="spellEnd"/>
      <w:r w:rsidR="006473F6" w:rsidRPr="00653DB6">
        <w:rPr>
          <w:rFonts w:ascii="Times New Roman" w:hAnsi="Times New Roman" w:cs="Times New Roman"/>
        </w:rPr>
        <w:t xml:space="preserve"> </w:t>
      </w:r>
      <w:r w:rsidR="005369A3" w:rsidRPr="00653DB6">
        <w:rPr>
          <w:rFonts w:ascii="Times New Roman" w:hAnsi="Times New Roman" w:cs="Times New Roman"/>
        </w:rPr>
        <w:t xml:space="preserve">is a wealth of knowledge, and I am indebted to him </w:t>
      </w:r>
      <w:r w:rsidR="006473F6" w:rsidRPr="00653DB6">
        <w:rPr>
          <w:rFonts w:ascii="Times New Roman" w:hAnsi="Times New Roman" w:cs="Times New Roman"/>
        </w:rPr>
        <w:t xml:space="preserve">for </w:t>
      </w:r>
      <w:r w:rsidR="00921ABE">
        <w:rPr>
          <w:rFonts w:ascii="Times New Roman" w:hAnsi="Times New Roman" w:cs="Times New Roman"/>
        </w:rPr>
        <w:t>educating</w:t>
      </w:r>
      <w:r w:rsidR="006473F6" w:rsidRPr="00653DB6">
        <w:rPr>
          <w:rFonts w:ascii="Times New Roman" w:hAnsi="Times New Roman" w:cs="Times New Roman"/>
        </w:rPr>
        <w:t xml:space="preserve"> me </w:t>
      </w:r>
      <w:r w:rsidR="00921ABE">
        <w:rPr>
          <w:rFonts w:ascii="Times New Roman" w:hAnsi="Times New Roman" w:cs="Times New Roman"/>
        </w:rPr>
        <w:t xml:space="preserve">on </w:t>
      </w:r>
      <w:r w:rsidR="006473F6" w:rsidRPr="00653DB6">
        <w:rPr>
          <w:rFonts w:ascii="Times New Roman" w:hAnsi="Times New Roman" w:cs="Times New Roman"/>
        </w:rPr>
        <w:t>protein production and purification</w:t>
      </w:r>
      <w:r w:rsidR="00ED554E" w:rsidRPr="00653DB6">
        <w:rPr>
          <w:rFonts w:ascii="Times New Roman" w:hAnsi="Times New Roman" w:cs="Times New Roman"/>
        </w:rPr>
        <w:t>.</w:t>
      </w:r>
      <w:r w:rsidR="003D4BE0" w:rsidRPr="00653DB6">
        <w:rPr>
          <w:rFonts w:ascii="Times New Roman" w:hAnsi="Times New Roman" w:cs="Times New Roman"/>
        </w:rPr>
        <w:t xml:space="preserve"> </w:t>
      </w:r>
      <w:r w:rsidRPr="00653DB6">
        <w:rPr>
          <w:rFonts w:ascii="Times New Roman" w:hAnsi="Times New Roman" w:cs="Times New Roman"/>
        </w:rPr>
        <w:t xml:space="preserve">I </w:t>
      </w:r>
      <w:r w:rsidR="00921ABE">
        <w:rPr>
          <w:rFonts w:ascii="Times New Roman" w:hAnsi="Times New Roman" w:cs="Times New Roman"/>
        </w:rPr>
        <w:t>need to</w:t>
      </w:r>
      <w:r w:rsidRPr="00653DB6">
        <w:rPr>
          <w:rFonts w:ascii="Times New Roman" w:hAnsi="Times New Roman" w:cs="Times New Roman"/>
        </w:rPr>
        <w:t xml:space="preserve"> thank my mentors from Lipscomb University for helping provide the scientific foundation I </w:t>
      </w:r>
      <w:r w:rsidR="006473F6" w:rsidRPr="00653DB6">
        <w:rPr>
          <w:rFonts w:ascii="Times New Roman" w:hAnsi="Times New Roman" w:cs="Times New Roman"/>
        </w:rPr>
        <w:t>built upon at UT.</w:t>
      </w:r>
      <w:r w:rsidRPr="00653DB6">
        <w:rPr>
          <w:rFonts w:ascii="Times New Roman" w:hAnsi="Times New Roman" w:cs="Times New Roman"/>
        </w:rPr>
        <w:t xml:space="preserve"> </w:t>
      </w:r>
      <w:r w:rsidR="003D4BE0" w:rsidRPr="00653DB6">
        <w:rPr>
          <w:rFonts w:ascii="Times New Roman" w:hAnsi="Times New Roman" w:cs="Times New Roman"/>
        </w:rPr>
        <w:t>D</w:t>
      </w:r>
      <w:r w:rsidR="00C62C88">
        <w:rPr>
          <w:rFonts w:ascii="Times New Roman" w:hAnsi="Times New Roman" w:cs="Times New Roman"/>
        </w:rPr>
        <w:t>octors</w:t>
      </w:r>
      <w:r w:rsidR="003D4BE0" w:rsidRPr="00653DB6">
        <w:rPr>
          <w:rFonts w:ascii="Times New Roman" w:hAnsi="Times New Roman" w:cs="Times New Roman"/>
        </w:rPr>
        <w:t xml:space="preserve"> </w:t>
      </w:r>
      <w:r w:rsidRPr="00653DB6">
        <w:rPr>
          <w:rFonts w:ascii="Times New Roman" w:hAnsi="Times New Roman" w:cs="Times New Roman"/>
        </w:rPr>
        <w:t>Ken</w:t>
      </w:r>
      <w:r w:rsidR="00391865" w:rsidRPr="00653DB6">
        <w:rPr>
          <w:rFonts w:ascii="Times New Roman" w:hAnsi="Times New Roman" w:cs="Times New Roman"/>
        </w:rPr>
        <w:t>t</w:t>
      </w:r>
      <w:r w:rsidRPr="00653DB6">
        <w:rPr>
          <w:rFonts w:ascii="Times New Roman" w:hAnsi="Times New Roman" w:cs="Times New Roman"/>
        </w:rPr>
        <w:t xml:space="preserve"> </w:t>
      </w:r>
      <w:r w:rsidR="003D4BE0" w:rsidRPr="00653DB6">
        <w:rPr>
          <w:rFonts w:ascii="Times New Roman" w:hAnsi="Times New Roman" w:cs="Times New Roman"/>
        </w:rPr>
        <w:t>G</w:t>
      </w:r>
      <w:r w:rsidRPr="00653DB6">
        <w:rPr>
          <w:rFonts w:ascii="Times New Roman" w:hAnsi="Times New Roman" w:cs="Times New Roman"/>
        </w:rPr>
        <w:t>allaher</w:t>
      </w:r>
      <w:r w:rsidR="003D4BE0" w:rsidRPr="00653DB6">
        <w:rPr>
          <w:rFonts w:ascii="Times New Roman" w:hAnsi="Times New Roman" w:cs="Times New Roman"/>
        </w:rPr>
        <w:t>,</w:t>
      </w:r>
      <w:r w:rsidRPr="00653DB6">
        <w:rPr>
          <w:rFonts w:ascii="Times New Roman" w:hAnsi="Times New Roman" w:cs="Times New Roman"/>
        </w:rPr>
        <w:t xml:space="preserve"> </w:t>
      </w:r>
      <w:r w:rsidR="003D4BE0" w:rsidRPr="00653DB6">
        <w:rPr>
          <w:rFonts w:ascii="Times New Roman" w:hAnsi="Times New Roman" w:cs="Times New Roman"/>
        </w:rPr>
        <w:t>Bonn</w:t>
      </w:r>
      <w:r w:rsidR="00391865" w:rsidRPr="00653DB6">
        <w:rPr>
          <w:rFonts w:ascii="Times New Roman" w:hAnsi="Times New Roman" w:cs="Times New Roman"/>
        </w:rPr>
        <w:t>y</w:t>
      </w:r>
      <w:r w:rsidR="003D4BE0" w:rsidRPr="00653DB6">
        <w:rPr>
          <w:rFonts w:ascii="Times New Roman" w:hAnsi="Times New Roman" w:cs="Times New Roman"/>
        </w:rPr>
        <w:t xml:space="preserve"> </w:t>
      </w:r>
      <w:proofErr w:type="spellStart"/>
      <w:r w:rsidR="003D4BE0" w:rsidRPr="00653DB6">
        <w:rPr>
          <w:rFonts w:ascii="Times New Roman" w:hAnsi="Times New Roman" w:cs="Times New Roman"/>
        </w:rPr>
        <w:t>Millimaki</w:t>
      </w:r>
      <w:proofErr w:type="spellEnd"/>
      <w:r w:rsidR="003D4BE0" w:rsidRPr="00653DB6">
        <w:rPr>
          <w:rFonts w:ascii="Times New Roman" w:hAnsi="Times New Roman" w:cs="Times New Roman"/>
        </w:rPr>
        <w:t xml:space="preserve">, </w:t>
      </w:r>
      <w:r w:rsidRPr="00653DB6">
        <w:rPr>
          <w:rFonts w:ascii="Times New Roman" w:hAnsi="Times New Roman" w:cs="Times New Roman"/>
        </w:rPr>
        <w:t>and</w:t>
      </w:r>
      <w:r w:rsidR="003D4BE0" w:rsidRPr="00653DB6">
        <w:rPr>
          <w:rFonts w:ascii="Times New Roman" w:hAnsi="Times New Roman" w:cs="Times New Roman"/>
        </w:rPr>
        <w:t xml:space="preserve"> </w:t>
      </w:r>
      <w:r w:rsidRPr="00653DB6">
        <w:rPr>
          <w:rFonts w:ascii="Times New Roman" w:hAnsi="Times New Roman" w:cs="Times New Roman"/>
        </w:rPr>
        <w:t xml:space="preserve">Jon </w:t>
      </w:r>
      <w:r w:rsidR="003D4BE0" w:rsidRPr="00653DB6">
        <w:rPr>
          <w:rFonts w:ascii="Times New Roman" w:hAnsi="Times New Roman" w:cs="Times New Roman"/>
        </w:rPr>
        <w:t>Lowrance</w:t>
      </w:r>
      <w:r w:rsidRPr="00653DB6">
        <w:rPr>
          <w:rFonts w:ascii="Times New Roman" w:hAnsi="Times New Roman" w:cs="Times New Roman"/>
        </w:rPr>
        <w:t xml:space="preserve">; </w:t>
      </w:r>
      <w:r w:rsidR="00641CF5" w:rsidRPr="00653DB6">
        <w:rPr>
          <w:rFonts w:ascii="Times New Roman" w:hAnsi="Times New Roman" w:cs="Times New Roman"/>
        </w:rPr>
        <w:t>you each provided valuable mentorship from teaching philosophy, research approach, and fortitude</w:t>
      </w:r>
      <w:r w:rsidR="003D4BE0" w:rsidRPr="00653DB6">
        <w:rPr>
          <w:rFonts w:ascii="Times New Roman" w:hAnsi="Times New Roman" w:cs="Times New Roman"/>
        </w:rPr>
        <w:t>.</w:t>
      </w:r>
      <w:r w:rsidR="00CC731D">
        <w:rPr>
          <w:rFonts w:ascii="Times New Roman" w:hAnsi="Times New Roman" w:cs="Times New Roman"/>
        </w:rPr>
        <w:t xml:space="preserve"> </w:t>
      </w:r>
      <w:r w:rsidR="00092305">
        <w:rPr>
          <w:rFonts w:ascii="Times New Roman" w:hAnsi="Times New Roman" w:cs="Times New Roman"/>
        </w:rPr>
        <w:t xml:space="preserve">You helped set me on the path to where I am today and cultivated the skills and mindset to succeed. </w:t>
      </w:r>
    </w:p>
    <w:p w14:paraId="3DA6BF51" w14:textId="2EBE8A52" w:rsidR="00B31A89" w:rsidRDefault="00B31A89">
      <w:pPr>
        <w:rPr>
          <w:rFonts w:ascii="Times New Roman" w:hAnsi="Times New Roman" w:cs="Times New Roman"/>
        </w:rPr>
      </w:pPr>
      <w:r>
        <w:rPr>
          <w:rFonts w:ascii="Times New Roman" w:hAnsi="Times New Roman" w:cs="Times New Roman"/>
        </w:rPr>
        <w:br w:type="page"/>
      </w:r>
    </w:p>
    <w:p w14:paraId="0C8FF6DC" w14:textId="3BF19325" w:rsidR="00236E6D" w:rsidRPr="00B31A89" w:rsidRDefault="00236E6D" w:rsidP="00B31A89">
      <w:pPr>
        <w:spacing w:line="360" w:lineRule="auto"/>
        <w:jc w:val="center"/>
        <w:rPr>
          <w:rFonts w:ascii="Times New Roman" w:hAnsi="Times New Roman" w:cs="Times New Roman"/>
        </w:rPr>
      </w:pPr>
      <w:bookmarkStart w:id="0" w:name="_Hlk96436130"/>
      <w:r w:rsidRPr="00653DB6">
        <w:rPr>
          <w:rFonts w:ascii="Times New Roman" w:hAnsi="Times New Roman" w:cs="Times New Roman"/>
          <w:b/>
          <w:bCs/>
        </w:rPr>
        <w:lastRenderedPageBreak/>
        <w:t>ABSTRACT</w:t>
      </w:r>
    </w:p>
    <w:p w14:paraId="09FE07C1" w14:textId="77777777" w:rsidR="00236E6D" w:rsidRPr="00653DB6" w:rsidRDefault="00236E6D">
      <w:pPr>
        <w:rPr>
          <w:rFonts w:ascii="Times New Roman" w:hAnsi="Times New Roman" w:cs="Times New Roman"/>
        </w:rPr>
      </w:pPr>
    </w:p>
    <w:p w14:paraId="56C8549A" w14:textId="3E5E522F" w:rsidR="00277240" w:rsidRDefault="003537DF" w:rsidP="001877CF">
      <w:pPr>
        <w:spacing w:line="360" w:lineRule="auto"/>
        <w:ind w:firstLine="720"/>
        <w:jc w:val="both"/>
        <w:rPr>
          <w:rFonts w:ascii="Times New Roman" w:hAnsi="Times New Roman" w:cs="Times New Roman"/>
        </w:rPr>
      </w:pPr>
      <w:r>
        <w:rPr>
          <w:rFonts w:ascii="Times New Roman" w:hAnsi="Times New Roman" w:cs="Times New Roman"/>
        </w:rPr>
        <w:t>Cytomegalovirus (</w:t>
      </w:r>
      <w:r w:rsidR="00554F67">
        <w:rPr>
          <w:rFonts w:ascii="Times New Roman" w:hAnsi="Times New Roman" w:cs="Times New Roman"/>
        </w:rPr>
        <w:t>CMV</w:t>
      </w:r>
      <w:r>
        <w:rPr>
          <w:rFonts w:ascii="Times New Roman" w:hAnsi="Times New Roman" w:cs="Times New Roman"/>
        </w:rPr>
        <w:t>)</w:t>
      </w:r>
      <w:r w:rsidR="00554F67">
        <w:rPr>
          <w:rFonts w:ascii="Times New Roman" w:hAnsi="Times New Roman" w:cs="Times New Roman"/>
        </w:rPr>
        <w:t xml:space="preserve"> is an important pathogen</w:t>
      </w:r>
      <w:r>
        <w:rPr>
          <w:rFonts w:ascii="Times New Roman" w:hAnsi="Times New Roman" w:cs="Times New Roman"/>
        </w:rPr>
        <w:t xml:space="preserve"> infecting </w:t>
      </w:r>
      <w:r w:rsidR="002D448D">
        <w:rPr>
          <w:rFonts w:ascii="Times New Roman" w:hAnsi="Times New Roman" w:cs="Times New Roman"/>
        </w:rPr>
        <w:t>most</w:t>
      </w:r>
      <w:r>
        <w:rPr>
          <w:rFonts w:ascii="Times New Roman" w:hAnsi="Times New Roman" w:cs="Times New Roman"/>
        </w:rPr>
        <w:t xml:space="preserve"> humans worldwide</w:t>
      </w:r>
      <w:r w:rsidR="00554F67">
        <w:rPr>
          <w:rFonts w:ascii="Times New Roman" w:hAnsi="Times New Roman" w:cs="Times New Roman"/>
        </w:rPr>
        <w:t xml:space="preserve">. </w:t>
      </w:r>
      <w:r>
        <w:rPr>
          <w:rFonts w:ascii="Times New Roman" w:hAnsi="Times New Roman" w:cs="Times New Roman"/>
        </w:rPr>
        <w:t xml:space="preserve">CMV infection within immunocompromised individuals can cause severe morbidity and potential mortality. Disease during CMV infection is due to </w:t>
      </w:r>
      <w:r w:rsidR="00F31352">
        <w:rPr>
          <w:rFonts w:ascii="Times New Roman" w:hAnsi="Times New Roman" w:cs="Times New Roman"/>
        </w:rPr>
        <w:t xml:space="preserve">virus </w:t>
      </w:r>
      <w:r>
        <w:rPr>
          <w:rFonts w:ascii="Times New Roman" w:hAnsi="Times New Roman" w:cs="Times New Roman"/>
        </w:rPr>
        <w:t>dissemination and subsequent inflammation. Host i</w:t>
      </w:r>
      <w:r w:rsidR="00554F67">
        <w:rPr>
          <w:rFonts w:ascii="Times New Roman" w:hAnsi="Times New Roman" w:cs="Times New Roman"/>
        </w:rPr>
        <w:t>mmune cell</w:t>
      </w:r>
      <w:r>
        <w:rPr>
          <w:rFonts w:ascii="Times New Roman" w:hAnsi="Times New Roman" w:cs="Times New Roman"/>
        </w:rPr>
        <w:t>s</w:t>
      </w:r>
      <w:r w:rsidR="00CB7809">
        <w:rPr>
          <w:rFonts w:ascii="Times New Roman" w:hAnsi="Times New Roman" w:cs="Times New Roman"/>
        </w:rPr>
        <w:t xml:space="preserve"> lie at the intersection</w:t>
      </w:r>
      <w:r w:rsidR="00554F67">
        <w:rPr>
          <w:rFonts w:ascii="Times New Roman" w:hAnsi="Times New Roman" w:cs="Times New Roman"/>
        </w:rPr>
        <w:t xml:space="preserve"> </w:t>
      </w:r>
      <w:r w:rsidR="002D448D">
        <w:rPr>
          <w:rFonts w:ascii="Times New Roman" w:hAnsi="Times New Roman" w:cs="Times New Roman"/>
        </w:rPr>
        <w:t xml:space="preserve">potentially </w:t>
      </w:r>
      <w:r>
        <w:rPr>
          <w:rFonts w:ascii="Times New Roman" w:hAnsi="Times New Roman" w:cs="Times New Roman"/>
        </w:rPr>
        <w:t>mediat</w:t>
      </w:r>
      <w:r w:rsidR="00CB7809">
        <w:rPr>
          <w:rFonts w:ascii="Times New Roman" w:hAnsi="Times New Roman" w:cs="Times New Roman"/>
        </w:rPr>
        <w:t>ing</w:t>
      </w:r>
      <w:r>
        <w:rPr>
          <w:rFonts w:ascii="Times New Roman" w:hAnsi="Times New Roman" w:cs="Times New Roman"/>
        </w:rPr>
        <w:t xml:space="preserve"> both</w:t>
      </w:r>
      <w:r w:rsidR="00554F67">
        <w:rPr>
          <w:rFonts w:ascii="Times New Roman" w:hAnsi="Times New Roman" w:cs="Times New Roman"/>
        </w:rPr>
        <w:t xml:space="preserve">. </w:t>
      </w:r>
      <w:r>
        <w:rPr>
          <w:rFonts w:ascii="Times New Roman" w:hAnsi="Times New Roman" w:cs="Times New Roman"/>
        </w:rPr>
        <w:t>T</w:t>
      </w:r>
      <w:r w:rsidR="002922A9">
        <w:rPr>
          <w:rFonts w:ascii="Times New Roman" w:hAnsi="Times New Roman" w:cs="Times New Roman"/>
        </w:rPr>
        <w:t xml:space="preserve">he </w:t>
      </w:r>
      <w:r w:rsidR="00554F67">
        <w:rPr>
          <w:rFonts w:ascii="Times New Roman" w:hAnsi="Times New Roman" w:cs="Times New Roman"/>
        </w:rPr>
        <w:t>CMV-encoded viral chemokine</w:t>
      </w:r>
      <w:r w:rsidR="002922A9">
        <w:rPr>
          <w:rFonts w:ascii="Times New Roman" w:hAnsi="Times New Roman" w:cs="Times New Roman"/>
        </w:rPr>
        <w:t xml:space="preserve"> vCXCL-1</w:t>
      </w:r>
      <w:r w:rsidR="00554F67">
        <w:rPr>
          <w:rFonts w:ascii="Times New Roman" w:hAnsi="Times New Roman" w:cs="Times New Roman"/>
        </w:rPr>
        <w:t xml:space="preserve"> </w:t>
      </w:r>
      <w:r w:rsidR="002D448D">
        <w:rPr>
          <w:rFonts w:ascii="Times New Roman" w:hAnsi="Times New Roman" w:cs="Times New Roman"/>
        </w:rPr>
        <w:t>is a proposed</w:t>
      </w:r>
      <w:r w:rsidR="002922A9">
        <w:rPr>
          <w:rFonts w:ascii="Times New Roman" w:hAnsi="Times New Roman" w:cs="Times New Roman"/>
        </w:rPr>
        <w:t xml:space="preserve"> </w:t>
      </w:r>
      <w:r w:rsidR="00554F67">
        <w:rPr>
          <w:rFonts w:ascii="Times New Roman" w:hAnsi="Times New Roman" w:cs="Times New Roman"/>
        </w:rPr>
        <w:t xml:space="preserve">virulence factor </w:t>
      </w:r>
      <w:r w:rsidR="002D448D">
        <w:rPr>
          <w:rFonts w:ascii="Times New Roman" w:hAnsi="Times New Roman" w:cs="Times New Roman"/>
        </w:rPr>
        <w:t>in mouse models i</w:t>
      </w:r>
      <w:r w:rsidR="002922A9">
        <w:rPr>
          <w:rFonts w:ascii="Times New Roman" w:hAnsi="Times New Roman" w:cs="Times New Roman"/>
        </w:rPr>
        <w:t>ncreas</w:t>
      </w:r>
      <w:r w:rsidR="002D448D">
        <w:rPr>
          <w:rFonts w:ascii="Times New Roman" w:hAnsi="Times New Roman" w:cs="Times New Roman"/>
        </w:rPr>
        <w:t>ing</w:t>
      </w:r>
      <w:r w:rsidR="002922A9">
        <w:rPr>
          <w:rFonts w:ascii="Times New Roman" w:hAnsi="Times New Roman" w:cs="Times New Roman"/>
        </w:rPr>
        <w:t xml:space="preserve"> immune cell recruitment and </w:t>
      </w:r>
      <w:r w:rsidR="00554F67">
        <w:rPr>
          <w:rFonts w:ascii="Times New Roman" w:hAnsi="Times New Roman" w:cs="Times New Roman"/>
        </w:rPr>
        <w:t xml:space="preserve">disease. </w:t>
      </w:r>
      <w:r w:rsidR="00F31352">
        <w:rPr>
          <w:rFonts w:ascii="Times New Roman" w:hAnsi="Times New Roman" w:cs="Times New Roman"/>
        </w:rPr>
        <w:t>However, t</w:t>
      </w:r>
      <w:r w:rsidR="00554F67">
        <w:rPr>
          <w:rFonts w:ascii="Times New Roman" w:hAnsi="Times New Roman" w:cs="Times New Roman"/>
        </w:rPr>
        <w:t xml:space="preserve">he </w:t>
      </w:r>
      <w:r w:rsidR="002D448D">
        <w:rPr>
          <w:rFonts w:ascii="Times New Roman" w:hAnsi="Times New Roman" w:cs="Times New Roman"/>
        </w:rPr>
        <w:t>primary immune cell mediator is undetermined</w:t>
      </w:r>
      <w:r w:rsidR="002922A9">
        <w:rPr>
          <w:rFonts w:ascii="Times New Roman" w:hAnsi="Times New Roman" w:cs="Times New Roman"/>
        </w:rPr>
        <w:t>.</w:t>
      </w:r>
      <w:r w:rsidR="00554F67">
        <w:rPr>
          <w:rFonts w:ascii="Times New Roman" w:hAnsi="Times New Roman" w:cs="Times New Roman"/>
        </w:rPr>
        <w:t xml:space="preserve"> </w:t>
      </w:r>
      <w:r w:rsidR="00F31352">
        <w:rPr>
          <w:rFonts w:ascii="Times New Roman" w:hAnsi="Times New Roman" w:cs="Times New Roman"/>
        </w:rPr>
        <w:t xml:space="preserve">To identify targets, </w:t>
      </w:r>
      <w:r w:rsidR="002D448D">
        <w:rPr>
          <w:rFonts w:ascii="Times New Roman" w:hAnsi="Times New Roman" w:cs="Times New Roman"/>
        </w:rPr>
        <w:t xml:space="preserve">Chapter 2 examines CXCR2 </w:t>
      </w:r>
      <w:r w:rsidR="00CB7809">
        <w:rPr>
          <w:rFonts w:ascii="Times New Roman" w:hAnsi="Times New Roman" w:cs="Times New Roman"/>
        </w:rPr>
        <w:t xml:space="preserve">expression </w:t>
      </w:r>
      <w:r w:rsidR="002D448D">
        <w:rPr>
          <w:rFonts w:ascii="Times New Roman" w:hAnsi="Times New Roman" w:cs="Times New Roman"/>
        </w:rPr>
        <w:t>(receptor for vCXCL-1) among various mouse tissues and human peripheral blood under steady-state conditions</w:t>
      </w:r>
      <w:r w:rsidR="002922A9">
        <w:rPr>
          <w:rFonts w:ascii="Times New Roman" w:hAnsi="Times New Roman" w:cs="Times New Roman"/>
        </w:rPr>
        <w:t xml:space="preserve">. </w:t>
      </w:r>
      <w:r w:rsidR="002922A9" w:rsidRPr="002922A9">
        <w:rPr>
          <w:rFonts w:ascii="Times New Roman" w:hAnsi="Times New Roman" w:cs="Times New Roman"/>
          <w:i/>
          <w:iCs/>
        </w:rPr>
        <w:t>In vitro</w:t>
      </w:r>
      <w:r w:rsidR="002922A9">
        <w:rPr>
          <w:rFonts w:ascii="Times New Roman" w:hAnsi="Times New Roman" w:cs="Times New Roman"/>
        </w:rPr>
        <w:t>, isoforms of HCMV’s vCXCL-1 induc</w:t>
      </w:r>
      <w:r w:rsidR="002D448D">
        <w:rPr>
          <w:rFonts w:ascii="Times New Roman" w:hAnsi="Times New Roman" w:cs="Times New Roman"/>
        </w:rPr>
        <w:t>e</w:t>
      </w:r>
      <w:r w:rsidR="002922A9">
        <w:rPr>
          <w:rFonts w:ascii="Times New Roman" w:hAnsi="Times New Roman" w:cs="Times New Roman"/>
        </w:rPr>
        <w:t xml:space="preserve"> differential outcomes even when acting upon the same cells/receptors</w:t>
      </w:r>
      <w:r w:rsidR="002D448D">
        <w:rPr>
          <w:rFonts w:ascii="Times New Roman" w:hAnsi="Times New Roman" w:cs="Times New Roman"/>
        </w:rPr>
        <w:t xml:space="preserve"> (termed functional selectivity), the </w:t>
      </w:r>
      <w:r w:rsidR="002D448D" w:rsidRPr="002D448D">
        <w:rPr>
          <w:rFonts w:ascii="Times New Roman" w:hAnsi="Times New Roman" w:cs="Times New Roman"/>
          <w:i/>
          <w:iCs/>
        </w:rPr>
        <w:t>in vivo</w:t>
      </w:r>
      <w:r w:rsidR="002D448D">
        <w:rPr>
          <w:rFonts w:ascii="Times New Roman" w:hAnsi="Times New Roman" w:cs="Times New Roman"/>
        </w:rPr>
        <w:t xml:space="preserve"> consequences of which are unknown.</w:t>
      </w:r>
      <w:r w:rsidR="002922A9">
        <w:rPr>
          <w:rFonts w:ascii="Times New Roman" w:hAnsi="Times New Roman" w:cs="Times New Roman"/>
        </w:rPr>
        <w:t xml:space="preserve"> In Chapter 3, recombinant MCMVs expressing vCXCL-1 </w:t>
      </w:r>
      <w:r w:rsidR="002922A9" w:rsidRPr="002922A9">
        <w:rPr>
          <w:rFonts w:ascii="Times New Roman" w:hAnsi="Times New Roman" w:cs="Times New Roman"/>
          <w:i/>
          <w:iCs/>
        </w:rPr>
        <w:t>in vivo</w:t>
      </w:r>
      <w:r w:rsidR="002922A9">
        <w:rPr>
          <w:rFonts w:ascii="Times New Roman" w:hAnsi="Times New Roman" w:cs="Times New Roman"/>
        </w:rPr>
        <w:t xml:space="preserve">, as well as purified chemokine </w:t>
      </w:r>
      <w:r w:rsidR="002922A9" w:rsidRPr="002922A9">
        <w:rPr>
          <w:rFonts w:ascii="Times New Roman" w:hAnsi="Times New Roman" w:cs="Times New Roman"/>
          <w:i/>
          <w:iCs/>
        </w:rPr>
        <w:t>in vitro</w:t>
      </w:r>
      <w:r w:rsidR="002922A9">
        <w:rPr>
          <w:rFonts w:ascii="Times New Roman" w:hAnsi="Times New Roman" w:cs="Times New Roman"/>
        </w:rPr>
        <w:t xml:space="preserve">, and protein modeling </w:t>
      </w:r>
      <w:r w:rsidR="002922A9" w:rsidRPr="002922A9">
        <w:rPr>
          <w:rFonts w:ascii="Times New Roman" w:hAnsi="Times New Roman" w:cs="Times New Roman"/>
          <w:i/>
          <w:iCs/>
        </w:rPr>
        <w:t>in silico</w:t>
      </w:r>
      <w:r w:rsidR="002922A9">
        <w:rPr>
          <w:rFonts w:ascii="Times New Roman" w:hAnsi="Times New Roman" w:cs="Times New Roman"/>
        </w:rPr>
        <w:t xml:space="preserve"> </w:t>
      </w:r>
      <w:r w:rsidR="002856B6">
        <w:rPr>
          <w:rFonts w:ascii="Times New Roman" w:hAnsi="Times New Roman" w:cs="Times New Roman"/>
        </w:rPr>
        <w:t xml:space="preserve">help </w:t>
      </w:r>
      <w:r w:rsidR="002922A9">
        <w:rPr>
          <w:rFonts w:ascii="Times New Roman" w:hAnsi="Times New Roman" w:cs="Times New Roman"/>
        </w:rPr>
        <w:t xml:space="preserve">further characterize </w:t>
      </w:r>
      <w:r w:rsidR="002856B6">
        <w:rPr>
          <w:rFonts w:ascii="Times New Roman" w:hAnsi="Times New Roman" w:cs="Times New Roman"/>
        </w:rPr>
        <w:t xml:space="preserve">functional </w:t>
      </w:r>
      <w:r w:rsidR="002922A9">
        <w:rPr>
          <w:rFonts w:ascii="Times New Roman" w:hAnsi="Times New Roman" w:cs="Times New Roman"/>
        </w:rPr>
        <w:t xml:space="preserve">differences between viral </w:t>
      </w:r>
      <w:r w:rsidR="00277240">
        <w:rPr>
          <w:rFonts w:ascii="Times New Roman" w:hAnsi="Times New Roman" w:cs="Times New Roman"/>
        </w:rPr>
        <w:t xml:space="preserve">and host chemokines. We additionally </w:t>
      </w:r>
      <w:r w:rsidR="002922A9">
        <w:rPr>
          <w:rFonts w:ascii="Times New Roman" w:hAnsi="Times New Roman" w:cs="Times New Roman"/>
        </w:rPr>
        <w:t>identif</w:t>
      </w:r>
      <w:r w:rsidR="00277240">
        <w:rPr>
          <w:rFonts w:ascii="Times New Roman" w:hAnsi="Times New Roman" w:cs="Times New Roman"/>
        </w:rPr>
        <w:t>ied</w:t>
      </w:r>
      <w:r w:rsidR="002922A9">
        <w:rPr>
          <w:rFonts w:ascii="Times New Roman" w:hAnsi="Times New Roman" w:cs="Times New Roman"/>
        </w:rPr>
        <w:t xml:space="preserve"> a </w:t>
      </w:r>
      <w:r w:rsidR="00CB7809">
        <w:rPr>
          <w:rFonts w:ascii="Times New Roman" w:hAnsi="Times New Roman" w:cs="Times New Roman"/>
        </w:rPr>
        <w:t xml:space="preserve">conserved, </w:t>
      </w:r>
      <w:r w:rsidR="002922A9">
        <w:rPr>
          <w:rFonts w:ascii="Times New Roman" w:hAnsi="Times New Roman" w:cs="Times New Roman"/>
        </w:rPr>
        <w:t>unique region within the C-terminus of vCXCL-1.</w:t>
      </w:r>
      <w:r w:rsidR="00554F67">
        <w:rPr>
          <w:rFonts w:ascii="Times New Roman" w:hAnsi="Times New Roman" w:cs="Times New Roman"/>
        </w:rPr>
        <w:t xml:space="preserve"> </w:t>
      </w:r>
      <w:r w:rsidR="00CB7809">
        <w:rPr>
          <w:rFonts w:ascii="Times New Roman" w:hAnsi="Times New Roman" w:cs="Times New Roman"/>
        </w:rPr>
        <w:t>These observations provide the basis for future studies of CMV pathogenesis.</w:t>
      </w:r>
    </w:p>
    <w:p w14:paraId="4375A8A6" w14:textId="7B58F60E" w:rsidR="00277240" w:rsidRPr="00653DB6" w:rsidRDefault="00554F67" w:rsidP="001877CF">
      <w:pPr>
        <w:spacing w:line="360" w:lineRule="auto"/>
        <w:ind w:firstLine="720"/>
        <w:jc w:val="both"/>
        <w:rPr>
          <w:rFonts w:ascii="Times New Roman" w:hAnsi="Times New Roman" w:cs="Times New Roman"/>
        </w:rPr>
      </w:pPr>
      <w:r>
        <w:rPr>
          <w:rFonts w:ascii="Times New Roman" w:hAnsi="Times New Roman" w:cs="Times New Roman"/>
        </w:rPr>
        <w:t>Following recruitment to a site of infection, viral uptake occurs infecting migrated cell</w:t>
      </w:r>
      <w:r w:rsidR="00CB7809">
        <w:rPr>
          <w:rFonts w:ascii="Times New Roman" w:hAnsi="Times New Roman" w:cs="Times New Roman"/>
        </w:rPr>
        <w:t>s</w:t>
      </w:r>
      <w:r>
        <w:rPr>
          <w:rFonts w:ascii="Times New Roman" w:hAnsi="Times New Roman" w:cs="Times New Roman"/>
        </w:rPr>
        <w:t>. Prevention of viral entry is an attractive therapeutic target</w:t>
      </w:r>
      <w:r w:rsidR="00277240">
        <w:rPr>
          <w:rFonts w:ascii="Times New Roman" w:hAnsi="Times New Roman" w:cs="Times New Roman"/>
        </w:rPr>
        <w:t xml:space="preserve"> to lessen viral burden and disease</w:t>
      </w:r>
      <w:r>
        <w:rPr>
          <w:rFonts w:ascii="Times New Roman" w:hAnsi="Times New Roman" w:cs="Times New Roman"/>
        </w:rPr>
        <w:t xml:space="preserve">. However, </w:t>
      </w:r>
      <w:r w:rsidR="005D3A45">
        <w:rPr>
          <w:rFonts w:ascii="Times New Roman" w:hAnsi="Times New Roman" w:cs="Times New Roman"/>
        </w:rPr>
        <w:t>there are limitations</w:t>
      </w:r>
      <w:r>
        <w:rPr>
          <w:rFonts w:ascii="Times New Roman" w:hAnsi="Times New Roman" w:cs="Times New Roman"/>
        </w:rPr>
        <w:t xml:space="preserve"> in relating </w:t>
      </w:r>
      <w:r w:rsidRPr="00277240">
        <w:rPr>
          <w:rFonts w:ascii="Times New Roman" w:hAnsi="Times New Roman" w:cs="Times New Roman"/>
          <w:i/>
          <w:iCs/>
        </w:rPr>
        <w:t>in vitro</w:t>
      </w:r>
      <w:r>
        <w:rPr>
          <w:rFonts w:ascii="Times New Roman" w:hAnsi="Times New Roman" w:cs="Times New Roman"/>
        </w:rPr>
        <w:t xml:space="preserve"> assays </w:t>
      </w:r>
      <w:r w:rsidR="00277240">
        <w:rPr>
          <w:rFonts w:ascii="Times New Roman" w:hAnsi="Times New Roman" w:cs="Times New Roman"/>
        </w:rPr>
        <w:t xml:space="preserve">to </w:t>
      </w:r>
      <w:r w:rsidRPr="00277240">
        <w:rPr>
          <w:rFonts w:ascii="Times New Roman" w:hAnsi="Times New Roman" w:cs="Times New Roman"/>
          <w:i/>
          <w:iCs/>
        </w:rPr>
        <w:t>in vivo</w:t>
      </w:r>
      <w:r>
        <w:rPr>
          <w:rFonts w:ascii="Times New Roman" w:hAnsi="Times New Roman" w:cs="Times New Roman"/>
        </w:rPr>
        <w:t xml:space="preserve">, as MCMV derived </w:t>
      </w:r>
      <w:r w:rsidRPr="00277240">
        <w:rPr>
          <w:rFonts w:ascii="Times New Roman" w:hAnsi="Times New Roman" w:cs="Times New Roman"/>
          <w:i/>
          <w:iCs/>
        </w:rPr>
        <w:t>in vivo</w:t>
      </w:r>
      <w:r>
        <w:rPr>
          <w:rFonts w:ascii="Times New Roman" w:hAnsi="Times New Roman" w:cs="Times New Roman"/>
        </w:rPr>
        <w:t xml:space="preserve"> displays altered entry phenotypes rendering </w:t>
      </w:r>
      <w:r w:rsidR="00277240">
        <w:rPr>
          <w:rFonts w:ascii="Times New Roman" w:hAnsi="Times New Roman" w:cs="Times New Roman"/>
        </w:rPr>
        <w:t>attachment and entry inhibitors</w:t>
      </w:r>
      <w:r>
        <w:rPr>
          <w:rFonts w:ascii="Times New Roman" w:hAnsi="Times New Roman" w:cs="Times New Roman"/>
        </w:rPr>
        <w:t xml:space="preserve"> less effective. In Chapters 4 and 5 we further characterized differences between </w:t>
      </w:r>
      <w:r w:rsidRPr="00277240">
        <w:rPr>
          <w:rFonts w:ascii="Times New Roman" w:hAnsi="Times New Roman" w:cs="Times New Roman"/>
          <w:i/>
          <w:iCs/>
        </w:rPr>
        <w:t>in vitro</w:t>
      </w:r>
      <w:r>
        <w:rPr>
          <w:rFonts w:ascii="Times New Roman" w:hAnsi="Times New Roman" w:cs="Times New Roman"/>
        </w:rPr>
        <w:t xml:space="preserve"> and </w:t>
      </w:r>
      <w:r w:rsidRPr="00277240">
        <w:rPr>
          <w:rFonts w:ascii="Times New Roman" w:hAnsi="Times New Roman" w:cs="Times New Roman"/>
          <w:i/>
          <w:iCs/>
        </w:rPr>
        <w:t>in vivo</w:t>
      </w:r>
      <w:r>
        <w:rPr>
          <w:rFonts w:ascii="Times New Roman" w:hAnsi="Times New Roman" w:cs="Times New Roman"/>
        </w:rPr>
        <w:t xml:space="preserve"> derived MCMV. </w:t>
      </w:r>
      <w:r w:rsidR="00277240">
        <w:rPr>
          <w:rFonts w:ascii="Times New Roman" w:hAnsi="Times New Roman" w:cs="Times New Roman"/>
        </w:rPr>
        <w:t xml:space="preserve">In Chapter 4, </w:t>
      </w:r>
      <w:r w:rsidR="00277240" w:rsidRPr="005D3A45">
        <w:rPr>
          <w:rFonts w:ascii="Times New Roman" w:hAnsi="Times New Roman" w:cs="Times New Roman"/>
          <w:i/>
          <w:iCs/>
        </w:rPr>
        <w:t>in vitro</w:t>
      </w:r>
      <w:r w:rsidR="00277240">
        <w:rPr>
          <w:rFonts w:ascii="Times New Roman" w:hAnsi="Times New Roman" w:cs="Times New Roman"/>
        </w:rPr>
        <w:t xml:space="preserve"> and </w:t>
      </w:r>
      <w:r w:rsidR="00277240" w:rsidRPr="005D3A45">
        <w:rPr>
          <w:rFonts w:ascii="Times New Roman" w:hAnsi="Times New Roman" w:cs="Times New Roman"/>
          <w:i/>
          <w:iCs/>
        </w:rPr>
        <w:t>in vivo</w:t>
      </w:r>
      <w:r w:rsidR="00277240">
        <w:rPr>
          <w:rFonts w:ascii="Times New Roman" w:hAnsi="Times New Roman" w:cs="Times New Roman"/>
        </w:rPr>
        <w:t xml:space="preserve"> virus </w:t>
      </w:r>
      <w:r w:rsidR="005D3A45">
        <w:rPr>
          <w:rFonts w:ascii="Times New Roman" w:hAnsi="Times New Roman" w:cs="Times New Roman"/>
        </w:rPr>
        <w:t>display</w:t>
      </w:r>
      <w:r w:rsidR="00277240">
        <w:rPr>
          <w:rFonts w:ascii="Times New Roman" w:hAnsi="Times New Roman" w:cs="Times New Roman"/>
        </w:rPr>
        <w:t xml:space="preserve"> different dependencies on cell surface heparan sulfate proteoglycans (HS) for attachment, with </w:t>
      </w:r>
      <w:r w:rsidR="00277240" w:rsidRPr="005D3A45">
        <w:rPr>
          <w:rFonts w:ascii="Times New Roman" w:hAnsi="Times New Roman" w:cs="Times New Roman"/>
          <w:i/>
          <w:iCs/>
        </w:rPr>
        <w:t>in vivo</w:t>
      </w:r>
      <w:r w:rsidR="00277240">
        <w:rPr>
          <w:rFonts w:ascii="Times New Roman" w:hAnsi="Times New Roman" w:cs="Times New Roman"/>
        </w:rPr>
        <w:t xml:space="preserve"> virus </w:t>
      </w:r>
      <w:r w:rsidR="005D3A45">
        <w:rPr>
          <w:rFonts w:ascii="Times New Roman" w:hAnsi="Times New Roman" w:cs="Times New Roman"/>
        </w:rPr>
        <w:t>less dependent on HS and potentially utilizing different moieties</w:t>
      </w:r>
      <w:r w:rsidR="00277240">
        <w:rPr>
          <w:rFonts w:ascii="Times New Roman" w:hAnsi="Times New Roman" w:cs="Times New Roman"/>
        </w:rPr>
        <w:t xml:space="preserve">. Chapter 5 further demonstrates </w:t>
      </w:r>
      <w:r w:rsidR="00277240" w:rsidRPr="005D3A45">
        <w:rPr>
          <w:rFonts w:ascii="Times New Roman" w:hAnsi="Times New Roman" w:cs="Times New Roman"/>
          <w:i/>
          <w:iCs/>
        </w:rPr>
        <w:t>in vivo</w:t>
      </w:r>
      <w:r w:rsidR="00277240">
        <w:rPr>
          <w:rFonts w:ascii="Times New Roman" w:hAnsi="Times New Roman" w:cs="Times New Roman"/>
        </w:rPr>
        <w:t xml:space="preserve"> virus</w:t>
      </w:r>
      <w:r w:rsidR="00CB7809">
        <w:rPr>
          <w:rFonts w:ascii="Times New Roman" w:hAnsi="Times New Roman" w:cs="Times New Roman"/>
        </w:rPr>
        <w:t xml:space="preserve">’ </w:t>
      </w:r>
      <w:r w:rsidR="005D3A45">
        <w:rPr>
          <w:rFonts w:ascii="Times New Roman" w:hAnsi="Times New Roman" w:cs="Times New Roman"/>
        </w:rPr>
        <w:t>reduced</w:t>
      </w:r>
      <w:r w:rsidR="00277240">
        <w:rPr>
          <w:rFonts w:ascii="Times New Roman" w:hAnsi="Times New Roman" w:cs="Times New Roman"/>
        </w:rPr>
        <w:t xml:space="preserve"> </w:t>
      </w:r>
      <w:r w:rsidR="002856B6">
        <w:rPr>
          <w:rFonts w:ascii="Times New Roman" w:hAnsi="Times New Roman" w:cs="Times New Roman"/>
        </w:rPr>
        <w:t xml:space="preserve">HS </w:t>
      </w:r>
      <w:r w:rsidR="00277240">
        <w:rPr>
          <w:rFonts w:ascii="Times New Roman" w:hAnsi="Times New Roman" w:cs="Times New Roman"/>
        </w:rPr>
        <w:t xml:space="preserve">interaction. </w:t>
      </w:r>
      <w:r w:rsidR="002856B6">
        <w:rPr>
          <w:rFonts w:ascii="Times New Roman" w:hAnsi="Times New Roman" w:cs="Times New Roman"/>
          <w:i/>
          <w:iCs/>
        </w:rPr>
        <w:t>I</w:t>
      </w:r>
      <w:r w:rsidR="00277240" w:rsidRPr="005D3A45">
        <w:rPr>
          <w:rFonts w:ascii="Times New Roman" w:hAnsi="Times New Roman" w:cs="Times New Roman"/>
          <w:i/>
          <w:iCs/>
        </w:rPr>
        <w:t>n vivo</w:t>
      </w:r>
      <w:r w:rsidR="00277240">
        <w:rPr>
          <w:rFonts w:ascii="Times New Roman" w:hAnsi="Times New Roman" w:cs="Times New Roman"/>
        </w:rPr>
        <w:t xml:space="preserve"> virus </w:t>
      </w:r>
      <w:r w:rsidR="002856B6">
        <w:rPr>
          <w:rFonts w:ascii="Times New Roman" w:hAnsi="Times New Roman" w:cs="Times New Roman"/>
        </w:rPr>
        <w:t xml:space="preserve">was additionally found </w:t>
      </w:r>
      <w:r w:rsidR="00277240">
        <w:rPr>
          <w:rFonts w:ascii="Times New Roman" w:hAnsi="Times New Roman" w:cs="Times New Roman"/>
        </w:rPr>
        <w:t>to be of a uniform size and contain submicron particle distributions</w:t>
      </w:r>
      <w:r w:rsidR="005D3A45">
        <w:rPr>
          <w:rFonts w:ascii="Times New Roman" w:hAnsi="Times New Roman" w:cs="Times New Roman"/>
        </w:rPr>
        <w:t xml:space="preserve"> (potentially extracellular vesicles)</w:t>
      </w:r>
      <w:r w:rsidR="00277240">
        <w:rPr>
          <w:rFonts w:ascii="Times New Roman" w:hAnsi="Times New Roman" w:cs="Times New Roman"/>
        </w:rPr>
        <w:t xml:space="preserve"> </w:t>
      </w:r>
      <w:r w:rsidR="00CB7809">
        <w:rPr>
          <w:rFonts w:ascii="Times New Roman" w:hAnsi="Times New Roman" w:cs="Times New Roman"/>
        </w:rPr>
        <w:t>different from</w:t>
      </w:r>
      <w:r w:rsidR="00277240">
        <w:rPr>
          <w:rFonts w:ascii="Times New Roman" w:hAnsi="Times New Roman" w:cs="Times New Roman"/>
        </w:rPr>
        <w:t xml:space="preserve"> </w:t>
      </w:r>
      <w:r w:rsidR="00277240" w:rsidRPr="005D3A45">
        <w:rPr>
          <w:rFonts w:ascii="Times New Roman" w:hAnsi="Times New Roman" w:cs="Times New Roman"/>
          <w:i/>
          <w:iCs/>
        </w:rPr>
        <w:t>in vitro</w:t>
      </w:r>
      <w:r w:rsidR="00277240">
        <w:rPr>
          <w:rFonts w:ascii="Times New Roman" w:hAnsi="Times New Roman" w:cs="Times New Roman"/>
        </w:rPr>
        <w:t xml:space="preserve"> derived virus. While </w:t>
      </w:r>
      <w:r w:rsidR="005D3A45">
        <w:rPr>
          <w:rFonts w:ascii="Times New Roman" w:hAnsi="Times New Roman" w:cs="Times New Roman"/>
        </w:rPr>
        <w:t>submicron particles</w:t>
      </w:r>
      <w:r w:rsidR="00277240">
        <w:rPr>
          <w:rFonts w:ascii="Times New Roman" w:hAnsi="Times New Roman" w:cs="Times New Roman"/>
        </w:rPr>
        <w:t xml:space="preserve"> did </w:t>
      </w:r>
      <w:r w:rsidR="00277240">
        <w:rPr>
          <w:rFonts w:ascii="Times New Roman" w:hAnsi="Times New Roman" w:cs="Times New Roman"/>
        </w:rPr>
        <w:lastRenderedPageBreak/>
        <w:t xml:space="preserve">not appear to play a role to </w:t>
      </w:r>
      <w:r w:rsidR="005D3A45">
        <w:rPr>
          <w:rFonts w:ascii="Times New Roman" w:hAnsi="Times New Roman" w:cs="Times New Roman"/>
        </w:rPr>
        <w:t>enhance</w:t>
      </w:r>
      <w:r w:rsidR="00277240">
        <w:rPr>
          <w:rFonts w:ascii="Times New Roman" w:hAnsi="Times New Roman" w:cs="Times New Roman"/>
        </w:rPr>
        <w:t xml:space="preserve"> infection </w:t>
      </w:r>
      <w:r w:rsidR="00277240" w:rsidRPr="005D3A45">
        <w:rPr>
          <w:rFonts w:ascii="Times New Roman" w:hAnsi="Times New Roman" w:cs="Times New Roman"/>
          <w:i/>
          <w:iCs/>
        </w:rPr>
        <w:t>in vitro</w:t>
      </w:r>
      <w:r w:rsidR="00277240">
        <w:rPr>
          <w:rFonts w:ascii="Times New Roman" w:hAnsi="Times New Roman" w:cs="Times New Roman"/>
        </w:rPr>
        <w:t xml:space="preserve">, </w:t>
      </w:r>
      <w:r w:rsidR="005D3A45">
        <w:rPr>
          <w:rFonts w:ascii="Times New Roman" w:hAnsi="Times New Roman" w:cs="Times New Roman"/>
        </w:rPr>
        <w:t>their exact role is unknown</w:t>
      </w:r>
      <w:r w:rsidR="00277240">
        <w:rPr>
          <w:rFonts w:ascii="Times New Roman" w:hAnsi="Times New Roman" w:cs="Times New Roman"/>
        </w:rPr>
        <w:t xml:space="preserve">. </w:t>
      </w:r>
      <w:r>
        <w:rPr>
          <w:rFonts w:ascii="Times New Roman" w:hAnsi="Times New Roman" w:cs="Times New Roman"/>
        </w:rPr>
        <w:t xml:space="preserve">These advances can hopefully better inform development of anti-CMV therapeutics. </w:t>
      </w:r>
    </w:p>
    <w:bookmarkEnd w:id="0"/>
    <w:p w14:paraId="612B40BB" w14:textId="77777777" w:rsidR="00277240" w:rsidRDefault="00277240" w:rsidP="00277240">
      <w:pPr>
        <w:ind w:firstLine="720"/>
        <w:jc w:val="both"/>
        <w:rPr>
          <w:rFonts w:ascii="Times New Roman" w:hAnsi="Times New Roman" w:cs="Times New Roman"/>
        </w:rPr>
      </w:pPr>
    </w:p>
    <w:p w14:paraId="5D9D40ED" w14:textId="7E433A70" w:rsidR="003F7FED" w:rsidRPr="00653DB6" w:rsidRDefault="00236E6D" w:rsidP="00457D95">
      <w:pPr>
        <w:jc w:val="center"/>
        <w:rPr>
          <w:rFonts w:ascii="Times New Roman" w:hAnsi="Times New Roman" w:cs="Times New Roman"/>
        </w:rPr>
      </w:pPr>
      <w:r w:rsidRPr="00653DB6">
        <w:rPr>
          <w:rFonts w:ascii="Times New Roman" w:hAnsi="Times New Roman" w:cs="Times New Roman"/>
        </w:rPr>
        <w:br w:type="page"/>
      </w:r>
    </w:p>
    <w:sdt>
      <w:sdtPr>
        <w:rPr>
          <w:rFonts w:ascii="Arial" w:hAnsi="Arial" w:cs="Arial"/>
          <w:b w:val="0"/>
          <w:caps w:val="0"/>
        </w:rPr>
        <w:id w:val="607165129"/>
        <w:docPartObj>
          <w:docPartGallery w:val="Table of Contents"/>
          <w:docPartUnique/>
        </w:docPartObj>
      </w:sdtPr>
      <w:sdtEndPr>
        <w:rPr>
          <w:bCs/>
          <w:noProof/>
        </w:rPr>
      </w:sdtEndPr>
      <w:sdtContent>
        <w:p w14:paraId="03F6FE77" w14:textId="03427563" w:rsidR="00D83B30" w:rsidRPr="00E930B6" w:rsidRDefault="00E91931" w:rsidP="00EA3A1D">
          <w:pPr>
            <w:pStyle w:val="TOCHeading"/>
          </w:pPr>
          <w:r w:rsidRPr="00E930B6">
            <w:t>Table of Content</w:t>
          </w:r>
          <w:r w:rsidR="00457D95" w:rsidRPr="00E930B6">
            <w:t>S</w:t>
          </w:r>
        </w:p>
        <w:p w14:paraId="63D7A82E" w14:textId="5B4803B8" w:rsidR="001C7641" w:rsidRPr="001C7641" w:rsidRDefault="00E91931" w:rsidP="001C7641">
          <w:pPr>
            <w:pStyle w:val="TOC1"/>
            <w:tabs>
              <w:tab w:val="right" w:leader="dot" w:pos="8630"/>
            </w:tabs>
            <w:spacing w:line="360" w:lineRule="auto"/>
            <w:rPr>
              <w:rFonts w:ascii="Times New Roman" w:eastAsiaTheme="minorEastAsia" w:hAnsi="Times New Roman" w:cs="Times New Roman"/>
              <w:noProof/>
            </w:rPr>
          </w:pPr>
          <w:r w:rsidRPr="002D3D77">
            <w:rPr>
              <w:rFonts w:ascii="Times New Roman" w:hAnsi="Times New Roman" w:cs="Times New Roman"/>
            </w:rPr>
            <w:fldChar w:fldCharType="begin"/>
          </w:r>
          <w:r w:rsidRPr="002D3D77">
            <w:rPr>
              <w:rFonts w:ascii="Times New Roman" w:hAnsi="Times New Roman" w:cs="Times New Roman"/>
            </w:rPr>
            <w:instrText xml:space="preserve"> TOC \o "1-3" \h \z \u </w:instrText>
          </w:r>
          <w:r w:rsidRPr="002D3D77">
            <w:rPr>
              <w:rFonts w:ascii="Times New Roman" w:hAnsi="Times New Roman" w:cs="Times New Roman"/>
            </w:rPr>
            <w:fldChar w:fldCharType="separate"/>
          </w:r>
          <w:hyperlink w:anchor="_Toc99553960" w:history="1">
            <w:r w:rsidR="001C7641" w:rsidRPr="001C7641">
              <w:rPr>
                <w:rStyle w:val="Hyperlink"/>
                <w:rFonts w:ascii="Times New Roman" w:hAnsi="Times New Roman" w:cs="Times New Roman"/>
                <w:noProof/>
              </w:rPr>
              <w:t>Chapter 1 - Introduction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w:t>
            </w:r>
            <w:r w:rsidR="001C7641" w:rsidRPr="001C7641">
              <w:rPr>
                <w:rFonts w:ascii="Times New Roman" w:hAnsi="Times New Roman" w:cs="Times New Roman"/>
                <w:noProof/>
                <w:webHidden/>
              </w:rPr>
              <w:fldChar w:fldCharType="end"/>
            </w:r>
          </w:hyperlink>
        </w:p>
        <w:p w14:paraId="635BE246" w14:textId="5BCB2A8D"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61" w:history="1">
            <w:r w:rsidR="001C7641" w:rsidRPr="001C7641">
              <w:rPr>
                <w:rStyle w:val="Hyperlink"/>
                <w:rFonts w:ascii="Times New Roman" w:hAnsi="Times New Roman" w:cs="Times New Roman"/>
                <w:noProof/>
              </w:rPr>
              <w:t>Abstract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w:t>
            </w:r>
            <w:r w:rsidR="001C7641" w:rsidRPr="001C7641">
              <w:rPr>
                <w:rFonts w:ascii="Times New Roman" w:hAnsi="Times New Roman" w:cs="Times New Roman"/>
                <w:noProof/>
                <w:webHidden/>
              </w:rPr>
              <w:fldChar w:fldCharType="end"/>
            </w:r>
          </w:hyperlink>
        </w:p>
        <w:p w14:paraId="5704710B" w14:textId="2D8AE347"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62" w:history="1">
            <w:r w:rsidR="001C7641" w:rsidRPr="001C7641">
              <w:rPr>
                <w:rStyle w:val="Hyperlink"/>
                <w:rFonts w:ascii="Times New Roman" w:hAnsi="Times New Roman" w:cs="Times New Roman"/>
                <w:noProof/>
              </w:rPr>
              <w:t>Cytomegalovirus Background</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w:t>
            </w:r>
            <w:r w:rsidR="001C7641" w:rsidRPr="001C7641">
              <w:rPr>
                <w:rFonts w:ascii="Times New Roman" w:hAnsi="Times New Roman" w:cs="Times New Roman"/>
                <w:noProof/>
                <w:webHidden/>
              </w:rPr>
              <w:fldChar w:fldCharType="end"/>
            </w:r>
          </w:hyperlink>
        </w:p>
        <w:p w14:paraId="60719620" w14:textId="5A07005B"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63" w:history="1">
            <w:r w:rsidR="001C7641" w:rsidRPr="001C7641">
              <w:rPr>
                <w:rStyle w:val="Hyperlink"/>
                <w:rFonts w:ascii="Times New Roman" w:hAnsi="Times New Roman" w:cs="Times New Roman"/>
                <w:noProof/>
              </w:rPr>
              <w:t>Clinical Disease Characteristics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3</w:t>
            </w:r>
            <w:r w:rsidR="001C7641" w:rsidRPr="001C7641">
              <w:rPr>
                <w:rFonts w:ascii="Times New Roman" w:hAnsi="Times New Roman" w:cs="Times New Roman"/>
                <w:noProof/>
                <w:webHidden/>
              </w:rPr>
              <w:fldChar w:fldCharType="end"/>
            </w:r>
          </w:hyperlink>
        </w:p>
        <w:p w14:paraId="00992F62" w14:textId="77E14B59"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64" w:history="1">
            <w:r w:rsidR="001C7641" w:rsidRPr="001C7641">
              <w:rPr>
                <w:rStyle w:val="Hyperlink"/>
                <w:rFonts w:ascii="Times New Roman" w:hAnsi="Times New Roman" w:cs="Times New Roman"/>
                <w:noProof/>
              </w:rPr>
              <w:t>CMV Treatment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4</w:t>
            </w:r>
            <w:r w:rsidR="001C7641" w:rsidRPr="001C7641">
              <w:rPr>
                <w:rFonts w:ascii="Times New Roman" w:hAnsi="Times New Roman" w:cs="Times New Roman"/>
                <w:noProof/>
                <w:webHidden/>
              </w:rPr>
              <w:fldChar w:fldCharType="end"/>
            </w:r>
          </w:hyperlink>
        </w:p>
        <w:p w14:paraId="0FBB6958" w14:textId="5A8D138F"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65" w:history="1">
            <w:r w:rsidR="001C7641" w:rsidRPr="001C7641">
              <w:rPr>
                <w:rStyle w:val="Hyperlink"/>
                <w:rFonts w:ascii="Times New Roman" w:hAnsi="Times New Roman" w:cs="Times New Roman"/>
                <w:noProof/>
              </w:rPr>
              <w:t>Animal Models of CMV</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5</w:t>
            </w:r>
            <w:r w:rsidR="001C7641" w:rsidRPr="001C7641">
              <w:rPr>
                <w:rFonts w:ascii="Times New Roman" w:hAnsi="Times New Roman" w:cs="Times New Roman"/>
                <w:noProof/>
                <w:webHidden/>
              </w:rPr>
              <w:fldChar w:fldCharType="end"/>
            </w:r>
          </w:hyperlink>
        </w:p>
        <w:p w14:paraId="23C504ED" w14:textId="66DEC14C"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66" w:history="1">
            <w:r w:rsidR="001C7641" w:rsidRPr="001C7641">
              <w:rPr>
                <w:rStyle w:val="Hyperlink"/>
                <w:rFonts w:ascii="Times New Roman" w:hAnsi="Times New Roman" w:cs="Times New Roman"/>
                <w:noProof/>
              </w:rPr>
              <w:t>Cytomegalovirus Viral Chemokines and Receptors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w:t>
            </w:r>
            <w:r w:rsidR="001C7641" w:rsidRPr="001C7641">
              <w:rPr>
                <w:rFonts w:ascii="Times New Roman" w:hAnsi="Times New Roman" w:cs="Times New Roman"/>
                <w:noProof/>
                <w:webHidden/>
              </w:rPr>
              <w:fldChar w:fldCharType="end"/>
            </w:r>
          </w:hyperlink>
        </w:p>
        <w:p w14:paraId="585AC0AA" w14:textId="5083CA0C"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67" w:history="1">
            <w:r w:rsidR="001C7641" w:rsidRPr="001C7641">
              <w:rPr>
                <w:rStyle w:val="Hyperlink"/>
                <w:rFonts w:ascii="Times New Roman" w:hAnsi="Times New Roman" w:cs="Times New Roman"/>
                <w:noProof/>
              </w:rPr>
              <w:t>Viral Chemokine Receptors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w:t>
            </w:r>
            <w:r w:rsidR="001C7641" w:rsidRPr="001C7641">
              <w:rPr>
                <w:rFonts w:ascii="Times New Roman" w:hAnsi="Times New Roman" w:cs="Times New Roman"/>
                <w:noProof/>
                <w:webHidden/>
              </w:rPr>
              <w:fldChar w:fldCharType="end"/>
            </w:r>
          </w:hyperlink>
        </w:p>
        <w:p w14:paraId="2C9E23AC" w14:textId="2744AA6D"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68" w:history="1">
            <w:r w:rsidR="001C7641" w:rsidRPr="001C7641">
              <w:rPr>
                <w:rStyle w:val="Hyperlink"/>
                <w:rFonts w:ascii="Times New Roman" w:hAnsi="Times New Roman" w:cs="Times New Roman"/>
                <w:noProof/>
              </w:rPr>
              <w:t>Viral Chemokine vIL-10</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w:t>
            </w:r>
            <w:r w:rsidR="001C7641" w:rsidRPr="001C7641">
              <w:rPr>
                <w:rFonts w:ascii="Times New Roman" w:hAnsi="Times New Roman" w:cs="Times New Roman"/>
                <w:noProof/>
                <w:webHidden/>
              </w:rPr>
              <w:fldChar w:fldCharType="end"/>
            </w:r>
          </w:hyperlink>
        </w:p>
        <w:p w14:paraId="49CB3A7A" w14:textId="4BD0CC2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69" w:history="1">
            <w:r w:rsidR="001C7641" w:rsidRPr="001C7641">
              <w:rPr>
                <w:rStyle w:val="Hyperlink"/>
                <w:rFonts w:ascii="Times New Roman" w:hAnsi="Times New Roman" w:cs="Times New Roman"/>
                <w:noProof/>
              </w:rPr>
              <w:t>Dual-function Viral Chemokines UL128 and UL130</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_Toc99553969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w:t>
            </w:r>
            <w:r w:rsidR="001C7641" w:rsidRPr="001C7641">
              <w:rPr>
                <w:rFonts w:ascii="Times New Roman" w:hAnsi="Times New Roman" w:cs="Times New Roman"/>
                <w:noProof/>
                <w:webHidden/>
              </w:rPr>
              <w:fldChar w:fldCharType="end"/>
            </w:r>
          </w:hyperlink>
        </w:p>
        <w:p w14:paraId="148F2E9E" w14:textId="6B11CD7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0" w:history="1">
            <w:r w:rsidR="001C7641" w:rsidRPr="001C7641">
              <w:rPr>
                <w:rStyle w:val="Hyperlink"/>
                <w:rFonts w:ascii="Times New Roman" w:hAnsi="Times New Roman" w:cs="Times New Roman"/>
                <w:noProof/>
              </w:rPr>
              <w:t>The alpha-chemokines UL146 and UL147</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10</w:t>
            </w:r>
            <w:r w:rsidR="001C7641" w:rsidRPr="001C7641">
              <w:rPr>
                <w:rFonts w:ascii="Times New Roman" w:hAnsi="Times New Roman" w:cs="Times New Roman"/>
                <w:noProof/>
                <w:webHidden/>
              </w:rPr>
              <w:fldChar w:fldCharType="end"/>
            </w:r>
          </w:hyperlink>
        </w:p>
        <w:p w14:paraId="53FC2423" w14:textId="4C54664F"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71" w:history="1">
            <w:r w:rsidR="001C7641" w:rsidRPr="001C7641">
              <w:rPr>
                <w:rStyle w:val="Hyperlink"/>
                <w:rFonts w:ascii="Times New Roman" w:hAnsi="Times New Roman" w:cs="Times New Roman"/>
                <w:noProof/>
              </w:rPr>
              <w:t>Neutrophils and their Relationship to Cytomegalovirus Infections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w:t>
            </w:r>
            <w:r w:rsidR="001C7641" w:rsidRPr="001C7641">
              <w:rPr>
                <w:rFonts w:ascii="Times New Roman" w:hAnsi="Times New Roman" w:cs="Times New Roman"/>
                <w:noProof/>
                <w:webHidden/>
              </w:rPr>
              <w:fldChar w:fldCharType="end"/>
            </w:r>
          </w:hyperlink>
        </w:p>
        <w:p w14:paraId="0B032A29" w14:textId="372E2FA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2" w:history="1">
            <w:r w:rsidR="001C7641" w:rsidRPr="001C7641">
              <w:rPr>
                <w:rStyle w:val="Hyperlink"/>
                <w:rFonts w:ascii="Times New Roman" w:hAnsi="Times New Roman" w:cs="Times New Roman"/>
                <w:noProof/>
              </w:rPr>
              <w:t>Neutrophil Recruitment to Sites of Infection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w:t>
            </w:r>
            <w:r w:rsidR="001C7641" w:rsidRPr="001C7641">
              <w:rPr>
                <w:rFonts w:ascii="Times New Roman" w:hAnsi="Times New Roman" w:cs="Times New Roman"/>
                <w:noProof/>
                <w:webHidden/>
              </w:rPr>
              <w:fldChar w:fldCharType="end"/>
            </w:r>
          </w:hyperlink>
        </w:p>
        <w:p w14:paraId="13751966" w14:textId="311C6FC3"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3" w:history="1">
            <w:r w:rsidR="001C7641" w:rsidRPr="001C7641">
              <w:rPr>
                <w:rStyle w:val="Hyperlink"/>
                <w:rFonts w:ascii="Times New Roman" w:hAnsi="Times New Roman" w:cs="Times New Roman"/>
                <w:noProof/>
              </w:rPr>
              <w:t>Neutrophil Recognition of Virally Infected Cells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w:t>
            </w:r>
            <w:r w:rsidR="001C7641" w:rsidRPr="001C7641">
              <w:rPr>
                <w:rFonts w:ascii="Times New Roman" w:hAnsi="Times New Roman" w:cs="Times New Roman"/>
                <w:noProof/>
                <w:webHidden/>
              </w:rPr>
              <w:fldChar w:fldCharType="end"/>
            </w:r>
          </w:hyperlink>
        </w:p>
        <w:p w14:paraId="0E5C21DE" w14:textId="36ED77E7"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4" w:history="1">
            <w:r w:rsidR="001C7641" w:rsidRPr="001C7641">
              <w:rPr>
                <w:rStyle w:val="Hyperlink"/>
                <w:rFonts w:ascii="Times New Roman" w:hAnsi="Times New Roman" w:cs="Times New Roman"/>
                <w:noProof/>
              </w:rPr>
              <w:t>Typical Neutrophil Functions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w:t>
            </w:r>
            <w:r w:rsidR="001C7641" w:rsidRPr="001C7641">
              <w:rPr>
                <w:rFonts w:ascii="Times New Roman" w:hAnsi="Times New Roman" w:cs="Times New Roman"/>
                <w:noProof/>
                <w:webHidden/>
              </w:rPr>
              <w:fldChar w:fldCharType="end"/>
            </w:r>
          </w:hyperlink>
        </w:p>
        <w:p w14:paraId="7F8C03E2" w14:textId="6407074A"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5" w:history="1">
            <w:r w:rsidR="001C7641" w:rsidRPr="001C7641">
              <w:rPr>
                <w:rStyle w:val="Hyperlink"/>
                <w:rFonts w:ascii="Times New Roman" w:hAnsi="Times New Roman" w:cs="Times New Roman"/>
                <w:noProof/>
              </w:rPr>
              <w:t>Neutrophils as Antigen Presenting Cells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w:t>
            </w:r>
            <w:r w:rsidR="001C7641" w:rsidRPr="001C7641">
              <w:rPr>
                <w:rFonts w:ascii="Times New Roman" w:hAnsi="Times New Roman" w:cs="Times New Roman"/>
                <w:noProof/>
                <w:webHidden/>
              </w:rPr>
              <w:fldChar w:fldCharType="end"/>
            </w:r>
          </w:hyperlink>
        </w:p>
        <w:p w14:paraId="397DE4D2" w14:textId="09331B3A"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6" w:history="1">
            <w:r w:rsidR="001C7641" w:rsidRPr="001C7641">
              <w:rPr>
                <w:rStyle w:val="Hyperlink"/>
                <w:rFonts w:ascii="Times New Roman" w:hAnsi="Times New Roman" w:cs="Times New Roman"/>
                <w:noProof/>
              </w:rPr>
              <w:t>Neutrophils Call the Shots: Influencing Follow-up Responses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19</w:t>
            </w:r>
            <w:r w:rsidR="001C7641" w:rsidRPr="001C7641">
              <w:rPr>
                <w:rFonts w:ascii="Times New Roman" w:hAnsi="Times New Roman" w:cs="Times New Roman"/>
                <w:noProof/>
                <w:webHidden/>
              </w:rPr>
              <w:fldChar w:fldCharType="end"/>
            </w:r>
          </w:hyperlink>
        </w:p>
        <w:p w14:paraId="2DC01F89" w14:textId="631B2E6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7" w:history="1">
            <w:r w:rsidR="001C7641" w:rsidRPr="001C7641">
              <w:rPr>
                <w:rStyle w:val="Hyperlink"/>
                <w:rFonts w:ascii="Times New Roman" w:hAnsi="Times New Roman" w:cs="Times New Roman"/>
                <w:noProof/>
              </w:rPr>
              <w:t>Protection vs. Pathogenesis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21</w:t>
            </w:r>
            <w:r w:rsidR="001C7641" w:rsidRPr="001C7641">
              <w:rPr>
                <w:rFonts w:ascii="Times New Roman" w:hAnsi="Times New Roman" w:cs="Times New Roman"/>
                <w:noProof/>
                <w:webHidden/>
              </w:rPr>
              <w:fldChar w:fldCharType="end"/>
            </w:r>
          </w:hyperlink>
        </w:p>
        <w:p w14:paraId="3E869D0B" w14:textId="36CA0B8B"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78" w:history="1">
            <w:r w:rsidR="001C7641" w:rsidRPr="001C7641">
              <w:rPr>
                <w:rStyle w:val="Hyperlink"/>
                <w:rFonts w:ascii="Times New Roman" w:hAnsi="Times New Roman" w:cs="Times New Roman"/>
                <w:noProof/>
              </w:rPr>
              <w:t>Neutrophils Enhancing Viral Dissemination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23</w:t>
            </w:r>
            <w:r w:rsidR="001C7641" w:rsidRPr="001C7641">
              <w:rPr>
                <w:rFonts w:ascii="Times New Roman" w:hAnsi="Times New Roman" w:cs="Times New Roman"/>
                <w:noProof/>
                <w:webHidden/>
              </w:rPr>
              <w:fldChar w:fldCharType="end"/>
            </w:r>
          </w:hyperlink>
        </w:p>
        <w:p w14:paraId="4D437368" w14:textId="17362AB2"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79" w:history="1">
            <w:r w:rsidR="001C7641" w:rsidRPr="001C7641">
              <w:rPr>
                <w:rStyle w:val="Hyperlink"/>
                <w:rFonts w:ascii="Times New Roman" w:hAnsi="Times New Roman" w:cs="Times New Roman"/>
                <w:noProof/>
              </w:rPr>
              <w:t>Trogocytosis/Trogoptosis as a Potential Viral Uptake Mechanism</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_Toc99553979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24</w:t>
            </w:r>
            <w:r w:rsidR="001C7641" w:rsidRPr="001C7641">
              <w:rPr>
                <w:rFonts w:ascii="Times New Roman" w:hAnsi="Times New Roman" w:cs="Times New Roman"/>
                <w:noProof/>
                <w:webHidden/>
              </w:rPr>
              <w:fldChar w:fldCharType="end"/>
            </w:r>
          </w:hyperlink>
        </w:p>
        <w:p w14:paraId="2FAF3067" w14:textId="611843C0"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80" w:history="1">
            <w:r w:rsidR="001C7641" w:rsidRPr="001C7641">
              <w:rPr>
                <w:rStyle w:val="Hyperlink"/>
                <w:rFonts w:ascii="Times New Roman" w:hAnsi="Times New Roman" w:cs="Times New Roman"/>
                <w:noProof/>
              </w:rPr>
              <w:t>Reverse Transmigration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25</w:t>
            </w:r>
            <w:r w:rsidR="001C7641" w:rsidRPr="001C7641">
              <w:rPr>
                <w:rFonts w:ascii="Times New Roman" w:hAnsi="Times New Roman" w:cs="Times New Roman"/>
                <w:noProof/>
                <w:webHidden/>
              </w:rPr>
              <w:fldChar w:fldCharType="end"/>
            </w:r>
          </w:hyperlink>
        </w:p>
        <w:p w14:paraId="6EE0AE2A" w14:textId="3ED10FB7"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81" w:history="1">
            <w:r w:rsidR="001C7641" w:rsidRPr="001C7641">
              <w:rPr>
                <w:rStyle w:val="Hyperlink"/>
                <w:rFonts w:ascii="Times New Roman" w:hAnsi="Times New Roman" w:cs="Times New Roman"/>
                <w:noProof/>
              </w:rPr>
              <w:t>Neutrophil-Mediated Enhancement of Infection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26</w:t>
            </w:r>
            <w:r w:rsidR="001C7641" w:rsidRPr="001C7641">
              <w:rPr>
                <w:rFonts w:ascii="Times New Roman" w:hAnsi="Times New Roman" w:cs="Times New Roman"/>
                <w:noProof/>
                <w:webHidden/>
              </w:rPr>
              <w:fldChar w:fldCharType="end"/>
            </w:r>
          </w:hyperlink>
        </w:p>
        <w:p w14:paraId="3C867DCA" w14:textId="44D4D4BA"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2" w:history="1">
            <w:r w:rsidR="001C7641" w:rsidRPr="001C7641">
              <w:rPr>
                <w:rStyle w:val="Hyperlink"/>
                <w:rFonts w:ascii="Times New Roman" w:hAnsi="Times New Roman" w:cs="Times New Roman"/>
                <w:noProof/>
              </w:rPr>
              <w:t>Conclusion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29</w:t>
            </w:r>
            <w:r w:rsidR="001C7641" w:rsidRPr="001C7641">
              <w:rPr>
                <w:rFonts w:ascii="Times New Roman" w:hAnsi="Times New Roman" w:cs="Times New Roman"/>
                <w:noProof/>
                <w:webHidden/>
              </w:rPr>
              <w:fldChar w:fldCharType="end"/>
            </w:r>
          </w:hyperlink>
        </w:p>
        <w:p w14:paraId="0E948407" w14:textId="63F0302C"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3"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32</w:t>
            </w:r>
            <w:r w:rsidR="001C7641" w:rsidRPr="001C7641">
              <w:rPr>
                <w:rFonts w:ascii="Times New Roman" w:hAnsi="Times New Roman" w:cs="Times New Roman"/>
                <w:noProof/>
                <w:webHidden/>
              </w:rPr>
              <w:fldChar w:fldCharType="end"/>
            </w:r>
          </w:hyperlink>
        </w:p>
        <w:p w14:paraId="7299CB9E" w14:textId="53CCB6DD"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3984" w:history="1">
            <w:r w:rsidR="001C7641" w:rsidRPr="001C7641">
              <w:rPr>
                <w:rStyle w:val="Hyperlink"/>
                <w:rFonts w:ascii="Times New Roman" w:hAnsi="Times New Roman" w:cs="Times New Roman"/>
                <w:noProof/>
              </w:rPr>
              <w:t>Chapter 2 - Immunophentyping cxcr2 expression across a variety of immune cells Derived from various tissues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52</w:t>
            </w:r>
            <w:r w:rsidR="001C7641" w:rsidRPr="001C7641">
              <w:rPr>
                <w:rFonts w:ascii="Times New Roman" w:hAnsi="Times New Roman" w:cs="Times New Roman"/>
                <w:noProof/>
                <w:webHidden/>
              </w:rPr>
              <w:fldChar w:fldCharType="end"/>
            </w:r>
          </w:hyperlink>
        </w:p>
        <w:p w14:paraId="11256CC1" w14:textId="2FB758A4"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5" w:history="1">
            <w:r w:rsidR="001C7641" w:rsidRPr="001C7641">
              <w:rPr>
                <w:rStyle w:val="Hyperlink"/>
                <w:rFonts w:ascii="Times New Roman" w:hAnsi="Times New Roman" w:cs="Times New Roman"/>
                <w:noProof/>
              </w:rPr>
              <w:t>Abstract: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53</w:t>
            </w:r>
            <w:r w:rsidR="001C7641" w:rsidRPr="001C7641">
              <w:rPr>
                <w:rFonts w:ascii="Times New Roman" w:hAnsi="Times New Roman" w:cs="Times New Roman"/>
                <w:noProof/>
                <w:webHidden/>
              </w:rPr>
              <w:fldChar w:fldCharType="end"/>
            </w:r>
          </w:hyperlink>
        </w:p>
        <w:p w14:paraId="63C9E16E" w14:textId="2A3E1763"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6" w:history="1">
            <w:r w:rsidR="001C7641" w:rsidRPr="001C7641">
              <w:rPr>
                <w:rStyle w:val="Hyperlink"/>
                <w:rFonts w:ascii="Times New Roman" w:hAnsi="Times New Roman" w:cs="Times New Roman"/>
                <w:noProof/>
              </w:rPr>
              <w:t>Introduction: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53</w:t>
            </w:r>
            <w:r w:rsidR="001C7641" w:rsidRPr="001C7641">
              <w:rPr>
                <w:rFonts w:ascii="Times New Roman" w:hAnsi="Times New Roman" w:cs="Times New Roman"/>
                <w:noProof/>
                <w:webHidden/>
              </w:rPr>
              <w:fldChar w:fldCharType="end"/>
            </w:r>
          </w:hyperlink>
        </w:p>
        <w:p w14:paraId="52DA3770" w14:textId="56D778C8"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7" w:history="1">
            <w:r w:rsidR="001C7641" w:rsidRPr="001C7641">
              <w:rPr>
                <w:rStyle w:val="Hyperlink"/>
                <w:rFonts w:ascii="Times New Roman" w:hAnsi="Times New Roman" w:cs="Times New Roman"/>
                <w:noProof/>
              </w:rPr>
              <w:t>Results: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56</w:t>
            </w:r>
            <w:r w:rsidR="001C7641" w:rsidRPr="001C7641">
              <w:rPr>
                <w:rFonts w:ascii="Times New Roman" w:hAnsi="Times New Roman" w:cs="Times New Roman"/>
                <w:noProof/>
                <w:webHidden/>
              </w:rPr>
              <w:fldChar w:fldCharType="end"/>
            </w:r>
          </w:hyperlink>
        </w:p>
        <w:p w14:paraId="188DB4E8" w14:textId="4A68B2DE"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8" w:history="1">
            <w:r w:rsidR="001C7641" w:rsidRPr="001C7641">
              <w:rPr>
                <w:rStyle w:val="Hyperlink"/>
                <w:rFonts w:ascii="Times New Roman" w:hAnsi="Times New Roman" w:cs="Times New Roman"/>
                <w:noProof/>
              </w:rPr>
              <w:t>Discussion: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60</w:t>
            </w:r>
            <w:r w:rsidR="001C7641" w:rsidRPr="001C7641">
              <w:rPr>
                <w:rFonts w:ascii="Times New Roman" w:hAnsi="Times New Roman" w:cs="Times New Roman"/>
                <w:noProof/>
                <w:webHidden/>
              </w:rPr>
              <w:fldChar w:fldCharType="end"/>
            </w:r>
          </w:hyperlink>
        </w:p>
        <w:p w14:paraId="0F61ED5E" w14:textId="2EBF1BA0"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89" w:history="1">
            <w:r w:rsidR="001C7641" w:rsidRPr="001C7641">
              <w:rPr>
                <w:rStyle w:val="Hyperlink"/>
                <w:rFonts w:ascii="Times New Roman" w:hAnsi="Times New Roman" w:cs="Times New Roman"/>
                <w:noProof/>
              </w:rPr>
              <w:t>Materials and Methods: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_Toc99553989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65</w:t>
            </w:r>
            <w:r w:rsidR="001C7641" w:rsidRPr="001C7641">
              <w:rPr>
                <w:rFonts w:ascii="Times New Roman" w:hAnsi="Times New Roman" w:cs="Times New Roman"/>
                <w:noProof/>
                <w:webHidden/>
              </w:rPr>
              <w:fldChar w:fldCharType="end"/>
            </w:r>
          </w:hyperlink>
        </w:p>
        <w:p w14:paraId="3ADBF4C2" w14:textId="4F647903"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90" w:history="1">
            <w:r w:rsidR="001C7641" w:rsidRPr="001C7641">
              <w:rPr>
                <w:rStyle w:val="Hyperlink"/>
                <w:rFonts w:ascii="Times New Roman" w:hAnsi="Times New Roman" w:cs="Times New Roman"/>
                <w:noProof/>
              </w:rPr>
              <w:t>IACUC and IRB approval</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65</w:t>
            </w:r>
            <w:r w:rsidR="001C7641" w:rsidRPr="001C7641">
              <w:rPr>
                <w:rFonts w:ascii="Times New Roman" w:hAnsi="Times New Roman" w:cs="Times New Roman"/>
                <w:noProof/>
                <w:webHidden/>
              </w:rPr>
              <w:fldChar w:fldCharType="end"/>
            </w:r>
          </w:hyperlink>
        </w:p>
        <w:p w14:paraId="23498681" w14:textId="63508A8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91" w:history="1">
            <w:r w:rsidR="001C7641" w:rsidRPr="001C7641">
              <w:rPr>
                <w:rStyle w:val="Hyperlink"/>
                <w:rFonts w:ascii="Times New Roman" w:hAnsi="Times New Roman" w:cs="Times New Roman"/>
                <w:noProof/>
              </w:rPr>
              <w:t>Isolation of cells from murine tissues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65</w:t>
            </w:r>
            <w:r w:rsidR="001C7641" w:rsidRPr="001C7641">
              <w:rPr>
                <w:rFonts w:ascii="Times New Roman" w:hAnsi="Times New Roman" w:cs="Times New Roman"/>
                <w:noProof/>
                <w:webHidden/>
              </w:rPr>
              <w:fldChar w:fldCharType="end"/>
            </w:r>
          </w:hyperlink>
        </w:p>
        <w:p w14:paraId="56B9B60A" w14:textId="565576F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92" w:history="1">
            <w:r w:rsidR="001C7641" w:rsidRPr="001C7641">
              <w:rPr>
                <w:rStyle w:val="Hyperlink"/>
                <w:rFonts w:ascii="Times New Roman" w:hAnsi="Times New Roman" w:cs="Times New Roman"/>
                <w:noProof/>
              </w:rPr>
              <w:t>Isolation of human peripheral blood cells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65</w:t>
            </w:r>
            <w:r w:rsidR="001C7641" w:rsidRPr="001C7641">
              <w:rPr>
                <w:rFonts w:ascii="Times New Roman" w:hAnsi="Times New Roman" w:cs="Times New Roman"/>
                <w:noProof/>
                <w:webHidden/>
              </w:rPr>
              <w:fldChar w:fldCharType="end"/>
            </w:r>
          </w:hyperlink>
        </w:p>
        <w:p w14:paraId="2D8979CC" w14:textId="5BAE44E5"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93" w:history="1">
            <w:r w:rsidR="001C7641" w:rsidRPr="001C7641">
              <w:rPr>
                <w:rStyle w:val="Hyperlink"/>
                <w:rFonts w:ascii="Times New Roman" w:hAnsi="Times New Roman" w:cs="Times New Roman"/>
                <w:noProof/>
              </w:rPr>
              <w:t>Staining cells and flow cytometry</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66</w:t>
            </w:r>
            <w:r w:rsidR="001C7641" w:rsidRPr="001C7641">
              <w:rPr>
                <w:rFonts w:ascii="Times New Roman" w:hAnsi="Times New Roman" w:cs="Times New Roman"/>
                <w:noProof/>
                <w:webHidden/>
              </w:rPr>
              <w:fldChar w:fldCharType="end"/>
            </w:r>
          </w:hyperlink>
        </w:p>
        <w:p w14:paraId="0E124AA0" w14:textId="727AB0E9"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3994" w:history="1">
            <w:r w:rsidR="001C7641" w:rsidRPr="001C7641">
              <w:rPr>
                <w:rStyle w:val="Hyperlink"/>
                <w:rFonts w:ascii="Times New Roman" w:hAnsi="Times New Roman" w:cs="Times New Roman"/>
                <w:noProof/>
              </w:rPr>
              <w:t>Statistics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66</w:t>
            </w:r>
            <w:r w:rsidR="001C7641" w:rsidRPr="001C7641">
              <w:rPr>
                <w:rFonts w:ascii="Times New Roman" w:hAnsi="Times New Roman" w:cs="Times New Roman"/>
                <w:noProof/>
                <w:webHidden/>
              </w:rPr>
              <w:fldChar w:fldCharType="end"/>
            </w:r>
          </w:hyperlink>
        </w:p>
        <w:p w14:paraId="6EC5827C" w14:textId="6CC61045"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95"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68</w:t>
            </w:r>
            <w:r w:rsidR="001C7641" w:rsidRPr="001C7641">
              <w:rPr>
                <w:rFonts w:ascii="Times New Roman" w:hAnsi="Times New Roman" w:cs="Times New Roman"/>
                <w:noProof/>
                <w:webHidden/>
              </w:rPr>
              <w:fldChar w:fldCharType="end"/>
            </w:r>
          </w:hyperlink>
        </w:p>
        <w:p w14:paraId="2A2BCF40" w14:textId="28D8992F"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3996" w:history="1">
            <w:r w:rsidR="001C7641" w:rsidRPr="001C7641">
              <w:rPr>
                <w:rStyle w:val="Hyperlink"/>
                <w:rFonts w:ascii="Times New Roman" w:hAnsi="Times New Roman" w:cs="Times New Roman"/>
                <w:noProof/>
              </w:rPr>
              <w:t xml:space="preserve">Chapter 3 - Functional and Structural Characteristics of </w:t>
            </w:r>
            <w:r w:rsidR="001C7641" w:rsidRPr="001C7641">
              <w:rPr>
                <w:rStyle w:val="Hyperlink"/>
                <w:rFonts w:ascii="Times New Roman" w:hAnsi="Times New Roman" w:cs="Times New Roman"/>
                <w:i/>
                <w:iCs/>
                <w:noProof/>
              </w:rPr>
              <w:t>UL146</w:t>
            </w:r>
            <w:r w:rsidR="001C7641" w:rsidRPr="001C7641">
              <w:rPr>
                <w:rStyle w:val="Hyperlink"/>
                <w:rFonts w:ascii="Times New Roman" w:hAnsi="Times New Roman" w:cs="Times New Roman"/>
                <w:noProof/>
              </w:rPr>
              <w:t xml:space="preserve"> from Distinct Human CMV Strains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74</w:t>
            </w:r>
            <w:r w:rsidR="001C7641" w:rsidRPr="001C7641">
              <w:rPr>
                <w:rFonts w:ascii="Times New Roman" w:hAnsi="Times New Roman" w:cs="Times New Roman"/>
                <w:noProof/>
                <w:webHidden/>
              </w:rPr>
              <w:fldChar w:fldCharType="end"/>
            </w:r>
          </w:hyperlink>
        </w:p>
        <w:p w14:paraId="6DBA9BFF" w14:textId="034A9F44"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97" w:history="1">
            <w:r w:rsidR="001C7641" w:rsidRPr="001C7641">
              <w:rPr>
                <w:rStyle w:val="Hyperlink"/>
                <w:rFonts w:ascii="Times New Roman" w:hAnsi="Times New Roman" w:cs="Times New Roman"/>
                <w:noProof/>
              </w:rPr>
              <w:t>Abstract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75</w:t>
            </w:r>
            <w:r w:rsidR="001C7641" w:rsidRPr="001C7641">
              <w:rPr>
                <w:rFonts w:ascii="Times New Roman" w:hAnsi="Times New Roman" w:cs="Times New Roman"/>
                <w:noProof/>
                <w:webHidden/>
              </w:rPr>
              <w:fldChar w:fldCharType="end"/>
            </w:r>
          </w:hyperlink>
        </w:p>
        <w:p w14:paraId="2AFF65FF" w14:textId="37619677"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98" w:history="1">
            <w:r w:rsidR="001C7641" w:rsidRPr="001C7641">
              <w:rPr>
                <w:rStyle w:val="Hyperlink"/>
                <w:rFonts w:ascii="Times New Roman" w:hAnsi="Times New Roman" w:cs="Times New Roman"/>
                <w:noProof/>
              </w:rPr>
              <w:t>Introduction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76</w:t>
            </w:r>
            <w:r w:rsidR="001C7641" w:rsidRPr="001C7641">
              <w:rPr>
                <w:rFonts w:ascii="Times New Roman" w:hAnsi="Times New Roman" w:cs="Times New Roman"/>
                <w:noProof/>
                <w:webHidden/>
              </w:rPr>
              <w:fldChar w:fldCharType="end"/>
            </w:r>
          </w:hyperlink>
        </w:p>
        <w:p w14:paraId="22F8B1E5" w14:textId="04055574"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3999" w:history="1">
            <w:r w:rsidR="001C7641" w:rsidRPr="001C7641">
              <w:rPr>
                <w:rStyle w:val="Hyperlink"/>
                <w:rFonts w:ascii="Times New Roman" w:hAnsi="Times New Roman" w:cs="Times New Roman"/>
                <w:noProof/>
              </w:rPr>
              <w:t>Results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_Toc99553999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78</w:t>
            </w:r>
            <w:r w:rsidR="001C7641" w:rsidRPr="001C7641">
              <w:rPr>
                <w:rFonts w:ascii="Times New Roman" w:hAnsi="Times New Roman" w:cs="Times New Roman"/>
                <w:noProof/>
                <w:webHidden/>
              </w:rPr>
              <w:fldChar w:fldCharType="end"/>
            </w:r>
          </w:hyperlink>
        </w:p>
        <w:p w14:paraId="39CD51E5" w14:textId="5EC0AEDB"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00" w:history="1">
            <w:r w:rsidR="001C7641" w:rsidRPr="001C7641">
              <w:rPr>
                <w:rStyle w:val="Hyperlink"/>
                <w:rFonts w:ascii="Times New Roman" w:hAnsi="Times New Roman" w:cs="Times New Roman"/>
                <w:noProof/>
              </w:rPr>
              <w:t>Discussion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89</w:t>
            </w:r>
            <w:r w:rsidR="001C7641" w:rsidRPr="001C7641">
              <w:rPr>
                <w:rFonts w:ascii="Times New Roman" w:hAnsi="Times New Roman" w:cs="Times New Roman"/>
                <w:noProof/>
                <w:webHidden/>
              </w:rPr>
              <w:fldChar w:fldCharType="end"/>
            </w:r>
          </w:hyperlink>
        </w:p>
        <w:p w14:paraId="14CB7E68" w14:textId="29A99B08"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01" w:history="1">
            <w:r w:rsidR="001C7641" w:rsidRPr="001C7641">
              <w:rPr>
                <w:rStyle w:val="Hyperlink"/>
                <w:rFonts w:ascii="Times New Roman" w:hAnsi="Times New Roman" w:cs="Times New Roman"/>
                <w:noProof/>
              </w:rPr>
              <w:t>Materials and Methods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94</w:t>
            </w:r>
            <w:r w:rsidR="001C7641" w:rsidRPr="001C7641">
              <w:rPr>
                <w:rFonts w:ascii="Times New Roman" w:hAnsi="Times New Roman" w:cs="Times New Roman"/>
                <w:noProof/>
                <w:webHidden/>
              </w:rPr>
              <w:fldChar w:fldCharType="end"/>
            </w:r>
          </w:hyperlink>
        </w:p>
        <w:p w14:paraId="5DBD28CE" w14:textId="4362318C"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2" w:history="1">
            <w:r w:rsidR="001C7641" w:rsidRPr="001C7641">
              <w:rPr>
                <w:rStyle w:val="Hyperlink"/>
                <w:rFonts w:ascii="Times New Roman" w:hAnsi="Times New Roman" w:cs="Times New Roman"/>
                <w:noProof/>
              </w:rPr>
              <w:t>Cells and Viruses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94</w:t>
            </w:r>
            <w:r w:rsidR="001C7641" w:rsidRPr="001C7641">
              <w:rPr>
                <w:rFonts w:ascii="Times New Roman" w:hAnsi="Times New Roman" w:cs="Times New Roman"/>
                <w:noProof/>
                <w:webHidden/>
              </w:rPr>
              <w:fldChar w:fldCharType="end"/>
            </w:r>
          </w:hyperlink>
        </w:p>
        <w:p w14:paraId="3CD35C8C" w14:textId="3A868BB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3" w:history="1">
            <w:r w:rsidR="001C7641" w:rsidRPr="001C7641">
              <w:rPr>
                <w:rStyle w:val="Hyperlink"/>
                <w:rFonts w:ascii="Times New Roman" w:hAnsi="Times New Roman" w:cs="Times New Roman"/>
                <w:noProof/>
              </w:rPr>
              <w:t>Animals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95</w:t>
            </w:r>
            <w:r w:rsidR="001C7641" w:rsidRPr="001C7641">
              <w:rPr>
                <w:rFonts w:ascii="Times New Roman" w:hAnsi="Times New Roman" w:cs="Times New Roman"/>
                <w:noProof/>
                <w:webHidden/>
              </w:rPr>
              <w:fldChar w:fldCharType="end"/>
            </w:r>
          </w:hyperlink>
        </w:p>
        <w:p w14:paraId="13924E6A" w14:textId="2F9D394D"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4" w:history="1">
            <w:r w:rsidR="001C7641" w:rsidRPr="001C7641">
              <w:rPr>
                <w:rStyle w:val="Hyperlink"/>
                <w:rFonts w:ascii="Times New Roman" w:hAnsi="Times New Roman" w:cs="Times New Roman"/>
                <w:noProof/>
              </w:rPr>
              <w:t>Production and Purification of Recombinant Chemokines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95</w:t>
            </w:r>
            <w:r w:rsidR="001C7641" w:rsidRPr="001C7641">
              <w:rPr>
                <w:rFonts w:ascii="Times New Roman" w:hAnsi="Times New Roman" w:cs="Times New Roman"/>
                <w:noProof/>
                <w:webHidden/>
              </w:rPr>
              <w:fldChar w:fldCharType="end"/>
            </w:r>
          </w:hyperlink>
        </w:p>
        <w:p w14:paraId="6ED6ED08" w14:textId="250ED2FB"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5" w:history="1">
            <w:r w:rsidR="001C7641" w:rsidRPr="001C7641">
              <w:rPr>
                <w:rStyle w:val="Hyperlink"/>
                <w:rFonts w:ascii="Times New Roman" w:hAnsi="Times New Roman" w:cs="Times New Roman"/>
                <w:noProof/>
              </w:rPr>
              <w:t>Anti-Chemokine ELISAs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96</w:t>
            </w:r>
            <w:r w:rsidR="001C7641" w:rsidRPr="001C7641">
              <w:rPr>
                <w:rFonts w:ascii="Times New Roman" w:hAnsi="Times New Roman" w:cs="Times New Roman"/>
                <w:noProof/>
                <w:webHidden/>
              </w:rPr>
              <w:fldChar w:fldCharType="end"/>
            </w:r>
          </w:hyperlink>
        </w:p>
        <w:p w14:paraId="46503268" w14:textId="52349BC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6" w:history="1">
            <w:r w:rsidR="001C7641" w:rsidRPr="001C7641">
              <w:rPr>
                <w:rStyle w:val="Hyperlink"/>
                <w:rFonts w:ascii="Times New Roman" w:hAnsi="Times New Roman" w:cs="Times New Roman"/>
                <w:noProof/>
              </w:rPr>
              <w:t>Western Blots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96</w:t>
            </w:r>
            <w:r w:rsidR="001C7641" w:rsidRPr="001C7641">
              <w:rPr>
                <w:rFonts w:ascii="Times New Roman" w:hAnsi="Times New Roman" w:cs="Times New Roman"/>
                <w:noProof/>
                <w:webHidden/>
              </w:rPr>
              <w:fldChar w:fldCharType="end"/>
            </w:r>
          </w:hyperlink>
        </w:p>
        <w:p w14:paraId="0DAAAC35" w14:textId="37E7ECA0"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7" w:history="1">
            <w:r w:rsidR="001C7641" w:rsidRPr="001C7641">
              <w:rPr>
                <w:rStyle w:val="Hyperlink"/>
                <w:rFonts w:ascii="Times New Roman" w:hAnsi="Times New Roman" w:cs="Times New Roman"/>
                <w:noProof/>
              </w:rPr>
              <w:t>Isothermal Titration Calorimetry</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97</w:t>
            </w:r>
            <w:r w:rsidR="001C7641" w:rsidRPr="001C7641">
              <w:rPr>
                <w:rFonts w:ascii="Times New Roman" w:hAnsi="Times New Roman" w:cs="Times New Roman"/>
                <w:noProof/>
                <w:webHidden/>
              </w:rPr>
              <w:fldChar w:fldCharType="end"/>
            </w:r>
          </w:hyperlink>
        </w:p>
        <w:p w14:paraId="679D1A5C" w14:textId="39B27103"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8" w:history="1">
            <w:r w:rsidR="001C7641" w:rsidRPr="001C7641">
              <w:rPr>
                <w:rStyle w:val="Hyperlink"/>
                <w:rFonts w:ascii="Times New Roman" w:hAnsi="Times New Roman" w:cs="Times New Roman"/>
                <w:noProof/>
              </w:rPr>
              <w:t>Protein Structural Prediction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97</w:t>
            </w:r>
            <w:r w:rsidR="001C7641" w:rsidRPr="001C7641">
              <w:rPr>
                <w:rFonts w:ascii="Times New Roman" w:hAnsi="Times New Roman" w:cs="Times New Roman"/>
                <w:noProof/>
                <w:webHidden/>
              </w:rPr>
              <w:fldChar w:fldCharType="end"/>
            </w:r>
          </w:hyperlink>
        </w:p>
        <w:p w14:paraId="1109229A" w14:textId="133F0A9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09" w:history="1">
            <w:r w:rsidR="001C7641" w:rsidRPr="001C7641">
              <w:rPr>
                <w:rStyle w:val="Hyperlink"/>
                <w:rFonts w:ascii="Times New Roman" w:hAnsi="Times New Roman" w:cs="Times New Roman"/>
                <w:noProof/>
              </w:rPr>
              <w:t>Protein Alignments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_Toc99554009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97</w:t>
            </w:r>
            <w:r w:rsidR="001C7641" w:rsidRPr="001C7641">
              <w:rPr>
                <w:rFonts w:ascii="Times New Roman" w:hAnsi="Times New Roman" w:cs="Times New Roman"/>
                <w:noProof/>
                <w:webHidden/>
              </w:rPr>
              <w:fldChar w:fldCharType="end"/>
            </w:r>
          </w:hyperlink>
        </w:p>
        <w:p w14:paraId="268125FE" w14:textId="2A993D27"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10" w:history="1">
            <w:r w:rsidR="001C7641" w:rsidRPr="001C7641">
              <w:rPr>
                <w:rStyle w:val="Hyperlink"/>
                <w:rFonts w:ascii="Times New Roman" w:hAnsi="Times New Roman" w:cs="Times New Roman"/>
                <w:noProof/>
              </w:rPr>
              <w:t>Statistics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97</w:t>
            </w:r>
            <w:r w:rsidR="001C7641" w:rsidRPr="001C7641">
              <w:rPr>
                <w:rFonts w:ascii="Times New Roman" w:hAnsi="Times New Roman" w:cs="Times New Roman"/>
                <w:noProof/>
                <w:webHidden/>
              </w:rPr>
              <w:fldChar w:fldCharType="end"/>
            </w:r>
          </w:hyperlink>
        </w:p>
        <w:p w14:paraId="439B5604" w14:textId="11D8AEC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11" w:history="1">
            <w:r w:rsidR="001C7641" w:rsidRPr="001C7641">
              <w:rPr>
                <w:rStyle w:val="Hyperlink"/>
                <w:rFonts w:ascii="Times New Roman" w:hAnsi="Times New Roman" w:cs="Times New Roman"/>
                <w:noProof/>
              </w:rPr>
              <w:t>Acknowledgements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98</w:t>
            </w:r>
            <w:r w:rsidR="001C7641" w:rsidRPr="001C7641">
              <w:rPr>
                <w:rFonts w:ascii="Times New Roman" w:hAnsi="Times New Roman" w:cs="Times New Roman"/>
                <w:noProof/>
                <w:webHidden/>
              </w:rPr>
              <w:fldChar w:fldCharType="end"/>
            </w:r>
          </w:hyperlink>
        </w:p>
        <w:p w14:paraId="393FC200" w14:textId="6FA965A6"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12"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99</w:t>
            </w:r>
            <w:r w:rsidR="001C7641" w:rsidRPr="001C7641">
              <w:rPr>
                <w:rFonts w:ascii="Times New Roman" w:hAnsi="Times New Roman" w:cs="Times New Roman"/>
                <w:noProof/>
                <w:webHidden/>
              </w:rPr>
              <w:fldChar w:fldCharType="end"/>
            </w:r>
          </w:hyperlink>
        </w:p>
        <w:p w14:paraId="5E025F14" w14:textId="20B04510"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4013" w:history="1">
            <w:r w:rsidR="001C7641" w:rsidRPr="001C7641">
              <w:rPr>
                <w:rStyle w:val="Hyperlink"/>
                <w:rFonts w:ascii="Times New Roman" w:hAnsi="Times New Roman" w:cs="Times New Roman"/>
                <w:noProof/>
              </w:rPr>
              <w:t xml:space="preserve">Chapter 4 - Heparan sulfate utilization differs between </w:t>
            </w:r>
            <w:r w:rsidR="001C7641" w:rsidRPr="001C7641">
              <w:rPr>
                <w:rStyle w:val="Hyperlink"/>
                <w:rFonts w:ascii="Times New Roman" w:hAnsi="Times New Roman" w:cs="Times New Roman"/>
                <w:i/>
                <w:iCs/>
                <w:noProof/>
              </w:rPr>
              <w:t>in vivo</w:t>
            </w:r>
            <w:r w:rsidR="001C7641" w:rsidRPr="001C7641">
              <w:rPr>
                <w:rStyle w:val="Hyperlink"/>
                <w:rFonts w:ascii="Times New Roman" w:hAnsi="Times New Roman" w:cs="Times New Roman"/>
                <w:noProof/>
              </w:rPr>
              <w:t xml:space="preserve"> and </w:t>
            </w:r>
            <w:r w:rsidR="001C7641" w:rsidRPr="001C7641">
              <w:rPr>
                <w:rStyle w:val="Hyperlink"/>
                <w:rFonts w:ascii="Times New Roman" w:hAnsi="Times New Roman" w:cs="Times New Roman"/>
                <w:i/>
                <w:iCs/>
                <w:noProof/>
              </w:rPr>
              <w:t>in vitro</w:t>
            </w:r>
            <w:r w:rsidR="001C7641" w:rsidRPr="001C7641">
              <w:rPr>
                <w:rStyle w:val="Hyperlink"/>
                <w:rFonts w:ascii="Times New Roman" w:hAnsi="Times New Roman" w:cs="Times New Roman"/>
                <w:noProof/>
              </w:rPr>
              <w:t xml:space="preserve"> derived mcmv</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105</w:t>
            </w:r>
            <w:r w:rsidR="001C7641" w:rsidRPr="001C7641">
              <w:rPr>
                <w:rFonts w:ascii="Times New Roman" w:hAnsi="Times New Roman" w:cs="Times New Roman"/>
                <w:noProof/>
                <w:webHidden/>
              </w:rPr>
              <w:fldChar w:fldCharType="end"/>
            </w:r>
          </w:hyperlink>
        </w:p>
        <w:p w14:paraId="1C065D62" w14:textId="06C0E0EF"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14" w:history="1">
            <w:r w:rsidR="001C7641" w:rsidRPr="001C7641">
              <w:rPr>
                <w:rStyle w:val="Hyperlink"/>
                <w:rFonts w:ascii="Times New Roman" w:hAnsi="Times New Roman" w:cs="Times New Roman"/>
                <w:noProof/>
              </w:rPr>
              <w:t>Abstract: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106</w:t>
            </w:r>
            <w:r w:rsidR="001C7641" w:rsidRPr="001C7641">
              <w:rPr>
                <w:rFonts w:ascii="Times New Roman" w:hAnsi="Times New Roman" w:cs="Times New Roman"/>
                <w:noProof/>
                <w:webHidden/>
              </w:rPr>
              <w:fldChar w:fldCharType="end"/>
            </w:r>
          </w:hyperlink>
        </w:p>
        <w:p w14:paraId="3B392748" w14:textId="730D3DB2"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15" w:history="1">
            <w:r w:rsidR="001C7641" w:rsidRPr="001C7641">
              <w:rPr>
                <w:rStyle w:val="Hyperlink"/>
                <w:rFonts w:ascii="Times New Roman" w:hAnsi="Times New Roman" w:cs="Times New Roman"/>
                <w:noProof/>
              </w:rPr>
              <w:t>Introduction: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106</w:t>
            </w:r>
            <w:r w:rsidR="001C7641" w:rsidRPr="001C7641">
              <w:rPr>
                <w:rFonts w:ascii="Times New Roman" w:hAnsi="Times New Roman" w:cs="Times New Roman"/>
                <w:noProof/>
                <w:webHidden/>
              </w:rPr>
              <w:fldChar w:fldCharType="end"/>
            </w:r>
          </w:hyperlink>
        </w:p>
        <w:p w14:paraId="1AA4D538" w14:textId="054E22E6"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16" w:history="1">
            <w:r w:rsidR="001C7641" w:rsidRPr="001C7641">
              <w:rPr>
                <w:rStyle w:val="Hyperlink"/>
                <w:rFonts w:ascii="Times New Roman" w:hAnsi="Times New Roman" w:cs="Times New Roman"/>
                <w:noProof/>
              </w:rPr>
              <w:t>Results: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109</w:t>
            </w:r>
            <w:r w:rsidR="001C7641" w:rsidRPr="001C7641">
              <w:rPr>
                <w:rFonts w:ascii="Times New Roman" w:hAnsi="Times New Roman" w:cs="Times New Roman"/>
                <w:noProof/>
                <w:webHidden/>
              </w:rPr>
              <w:fldChar w:fldCharType="end"/>
            </w:r>
          </w:hyperlink>
        </w:p>
        <w:p w14:paraId="40947393" w14:textId="75A6BC47"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17" w:history="1">
            <w:r w:rsidR="001C7641" w:rsidRPr="001C7641">
              <w:rPr>
                <w:rStyle w:val="Hyperlink"/>
                <w:rFonts w:ascii="Times New Roman" w:hAnsi="Times New Roman" w:cs="Times New Roman"/>
                <w:noProof/>
              </w:rPr>
              <w:t>Discussion: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116</w:t>
            </w:r>
            <w:r w:rsidR="001C7641" w:rsidRPr="001C7641">
              <w:rPr>
                <w:rFonts w:ascii="Times New Roman" w:hAnsi="Times New Roman" w:cs="Times New Roman"/>
                <w:noProof/>
                <w:webHidden/>
              </w:rPr>
              <w:fldChar w:fldCharType="end"/>
            </w:r>
          </w:hyperlink>
        </w:p>
        <w:p w14:paraId="1A22AB04" w14:textId="07F82E41"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18" w:history="1">
            <w:r w:rsidR="001C7641" w:rsidRPr="001C7641">
              <w:rPr>
                <w:rStyle w:val="Hyperlink"/>
                <w:rFonts w:ascii="Times New Roman" w:hAnsi="Times New Roman" w:cs="Times New Roman"/>
                <w:noProof/>
              </w:rPr>
              <w:t>Materials and Methods: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120</w:t>
            </w:r>
            <w:r w:rsidR="001C7641" w:rsidRPr="001C7641">
              <w:rPr>
                <w:rFonts w:ascii="Times New Roman" w:hAnsi="Times New Roman" w:cs="Times New Roman"/>
                <w:noProof/>
                <w:webHidden/>
              </w:rPr>
              <w:fldChar w:fldCharType="end"/>
            </w:r>
          </w:hyperlink>
        </w:p>
        <w:p w14:paraId="3F077F69" w14:textId="62FD489E"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19" w:history="1">
            <w:r w:rsidR="001C7641" w:rsidRPr="001C7641">
              <w:rPr>
                <w:rStyle w:val="Hyperlink"/>
                <w:rFonts w:ascii="Times New Roman" w:hAnsi="Times New Roman" w:cs="Times New Roman"/>
                <w:noProof/>
              </w:rPr>
              <w:t>Cells and viruses: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_Toc99554019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120</w:t>
            </w:r>
            <w:r w:rsidR="001C7641" w:rsidRPr="001C7641">
              <w:rPr>
                <w:rFonts w:ascii="Times New Roman" w:hAnsi="Times New Roman" w:cs="Times New Roman"/>
                <w:noProof/>
                <w:webHidden/>
              </w:rPr>
              <w:fldChar w:fldCharType="end"/>
            </w:r>
          </w:hyperlink>
        </w:p>
        <w:p w14:paraId="1DAFB983" w14:textId="59F0BEDD"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20" w:history="1">
            <w:r w:rsidR="001C7641" w:rsidRPr="001C7641">
              <w:rPr>
                <w:rStyle w:val="Hyperlink"/>
                <w:rFonts w:ascii="Times New Roman" w:hAnsi="Times New Roman" w:cs="Times New Roman"/>
                <w:noProof/>
              </w:rPr>
              <w:t>Flow cytometry detection of infection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120</w:t>
            </w:r>
            <w:r w:rsidR="001C7641" w:rsidRPr="001C7641">
              <w:rPr>
                <w:rFonts w:ascii="Times New Roman" w:hAnsi="Times New Roman" w:cs="Times New Roman"/>
                <w:noProof/>
                <w:webHidden/>
              </w:rPr>
              <w:fldChar w:fldCharType="end"/>
            </w:r>
          </w:hyperlink>
        </w:p>
        <w:p w14:paraId="796C8C4F" w14:textId="57071603"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21" w:history="1">
            <w:r w:rsidR="001C7641" w:rsidRPr="001C7641">
              <w:rPr>
                <w:rStyle w:val="Hyperlink"/>
                <w:rFonts w:ascii="Times New Roman" w:hAnsi="Times New Roman" w:cs="Times New Roman"/>
                <w:noProof/>
              </w:rPr>
              <w:t>Plaque assays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121</w:t>
            </w:r>
            <w:r w:rsidR="001C7641" w:rsidRPr="001C7641">
              <w:rPr>
                <w:rFonts w:ascii="Times New Roman" w:hAnsi="Times New Roman" w:cs="Times New Roman"/>
                <w:noProof/>
                <w:webHidden/>
              </w:rPr>
              <w:fldChar w:fldCharType="end"/>
            </w:r>
          </w:hyperlink>
        </w:p>
        <w:p w14:paraId="544FBBF8" w14:textId="0BD7CF93"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22" w:history="1">
            <w:r w:rsidR="001C7641" w:rsidRPr="001C7641">
              <w:rPr>
                <w:rStyle w:val="Hyperlink"/>
                <w:rFonts w:ascii="Times New Roman" w:hAnsi="Times New Roman" w:cs="Times New Roman"/>
                <w:noProof/>
              </w:rPr>
              <w:t>CRISPR-Cas9 generation of HS mutants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121</w:t>
            </w:r>
            <w:r w:rsidR="001C7641" w:rsidRPr="001C7641">
              <w:rPr>
                <w:rFonts w:ascii="Times New Roman" w:hAnsi="Times New Roman" w:cs="Times New Roman"/>
                <w:noProof/>
                <w:webHidden/>
              </w:rPr>
              <w:fldChar w:fldCharType="end"/>
            </w:r>
          </w:hyperlink>
        </w:p>
        <w:p w14:paraId="11EAE9F2" w14:textId="47E62702"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23" w:history="1">
            <w:r w:rsidR="001C7641" w:rsidRPr="001C7641">
              <w:rPr>
                <w:rStyle w:val="Hyperlink"/>
                <w:rFonts w:ascii="Times New Roman" w:hAnsi="Times New Roman" w:cs="Times New Roman"/>
                <w:noProof/>
              </w:rPr>
              <w:t>Animals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122</w:t>
            </w:r>
            <w:r w:rsidR="001C7641" w:rsidRPr="001C7641">
              <w:rPr>
                <w:rFonts w:ascii="Times New Roman" w:hAnsi="Times New Roman" w:cs="Times New Roman"/>
                <w:noProof/>
                <w:webHidden/>
              </w:rPr>
              <w:fldChar w:fldCharType="end"/>
            </w:r>
          </w:hyperlink>
        </w:p>
        <w:p w14:paraId="7C1D9C03" w14:textId="5CEC2C61"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24" w:history="1">
            <w:r w:rsidR="001C7641" w:rsidRPr="001C7641">
              <w:rPr>
                <w:rStyle w:val="Hyperlink"/>
                <w:rFonts w:ascii="Times New Roman" w:hAnsi="Times New Roman" w:cs="Times New Roman"/>
                <w:noProof/>
              </w:rPr>
              <w:t>Statistics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122</w:t>
            </w:r>
            <w:r w:rsidR="001C7641" w:rsidRPr="001C7641">
              <w:rPr>
                <w:rFonts w:ascii="Times New Roman" w:hAnsi="Times New Roman" w:cs="Times New Roman"/>
                <w:noProof/>
                <w:webHidden/>
              </w:rPr>
              <w:fldChar w:fldCharType="end"/>
            </w:r>
          </w:hyperlink>
        </w:p>
        <w:p w14:paraId="16F71AA6" w14:textId="429F8146"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25"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123</w:t>
            </w:r>
            <w:r w:rsidR="001C7641" w:rsidRPr="001C7641">
              <w:rPr>
                <w:rFonts w:ascii="Times New Roman" w:hAnsi="Times New Roman" w:cs="Times New Roman"/>
                <w:noProof/>
                <w:webHidden/>
              </w:rPr>
              <w:fldChar w:fldCharType="end"/>
            </w:r>
          </w:hyperlink>
        </w:p>
        <w:p w14:paraId="20C61A03" w14:textId="513D346D"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4026" w:history="1">
            <w:r w:rsidR="001C7641" w:rsidRPr="001C7641">
              <w:rPr>
                <w:rStyle w:val="Hyperlink"/>
                <w:rFonts w:ascii="Times New Roman" w:hAnsi="Times New Roman" w:cs="Times New Roman"/>
                <w:noProof/>
              </w:rPr>
              <w:t xml:space="preserve">Chapter 5 - </w:t>
            </w:r>
            <w:r w:rsidR="001C7641" w:rsidRPr="001C7641">
              <w:rPr>
                <w:rStyle w:val="Hyperlink"/>
                <w:rFonts w:ascii="Times New Roman" w:hAnsi="Times New Roman" w:cs="Times New Roman"/>
                <w:noProof/>
                <w:shd w:val="clear" w:color="auto" w:fill="FFFFFF"/>
              </w:rPr>
              <w:t>MCMV Centrifugal Enhancement: A New Spin on an Old Topic.</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129</w:t>
            </w:r>
            <w:r w:rsidR="001C7641" w:rsidRPr="001C7641">
              <w:rPr>
                <w:rFonts w:ascii="Times New Roman" w:hAnsi="Times New Roman" w:cs="Times New Roman"/>
                <w:noProof/>
                <w:webHidden/>
              </w:rPr>
              <w:fldChar w:fldCharType="end"/>
            </w:r>
          </w:hyperlink>
        </w:p>
        <w:p w14:paraId="6AE0B868" w14:textId="0BD63DF4"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27" w:history="1">
            <w:r w:rsidR="001C7641" w:rsidRPr="001C7641">
              <w:rPr>
                <w:rStyle w:val="Hyperlink"/>
                <w:rFonts w:ascii="Times New Roman" w:hAnsi="Times New Roman" w:cs="Times New Roman"/>
                <w:noProof/>
              </w:rPr>
              <w:t>Abstract: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130</w:t>
            </w:r>
            <w:r w:rsidR="001C7641" w:rsidRPr="001C7641">
              <w:rPr>
                <w:rFonts w:ascii="Times New Roman" w:hAnsi="Times New Roman" w:cs="Times New Roman"/>
                <w:noProof/>
                <w:webHidden/>
              </w:rPr>
              <w:fldChar w:fldCharType="end"/>
            </w:r>
          </w:hyperlink>
        </w:p>
        <w:p w14:paraId="4A0F6D62" w14:textId="597B8B32"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28" w:history="1">
            <w:r w:rsidR="001C7641" w:rsidRPr="001C7641">
              <w:rPr>
                <w:rStyle w:val="Hyperlink"/>
                <w:rFonts w:ascii="Times New Roman" w:hAnsi="Times New Roman" w:cs="Times New Roman"/>
                <w:noProof/>
              </w:rPr>
              <w:t>Introduction: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130</w:t>
            </w:r>
            <w:r w:rsidR="001C7641" w:rsidRPr="001C7641">
              <w:rPr>
                <w:rFonts w:ascii="Times New Roman" w:hAnsi="Times New Roman" w:cs="Times New Roman"/>
                <w:noProof/>
                <w:webHidden/>
              </w:rPr>
              <w:fldChar w:fldCharType="end"/>
            </w:r>
          </w:hyperlink>
        </w:p>
        <w:p w14:paraId="4CE42F54" w14:textId="0AA77FC4"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29" w:history="1">
            <w:r w:rsidR="001C7641" w:rsidRPr="001C7641">
              <w:rPr>
                <w:rStyle w:val="Hyperlink"/>
                <w:rFonts w:ascii="Times New Roman" w:hAnsi="Times New Roman" w:cs="Times New Roman"/>
                <w:noProof/>
              </w:rPr>
              <w:t>Results: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_Toc99554029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134</w:t>
            </w:r>
            <w:r w:rsidR="001C7641" w:rsidRPr="001C7641">
              <w:rPr>
                <w:rFonts w:ascii="Times New Roman" w:hAnsi="Times New Roman" w:cs="Times New Roman"/>
                <w:noProof/>
                <w:webHidden/>
              </w:rPr>
              <w:fldChar w:fldCharType="end"/>
            </w:r>
          </w:hyperlink>
        </w:p>
        <w:p w14:paraId="68F8847A" w14:textId="3904691C"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30" w:history="1">
            <w:r w:rsidR="001C7641" w:rsidRPr="001C7641">
              <w:rPr>
                <w:rStyle w:val="Hyperlink"/>
                <w:rFonts w:ascii="Times New Roman" w:hAnsi="Times New Roman" w:cs="Times New Roman"/>
                <w:noProof/>
              </w:rPr>
              <w:t>Discussion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146</w:t>
            </w:r>
            <w:r w:rsidR="001C7641" w:rsidRPr="001C7641">
              <w:rPr>
                <w:rFonts w:ascii="Times New Roman" w:hAnsi="Times New Roman" w:cs="Times New Roman"/>
                <w:noProof/>
                <w:webHidden/>
              </w:rPr>
              <w:fldChar w:fldCharType="end"/>
            </w:r>
          </w:hyperlink>
        </w:p>
        <w:p w14:paraId="20FF29CB" w14:textId="7A891C9E"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31" w:history="1">
            <w:r w:rsidR="001C7641" w:rsidRPr="001C7641">
              <w:rPr>
                <w:rStyle w:val="Hyperlink"/>
                <w:rFonts w:ascii="Times New Roman" w:hAnsi="Times New Roman" w:cs="Times New Roman"/>
                <w:noProof/>
              </w:rPr>
              <w:t>Methods: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153</w:t>
            </w:r>
            <w:r w:rsidR="001C7641" w:rsidRPr="001C7641">
              <w:rPr>
                <w:rFonts w:ascii="Times New Roman" w:hAnsi="Times New Roman" w:cs="Times New Roman"/>
                <w:noProof/>
                <w:webHidden/>
              </w:rPr>
              <w:fldChar w:fldCharType="end"/>
            </w:r>
          </w:hyperlink>
        </w:p>
        <w:p w14:paraId="77F312AE" w14:textId="732656B0"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32" w:history="1">
            <w:r w:rsidR="001C7641" w:rsidRPr="001C7641">
              <w:rPr>
                <w:rStyle w:val="Hyperlink"/>
                <w:rFonts w:ascii="Times New Roman" w:hAnsi="Times New Roman" w:cs="Times New Roman"/>
                <w:noProof/>
              </w:rPr>
              <w:t>Cells and Viruses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153</w:t>
            </w:r>
            <w:r w:rsidR="001C7641" w:rsidRPr="001C7641">
              <w:rPr>
                <w:rFonts w:ascii="Times New Roman" w:hAnsi="Times New Roman" w:cs="Times New Roman"/>
                <w:noProof/>
                <w:webHidden/>
              </w:rPr>
              <w:fldChar w:fldCharType="end"/>
            </w:r>
          </w:hyperlink>
        </w:p>
        <w:p w14:paraId="4320976B" w14:textId="6CC2DE5B"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33" w:history="1">
            <w:r w:rsidR="001C7641" w:rsidRPr="001C7641">
              <w:rPr>
                <w:rStyle w:val="Hyperlink"/>
                <w:rFonts w:ascii="Times New Roman" w:hAnsi="Times New Roman" w:cs="Times New Roman"/>
                <w:noProof/>
              </w:rPr>
              <w:t>Animals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153</w:t>
            </w:r>
            <w:r w:rsidR="001C7641" w:rsidRPr="001C7641">
              <w:rPr>
                <w:rFonts w:ascii="Times New Roman" w:hAnsi="Times New Roman" w:cs="Times New Roman"/>
                <w:noProof/>
                <w:webHidden/>
              </w:rPr>
              <w:fldChar w:fldCharType="end"/>
            </w:r>
          </w:hyperlink>
        </w:p>
        <w:p w14:paraId="545DC79A" w14:textId="6958E879"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34" w:history="1">
            <w:r w:rsidR="001C7641" w:rsidRPr="001C7641">
              <w:rPr>
                <w:rStyle w:val="Hyperlink"/>
                <w:rFonts w:ascii="Times New Roman" w:hAnsi="Times New Roman" w:cs="Times New Roman"/>
                <w:noProof/>
              </w:rPr>
              <w:t>Plaque Assays and Centrifugal Enhancement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154</w:t>
            </w:r>
            <w:r w:rsidR="001C7641" w:rsidRPr="001C7641">
              <w:rPr>
                <w:rFonts w:ascii="Times New Roman" w:hAnsi="Times New Roman" w:cs="Times New Roman"/>
                <w:noProof/>
                <w:webHidden/>
              </w:rPr>
              <w:fldChar w:fldCharType="end"/>
            </w:r>
          </w:hyperlink>
        </w:p>
        <w:p w14:paraId="2CBF2FB8" w14:textId="65539F5C"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35" w:history="1">
            <w:r w:rsidR="001C7641" w:rsidRPr="001C7641">
              <w:rPr>
                <w:rStyle w:val="Hyperlink"/>
                <w:rFonts w:ascii="Times New Roman" w:hAnsi="Times New Roman" w:cs="Times New Roman"/>
                <w:noProof/>
              </w:rPr>
              <w:t>Flow Virometry</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154</w:t>
            </w:r>
            <w:r w:rsidR="001C7641" w:rsidRPr="001C7641">
              <w:rPr>
                <w:rFonts w:ascii="Times New Roman" w:hAnsi="Times New Roman" w:cs="Times New Roman"/>
                <w:noProof/>
                <w:webHidden/>
              </w:rPr>
              <w:fldChar w:fldCharType="end"/>
            </w:r>
          </w:hyperlink>
        </w:p>
        <w:p w14:paraId="3D967857" w14:textId="25C83789"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36" w:history="1">
            <w:r w:rsidR="001C7641" w:rsidRPr="001C7641">
              <w:rPr>
                <w:rStyle w:val="Hyperlink"/>
                <w:rFonts w:ascii="Times New Roman" w:hAnsi="Times New Roman" w:cs="Times New Roman"/>
                <w:noProof/>
              </w:rPr>
              <w:t>Exosome Inhibition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155</w:t>
            </w:r>
            <w:r w:rsidR="001C7641" w:rsidRPr="001C7641">
              <w:rPr>
                <w:rFonts w:ascii="Times New Roman" w:hAnsi="Times New Roman" w:cs="Times New Roman"/>
                <w:noProof/>
                <w:webHidden/>
              </w:rPr>
              <w:fldChar w:fldCharType="end"/>
            </w:r>
          </w:hyperlink>
        </w:p>
        <w:p w14:paraId="50937AEB" w14:textId="509E4C9F"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37" w:history="1">
            <w:r w:rsidR="001C7641" w:rsidRPr="001C7641">
              <w:rPr>
                <w:rStyle w:val="Hyperlink"/>
                <w:rFonts w:ascii="Times New Roman" w:hAnsi="Times New Roman" w:cs="Times New Roman"/>
                <w:noProof/>
              </w:rPr>
              <w:t>Statistics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155</w:t>
            </w:r>
            <w:r w:rsidR="001C7641" w:rsidRPr="001C7641">
              <w:rPr>
                <w:rFonts w:ascii="Times New Roman" w:hAnsi="Times New Roman" w:cs="Times New Roman"/>
                <w:noProof/>
                <w:webHidden/>
              </w:rPr>
              <w:fldChar w:fldCharType="end"/>
            </w:r>
          </w:hyperlink>
        </w:p>
        <w:p w14:paraId="44DF76FE" w14:textId="32F2D1D3"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38"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156</w:t>
            </w:r>
            <w:r w:rsidR="001C7641" w:rsidRPr="001C7641">
              <w:rPr>
                <w:rFonts w:ascii="Times New Roman" w:hAnsi="Times New Roman" w:cs="Times New Roman"/>
                <w:noProof/>
                <w:webHidden/>
              </w:rPr>
              <w:fldChar w:fldCharType="end"/>
            </w:r>
          </w:hyperlink>
        </w:p>
        <w:p w14:paraId="4BE4BE26" w14:textId="00352062"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4039" w:history="1">
            <w:r w:rsidR="001C7641" w:rsidRPr="001C7641">
              <w:rPr>
                <w:rStyle w:val="Hyperlink"/>
                <w:rFonts w:ascii="Times New Roman" w:hAnsi="Times New Roman" w:cs="Times New Roman"/>
                <w:noProof/>
              </w:rPr>
              <w:t>Chapter 6 - Conclusions and Recommendations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_Toc99554039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164</w:t>
            </w:r>
            <w:r w:rsidR="001C7641" w:rsidRPr="001C7641">
              <w:rPr>
                <w:rFonts w:ascii="Times New Roman" w:hAnsi="Times New Roman" w:cs="Times New Roman"/>
                <w:noProof/>
                <w:webHidden/>
              </w:rPr>
              <w:fldChar w:fldCharType="end"/>
            </w:r>
          </w:hyperlink>
        </w:p>
        <w:p w14:paraId="215F8369" w14:textId="49303E25"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40" w:history="1">
            <w:r w:rsidR="001C7641" w:rsidRPr="001C7641">
              <w:rPr>
                <w:rStyle w:val="Hyperlink"/>
                <w:rFonts w:ascii="Times New Roman" w:hAnsi="Times New Roman" w:cs="Times New Roman"/>
                <w:noProof/>
              </w:rPr>
              <w:t>Conclusions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165</w:t>
            </w:r>
            <w:r w:rsidR="001C7641" w:rsidRPr="001C7641">
              <w:rPr>
                <w:rFonts w:ascii="Times New Roman" w:hAnsi="Times New Roman" w:cs="Times New Roman"/>
                <w:noProof/>
                <w:webHidden/>
              </w:rPr>
              <w:fldChar w:fldCharType="end"/>
            </w:r>
          </w:hyperlink>
        </w:p>
        <w:p w14:paraId="6841112F" w14:textId="240DD561"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1" w:history="1">
            <w:r w:rsidR="001C7641" w:rsidRPr="001C7641">
              <w:rPr>
                <w:rStyle w:val="Hyperlink"/>
                <w:rFonts w:ascii="Times New Roman" w:hAnsi="Times New Roman" w:cs="Times New Roman"/>
                <w:noProof/>
              </w:rPr>
              <w:t>Chapter 2</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165</w:t>
            </w:r>
            <w:r w:rsidR="001C7641" w:rsidRPr="001C7641">
              <w:rPr>
                <w:rFonts w:ascii="Times New Roman" w:hAnsi="Times New Roman" w:cs="Times New Roman"/>
                <w:noProof/>
                <w:webHidden/>
              </w:rPr>
              <w:fldChar w:fldCharType="end"/>
            </w:r>
          </w:hyperlink>
        </w:p>
        <w:p w14:paraId="233D2133" w14:textId="79475128"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2" w:history="1">
            <w:r w:rsidR="001C7641" w:rsidRPr="001C7641">
              <w:rPr>
                <w:rStyle w:val="Hyperlink"/>
                <w:rFonts w:ascii="Times New Roman" w:hAnsi="Times New Roman" w:cs="Times New Roman"/>
                <w:noProof/>
              </w:rPr>
              <w:t>Chapter 3</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165</w:t>
            </w:r>
            <w:r w:rsidR="001C7641" w:rsidRPr="001C7641">
              <w:rPr>
                <w:rFonts w:ascii="Times New Roman" w:hAnsi="Times New Roman" w:cs="Times New Roman"/>
                <w:noProof/>
                <w:webHidden/>
              </w:rPr>
              <w:fldChar w:fldCharType="end"/>
            </w:r>
          </w:hyperlink>
        </w:p>
        <w:p w14:paraId="7B2F754B" w14:textId="2476981D"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3" w:history="1">
            <w:r w:rsidR="001C7641" w:rsidRPr="001C7641">
              <w:rPr>
                <w:rStyle w:val="Hyperlink"/>
                <w:rFonts w:ascii="Times New Roman" w:hAnsi="Times New Roman" w:cs="Times New Roman"/>
                <w:noProof/>
              </w:rPr>
              <w:t>Chapter 4 &amp; 5</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166</w:t>
            </w:r>
            <w:r w:rsidR="001C7641" w:rsidRPr="001C7641">
              <w:rPr>
                <w:rFonts w:ascii="Times New Roman" w:hAnsi="Times New Roman" w:cs="Times New Roman"/>
                <w:noProof/>
                <w:webHidden/>
              </w:rPr>
              <w:fldChar w:fldCharType="end"/>
            </w:r>
          </w:hyperlink>
        </w:p>
        <w:p w14:paraId="66B3C14B" w14:textId="729E5811"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44" w:history="1">
            <w:r w:rsidR="001C7641" w:rsidRPr="001C7641">
              <w:rPr>
                <w:rStyle w:val="Hyperlink"/>
                <w:rFonts w:ascii="Times New Roman" w:hAnsi="Times New Roman" w:cs="Times New Roman"/>
                <w:noProof/>
              </w:rPr>
              <w:t>Future Directions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166</w:t>
            </w:r>
            <w:r w:rsidR="001C7641" w:rsidRPr="001C7641">
              <w:rPr>
                <w:rFonts w:ascii="Times New Roman" w:hAnsi="Times New Roman" w:cs="Times New Roman"/>
                <w:noProof/>
                <w:webHidden/>
              </w:rPr>
              <w:fldChar w:fldCharType="end"/>
            </w:r>
          </w:hyperlink>
        </w:p>
        <w:p w14:paraId="190B4E9D" w14:textId="0470C01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5" w:history="1">
            <w:r w:rsidR="001C7641" w:rsidRPr="001C7641">
              <w:rPr>
                <w:rStyle w:val="Hyperlink"/>
                <w:rFonts w:ascii="Times New Roman" w:hAnsi="Times New Roman" w:cs="Times New Roman"/>
                <w:noProof/>
              </w:rPr>
              <w:t>CXCR2 Expression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166</w:t>
            </w:r>
            <w:r w:rsidR="001C7641" w:rsidRPr="001C7641">
              <w:rPr>
                <w:rFonts w:ascii="Times New Roman" w:hAnsi="Times New Roman" w:cs="Times New Roman"/>
                <w:noProof/>
                <w:webHidden/>
              </w:rPr>
              <w:fldChar w:fldCharType="end"/>
            </w:r>
          </w:hyperlink>
        </w:p>
        <w:p w14:paraId="61D393E2" w14:textId="13D3D3F9"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6" w:history="1">
            <w:r w:rsidR="001C7641" w:rsidRPr="001C7641">
              <w:rPr>
                <w:rStyle w:val="Hyperlink"/>
                <w:rFonts w:ascii="Times New Roman" w:hAnsi="Times New Roman" w:cs="Times New Roman"/>
                <w:noProof/>
              </w:rPr>
              <w:t>vCXCL-1’s Role in CMV Infection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167</w:t>
            </w:r>
            <w:r w:rsidR="001C7641" w:rsidRPr="001C7641">
              <w:rPr>
                <w:rFonts w:ascii="Times New Roman" w:hAnsi="Times New Roman" w:cs="Times New Roman"/>
                <w:noProof/>
                <w:webHidden/>
              </w:rPr>
              <w:fldChar w:fldCharType="end"/>
            </w:r>
          </w:hyperlink>
        </w:p>
        <w:p w14:paraId="0CDD1D72" w14:textId="2AEC4576"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7" w:history="1">
            <w:r w:rsidR="001C7641" w:rsidRPr="001C7641">
              <w:rPr>
                <w:rStyle w:val="Hyperlink"/>
                <w:rFonts w:ascii="Times New Roman" w:hAnsi="Times New Roman" w:cs="Times New Roman"/>
                <w:noProof/>
              </w:rPr>
              <w:t>vCXCL-1 C-terminus function and CXCR2 interaction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168</w:t>
            </w:r>
            <w:r w:rsidR="001C7641" w:rsidRPr="001C7641">
              <w:rPr>
                <w:rFonts w:ascii="Times New Roman" w:hAnsi="Times New Roman" w:cs="Times New Roman"/>
                <w:noProof/>
                <w:webHidden/>
              </w:rPr>
              <w:fldChar w:fldCharType="end"/>
            </w:r>
          </w:hyperlink>
        </w:p>
        <w:p w14:paraId="19BF57D0" w14:textId="25391B9C"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48" w:history="1">
            <w:r w:rsidR="001C7641" w:rsidRPr="001C7641">
              <w:rPr>
                <w:rStyle w:val="Hyperlink"/>
                <w:rFonts w:ascii="Times New Roman" w:hAnsi="Times New Roman" w:cs="Times New Roman"/>
                <w:noProof/>
              </w:rPr>
              <w:t>Viral Entry of TCV and SGV</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168</w:t>
            </w:r>
            <w:r w:rsidR="001C7641" w:rsidRPr="001C7641">
              <w:rPr>
                <w:rFonts w:ascii="Times New Roman" w:hAnsi="Times New Roman" w:cs="Times New Roman"/>
                <w:noProof/>
                <w:webHidden/>
              </w:rPr>
              <w:fldChar w:fldCharType="end"/>
            </w:r>
          </w:hyperlink>
        </w:p>
        <w:p w14:paraId="5C987F48" w14:textId="0BF751BF"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49"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_Toc99554049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170</w:t>
            </w:r>
            <w:r w:rsidR="001C7641" w:rsidRPr="001C7641">
              <w:rPr>
                <w:rFonts w:ascii="Times New Roman" w:hAnsi="Times New Roman" w:cs="Times New Roman"/>
                <w:noProof/>
                <w:webHidden/>
              </w:rPr>
              <w:fldChar w:fldCharType="end"/>
            </w:r>
          </w:hyperlink>
        </w:p>
        <w:p w14:paraId="6157DA40" w14:textId="45BDFA09"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4050" w:history="1">
            <w:r w:rsidR="001C7641" w:rsidRPr="001C7641">
              <w:rPr>
                <w:rStyle w:val="Hyperlink"/>
                <w:rFonts w:ascii="Times New Roman" w:hAnsi="Times New Roman" w:cs="Times New Roman"/>
                <w:noProof/>
              </w:rPr>
              <w:t>Appendix - Possible Cross Reactivity of Feline and White-tailed Deer Samples Towards the RBD of SARS-CoV-2</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173</w:t>
            </w:r>
            <w:r w:rsidR="001C7641" w:rsidRPr="001C7641">
              <w:rPr>
                <w:rFonts w:ascii="Times New Roman" w:hAnsi="Times New Roman" w:cs="Times New Roman"/>
                <w:noProof/>
                <w:webHidden/>
              </w:rPr>
              <w:fldChar w:fldCharType="end"/>
            </w:r>
          </w:hyperlink>
        </w:p>
        <w:p w14:paraId="025CB513" w14:textId="523D4829"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51" w:history="1">
            <w:r w:rsidR="001C7641" w:rsidRPr="001C7641">
              <w:rPr>
                <w:rStyle w:val="Hyperlink"/>
                <w:rFonts w:ascii="Times New Roman" w:hAnsi="Times New Roman" w:cs="Times New Roman"/>
                <w:noProof/>
              </w:rPr>
              <w:t>Abstract</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174</w:t>
            </w:r>
            <w:r w:rsidR="001C7641" w:rsidRPr="001C7641">
              <w:rPr>
                <w:rFonts w:ascii="Times New Roman" w:hAnsi="Times New Roman" w:cs="Times New Roman"/>
                <w:noProof/>
                <w:webHidden/>
              </w:rPr>
              <w:fldChar w:fldCharType="end"/>
            </w:r>
          </w:hyperlink>
        </w:p>
        <w:p w14:paraId="399B5BFD" w14:textId="10E807EB"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52" w:history="1">
            <w:r w:rsidR="001C7641" w:rsidRPr="001C7641">
              <w:rPr>
                <w:rStyle w:val="Hyperlink"/>
                <w:rFonts w:ascii="Times New Roman" w:hAnsi="Times New Roman" w:cs="Times New Roman"/>
                <w:noProof/>
              </w:rPr>
              <w:t>Importance</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175</w:t>
            </w:r>
            <w:r w:rsidR="001C7641" w:rsidRPr="001C7641">
              <w:rPr>
                <w:rFonts w:ascii="Times New Roman" w:hAnsi="Times New Roman" w:cs="Times New Roman"/>
                <w:noProof/>
                <w:webHidden/>
              </w:rPr>
              <w:fldChar w:fldCharType="end"/>
            </w:r>
          </w:hyperlink>
        </w:p>
        <w:p w14:paraId="1824DAB2" w14:textId="623E9708"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53" w:history="1">
            <w:r w:rsidR="001C7641" w:rsidRPr="001C7641">
              <w:rPr>
                <w:rStyle w:val="Hyperlink"/>
                <w:rFonts w:ascii="Times New Roman" w:hAnsi="Times New Roman" w:cs="Times New Roman"/>
                <w:noProof/>
              </w:rPr>
              <w:t>Introduction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175</w:t>
            </w:r>
            <w:r w:rsidR="001C7641" w:rsidRPr="001C7641">
              <w:rPr>
                <w:rFonts w:ascii="Times New Roman" w:hAnsi="Times New Roman" w:cs="Times New Roman"/>
                <w:noProof/>
                <w:webHidden/>
              </w:rPr>
              <w:fldChar w:fldCharType="end"/>
            </w:r>
          </w:hyperlink>
        </w:p>
        <w:p w14:paraId="58E6AAB7" w14:textId="682D1352"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54" w:history="1">
            <w:r w:rsidR="001C7641" w:rsidRPr="001C7641">
              <w:rPr>
                <w:rStyle w:val="Hyperlink"/>
                <w:rFonts w:ascii="Times New Roman" w:hAnsi="Times New Roman" w:cs="Times New Roman"/>
                <w:noProof/>
              </w:rPr>
              <w:t>Materials and methods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179</w:t>
            </w:r>
            <w:r w:rsidR="001C7641" w:rsidRPr="001C7641">
              <w:rPr>
                <w:rFonts w:ascii="Times New Roman" w:hAnsi="Times New Roman" w:cs="Times New Roman"/>
                <w:noProof/>
                <w:webHidden/>
              </w:rPr>
              <w:fldChar w:fldCharType="end"/>
            </w:r>
          </w:hyperlink>
        </w:p>
        <w:p w14:paraId="24301655" w14:textId="48D3B36E"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55" w:history="1">
            <w:r w:rsidR="001C7641" w:rsidRPr="001C7641">
              <w:rPr>
                <w:rStyle w:val="Hyperlink"/>
                <w:rFonts w:ascii="Times New Roman" w:hAnsi="Times New Roman" w:cs="Times New Roman"/>
                <w:noProof/>
              </w:rPr>
              <w:t>Recombinant RBD production and purification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179</w:t>
            </w:r>
            <w:r w:rsidR="001C7641" w:rsidRPr="001C7641">
              <w:rPr>
                <w:rFonts w:ascii="Times New Roman" w:hAnsi="Times New Roman" w:cs="Times New Roman"/>
                <w:noProof/>
                <w:webHidden/>
              </w:rPr>
              <w:fldChar w:fldCharType="end"/>
            </w:r>
          </w:hyperlink>
        </w:p>
        <w:p w14:paraId="63D58B46" w14:textId="3415235F"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56" w:history="1">
            <w:r w:rsidR="001C7641" w:rsidRPr="001C7641">
              <w:rPr>
                <w:rStyle w:val="Hyperlink"/>
                <w:rFonts w:ascii="Times New Roman" w:hAnsi="Times New Roman" w:cs="Times New Roman"/>
                <w:noProof/>
              </w:rPr>
              <w:t>Serum and Plasma samples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180</w:t>
            </w:r>
            <w:r w:rsidR="001C7641" w:rsidRPr="001C7641">
              <w:rPr>
                <w:rFonts w:ascii="Times New Roman" w:hAnsi="Times New Roman" w:cs="Times New Roman"/>
                <w:noProof/>
                <w:webHidden/>
              </w:rPr>
              <w:fldChar w:fldCharType="end"/>
            </w:r>
          </w:hyperlink>
        </w:p>
        <w:p w14:paraId="124CF8D0" w14:textId="3EBA376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57" w:history="1">
            <w:r w:rsidR="001C7641" w:rsidRPr="001C7641">
              <w:rPr>
                <w:rStyle w:val="Hyperlink"/>
                <w:rFonts w:ascii="Times New Roman" w:hAnsi="Times New Roman" w:cs="Times New Roman"/>
                <w:noProof/>
              </w:rPr>
              <w:t>Anti-RBD ELISA</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181</w:t>
            </w:r>
            <w:r w:rsidR="001C7641" w:rsidRPr="001C7641">
              <w:rPr>
                <w:rFonts w:ascii="Times New Roman" w:hAnsi="Times New Roman" w:cs="Times New Roman"/>
                <w:noProof/>
                <w:webHidden/>
              </w:rPr>
              <w:fldChar w:fldCharType="end"/>
            </w:r>
          </w:hyperlink>
        </w:p>
        <w:p w14:paraId="2DF20B1F" w14:textId="41E91AC1"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58" w:history="1">
            <w:r w:rsidR="001C7641" w:rsidRPr="001C7641">
              <w:rPr>
                <w:rStyle w:val="Hyperlink"/>
                <w:rFonts w:ascii="Times New Roman" w:hAnsi="Times New Roman" w:cs="Times New Roman"/>
                <w:noProof/>
              </w:rPr>
              <w:t>Western and dot blots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182</w:t>
            </w:r>
            <w:r w:rsidR="001C7641" w:rsidRPr="001C7641">
              <w:rPr>
                <w:rFonts w:ascii="Times New Roman" w:hAnsi="Times New Roman" w:cs="Times New Roman"/>
                <w:noProof/>
                <w:webHidden/>
              </w:rPr>
              <w:fldChar w:fldCharType="end"/>
            </w:r>
          </w:hyperlink>
        </w:p>
        <w:p w14:paraId="39A169A5" w14:textId="1C6C627A"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59" w:history="1">
            <w:r w:rsidR="001C7641" w:rsidRPr="001C7641">
              <w:rPr>
                <w:rStyle w:val="Hyperlink"/>
                <w:rFonts w:ascii="Times New Roman" w:hAnsi="Times New Roman" w:cs="Times New Roman"/>
                <w:noProof/>
              </w:rPr>
              <w:t>Neutralization assays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_Toc99554059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182</w:t>
            </w:r>
            <w:r w:rsidR="001C7641" w:rsidRPr="001C7641">
              <w:rPr>
                <w:rFonts w:ascii="Times New Roman" w:hAnsi="Times New Roman" w:cs="Times New Roman"/>
                <w:noProof/>
                <w:webHidden/>
              </w:rPr>
              <w:fldChar w:fldCharType="end"/>
            </w:r>
          </w:hyperlink>
        </w:p>
        <w:p w14:paraId="005EC06D" w14:textId="4B134E0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60" w:history="1">
            <w:r w:rsidR="001C7641" w:rsidRPr="001C7641">
              <w:rPr>
                <w:rStyle w:val="Hyperlink"/>
                <w:rFonts w:ascii="Times New Roman" w:hAnsi="Times New Roman" w:cs="Times New Roman"/>
                <w:noProof/>
              </w:rPr>
              <w:t>Fecal coronavirus PCR screen and sequence alignments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_Toc99554060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183</w:t>
            </w:r>
            <w:r w:rsidR="001C7641" w:rsidRPr="001C7641">
              <w:rPr>
                <w:rFonts w:ascii="Times New Roman" w:hAnsi="Times New Roman" w:cs="Times New Roman"/>
                <w:noProof/>
                <w:webHidden/>
              </w:rPr>
              <w:fldChar w:fldCharType="end"/>
            </w:r>
          </w:hyperlink>
        </w:p>
        <w:p w14:paraId="4E08D523" w14:textId="4E367474"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61" w:history="1">
            <w:r w:rsidR="001C7641" w:rsidRPr="001C7641">
              <w:rPr>
                <w:rStyle w:val="Hyperlink"/>
                <w:rFonts w:ascii="Times New Roman" w:hAnsi="Times New Roman" w:cs="Times New Roman"/>
                <w:noProof/>
              </w:rPr>
              <w:t>Statistics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_Toc99554061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184</w:t>
            </w:r>
            <w:r w:rsidR="001C7641" w:rsidRPr="001C7641">
              <w:rPr>
                <w:rFonts w:ascii="Times New Roman" w:hAnsi="Times New Roman" w:cs="Times New Roman"/>
                <w:noProof/>
                <w:webHidden/>
              </w:rPr>
              <w:fldChar w:fldCharType="end"/>
            </w:r>
          </w:hyperlink>
        </w:p>
        <w:p w14:paraId="43E57AC1" w14:textId="5E22F465"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62" w:history="1">
            <w:r w:rsidR="001C7641" w:rsidRPr="001C7641">
              <w:rPr>
                <w:rStyle w:val="Hyperlink"/>
                <w:rFonts w:ascii="Times New Roman" w:hAnsi="Times New Roman" w:cs="Times New Roman"/>
                <w:noProof/>
              </w:rPr>
              <w:t>Results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_Toc99554062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184</w:t>
            </w:r>
            <w:r w:rsidR="001C7641" w:rsidRPr="001C7641">
              <w:rPr>
                <w:rFonts w:ascii="Times New Roman" w:hAnsi="Times New Roman" w:cs="Times New Roman"/>
                <w:noProof/>
                <w:webHidden/>
              </w:rPr>
              <w:fldChar w:fldCharType="end"/>
            </w:r>
          </w:hyperlink>
        </w:p>
        <w:p w14:paraId="55A31A93" w14:textId="32632A6A"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63" w:history="1">
            <w:r w:rsidR="001C7641" w:rsidRPr="001C7641">
              <w:rPr>
                <w:rStyle w:val="Hyperlink"/>
                <w:rFonts w:ascii="Times New Roman" w:hAnsi="Times New Roman" w:cs="Times New Roman"/>
                <w:noProof/>
              </w:rPr>
              <w:t>Discussion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_Toc99554063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195</w:t>
            </w:r>
            <w:r w:rsidR="001C7641" w:rsidRPr="001C7641">
              <w:rPr>
                <w:rFonts w:ascii="Times New Roman" w:hAnsi="Times New Roman" w:cs="Times New Roman"/>
                <w:noProof/>
                <w:webHidden/>
              </w:rPr>
              <w:fldChar w:fldCharType="end"/>
            </w:r>
          </w:hyperlink>
        </w:p>
        <w:p w14:paraId="6D3F58C9" w14:textId="65388BC5"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64" w:history="1">
            <w:r w:rsidR="001C7641" w:rsidRPr="001C7641">
              <w:rPr>
                <w:rStyle w:val="Hyperlink"/>
                <w:rFonts w:ascii="Times New Roman" w:hAnsi="Times New Roman" w:cs="Times New Roman"/>
                <w:noProof/>
              </w:rPr>
              <w:t>Limitations of this study</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_Toc99554064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203</w:t>
            </w:r>
            <w:r w:rsidR="001C7641" w:rsidRPr="001C7641">
              <w:rPr>
                <w:rFonts w:ascii="Times New Roman" w:hAnsi="Times New Roman" w:cs="Times New Roman"/>
                <w:noProof/>
                <w:webHidden/>
              </w:rPr>
              <w:fldChar w:fldCharType="end"/>
            </w:r>
          </w:hyperlink>
        </w:p>
        <w:p w14:paraId="323DF9A0" w14:textId="23D0CDC4"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65" w:history="1">
            <w:r w:rsidR="001C7641" w:rsidRPr="001C7641">
              <w:rPr>
                <w:rStyle w:val="Hyperlink"/>
                <w:rFonts w:ascii="Times New Roman" w:hAnsi="Times New Roman" w:cs="Times New Roman"/>
                <w:noProof/>
              </w:rPr>
              <w:t>Conclusion</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_Toc99554065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203</w:t>
            </w:r>
            <w:r w:rsidR="001C7641" w:rsidRPr="001C7641">
              <w:rPr>
                <w:rFonts w:ascii="Times New Roman" w:hAnsi="Times New Roman" w:cs="Times New Roman"/>
                <w:noProof/>
                <w:webHidden/>
              </w:rPr>
              <w:fldChar w:fldCharType="end"/>
            </w:r>
          </w:hyperlink>
        </w:p>
        <w:p w14:paraId="0E9E4A77" w14:textId="177D6FFE" w:rsidR="001C7641" w:rsidRPr="001C7641" w:rsidRDefault="00316F08" w:rsidP="001C7641">
          <w:pPr>
            <w:pStyle w:val="TOC3"/>
            <w:tabs>
              <w:tab w:val="right" w:leader="dot" w:pos="8630"/>
            </w:tabs>
            <w:spacing w:line="360" w:lineRule="auto"/>
            <w:rPr>
              <w:rFonts w:ascii="Times New Roman" w:eastAsiaTheme="minorEastAsia" w:hAnsi="Times New Roman" w:cs="Times New Roman"/>
              <w:noProof/>
            </w:rPr>
          </w:pPr>
          <w:hyperlink w:anchor="_Toc99554066" w:history="1">
            <w:r w:rsidR="001C7641" w:rsidRPr="001C7641">
              <w:rPr>
                <w:rStyle w:val="Hyperlink"/>
                <w:rFonts w:ascii="Times New Roman" w:hAnsi="Times New Roman" w:cs="Times New Roman"/>
                <w:noProof/>
              </w:rPr>
              <w:t>Acknowledgments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_Toc99554066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204</w:t>
            </w:r>
            <w:r w:rsidR="001C7641" w:rsidRPr="001C7641">
              <w:rPr>
                <w:rFonts w:ascii="Times New Roman" w:hAnsi="Times New Roman" w:cs="Times New Roman"/>
                <w:noProof/>
                <w:webHidden/>
              </w:rPr>
              <w:fldChar w:fldCharType="end"/>
            </w:r>
          </w:hyperlink>
        </w:p>
        <w:p w14:paraId="699B7AD0" w14:textId="273619F7" w:rsidR="001C7641" w:rsidRPr="001C7641" w:rsidRDefault="00316F08" w:rsidP="001C7641">
          <w:pPr>
            <w:pStyle w:val="TOC2"/>
            <w:tabs>
              <w:tab w:val="right" w:leader="dot" w:pos="8630"/>
            </w:tabs>
            <w:spacing w:line="360" w:lineRule="auto"/>
            <w:rPr>
              <w:rFonts w:ascii="Times New Roman" w:eastAsiaTheme="minorEastAsia" w:hAnsi="Times New Roman" w:cs="Times New Roman"/>
              <w:noProof/>
            </w:rPr>
          </w:pPr>
          <w:hyperlink w:anchor="_Toc99554067" w:history="1">
            <w:r w:rsidR="001C7641" w:rsidRPr="001C7641">
              <w:rPr>
                <w:rStyle w:val="Hyperlink"/>
                <w:rFonts w:ascii="Times New Roman" w:hAnsi="Times New Roman" w:cs="Times New Roman"/>
                <w:noProof/>
              </w:rPr>
              <w:t>References</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_Toc99554067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205</w:t>
            </w:r>
            <w:r w:rsidR="001C7641" w:rsidRPr="001C7641">
              <w:rPr>
                <w:rFonts w:ascii="Times New Roman" w:hAnsi="Times New Roman" w:cs="Times New Roman"/>
                <w:noProof/>
                <w:webHidden/>
              </w:rPr>
              <w:fldChar w:fldCharType="end"/>
            </w:r>
          </w:hyperlink>
        </w:p>
        <w:p w14:paraId="0CC377A0" w14:textId="203C9554" w:rsidR="001C7641" w:rsidRPr="001C7641" w:rsidRDefault="00316F08" w:rsidP="001C7641">
          <w:pPr>
            <w:pStyle w:val="TOC1"/>
            <w:tabs>
              <w:tab w:val="right" w:leader="dot" w:pos="8630"/>
            </w:tabs>
            <w:spacing w:line="360" w:lineRule="auto"/>
            <w:rPr>
              <w:rFonts w:ascii="Times New Roman" w:eastAsiaTheme="minorEastAsia" w:hAnsi="Times New Roman" w:cs="Times New Roman"/>
              <w:noProof/>
            </w:rPr>
          </w:pPr>
          <w:hyperlink w:anchor="_Toc99554068" w:history="1">
            <w:r w:rsidR="001C7641" w:rsidRPr="001C7641">
              <w:rPr>
                <w:rStyle w:val="Hyperlink"/>
                <w:rFonts w:ascii="Times New Roman" w:hAnsi="Times New Roman" w:cs="Times New Roman"/>
                <w:noProof/>
              </w:rPr>
              <w:t>Vita</w:t>
            </w:r>
            <w:r w:rsidR="001C7641" w:rsidRPr="001C7641">
              <w:rPr>
                <w:rFonts w:ascii="Times New Roman" w:hAnsi="Times New Roman" w:cs="Times New Roman"/>
                <w:noProof/>
                <w:webHidden/>
              </w:rPr>
              <w:tab/>
            </w:r>
            <w:r w:rsidR="001C7641" w:rsidRPr="001C7641">
              <w:rPr>
                <w:rFonts w:ascii="Times New Roman" w:hAnsi="Times New Roman" w:cs="Times New Roman"/>
                <w:noProof/>
                <w:webHidden/>
              </w:rPr>
              <w:fldChar w:fldCharType="begin"/>
            </w:r>
            <w:r w:rsidR="001C7641" w:rsidRPr="001C7641">
              <w:rPr>
                <w:rFonts w:ascii="Times New Roman" w:hAnsi="Times New Roman" w:cs="Times New Roman"/>
                <w:noProof/>
                <w:webHidden/>
              </w:rPr>
              <w:instrText xml:space="preserve"> PAGEREF _Toc99554068 \h </w:instrText>
            </w:r>
            <w:r w:rsidR="001C7641" w:rsidRPr="001C7641">
              <w:rPr>
                <w:rFonts w:ascii="Times New Roman" w:hAnsi="Times New Roman" w:cs="Times New Roman"/>
                <w:noProof/>
                <w:webHidden/>
              </w:rPr>
            </w:r>
            <w:r w:rsidR="001C7641" w:rsidRPr="001C7641">
              <w:rPr>
                <w:rFonts w:ascii="Times New Roman" w:hAnsi="Times New Roman" w:cs="Times New Roman"/>
                <w:noProof/>
                <w:webHidden/>
              </w:rPr>
              <w:fldChar w:fldCharType="separate"/>
            </w:r>
            <w:r w:rsidR="001C7641" w:rsidRPr="001C7641">
              <w:rPr>
                <w:rFonts w:ascii="Times New Roman" w:hAnsi="Times New Roman" w:cs="Times New Roman"/>
                <w:noProof/>
                <w:webHidden/>
              </w:rPr>
              <w:t>212</w:t>
            </w:r>
            <w:r w:rsidR="001C7641" w:rsidRPr="001C7641">
              <w:rPr>
                <w:rFonts w:ascii="Times New Roman" w:hAnsi="Times New Roman" w:cs="Times New Roman"/>
                <w:noProof/>
                <w:webHidden/>
              </w:rPr>
              <w:fldChar w:fldCharType="end"/>
            </w:r>
          </w:hyperlink>
        </w:p>
        <w:p w14:paraId="68443FD4" w14:textId="41D0E47B" w:rsidR="00E91931" w:rsidRPr="00653DB6" w:rsidRDefault="00E91931" w:rsidP="002D3D77">
          <w:pPr>
            <w:spacing w:line="360" w:lineRule="auto"/>
            <w:rPr>
              <w:rFonts w:ascii="Times New Roman" w:hAnsi="Times New Roman" w:cs="Times New Roman"/>
            </w:rPr>
          </w:pPr>
          <w:r w:rsidRPr="002D3D77">
            <w:rPr>
              <w:rFonts w:ascii="Times New Roman" w:hAnsi="Times New Roman" w:cs="Times New Roman"/>
              <w:b/>
              <w:bCs/>
              <w:noProof/>
            </w:rPr>
            <w:fldChar w:fldCharType="end"/>
          </w:r>
        </w:p>
      </w:sdtContent>
    </w:sdt>
    <w:p w14:paraId="1D5199C2" w14:textId="77777777" w:rsidR="003F7FED" w:rsidRPr="00653DB6" w:rsidRDefault="003F7FED">
      <w:pPr>
        <w:rPr>
          <w:rFonts w:ascii="Times New Roman" w:hAnsi="Times New Roman" w:cs="Times New Roman"/>
        </w:rPr>
      </w:pPr>
    </w:p>
    <w:p w14:paraId="5E8476F9" w14:textId="77777777" w:rsidR="003F7FED" w:rsidRPr="00653DB6" w:rsidRDefault="003F7FED">
      <w:pPr>
        <w:rPr>
          <w:rFonts w:ascii="Times New Roman" w:hAnsi="Times New Roman" w:cs="Times New Roman"/>
          <w:b/>
          <w:bCs/>
        </w:rPr>
      </w:pPr>
      <w:r w:rsidRPr="00653DB6">
        <w:rPr>
          <w:rFonts w:ascii="Times New Roman" w:hAnsi="Times New Roman" w:cs="Times New Roman"/>
          <w:b/>
          <w:bCs/>
        </w:rPr>
        <w:br w:type="page"/>
      </w:r>
    </w:p>
    <w:p w14:paraId="5F1945FD" w14:textId="774AE878" w:rsidR="00C84F39" w:rsidRDefault="00236E6D" w:rsidP="00EA3A1D">
      <w:pPr>
        <w:numPr>
          <w:ilvl w:val="12"/>
          <w:numId w:val="0"/>
        </w:numPr>
        <w:jc w:val="center"/>
        <w:rPr>
          <w:rFonts w:ascii="Times New Roman" w:hAnsi="Times New Roman" w:cs="Times New Roman"/>
        </w:rPr>
      </w:pPr>
      <w:r w:rsidRPr="00653DB6">
        <w:rPr>
          <w:rFonts w:ascii="Times New Roman" w:hAnsi="Times New Roman" w:cs="Times New Roman"/>
          <w:b/>
          <w:bCs/>
        </w:rPr>
        <w:lastRenderedPageBreak/>
        <w:t>LIST OF TABLES</w:t>
      </w:r>
    </w:p>
    <w:p w14:paraId="0FC53B68" w14:textId="77777777" w:rsidR="00EA3A1D" w:rsidRDefault="00EA3A1D" w:rsidP="00EA3A1D">
      <w:pPr>
        <w:numPr>
          <w:ilvl w:val="12"/>
          <w:numId w:val="0"/>
        </w:numPr>
        <w:jc w:val="center"/>
        <w:rPr>
          <w:rFonts w:ascii="Times New Roman" w:hAnsi="Times New Roman" w:cs="Times New Roman"/>
        </w:rPr>
      </w:pPr>
    </w:p>
    <w:p w14:paraId="2A7135CE" w14:textId="5A7ED41E" w:rsidR="00E930B6" w:rsidRPr="00E930B6" w:rsidRDefault="0018093E" w:rsidP="00E930B6">
      <w:pPr>
        <w:pStyle w:val="TableofFigures"/>
        <w:tabs>
          <w:tab w:val="right" w:leader="dot" w:pos="8630"/>
        </w:tabs>
        <w:spacing w:line="360" w:lineRule="auto"/>
        <w:rPr>
          <w:rFonts w:ascii="Times New Roman" w:eastAsiaTheme="minorEastAsia" w:hAnsi="Times New Roman" w:cs="Times New Roman"/>
          <w:noProof/>
          <w:sz w:val="22"/>
          <w:szCs w:val="22"/>
        </w:rPr>
      </w:pPr>
      <w:r w:rsidRPr="00E930B6">
        <w:rPr>
          <w:rFonts w:ascii="Times New Roman" w:hAnsi="Times New Roman" w:cs="Times New Roman"/>
        </w:rPr>
        <w:fldChar w:fldCharType="begin"/>
      </w:r>
      <w:r w:rsidRPr="00E930B6">
        <w:rPr>
          <w:rFonts w:ascii="Times New Roman" w:hAnsi="Times New Roman" w:cs="Times New Roman"/>
        </w:rPr>
        <w:instrText xml:space="preserve"> TOC \h \z \c "Table A." </w:instrText>
      </w:r>
      <w:r w:rsidRPr="00E930B6">
        <w:rPr>
          <w:rFonts w:ascii="Times New Roman" w:hAnsi="Times New Roman" w:cs="Times New Roman"/>
        </w:rPr>
        <w:fldChar w:fldCharType="separate"/>
      </w:r>
      <w:hyperlink r:id="rId8" w:anchor="_Toc97722772" w:history="1">
        <w:r w:rsidR="00E930B6" w:rsidRPr="00E930B6">
          <w:rPr>
            <w:rStyle w:val="Hyperlink"/>
            <w:rFonts w:ascii="Times New Roman" w:hAnsi="Times New Roman" w:cs="Times New Roman"/>
            <w:b/>
            <w:bCs/>
            <w:noProof/>
          </w:rPr>
          <w:t>Table A.1:</w:t>
        </w:r>
        <w:r w:rsidR="00E930B6" w:rsidRPr="00E930B6">
          <w:rPr>
            <w:rStyle w:val="Hyperlink"/>
            <w:rFonts w:ascii="Times New Roman" w:hAnsi="Times New Roman" w:cs="Times New Roman"/>
            <w:noProof/>
          </w:rPr>
          <w:t xml:space="preserve"> Characteristics of Feline Samples.</w:t>
        </w:r>
        <w:r w:rsidR="00E930B6" w:rsidRPr="00E930B6">
          <w:rPr>
            <w:rFonts w:ascii="Times New Roman" w:hAnsi="Times New Roman" w:cs="Times New Roman"/>
            <w:noProof/>
            <w:webHidden/>
          </w:rPr>
          <w:tab/>
        </w:r>
        <w:r w:rsidR="00E930B6" w:rsidRPr="00E930B6">
          <w:rPr>
            <w:rFonts w:ascii="Times New Roman" w:hAnsi="Times New Roman" w:cs="Times New Roman"/>
            <w:noProof/>
            <w:webHidden/>
          </w:rPr>
          <w:fldChar w:fldCharType="begin"/>
        </w:r>
        <w:r w:rsidR="00E930B6" w:rsidRPr="00E930B6">
          <w:rPr>
            <w:rFonts w:ascii="Times New Roman" w:hAnsi="Times New Roman" w:cs="Times New Roman"/>
            <w:noProof/>
            <w:webHidden/>
          </w:rPr>
          <w:instrText xml:space="preserve"> PAGEREF _Toc97722772 \h </w:instrText>
        </w:r>
        <w:r w:rsidR="00E930B6" w:rsidRPr="00E930B6">
          <w:rPr>
            <w:rFonts w:ascii="Times New Roman" w:hAnsi="Times New Roman" w:cs="Times New Roman"/>
            <w:noProof/>
            <w:webHidden/>
          </w:rPr>
        </w:r>
        <w:r w:rsidR="00E930B6" w:rsidRPr="00E930B6">
          <w:rPr>
            <w:rFonts w:ascii="Times New Roman" w:hAnsi="Times New Roman" w:cs="Times New Roman"/>
            <w:noProof/>
            <w:webHidden/>
          </w:rPr>
          <w:fldChar w:fldCharType="separate"/>
        </w:r>
        <w:r w:rsidR="001C7641">
          <w:rPr>
            <w:rFonts w:ascii="Times New Roman" w:hAnsi="Times New Roman" w:cs="Times New Roman"/>
            <w:noProof/>
            <w:webHidden/>
          </w:rPr>
          <w:t>189</w:t>
        </w:r>
        <w:r w:rsidR="00E930B6" w:rsidRPr="00E930B6">
          <w:rPr>
            <w:rFonts w:ascii="Times New Roman" w:hAnsi="Times New Roman" w:cs="Times New Roman"/>
            <w:noProof/>
            <w:webHidden/>
          </w:rPr>
          <w:fldChar w:fldCharType="end"/>
        </w:r>
      </w:hyperlink>
    </w:p>
    <w:p w14:paraId="5429E718" w14:textId="78822891" w:rsidR="00E930B6" w:rsidRPr="00E930B6" w:rsidRDefault="00316F08" w:rsidP="00E930B6">
      <w:pPr>
        <w:pStyle w:val="TableofFigures"/>
        <w:tabs>
          <w:tab w:val="right" w:leader="dot" w:pos="8630"/>
        </w:tabs>
        <w:spacing w:line="360" w:lineRule="auto"/>
        <w:rPr>
          <w:rFonts w:ascii="Times New Roman" w:eastAsiaTheme="minorEastAsia" w:hAnsi="Times New Roman" w:cs="Times New Roman"/>
          <w:noProof/>
          <w:sz w:val="22"/>
          <w:szCs w:val="22"/>
        </w:rPr>
      </w:pPr>
      <w:hyperlink r:id="rId9" w:anchor="_Toc97722773" w:history="1">
        <w:r w:rsidR="00E930B6" w:rsidRPr="00E930B6">
          <w:rPr>
            <w:rStyle w:val="Hyperlink"/>
            <w:rFonts w:ascii="Times New Roman" w:hAnsi="Times New Roman" w:cs="Times New Roman"/>
            <w:b/>
            <w:bCs/>
            <w:noProof/>
          </w:rPr>
          <w:t>Table A.2</w:t>
        </w:r>
        <w:r w:rsidR="00E930B6" w:rsidRPr="00E930B6">
          <w:rPr>
            <w:rStyle w:val="Hyperlink"/>
            <w:rFonts w:ascii="Times New Roman" w:hAnsi="Times New Roman" w:cs="Times New Roman"/>
            <w:b/>
            <w:noProof/>
          </w:rPr>
          <w:t xml:space="preserve">: </w:t>
        </w:r>
        <w:r w:rsidR="00E930B6" w:rsidRPr="00E930B6">
          <w:rPr>
            <w:rStyle w:val="Hyperlink"/>
            <w:rFonts w:ascii="Times New Roman" w:hAnsi="Times New Roman" w:cs="Times New Roman"/>
            <w:noProof/>
          </w:rPr>
          <w:t>Fecal Coronavirus Screening Information.</w:t>
        </w:r>
        <w:r w:rsidR="00E930B6" w:rsidRPr="00E930B6">
          <w:rPr>
            <w:rFonts w:ascii="Times New Roman" w:hAnsi="Times New Roman" w:cs="Times New Roman"/>
            <w:noProof/>
            <w:webHidden/>
          </w:rPr>
          <w:tab/>
        </w:r>
        <w:r w:rsidR="00E930B6" w:rsidRPr="00E930B6">
          <w:rPr>
            <w:rFonts w:ascii="Times New Roman" w:hAnsi="Times New Roman" w:cs="Times New Roman"/>
            <w:noProof/>
            <w:webHidden/>
          </w:rPr>
          <w:fldChar w:fldCharType="begin"/>
        </w:r>
        <w:r w:rsidR="00E930B6" w:rsidRPr="00E930B6">
          <w:rPr>
            <w:rFonts w:ascii="Times New Roman" w:hAnsi="Times New Roman" w:cs="Times New Roman"/>
            <w:noProof/>
            <w:webHidden/>
          </w:rPr>
          <w:instrText xml:space="preserve"> PAGEREF _Toc97722773 \h </w:instrText>
        </w:r>
        <w:r w:rsidR="00E930B6" w:rsidRPr="00E930B6">
          <w:rPr>
            <w:rFonts w:ascii="Times New Roman" w:hAnsi="Times New Roman" w:cs="Times New Roman"/>
            <w:noProof/>
            <w:webHidden/>
          </w:rPr>
        </w:r>
        <w:r w:rsidR="00E930B6" w:rsidRPr="00E930B6">
          <w:rPr>
            <w:rFonts w:ascii="Times New Roman" w:hAnsi="Times New Roman" w:cs="Times New Roman"/>
            <w:noProof/>
            <w:webHidden/>
          </w:rPr>
          <w:fldChar w:fldCharType="separate"/>
        </w:r>
        <w:r w:rsidR="001C7641">
          <w:rPr>
            <w:rFonts w:ascii="Times New Roman" w:hAnsi="Times New Roman" w:cs="Times New Roman"/>
            <w:noProof/>
            <w:webHidden/>
          </w:rPr>
          <w:t>196</w:t>
        </w:r>
        <w:r w:rsidR="00E930B6" w:rsidRPr="00E930B6">
          <w:rPr>
            <w:rFonts w:ascii="Times New Roman" w:hAnsi="Times New Roman" w:cs="Times New Roman"/>
            <w:noProof/>
            <w:webHidden/>
          </w:rPr>
          <w:fldChar w:fldCharType="end"/>
        </w:r>
      </w:hyperlink>
    </w:p>
    <w:p w14:paraId="2D7479D3" w14:textId="66935397" w:rsidR="0018093E" w:rsidRPr="00DC7F22" w:rsidRDefault="0018093E" w:rsidP="00E930B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Times New Roman" w:hAnsi="Times New Roman" w:cs="Times New Roman"/>
        </w:rPr>
      </w:pPr>
      <w:r w:rsidRPr="00E930B6">
        <w:rPr>
          <w:rFonts w:ascii="Times New Roman" w:hAnsi="Times New Roman" w:cs="Times New Roman"/>
        </w:rPr>
        <w:fldChar w:fldCharType="end"/>
      </w:r>
    </w:p>
    <w:p w14:paraId="3061F0CF" w14:textId="77777777" w:rsidR="00236E6D" w:rsidRPr="00653DB6" w:rsidRDefault="00236E6D">
      <w:pPr>
        <w:spacing w:line="2" w:lineRule="exact"/>
        <w:rPr>
          <w:rFonts w:ascii="Times New Roman" w:hAnsi="Times New Roman" w:cs="Times New Roman"/>
        </w:rPr>
      </w:pPr>
    </w:p>
    <w:p w14:paraId="386012C9" w14:textId="77777777" w:rsidR="00236E6D" w:rsidRPr="00653DB6" w:rsidRDefault="00236E6D">
      <w:pPr>
        <w:spacing w:line="2" w:lineRule="exact"/>
        <w:rPr>
          <w:rFonts w:ascii="Times New Roman" w:hAnsi="Times New Roman" w:cs="Times New Roman"/>
        </w:rPr>
      </w:pPr>
    </w:p>
    <w:p w14:paraId="58BD7DD6" w14:textId="77777777" w:rsidR="00236E6D" w:rsidRPr="00653DB6" w:rsidRDefault="00236E6D">
      <w:pPr>
        <w:pStyle w:val="Level1"/>
        <w:tabs>
          <w:tab w:val="right" w:leader="dot" w:pos="8228"/>
        </w:tabs>
        <w:ind w:left="0"/>
        <w:rPr>
          <w:rFonts w:cs="Times New Roman"/>
          <w:b/>
          <w:bCs/>
        </w:rPr>
      </w:pPr>
    </w:p>
    <w:p w14:paraId="7DF300EE" w14:textId="2D2CF02A" w:rsidR="00236E6D" w:rsidRDefault="00236E6D" w:rsidP="00EA3A1D">
      <w:pPr>
        <w:jc w:val="center"/>
        <w:rPr>
          <w:rFonts w:ascii="Times New Roman" w:hAnsi="Times New Roman" w:cs="Times New Roman"/>
          <w:b/>
        </w:rPr>
      </w:pPr>
      <w:r w:rsidRPr="00653DB6">
        <w:rPr>
          <w:rFonts w:ascii="Times New Roman" w:hAnsi="Times New Roman" w:cs="Times New Roman"/>
        </w:rPr>
        <w:br w:type="page"/>
      </w:r>
      <w:r w:rsidRPr="00653DB6">
        <w:rPr>
          <w:rFonts w:ascii="Times New Roman" w:hAnsi="Times New Roman" w:cs="Times New Roman"/>
          <w:b/>
        </w:rPr>
        <w:lastRenderedPageBreak/>
        <w:t>LIST OF FIGURES</w:t>
      </w:r>
    </w:p>
    <w:p w14:paraId="300641C4" w14:textId="77777777" w:rsidR="00EA3A1D" w:rsidRPr="00653DB6" w:rsidRDefault="00EA3A1D" w:rsidP="00EA3A1D">
      <w:pPr>
        <w:jc w:val="center"/>
        <w:rPr>
          <w:rFonts w:ascii="Times New Roman" w:hAnsi="Times New Roman" w:cs="Times New Roman"/>
        </w:rPr>
      </w:pPr>
    </w:p>
    <w:p w14:paraId="196F98A9" w14:textId="406F72D6" w:rsidR="00FD0CBB" w:rsidRPr="00FD0CBB" w:rsidRDefault="0018093E" w:rsidP="00FD0CBB">
      <w:pPr>
        <w:pStyle w:val="TableofFigures"/>
        <w:tabs>
          <w:tab w:val="right" w:leader="dot" w:pos="8630"/>
        </w:tabs>
        <w:spacing w:line="360" w:lineRule="auto"/>
        <w:rPr>
          <w:rFonts w:ascii="Times New Roman" w:eastAsiaTheme="minorEastAsia" w:hAnsi="Times New Roman" w:cs="Times New Roman"/>
          <w:noProof/>
          <w:sz w:val="22"/>
          <w:szCs w:val="22"/>
        </w:rPr>
      </w:pPr>
      <w:r w:rsidRPr="00E930B6">
        <w:rPr>
          <w:rFonts w:ascii="Times New Roman" w:hAnsi="Times New Roman" w:cs="Times New Roman"/>
        </w:rPr>
        <w:fldChar w:fldCharType="begin"/>
      </w:r>
      <w:r w:rsidRPr="00E930B6">
        <w:rPr>
          <w:rFonts w:ascii="Times New Roman" w:hAnsi="Times New Roman" w:cs="Times New Roman"/>
        </w:rPr>
        <w:instrText xml:space="preserve"> TOC \h \z \c "Figure" </w:instrText>
      </w:r>
      <w:r w:rsidRPr="00E930B6">
        <w:rPr>
          <w:rFonts w:ascii="Times New Roman" w:hAnsi="Times New Roman" w:cs="Times New Roman"/>
        </w:rPr>
        <w:fldChar w:fldCharType="separate"/>
      </w:r>
      <w:hyperlink r:id="rId10" w:anchor="_Toc97891219" w:history="1">
        <w:r w:rsidR="00FD0CBB" w:rsidRPr="00FD0CBB">
          <w:rPr>
            <w:rStyle w:val="Hyperlink"/>
            <w:rFonts w:ascii="Times New Roman" w:hAnsi="Times New Roman" w:cs="Times New Roman"/>
            <w:b/>
            <w:bCs/>
            <w:noProof/>
          </w:rPr>
          <w:t>Figure 1.1:</w:t>
        </w:r>
        <w:r w:rsidR="00FD0CBB" w:rsidRPr="00FD0CBB">
          <w:rPr>
            <w:rStyle w:val="Hyperlink"/>
            <w:rFonts w:ascii="Times New Roman" w:hAnsi="Times New Roman" w:cs="Times New Roman"/>
            <w:noProof/>
          </w:rPr>
          <w:t xml:space="preserve"> CMV viral chemokine and chemokine receptor immune manipulation.</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_Toc97891219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7</w:t>
        </w:r>
        <w:r w:rsidR="00FD0CBB" w:rsidRPr="00FD0CBB">
          <w:rPr>
            <w:rFonts w:ascii="Times New Roman" w:hAnsi="Times New Roman" w:cs="Times New Roman"/>
            <w:noProof/>
            <w:webHidden/>
          </w:rPr>
          <w:fldChar w:fldCharType="end"/>
        </w:r>
      </w:hyperlink>
    </w:p>
    <w:p w14:paraId="69405C8A" w14:textId="22CA7307"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1" w:anchor="_Toc97891220" w:history="1">
        <w:r w:rsidR="00FD0CBB" w:rsidRPr="00FD0CBB">
          <w:rPr>
            <w:rStyle w:val="Hyperlink"/>
            <w:rFonts w:ascii="Times New Roman" w:hAnsi="Times New Roman" w:cs="Times New Roman"/>
            <w:b/>
            <w:bCs/>
            <w:noProof/>
          </w:rPr>
          <w:t>Figure 1.2:</w:t>
        </w:r>
        <w:r w:rsidR="00FD0CBB" w:rsidRPr="00FD0CBB">
          <w:rPr>
            <w:rStyle w:val="Hyperlink"/>
            <w:rFonts w:ascii="Times New Roman" w:hAnsi="Times New Roman" w:cs="Times New Roman"/>
            <w:noProof/>
          </w:rPr>
          <w:t xml:space="preserve"> Neutrophil recruitment and effector functions.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_Toc97891220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w:t>
        </w:r>
        <w:r w:rsidR="00FD0CBB" w:rsidRPr="00FD0CBB">
          <w:rPr>
            <w:rFonts w:ascii="Times New Roman" w:hAnsi="Times New Roman" w:cs="Times New Roman"/>
            <w:noProof/>
            <w:webHidden/>
          </w:rPr>
          <w:fldChar w:fldCharType="end"/>
        </w:r>
      </w:hyperlink>
    </w:p>
    <w:p w14:paraId="652B0F78" w14:textId="163FDB8A"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2" w:anchor="_Toc97891221" w:history="1">
        <w:r w:rsidR="00FD0CBB" w:rsidRPr="00FD0CBB">
          <w:rPr>
            <w:rStyle w:val="Hyperlink"/>
            <w:rFonts w:ascii="Times New Roman" w:hAnsi="Times New Roman" w:cs="Times New Roman"/>
            <w:b/>
            <w:bCs/>
            <w:noProof/>
          </w:rPr>
          <w:t>Figure 1.3:</w:t>
        </w:r>
        <w:r w:rsidR="00FD0CBB" w:rsidRPr="00FD0CBB">
          <w:rPr>
            <w:rStyle w:val="Hyperlink"/>
            <w:rFonts w:ascii="Times New Roman" w:hAnsi="Times New Roman" w:cs="Times New Roman"/>
            <w:noProof/>
          </w:rPr>
          <w:t xml:space="preserve"> Potential hijacking of neutrophil functions for CMV gain.</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_Toc97891221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28</w:t>
        </w:r>
        <w:r w:rsidR="00FD0CBB" w:rsidRPr="00FD0CBB">
          <w:rPr>
            <w:rFonts w:ascii="Times New Roman" w:hAnsi="Times New Roman" w:cs="Times New Roman"/>
            <w:noProof/>
            <w:webHidden/>
          </w:rPr>
          <w:fldChar w:fldCharType="end"/>
        </w:r>
      </w:hyperlink>
    </w:p>
    <w:p w14:paraId="3FFD59AB" w14:textId="0DDA8C00"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3" w:anchor="_Toc97891222" w:history="1">
        <w:r w:rsidR="00FD0CBB" w:rsidRPr="00FD0CBB">
          <w:rPr>
            <w:rStyle w:val="Hyperlink"/>
            <w:rFonts w:ascii="Times New Roman" w:hAnsi="Times New Roman" w:cs="Times New Roman"/>
            <w:b/>
            <w:bCs/>
            <w:noProof/>
          </w:rPr>
          <w:t>Figure 2.1:</w:t>
        </w:r>
        <w:r w:rsidR="00FD0CBB" w:rsidRPr="00FD0CBB">
          <w:rPr>
            <w:rStyle w:val="Hyperlink"/>
            <w:rFonts w:ascii="Times New Roman" w:hAnsi="Times New Roman" w:cs="Times New Roman"/>
            <w:noProof/>
          </w:rPr>
          <w:t xml:space="preserve"> CXCR2 expression in various mouse tissues.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_Toc97891222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59</w:t>
        </w:r>
        <w:r w:rsidR="00FD0CBB" w:rsidRPr="00FD0CBB">
          <w:rPr>
            <w:rFonts w:ascii="Times New Roman" w:hAnsi="Times New Roman" w:cs="Times New Roman"/>
            <w:noProof/>
            <w:webHidden/>
          </w:rPr>
          <w:fldChar w:fldCharType="end"/>
        </w:r>
      </w:hyperlink>
    </w:p>
    <w:p w14:paraId="7565BE40" w14:textId="063AC5A4"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4" w:anchor="_Toc97891223" w:history="1">
        <w:r w:rsidR="00FD0CBB" w:rsidRPr="00FD0CBB">
          <w:rPr>
            <w:rStyle w:val="Hyperlink"/>
            <w:rFonts w:ascii="Times New Roman" w:hAnsi="Times New Roman" w:cs="Times New Roman"/>
            <w:b/>
            <w:bCs/>
            <w:noProof/>
          </w:rPr>
          <w:t>Figure 2.2:</w:t>
        </w:r>
        <w:r w:rsidR="00FD0CBB" w:rsidRPr="00FD0CBB">
          <w:rPr>
            <w:rStyle w:val="Hyperlink"/>
            <w:rFonts w:ascii="Times New Roman" w:hAnsi="Times New Roman" w:cs="Times New Roman"/>
            <w:noProof/>
          </w:rPr>
          <w:t xml:space="preserve"> CXCR2 expression in human peripheral blood.</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_Toc97891223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61</w:t>
        </w:r>
        <w:r w:rsidR="00FD0CBB" w:rsidRPr="00FD0CBB">
          <w:rPr>
            <w:rFonts w:ascii="Times New Roman" w:hAnsi="Times New Roman" w:cs="Times New Roman"/>
            <w:noProof/>
            <w:webHidden/>
          </w:rPr>
          <w:fldChar w:fldCharType="end"/>
        </w:r>
      </w:hyperlink>
    </w:p>
    <w:p w14:paraId="5B4081E1" w14:textId="78992ED1"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5" w:anchor="_Toc97891224" w:history="1">
        <w:r w:rsidR="00FD0CBB" w:rsidRPr="00FD0CBB">
          <w:rPr>
            <w:rStyle w:val="Hyperlink"/>
            <w:rFonts w:ascii="Times New Roman" w:hAnsi="Times New Roman" w:cs="Times New Roman"/>
            <w:b/>
            <w:bCs/>
            <w:noProof/>
          </w:rPr>
          <w:t>Figure 3.1:</w:t>
        </w:r>
        <w:r w:rsidR="00FD0CBB" w:rsidRPr="00FD0CBB">
          <w:rPr>
            <w:rStyle w:val="Hyperlink"/>
            <w:rFonts w:ascii="Times New Roman" w:hAnsi="Times New Roman" w:cs="Times New Roman"/>
            <w:noProof/>
          </w:rPr>
          <w:t xml:space="preserve"> Characterization of a recombinant MCMV expressing vCXCL-1 from the Towne strain of HCMV.</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_Toc97891224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79</w:t>
        </w:r>
        <w:r w:rsidR="00FD0CBB" w:rsidRPr="00FD0CBB">
          <w:rPr>
            <w:rFonts w:ascii="Times New Roman" w:hAnsi="Times New Roman" w:cs="Times New Roman"/>
            <w:noProof/>
            <w:webHidden/>
          </w:rPr>
          <w:fldChar w:fldCharType="end"/>
        </w:r>
      </w:hyperlink>
    </w:p>
    <w:p w14:paraId="54C36C7A" w14:textId="2374E2D2"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6" w:anchor="_Toc97891225" w:history="1">
        <w:r w:rsidR="00FD0CBB" w:rsidRPr="00FD0CBB">
          <w:rPr>
            <w:rStyle w:val="Hyperlink"/>
            <w:rFonts w:ascii="Times New Roman" w:hAnsi="Times New Roman" w:cs="Times New Roman"/>
            <w:b/>
            <w:bCs/>
            <w:noProof/>
          </w:rPr>
          <w:t xml:space="preserve">Figure 3.2: </w:t>
        </w:r>
        <w:r w:rsidR="00FD0CBB" w:rsidRPr="00FD0CBB">
          <w:rPr>
            <w:rStyle w:val="Hyperlink"/>
            <w:rFonts w:ascii="Times New Roman" w:hAnsi="Times New Roman" w:cs="Times New Roman"/>
            <w:noProof/>
          </w:rPr>
          <w:t>Recombinant MCMV’s expressing vCXCL-1’s differentially affect virulence in immunocompromised mice.</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_Toc97891225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81</w:t>
        </w:r>
        <w:r w:rsidR="00FD0CBB" w:rsidRPr="00FD0CBB">
          <w:rPr>
            <w:rFonts w:ascii="Times New Roman" w:hAnsi="Times New Roman" w:cs="Times New Roman"/>
            <w:noProof/>
            <w:webHidden/>
          </w:rPr>
          <w:fldChar w:fldCharType="end"/>
        </w:r>
      </w:hyperlink>
    </w:p>
    <w:p w14:paraId="6825790E" w14:textId="6AC52F3E"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7" w:anchor="_Toc97891226" w:history="1">
        <w:r w:rsidR="00FD0CBB" w:rsidRPr="00FD0CBB">
          <w:rPr>
            <w:rStyle w:val="Hyperlink"/>
            <w:rFonts w:ascii="Times New Roman" w:hAnsi="Times New Roman" w:cs="Times New Roman"/>
            <w:b/>
            <w:bCs/>
            <w:noProof/>
          </w:rPr>
          <w:t xml:space="preserve">Figure 3.3: </w:t>
        </w:r>
        <w:r w:rsidR="00FD0CBB" w:rsidRPr="00FD0CBB">
          <w:rPr>
            <w:rStyle w:val="Hyperlink"/>
            <w:rFonts w:ascii="Times New Roman" w:hAnsi="Times New Roman" w:cs="Times New Roman"/>
            <w:noProof/>
          </w:rPr>
          <w:t>Alignments of HCMV vCXCL-1’s reveals extended C-terminus.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_Toc97891226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83</w:t>
        </w:r>
        <w:r w:rsidR="00FD0CBB" w:rsidRPr="00FD0CBB">
          <w:rPr>
            <w:rFonts w:ascii="Times New Roman" w:hAnsi="Times New Roman" w:cs="Times New Roman"/>
            <w:noProof/>
            <w:webHidden/>
          </w:rPr>
          <w:fldChar w:fldCharType="end"/>
        </w:r>
      </w:hyperlink>
    </w:p>
    <w:p w14:paraId="00A20E24" w14:textId="461785F3"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8" w:anchor="_Toc97891227" w:history="1">
        <w:r w:rsidR="00FD0CBB" w:rsidRPr="00FD0CBB">
          <w:rPr>
            <w:rStyle w:val="Hyperlink"/>
            <w:rFonts w:ascii="Times New Roman" w:hAnsi="Times New Roman" w:cs="Times New Roman"/>
            <w:b/>
            <w:bCs/>
            <w:noProof/>
          </w:rPr>
          <w:t xml:space="preserve">Figure 3.4: </w:t>
        </w:r>
        <w:r w:rsidR="00FD0CBB" w:rsidRPr="00FD0CBB">
          <w:rPr>
            <w:rStyle w:val="Hyperlink"/>
            <w:rFonts w:ascii="Times New Roman" w:hAnsi="Times New Roman" w:cs="Times New Roman"/>
            <w:noProof/>
          </w:rPr>
          <w:t xml:space="preserve">Expression of recombinant chemokines using </w:t>
        </w:r>
        <w:r w:rsidR="00FD0CBB" w:rsidRPr="00FD0CBB">
          <w:rPr>
            <w:rStyle w:val="Hyperlink"/>
            <w:rFonts w:ascii="Times New Roman" w:hAnsi="Times New Roman" w:cs="Times New Roman"/>
            <w:i/>
            <w:noProof/>
          </w:rPr>
          <w:t>Pichia pastoris</w:t>
        </w:r>
        <w:r w:rsidR="00FD0CBB" w:rsidRPr="00FD0CBB">
          <w:rPr>
            <w:rStyle w:val="Hyperlink"/>
            <w:rFonts w:ascii="Times New Roman" w:hAnsi="Times New Roman" w:cs="Times New Roman"/>
            <w:noProof/>
          </w:rPr>
          <w:t>.</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_Toc97891227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84</w:t>
        </w:r>
        <w:r w:rsidR="00FD0CBB" w:rsidRPr="00FD0CBB">
          <w:rPr>
            <w:rFonts w:ascii="Times New Roman" w:hAnsi="Times New Roman" w:cs="Times New Roman"/>
            <w:noProof/>
            <w:webHidden/>
          </w:rPr>
          <w:fldChar w:fldCharType="end"/>
        </w:r>
      </w:hyperlink>
    </w:p>
    <w:p w14:paraId="64053ED0" w14:textId="7F9B83E6"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19" w:anchor="_Toc97891228" w:history="1">
        <w:r w:rsidR="00FD0CBB" w:rsidRPr="00FD0CBB">
          <w:rPr>
            <w:rStyle w:val="Hyperlink"/>
            <w:rFonts w:ascii="Times New Roman" w:hAnsi="Times New Roman" w:cs="Times New Roman"/>
            <w:b/>
            <w:bCs/>
            <w:noProof/>
          </w:rPr>
          <w:t xml:space="preserve">Figure 3.5: </w:t>
        </w:r>
        <w:r w:rsidR="00FD0CBB" w:rsidRPr="00FD0CBB">
          <w:rPr>
            <w:rStyle w:val="Hyperlink"/>
            <w:rFonts w:ascii="Times New Roman" w:hAnsi="Times New Roman" w:cs="Times New Roman"/>
            <w:noProof/>
          </w:rPr>
          <w:t>vCXCL-1</w:t>
        </w:r>
        <w:r w:rsidR="00FD0CBB" w:rsidRPr="00FD0CBB">
          <w:rPr>
            <w:rStyle w:val="Hyperlink"/>
            <w:rFonts w:ascii="Times New Roman" w:hAnsi="Times New Roman" w:cs="Times New Roman"/>
            <w:noProof/>
            <w:vertAlign w:val="subscript"/>
          </w:rPr>
          <w:t>Toledo</w:t>
        </w:r>
        <w:r w:rsidR="00FD0CBB" w:rsidRPr="00FD0CBB">
          <w:rPr>
            <w:rStyle w:val="Hyperlink"/>
            <w:rFonts w:ascii="Times New Roman" w:hAnsi="Times New Roman" w:cs="Times New Roman"/>
            <w:noProof/>
          </w:rPr>
          <w:t xml:space="preserve"> has diminished heparin binding.</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_Toc97891228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86</w:t>
        </w:r>
        <w:r w:rsidR="00FD0CBB" w:rsidRPr="00FD0CBB">
          <w:rPr>
            <w:rFonts w:ascii="Times New Roman" w:hAnsi="Times New Roman" w:cs="Times New Roman"/>
            <w:noProof/>
            <w:webHidden/>
          </w:rPr>
          <w:fldChar w:fldCharType="end"/>
        </w:r>
      </w:hyperlink>
    </w:p>
    <w:p w14:paraId="38479332" w14:textId="46C07041"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0" w:anchor="_Toc97891229" w:history="1">
        <w:r w:rsidR="00FD0CBB" w:rsidRPr="00FD0CBB">
          <w:rPr>
            <w:rStyle w:val="Hyperlink"/>
            <w:rFonts w:ascii="Times New Roman" w:hAnsi="Times New Roman" w:cs="Times New Roman"/>
            <w:b/>
            <w:bCs/>
            <w:noProof/>
          </w:rPr>
          <w:t xml:space="preserve">Figure 3.6: </w:t>
        </w:r>
        <w:r w:rsidR="00FD0CBB" w:rsidRPr="00FD0CBB">
          <w:rPr>
            <w:rStyle w:val="Hyperlink"/>
            <w:rFonts w:ascii="Times New Roman" w:hAnsi="Times New Roman" w:cs="Times New Roman"/>
            <w:i/>
            <w:noProof/>
          </w:rPr>
          <w:t>Ab initio</w:t>
        </w:r>
        <w:r w:rsidR="00FD0CBB" w:rsidRPr="00FD0CBB">
          <w:rPr>
            <w:rStyle w:val="Hyperlink"/>
            <w:rFonts w:ascii="Times New Roman" w:hAnsi="Times New Roman" w:cs="Times New Roman"/>
            <w:noProof/>
          </w:rPr>
          <w:t xml:space="preserve"> modeling of vCXCL-1 from Toledo and Towne strains of HCMV.</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_Toc97891229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88</w:t>
        </w:r>
        <w:r w:rsidR="00FD0CBB" w:rsidRPr="00FD0CBB">
          <w:rPr>
            <w:rFonts w:ascii="Times New Roman" w:hAnsi="Times New Roman" w:cs="Times New Roman"/>
            <w:noProof/>
            <w:webHidden/>
          </w:rPr>
          <w:fldChar w:fldCharType="end"/>
        </w:r>
      </w:hyperlink>
    </w:p>
    <w:p w14:paraId="2CE6BE1B" w14:textId="63F06DDB"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1" w:anchor="_Toc97891230" w:history="1">
        <w:r w:rsidR="00FD0CBB" w:rsidRPr="00FD0CBB">
          <w:rPr>
            <w:rStyle w:val="Hyperlink"/>
            <w:rFonts w:ascii="Times New Roman" w:hAnsi="Times New Roman" w:cs="Times New Roman"/>
            <w:b/>
            <w:bCs/>
            <w:noProof/>
          </w:rPr>
          <w:t xml:space="preserve">Figure 3.7: </w:t>
        </w:r>
        <w:r w:rsidR="00FD0CBB" w:rsidRPr="00FD0CBB">
          <w:rPr>
            <w:rStyle w:val="Hyperlink"/>
            <w:rFonts w:ascii="Times New Roman" w:hAnsi="Times New Roman" w:cs="Times New Roman"/>
            <w:noProof/>
          </w:rPr>
          <w:t>Extended C-terminus of vCXCL-1</w:t>
        </w:r>
        <w:r w:rsidR="00FD0CBB" w:rsidRPr="00FD0CBB">
          <w:rPr>
            <w:rStyle w:val="Hyperlink"/>
            <w:rFonts w:ascii="Times New Roman" w:hAnsi="Times New Roman" w:cs="Times New Roman"/>
            <w:noProof/>
            <w:vertAlign w:val="subscript"/>
          </w:rPr>
          <w:t>Toledo</w:t>
        </w:r>
        <w:r w:rsidR="00FD0CBB" w:rsidRPr="00FD0CBB">
          <w:rPr>
            <w:rStyle w:val="Hyperlink"/>
            <w:rFonts w:ascii="Times New Roman" w:hAnsi="Times New Roman" w:cs="Times New Roman"/>
            <w:noProof/>
          </w:rPr>
          <w:t xml:space="preserve"> and vCXCL-1</w:t>
        </w:r>
        <w:r w:rsidR="00FD0CBB" w:rsidRPr="00FD0CBB">
          <w:rPr>
            <w:rStyle w:val="Hyperlink"/>
            <w:rFonts w:ascii="Times New Roman" w:hAnsi="Times New Roman" w:cs="Times New Roman"/>
            <w:noProof/>
            <w:vertAlign w:val="subscript"/>
          </w:rPr>
          <w:t>Towne</w:t>
        </w:r>
        <w:r w:rsidR="00FD0CBB" w:rsidRPr="00FD0CBB">
          <w:rPr>
            <w:rStyle w:val="Hyperlink"/>
            <w:rFonts w:ascii="Times New Roman" w:hAnsi="Times New Roman" w:cs="Times New Roman"/>
            <w:noProof/>
          </w:rPr>
          <w:t xml:space="preserve"> is not present in host CXCL8.</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_Toc97891230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90</w:t>
        </w:r>
        <w:r w:rsidR="00FD0CBB" w:rsidRPr="00FD0CBB">
          <w:rPr>
            <w:rFonts w:ascii="Times New Roman" w:hAnsi="Times New Roman" w:cs="Times New Roman"/>
            <w:noProof/>
            <w:webHidden/>
          </w:rPr>
          <w:fldChar w:fldCharType="end"/>
        </w:r>
      </w:hyperlink>
    </w:p>
    <w:p w14:paraId="2B17DC97" w14:textId="2367525A"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2" w:anchor="_Toc97891231" w:history="1">
        <w:r w:rsidR="00FD0CBB" w:rsidRPr="00FD0CBB">
          <w:rPr>
            <w:rStyle w:val="Hyperlink"/>
            <w:rFonts w:ascii="Times New Roman" w:hAnsi="Times New Roman" w:cs="Times New Roman"/>
            <w:b/>
            <w:bCs/>
            <w:noProof/>
          </w:rPr>
          <w:t xml:space="preserve">Figure 3.8: </w:t>
        </w:r>
        <w:r w:rsidR="00FD0CBB" w:rsidRPr="00FD0CBB">
          <w:rPr>
            <w:rStyle w:val="Hyperlink"/>
            <w:rFonts w:ascii="Times New Roman" w:hAnsi="Times New Roman" w:cs="Times New Roman"/>
            <w:noProof/>
          </w:rPr>
          <w:t>CXCR2 chemokine ligand models.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_Toc97891231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91</w:t>
        </w:r>
        <w:r w:rsidR="00FD0CBB" w:rsidRPr="00FD0CBB">
          <w:rPr>
            <w:rFonts w:ascii="Times New Roman" w:hAnsi="Times New Roman" w:cs="Times New Roman"/>
            <w:noProof/>
            <w:webHidden/>
          </w:rPr>
          <w:fldChar w:fldCharType="end"/>
        </w:r>
      </w:hyperlink>
    </w:p>
    <w:p w14:paraId="4D764AF8" w14:textId="14DBD144"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3" w:anchor="_Toc97891232" w:history="1">
        <w:r w:rsidR="00FD0CBB" w:rsidRPr="00FD0CBB">
          <w:rPr>
            <w:rStyle w:val="Hyperlink"/>
            <w:rFonts w:ascii="Times New Roman" w:hAnsi="Times New Roman" w:cs="Times New Roman"/>
            <w:b/>
            <w:bCs/>
            <w:noProof/>
          </w:rPr>
          <w:t>Figure 4.1:</w:t>
        </w:r>
        <w:r w:rsidR="00FD0CBB" w:rsidRPr="00FD0CBB">
          <w:rPr>
            <w:rStyle w:val="Hyperlink"/>
            <w:rFonts w:ascii="Times New Roman" w:hAnsi="Times New Roman" w:cs="Times New Roman"/>
            <w:noProof/>
          </w:rPr>
          <w:t xml:space="preserve"> MCMV Entry is HS-dependent, irrespective of viral MCK2 status.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_Toc97891232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110</w:t>
        </w:r>
        <w:r w:rsidR="00FD0CBB" w:rsidRPr="00FD0CBB">
          <w:rPr>
            <w:rFonts w:ascii="Times New Roman" w:hAnsi="Times New Roman" w:cs="Times New Roman"/>
            <w:noProof/>
            <w:webHidden/>
          </w:rPr>
          <w:fldChar w:fldCharType="end"/>
        </w:r>
      </w:hyperlink>
    </w:p>
    <w:p w14:paraId="4E26FC30" w14:textId="4F031616"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4" w:anchor="_Toc97891233" w:history="1">
        <w:r w:rsidR="00FD0CBB" w:rsidRPr="00FD0CBB">
          <w:rPr>
            <w:rStyle w:val="Hyperlink"/>
            <w:rFonts w:ascii="Times New Roman" w:hAnsi="Times New Roman" w:cs="Times New Roman"/>
            <w:b/>
            <w:bCs/>
            <w:noProof/>
          </w:rPr>
          <w:t>Figure 4.2:</w:t>
        </w:r>
        <w:r w:rsidR="00FD0CBB" w:rsidRPr="00FD0CBB">
          <w:rPr>
            <w:rStyle w:val="Hyperlink"/>
            <w:rFonts w:ascii="Times New Roman" w:hAnsi="Times New Roman" w:cs="Times New Roman"/>
            <w:noProof/>
          </w:rPr>
          <w:t xml:space="preserve"> Fibroblasts with HS mutations point to variable HS utilization by TCV and SGV.</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_Toc97891233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112</w:t>
        </w:r>
        <w:r w:rsidR="00FD0CBB" w:rsidRPr="00FD0CBB">
          <w:rPr>
            <w:rFonts w:ascii="Times New Roman" w:hAnsi="Times New Roman" w:cs="Times New Roman"/>
            <w:noProof/>
            <w:webHidden/>
          </w:rPr>
          <w:fldChar w:fldCharType="end"/>
        </w:r>
      </w:hyperlink>
    </w:p>
    <w:p w14:paraId="48A58D16" w14:textId="7282EB6D"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5" w:anchor="_Toc97891234" w:history="1">
        <w:r w:rsidR="00FD0CBB" w:rsidRPr="00FD0CBB">
          <w:rPr>
            <w:rStyle w:val="Hyperlink"/>
            <w:rFonts w:ascii="Times New Roman" w:hAnsi="Times New Roman" w:cs="Times New Roman"/>
            <w:b/>
            <w:bCs/>
            <w:noProof/>
          </w:rPr>
          <w:t>Figure 4.3:</w:t>
        </w:r>
        <w:r w:rsidR="00FD0CBB" w:rsidRPr="00FD0CBB">
          <w:rPr>
            <w:rStyle w:val="Hyperlink"/>
            <w:rFonts w:ascii="Times New Roman" w:hAnsi="Times New Roman" w:cs="Times New Roman"/>
            <w:noProof/>
          </w:rPr>
          <w:t xml:space="preserve"> Sulfation and negative charge on HS chains are responsible for MCMV infection.</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_Toc97891234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113</w:t>
        </w:r>
        <w:r w:rsidR="00FD0CBB" w:rsidRPr="00FD0CBB">
          <w:rPr>
            <w:rFonts w:ascii="Times New Roman" w:hAnsi="Times New Roman" w:cs="Times New Roman"/>
            <w:noProof/>
            <w:webHidden/>
          </w:rPr>
          <w:fldChar w:fldCharType="end"/>
        </w:r>
      </w:hyperlink>
    </w:p>
    <w:p w14:paraId="1222620E" w14:textId="0860DE59"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6" w:anchor="_Toc97891235" w:history="1">
        <w:r w:rsidR="00FD0CBB" w:rsidRPr="00FD0CBB">
          <w:rPr>
            <w:rStyle w:val="Hyperlink"/>
            <w:rFonts w:ascii="Times New Roman" w:hAnsi="Times New Roman" w:cs="Times New Roman"/>
            <w:b/>
            <w:bCs/>
            <w:noProof/>
          </w:rPr>
          <w:t>Figure 4.4:</w:t>
        </w:r>
        <w:r w:rsidR="00FD0CBB" w:rsidRPr="00FD0CBB">
          <w:rPr>
            <w:rStyle w:val="Hyperlink"/>
            <w:rFonts w:ascii="Times New Roman" w:hAnsi="Times New Roman" w:cs="Times New Roman"/>
            <w:noProof/>
          </w:rPr>
          <w:t xml:space="preserve"> HS mutants alter entry kinetics.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_Toc97891235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115</w:t>
        </w:r>
        <w:r w:rsidR="00FD0CBB" w:rsidRPr="00FD0CBB">
          <w:rPr>
            <w:rFonts w:ascii="Times New Roman" w:hAnsi="Times New Roman" w:cs="Times New Roman"/>
            <w:noProof/>
            <w:webHidden/>
          </w:rPr>
          <w:fldChar w:fldCharType="end"/>
        </w:r>
      </w:hyperlink>
    </w:p>
    <w:p w14:paraId="4C187D7D" w14:textId="6AD525ED"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7" w:anchor="_Toc97891236" w:history="1">
        <w:r w:rsidR="00FD0CBB" w:rsidRPr="00FD0CBB">
          <w:rPr>
            <w:rStyle w:val="Hyperlink"/>
            <w:rFonts w:ascii="Times New Roman" w:hAnsi="Times New Roman" w:cs="Times New Roman"/>
            <w:b/>
            <w:bCs/>
            <w:noProof/>
          </w:rPr>
          <w:t>Figure 4.5:</w:t>
        </w:r>
        <w:r w:rsidR="00FD0CBB" w:rsidRPr="00FD0CBB">
          <w:rPr>
            <w:rStyle w:val="Hyperlink"/>
            <w:rFonts w:ascii="Times New Roman" w:hAnsi="Times New Roman" w:cs="Times New Roman"/>
            <w:noProof/>
          </w:rPr>
          <w:t xml:space="preserve"> SGV has lowered affinity/attachment to fibroblasts.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_Toc97891236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117</w:t>
        </w:r>
        <w:r w:rsidR="00FD0CBB" w:rsidRPr="00FD0CBB">
          <w:rPr>
            <w:rFonts w:ascii="Times New Roman" w:hAnsi="Times New Roman" w:cs="Times New Roman"/>
            <w:noProof/>
            <w:webHidden/>
          </w:rPr>
          <w:fldChar w:fldCharType="end"/>
        </w:r>
      </w:hyperlink>
    </w:p>
    <w:p w14:paraId="62930C69" w14:textId="1A1018AF"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8" w:anchor="_Toc97891237" w:history="1">
        <w:r w:rsidR="00FD0CBB" w:rsidRPr="00FD0CBB">
          <w:rPr>
            <w:rStyle w:val="Hyperlink"/>
            <w:rFonts w:ascii="Times New Roman" w:hAnsi="Times New Roman" w:cs="Times New Roman"/>
            <w:b/>
            <w:bCs/>
            <w:noProof/>
          </w:rPr>
          <w:t>Figure 4.6:</w:t>
        </w:r>
        <w:r w:rsidR="00FD0CBB" w:rsidRPr="00FD0CBB">
          <w:rPr>
            <w:rStyle w:val="Hyperlink"/>
            <w:rFonts w:ascii="Times New Roman" w:hAnsi="Times New Roman" w:cs="Times New Roman"/>
            <w:noProof/>
          </w:rPr>
          <w:t xml:space="preserve"> Loss of HS leads to equal attachment for TCV and SGV.</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_Toc97891237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118</w:t>
        </w:r>
        <w:r w:rsidR="00FD0CBB" w:rsidRPr="00FD0CBB">
          <w:rPr>
            <w:rFonts w:ascii="Times New Roman" w:hAnsi="Times New Roman" w:cs="Times New Roman"/>
            <w:noProof/>
            <w:webHidden/>
          </w:rPr>
          <w:fldChar w:fldCharType="end"/>
        </w:r>
      </w:hyperlink>
    </w:p>
    <w:p w14:paraId="3E4FF67B" w14:textId="31B8A81E"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29" w:anchor="_Toc97891238" w:history="1">
        <w:r w:rsidR="00FD0CBB" w:rsidRPr="00FD0CBB">
          <w:rPr>
            <w:rStyle w:val="Hyperlink"/>
            <w:rFonts w:ascii="Times New Roman" w:hAnsi="Times New Roman" w:cs="Times New Roman"/>
            <w:b/>
            <w:bCs/>
            <w:noProof/>
          </w:rPr>
          <w:t>Figure 5.1:</w:t>
        </w:r>
        <w:r w:rsidR="00FD0CBB" w:rsidRPr="00FD0CBB">
          <w:rPr>
            <w:rStyle w:val="Hyperlink"/>
            <w:rFonts w:ascii="Times New Roman" w:hAnsi="Times New Roman" w:cs="Times New Roman"/>
            <w:noProof/>
          </w:rPr>
          <w:t xml:space="preserve"> Centrifugal enhancement is predominantly an in vitro phenotype.</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_Toc97891238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136</w:t>
        </w:r>
        <w:r w:rsidR="00FD0CBB" w:rsidRPr="00FD0CBB">
          <w:rPr>
            <w:rFonts w:ascii="Times New Roman" w:hAnsi="Times New Roman" w:cs="Times New Roman"/>
            <w:noProof/>
            <w:webHidden/>
          </w:rPr>
          <w:fldChar w:fldCharType="end"/>
        </w:r>
      </w:hyperlink>
    </w:p>
    <w:p w14:paraId="1CAF9A76" w14:textId="4BDDF884"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0" w:anchor="_Toc97891239" w:history="1">
        <w:r w:rsidR="00FD0CBB" w:rsidRPr="00FD0CBB">
          <w:rPr>
            <w:rStyle w:val="Hyperlink"/>
            <w:rFonts w:ascii="Times New Roman" w:hAnsi="Times New Roman" w:cs="Times New Roman"/>
            <w:b/>
            <w:bCs/>
            <w:noProof/>
          </w:rPr>
          <w:t>Figure 5.2:</w:t>
        </w:r>
        <w:r w:rsidR="00FD0CBB" w:rsidRPr="00FD0CBB">
          <w:rPr>
            <w:rStyle w:val="Hyperlink"/>
            <w:rFonts w:ascii="Times New Roman" w:hAnsi="Times New Roman" w:cs="Times New Roman"/>
            <w:noProof/>
          </w:rPr>
          <w:t xml:space="preserve"> Centrifugal enhancement relies upon heparan sulfate proteoglycans and is MCK2/endocytosis independent.</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_Toc97891239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137</w:t>
        </w:r>
        <w:r w:rsidR="00FD0CBB" w:rsidRPr="00FD0CBB">
          <w:rPr>
            <w:rFonts w:ascii="Times New Roman" w:hAnsi="Times New Roman" w:cs="Times New Roman"/>
            <w:noProof/>
            <w:webHidden/>
          </w:rPr>
          <w:fldChar w:fldCharType="end"/>
        </w:r>
      </w:hyperlink>
    </w:p>
    <w:p w14:paraId="17C5692D" w14:textId="36391338"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1" w:anchor="_Toc97891240" w:history="1">
        <w:r w:rsidR="00FD0CBB" w:rsidRPr="00FD0CBB">
          <w:rPr>
            <w:rStyle w:val="Hyperlink"/>
            <w:rFonts w:ascii="Times New Roman" w:hAnsi="Times New Roman" w:cs="Times New Roman"/>
            <w:b/>
            <w:bCs/>
            <w:noProof/>
          </w:rPr>
          <w:t>Figure 5.3:</w:t>
        </w:r>
        <w:r w:rsidR="00FD0CBB" w:rsidRPr="00FD0CBB">
          <w:rPr>
            <w:rStyle w:val="Hyperlink"/>
            <w:rFonts w:ascii="Times New Roman" w:hAnsi="Times New Roman" w:cs="Times New Roman"/>
            <w:noProof/>
          </w:rPr>
          <w:t xml:space="preserve"> Enhancement is not due to &gt;200 nm particles.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_Toc97891240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139</w:t>
        </w:r>
        <w:r w:rsidR="00FD0CBB" w:rsidRPr="00FD0CBB">
          <w:rPr>
            <w:rFonts w:ascii="Times New Roman" w:hAnsi="Times New Roman" w:cs="Times New Roman"/>
            <w:noProof/>
            <w:webHidden/>
          </w:rPr>
          <w:fldChar w:fldCharType="end"/>
        </w:r>
      </w:hyperlink>
    </w:p>
    <w:p w14:paraId="0B60A1B1" w14:textId="1EE26F7E"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2" w:anchor="_Toc97891241" w:history="1">
        <w:r w:rsidR="00FD0CBB" w:rsidRPr="00FD0CBB">
          <w:rPr>
            <w:rStyle w:val="Hyperlink"/>
            <w:rFonts w:ascii="Times New Roman" w:hAnsi="Times New Roman" w:cs="Times New Roman"/>
            <w:b/>
            <w:bCs/>
            <w:noProof/>
          </w:rPr>
          <w:t>Figure 5.4</w:t>
        </w:r>
        <w:r w:rsidR="00FD0CBB" w:rsidRPr="00FD0CBB">
          <w:rPr>
            <w:rStyle w:val="Hyperlink"/>
            <w:rFonts w:ascii="Times New Roman" w:hAnsi="Times New Roman" w:cs="Times New Roman"/>
            <w:b/>
            <w:noProof/>
          </w:rPr>
          <w:t xml:space="preserve">: </w:t>
        </w:r>
        <w:r w:rsidR="00FD0CBB" w:rsidRPr="00FD0CBB">
          <w:rPr>
            <w:rStyle w:val="Hyperlink"/>
            <w:rFonts w:ascii="Times New Roman" w:hAnsi="Times New Roman" w:cs="Times New Roman"/>
            <w:noProof/>
          </w:rPr>
          <w:t>Flow virometry of MCMV identifies distinct TCV vs. SGV particle distributions.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_Toc97891241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140</w:t>
        </w:r>
        <w:r w:rsidR="00FD0CBB" w:rsidRPr="00FD0CBB">
          <w:rPr>
            <w:rFonts w:ascii="Times New Roman" w:hAnsi="Times New Roman" w:cs="Times New Roman"/>
            <w:noProof/>
            <w:webHidden/>
          </w:rPr>
          <w:fldChar w:fldCharType="end"/>
        </w:r>
      </w:hyperlink>
    </w:p>
    <w:p w14:paraId="1527BB93" w14:textId="6435F8B6"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3" w:anchor="_Toc97891242" w:history="1">
        <w:r w:rsidR="00FD0CBB" w:rsidRPr="00FD0CBB">
          <w:rPr>
            <w:rStyle w:val="Hyperlink"/>
            <w:rFonts w:ascii="Times New Roman" w:hAnsi="Times New Roman" w:cs="Times New Roman"/>
            <w:b/>
            <w:bCs/>
            <w:noProof/>
          </w:rPr>
          <w:t>Figure 5.5:</w:t>
        </w:r>
        <w:r w:rsidR="00FD0CBB" w:rsidRPr="00FD0CBB">
          <w:rPr>
            <w:rStyle w:val="Hyperlink"/>
            <w:rFonts w:ascii="Times New Roman" w:hAnsi="Times New Roman" w:cs="Times New Roman"/>
            <w:noProof/>
          </w:rPr>
          <w:t xml:space="preserve"> MCMV infection alters MEF 10.1-secreted extracellular vesicles (EVs).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_Toc97891242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142</w:t>
        </w:r>
        <w:r w:rsidR="00FD0CBB" w:rsidRPr="00FD0CBB">
          <w:rPr>
            <w:rFonts w:ascii="Times New Roman" w:hAnsi="Times New Roman" w:cs="Times New Roman"/>
            <w:noProof/>
            <w:webHidden/>
          </w:rPr>
          <w:fldChar w:fldCharType="end"/>
        </w:r>
      </w:hyperlink>
    </w:p>
    <w:p w14:paraId="3053B9B0" w14:textId="0491470D"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4" w:anchor="_Toc97891243" w:history="1">
        <w:r w:rsidR="00FD0CBB" w:rsidRPr="00FD0CBB">
          <w:rPr>
            <w:rStyle w:val="Hyperlink"/>
            <w:rFonts w:ascii="Times New Roman" w:hAnsi="Times New Roman" w:cs="Times New Roman"/>
            <w:b/>
            <w:bCs/>
            <w:noProof/>
          </w:rPr>
          <w:t>Figure 5.6:</w:t>
        </w:r>
        <w:r w:rsidR="00FD0CBB" w:rsidRPr="00FD0CBB">
          <w:rPr>
            <w:rStyle w:val="Hyperlink"/>
            <w:rFonts w:ascii="Times New Roman" w:hAnsi="Times New Roman" w:cs="Times New Roman"/>
            <w:noProof/>
          </w:rPr>
          <w:t xml:space="preserve"> In vivo MCMV infection alters EV composition within the salivary gland.</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_Toc97891243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143</w:t>
        </w:r>
        <w:r w:rsidR="00FD0CBB" w:rsidRPr="00FD0CBB">
          <w:rPr>
            <w:rFonts w:ascii="Times New Roman" w:hAnsi="Times New Roman" w:cs="Times New Roman"/>
            <w:noProof/>
            <w:webHidden/>
          </w:rPr>
          <w:fldChar w:fldCharType="end"/>
        </w:r>
      </w:hyperlink>
    </w:p>
    <w:p w14:paraId="17077320" w14:textId="7D7D30D9"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5" w:anchor="_Toc97891244" w:history="1">
        <w:r w:rsidR="00FD0CBB" w:rsidRPr="00FD0CBB">
          <w:rPr>
            <w:rStyle w:val="Hyperlink"/>
            <w:rFonts w:ascii="Times New Roman" w:hAnsi="Times New Roman" w:cs="Times New Roman"/>
            <w:b/>
            <w:bCs/>
            <w:noProof/>
          </w:rPr>
          <w:t>Figure 5.7:</w:t>
        </w:r>
        <w:r w:rsidR="00FD0CBB" w:rsidRPr="00FD0CBB">
          <w:rPr>
            <w:rStyle w:val="Hyperlink"/>
            <w:rFonts w:ascii="Times New Roman" w:hAnsi="Times New Roman" w:cs="Times New Roman"/>
            <w:noProof/>
          </w:rPr>
          <w:t xml:space="preserve"> TCV and SGV differ in extracellular particle composition.</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_Toc97891244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145</w:t>
        </w:r>
        <w:r w:rsidR="00FD0CBB" w:rsidRPr="00FD0CBB">
          <w:rPr>
            <w:rFonts w:ascii="Times New Roman" w:hAnsi="Times New Roman" w:cs="Times New Roman"/>
            <w:noProof/>
            <w:webHidden/>
          </w:rPr>
          <w:fldChar w:fldCharType="end"/>
        </w:r>
      </w:hyperlink>
    </w:p>
    <w:p w14:paraId="13D85278" w14:textId="346B165A" w:rsidR="00FD0CBB" w:rsidRPr="00FD0CBB" w:rsidRDefault="00316F08" w:rsidP="00FD0CBB">
      <w:pPr>
        <w:pStyle w:val="TableofFigures"/>
        <w:tabs>
          <w:tab w:val="right" w:leader="dot" w:pos="8630"/>
        </w:tabs>
        <w:spacing w:line="360" w:lineRule="auto"/>
        <w:rPr>
          <w:rFonts w:ascii="Times New Roman" w:eastAsiaTheme="minorEastAsia" w:hAnsi="Times New Roman" w:cs="Times New Roman"/>
          <w:noProof/>
          <w:sz w:val="22"/>
          <w:szCs w:val="22"/>
        </w:rPr>
      </w:pPr>
      <w:hyperlink r:id="rId36" w:anchor="_Toc97891245" w:history="1">
        <w:r w:rsidR="00FD0CBB" w:rsidRPr="00FD0CBB">
          <w:rPr>
            <w:rStyle w:val="Hyperlink"/>
            <w:rFonts w:ascii="Times New Roman" w:hAnsi="Times New Roman" w:cs="Times New Roman"/>
            <w:b/>
            <w:bCs/>
            <w:noProof/>
          </w:rPr>
          <w:t>Figure 5.8:</w:t>
        </w:r>
        <w:r w:rsidR="00FD0CBB" w:rsidRPr="00FD0CBB">
          <w:rPr>
            <w:rStyle w:val="Hyperlink"/>
            <w:rFonts w:ascii="Times New Roman" w:hAnsi="Times New Roman" w:cs="Times New Roman"/>
            <w:noProof/>
          </w:rPr>
          <w:t xml:space="preserve"> Exosome inhibition alters EVs produced by uninfected MEF 10.1 cells.</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_Toc97891245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147</w:t>
        </w:r>
        <w:r w:rsidR="00FD0CBB" w:rsidRPr="00FD0CBB">
          <w:rPr>
            <w:rFonts w:ascii="Times New Roman" w:hAnsi="Times New Roman" w:cs="Times New Roman"/>
            <w:noProof/>
            <w:webHidden/>
          </w:rPr>
          <w:fldChar w:fldCharType="end"/>
        </w:r>
      </w:hyperlink>
    </w:p>
    <w:p w14:paraId="6CE06FC7" w14:textId="72B83F59" w:rsidR="00FD0CBB" w:rsidRDefault="00316F08" w:rsidP="00FD0CBB">
      <w:pPr>
        <w:pStyle w:val="TableofFigures"/>
        <w:tabs>
          <w:tab w:val="right" w:leader="dot" w:pos="8630"/>
        </w:tabs>
        <w:spacing w:line="360" w:lineRule="auto"/>
        <w:rPr>
          <w:rFonts w:asciiTheme="minorHAnsi" w:eastAsiaTheme="minorEastAsia" w:hAnsiTheme="minorHAnsi" w:cstheme="minorBidi"/>
          <w:noProof/>
          <w:sz w:val="22"/>
          <w:szCs w:val="22"/>
        </w:rPr>
      </w:pPr>
      <w:hyperlink r:id="rId37" w:anchor="_Toc97891246" w:history="1">
        <w:r w:rsidR="00FD0CBB" w:rsidRPr="00FD0CBB">
          <w:rPr>
            <w:rStyle w:val="Hyperlink"/>
            <w:rFonts w:ascii="Times New Roman" w:hAnsi="Times New Roman" w:cs="Times New Roman"/>
            <w:b/>
            <w:bCs/>
            <w:noProof/>
          </w:rPr>
          <w:t>Figure 5.9:</w:t>
        </w:r>
        <w:r w:rsidR="00FD0CBB" w:rsidRPr="00FD0CBB">
          <w:rPr>
            <w:rStyle w:val="Hyperlink"/>
            <w:rFonts w:ascii="Times New Roman" w:hAnsi="Times New Roman" w:cs="Times New Roman"/>
            <w:noProof/>
          </w:rPr>
          <w:t xml:space="preserve"> Exosome inhibition does not impact centrifugal enhancement.</w:t>
        </w:r>
        <w:r w:rsidR="00FD0CBB" w:rsidRPr="00FD0CBB">
          <w:rPr>
            <w:rFonts w:ascii="Times New Roman" w:hAnsi="Times New Roman" w:cs="Times New Roman"/>
            <w:noProof/>
            <w:webHidden/>
          </w:rPr>
          <w:tab/>
        </w:r>
        <w:r w:rsidR="00FD0CBB" w:rsidRPr="00FD0CBB">
          <w:rPr>
            <w:rFonts w:ascii="Times New Roman" w:hAnsi="Times New Roman" w:cs="Times New Roman"/>
            <w:noProof/>
            <w:webHidden/>
          </w:rPr>
          <w:fldChar w:fldCharType="begin"/>
        </w:r>
        <w:r w:rsidR="00FD0CBB" w:rsidRPr="00FD0CBB">
          <w:rPr>
            <w:rFonts w:ascii="Times New Roman" w:hAnsi="Times New Roman" w:cs="Times New Roman"/>
            <w:noProof/>
            <w:webHidden/>
          </w:rPr>
          <w:instrText xml:space="preserve"> PAGEREF _Toc97891246 \h </w:instrText>
        </w:r>
        <w:r w:rsidR="00FD0CBB" w:rsidRPr="00FD0CBB">
          <w:rPr>
            <w:rFonts w:ascii="Times New Roman" w:hAnsi="Times New Roman" w:cs="Times New Roman"/>
            <w:noProof/>
            <w:webHidden/>
          </w:rPr>
        </w:r>
        <w:r w:rsidR="00FD0CBB" w:rsidRPr="00FD0CBB">
          <w:rPr>
            <w:rFonts w:ascii="Times New Roman" w:hAnsi="Times New Roman" w:cs="Times New Roman"/>
            <w:noProof/>
            <w:webHidden/>
          </w:rPr>
          <w:fldChar w:fldCharType="separate"/>
        </w:r>
        <w:r w:rsidR="001C7641">
          <w:rPr>
            <w:rFonts w:ascii="Times New Roman" w:hAnsi="Times New Roman" w:cs="Times New Roman"/>
            <w:noProof/>
            <w:webHidden/>
          </w:rPr>
          <w:t>148</w:t>
        </w:r>
        <w:r w:rsidR="00FD0CBB" w:rsidRPr="00FD0CBB">
          <w:rPr>
            <w:rFonts w:ascii="Times New Roman" w:hAnsi="Times New Roman" w:cs="Times New Roman"/>
            <w:noProof/>
            <w:webHidden/>
          </w:rPr>
          <w:fldChar w:fldCharType="end"/>
        </w:r>
      </w:hyperlink>
    </w:p>
    <w:p w14:paraId="3524B214" w14:textId="792D093F" w:rsidR="00C84F39" w:rsidRPr="00185832" w:rsidRDefault="0018093E" w:rsidP="00E930B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Times New Roman" w:hAnsi="Times New Roman" w:cs="Times New Roman"/>
          <w:noProof/>
          <w:sz w:val="2"/>
          <w:szCs w:val="2"/>
        </w:rPr>
      </w:pPr>
      <w:r w:rsidRPr="00E930B6">
        <w:rPr>
          <w:rFonts w:ascii="Times New Roman" w:hAnsi="Times New Roman" w:cs="Times New Roman"/>
        </w:rPr>
        <w:fldChar w:fldCharType="end"/>
      </w:r>
      <w:r w:rsidR="00961F2C" w:rsidRPr="00185832">
        <w:rPr>
          <w:rFonts w:ascii="Times New Roman" w:hAnsi="Times New Roman" w:cs="Times New Roman"/>
          <w:sz w:val="2"/>
          <w:szCs w:val="2"/>
        </w:rPr>
        <w:t xml:space="preserve"> </w:t>
      </w:r>
      <w:r w:rsidRPr="00185832">
        <w:rPr>
          <w:rFonts w:ascii="Times New Roman" w:hAnsi="Times New Roman" w:cs="Times New Roman"/>
          <w:sz w:val="2"/>
          <w:szCs w:val="2"/>
        </w:rPr>
        <w:fldChar w:fldCharType="begin"/>
      </w:r>
      <w:r w:rsidRPr="00185832">
        <w:rPr>
          <w:rFonts w:ascii="Times New Roman" w:hAnsi="Times New Roman" w:cs="Times New Roman"/>
          <w:sz w:val="2"/>
          <w:szCs w:val="2"/>
        </w:rPr>
        <w:instrText xml:space="preserve"> TOC \h \z \c "Figure A." </w:instrText>
      </w:r>
      <w:r w:rsidRPr="00185832">
        <w:rPr>
          <w:rFonts w:ascii="Times New Roman" w:hAnsi="Times New Roman" w:cs="Times New Roman"/>
          <w:sz w:val="2"/>
          <w:szCs w:val="2"/>
        </w:rPr>
        <w:fldChar w:fldCharType="separate"/>
      </w:r>
    </w:p>
    <w:p w14:paraId="5BD07817" w14:textId="1E39122D"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38" w:anchor="_Toc96078664" w:history="1">
        <w:r w:rsidR="00C84F39" w:rsidRPr="00185832">
          <w:rPr>
            <w:rStyle w:val="Hyperlink"/>
            <w:rFonts w:ascii="Times New Roman" w:hAnsi="Times New Roman" w:cs="Times New Roman"/>
            <w:b/>
            <w:bCs/>
            <w:noProof/>
          </w:rPr>
          <w:t>Figure A.1:</w:t>
        </w:r>
        <w:r w:rsidR="00C84F39" w:rsidRPr="00185832">
          <w:rPr>
            <w:rStyle w:val="Hyperlink"/>
            <w:rFonts w:ascii="Times New Roman" w:hAnsi="Times New Roman" w:cs="Times New Roman"/>
            <w:noProof/>
          </w:rPr>
          <w:t xml:space="preserve"> Anti-SARS-CoV-2 ELISA Sensitivity and Specificity………………</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_Toc96078664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186</w:t>
        </w:r>
        <w:r w:rsidR="00C84F39" w:rsidRPr="00185832">
          <w:rPr>
            <w:rFonts w:ascii="Times New Roman" w:hAnsi="Times New Roman" w:cs="Times New Roman"/>
            <w:noProof/>
            <w:webHidden/>
          </w:rPr>
          <w:fldChar w:fldCharType="end"/>
        </w:r>
      </w:hyperlink>
    </w:p>
    <w:p w14:paraId="679BE77D" w14:textId="28BEC6AD"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39" w:anchor="_Toc96078665" w:history="1">
        <w:r w:rsidR="00C84F39" w:rsidRPr="00185832">
          <w:rPr>
            <w:rStyle w:val="Hyperlink"/>
            <w:rFonts w:ascii="Times New Roman" w:hAnsi="Times New Roman" w:cs="Times New Roman"/>
            <w:b/>
            <w:bCs/>
            <w:noProof/>
          </w:rPr>
          <w:t>Figure A.2:</w:t>
        </w:r>
        <w:r w:rsidR="00C84F39" w:rsidRPr="00185832">
          <w:rPr>
            <w:rStyle w:val="Hyperlink"/>
            <w:rFonts w:ascii="Times New Roman" w:hAnsi="Times New Roman" w:cs="Times New Roman"/>
            <w:noProof/>
          </w:rPr>
          <w:t xml:space="preserve"> Pre-Pandemic Feline Antibodies Cross-React with SARS-CoV-2 RBD………………………………………………………………………………</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_Toc96078665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188</w:t>
        </w:r>
        <w:r w:rsidR="00C84F39" w:rsidRPr="00185832">
          <w:rPr>
            <w:rFonts w:ascii="Times New Roman" w:hAnsi="Times New Roman" w:cs="Times New Roman"/>
            <w:noProof/>
            <w:webHidden/>
          </w:rPr>
          <w:fldChar w:fldCharType="end"/>
        </w:r>
      </w:hyperlink>
    </w:p>
    <w:p w14:paraId="630C9E25" w14:textId="627450A1"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40" w:anchor="_Toc96078666" w:history="1">
        <w:r w:rsidR="00C84F39" w:rsidRPr="00185832">
          <w:rPr>
            <w:rStyle w:val="Hyperlink"/>
            <w:rFonts w:ascii="Times New Roman" w:hAnsi="Times New Roman" w:cs="Times New Roman"/>
            <w:b/>
            <w:bCs/>
            <w:noProof/>
          </w:rPr>
          <w:t>Figure A.3:</w:t>
        </w:r>
        <w:r w:rsidR="00C84F39" w:rsidRPr="00185832">
          <w:rPr>
            <w:rStyle w:val="Hyperlink"/>
            <w:rFonts w:ascii="Times New Roman" w:hAnsi="Times New Roman" w:cs="Times New Roman"/>
            <w:b/>
            <w:noProof/>
          </w:rPr>
          <w:t xml:space="preserve"> </w:t>
        </w:r>
        <w:r w:rsidR="00C84F39" w:rsidRPr="00185832">
          <w:rPr>
            <w:rStyle w:val="Hyperlink"/>
            <w:rFonts w:ascii="Times New Roman" w:hAnsi="Times New Roman" w:cs="Times New Roman"/>
            <w:noProof/>
          </w:rPr>
          <w:t>Dog Serum Cross-reacts to a Co-Purified Protein…………………</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_Toc96078666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191</w:t>
        </w:r>
        <w:r w:rsidR="00C84F39" w:rsidRPr="00185832">
          <w:rPr>
            <w:rFonts w:ascii="Times New Roman" w:hAnsi="Times New Roman" w:cs="Times New Roman"/>
            <w:noProof/>
            <w:webHidden/>
          </w:rPr>
          <w:fldChar w:fldCharType="end"/>
        </w:r>
      </w:hyperlink>
    </w:p>
    <w:p w14:paraId="761BD551" w14:textId="6FCBB3B0"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41" w:anchor="_Toc96078667" w:history="1">
        <w:r w:rsidR="00C84F39" w:rsidRPr="00185832">
          <w:rPr>
            <w:rStyle w:val="Hyperlink"/>
            <w:rFonts w:ascii="Times New Roman" w:hAnsi="Times New Roman" w:cs="Times New Roman"/>
            <w:b/>
            <w:bCs/>
            <w:noProof/>
          </w:rPr>
          <w:t>Figure A.4:</w:t>
        </w:r>
        <w:r w:rsidR="00C84F39" w:rsidRPr="00185832">
          <w:rPr>
            <w:rStyle w:val="Hyperlink"/>
            <w:rFonts w:ascii="Times New Roman" w:hAnsi="Times New Roman" w:cs="Times New Roman"/>
            <w:b/>
            <w:noProof/>
          </w:rPr>
          <w:t xml:space="preserve"> </w:t>
        </w:r>
        <w:r w:rsidR="00C84F39" w:rsidRPr="00185832">
          <w:rPr>
            <w:rStyle w:val="Hyperlink"/>
            <w:rFonts w:ascii="Times New Roman" w:hAnsi="Times New Roman" w:cs="Times New Roman"/>
            <w:noProof/>
          </w:rPr>
          <w:t>Serological Testing of Other Regional Animals……………………</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_Toc96078667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192</w:t>
        </w:r>
        <w:r w:rsidR="00C84F39" w:rsidRPr="00185832">
          <w:rPr>
            <w:rFonts w:ascii="Times New Roman" w:hAnsi="Times New Roman" w:cs="Times New Roman"/>
            <w:noProof/>
            <w:webHidden/>
          </w:rPr>
          <w:fldChar w:fldCharType="end"/>
        </w:r>
      </w:hyperlink>
    </w:p>
    <w:p w14:paraId="24D38980" w14:textId="4009F91E"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42" w:anchor="_Toc96078668" w:history="1">
        <w:r w:rsidR="00C84F39" w:rsidRPr="00185832">
          <w:rPr>
            <w:rStyle w:val="Hyperlink"/>
            <w:rFonts w:ascii="Times New Roman" w:hAnsi="Times New Roman" w:cs="Times New Roman"/>
            <w:b/>
            <w:bCs/>
            <w:noProof/>
          </w:rPr>
          <w:t>Figure A.5:</w:t>
        </w:r>
        <w:r w:rsidR="00C84F39" w:rsidRPr="00185832">
          <w:rPr>
            <w:rStyle w:val="Hyperlink"/>
            <w:rFonts w:ascii="Times New Roman" w:hAnsi="Times New Roman" w:cs="Times New Roman"/>
            <w:noProof/>
          </w:rPr>
          <w:t xml:space="preserve"> Neutralization Assays…………………………………………………</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_Toc96078668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194</w:t>
        </w:r>
        <w:r w:rsidR="00C84F39" w:rsidRPr="00185832">
          <w:rPr>
            <w:rFonts w:ascii="Times New Roman" w:hAnsi="Times New Roman" w:cs="Times New Roman"/>
            <w:noProof/>
            <w:webHidden/>
          </w:rPr>
          <w:fldChar w:fldCharType="end"/>
        </w:r>
      </w:hyperlink>
    </w:p>
    <w:p w14:paraId="624EBDC1" w14:textId="49EC63F0"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43" w:anchor="_Toc96078669" w:history="1">
        <w:r w:rsidR="00C84F39" w:rsidRPr="00185832">
          <w:rPr>
            <w:rStyle w:val="Hyperlink"/>
            <w:rFonts w:ascii="Times New Roman" w:hAnsi="Times New Roman" w:cs="Times New Roman"/>
            <w:b/>
            <w:bCs/>
            <w:noProof/>
          </w:rPr>
          <w:t>Figure A.6:</w:t>
        </w:r>
        <w:r w:rsidR="00C84F39" w:rsidRPr="00185832">
          <w:rPr>
            <w:rStyle w:val="Hyperlink"/>
            <w:rFonts w:ascii="Times New Roman" w:hAnsi="Times New Roman" w:cs="Times New Roman"/>
            <w:noProof/>
          </w:rPr>
          <w:t xml:space="preserve"> Pan Coronavirus Screen of East Tennessee Felines……………..</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_Toc96078669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197</w:t>
        </w:r>
        <w:r w:rsidR="00C84F39" w:rsidRPr="00185832">
          <w:rPr>
            <w:rFonts w:ascii="Times New Roman" w:hAnsi="Times New Roman" w:cs="Times New Roman"/>
            <w:noProof/>
            <w:webHidden/>
          </w:rPr>
          <w:fldChar w:fldCharType="end"/>
        </w:r>
      </w:hyperlink>
    </w:p>
    <w:p w14:paraId="01D26F2E" w14:textId="6EF747AF" w:rsidR="00C84F39" w:rsidRPr="00185832" w:rsidRDefault="00316F08" w:rsidP="00E930B6">
      <w:pPr>
        <w:pStyle w:val="TableofFigures"/>
        <w:tabs>
          <w:tab w:val="right" w:pos="8630"/>
        </w:tabs>
        <w:spacing w:line="360" w:lineRule="auto"/>
        <w:rPr>
          <w:rFonts w:ascii="Times New Roman" w:eastAsiaTheme="minorEastAsia" w:hAnsi="Times New Roman" w:cs="Times New Roman"/>
          <w:noProof/>
          <w:sz w:val="22"/>
          <w:szCs w:val="22"/>
        </w:rPr>
      </w:pPr>
      <w:hyperlink r:id="rId44" w:anchor="_Toc96078670" w:history="1">
        <w:r w:rsidR="00C84F39" w:rsidRPr="00185832">
          <w:rPr>
            <w:rStyle w:val="Hyperlink"/>
            <w:rFonts w:ascii="Times New Roman" w:hAnsi="Times New Roman" w:cs="Times New Roman"/>
            <w:b/>
            <w:bCs/>
            <w:noProof/>
          </w:rPr>
          <w:t>Figure A.7:</w:t>
        </w:r>
        <w:r w:rsidR="00C84F39" w:rsidRPr="00185832">
          <w:rPr>
            <w:rStyle w:val="Hyperlink"/>
            <w:rFonts w:ascii="Times New Roman" w:hAnsi="Times New Roman" w:cs="Times New Roman"/>
            <w:b/>
            <w:noProof/>
          </w:rPr>
          <w:t xml:space="preserve"> </w:t>
        </w:r>
        <w:r w:rsidR="00C84F39" w:rsidRPr="00185832">
          <w:rPr>
            <w:rStyle w:val="Hyperlink"/>
            <w:rFonts w:ascii="Times New Roman" w:hAnsi="Times New Roman" w:cs="Times New Roman"/>
            <w:noProof/>
          </w:rPr>
          <w:t>RBD Coronavirus Screen of East Tennessee Felines……………</w:t>
        </w:r>
        <w:r w:rsidR="00961F2C" w:rsidRPr="00185832">
          <w:rPr>
            <w:rStyle w:val="Hyperlink"/>
            <w:rFonts w:ascii="Times New Roman" w:hAnsi="Times New Roman" w:cs="Times New Roman"/>
            <w:noProof/>
          </w:rPr>
          <w:t>………..</w:t>
        </w:r>
        <w:r w:rsidR="00C84F39" w:rsidRPr="00185832">
          <w:rPr>
            <w:rFonts w:ascii="Times New Roman" w:hAnsi="Times New Roman" w:cs="Times New Roman"/>
            <w:noProof/>
            <w:webHidden/>
          </w:rPr>
          <w:tab/>
        </w:r>
        <w:r w:rsidR="00C84F39" w:rsidRPr="00185832">
          <w:rPr>
            <w:rFonts w:ascii="Times New Roman" w:hAnsi="Times New Roman" w:cs="Times New Roman"/>
            <w:noProof/>
            <w:webHidden/>
          </w:rPr>
          <w:fldChar w:fldCharType="begin"/>
        </w:r>
        <w:r w:rsidR="00C84F39" w:rsidRPr="00185832">
          <w:rPr>
            <w:rFonts w:ascii="Times New Roman" w:hAnsi="Times New Roman" w:cs="Times New Roman"/>
            <w:noProof/>
            <w:webHidden/>
          </w:rPr>
          <w:instrText xml:space="preserve"> PAGEREF _Toc96078670 \h </w:instrText>
        </w:r>
        <w:r w:rsidR="00C84F39" w:rsidRPr="00185832">
          <w:rPr>
            <w:rFonts w:ascii="Times New Roman" w:hAnsi="Times New Roman" w:cs="Times New Roman"/>
            <w:noProof/>
            <w:webHidden/>
          </w:rPr>
        </w:r>
        <w:r w:rsidR="00C84F39" w:rsidRPr="00185832">
          <w:rPr>
            <w:rFonts w:ascii="Times New Roman" w:hAnsi="Times New Roman" w:cs="Times New Roman"/>
            <w:noProof/>
            <w:webHidden/>
          </w:rPr>
          <w:fldChar w:fldCharType="separate"/>
        </w:r>
        <w:r w:rsidR="001C7641">
          <w:rPr>
            <w:rFonts w:ascii="Times New Roman" w:hAnsi="Times New Roman" w:cs="Times New Roman"/>
            <w:noProof/>
            <w:webHidden/>
          </w:rPr>
          <w:t>198</w:t>
        </w:r>
        <w:r w:rsidR="00C84F39" w:rsidRPr="00185832">
          <w:rPr>
            <w:rFonts w:ascii="Times New Roman" w:hAnsi="Times New Roman" w:cs="Times New Roman"/>
            <w:noProof/>
            <w:webHidden/>
          </w:rPr>
          <w:fldChar w:fldCharType="end"/>
        </w:r>
      </w:hyperlink>
    </w:p>
    <w:p w14:paraId="683BDBAB" w14:textId="7EA1D6A3" w:rsidR="003C1575" w:rsidRPr="00954D43" w:rsidRDefault="0018093E" w:rsidP="00961F2C">
      <w:pPr>
        <w:numPr>
          <w:ilvl w:val="12"/>
          <w:numId w:val="0"/>
        </w:numPr>
        <w:spacing w:line="360" w:lineRule="auto"/>
        <w:rPr>
          <w:rFonts w:ascii="Times New Roman" w:hAnsi="Times New Roman" w:cs="Times New Roman"/>
        </w:rPr>
        <w:sectPr w:rsidR="003C1575" w:rsidRPr="00954D43" w:rsidSect="007902A0">
          <w:headerReference w:type="even" r:id="rId45"/>
          <w:headerReference w:type="default" r:id="rId46"/>
          <w:footerReference w:type="default" r:id="rId47"/>
          <w:pgSz w:w="12240" w:h="15840" w:code="1"/>
          <w:pgMar w:top="1440" w:right="1800" w:bottom="1872" w:left="1800" w:header="720" w:footer="1440" w:gutter="0"/>
          <w:pgNumType w:fmt="lowerRoman" w:start="1"/>
          <w:cols w:space="720"/>
          <w:noEndnote/>
          <w:titlePg/>
        </w:sectPr>
      </w:pPr>
      <w:r w:rsidRPr="00185832">
        <w:rPr>
          <w:rFonts w:ascii="Times New Roman" w:hAnsi="Times New Roman" w:cs="Times New Roman"/>
        </w:rPr>
        <w:fldChar w:fldCharType="end"/>
      </w:r>
    </w:p>
    <w:p w14:paraId="6CF6D71A" w14:textId="45F52CB3" w:rsidR="00653DB6" w:rsidRPr="00653DB6" w:rsidRDefault="006041D2" w:rsidP="0060031E">
      <w:pPr>
        <w:pStyle w:val="Heading1"/>
      </w:pPr>
      <w:bookmarkStart w:id="1" w:name="_Toc420995890"/>
      <w:bookmarkStart w:id="2" w:name="_Toc422997477"/>
      <w:bookmarkStart w:id="3" w:name="_Toc99553960"/>
      <w:bookmarkStart w:id="4" w:name="_Toc420995896"/>
      <w:bookmarkStart w:id="5" w:name="_Toc422997483"/>
      <w:r>
        <w:lastRenderedPageBreak/>
        <w:t>- I</w:t>
      </w:r>
      <w:r w:rsidR="00653DB6" w:rsidRPr="00653DB6">
        <w:t>ntroduction</w:t>
      </w:r>
      <w:bookmarkEnd w:id="1"/>
      <w:bookmarkEnd w:id="2"/>
      <w:bookmarkEnd w:id="3"/>
    </w:p>
    <w:p w14:paraId="54A70046" w14:textId="79C72193" w:rsidR="00653DB6" w:rsidRPr="00653DB6" w:rsidRDefault="00653DB6" w:rsidP="00653DB6">
      <w:pPr>
        <w:spacing w:after="160"/>
        <w:rPr>
          <w:rFonts w:ascii="Times New Roman" w:hAnsi="Times New Roman" w:cs="Times New Roman"/>
        </w:rPr>
      </w:pPr>
      <w:r w:rsidRPr="00653DB6">
        <w:rPr>
          <w:rFonts w:ascii="Times New Roman" w:hAnsi="Times New Roman" w:cs="Times New Roman"/>
        </w:rPr>
        <w:br w:type="page"/>
      </w:r>
      <w:bookmarkStart w:id="6" w:name="_Toc94200912"/>
    </w:p>
    <w:p w14:paraId="25C252C6" w14:textId="1BD77BE8" w:rsidR="00653DB6" w:rsidRPr="00653DB6" w:rsidRDefault="00653DB6" w:rsidP="00653DB6">
      <w:pPr>
        <w:spacing w:after="160" w:line="360" w:lineRule="auto"/>
        <w:rPr>
          <w:rFonts w:ascii="Times New Roman" w:hAnsi="Times New Roman" w:cs="Times New Roman"/>
        </w:rPr>
      </w:pPr>
      <w:r w:rsidRPr="00653DB6">
        <w:rPr>
          <w:rFonts w:ascii="Times New Roman" w:hAnsi="Times New Roman" w:cs="Times New Roman"/>
        </w:rPr>
        <w:lastRenderedPageBreak/>
        <w:t>This work was performed by: Trevor J. Hancock and Tim E. Sparer</w:t>
      </w:r>
    </w:p>
    <w:p w14:paraId="2AEE4B80" w14:textId="77777777" w:rsidR="00653DB6" w:rsidRPr="00653DB6" w:rsidRDefault="00653DB6" w:rsidP="00653DB6">
      <w:pPr>
        <w:spacing w:line="360" w:lineRule="auto"/>
        <w:jc w:val="both"/>
        <w:rPr>
          <w:rFonts w:ascii="Times New Roman" w:hAnsi="Times New Roman" w:cs="Times New Roman"/>
        </w:rPr>
      </w:pPr>
    </w:p>
    <w:p w14:paraId="12D3319D" w14:textId="77777777" w:rsidR="00653DB6" w:rsidRPr="00653DB6" w:rsidRDefault="00653DB6" w:rsidP="00653DB6">
      <w:pPr>
        <w:spacing w:line="360" w:lineRule="auto"/>
        <w:jc w:val="both"/>
        <w:rPr>
          <w:rFonts w:ascii="Times New Roman" w:hAnsi="Times New Roman" w:cs="Times New Roman"/>
          <w:shd w:val="clear" w:color="auto" w:fill="FFFFFF"/>
        </w:rPr>
      </w:pPr>
      <w:r w:rsidRPr="00653DB6">
        <w:rPr>
          <w:rFonts w:ascii="Times New Roman" w:hAnsi="Times New Roman" w:cs="Times New Roman"/>
        </w:rPr>
        <w:t xml:space="preserve">Author Contributions: </w:t>
      </w:r>
      <w:r w:rsidRPr="00653DB6">
        <w:rPr>
          <w:rFonts w:ascii="Times New Roman" w:hAnsi="Times New Roman" w:cs="Times New Roman"/>
          <w:shd w:val="clear" w:color="auto" w:fill="FFFFFF"/>
        </w:rPr>
        <w:t>Conceptualization, T.E.S. and T.J.H.; Writing–original draft preparation, T.J.H.; Writing–review and editing, T.E.S. and T.J.H.; Visualization, T.J.H.; Funding Acquisition, T.E.S.</w:t>
      </w:r>
    </w:p>
    <w:p w14:paraId="4B230BC8" w14:textId="77777777" w:rsidR="00653DB6" w:rsidRPr="00653DB6" w:rsidRDefault="00653DB6" w:rsidP="00BE333B">
      <w:pPr>
        <w:pStyle w:val="Heading2"/>
      </w:pPr>
      <w:bookmarkStart w:id="7" w:name="_Toc99553961"/>
      <w:r w:rsidRPr="00653DB6">
        <w:t>Abstract</w:t>
      </w:r>
      <w:bookmarkEnd w:id="6"/>
      <w:bookmarkEnd w:id="7"/>
    </w:p>
    <w:p w14:paraId="1A87D6E5" w14:textId="3C7722FF"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Cytomegalovirus (CMV) is a ubiquitous and important pathogen infecting </w:t>
      </w:r>
      <w:proofErr w:type="gramStart"/>
      <w:r w:rsidRPr="00653DB6">
        <w:rPr>
          <w:rFonts w:ascii="Times New Roman" w:hAnsi="Times New Roman" w:cs="Times New Roman"/>
        </w:rPr>
        <w:t>a majority of</w:t>
      </w:r>
      <w:proofErr w:type="gramEnd"/>
      <w:r w:rsidRPr="00653DB6">
        <w:rPr>
          <w:rFonts w:ascii="Times New Roman" w:hAnsi="Times New Roman" w:cs="Times New Roman"/>
        </w:rPr>
        <w:t xml:space="preserve"> adults. Like all herpesviruses, CMVs are highly evolved and adapted to their host species, establishing </w:t>
      </w:r>
      <w:proofErr w:type="gramStart"/>
      <w:r w:rsidRPr="00653DB6">
        <w:rPr>
          <w:rFonts w:ascii="Times New Roman" w:hAnsi="Times New Roman" w:cs="Times New Roman"/>
        </w:rPr>
        <w:t>latency</w:t>
      </w:r>
      <w:proofErr w:type="gramEnd"/>
      <w:r w:rsidRPr="00653DB6">
        <w:rPr>
          <w:rFonts w:ascii="Times New Roman" w:hAnsi="Times New Roman" w:cs="Times New Roman"/>
        </w:rPr>
        <w:t xml:space="preserve"> and maintaining life-long infection of its host. CMV’s immune manipulation is important for both acute and latent infections. CMV-encoded homologs of host chemokines and chemokine receptors carry out a portion of this immune manipulation. These viral chemokines and chemokine homologs are important for establishing and maintaining latency as well as enhancing viral spread from the initial site of infection </w:t>
      </w:r>
      <w:r w:rsidRPr="00653DB6">
        <w:rPr>
          <w:rFonts w:ascii="Times New Roman" w:hAnsi="Times New Roman" w:cs="Times New Roman"/>
          <w:i/>
          <w:iCs/>
        </w:rPr>
        <w:t>in vivo</w:t>
      </w:r>
      <w:r w:rsidRPr="00653DB6">
        <w:rPr>
          <w:rFonts w:ascii="Times New Roman" w:hAnsi="Times New Roman" w:cs="Times New Roman"/>
        </w:rPr>
        <w:t xml:space="preserve">. A prime target for </w:t>
      </w:r>
      <w:proofErr w:type="gramStart"/>
      <w:r w:rsidRPr="00653DB6">
        <w:rPr>
          <w:rFonts w:ascii="Times New Roman" w:hAnsi="Times New Roman" w:cs="Times New Roman"/>
        </w:rPr>
        <w:t>both of these</w:t>
      </w:r>
      <w:proofErr w:type="gramEnd"/>
      <w:r w:rsidRPr="00653DB6">
        <w:rPr>
          <w:rFonts w:ascii="Times New Roman" w:hAnsi="Times New Roman" w:cs="Times New Roman"/>
        </w:rPr>
        <w:t xml:space="preserve"> strategies are the cells of the myeloid lineage (i.e., neutrophils, monocytes/macrophages, and dendritic cells). While these cells can, and typically do, perform host-protective functions</w:t>
      </w:r>
      <w:r w:rsidR="00977475">
        <w:rPr>
          <w:rFonts w:ascii="Times New Roman" w:hAnsi="Times New Roman" w:cs="Times New Roman"/>
        </w:rPr>
        <w:t>,</w:t>
      </w:r>
      <w:r w:rsidRPr="00653DB6">
        <w:rPr>
          <w:rFonts w:ascii="Times New Roman" w:hAnsi="Times New Roman" w:cs="Times New Roman"/>
        </w:rPr>
        <w:t xml:space="preserve"> contributing to clearance of viral infections, CMVs utilize cells </w:t>
      </w:r>
      <w:r w:rsidR="00977475">
        <w:rPr>
          <w:rFonts w:ascii="Times New Roman" w:hAnsi="Times New Roman" w:cs="Times New Roman"/>
        </w:rPr>
        <w:t xml:space="preserve">of </w:t>
      </w:r>
      <w:r w:rsidRPr="00653DB6">
        <w:rPr>
          <w:rFonts w:ascii="Times New Roman" w:hAnsi="Times New Roman" w:cs="Times New Roman"/>
        </w:rPr>
        <w:t xml:space="preserve">the myeloid lineage as viral shuttles and sites of latency. For the purposes of this review, we focus on the role of neutrophils in CMV infections, as well as how CMV subverts their natural immune function for pro-viral outcomes. </w:t>
      </w:r>
    </w:p>
    <w:p w14:paraId="684BBD7F" w14:textId="77777777" w:rsidR="00653DB6" w:rsidRPr="00653DB6" w:rsidRDefault="00653DB6" w:rsidP="00BE333B">
      <w:pPr>
        <w:pStyle w:val="Heading2"/>
      </w:pPr>
      <w:bookmarkStart w:id="8" w:name="_Toc94200913"/>
      <w:bookmarkStart w:id="9" w:name="_Toc99553962"/>
      <w:r w:rsidRPr="00653DB6">
        <w:t>Cytomegalovirus Background</w:t>
      </w:r>
      <w:bookmarkEnd w:id="8"/>
      <w:bookmarkEnd w:id="9"/>
    </w:p>
    <w:p w14:paraId="3CB194B8" w14:textId="77777777" w:rsidR="00653DB6" w:rsidRPr="00653DB6" w:rsidRDefault="00653DB6" w:rsidP="00653DB6">
      <w:pPr>
        <w:numPr>
          <w:ilvl w:val="12"/>
          <w:numId w:val="0"/>
        </w:numPr>
        <w:spacing w:line="360" w:lineRule="auto"/>
        <w:ind w:firstLine="720"/>
        <w:jc w:val="both"/>
        <w:rPr>
          <w:rFonts w:ascii="Times New Roman" w:hAnsi="Times New Roman" w:cs="Times New Roman"/>
        </w:rPr>
      </w:pPr>
      <w:r w:rsidRPr="00653DB6">
        <w:rPr>
          <w:rFonts w:ascii="Times New Roman" w:hAnsi="Times New Roman" w:cs="Times New Roman"/>
        </w:rPr>
        <w:t xml:space="preserve">The virus responsible for causing cytomegalic inclusion disease (CID) of human salivary glands was isolated by Margaret Smith in 1956 and subsequently named human cytomegalovirus (HCMV)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&lt;EndNote&gt;&lt;Cite&gt;&lt;Author&gt;Smith&lt;/Author&gt;&lt;Year&gt;1956&lt;/Year&gt;&lt;RecNum&gt;415&lt;/RecNum&gt;&lt;DisplayText&gt;[1]&lt;/DisplayText&gt;&lt;record&gt;&lt;rec-number&gt;415&lt;/rec-number&gt;&lt;foreign-keys&gt;&lt;key app="EN" db-id="a0ast9asaa9p9zexx2059e5kd99da25rtxsf" timestamp="1644442025"&gt;415&lt;/key&gt;&lt;/foreign-keys&gt;&lt;ref-type name="Journal Article"&gt;17&lt;/ref-type&gt;&lt;contributors&gt;&lt;authors&gt;&lt;author&gt;Smith, M. G.&lt;/author&gt;&lt;/authors&gt;&lt;/contributors&gt;&lt;titles&gt;&lt;title&gt;Propagation in tissue cultures of a cytopathogenic virus from human salivary gland virus (SGV) disease&lt;/title&gt;&lt;secondary-title&gt;Proc Soc Exp Biol Med&lt;/secondary-title&gt;&lt;/titles&gt;&lt;periodical&gt;&lt;full-title&gt;Proc Soc Exp Biol Med&lt;/full-title&gt;&lt;/periodical&gt;&lt;pages&gt;424-30&lt;/pages&gt;&lt;volume&gt;92&lt;/volume&gt;&lt;number&gt;2&lt;/number&gt;&lt;edition&gt;1956/06/01&lt;/edition&gt;&lt;keywords&gt;&lt;keyword&gt;*Cytomegalovirus&lt;/keyword&gt;&lt;keyword&gt;*Cytomegalovirus Infections&lt;/keyword&gt;&lt;keyword&gt;*Tissue Culture Techniques&lt;/keyword&gt;&lt;keyword&gt;*Viruses&lt;/keyword&gt;&lt;keyword&gt;*tissue culture&lt;/keyword&gt;&lt;/keywords&gt;&lt;dates&gt;&lt;year&gt;1956&lt;/year&gt;&lt;pub-dates&gt;&lt;date&gt;Jun&lt;/date&gt;&lt;/pub-dates&gt;&lt;/dates&gt;&lt;isbn&gt;0037-9727 (Print)&amp;#xD;0037-9727 (Linking)&lt;/isbn&gt;&lt;accession-num&gt;13350368&lt;/accession-num&gt;&lt;urls&gt;&lt;related-urls&gt;&lt;url&gt;https://www.ncbi.nlm.nih.gov/pubmed/13350368&lt;/url&gt;&lt;url&gt;https://journals.sagepub.com/doi/abs/10.3181/00379727-92-22498&lt;/url&gt;&lt;/related-urls&gt;&lt;/urls&gt;&lt;electronic-resource-num&gt;10.3181/00379727-92-22498&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w:t>
      </w:r>
      <w:r w:rsidRPr="00653DB6">
        <w:rPr>
          <w:rFonts w:ascii="Times New Roman" w:hAnsi="Times New Roman" w:cs="Times New Roman"/>
        </w:rPr>
        <w:fldChar w:fldCharType="end"/>
      </w:r>
      <w:r w:rsidRPr="00653DB6">
        <w:rPr>
          <w:rFonts w:ascii="Times New Roman" w:hAnsi="Times New Roman" w:cs="Times New Roman"/>
        </w:rPr>
        <w:t xml:space="preserve">, with a murine counterpart (MCMV) identified and isolated 2 years later. This initial isolate of MCMV is still in modern day use as the Smith strain of MCMV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&lt;EndNote&gt;&lt;Cite&gt;&lt;Author&gt;Smith&lt;/Author&gt;&lt;Year&gt;1954&lt;/Year&gt;&lt;RecNum&gt;21&lt;/RecNum&gt;&lt;DisplayText&gt;[2]&lt;/DisplayText&gt;&lt;record&gt;&lt;rec-number&gt;21&lt;/rec-number&gt;&lt;foreign-keys&gt;&lt;key app="EN" db-id="a0ast9asaa9p9zexx2059e5kd99da25rtxsf" timestamp="1640890072"&gt;21&lt;/key&gt;&lt;/foreign-keys&gt;&lt;ref-type name="Journal Article"&gt;17&lt;/ref-type&gt;&lt;contributors&gt;&lt;authors&gt;&lt;author&gt;Smith, M. G.&lt;/author&gt;&lt;/authors&gt;&lt;/contributors&gt;&lt;titles&gt;&lt;title&gt;Propagation of Salivary Gland Virus of the Mouse in Tissue Cultures&lt;/title&gt;&lt;secondary-title&gt;Proceedings of the Society for Experimental Biology and Medicine&lt;/secondary-title&gt;&lt;alt-title&gt;P Soc Exp Biol Med&lt;/alt-title&gt;&lt;/titles&gt;&lt;periodical&gt;&lt;full-title&gt;Proceedings of the Society for Experimental Biology and Medicine&lt;/full-title&gt;&lt;abbr-1&gt;P Soc Exp Biol Med&lt;/abbr-1&gt;&lt;/periodical&gt;&lt;alt-periodical&gt;&lt;full-title&gt;Proceedings of the Society for Experimental Biology and Medicine&lt;/full-title&gt;&lt;abbr-1&gt;P Soc Exp Biol Med&lt;/abbr-1&gt;&lt;/alt-periodical&gt;&lt;pages&gt;435-440&lt;/pages&gt;&lt;volume&gt;86&lt;/volume&gt;&lt;number&gt;3&lt;/number&gt;&lt;dates&gt;&lt;year&gt;1954&lt;/year&gt;&lt;/dates&gt;&lt;isbn&gt;0037-9727&lt;/isbn&gt;&lt;accession-num&gt;WOS:A1954UH15100008&lt;/accession-num&gt;&lt;urls&gt;&lt;related-urls&gt;&lt;url&gt;&lt;style face="underline" font="default" size="100%"&gt;&amp;lt;Go to ISI&amp;gt;://WOS:A1954UH15100008&lt;/style&gt;&lt;/url&gt;&lt;/related-urls&gt;&lt;/urls&gt;&lt;language&gt;English&lt;/language&gt;&lt;/record&gt;&lt;/Cite&gt;&lt;/EndNote&gt;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w:t>
      </w:r>
      <w:r w:rsidRPr="00653DB6">
        <w:rPr>
          <w:rFonts w:ascii="Times New Roman" w:hAnsi="Times New Roman" w:cs="Times New Roman"/>
        </w:rPr>
        <w:fldChar w:fldCharType="end"/>
      </w:r>
      <w:r w:rsidRPr="00653DB6">
        <w:rPr>
          <w:rFonts w:ascii="Times New Roman" w:hAnsi="Times New Roman" w:cs="Times New Roman"/>
        </w:rPr>
        <w:t xml:space="preserve">. As a member of the herpesvirus family, it shares many structural and genetic similarities to herpes simplex virus (HSV). Both are similarly sized (~150-200nm) enveloped viruses with a large dsDNA genome conferring a large coding potential </w:t>
      </w:r>
      <w:r w:rsidRPr="00653DB6">
        <w:rPr>
          <w:rFonts w:ascii="Times New Roman" w:hAnsi="Times New Roman" w:cs="Times New Roman"/>
        </w:rPr>
        <w:fldChar w:fldCharType="begin">
          <w:fldData xml:space="preserve">PEVuZE5vdGU+PENpdGU+PEF1dGhvcj5TbWl0aDwvQXV0aG9yPjxZZWFyPjE5NjM8L1llYXI+PFJl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PEVuZE5vdGU+PENpdGU+PEF1dGhvcj5TbWl0aDwvQXV0aG9yPjxZZWFyPjE5NjM8L1llYXI+PFJl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[3-5]</w:t>
      </w:r>
      <w:r w:rsidRPr="00653DB6">
        <w:rPr>
          <w:rFonts w:ascii="Times New Roman" w:hAnsi="Times New Roman" w:cs="Times New Roman"/>
        </w:rPr>
        <w:fldChar w:fldCharType="end"/>
      </w:r>
      <w:r w:rsidRPr="00653DB6">
        <w:rPr>
          <w:rFonts w:ascii="Times New Roman" w:hAnsi="Times New Roman" w:cs="Times New Roman"/>
        </w:rPr>
        <w:t xml:space="preserve">. Like many herpesviruses, HCMV is spread by contact with infected bodily secretions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&lt;EndNote&gt;&lt;Cite&gt;&lt;Author&gt;Liu&lt;/Author&gt;&lt;Year&gt;2014&lt;/Year&gt;&lt;RecNum&gt;62&lt;/RecNum&gt;&lt;DisplayText&gt;[5]&lt;/DisplayText&gt;&lt;record&gt;&lt;rec-number&gt;62&lt;/rec-number&gt;&lt;foreign-keys&gt;&lt;key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[5]</w:t>
      </w:r>
      <w:r w:rsidRPr="00653DB6">
        <w:rPr>
          <w:rFonts w:ascii="Times New Roman" w:hAnsi="Times New Roman" w:cs="Times New Roman"/>
        </w:rPr>
        <w:fldChar w:fldCharType="end"/>
      </w:r>
      <w:r w:rsidRPr="00653DB6">
        <w:rPr>
          <w:rFonts w:ascii="Times New Roman" w:hAnsi="Times New Roman" w:cs="Times New Roman"/>
        </w:rPr>
        <w:t xml:space="preserve">. CMVs are highly adapted to their host, resulting in species-specificity for all CMVs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&lt;EndNote&gt;&lt;Cite&gt;&lt;Author&gt;Liu&lt;/Author&gt;&lt;Year&gt;2014&lt;/Year&gt;&lt;RecNum&gt;62&lt;/RecNum&gt;&lt;DisplayText&gt;[5]&lt;/DisplayText&gt;&lt;record&gt;&lt;rec-number&gt;62&lt;/rec-number&gt;&lt;foreign-keys&gt;&lt;key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[5]</w:t>
      </w:r>
      <w:r w:rsidRPr="00653DB6">
        <w:rPr>
          <w:rFonts w:ascii="Times New Roman" w:hAnsi="Times New Roman" w:cs="Times New Roman"/>
        </w:rPr>
        <w:fldChar w:fldCharType="end"/>
      </w:r>
      <w:r w:rsidRPr="00653DB6">
        <w:rPr>
          <w:rFonts w:ascii="Times New Roman" w:hAnsi="Times New Roman" w:cs="Times New Roman"/>
        </w:rPr>
        <w:t xml:space="preserve">. </w:t>
      </w:r>
      <w:r w:rsidRPr="00653DB6">
        <w:rPr>
          <w:rFonts w:ascii="Times New Roman" w:hAnsi="Times New Roman" w:cs="Times New Roman"/>
        </w:rPr>
        <w:lastRenderedPageBreak/>
        <w:t xml:space="preserve">This species-specificity is due to differences in viral manipulation of programmed cell death pathways, and differences in the regulation of these processes among mammalian species </w:t>
      </w:r>
      <w:r w:rsidRPr="00653DB6">
        <w:rPr>
          <w:rFonts w:ascii="Times New Roman" w:hAnsi="Times New Roman" w:cs="Times New Roman"/>
        </w:rPr>
        <w:fldChar w:fldCharType="begin">
          <w:fldData xml:space="preserve">PEVuZE5vdGU+PENpdGU+PEF1dGhvcj5NY0Nvcm1pY2s8L0F1dGhvcj48WWVhcj4yMDAzPC9ZZWFy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PEVuZE5vdGU+PENpdGU+PEF1dGhvcj5NY0Nvcm1pY2s8L0F1dGhvcj48WWVhcj4yMDAzPC9ZZWFy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 7]</w:t>
      </w:r>
      <w:r w:rsidRPr="00653DB6">
        <w:rPr>
          <w:rFonts w:ascii="Times New Roman" w:hAnsi="Times New Roman" w:cs="Times New Roman"/>
        </w:rPr>
        <w:fldChar w:fldCharType="end"/>
      </w:r>
      <w:r w:rsidRPr="00653DB6">
        <w:rPr>
          <w:rFonts w:ascii="Times New Roman" w:hAnsi="Times New Roman" w:cs="Times New Roman"/>
        </w:rPr>
        <w:t xml:space="preserve">. This intimate relationship between the virus and host allows CMVs to establish a lifelong infection, undergoing latency with sporadic periods of reactivation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&lt;EndNote&gt;&lt;Cite&gt;&lt;Author&gt;Sinclair&lt;/Author&gt;&lt;Year&gt;2006&lt;/Year&gt;&lt;RecNum&gt;27&lt;/RecNum&gt;&lt;DisplayText&gt;[8]&lt;/DisplayText&gt;&lt;record&gt;&lt;rec-number&gt;27&lt;/rec-number&gt;&lt;foreign-keys&gt;&lt;key app="EN" db-id="a0ast9asaa9p9zexx2059e5kd99da25rtxsf" timestamp="1640890073"&gt;27&lt;/key&gt;&lt;/foreign-keys&gt;&lt;ref-type name="Journal Article"&gt;17&lt;/ref-type&gt;&lt;contributors&gt;&lt;authors&gt;&lt;author&gt;Sinclair, J.&lt;/author&gt;&lt;author&gt;Sissons, P.&lt;/author&gt;&lt;/authors&gt;&lt;/contributors&gt;&lt;auth-address&gt;Department of Medicine, University of Cambridge, Addenbrooke&amp;apos;s Hospital, Hills Road, Cambridge CB2 2QQ, UK. js@mole.bio.cam.ac.uk&lt;/auth-address&gt;&lt;titles&gt;&lt;title&gt;Latency and reactivation of human cytomegalovirus&lt;/title&gt;&lt;secondary-title&gt;J Gen Virol&lt;/secondary-title&gt;&lt;/titles&gt;&lt;periodical&gt;&lt;full-title&gt;J Gen Virol&lt;/full-title&gt;&lt;/periodical&gt;&lt;pages&gt;1763-79&lt;/pages&gt;&lt;volume&gt;87&lt;/volume&gt;&lt;number&gt;Pt 7&lt;/number&gt;&lt;edition&gt;2006/06/09&lt;/edition&gt;&lt;keywords&gt;&lt;keyword&gt;Carrier State/pathology/virology&lt;/keyword&gt;&lt;keyword&gt;Cell Differentiation&lt;/keyword&gt;&lt;keyword&gt;Cell Line&lt;/keyword&gt;&lt;keyword&gt;Chromatin Assembly and Disassembly&lt;/keyword&gt;&lt;keyword&gt;Cytomegalovirus/genetics/*pathogenicity/*physiology&lt;/keyword&gt;&lt;keyword&gt;Cytomegalovirus Infections/pathology/virology&lt;/keyword&gt;&lt;keyword&gt;Enhancer Elements, Genetic&lt;/keyword&gt;&lt;keyword&gt;Gene Expression Regulation, Viral&lt;/keyword&gt;&lt;keyword&gt;Genes, Immediate-Early&lt;/keyword&gt;&lt;keyword&gt;Humans&lt;/keyword&gt;&lt;keyword&gt;Models, Biological&lt;/keyword&gt;&lt;keyword&gt;Myeloid Cells/pathology/virology&lt;/keyword&gt;&lt;keyword&gt;Promoter Regions, Genetic&lt;/keyword&gt;&lt;keyword&gt;Transcription Factors/metabolism&lt;/keyword&gt;&lt;keyword&gt;Virus Activation&lt;/keyword&gt;&lt;keyword&gt;Virus Latency&lt;/keyword&gt;&lt;/keywords&gt;&lt;dates&gt;&lt;year&gt;2006&lt;/year&gt;&lt;pub-dates&gt;&lt;date&gt;Jul&lt;/date&gt;&lt;/pub-dates&gt;&lt;/dates&gt;&lt;isbn&gt;0022-1317 (Print)&amp;#xD;0022-1317 (Linking)&lt;/isbn&gt;&lt;accession-num&gt;16760381&lt;/accession-num&gt;&lt;urls&gt;&lt;related-urls&gt;&lt;url&gt;https://www.ncbi.nlm.nih.gov/pubmed/16760381&lt;/url&gt;&lt;/related-urls&gt;&lt;/urls&gt;&lt;electronic-resource-num&gt;10.1099/vir.0.81891-0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[8]</w:t>
      </w:r>
      <w:r w:rsidRPr="00653DB6">
        <w:rPr>
          <w:rFonts w:ascii="Times New Roman" w:hAnsi="Times New Roman" w:cs="Times New Roman"/>
        </w:rPr>
        <w:fldChar w:fldCharType="end"/>
      </w:r>
      <w:r w:rsidRPr="00653DB6">
        <w:rPr>
          <w:rFonts w:ascii="Times New Roman" w:hAnsi="Times New Roman" w:cs="Times New Roman"/>
        </w:rPr>
        <w:t xml:space="preserve">. Unlike viruses such as human immunodeficiency virus (HIV), CMVs do not integrate into the host genome to establish latency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&lt;EndNote&gt;&lt;Cite&gt;&lt;Author&gt;Sinclair&lt;/Author&gt;&lt;Year&gt;2006&lt;/Year&gt;&lt;RecNum&gt;27&lt;/RecNum&gt;&lt;DisplayText&gt;[8]&lt;/DisplayText&gt;&lt;record&gt;&lt;rec-number&gt;27&lt;/rec-number&gt;&lt;foreign-keys&gt;&lt;key app="EN" db-id="a0ast9asaa9p9zexx2059e5kd99da25rtxsf" timestamp="1640890073"&gt;27&lt;/key&gt;&lt;/foreign-keys&gt;&lt;ref-type name="Journal Article"&gt;17&lt;/ref-type&gt;&lt;contributors&gt;&lt;authors&gt;&lt;author&gt;Sinclair, J.&lt;/author&gt;&lt;author&gt;Sissons, P.&lt;/author&gt;&lt;/authors&gt;&lt;/contributors&gt;&lt;auth-address&gt;Department of Medicine, University of Cambridge, Addenbrooke&amp;apos;s Hospital, Hills Road, Cambridge CB2 2QQ, UK. js@mole.bio.cam.ac.uk&lt;/auth-address&gt;&lt;titles&gt;&lt;title&gt;Latency and reactivation of human cytomegalovirus&lt;/title&gt;&lt;secondary-title&gt;J Gen Virol&lt;/secondary-title&gt;&lt;/titles&gt;&lt;periodical&gt;&lt;full-title&gt;J Gen Virol&lt;/full-title&gt;&lt;/periodical&gt;&lt;pages&gt;1763-79&lt;/pages&gt;&lt;volume&gt;87&lt;/volume&gt;&lt;number&gt;Pt 7&lt;/number&gt;&lt;edition&gt;2006/06/09&lt;/edition&gt;&lt;keywords&gt;&lt;keyword&gt;Carrier State/pathology/virology&lt;/keyword&gt;&lt;keyword&gt;Cell Differentiation&lt;/keyword&gt;&lt;keyword&gt;Cell Line&lt;/keyword&gt;&lt;keyword&gt;Chromatin Assembly and Disassembly&lt;/keyword&gt;&lt;keyword&gt;Cytomegalovirus/genetics/*pathogenicity/*physiology&lt;/keyword&gt;&lt;keyword&gt;Cytomegalovirus Infections/pathology/virology&lt;/keyword&gt;&lt;keyword&gt;Enhancer Elements, Genetic&lt;/keyword&gt;&lt;keyword&gt;Gene Expression Regulation, Viral&lt;/keyword&gt;&lt;keyword&gt;Genes, Immediate-Early&lt;/keyword&gt;&lt;keyword&gt;Humans&lt;/keyword&gt;&lt;keyword&gt;Models, Biological&lt;/keyword&gt;&lt;keyword&gt;Myeloid Cells/pathology/virology&lt;/keyword&gt;&lt;keyword&gt;Promoter Regions, Genetic&lt;/keyword&gt;&lt;keyword&gt;Transcription Factors/metabolism&lt;/keyword&gt;&lt;keyword&gt;Virus Activation&lt;/keyword&gt;&lt;keyword&gt;Virus Latency&lt;/keyword&gt;&lt;/keywords&gt;&lt;dates&gt;&lt;year&gt;2006&lt;/year&gt;&lt;pub-dates&gt;&lt;date&gt;Jul&lt;/date&gt;&lt;/pub-dates&gt;&lt;/dates&gt;&lt;isbn&gt;0022-1317 (Print)&amp;#xD;0022-1317 (Linking)&lt;/isbn&gt;&lt;accession-num&gt;16760381&lt;/accession-num&gt;&lt;urls&gt;&lt;related-urls&gt;&lt;url&gt;https://www.ncbi.nlm.nih.gov/pubmed/16760381&lt;/url&gt;&lt;/related-urls&gt;&lt;/urls&gt;&lt;electronic-resource-num&gt;10.1099/vir.0.81891-0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[8]</w:t>
      </w:r>
      <w:r w:rsidRPr="00653DB6">
        <w:rPr>
          <w:rFonts w:ascii="Times New Roman" w:hAnsi="Times New Roman" w:cs="Times New Roman"/>
        </w:rPr>
        <w:fldChar w:fldCharType="end"/>
      </w:r>
      <w:r w:rsidRPr="00653DB6">
        <w:rPr>
          <w:rFonts w:ascii="Times New Roman" w:hAnsi="Times New Roman" w:cs="Times New Roman"/>
        </w:rPr>
        <w:t xml:space="preserve">. Instead, viral latency is likely achieved by epigenetic silencing of lytic genes, with reactivation induced by re-expression of them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&lt;EndNote&gt;&lt;Cite&gt;&lt;Author&gt;Sinclair&lt;/Author&gt;&lt;Year&gt;2006&lt;/Year&gt;&lt;RecNum&gt;27&lt;/RecNum&gt;&lt;DisplayText&gt;[8]&lt;/DisplayText&gt;&lt;record&gt;&lt;rec-number&gt;27&lt;/rec-number&gt;&lt;foreign-keys&gt;&lt;key app="EN" db-id="a0ast9asaa9p9zexx2059e5kd99da25rtxsf" timestamp="1640890073"&gt;27&lt;/key&gt;&lt;/foreign-keys&gt;&lt;ref-type name="Journal Article"&gt;17&lt;/ref-type&gt;&lt;contributors&gt;&lt;authors&gt;&lt;author&gt;Sinclair, J.&lt;/author&gt;&lt;author&gt;Sissons, P.&lt;/author&gt;&lt;/authors&gt;&lt;/contributors&gt;&lt;auth-address&gt;Department of Medicine, University of Cambridge, Addenbrooke&amp;apos;s Hospital, Hills Road, Cambridge CB2 2QQ, UK. js@mole.bio.cam.ac.uk&lt;/auth-address&gt;&lt;titles&gt;&lt;title&gt;Latency and reactivation of human cytomegalovirus&lt;/title&gt;&lt;secondary-title&gt;J Gen Virol&lt;/secondary-title&gt;&lt;/titles&gt;&lt;periodical&gt;&lt;full-title&gt;J Gen Virol&lt;/full-title&gt;&lt;/periodical&gt;&lt;pages&gt;1763-79&lt;/pages&gt;&lt;volume&gt;87&lt;/volume&gt;&lt;number&gt;Pt 7&lt;/number&gt;&lt;edition&gt;2006/06/09&lt;/edition&gt;&lt;keywords&gt;&lt;keyword&gt;Carrier State/pathology/virology&lt;/keyword&gt;&lt;keyword&gt;Cell Differentiation&lt;/keyword&gt;&lt;keyword&gt;Cell Line&lt;/keyword&gt;&lt;keyword&gt;Chromatin Assembly and Disassembly&lt;/keyword&gt;&lt;keyword&gt;Cytomegalovirus/genetics/*pathogenicity/*physiology&lt;/keyword&gt;&lt;keyword&gt;Cytomegalovirus Infections/pathology/virology&lt;/keyword&gt;&lt;keyword&gt;Enhancer Elements, Genetic&lt;/keyword&gt;&lt;keyword&gt;Gene Expression Regulation, Viral&lt;/keyword&gt;&lt;keyword&gt;Genes, Immediate-Early&lt;/keyword&gt;&lt;keyword&gt;Humans&lt;/keyword&gt;&lt;keyword&gt;Models, Biological&lt;/keyword&gt;&lt;keyword&gt;Myeloid Cells/pathology/virology&lt;/keyword&gt;&lt;keyword&gt;Promoter Regions, Genetic&lt;/keyword&gt;&lt;keyword&gt;Transcription Factors/metabolism&lt;/keyword&gt;&lt;keyword&gt;Virus Activation&lt;/keyword&gt;&lt;keyword&gt;Virus Latency&lt;/keyword&gt;&lt;/keywords&gt;&lt;dates&gt;&lt;year&gt;2006&lt;/year&gt;&lt;pub-dates&gt;&lt;date&gt;Jul&lt;/date&gt;&lt;/pub-dates&gt;&lt;/dates&gt;&lt;isbn&gt;0022-1317 (Print)&amp;#xD;0022-1317 (Linking)&lt;/isbn&gt;&lt;accession-num&gt;16760381&lt;/accession-num&gt;&lt;urls&gt;&lt;related-urls&gt;&lt;url&gt;https://www.ncbi.nlm.nih.gov/pubmed/16760381&lt;/url&gt;&lt;/related-urls&gt;&lt;/urls&gt;&lt;electronic-resource-num&gt;10.1099/vir.0.81891-0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[8]</w:t>
      </w:r>
      <w:r w:rsidRPr="00653DB6">
        <w:rPr>
          <w:rFonts w:ascii="Times New Roman" w:hAnsi="Times New Roman" w:cs="Times New Roman"/>
        </w:rPr>
        <w:fldChar w:fldCharType="end"/>
      </w:r>
      <w:r w:rsidRPr="00653DB6">
        <w:rPr>
          <w:rFonts w:ascii="Times New Roman" w:hAnsi="Times New Roman" w:cs="Times New Roman"/>
        </w:rPr>
        <w:t xml:space="preserve">. Because of its nuanced control of host processes at both the cellular and tissue/organ level, CMV has earned the moniker “master immune-manipulator.” </w:t>
      </w:r>
    </w:p>
    <w:p w14:paraId="03A319AF" w14:textId="77777777" w:rsidR="00653DB6" w:rsidRPr="00653DB6" w:rsidRDefault="00653DB6" w:rsidP="00BD5755">
      <w:pPr>
        <w:pStyle w:val="Heading3"/>
      </w:pPr>
      <w:bookmarkStart w:id="10" w:name="_Toc94200914"/>
      <w:bookmarkStart w:id="11" w:name="_Toc99553963"/>
      <w:r w:rsidRPr="00653DB6">
        <w:t>Clinical Disease Characteristics</w:t>
      </w:r>
      <w:bookmarkEnd w:id="10"/>
      <w:bookmarkEnd w:id="11"/>
    </w:p>
    <w:p w14:paraId="231D02F4" w14:textId="77777777" w:rsidR="00653DB6" w:rsidRPr="00653DB6" w:rsidRDefault="00653DB6" w:rsidP="00653DB6">
      <w:pPr>
        <w:numPr>
          <w:ilvl w:val="12"/>
          <w:numId w:val="0"/>
        </w:numPr>
        <w:spacing w:line="360" w:lineRule="auto"/>
        <w:ind w:firstLine="720"/>
        <w:jc w:val="both"/>
        <w:rPr>
          <w:rFonts w:ascii="Times New Roman" w:hAnsi="Times New Roman" w:cs="Times New Roman"/>
        </w:rPr>
      </w:pPr>
      <w:r w:rsidRPr="00653DB6">
        <w:rPr>
          <w:rFonts w:ascii="Times New Roman" w:hAnsi="Times New Roman" w:cs="Times New Roman"/>
        </w:rPr>
        <w:t xml:space="preserve">HCMV infects roughly 40-90% of adults worldwide with seropositivity rates influenced by factors such as socio-economic status, age, and sex </w:t>
      </w:r>
      <w:r w:rsidRPr="00653DB6">
        <w:rPr>
          <w:rFonts w:ascii="Times New Roman" w:hAnsi="Times New Roman" w:cs="Times New Roman"/>
        </w:rPr>
        <w:fldChar w:fldCharType="begin">
          <w:fldData xml:space="preserve">PEVuZE5vdGU+PENpdGU+PEF1dGhvcj5MaXU8L0F1dGhvcj48WWVhcj4yMDE0PC9ZZWFyPjxSZWNO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PEVuZE5vdGU+PENpdGU+PEF1dGhvcj5MaXU8L0F1dGhvcj48WWVhcj4yMDE0PC9ZZWFyPjxSZWNO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 9, 10]</w:t>
      </w:r>
      <w:r w:rsidRPr="00653DB6">
        <w:rPr>
          <w:rFonts w:ascii="Times New Roman" w:hAnsi="Times New Roman" w:cs="Times New Roman"/>
        </w:rPr>
        <w:fldChar w:fldCharType="end"/>
      </w:r>
      <w:r w:rsidRPr="00653DB6">
        <w:rPr>
          <w:rFonts w:ascii="Times New Roman" w:hAnsi="Times New Roman" w:cs="Times New Roman"/>
        </w:rPr>
        <w:t xml:space="preserve">. Infection in many instances is asymptomatic with mild to no illness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&lt;EndNote&gt;&lt;Cite&gt;&lt;Author&gt;Liu&lt;/Author&gt;&lt;Year&gt;2014&lt;/Year&gt;&lt;RecNum&gt;62&lt;/RecNum&gt;&lt;DisplayText&gt;[5]&lt;/DisplayText&gt;&lt;record&gt;&lt;rec-number&gt;62&lt;/rec-number&gt;&lt;foreign-keys&gt;&lt;key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[5]</w:t>
      </w:r>
      <w:r w:rsidRPr="00653DB6">
        <w:rPr>
          <w:rFonts w:ascii="Times New Roman" w:hAnsi="Times New Roman" w:cs="Times New Roman"/>
        </w:rPr>
        <w:fldChar w:fldCharType="end"/>
      </w:r>
      <w:r w:rsidRPr="00653DB6">
        <w:rPr>
          <w:rFonts w:ascii="Times New Roman" w:hAnsi="Times New Roman" w:cs="Times New Roman"/>
        </w:rPr>
        <w:t xml:space="preserve">. Individuals are typically exposed as youths from either shedding family members or childcare centers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&lt;EndNote&gt;&lt;Cite&gt;&lt;Author&gt;Pass&lt;/Author&gt;&lt;Year&gt;1984&lt;/Year&gt;&lt;RecNum&gt;420&lt;/RecNum&gt;&lt;DisplayText&gt;[11]&lt;/DisplayText&gt;&lt;record&gt;&lt;rec-number&gt;420&lt;/rec-number&gt;&lt;foreign-keys&gt;&lt;key app="EN" db-id="a0ast9asaa9p9zexx2059e5kd99da25rtxsf" timestamp="1644442642"&gt;420&lt;/key&gt;&lt;/foreign-keys&gt;&lt;ref-type name="Journal Article"&gt;17&lt;/ref-type&gt;&lt;contributors&gt;&lt;authors&gt;&lt;author&gt;Pass, R. F.&lt;/author&gt;&lt;author&gt;Hutto, S. C.&lt;/author&gt;&lt;author&gt;Reynolds, D. W.&lt;/author&gt;&lt;author&gt;Polhill, R. B.&lt;/author&gt;&lt;/authors&gt;&lt;/contributors&gt;&lt;titles&gt;&lt;title&gt;Increased frequency of cytomegalovirus infection in children in group day care&lt;/title&gt;&lt;secondary-title&gt;Pediatrics&lt;/secondary-title&gt;&lt;/titles&gt;&lt;periodical&gt;&lt;full-title&gt;Pediatrics&lt;/full-title&gt;&lt;/periodical&gt;&lt;pages&gt;121-6&lt;/pages&gt;&lt;volume&gt;74&lt;/volume&gt;&lt;number&gt;1&lt;/number&gt;&lt;edition&gt;1984/07/01&lt;/edition&gt;&lt;keywords&gt;&lt;keyword&gt;Adolescent&lt;/keyword&gt;&lt;keyword&gt;Adult&lt;/keyword&gt;&lt;keyword&gt;Age Factors&lt;/keyword&gt;&lt;keyword&gt;Alabama&lt;/keyword&gt;&lt;keyword&gt;Antibodies, Viral/analysis&lt;/keyword&gt;&lt;keyword&gt;*Child Day Care Centers&lt;/keyword&gt;&lt;keyword&gt;Cytomegalovirus/immunology/isolation &amp;amp; purification&lt;/keyword&gt;&lt;keyword&gt;Cytomegalovirus Infections/*epidemiology/immunology/transmission&lt;/keyword&gt;&lt;keyword&gt;Female&lt;/keyword&gt;&lt;keyword&gt;Follow-Up Studies&lt;/keyword&gt;&lt;keyword&gt;Humans&lt;/keyword&gt;&lt;keyword&gt;Infant, Newborn&lt;/keyword&gt;&lt;keyword&gt;Male&lt;/keyword&gt;&lt;keyword&gt;Time Factors&lt;/keyword&gt;&lt;/keywords&gt;&lt;dates&gt;&lt;year&gt;1984&lt;/year&gt;&lt;pub-dates&gt;&lt;date&gt;Jul&lt;/date&gt;&lt;/pub-dates&gt;&lt;/dates&gt;&lt;isbn&gt;0031-4005 (Print)&amp;#xD;0031-4005 (Linking)&lt;/isbn&gt;&lt;accession-num&gt;6330661&lt;/accession-num&gt;&lt;urls&gt;&lt;related-urls&gt;&lt;url&gt;https://www.ncbi.nlm.nih.gov/pubmed/6330661&lt;/url&gt;&lt;/related-urls&gt;&lt;/urls&gt;&lt;/record&gt;&lt;/Cite&gt;&lt;/EndNote&gt;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[11]</w:t>
      </w:r>
      <w:r w:rsidRPr="00653DB6">
        <w:rPr>
          <w:rFonts w:ascii="Times New Roman" w:hAnsi="Times New Roman" w:cs="Times New Roman"/>
        </w:rPr>
        <w:fldChar w:fldCharType="end"/>
      </w:r>
      <w:r w:rsidRPr="00653DB6">
        <w:rPr>
          <w:rFonts w:ascii="Times New Roman" w:hAnsi="Times New Roman" w:cs="Times New Roman"/>
        </w:rPr>
        <w:t xml:space="preserve">, and seronegative adults are often infected after having children, with additional children increasing the likelihood </w:t>
      </w:r>
      <w:r w:rsidRPr="00653DB6">
        <w:rPr>
          <w:rFonts w:ascii="Times New Roman" w:hAnsi="Times New Roman" w:cs="Times New Roman"/>
        </w:rPr>
        <w:fldChar w:fldCharType="begin">
          <w:fldData xml:space="preserve">PEVuZE5vdGU+PENpdGU+PEF1dGhvcj5SZXZlbGxvPC9BdXRob3I+PFllYXI+MjAwODwvWWVhcj48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PEVuZE5vdGU+PENpdGU+PEF1dGhvcj5SZXZlbGxvPC9BdXRob3I+PFllYXI+MjAwODwvWWVhcj48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[12]</w:t>
      </w:r>
      <w:r w:rsidRPr="00653DB6">
        <w:rPr>
          <w:rFonts w:ascii="Times New Roman" w:hAnsi="Times New Roman" w:cs="Times New Roman"/>
        </w:rPr>
        <w:fldChar w:fldCharType="end"/>
      </w:r>
      <w:r w:rsidRPr="00653DB6">
        <w:rPr>
          <w:rFonts w:ascii="Times New Roman" w:hAnsi="Times New Roman" w:cs="Times New Roman"/>
        </w:rPr>
        <w:t xml:space="preserve">. Maternal transfer of CMV represents one of the most significant sources of CMV disease, resulting in congenital infection and disorders </w:t>
      </w:r>
      <w:r w:rsidRPr="00653DB6">
        <w:rPr>
          <w:rFonts w:ascii="Times New Roman" w:hAnsi="Times New Roman" w:cs="Times New Roman"/>
        </w:rPr>
        <w:fldChar w:fldCharType="begin">
          <w:fldData xml:space="preserve">PEVuZE5vdGU+PENpdGU+PEF1dGhvcj5EZW1tbGVyPC9BdXRob3I+PFllYXI+MTk5NDwvWWVhcj48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PEVuZE5vdGU+PENpdGU+PEF1dGhvcj5EZW1tbGVyPC9BdXRob3I+PFllYXI+MTk5NDwvWWVhcj48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[13-15]</w:t>
      </w:r>
      <w:r w:rsidRPr="00653DB6">
        <w:rPr>
          <w:rFonts w:ascii="Times New Roman" w:hAnsi="Times New Roman" w:cs="Times New Roman"/>
        </w:rPr>
        <w:fldChar w:fldCharType="end"/>
      </w:r>
      <w:r w:rsidRPr="00653DB6">
        <w:rPr>
          <w:rFonts w:ascii="Times New Roman" w:hAnsi="Times New Roman" w:cs="Times New Roman"/>
        </w:rPr>
        <w:t xml:space="preserve">. In America, 1 in 200 neonates are congenitally infected with a further 1 in 5 developing long-term sequelae </w:t>
      </w:r>
      <w:r w:rsidRPr="00653DB6">
        <w:rPr>
          <w:rFonts w:ascii="Times New Roman" w:hAnsi="Times New Roman" w:cs="Times New Roman"/>
        </w:rPr>
        <w:fldChar w:fldCharType="begin">
          <w:fldData xml:space="preserve">PEVuZE5vdGU+PENpdGU+PEF1dGhvcj5EZW1tbGVyPC9BdXRob3I+PFllYXI+MTk5NDwvWWVhcj48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PEVuZE5vdGU+PENpdGU+PEF1dGhvcj5EZW1tbGVyPC9BdXRob3I+PFllYXI+MTk5NDwvWWVhcj48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[13-15]</w:t>
      </w:r>
      <w:r w:rsidRPr="00653DB6">
        <w:rPr>
          <w:rFonts w:ascii="Times New Roman" w:hAnsi="Times New Roman" w:cs="Times New Roman"/>
        </w:rPr>
        <w:fldChar w:fldCharType="end"/>
      </w:r>
      <w:r w:rsidRPr="00653DB6">
        <w:rPr>
          <w:rFonts w:ascii="Times New Roman" w:hAnsi="Times New Roman" w:cs="Times New Roman"/>
        </w:rPr>
        <w:t xml:space="preserve">. Congenital CMV induces a variety of symptoms, but typically manifests as neurological issues such as sensorineural hearing loss and intellectual disabilities, </w:t>
      </w:r>
      <w:proofErr w:type="gramStart"/>
      <w:r w:rsidRPr="00653DB6">
        <w:rPr>
          <w:rFonts w:ascii="Times New Roman" w:hAnsi="Times New Roman" w:cs="Times New Roman"/>
        </w:rPr>
        <w:t>in spite of</w:t>
      </w:r>
      <w:proofErr w:type="gramEnd"/>
      <w:r w:rsidRPr="00653DB6">
        <w:rPr>
          <w:rFonts w:ascii="Times New Roman" w:hAnsi="Times New Roman" w:cs="Times New Roman"/>
        </w:rPr>
        <w:t xml:space="preserve"> not infecting neurons </w:t>
      </w:r>
      <w:r w:rsidRPr="00653DB6">
        <w:rPr>
          <w:rFonts w:ascii="Times New Roman" w:hAnsi="Times New Roman" w:cs="Times New Roman"/>
        </w:rPr>
        <w:fldChar w:fldCharType="begin">
          <w:fldData xml:space="preserve">PEVuZE5vdGU+PENpdGU+PEF1dGhvcj5EZW1tbGVyPC9BdXRob3I+PFllYXI+MTk5NDwvWWVhcj48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PEVuZE5vdGU+PENpdGU+PEF1dGhvcj5EZW1tbGVyPC9BdXRob3I+PFllYXI+MTk5NDwvWWVhcj48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[13-15]</w:t>
      </w:r>
      <w:r w:rsidRPr="00653DB6">
        <w:rPr>
          <w:rFonts w:ascii="Times New Roman" w:hAnsi="Times New Roman" w:cs="Times New Roman"/>
        </w:rPr>
        <w:fldChar w:fldCharType="end"/>
      </w:r>
      <w:r w:rsidRPr="00653DB6">
        <w:rPr>
          <w:rFonts w:ascii="Times New Roman" w:hAnsi="Times New Roman" w:cs="Times New Roman"/>
        </w:rPr>
        <w:t xml:space="preserve">. Congenital CMV transmission rates are dependent on previous exposure, with infection of seronegative mothers more likely to cause severe congenital disease </w:t>
      </w:r>
      <w:r w:rsidRPr="00653DB6">
        <w:rPr>
          <w:rFonts w:ascii="Times New Roman" w:hAnsi="Times New Roman" w:cs="Times New Roman"/>
        </w:rPr>
        <w:fldChar w:fldCharType="begin">
          <w:fldData xml:space="preserve">PEVuZE5vdGU+PENpdGU+PEF1dGhvcj5Ccml0dDwvQXV0aG9yPjxZZWFyPjIwMTg8L1llYXI+PFJl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PEVuZE5vdGU+PENpdGU+PEF1dGhvcj5Ccml0dDwvQXV0aG9yPjxZZWFyPjIwMTg8L1llYXI+PFJl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w:t>
      </w:r>
      <w:r w:rsidRPr="00653DB6">
        <w:rPr>
          <w:rFonts w:ascii="Times New Roman" w:hAnsi="Times New Roman" w:cs="Times New Roman"/>
        </w:rPr>
        <w:fldChar w:fldCharType="end"/>
      </w:r>
      <w:r w:rsidRPr="00653DB6">
        <w:rPr>
          <w:rFonts w:ascii="Times New Roman" w:hAnsi="Times New Roman" w:cs="Times New Roman"/>
        </w:rPr>
        <w:t xml:space="preserve">. Along with serostatus, timing of infection is thought to influence the occurrence of congenital disease </w:t>
      </w:r>
      <w:r w:rsidRPr="00653DB6">
        <w:rPr>
          <w:rFonts w:ascii="Times New Roman" w:hAnsi="Times New Roman" w:cs="Times New Roman"/>
        </w:rPr>
        <w:fldChar w:fldCharType="begin">
          <w:fldData xml:space="preserve">PEVuZE5vdGU+PENpdGU+PEF1dGhvcj5Ccml0dDwvQXV0aG9yPjxZZWFyPjIwMTg8L1llYXI+PFJl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PEVuZE5vdGU+PENpdGU+PEF1dGhvcj5Ccml0dDwvQXV0aG9yPjxZZWFyPjIwMTg8L1llYXI+PFJl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w:t>
      </w:r>
      <w:r w:rsidRPr="00653DB6">
        <w:rPr>
          <w:rFonts w:ascii="Times New Roman" w:hAnsi="Times New Roman" w:cs="Times New Roman"/>
        </w:rPr>
        <w:fldChar w:fldCharType="end"/>
      </w:r>
      <w:r w:rsidRPr="00653DB6">
        <w:rPr>
          <w:rFonts w:ascii="Times New Roman" w:hAnsi="Times New Roman" w:cs="Times New Roman"/>
        </w:rPr>
        <w:t xml:space="preserve">. Infections during the first trimester are associated with increased incidence of congenital disorders </w:t>
      </w:r>
      <w:r w:rsidRPr="00653DB6">
        <w:rPr>
          <w:rFonts w:ascii="Times New Roman" w:hAnsi="Times New Roman" w:cs="Times New Roman"/>
        </w:rPr>
        <w:fldChar w:fldCharType="begin">
          <w:fldData xml:space="preserve">PEVuZE5vdGU+PENpdGU+PEF1dGhvcj5Ccml0dDwvQXV0aG9yPjxZZWFyPjIwMTg8L1llYXI+PFJl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PEVuZE5vdGU+PENpdGU+PEF1dGhvcj5Ccml0dDwvQXV0aG9yPjxZZWFyPjIwMTg8L1llYXI+PFJl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w:t>
      </w:r>
      <w:r w:rsidRPr="00653DB6">
        <w:rPr>
          <w:rFonts w:ascii="Times New Roman" w:hAnsi="Times New Roman" w:cs="Times New Roman"/>
        </w:rPr>
        <w:fldChar w:fldCharType="end"/>
      </w:r>
      <w:r w:rsidRPr="00653DB6">
        <w:rPr>
          <w:rFonts w:ascii="Times New Roman" w:hAnsi="Times New Roman" w:cs="Times New Roman"/>
        </w:rPr>
        <w:t>. While an important susceptible population for CMV-induced disease, neonates and pregnant women are not the only population at risk of CMV-induced disease.</w:t>
      </w:r>
    </w:p>
    <w:p w14:paraId="2B06FCD8"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Immunosuppressed individuals such as those undergoing chemotherapy, late-stage HIV/AIDS patients, and organ transplant recipients are also highly susceptible to CMV </w:t>
      </w:r>
      <w:r w:rsidRPr="00653DB6">
        <w:rPr>
          <w:rFonts w:ascii="Times New Roman" w:hAnsi="Times New Roman" w:cs="Times New Roman"/>
        </w:rPr>
        <w:lastRenderedPageBreak/>
        <w:t xml:space="preserve">disease </w:t>
      </w:r>
      <w:r w:rsidRPr="00653DB6">
        <w:rPr>
          <w:rFonts w:ascii="Times New Roman" w:hAnsi="Times New Roman" w:cs="Times New Roman"/>
        </w:rPr>
        <w:fldChar w:fldCharType="begin">
          <w:fldData xml:space="preserve">PEVuZE5vdGU+PENpdGU+PEF1dGhvcj5MaXU8L0F1dGhvcj48WWVhcj4yMDE0PC9ZZWFyPjxSZWNO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PEVuZE5vdGU+PENpdGU+PEF1dGhvcj5MaXU8L0F1dGhvcj48WWVhcj4yMDE0PC9ZZWFyPjxSZWNO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 16, 17]</w:t>
      </w:r>
      <w:r w:rsidRPr="00653DB6">
        <w:rPr>
          <w:rFonts w:ascii="Times New Roman" w:hAnsi="Times New Roman" w:cs="Times New Roman"/>
        </w:rPr>
        <w:fldChar w:fldCharType="end"/>
      </w:r>
      <w:r w:rsidRPr="00653DB6">
        <w:rPr>
          <w:rFonts w:ascii="Times New Roman" w:hAnsi="Times New Roman" w:cs="Times New Roman"/>
        </w:rPr>
        <w:t xml:space="preserve">. Disease can be induced by either primary infection or reactivation of latent virus </w:t>
      </w:r>
      <w:r w:rsidRPr="00653DB6">
        <w:rPr>
          <w:rFonts w:ascii="Times New Roman" w:hAnsi="Times New Roman" w:cs="Times New Roman"/>
        </w:rPr>
        <w:fldChar w:fldCharType="begin">
          <w:fldData xml:space="preserve">PEVuZE5vdGU+PENpdGU+PEF1dGhvcj5MaXU8L0F1dGhvcj48WWVhcj4yMDE0PC9ZZWFyPjxSZWNO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PEVuZE5vdGU+PENpdGU+PEF1dGhvcj5MaXU8L0F1dGhvcj48WWVhcj4yMDE0PC9ZZWFyPjxSZWNO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 8]</w:t>
      </w:r>
      <w:r w:rsidRPr="00653DB6">
        <w:rPr>
          <w:rFonts w:ascii="Times New Roman" w:hAnsi="Times New Roman" w:cs="Times New Roman"/>
        </w:rPr>
        <w:fldChar w:fldCharType="end"/>
      </w:r>
      <w:r w:rsidRPr="00653DB6">
        <w:rPr>
          <w:rFonts w:ascii="Times New Roman" w:hAnsi="Times New Roman" w:cs="Times New Roman"/>
        </w:rPr>
        <w:t xml:space="preserve">. Immunosuppressive treatment during chemotherapy allows for reactivation of latent CMV, and subsequent viral replication results in tissue/organ damage </w:t>
      </w:r>
      <w:r w:rsidRPr="00653DB6">
        <w:rPr>
          <w:rFonts w:ascii="Times New Roman" w:hAnsi="Times New Roman" w:cs="Times New Roman"/>
        </w:rPr>
        <w:fldChar w:fldCharType="begin">
          <w:fldData xml:space="preserve">PEVuZE5vdGU+PENpdGU+PEF1dGhvcj5MaXU8L0F1dGhvcj48WWVhcj4yMDE0PC9ZZWFyPjxSZWNO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=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PEVuZE5vdGU+PENpdGU+PEF1dGhvcj5MaXU8L0F1dGhvcj48WWVhcj4yMDE0PC9ZZWFyPjxSZWNO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=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 18]</w:t>
      </w:r>
      <w:r w:rsidRPr="00653DB6">
        <w:rPr>
          <w:rFonts w:ascii="Times New Roman" w:hAnsi="Times New Roman" w:cs="Times New Roman"/>
        </w:rPr>
        <w:fldChar w:fldCharType="end"/>
      </w:r>
      <w:r w:rsidRPr="00653DB6">
        <w:rPr>
          <w:rFonts w:ascii="Times New Roman" w:hAnsi="Times New Roman" w:cs="Times New Roman"/>
        </w:rPr>
        <w:t xml:space="preserve">. Similarly, loss of T cells in late-stage AIDS stops adaptive immune cell control of CMV-replicative cells enabling reactivation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&lt;EndNote&gt;&lt;Cite&gt;&lt;Author&gt;Cheung&lt;/Author&gt;&lt;Year&gt;1999&lt;/Year&gt;&lt;RecNum&gt;23&lt;/RecNum&gt;&lt;DisplayText&gt;[19]&lt;/DisplayText&gt;&lt;record&gt;&lt;rec-number&gt;23&lt;/rec-number&gt;&lt;foreign-keys&gt;&lt;key app="EN" db-id="a0ast9asaa9p9zexx2059e5kd99da25rtxsf" timestamp="1640890072"&gt;23&lt;/key&gt;&lt;/foreign-keys&gt;&lt;ref-type name="Journal Article"&gt;17&lt;/ref-type&gt;&lt;contributors&gt;&lt;authors&gt;&lt;author&gt;Cheung, T. W.&lt;/author&gt;&lt;author&gt;Teich, S. A.&lt;/author&gt;&lt;/authors&gt;&lt;/contributors&gt;&lt;auth-address&gt;CUNY Mt Sinai Sch Med, Dept Med, New York, NY 10029 USA&amp;#xD;CUNY Mt Sinai Sch Med, Dept Ophthalmol, New York, NY 10029 USA&lt;/auth-address&gt;&lt;titles&gt;&lt;title&gt;Cytomegalovirus infection in patients with HIV infection&lt;/title&gt;&lt;secondary-title&gt;Mount Sinai Journal of Medicine&lt;/secondary-title&gt;&lt;alt-title&gt;Mt Sinai J Med&lt;/alt-title&gt;&lt;/titles&gt;&lt;periodical&gt;&lt;full-title&gt;Mount Sinai Journal of Medicine&lt;/full-title&gt;&lt;abbr-1&gt;Mt Sinai J Med&lt;/abbr-1&gt;&lt;/periodical&gt;&lt;alt-periodical&gt;&lt;full-title&gt;Mount Sinai Journal of Medicine&lt;/full-title&gt;&lt;abbr-1&gt;Mt Sinai J Med&lt;/abbr-1&gt;&lt;/alt-periodical&gt;&lt;pages&gt;113-124&lt;/pages&gt;&lt;volume&gt;66&lt;/volume&gt;&lt;number&gt;2&lt;/number&gt;&lt;keywords&gt;&lt;keyword&gt;cytomegalovirus infection&lt;/keyword&gt;&lt;keyword&gt;human immunodeficiency virus&lt;/keyword&gt;&lt;keyword&gt;cmv retinitis&lt;/keyword&gt;&lt;keyword&gt;cmv colitis&lt;/keyword&gt;&lt;keyword&gt;aids&lt;/keyword&gt;&lt;keyword&gt;acquired-immunodeficiency-syndrome&lt;/keyword&gt;&lt;keyword&gt;immune-deficiency-syndrome&lt;/keyword&gt;&lt;keyword&gt;rhegmatogenous retinal-detachment&lt;/keyword&gt;&lt;keyword&gt;peripheral-blood leukocytes&lt;/keyword&gt;&lt;keyword&gt;release ganciclovir implant&lt;/keyword&gt;&lt;keyword&gt;polymerase chain-reaction&lt;/keyword&gt;&lt;keyword&gt;herpes-simplex virus&lt;/keyword&gt;&lt;keyword&gt;intravenous cidofovir&lt;/keyword&gt;&lt;keyword&gt;foscarnet therapy&lt;/keyword&gt;&lt;keyword&gt;oral ganciclovir&lt;/keyword&gt;&lt;/keywords&gt;&lt;dates&gt;&lt;year&gt;1999&lt;/year&gt;&lt;pub-dates&gt;&lt;date&gt;Mar&lt;/date&gt;&lt;/pub-dates&gt;&lt;/dates&gt;&lt;isbn&gt;0027-2507&lt;/isbn&gt;&lt;accession-num&gt;WOS:000079153000007&lt;/accession-num&gt;&lt;urls&gt;&lt;related-urls&gt;&lt;url&gt;&lt;style face="underline" font="default" size="100%"&gt;&amp;lt;Go to ISI&amp;gt;://WOS:000079153000007&lt;/style&gt;&lt;/url&gt;&lt;/related-urls&gt;&lt;/urls&gt;&lt;language&gt;English&lt;/language&gt;&lt;/record&gt;&lt;/Cite&gt;&lt;/EndNote&gt;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[19]</w:t>
      </w:r>
      <w:r w:rsidRPr="00653DB6">
        <w:rPr>
          <w:rFonts w:ascii="Times New Roman" w:hAnsi="Times New Roman" w:cs="Times New Roman"/>
        </w:rPr>
        <w:fldChar w:fldCharType="end"/>
      </w:r>
      <w:r w:rsidRPr="00653DB6">
        <w:rPr>
          <w:rFonts w:ascii="Times New Roman" w:hAnsi="Times New Roman" w:cs="Times New Roman"/>
        </w:rPr>
        <w:t xml:space="preserve">. For both solid organ transplantation and hematopoietic stem cell transplantation, serostatus of donor and recipient is considered </w:t>
      </w:r>
      <w:r w:rsidRPr="00653DB6">
        <w:rPr>
          <w:rFonts w:ascii="Times New Roman" w:hAnsi="Times New Roman" w:cs="Times New Roman"/>
        </w:rPr>
        <w:fldChar w:fldCharType="begin">
          <w:fldData xml:space="preserve">PEVuZE5vdGU+PENpdGU+PEF1dGhvcj5SYW1hbmFuPC9BdXRob3I+PFllYXI+MjAxMzwvWWVhcj48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PEVuZE5vdGU+PENpdGU+PEF1dGhvcj5SYW1hbmFuPC9BdXRob3I+PFllYXI+MjAxMzwvWWVhcj48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 20]</w:t>
      </w:r>
      <w:r w:rsidRPr="00653DB6">
        <w:rPr>
          <w:rFonts w:ascii="Times New Roman" w:hAnsi="Times New Roman" w:cs="Times New Roman"/>
        </w:rPr>
        <w:fldChar w:fldCharType="end"/>
      </w:r>
      <w:r w:rsidRPr="00653DB6">
        <w:rPr>
          <w:rFonts w:ascii="Times New Roman" w:hAnsi="Times New Roman" w:cs="Times New Roman"/>
        </w:rPr>
        <w:t xml:space="preserve">. Solid organ recipients that are seronegative and receiving an organ from seropositive individual have the greatest risk of developing disease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&lt;EndNote&gt;&lt;Cite&gt;&lt;Author&gt;Ramanan&lt;/Author&gt;&lt;Year&gt;2013&lt;/Year&gt;&lt;RecNum&gt;332&lt;/RecNum&gt;&lt;DisplayText&gt;[17]&lt;/DisplayText&gt;&lt;record&gt;&lt;rec-number&gt;332&lt;/rec-number&gt;&lt;foreign-keys&gt;&lt;key app="EN" db-id="a0ast9asaa9p9zexx2059e5kd99da25rtxsf" timestamp="1640890388"&gt;332&lt;/key&gt;&lt;key app="ENWeb" db-id=""&gt;0&lt;/key&gt;&lt;/foreign-keys&gt;&lt;ref-type name="Journal Article"&gt;17&lt;/ref-type&gt;&lt;contributors&gt;&lt;authors&gt;&lt;author&gt;Ramanan, P.&lt;/author&gt;&lt;author&gt;Razonable, R. R.&lt;/author&gt;&lt;/authors&gt;&lt;/contributors&gt;&lt;auth-address&gt;Division of Infectious Diseases, Department of Medicine and the William J von Liebig Transplant Center, Mayo Clinic, Rochester, Minnesota 55905, USA.&lt;/auth-address&gt;&lt;titles&gt;&lt;title&gt;Cytomegalovirus infections in solid organ transplantation: a review&lt;/title&gt;&lt;secondary-title&gt;Infect Chemother&lt;/secondary-title&gt;&lt;/titles&gt;&lt;periodical&gt;&lt;full-title&gt;Infect Chemother&lt;/full-title&gt;&lt;/periodical&gt;&lt;pages&gt;260-71&lt;/pages&gt;&lt;volume&gt;45&lt;/volume&gt;&lt;number&gt;3&lt;/number&gt;&lt;edition&gt;2014/01/08&lt;/edition&gt;&lt;keywords&gt;&lt;keyword&gt;Cytomegalovirus&lt;/keyword&gt;&lt;keyword&gt;Diagnosis&lt;/keyword&gt;&lt;keyword&gt;Prevention&lt;/keyword&gt;&lt;keyword&gt;Transplant&lt;/keyword&gt;&lt;keyword&gt;Treatment&lt;/keyword&gt;&lt;/keywords&gt;&lt;dates&gt;&lt;year&gt;2013&lt;/year&gt;&lt;pub-dates&gt;&lt;date&gt;Sep&lt;/date&gt;&lt;/pub-dates&gt;&lt;/dates&gt;&lt;isbn&gt;2093-2340 (Print)&amp;#xD;1598-8112 (Linking)&lt;/isbn&gt;&lt;accession-num&gt;24396627&lt;/accession-num&gt;&lt;urls&gt;&lt;related-urls&gt;&lt;url&gt;https://www.ncbi.nlm.nih.gov/pubmed/24396627&lt;/url&gt;&lt;url&gt;https://www.ncbi.nlm.nih.gov/pmc/articles/PMC3848521/pdf/ic-45-260.pdf&lt;/url&gt;&lt;/related-urls&gt;&lt;/urls&gt;&lt;custom2&gt;PMC3848521&lt;/custom2&gt;&lt;electronic-resource-num&gt;10.3947/ic.2013.45.3.260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[17]</w:t>
      </w:r>
      <w:r w:rsidRPr="00653DB6">
        <w:rPr>
          <w:rFonts w:ascii="Times New Roman" w:hAnsi="Times New Roman" w:cs="Times New Roman"/>
        </w:rPr>
        <w:fldChar w:fldCharType="end"/>
      </w:r>
      <w:r w:rsidRPr="00653DB6">
        <w:rPr>
          <w:rFonts w:ascii="Times New Roman" w:hAnsi="Times New Roman" w:cs="Times New Roman"/>
        </w:rPr>
        <w:t xml:space="preserve">. Reactivation or transfer of infection from seropositive organs, can result in transplant rejection and death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&lt;EndNote&gt;&lt;Cite&gt;&lt;Author&gt;Ramanan&lt;/Author&gt;&lt;Year&gt;2013&lt;/Year&gt;&lt;RecNum&gt;332&lt;/RecNum&gt;&lt;DisplayText&gt;[17]&lt;/DisplayText&gt;&lt;record&gt;&lt;rec-number&gt;332&lt;/rec-number&gt;&lt;foreign-keys&gt;&lt;key app="EN" db-id="a0ast9asaa9p9zexx2059e5kd99da25rtxsf" timestamp="1640890388"&gt;332&lt;/key&gt;&lt;key app="ENWeb" db-id=""&gt;0&lt;/key&gt;&lt;/foreign-keys&gt;&lt;ref-type name="Journal Article"&gt;17&lt;/ref-type&gt;&lt;contributors&gt;&lt;authors&gt;&lt;author&gt;Ramanan, P.&lt;/author&gt;&lt;author&gt;Razonable, R. R.&lt;/author&gt;&lt;/authors&gt;&lt;/contributors&gt;&lt;auth-address&gt;Division of Infectious Diseases, Department of Medicine and the William J von Liebig Transplant Center, Mayo Clinic, Rochester, Minnesota 55905, USA.&lt;/auth-address&gt;&lt;titles&gt;&lt;title&gt;Cytomegalovirus infections in solid organ transplantation: a review&lt;/title&gt;&lt;secondary-title&gt;Infect Chemother&lt;/secondary-title&gt;&lt;/titles&gt;&lt;periodical&gt;&lt;full-title&gt;Infect Chemother&lt;/full-title&gt;&lt;/periodical&gt;&lt;pages&gt;260-71&lt;/pages&gt;&lt;volume&gt;45&lt;/volume&gt;&lt;number&gt;3&lt;/number&gt;&lt;edition&gt;2014/01/08&lt;/edition&gt;&lt;keywords&gt;&lt;keyword&gt;Cytomegalovirus&lt;/keyword&gt;&lt;keyword&gt;Diagnosis&lt;/keyword&gt;&lt;keyword&gt;Prevention&lt;/keyword&gt;&lt;keyword&gt;Transplant&lt;/keyword&gt;&lt;keyword&gt;Treatment&lt;/keyword&gt;&lt;/keywords&gt;&lt;dates&gt;&lt;year&gt;2013&lt;/year&gt;&lt;pub-dates&gt;&lt;date&gt;Sep&lt;/date&gt;&lt;/pub-dates&gt;&lt;/dates&gt;&lt;isbn&gt;2093-2340 (Print)&amp;#xD;1598-8112 (Linking)&lt;/isbn&gt;&lt;accession-num&gt;24396627&lt;/accession-num&gt;&lt;urls&gt;&lt;related-urls&gt;&lt;url&gt;https://www.ncbi.nlm.nih.gov/pubmed/24396627&lt;/url&gt;&lt;url&gt;https://www.ncbi.nlm.nih.gov/pmc/articles/PMC3848521/pdf/ic-45-260.pdf&lt;/url&gt;&lt;/related-urls&gt;&lt;/urls&gt;&lt;custom2&gt;PMC3848521&lt;/custom2&gt;&lt;electronic-resource-num&gt;10.3947/ic.2013.45.3.260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[17]</w:t>
      </w:r>
      <w:r w:rsidRPr="00653DB6">
        <w:rPr>
          <w:rFonts w:ascii="Times New Roman" w:hAnsi="Times New Roman" w:cs="Times New Roman"/>
        </w:rPr>
        <w:fldChar w:fldCharType="end"/>
      </w:r>
      <w:r w:rsidRPr="00653DB6">
        <w:rPr>
          <w:rFonts w:ascii="Times New Roman" w:hAnsi="Times New Roman" w:cs="Times New Roman"/>
        </w:rPr>
        <w:t xml:space="preserve">. As a result of the potential transplant rejection and mortality, CMV antiviral prophylaxis is widely adopted to control viral replication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&lt;EndNote&gt;&lt;Cite&gt;&lt;Author&gt;Jakharia&lt;/Author&gt;&lt;Year&gt;2021&lt;/Year&gt;&lt;RecNum&gt;434&lt;/RecNum&gt;&lt;DisplayText&gt;[20]&lt;/DisplayText&gt;&lt;record&gt;&lt;rec-number&gt;434&lt;/rec-number&gt;&lt;foreign-keys&gt;&lt;key app="EN" db-id="a0ast9asaa9p9zexx2059e5kd99da25rtxsf" timestamp="1644444687"&gt;434&lt;/key&gt;&lt;/foreign-keys&gt;&lt;ref-type name="Journal Article"&gt;17&lt;/ref-type&gt;&lt;contributors&gt;&lt;authors&gt;&lt;author&gt;Jakharia, N.&lt;/author&gt;&lt;author&gt;Howard, D.&lt;/author&gt;&lt;author&gt;Riedel, D. J.&lt;/author&gt;&lt;/authors&gt;&lt;/contributors&gt;&lt;auth-address&gt;Department of Internal Medicine, Section of Infectious Diseases, Stanford University Hospital, 300 Pasteur Dr., Lane L 134, Stanford, CA 94305 USA.grid.240952.80000000087342732&amp;#xD;Department of Internal Medicine, Section of Hematology-Oncology, Wake Forest Baptist Medical Center, Winston-Salem, NC USA.grid.412860.90000 0004 0459 1231&amp;#xD;Department of Internal Medicine, Division of Infectious Diseases, University of Maryland School of Medicine, Baltimore, MD USA.grid.411024.20000 0001 2175 4264&lt;/auth-address&gt;&lt;titles&gt;&lt;title&gt;CMV Infection in Hematopoietic Stem Cell Transplantation: Prevention and Treatment Strategies&lt;/title&gt;&lt;secondary-title&gt;Curr Treat Options Infect Dis&lt;/secondary-title&gt;&lt;/titles&gt;&lt;periodical&gt;&lt;full-title&gt;Curr Treat Options Infect Dis&lt;/full-title&gt;&lt;/periodical&gt;&lt;pages&gt;1-18&lt;/pages&gt;&lt;edition&gt;2021/07/27&lt;/edition&gt;&lt;keywords&gt;&lt;keyword&gt;CMV infection&lt;/keyword&gt;&lt;keyword&gt;Hematopoietic stem cell transplantation&lt;/keyword&gt;&lt;keyword&gt;Letermovir&lt;/keyword&gt;&lt;keyword&gt;interest. Dianna Howard declares that she has no conflict of interest. David J.&lt;/keyword&gt;&lt;keyword&gt;Riedel declares that he has no conflict of interest.&lt;/keyword&gt;&lt;/keywords&gt;&lt;dates&gt;&lt;year&gt;2021&lt;/year&gt;&lt;pub-dates&gt;&lt;date&gt;Jul 21&lt;/date&gt;&lt;/pub-dates&gt;&lt;/dates&gt;&lt;isbn&gt;1523-3820 (Print)&amp;#xD;1523-3820 (Linking)&lt;/isbn&gt;&lt;accession-num&gt;34305463&lt;/accession-num&gt;&lt;urls&gt;&lt;related-urls&gt;&lt;url&gt;https://www.ncbi.nlm.nih.gov/pubmed/34305463&lt;/url&gt;&lt;/related-urls&gt;&lt;/urls&gt;&lt;custom2&gt;PMC8294301&lt;/custom2&gt;&lt;electronic-resource-num&gt;10.1007/s40506-021-00253-w&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w:t>
      </w:r>
      <w:r w:rsidRPr="00653DB6">
        <w:rPr>
          <w:rFonts w:ascii="Times New Roman" w:hAnsi="Times New Roman" w:cs="Times New Roman"/>
        </w:rPr>
        <w:fldChar w:fldCharType="end"/>
      </w:r>
      <w:r w:rsidRPr="00653DB6">
        <w:rPr>
          <w:rFonts w:ascii="Times New Roman" w:hAnsi="Times New Roman" w:cs="Times New Roman"/>
        </w:rPr>
        <w:t xml:space="preserve">. With hematopoietic stem cell transplantation, seropositive donor/seronegative recipient (D+/R-) has been associated with the worst clinical outcomes followed by seropositive donor/recipient (D+/R+)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&lt;EndNote&gt;&lt;Cite&gt;&lt;Author&gt;Jakharia&lt;/Author&gt;&lt;Year&gt;2021&lt;/Year&gt;&lt;RecNum&gt;434&lt;/RecNum&gt;&lt;DisplayText&gt;[20]&lt;/DisplayText&gt;&lt;record&gt;&lt;rec-number&gt;434&lt;/rec-number&gt;&lt;foreign-keys&gt;&lt;key app="EN" db-id="a0ast9asaa9p9zexx2059e5kd99da25rtxsf" timestamp="1644444687"&gt;434&lt;/key&gt;&lt;/foreign-keys&gt;&lt;ref-type name="Journal Article"&gt;17&lt;/ref-type&gt;&lt;contributors&gt;&lt;authors&gt;&lt;author&gt;Jakharia, N.&lt;/author&gt;&lt;author&gt;Howard, D.&lt;/author&gt;&lt;author&gt;Riedel, D. J.&lt;/author&gt;&lt;/authors&gt;&lt;/contributors&gt;&lt;auth-address&gt;Department of Internal Medicine, Section of Infectious Diseases, Stanford University Hospital, 300 Pasteur Dr., Lane L 134, Stanford, CA 94305 USA.grid.240952.80000000087342732&amp;#xD;Department of Internal Medicine, Section of Hematology-Oncology, Wake Forest Baptist Medical Center, Winston-Salem, NC USA.grid.412860.90000 0004 0459 1231&amp;#xD;Department of Internal Medicine, Division of Infectious Diseases, University of Maryland School of Medicine, Baltimore, MD USA.grid.411024.20000 0001 2175 4264&lt;/auth-address&gt;&lt;titles&gt;&lt;title&gt;CMV Infection in Hematopoietic Stem Cell Transplantation: Prevention and Treatment Strategies&lt;/title&gt;&lt;secondary-title&gt;Curr Treat Options Infect Dis&lt;/secondary-title&gt;&lt;/titles&gt;&lt;periodical&gt;&lt;full-title&gt;Curr Treat Options Infect Dis&lt;/full-title&gt;&lt;/periodical&gt;&lt;pages&gt;1-18&lt;/pages&gt;&lt;edition&gt;2021/07/27&lt;/edition&gt;&lt;keywords&gt;&lt;keyword&gt;CMV infection&lt;/keyword&gt;&lt;keyword&gt;Hematopoietic stem cell transplantation&lt;/keyword&gt;&lt;keyword&gt;Letermovir&lt;/keyword&gt;&lt;keyword&gt;interest. Dianna Howard declares that she has no conflict of interest. David J.&lt;/keyword&gt;&lt;keyword&gt;Riedel declares that he has no conflict of interest.&lt;/keyword&gt;&lt;/keywords&gt;&lt;dates&gt;&lt;year&gt;2021&lt;/year&gt;&lt;pub-dates&gt;&lt;date&gt;Jul 21&lt;/date&gt;&lt;/pub-dates&gt;&lt;/dates&gt;&lt;isbn&gt;1523-3820 (Print)&amp;#xD;1523-3820 (Linking)&lt;/isbn&gt;&lt;accession-num&gt;34305463&lt;/accession-num&gt;&lt;urls&gt;&lt;related-urls&gt;&lt;url&gt;https://www.ncbi.nlm.nih.gov/pubmed/34305463&lt;/url&gt;&lt;/related-urls&gt;&lt;/urls&gt;&lt;custom2&gt;PMC8294301&lt;/custom2&gt;&lt;electronic-resource-num&gt;10.1007/s40506-021-00253-w&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w:t>
      </w:r>
      <w:r w:rsidRPr="00653DB6">
        <w:rPr>
          <w:rFonts w:ascii="Times New Roman" w:hAnsi="Times New Roman" w:cs="Times New Roman"/>
        </w:rPr>
        <w:fldChar w:fldCharType="end"/>
      </w:r>
      <w:r w:rsidRPr="00653DB6">
        <w:rPr>
          <w:rFonts w:ascii="Times New Roman" w:hAnsi="Times New Roman" w:cs="Times New Roman"/>
        </w:rPr>
        <w:t xml:space="preserve">. Along with the potential for transfer of infection from CMV+ donor to recipient, CMV+ hematopoietic transplants have an increased risk of developing complications such as graft vs host disease (GVHD)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&lt;EndNote&gt;&lt;Cite&gt;&lt;Author&gt;Jakharia&lt;/Author&gt;&lt;Year&gt;2021&lt;/Year&gt;&lt;RecNum&gt;434&lt;/RecNum&gt;&lt;DisplayText&gt;[20]&lt;/DisplayText&gt;&lt;record&gt;&lt;rec-number&gt;434&lt;/rec-number&gt;&lt;foreign-keys&gt;&lt;key app="EN" db-id="a0ast9asaa9p9zexx2059e5kd99da25rtxsf" timestamp="1644444687"&gt;434&lt;/key&gt;&lt;/foreign-keys&gt;&lt;ref-type name="Journal Article"&gt;17&lt;/ref-type&gt;&lt;contributors&gt;&lt;authors&gt;&lt;author&gt;Jakharia, N.&lt;/author&gt;&lt;author&gt;Howard, D.&lt;/author&gt;&lt;author&gt;Riedel, D. J.&lt;/author&gt;&lt;/authors&gt;&lt;/contributors&gt;&lt;auth-address&gt;Department of Internal Medicine, Section of Infectious Diseases, Stanford University Hospital, 300 Pasteur Dr., Lane L 134, Stanford, CA 94305 USA.grid.240952.80000000087342732&amp;#xD;Department of Internal Medicine, Section of Hematology-Oncology, Wake Forest Baptist Medical Center, Winston-Salem, NC USA.grid.412860.90000 0004 0459 1231&amp;#xD;Department of Internal Medicine, Division of Infectious Diseases, University of Maryland School of Medicine, Baltimore, MD USA.grid.411024.20000 0001 2175 4264&lt;/auth-address&gt;&lt;titles&gt;&lt;title&gt;CMV Infection in Hematopoietic Stem Cell Transplantation: Prevention and Treatment Strategies&lt;/title&gt;&lt;secondary-title&gt;Curr Treat Options Infect Dis&lt;/secondary-title&gt;&lt;/titles&gt;&lt;periodical&gt;&lt;full-title&gt;Curr Treat Options Infect Dis&lt;/full-title&gt;&lt;/periodical&gt;&lt;pages&gt;1-18&lt;/pages&gt;&lt;edition&gt;2021/07/27&lt;/edition&gt;&lt;keywords&gt;&lt;keyword&gt;CMV infection&lt;/keyword&gt;&lt;keyword&gt;Hematopoietic stem cell transplantation&lt;/keyword&gt;&lt;keyword&gt;Letermovir&lt;/keyword&gt;&lt;keyword&gt;interest. Dianna Howard declares that she has no conflict of interest. David J.&lt;/keyword&gt;&lt;keyword&gt;Riedel declares that he has no conflict of interest.&lt;/keyword&gt;&lt;/keywords&gt;&lt;dates&gt;&lt;year&gt;2021&lt;/year&gt;&lt;pub-dates&gt;&lt;date&gt;Jul 21&lt;/date&gt;&lt;/pub-dates&gt;&lt;/dates&gt;&lt;isbn&gt;1523-3820 (Print)&amp;#xD;1523-3820 (Linking)&lt;/isbn&gt;&lt;accession-num&gt;34305463&lt;/accession-num&gt;&lt;urls&gt;&lt;related-urls&gt;&lt;url&gt;https://www.ncbi.nlm.nih.gov/pubmed/34305463&lt;/url&gt;&lt;/related-urls&gt;&lt;/urls&gt;&lt;custom2&gt;PMC8294301&lt;/custom2&gt;&lt;electronic-resource-num&gt;10.1007/s40506-021-00253-w&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w:t>
      </w:r>
      <w:r w:rsidRPr="00653DB6">
        <w:rPr>
          <w:rFonts w:ascii="Times New Roman" w:hAnsi="Times New Roman" w:cs="Times New Roman"/>
        </w:rPr>
        <w:fldChar w:fldCharType="end"/>
      </w:r>
      <w:r w:rsidRPr="00653DB6">
        <w:rPr>
          <w:rFonts w:ascii="Times New Roman" w:hAnsi="Times New Roman" w:cs="Times New Roman"/>
        </w:rPr>
        <w:t>. The profound effects of CMV disease within susceptible individuals provides the rationale for development of effective and minimally toxic CMV antivirals and vaccines.</w:t>
      </w:r>
    </w:p>
    <w:p w14:paraId="461EB8C5" w14:textId="77777777" w:rsidR="00653DB6" w:rsidRPr="00653DB6" w:rsidRDefault="00653DB6" w:rsidP="00BD5755">
      <w:pPr>
        <w:pStyle w:val="Heading3"/>
      </w:pPr>
      <w:bookmarkStart w:id="12" w:name="_Toc94200915"/>
      <w:bookmarkStart w:id="13" w:name="_Toc99553964"/>
      <w:r w:rsidRPr="00653DB6">
        <w:t>CMV Treatment</w:t>
      </w:r>
      <w:bookmarkEnd w:id="12"/>
      <w:bookmarkEnd w:id="13"/>
    </w:p>
    <w:p w14:paraId="23A3304A"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There is currently no clinically approved vaccine for HCMV. As such, treatment centers around one of four FDA-approved antiviral compounds (i.e., cidofovir, ganciclovir, letermovir, and foscarnet). While effective in many instances (such as immunosuppressed adults and prophylaxis of organ transplant recipients), poor oral availability, severe cytotoxic side effects, and antiviral resistance have been documented with many of these drugs limiting their use </w:t>
      </w:r>
      <w:r w:rsidRPr="00653DB6">
        <w:rPr>
          <w:rFonts w:ascii="Times New Roman" w:hAnsi="Times New Roman" w:cs="Times New Roman"/>
        </w:rPr>
        <w:fldChar w:fldCharType="begin">
          <w:fldData xml:space="preserve">PEVuZE5vdGU+PENpdGU+PEF1dGhvcj5DaGVuPC9BdXRob3I+PFllYXI+MjAxOTwvWWVhcj48UmVj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PEVuZE5vdGU+PENpdGU+PEF1dGhvcj5DaGVuPC9BdXRob3I+PFllYXI+MjAxOTwvWWVhcj48UmVj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[21]</w:t>
      </w:r>
      <w:r w:rsidRPr="00653DB6">
        <w:rPr>
          <w:rFonts w:ascii="Times New Roman" w:hAnsi="Times New Roman" w:cs="Times New Roman"/>
        </w:rPr>
        <w:fldChar w:fldCharType="end"/>
      </w:r>
      <w:r w:rsidRPr="00653DB6">
        <w:rPr>
          <w:rFonts w:ascii="Times New Roman" w:hAnsi="Times New Roman" w:cs="Times New Roman"/>
        </w:rPr>
        <w:t xml:space="preserve">. Additionally, none of these drugs can be used to treat or prevent congenital infections. In order to better protect susceptible populations, development of effective CMV vaccines is a high priority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 ExcludeAuth="1"&gt;&lt;Year&gt;2000&lt;/Year&gt;&lt;RecNum&gt;41&lt;/RecNum&gt;&lt;DisplayText&gt;[22]&lt;/DisplayText&gt;&lt;record&gt;&lt;rec-number&gt;41&lt;/rec-number&gt;&lt;foreign-keys&gt;&lt;key app="EN" db-id="a0ast9asaa9p9zexx2059e5kd99da25rtxsf" timestamp="1640890077"&gt;41&lt;/key&gt;&lt;/foreign-keys&gt;&lt;ref-type name="Book Section"&gt;5&lt;/ref-type&gt;&lt;contributors&gt;&lt;secondary-authors&gt;&lt;author&gt;Stratton, K. R.&lt;/author&gt;&lt;author&gt;Durch, J. S.&lt;/author&gt;&lt;author&gt;Lawrence, R. S.&lt;/author&gt;&lt;/secondary-authors&gt;&lt;/contributors&gt;&lt;titles&gt;&lt;secondary-title&gt;Vaccines for the 21st Century: A Tool for Decisionmaking&lt;/secondary-title&gt;&lt;tertiary-title&gt;The National Academies Collection: Reports funded by National Institutes of Health&lt;/tertiary-title&gt;&lt;/titles&gt;&lt;dates&gt;&lt;year&gt;2000&lt;/year&gt;&lt;/dates&gt;&lt;pub-location&gt;Washington (DC)&lt;/pub-location&gt;&lt;isbn&gt;0309056462&lt;/isbn&gt;&lt;accession-num&gt;25121214&lt;/accession-num&gt;&lt;urls&gt;&lt;related-urls&gt;&lt;url&gt;https://www.ncbi.nlm.nih.gov/pubmed/25121214&lt;/url&gt;&lt;url&gt;https://www.nap.edu/catalog/5501/vaccines-for-the-21st-century-a-tool-for-decisionmaking&lt;/url&gt;&lt;/related-urls&gt;&lt;/urls&gt;&lt;electronic-resource-num&gt;10.17226/5501&lt;/electronic-resource-num&gt;&lt;language&gt;eng&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[22]</w:t>
      </w:r>
      <w:r w:rsidRPr="00653DB6">
        <w:rPr>
          <w:rFonts w:ascii="Times New Roman" w:hAnsi="Times New Roman" w:cs="Times New Roman"/>
        </w:rPr>
        <w:fldChar w:fldCharType="end"/>
      </w:r>
      <w:r w:rsidRPr="00653DB6">
        <w:rPr>
          <w:rFonts w:ascii="Times New Roman" w:hAnsi="Times New Roman" w:cs="Times New Roman"/>
        </w:rPr>
        <w:t xml:space="preserve">. However, recent efforts have highlighted the difficulty of CMV vaccine development. A subunit vaccine developed against the fusion protein of HCMV (gB) showed initial promise to reduce maternal </w:t>
      </w:r>
      <w:r w:rsidRPr="00653DB6">
        <w:rPr>
          <w:rFonts w:ascii="Times New Roman" w:hAnsi="Times New Roman" w:cs="Times New Roman"/>
        </w:rPr>
        <w:lastRenderedPageBreak/>
        <w:t xml:space="preserve">transmission by producing high titers of anti-gB antibodies and was ~40-50% efficacious at reducing primary infection of women </w:t>
      </w:r>
      <w:r w:rsidRPr="00653DB6">
        <w:rPr>
          <w:rFonts w:ascii="Times New Roman" w:hAnsi="Times New Roman" w:cs="Times New Roman"/>
        </w:rPr>
        <w:fldChar w:fldCharType="begin">
          <w:fldData xml:space="preserve">PEVuZE5vdGU+PENpdGU+PEF1dGhvcj5CZXJuc3RlaW48L0F1dGhvcj48WWVhcj4yMDE2PC9ZZWFy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PEVuZE5vdGU+PENpdGU+PEF1dGhvcj5CZXJuc3RlaW48L0F1dGhvcj48WWVhcj4yMDE2PC9ZZWFy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[23, 24]</w:t>
      </w:r>
      <w:r w:rsidRPr="00653DB6">
        <w:rPr>
          <w:rFonts w:ascii="Times New Roman" w:hAnsi="Times New Roman" w:cs="Times New Roman"/>
        </w:rPr>
        <w:fldChar w:fldCharType="end"/>
      </w:r>
      <w:r w:rsidRPr="00653DB6">
        <w:rPr>
          <w:rFonts w:ascii="Times New Roman" w:hAnsi="Times New Roman" w:cs="Times New Roman"/>
        </w:rPr>
        <w:t xml:space="preserve">. Unfortunately, this was not sufficient to secure FDA approval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&lt;EndNote&gt;&lt;Cite&gt;&lt;Author&gt;Gomes&lt;/Author&gt;&lt;Year&gt;2019&lt;/Year&gt;&lt;RecNum&gt;426&lt;/RecNum&gt;&lt;DisplayText&gt;[25]&lt;/DisplayText&gt;&lt;record&gt;&lt;rec-number&gt;426&lt;/rec-number&gt;&lt;foreign-keys&gt;&lt;key app="EN" db-id="a0ast9asaa9p9zexx2059e5kd99da25rtxsf" timestamp="1644443779"&gt;426&lt;/key&gt;&lt;/foreign-keys&gt;&lt;ref-type name="Journal Article"&gt;17&lt;/ref-type&gt;&lt;contributors&gt;&lt;authors&gt;&lt;author&gt;Gomes, A. C.&lt;/author&gt;&lt;author&gt;Griffiths, P. D.&lt;/author&gt;&lt;author&gt;Reeves, M. B.&lt;/author&gt;&lt;/authors&gt;&lt;/contributors&gt;&lt;auth-address&gt;Institute for Immunity and Transplantation, University College London, London NW3 2PF, UK.&amp;#xD;Institute for Immunity and Transplantation, University College London, London NW3 2PF, UK. matthew.reeves@ucl.ac.uk.&lt;/auth-address&gt;&lt;titles&gt;&lt;title&gt;The Humoral Immune Response Against the gB Vaccine: Lessons Learnt from Protection in Solid Organ Transplantation&lt;/title&gt;&lt;secondary-title&gt;Vaccines (Basel)&lt;/secondary-title&gt;&lt;/titles&gt;&lt;periodical&gt;&lt;full-title&gt;Vaccines (Basel)&lt;/full-title&gt;&lt;/periodical&gt;&lt;volume&gt;7&lt;/volume&gt;&lt;number&gt;3&lt;/number&gt;&lt;edition&gt;2019/07/20&lt;/edition&gt;&lt;keywords&gt;&lt;keyword&gt;antibodies&lt;/keyword&gt;&lt;keyword&gt;cytomegalovirus&lt;/keyword&gt;&lt;keyword&gt;gB&lt;/keyword&gt;&lt;keyword&gt;vaccine&lt;/keyword&gt;&lt;/keywords&gt;&lt;dates&gt;&lt;year&gt;2019&lt;/year&gt;&lt;pub-dates&gt;&lt;date&gt;Jul 17&lt;/date&gt;&lt;/pub-dates&gt;&lt;/dates&gt;&lt;isbn&gt;2076-393X (Print)&amp;#xD;2076-393X (Linking)&lt;/isbn&gt;&lt;accession-num&gt;31319553&lt;/accession-num&gt;&lt;urls&gt;&lt;related-urls&gt;&lt;url&gt;https://www.ncbi.nlm.nih.gov/pubmed/31319553&lt;/url&gt;&lt;/related-urls&gt;&lt;/urls&gt;&lt;custom2&gt;PMC6789498&lt;/custom2&gt;&lt;electronic-resource-num&gt;10.3390/vaccines7030067&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[25]</w:t>
      </w:r>
      <w:r w:rsidRPr="00653DB6">
        <w:rPr>
          <w:rFonts w:ascii="Times New Roman" w:hAnsi="Times New Roman" w:cs="Times New Roman"/>
        </w:rPr>
        <w:fldChar w:fldCharType="end"/>
      </w:r>
      <w:r w:rsidRPr="00653DB6">
        <w:rPr>
          <w:rFonts w:ascii="Times New Roman" w:hAnsi="Times New Roman" w:cs="Times New Roman"/>
        </w:rPr>
        <w:t xml:space="preserve">. However, anti-gB based vaccines may provide some promise for CMV disease associated with organ transplantation, reducing viral load and duration within the highest risk group </w:t>
      </w:r>
      <w:r w:rsidRPr="00653DB6">
        <w:rPr>
          <w:rFonts w:ascii="Times New Roman" w:hAnsi="Times New Roman" w:cs="Times New Roman"/>
        </w:rPr>
        <w:fldChar w:fldCharType="begin">
          <w:fldData xml:space="preserve">PEVuZE5vdGU+PENpdGU+PEF1dGhvcj5HcmlmZml0aHM8L0F1dGhvcj48WWVhcj4yMDExPC9ZZWFy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PEVuZE5vdGU+PENpdGU+PEF1dGhvcj5HcmlmZml0aHM8L0F1dGhvcj48WWVhcj4yMDExPC9ZZWFy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[26]</w:t>
      </w:r>
      <w:r w:rsidRPr="00653DB6">
        <w:rPr>
          <w:rFonts w:ascii="Times New Roman" w:hAnsi="Times New Roman" w:cs="Times New Roman"/>
        </w:rPr>
        <w:fldChar w:fldCharType="end"/>
      </w:r>
      <w:r w:rsidRPr="00653DB6">
        <w:rPr>
          <w:rFonts w:ascii="Times New Roman" w:hAnsi="Times New Roman" w:cs="Times New Roman"/>
        </w:rPr>
        <w:t xml:space="preserve">. These successes have revived interest and paved the way for over 10 additional potential vaccines currently in Phase I or II clinical trials </w:t>
      </w:r>
      <w:r w:rsidRPr="00653DB6">
        <w:rPr>
          <w:rFonts w:ascii="Times New Roman" w:hAnsi="Times New Roman" w:cs="Times New Roman"/>
        </w:rPr>
        <w:fldChar w:fldCharType="begin">
          <w:fldData xml:space="preserve">PEVuZE5vdGU+PENpdGU+PEF1dGhvcj5QbG90a2luPC9BdXRob3I+PFllYXI+MjAyMDwvWWVhcj48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PEVuZE5vdGU+PENpdGU+PEF1dGhvcj5QbG90a2luPC9BdXRob3I+PFllYXI+MjAyMDwvWWVhcj48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[27]</w:t>
      </w:r>
      <w:r w:rsidRPr="00653DB6">
        <w:rPr>
          <w:rFonts w:ascii="Times New Roman" w:hAnsi="Times New Roman" w:cs="Times New Roman"/>
        </w:rPr>
        <w:fldChar w:fldCharType="end"/>
      </w:r>
      <w:r w:rsidRPr="00653DB6">
        <w:rPr>
          <w:rFonts w:ascii="Times New Roman" w:hAnsi="Times New Roman" w:cs="Times New Roman"/>
        </w:rPr>
        <w:t xml:space="preserve">. Indeed, Moderna developed an mRNA vaccine for use against CMV, laying the foundation for SARS-CoV-2 vaccine trials </w:t>
      </w:r>
      <w:r w:rsidRPr="00653DB6">
        <w:rPr>
          <w:rFonts w:ascii="Times New Roman" w:hAnsi="Times New Roman" w:cs="Times New Roman"/>
        </w:rPr>
        <w:fldChar w:fldCharType="begin">
          <w:fldData xml:space="preserve">PEVuZE5vdGU+PENpdGU+PEF1dGhvcj5Kb2huPC9BdXRob3I+PFllYXI+MjAxODwvWWVhcj48UmVj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PEVuZE5vdGU+PENpdGU+PEF1dGhvcj5Kb2huPC9BdXRob3I+PFllYXI+MjAxODwvWWVhcj48UmVj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[28]</w:t>
      </w:r>
      <w:r w:rsidRPr="00653DB6">
        <w:rPr>
          <w:rFonts w:ascii="Times New Roman" w:hAnsi="Times New Roman" w:cs="Times New Roman"/>
        </w:rPr>
        <w:fldChar w:fldCharType="end"/>
      </w:r>
      <w:r w:rsidRPr="00653DB6">
        <w:rPr>
          <w:rFonts w:ascii="Times New Roman" w:hAnsi="Times New Roman" w:cs="Times New Roman"/>
        </w:rPr>
        <w:t xml:space="preserve">. Unfortunately, rapid development of antivirals and study of </w:t>
      </w:r>
      <w:r w:rsidRPr="00653DB6">
        <w:rPr>
          <w:rFonts w:ascii="Times New Roman" w:hAnsi="Times New Roman" w:cs="Times New Roman"/>
          <w:i/>
          <w:iCs/>
        </w:rPr>
        <w:t>in vivo</w:t>
      </w:r>
      <w:r w:rsidRPr="00653DB6">
        <w:rPr>
          <w:rFonts w:ascii="Times New Roman" w:hAnsi="Times New Roman" w:cs="Times New Roman"/>
        </w:rPr>
        <w:t xml:space="preserve"> processes is complicated by the species-specificity of CMVs. Consequently, there exists a plethora of model systems to study general CMV processes </w:t>
      </w:r>
      <w:r w:rsidRPr="00653DB6">
        <w:rPr>
          <w:rFonts w:ascii="Times New Roman" w:hAnsi="Times New Roman" w:cs="Times New Roman"/>
          <w:i/>
          <w:iCs/>
        </w:rPr>
        <w:t>in vivo</w:t>
      </w:r>
      <w:r w:rsidRPr="00653DB6">
        <w:rPr>
          <w:rFonts w:ascii="Times New Roman" w:hAnsi="Times New Roman" w:cs="Times New Roman"/>
        </w:rPr>
        <w:t xml:space="preserve"> and extrapolate these conclusions back to HCMV infections and disease. </w:t>
      </w:r>
    </w:p>
    <w:p w14:paraId="46804EBD" w14:textId="77777777" w:rsidR="00653DB6" w:rsidRPr="00653DB6" w:rsidRDefault="00653DB6" w:rsidP="00BD5755">
      <w:pPr>
        <w:pStyle w:val="Heading3"/>
      </w:pPr>
      <w:bookmarkStart w:id="14" w:name="_Toc94200916"/>
      <w:bookmarkStart w:id="15" w:name="_Toc99553965"/>
      <w:r w:rsidRPr="00653DB6">
        <w:t>Animal Models of CMV</w:t>
      </w:r>
      <w:bookmarkEnd w:id="14"/>
      <w:bookmarkEnd w:id="15"/>
    </w:p>
    <w:p w14:paraId="435989EB"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Owing to the species-specific nature of CMVs, animal models of CMV are commonly utilized to evaluate </w:t>
      </w:r>
      <w:r w:rsidRPr="00653DB6">
        <w:rPr>
          <w:rFonts w:ascii="Times New Roman" w:hAnsi="Times New Roman" w:cs="Times New Roman"/>
          <w:i/>
          <w:iCs/>
        </w:rPr>
        <w:t>in vivo</w:t>
      </w:r>
      <w:r w:rsidRPr="00653DB6">
        <w:rPr>
          <w:rFonts w:ascii="Times New Roman" w:hAnsi="Times New Roman" w:cs="Times New Roman"/>
        </w:rPr>
        <w:t xml:space="preserve"> functions. The most utilized system is the mouse model and MCMV </w:t>
      </w:r>
      <w:r w:rsidRPr="00653DB6">
        <w:rPr>
          <w:rFonts w:ascii="Times New Roman" w:hAnsi="Times New Roman" w:cs="Times New Roman"/>
        </w:rPr>
        <w:fldChar w:fldCharType="begin">
          <w:fldData xml:space="preserve">PEVuZE5vdGU+PENpdGU+PEF1dGhvcj5GaXNoZXI8L0F1dGhvcj48WWVhcj4yMDIwPC9ZZWFyPjxS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PEVuZE5vdGU+PENpdGU+PEF1dGhvcj5GaXNoZXI8L0F1dGhvcj48WWVhcj4yMDIwPC9ZZWFyPjxS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[29, 30]</w:t>
      </w:r>
      <w:r w:rsidRPr="00653DB6">
        <w:rPr>
          <w:rFonts w:ascii="Times New Roman" w:hAnsi="Times New Roman" w:cs="Times New Roman"/>
        </w:rPr>
        <w:fldChar w:fldCharType="end"/>
      </w:r>
      <w:r w:rsidRPr="00653DB6">
        <w:rPr>
          <w:rFonts w:ascii="Times New Roman" w:hAnsi="Times New Roman" w:cs="Times New Roman"/>
        </w:rPr>
        <w:t xml:space="preserve">. Mouse models are a particularly attractive system owing to the high availability of diverse and flexible host genotypes, disease similarities to HCMV infection of humans, availability of well-characterized recombinant viruses, and relatively low cost </w:t>
      </w:r>
      <w:r w:rsidRPr="00653DB6">
        <w:rPr>
          <w:rFonts w:ascii="Times New Roman" w:hAnsi="Times New Roman" w:cs="Times New Roman"/>
        </w:rPr>
        <w:fldChar w:fldCharType="begin">
          <w:fldData xml:space="preserve">PEVuZE5vdGU+PENpdGU+PEF1dGhvcj5SYXdsaW5zb248L0F1dGhvcj48WWVhcj4xOTk2PC9ZZWFy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PEVuZE5vdGU+PENpdGU+PEF1dGhvcj5SYXdsaW5zb248L0F1dGhvcj48WWVhcj4xOTk2PC9ZZWFy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[29-31]</w:t>
      </w:r>
      <w:r w:rsidRPr="00653DB6">
        <w:rPr>
          <w:rFonts w:ascii="Times New Roman" w:hAnsi="Times New Roman" w:cs="Times New Roman"/>
        </w:rPr>
        <w:fldChar w:fldCharType="end"/>
      </w:r>
      <w:r w:rsidRPr="00653DB6">
        <w:rPr>
          <w:rFonts w:ascii="Times New Roman" w:hAnsi="Times New Roman" w:cs="Times New Roman"/>
        </w:rPr>
        <w:t xml:space="preserve">. While non-human primate models such as Rhesus macaques and RhCMV have greater genetic similarity to HCMV </w:t>
      </w:r>
      <w:r w:rsidRPr="00653DB6">
        <w:rPr>
          <w:rFonts w:ascii="Times New Roman" w:hAnsi="Times New Roman" w:cs="Times New Roman"/>
        </w:rPr>
        <w:fldChar w:fldCharType="begin">
          <w:fldData xml:space="preserve">PEVuZE5vdGU+PENpdGU+PEF1dGhvcj5Qb3dlcnM8L0F1dGhvcj48WWVhcj4yMDA4PC9ZZWFyPjxS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==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PEVuZE5vdGU+PENpdGU+PEF1dGhvcj5Qb3dlcnM8L0F1dGhvcj48WWVhcj4yMDA4PC9ZZWFyPjxS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==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[31, 32]</w:t>
      </w:r>
      <w:r w:rsidRPr="00653DB6">
        <w:rPr>
          <w:rFonts w:ascii="Times New Roman" w:hAnsi="Times New Roman" w:cs="Times New Roman"/>
        </w:rPr>
        <w:fldChar w:fldCharType="end"/>
      </w:r>
      <w:r w:rsidRPr="00653DB6">
        <w:rPr>
          <w:rFonts w:ascii="Times New Roman" w:hAnsi="Times New Roman" w:cs="Times New Roman"/>
        </w:rPr>
        <w:t xml:space="preserve">, studies involving RhCMV are limited by cost and availability of CMV-free animals. Additionally, development and maintenance of RhCMV-free populations is difficult and time consuming. Guinea pig CMV (GPCMV) has proven to be a suitable model for studying vertical transmission of CMV and resultant infection of neonates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&lt;EndNote&gt;&lt;Cite&gt;&lt;Author&gt;Weisblum&lt;/Author&gt;&lt;Year&gt;2014&lt;/Year&gt;&lt;RecNum&gt;432&lt;/RecNum&gt;&lt;DisplayText&gt;[33]&lt;/DisplayText&gt;&lt;record&gt;&lt;rec-number&gt;432&lt;/rec-number&gt;&lt;foreign-keys&gt;&lt;key app="EN" db-id="a0ast9asaa9p9zexx2059e5kd99da25rtxsf" timestamp="1644444325"&gt;432&lt;/key&gt;&lt;/foreign-keys&gt;&lt;ref-type name="Journal Article"&gt;17&lt;/ref-type&gt;&lt;contributors&gt;&lt;authors&gt;&lt;author&gt;Weisblum, Y.&lt;/author&gt;&lt;author&gt;Panet, A.&lt;/author&gt;&lt;author&gt;Haimov-Kochman, R.&lt;/author&gt;&lt;author&gt;Wolf, D. G.&lt;/author&gt;&lt;/authors&gt;&lt;/contributors&gt;&lt;auth-address&gt;Clinical Virology Unit, Hadassah Hebrew University Medical Center, Jerusalem, Israel.&lt;/auth-address&gt;&lt;titles&gt;&lt;title&gt;Models of vertical cytomegalovirus (CMV) transmission and pathogenesis&lt;/title&gt;&lt;secondary-title&gt;Semin Immunopathol&lt;/secondary-title&gt;&lt;/titles&gt;&lt;periodical&gt;&lt;full-title&gt;Semin Immunopathol&lt;/full-title&gt;&lt;/periodical&gt;&lt;pages&gt;615-25&lt;/pages&gt;&lt;volume&gt;36&lt;/volume&gt;&lt;number&gt;6&lt;/number&gt;&lt;edition&gt;2014/10/09&lt;/edition&gt;&lt;keywords&gt;&lt;keyword&gt;Animals&lt;/keyword&gt;&lt;keyword&gt;Cytomegalovirus/*physiology&lt;/keyword&gt;&lt;keyword&gt;Cytomegalovirus Infections/*transmission/*virology&lt;/keyword&gt;&lt;keyword&gt;Disease Models, Animal&lt;/keyword&gt;&lt;keyword&gt;Female&lt;/keyword&gt;&lt;keyword&gt;Humans&lt;/keyword&gt;&lt;keyword&gt;Immune Tolerance&lt;/keyword&gt;&lt;keyword&gt;*Infectious Disease Transmission, Vertical&lt;/keyword&gt;&lt;keyword&gt;Placenta/immunology/virology&lt;/keyword&gt;&lt;keyword&gt;Pregnancy&lt;/keyword&gt;&lt;/keywords&gt;&lt;dates&gt;&lt;year&gt;2014&lt;/year&gt;&lt;pub-dates&gt;&lt;date&gt;Nov&lt;/date&gt;&lt;/pub-dates&gt;&lt;/dates&gt;&lt;isbn&gt;1863-2300 (Electronic)&amp;#xD;1863-2297 (Linking)&lt;/isbn&gt;&lt;accession-num&gt;25291972&lt;/accession-num&gt;&lt;urls&gt;&lt;related-urls&gt;&lt;url&gt;https://www.ncbi.nlm.nih.gov/pubmed/25291972&lt;/url&gt;&lt;/related-urls&gt;&lt;/urls&gt;&lt;electronic-resource-num&gt;10.1007/s00281-014-0449-1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[33]</w:t>
      </w:r>
      <w:r w:rsidRPr="00653DB6">
        <w:rPr>
          <w:rFonts w:ascii="Times New Roman" w:hAnsi="Times New Roman" w:cs="Times New Roman"/>
        </w:rPr>
        <w:fldChar w:fldCharType="end"/>
      </w:r>
      <w:r w:rsidRPr="00653DB6">
        <w:rPr>
          <w:rFonts w:ascii="Times New Roman" w:hAnsi="Times New Roman" w:cs="Times New Roman"/>
        </w:rPr>
        <w:t xml:space="preserve">. However, limitations in host genetic models, reagents, and recombinant viruses </w:t>
      </w:r>
      <w:proofErr w:type="gramStart"/>
      <w:r w:rsidRPr="00653DB6">
        <w:rPr>
          <w:rFonts w:ascii="Times New Roman" w:hAnsi="Times New Roman" w:cs="Times New Roman"/>
        </w:rPr>
        <w:t>is</w:t>
      </w:r>
      <w:proofErr w:type="gramEnd"/>
      <w:r w:rsidRPr="00653DB6">
        <w:rPr>
          <w:rFonts w:ascii="Times New Roman" w:hAnsi="Times New Roman" w:cs="Times New Roman"/>
        </w:rPr>
        <w:t xml:space="preserve"> a detriment to their widespread use. Rat CMV faces similar challenges as GPCMV limiting its adoption as the prominent CMV animal model. As such, mouse models have come to dominate the CMV field as a cost-effective solution with translatability to human disease </w:t>
      </w:r>
      <w:r w:rsidRPr="00653DB6">
        <w:rPr>
          <w:rFonts w:ascii="Times New Roman" w:hAnsi="Times New Roman" w:cs="Times New Roman"/>
        </w:rPr>
        <w:fldChar w:fldCharType="begin">
          <w:fldData xml:space="preserve">PEVuZE5vdGU+PENpdGU+PEF1dGhvcj5SZWRkZWhhc2U8L0F1dGhvcj48WWVhcj4yMDE4PC9ZZWFy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=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PEVuZE5vdGU+PENpdGU+PEF1dGhvcj5SZWRkZWhhc2U8L0F1dGhvcj48WWVhcj4yMDE4PC9ZZWFy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=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[30]</w:t>
      </w:r>
      <w:r w:rsidRPr="00653DB6">
        <w:rPr>
          <w:rFonts w:ascii="Times New Roman" w:hAnsi="Times New Roman" w:cs="Times New Roman"/>
        </w:rPr>
        <w:fldChar w:fldCharType="end"/>
      </w:r>
      <w:r w:rsidRPr="00653DB6">
        <w:rPr>
          <w:rFonts w:ascii="Times New Roman" w:hAnsi="Times New Roman" w:cs="Times New Roman"/>
        </w:rPr>
        <w:t>.</w:t>
      </w:r>
    </w:p>
    <w:p w14:paraId="5D0CCD5E" w14:textId="77777777" w:rsidR="00653DB6" w:rsidRPr="00653DB6" w:rsidRDefault="00653DB6" w:rsidP="00BE333B">
      <w:pPr>
        <w:pStyle w:val="Heading2"/>
      </w:pPr>
      <w:bookmarkStart w:id="16" w:name="_Toc94200917"/>
      <w:bookmarkStart w:id="17" w:name="_Toc99553966"/>
      <w:r w:rsidRPr="00653DB6">
        <w:lastRenderedPageBreak/>
        <w:t>Cytomegalovirus Viral Chemokines and Receptors</w:t>
      </w:r>
      <w:bookmarkEnd w:id="16"/>
      <w:bookmarkEnd w:id="17"/>
    </w:p>
    <w:p w14:paraId="4F2F768D" w14:textId="78A52EF5" w:rsidR="00653DB6" w:rsidRPr="00653DB6" w:rsidRDefault="00653DB6" w:rsidP="00653DB6">
      <w:pPr>
        <w:numPr>
          <w:ilvl w:val="12"/>
          <w:numId w:val="0"/>
        </w:numPr>
        <w:spacing w:line="360" w:lineRule="auto"/>
        <w:ind w:firstLine="720"/>
        <w:jc w:val="both"/>
        <w:rPr>
          <w:rFonts w:ascii="Times New Roman" w:hAnsi="Times New Roman" w:cs="Times New Roman"/>
          <w:b/>
          <w:bCs/>
        </w:rPr>
      </w:pPr>
      <w:r w:rsidRPr="00653DB6">
        <w:rPr>
          <w:rFonts w:ascii="Times New Roman" w:hAnsi="Times New Roman" w:cs="Times New Roman"/>
        </w:rPr>
        <w:t xml:space="preserve">Cytomegaloviruses encode immunomodulatory molecules to evade host recognition </w:t>
      </w:r>
      <w:r w:rsidRPr="00653DB6">
        <w:rPr>
          <w:rFonts w:ascii="Times New Roman" w:hAnsi="Times New Roman" w:cs="Times New Roman"/>
        </w:rPr>
        <w:fldChar w:fldCharType="begin">
          <w:fldData xml:space="preserve">PEVuZE5vdGU+PENpdGU+PEF1dGhvcj5ZdW5pczwvQXV0aG9yPjxZZWFyPjIwMTg8L1llYXI+PFJl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PEVuZE5vdGU+PENpdGU+PEF1dGhvcj5ZdW5pczwvQXV0aG9yPjxZZWFyPjIwMTg8L1llYXI+PFJl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[34, 35]</w:t>
      </w:r>
      <w:r w:rsidRPr="00653DB6">
        <w:rPr>
          <w:rFonts w:ascii="Times New Roman" w:hAnsi="Times New Roman" w:cs="Times New Roman"/>
        </w:rPr>
        <w:fldChar w:fldCharType="end"/>
      </w:r>
      <w:r w:rsidRPr="00653DB6">
        <w:rPr>
          <w:rFonts w:ascii="Times New Roman" w:hAnsi="Times New Roman" w:cs="Times New Roman"/>
        </w:rPr>
        <w:t xml:space="preserve">, inhibit or delay programmed cell death </w:t>
      </w:r>
      <w:r w:rsidRPr="00653DB6">
        <w:rPr>
          <w:rFonts w:ascii="Times New Roman" w:hAnsi="Times New Roman" w:cs="Times New Roman"/>
        </w:rPr>
        <w:fldChar w:fldCharType="begin">
          <w:fldData xml:space="preserve">PEVuZE5vdGU+PENpdGU+PEF1dGhvcj5CcnVuZTwvQXV0aG9yPjxZZWFyPjIwMTc8L1llYXI+PFJl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PEVuZE5vdGU+PENpdGU+PEF1dGhvcj5CcnVuZTwvQXV0aG9yPjxZZWFyPjIwMTc8L1llYXI+PFJl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[36]</w:t>
      </w:r>
      <w:r w:rsidRPr="00653DB6">
        <w:rPr>
          <w:rFonts w:ascii="Times New Roman" w:hAnsi="Times New Roman" w:cs="Times New Roman"/>
        </w:rPr>
        <w:fldChar w:fldCharType="end"/>
      </w:r>
      <w:r w:rsidRPr="00653DB6">
        <w:rPr>
          <w:rFonts w:ascii="Times New Roman" w:hAnsi="Times New Roman" w:cs="Times New Roman"/>
        </w:rPr>
        <w:t xml:space="preserve">, or influence antiviral functions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&lt;EndNote&gt;&lt;Cite&gt;&lt;Author&gt;Picarda&lt;/Author&gt;&lt;Year&gt;2018&lt;/Year&gt;&lt;RecNum&gt;598&lt;/RecNum&gt;&lt;DisplayText&gt;[37]&lt;/DisplayText&gt;&lt;record&gt;&lt;rec-number&gt;598&lt;/rec-number&gt;&lt;foreign-keys&gt;&lt;key app="EN" db-id="a0ast9asaa9p9zexx2059e5kd99da25rtxsf" timestamp="1645056180"&gt;598&lt;/key&gt;&lt;/foreign-keys&gt;&lt;ref-type name="Journal Article"&gt;17&lt;/ref-type&gt;&lt;contributors&gt;&lt;authors&gt;&lt;author&gt;Picarda, G.&lt;/author&gt;&lt;author&gt;Benedict, C. A.&lt;/author&gt;&lt;/authors&gt;&lt;/contributors&gt;&lt;auth-address&gt;Division of Immune Regulation, La Jolla Institute for Allergy and Immunology, La Jolla, CA 92037; and.&amp;#xD;Division of Immune Regulation, La Jolla Institute for Allergy and Immunology, La Jolla, CA 92037; and benedict@lji.org.&amp;#xD;Center for Infectious Disease, La Jolla Institute for Allergy and Immunology, La Jolla, CA 92037.&lt;/auth-address&gt;&lt;titles&gt;&lt;title&gt;Cytomegalovirus: Shape-Shifting the Immune System&lt;/title&gt;&lt;secondary-title&gt;J Immunol&lt;/secondary-title&gt;&lt;/titles&gt;&lt;periodical&gt;&lt;full-title&gt;J Immunol&lt;/full-title&gt;&lt;/periodical&gt;&lt;pages&gt;3881-3889&lt;/pages&gt;&lt;volume&gt;200&lt;/volume&gt;&lt;number&gt;12&lt;/number&gt;&lt;edition&gt;2018/06/06&lt;/edition&gt;&lt;keywords&gt;&lt;keyword&gt;Animals&lt;/keyword&gt;&lt;keyword&gt;Cytomegalovirus/*immunology&lt;/keyword&gt;&lt;keyword&gt;Cytomegalovirus Infections/*immunology&lt;/keyword&gt;&lt;keyword&gt;Humans&lt;/keyword&gt;&lt;keyword&gt;Immune System/*immunology&lt;/keyword&gt;&lt;/keywords&gt;&lt;dates&gt;&lt;year&gt;2018&lt;/year&gt;&lt;pub-dates&gt;&lt;date&gt;Jun 15&lt;/date&gt;&lt;/pub-dates&gt;&lt;/dates&gt;&lt;isbn&gt;1550-6606 (Electronic)&amp;#xD;0022-1767 (Linking)&lt;/isbn&gt;&lt;accession-num&gt;29866770&lt;/accession-num&gt;&lt;urls&gt;&lt;related-urls&gt;&lt;url&gt;https://www.ncbi.nlm.nih.gov/pubmed/29866770&lt;/url&gt;&lt;/related-urls&gt;&lt;/urls&gt;&lt;custom2&gt;PMC5992493&lt;/custom2&gt;&lt;electronic-resource-num&gt;10.4049/jimmunol.1800171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[37]</w:t>
      </w:r>
      <w:r w:rsidRPr="00653DB6">
        <w:rPr>
          <w:rFonts w:ascii="Times New Roman" w:hAnsi="Times New Roman" w:cs="Times New Roman"/>
        </w:rPr>
        <w:fldChar w:fldCharType="end"/>
      </w:r>
      <w:r w:rsidRPr="00653DB6">
        <w:rPr>
          <w:rFonts w:ascii="Times New Roman" w:hAnsi="Times New Roman" w:cs="Times New Roman"/>
        </w:rPr>
        <w:t xml:space="preserve">. Large DNA viruses (such as poxviruses and herpesviruses) have substantial coding potential. As such, it is unsurprising that many contain viral homologs for host immune proteins as a strategy to manipulate and fine tune host antiviral responses. Herpesviruses </w:t>
      </w:r>
      <w:proofErr w:type="gramStart"/>
      <w:r w:rsidRPr="00653DB6">
        <w:rPr>
          <w:rFonts w:ascii="Times New Roman" w:hAnsi="Times New Roman" w:cs="Times New Roman"/>
        </w:rPr>
        <w:t>in particular encode</w:t>
      </w:r>
      <w:proofErr w:type="gramEnd"/>
      <w:r w:rsidRPr="00653DB6">
        <w:rPr>
          <w:rFonts w:ascii="Times New Roman" w:hAnsi="Times New Roman" w:cs="Times New Roman"/>
        </w:rPr>
        <w:t xml:space="preserve"> numerous homologs to host chemokines and chemokine receptors </w:t>
      </w:r>
      <w:r w:rsidRPr="00653DB6">
        <w:rPr>
          <w:rFonts w:ascii="Times New Roman" w:hAnsi="Times New Roman" w:cs="Times New Roman"/>
        </w:rPr>
        <w:fldChar w:fldCharType="begin">
          <w:fldData xml:space="preserve">PEVuZE5vdGU+PENpdGU+PEF1dGhvcj5Qb250ZWpvPC9BdXRob3I+PFllYXI+MjAxODwvWWVhcj48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PEVuZE5vdGU+PENpdGU+PEF1dGhvcj5Qb250ZWpvPC9BdXRob3I+PFllYXI+MjAxODwvWWVhcj48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[38]</w:t>
      </w:r>
      <w:r w:rsidRPr="00653DB6">
        <w:rPr>
          <w:rFonts w:ascii="Times New Roman" w:hAnsi="Times New Roman" w:cs="Times New Roman"/>
        </w:rPr>
        <w:fldChar w:fldCharType="end"/>
      </w:r>
      <w:r w:rsidRPr="00653DB6">
        <w:rPr>
          <w:rFonts w:ascii="Times New Roman" w:hAnsi="Times New Roman" w:cs="Times New Roman"/>
        </w:rPr>
        <w:t xml:space="preserve">. Chemokines are chemotactic proteins used to recruit cells to a site within the body. Expression of chemokines and their receptors are tightly controlled by the host to ensure homeostasis. Chemokine receptor expression is a potential mechanism by which viruses can direct virally infected cells to target tissues </w: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[39]</w:t>
      </w:r>
      <w:r w:rsidRPr="00653DB6">
        <w:rPr>
          <w:rFonts w:ascii="Times New Roman" w:hAnsi="Times New Roman" w:cs="Times New Roman"/>
        </w:rPr>
        <w:fldChar w:fldCharType="end"/>
      </w:r>
      <w:r w:rsidRPr="00653DB6">
        <w:rPr>
          <w:rFonts w:ascii="Times New Roman" w:hAnsi="Times New Roman" w:cs="Times New Roman"/>
        </w:rPr>
        <w:t xml:space="preserve">, or maintain latency within reservoirs </w:t>
      </w:r>
      <w:r w:rsidRPr="00653DB6">
        <w:rPr>
          <w:rFonts w:ascii="Times New Roman" w:hAnsi="Times New Roman" w:cs="Times New Roman"/>
        </w:rPr>
        <w:fldChar w:fldCharType="begin">
          <w:fldData xml:space="preserve">PEVuZE5vdGU+PENpdGU+PEF1dGhvcj5DcmF3Zm9yZDwvQXV0aG9yPjxZZWFyPjIwMTk8L1llYXI+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PEVuZE5vdGU+PENpdGU+PEF1dGhvcj5DcmF3Zm9yZDwvQXV0aG9yPjxZZWFyPjIwMTk8L1llYXI+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[40, 41]</w:t>
      </w:r>
      <w:r w:rsidRPr="00653DB6">
        <w:rPr>
          <w:rFonts w:ascii="Times New Roman" w:hAnsi="Times New Roman" w:cs="Times New Roman"/>
        </w:rPr>
        <w:fldChar w:fldCharType="end"/>
      </w:r>
      <w:r w:rsidRPr="00653DB6">
        <w:rPr>
          <w:rFonts w:ascii="Times New Roman" w:hAnsi="Times New Roman" w:cs="Times New Roman"/>
        </w:rPr>
        <w:t xml:space="preserve"> (Fig. 1.1). </w:t>
      </w:r>
      <w:r w:rsidR="00977475">
        <w:rPr>
          <w:rFonts w:ascii="Times New Roman" w:hAnsi="Times New Roman" w:cs="Times New Roman"/>
        </w:rPr>
        <w:t>S</w:t>
      </w:r>
      <w:r w:rsidRPr="00653DB6">
        <w:rPr>
          <w:rFonts w:ascii="Times New Roman" w:hAnsi="Times New Roman" w:cs="Times New Roman"/>
        </w:rPr>
        <w:t xml:space="preserve">oluble viral chemokines are thought to act as specific homing signals to attract susceptible cells to the site of infection </w:t>
      </w:r>
      <w:r w:rsidRPr="00653DB6">
        <w:rPr>
          <w:rFonts w:ascii="Times New Roman" w:hAnsi="Times New Roman" w:cs="Times New Roman"/>
        </w:rPr>
        <w:fldChar w:fldCharType="begin">
          <w:fldData xml:space="preserve">PEVuZE5vdGU+PENpdGU+PEF1dGhvcj5QZW5mb2xkPC9BdXRob3I+PFllYXI+MTk5OTwvWWVhcj48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PEVuZE5vdGU+PENpdGU+PEF1dGhvcj5QZW5mb2xkPC9BdXRob3I+PFllYXI+MTk5OTwvWWVhcj48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[42, 43]</w:t>
      </w:r>
      <w:r w:rsidRPr="00653DB6">
        <w:rPr>
          <w:rFonts w:ascii="Times New Roman" w:hAnsi="Times New Roman" w:cs="Times New Roman"/>
        </w:rPr>
        <w:fldChar w:fldCharType="end"/>
      </w:r>
      <w:r w:rsidRPr="00653DB6">
        <w:rPr>
          <w:rFonts w:ascii="Times New Roman" w:hAnsi="Times New Roman" w:cs="Times New Roman"/>
        </w:rPr>
        <w:t xml:space="preserve"> or alter the function of responding antiviral cells </w:t>
      </w:r>
      <w:r w:rsidRPr="00653DB6">
        <w:rPr>
          <w:rFonts w:ascii="Times New Roman" w:hAnsi="Times New Roman" w:cs="Times New Roman"/>
        </w:rPr>
        <w:fldChar w:fldCharType="begin">
          <w:fldData xml:space="preserve">PEVuZE5vdGU+PENpdGU+PEF1dGhvcj5TdHJhc2NoZXdza2k8L0F1dGhvcj48WWVhcj4yMDExPC9Z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PEVuZE5vdGU+PENpdGU+PEF1dGhvcj5TdHJhc2NoZXdza2k8L0F1dGhvcj48WWVhcj4yMDExPC9Z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[44, 45]</w:t>
      </w:r>
      <w:r w:rsidRPr="00653DB6">
        <w:rPr>
          <w:rFonts w:ascii="Times New Roman" w:hAnsi="Times New Roman" w:cs="Times New Roman"/>
        </w:rPr>
        <w:fldChar w:fldCharType="end"/>
      </w:r>
      <w:r w:rsidRPr="00653DB6">
        <w:rPr>
          <w:rFonts w:ascii="Times New Roman" w:hAnsi="Times New Roman" w:cs="Times New Roman"/>
        </w:rPr>
        <w:t xml:space="preserve"> (Fig. 1.1).</w:t>
      </w:r>
    </w:p>
    <w:p w14:paraId="6AE3CC2C" w14:textId="77777777" w:rsidR="00653DB6" w:rsidRPr="00653DB6" w:rsidRDefault="00653DB6" w:rsidP="00BD5755">
      <w:pPr>
        <w:pStyle w:val="Heading3"/>
      </w:pPr>
      <w:bookmarkStart w:id="18" w:name="_Toc94200918"/>
      <w:bookmarkStart w:id="19" w:name="_Toc99553967"/>
      <w:r w:rsidRPr="00653DB6">
        <w:t>Viral Chemokine Receptors</w:t>
      </w:r>
      <w:bookmarkEnd w:id="18"/>
      <w:bookmarkEnd w:id="19"/>
    </w:p>
    <w:p w14:paraId="7DF05A23" w14:textId="314C01F7" w:rsid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HCMV contains four G-protein coupled receptors with similarity to chemokine receptors (US27, US28, UL33, UL78) </w:t>
      </w:r>
      <w:r w:rsidRPr="00653DB6">
        <w:rPr>
          <w:rFonts w:ascii="Times New Roman" w:hAnsi="Times New Roman" w:cs="Times New Roman"/>
        </w:rPr>
        <w:fldChar w:fldCharType="begin">
          <w:fldData xml:space="preserve">PEVuZE5vdGU+PENpdGU+PEF1dGhvcj5Qb250ZWpvPC9BdXRob3I+PFllYXI+MjAxODwvWWVhcj48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PEVuZE5vdGU+PENpdGU+PEF1dGhvcj5Qb250ZWpvPC9BdXRob3I+PFllYXI+MjAxODwvWWVhcj48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[38]</w:t>
      </w:r>
      <w:r w:rsidRPr="00653DB6">
        <w:rPr>
          <w:rFonts w:ascii="Times New Roman" w:hAnsi="Times New Roman" w:cs="Times New Roman"/>
        </w:rPr>
        <w:fldChar w:fldCharType="end"/>
      </w:r>
      <w:r w:rsidRPr="00653DB6">
        <w:rPr>
          <w:rFonts w:ascii="Times New Roman" w:hAnsi="Times New Roman" w:cs="Times New Roman"/>
        </w:rPr>
        <w:t>. US28</w:t>
      </w:r>
      <w:r w:rsidRPr="00653DB6">
        <w:rPr>
          <w:rFonts w:ascii="Times New Roman" w:hAnsi="Times New Roman" w:cs="Times New Roman"/>
          <w:i/>
          <w:iCs/>
        </w:rPr>
        <w:t xml:space="preserve"> </w:t>
      </w:r>
      <w:r w:rsidRPr="00653DB6">
        <w:rPr>
          <w:rFonts w:ascii="Times New Roman" w:hAnsi="Times New Roman" w:cs="Times New Roman"/>
        </w:rPr>
        <w:t xml:space="preserve">is the most well characterized of the GPCR/chemokine receptors and is a constitutively active receptor capable of binding a diverse array of host chemokines such as CCL5, CX3CL1, MCP-1 </w:t>
      </w:r>
      <w:r w:rsidRPr="00653DB6">
        <w:rPr>
          <w:rFonts w:ascii="Times New Roman" w:hAnsi="Times New Roman" w:cs="Times New Roman"/>
        </w:rPr>
        <w:fldChar w:fldCharType="begin">
          <w:fldData xml:space="preserve">PEVuZE5vdGU+PENpdGU+PEF1dGhvcj5HYW88L0F1dGhvcj48WWVhcj4xOTk0PC9ZZWFyPjxSZWNO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PEVuZE5vdGU+PENpdGU+PEF1dGhvcj5HYW88L0F1dGhvcj48WWVhcj4xOTk0PC9ZZWFyPjxSZWNO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[46, 47]</w:t>
      </w:r>
      <w:r w:rsidRPr="00653DB6">
        <w:rPr>
          <w:rFonts w:ascii="Times New Roman" w:hAnsi="Times New Roman" w:cs="Times New Roman"/>
        </w:rPr>
        <w:fldChar w:fldCharType="end"/>
      </w:r>
      <w:r w:rsidRPr="00653DB6">
        <w:rPr>
          <w:rFonts w:ascii="Times New Roman" w:hAnsi="Times New Roman" w:cs="Times New Roman"/>
        </w:rPr>
        <w:t xml:space="preserve">. Recently, both US27 and US28 have been proposed to function as sinks for Gα subunits, dampening GPCR signaling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&lt;EndNote&gt;&lt;Cite&gt;&lt;Author&gt;Tsutsumi&lt;/Author&gt;&lt;Year&gt;2022&lt;/Year&gt;&lt;RecNum&gt;438&lt;/RecNum&gt;&lt;DisplayText&gt;[48]&lt;/DisplayText&gt;&lt;record&gt;&lt;rec-number&gt;438&lt;/rec-number&gt;&lt;foreign-keys&gt;&lt;key app="EN" db-id="a0ast9asaa9p9zexx2059e5kd99da25rtxsf" timestamp="1644445346"&gt;438&lt;/key&gt;&lt;/foreign-keys&gt;&lt;ref-type name="Journal Article"&gt;17&lt;/ref-type&gt;&lt;contributors&gt;&lt;authors&gt;&lt;author&gt;Tsutsumi, N.&lt;/author&gt;&lt;author&gt;Maeda, S.&lt;/author&gt;&lt;author&gt;Qu, Q.&lt;/author&gt;&lt;author&gt;Vogele, M.&lt;/author&gt;&lt;author&gt;Jude, K. M.&lt;/author&gt;&lt;author&gt;Suomivuori, C. M.&lt;/author&gt;&lt;author&gt;Panova, O.&lt;/author&gt;&lt;author&gt;Waghray, D.&lt;/author&gt;&lt;author&gt;Kato, H. E.&lt;/author&gt;&lt;author&gt;Velasco, A.&lt;/author&gt;&lt;author&gt;Dror, R. O.&lt;/author&gt;&lt;author&gt;Skiniotis, G.&lt;/author&gt;&lt;author&gt;Kobilka, B. K.&lt;/author&gt;&lt;author&gt;Garcia, K. C.&lt;/author&gt;&lt;/authors&gt;&lt;/contributors&gt;&lt;auth-address&gt;Department of Molecular and Cellular Physiology, Stanford University School of Medicine, Stanford, CA, USA.&amp;#xD;Department of Structural Biology, Stanford University School of Medicine, Stanford, CA, USA.&amp;#xD;Howard Hughes Medical Institute, Stanford University School of Medicine, Stanford, CA, USA.&amp;#xD;Department of Computer Science, Stanford University, Stanford, CA, USA.&amp;#xD;Institute for Computational and Mathematical Engineering, Stanford University, Stanford, CA, USA.&lt;/auth-address&gt;&lt;titles&gt;&lt;title&gt;Atypical structural snapshots of human cytomegalovirus GPCR interactions with host G proteins&lt;/title&gt;&lt;secondary-title&gt;Sci Adv&lt;/secondary-title&gt;&lt;/titles&gt;&lt;periodical&gt;&lt;full-title&gt;Sci Adv&lt;/full-title&gt;&lt;/periodical&gt;&lt;pages&gt;eabl5442&lt;/pages&gt;&lt;volume&gt;8&lt;/volume&gt;&lt;number&gt;3&lt;/number&gt;&lt;edition&gt;2022/01/22&lt;/edition&gt;&lt;dates&gt;&lt;year&gt;2022&lt;/year&gt;&lt;pub-dates&gt;&lt;date&gt;Jan 21&lt;/date&gt;&lt;/pub-dates&gt;&lt;/dates&gt;&lt;isbn&gt;2375-2548 (Electronic)&amp;#xD;2375-2548 (Linking)&lt;/isbn&gt;&lt;accession-num&gt;35061538&lt;/accession-num&gt;&lt;urls&gt;&lt;related-urls&gt;&lt;url&gt;https://www.ncbi.nlm.nih.gov/pubmed/35061538&lt;/url&gt;&lt;/related-urls&gt;&lt;/urls&gt;&lt;custom2&gt;PMC8782444&lt;/custom2&gt;&lt;electronic-resource-num&gt;10.1126/sciadv.abl5442&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[48]</w:t>
      </w:r>
      <w:r w:rsidRPr="00653DB6">
        <w:rPr>
          <w:rFonts w:ascii="Times New Roman" w:hAnsi="Times New Roman" w:cs="Times New Roman"/>
        </w:rPr>
        <w:fldChar w:fldCharType="end"/>
      </w:r>
      <w:r w:rsidRPr="00653DB6">
        <w:rPr>
          <w:rFonts w:ascii="Times New Roman" w:hAnsi="Times New Roman" w:cs="Times New Roman"/>
        </w:rPr>
        <w:t xml:space="preserve">. US28 is also important for both infection of target cells and driving migration/chemotaxis of infected cells </w: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[39]</w:t>
      </w:r>
      <w:r w:rsidRPr="00653DB6">
        <w:rPr>
          <w:rFonts w:ascii="Times New Roman" w:hAnsi="Times New Roman" w:cs="Times New Roman"/>
        </w:rPr>
        <w:fldChar w:fldCharType="end"/>
      </w:r>
      <w:r w:rsidRPr="00653DB6">
        <w:rPr>
          <w:rFonts w:ascii="Times New Roman" w:hAnsi="Times New Roman" w:cs="Times New Roman"/>
        </w:rPr>
        <w:t xml:space="preserve">. As such, it is thought to play a role in the spread of HCMV </w:t>
      </w:r>
      <w:r w:rsidRPr="00653DB6">
        <w:rPr>
          <w:rFonts w:ascii="Times New Roman" w:hAnsi="Times New Roman" w:cs="Times New Roman"/>
          <w:i/>
          <w:iCs/>
        </w:rPr>
        <w:t>in vivo</w:t>
      </w:r>
      <w:r w:rsidRPr="00653DB6">
        <w:rPr>
          <w:rFonts w:ascii="Times New Roman" w:hAnsi="Times New Roman" w:cs="Times New Roman"/>
        </w:rPr>
        <w:t xml:space="preserve"> and the resultant viral pathology. Expression of US28 in a mouse model of CMV resulted in dendritic cell-dependent migration of virus to salivary glands following intranasal infection </w: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[39]</w:t>
      </w:r>
      <w:r w:rsidRPr="00653DB6">
        <w:rPr>
          <w:rFonts w:ascii="Times New Roman" w:hAnsi="Times New Roman" w:cs="Times New Roman"/>
        </w:rPr>
        <w:fldChar w:fldCharType="end"/>
      </w:r>
      <w:r w:rsidR="00977475">
        <w:rPr>
          <w:rFonts w:ascii="Times New Roman" w:hAnsi="Times New Roman" w:cs="Times New Roman"/>
        </w:rPr>
        <w:t>,</w:t>
      </w:r>
      <w:r w:rsidRPr="00653DB6">
        <w:rPr>
          <w:rFonts w:ascii="Times New Roman" w:hAnsi="Times New Roman" w:cs="Times New Roman"/>
        </w:rPr>
        <w:t xml:space="preserve"> </w:t>
      </w:r>
      <w:r w:rsidR="00977475">
        <w:rPr>
          <w:rFonts w:ascii="Times New Roman" w:hAnsi="Times New Roman" w:cs="Times New Roman"/>
        </w:rPr>
        <w:t>w</w:t>
      </w:r>
      <w:r w:rsidRPr="00653DB6">
        <w:rPr>
          <w:rFonts w:ascii="Times New Roman" w:hAnsi="Times New Roman" w:cs="Times New Roman"/>
        </w:rPr>
        <w:t xml:space="preserve">hereas US28 (or the MCMV homolog M33 </w:t>
      </w:r>
      <w:r w:rsidRPr="00653DB6">
        <w:rPr>
          <w:rFonts w:ascii="Times New Roman" w:hAnsi="Times New Roman" w:cs="Times New Roman"/>
        </w:rPr>
        <w:fldChar w:fldCharType="begin">
          <w:fldData xml:space="preserve">PEVuZE5vdGU+PENpdGU+PEF1dGhvcj5XYWxkaG9lcjwvQXV0aG9yPjxZZWFyPjIwMDI8L1llYXI+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PEVuZE5vdGU+PENpdGU+PEF1dGhvcj5XYWxkaG9lcjwvQXV0aG9yPjxZZWFyPjIwMDI8L1llYXI+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[49]</w:t>
      </w:r>
      <w:r w:rsidRPr="00653DB6">
        <w:rPr>
          <w:rFonts w:ascii="Times New Roman" w:hAnsi="Times New Roman" w:cs="Times New Roman"/>
        </w:rPr>
        <w:fldChar w:fldCharType="end"/>
      </w:r>
      <w:r w:rsidRPr="00653DB6">
        <w:rPr>
          <w:rFonts w:ascii="Times New Roman" w:hAnsi="Times New Roman" w:cs="Times New Roman"/>
        </w:rPr>
        <w:t xml:space="preserve">) deletion significantly impaired viral migration out of lungs into the blood and subsequent infection of the salivary glands </w: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PEVuZE5vdGU+PENpdGU+PEF1dGhvcj5GYXJyZWxsPC9BdXRob3I+PFllYXI+MjAxODwvWWVhcj48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[39]</w:t>
      </w:r>
      <w:r w:rsidRPr="00653DB6">
        <w:rPr>
          <w:rFonts w:ascii="Times New Roman" w:hAnsi="Times New Roman" w:cs="Times New Roman"/>
        </w:rPr>
        <w:fldChar w:fldCharType="end"/>
      </w:r>
      <w:r w:rsidRPr="00653DB6">
        <w:rPr>
          <w:rFonts w:ascii="Times New Roman" w:hAnsi="Times New Roman" w:cs="Times New Roman"/>
        </w:rPr>
        <w:t xml:space="preserve">. </w:t>
      </w:r>
      <w:proofErr w:type="gramStart"/>
      <w:r w:rsidRPr="00653DB6">
        <w:rPr>
          <w:rFonts w:ascii="Times New Roman" w:hAnsi="Times New Roman" w:cs="Times New Roman"/>
        </w:rPr>
        <w:t>Similar</w:t>
      </w:r>
      <w:r w:rsidR="00977475">
        <w:rPr>
          <w:rFonts w:ascii="Times New Roman" w:hAnsi="Times New Roman" w:cs="Times New Roman"/>
        </w:rPr>
        <w:t>ly</w:t>
      </w:r>
      <w:proofErr w:type="gramEnd"/>
      <w:r w:rsidRPr="00653DB6">
        <w:rPr>
          <w:rFonts w:ascii="Times New Roman" w:hAnsi="Times New Roman" w:cs="Times New Roman"/>
        </w:rPr>
        <w:t xml:space="preserve"> to US28, M33 is capable of inducing migration of infected or transfected cells </w:t>
      </w:r>
      <w:r w:rsidRPr="00653DB6">
        <w:rPr>
          <w:rFonts w:ascii="Times New Roman" w:hAnsi="Times New Roman" w:cs="Times New Roman"/>
        </w:rPr>
        <w:fldChar w:fldCharType="begin">
          <w:fldData xml:space="preserve">PEVuZE5vdGU+PENpdGU+PEF1dGhvcj5DYXJkaW48L0F1dGhvcj48WWVhcj4yMDA5PC9ZZWFyPjxS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PEVuZE5vdGU+PENpdGU+PEF1dGhvcj5DYXJkaW48L0F1dGhvcj48WWVhcj4yMDA5PC9ZZWFyPjxS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[50]</w:t>
      </w:r>
      <w:r w:rsidRPr="00653DB6">
        <w:rPr>
          <w:rFonts w:ascii="Times New Roman" w:hAnsi="Times New Roman" w:cs="Times New Roman"/>
        </w:rPr>
        <w:fldChar w:fldCharType="end"/>
      </w:r>
      <w:r w:rsidRPr="00653DB6">
        <w:rPr>
          <w:rFonts w:ascii="Times New Roman" w:hAnsi="Times New Roman" w:cs="Times New Roman"/>
        </w:rPr>
        <w:t xml:space="preserve">. M33-deleted viruses display lowered titer in salivary glands and spleens </w:t>
      </w:r>
      <w:r w:rsidRPr="00653DB6">
        <w:rPr>
          <w:rFonts w:ascii="Times New Roman" w:hAnsi="Times New Roman" w:cs="Times New Roman"/>
        </w:rPr>
        <w:fldChar w:fldCharType="begin">
          <w:fldData xml:space="preserve">PEVuZE5vdGU+PENpdGU+PEF1dGhvcj5DYXJkaW48L0F1dGhvcj48WWVhcj4yMDA5PC9ZZWFyPjxS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PEVuZE5vdGU+PENpdGU+PEF1dGhvcj5DYXJkaW48L0F1dGhvcj48WWVhcj4yMDA5PC9ZZWFyPjxS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[50, 51]</w:t>
      </w:r>
      <w:r w:rsidRPr="00653DB6">
        <w:rPr>
          <w:rFonts w:ascii="Times New Roman" w:hAnsi="Times New Roman" w:cs="Times New Roman"/>
        </w:rPr>
        <w:fldChar w:fldCharType="end"/>
      </w:r>
      <w:r w:rsidRPr="00653DB6">
        <w:rPr>
          <w:rFonts w:ascii="Times New Roman" w:hAnsi="Times New Roman" w:cs="Times New Roman"/>
        </w:rPr>
        <w:t xml:space="preserve">. However, in immunocompromised mice (NSGs) M33 </w:t>
      </w:r>
    </w:p>
    <w:p w14:paraId="221E910F" w14:textId="6B7AAE67" w:rsidR="00653DB6" w:rsidRDefault="00653DB6">
      <w:pPr>
        <w:rPr>
          <w:rFonts w:ascii="Times New Roman" w:hAnsi="Times New Roman" w:cs="Times New Roman"/>
        </w:rPr>
      </w:pPr>
      <w:r w:rsidRPr="00653DB6">
        <w:rPr>
          <w:rFonts w:ascii="Times New Roman" w:hAnsi="Times New Roman" w:cs="Times New Roman"/>
          <w:noProof/>
        </w:rPr>
        <w:lastRenderedPageBreak/>
        <mc:AlternateContent>
          <mc:Choice Requires="wps">
            <w:drawing>
              <wp:anchor distT="45720" distB="45720" distL="114300" distR="114300" simplePos="0" relativeHeight="251663360" behindDoc="0" locked="0" layoutInCell="1" allowOverlap="1" wp14:anchorId="1F9A6F30" wp14:editId="4AA0CA35">
                <wp:simplePos x="0" y="0"/>
                <wp:positionH relativeFrom="margin">
                  <wp:align>right</wp:align>
                </wp:positionH>
                <wp:positionV relativeFrom="paragraph">
                  <wp:posOffset>0</wp:posOffset>
                </wp:positionV>
                <wp:extent cx="5476875" cy="3352800"/>
                <wp:effectExtent l="0" t="0" r="9525"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352800"/>
                        </a:xfrm>
                        <a:prstGeom prst="rect">
                          <a:avLst/>
                        </a:prstGeom>
                        <a:solidFill>
                          <a:srgbClr val="FFFFFF"/>
                        </a:solidFill>
                        <a:ln w="9525">
                          <a:noFill/>
                          <a:miter lim="800000"/>
                          <a:headEnd/>
                          <a:tailEnd/>
                        </a:ln>
                      </wps:spPr>
                      <wps:txbx>
                        <w:txbxContent>
                          <w:p w14:paraId="5C6A6360" w14:textId="77777777" w:rsidR="002979DE" w:rsidRDefault="00653DB6" w:rsidP="00153C64">
                            <w:pPr>
                              <w:keepNext/>
                              <w:jc w:val="center"/>
                            </w:pPr>
                            <w:r>
                              <w:rPr>
                                <w:noProof/>
                              </w:rPr>
                              <w:drawing>
                                <wp:inline distT="0" distB="0" distL="0" distR="0" wp14:anchorId="25F33D53" wp14:editId="3812CE34">
                                  <wp:extent cx="5248275" cy="2429582"/>
                                  <wp:effectExtent l="0" t="0" r="0" b="8890"/>
                                  <wp:docPr id="214" name="Graphic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96DAC541-7B7A-43D3-8B79-37D633B846F1}">
                                                <asvg:svgBlip xmlns:asvg="http://schemas.microsoft.com/office/drawing/2016/SVG/main" r:embed="rId49"/>
                                              </a:ext>
                                            </a:extLst>
                                          </a:blip>
                                          <a:srcRect l="4161" t="8874" r="3806" b="15393"/>
                                          <a:stretch/>
                                        </pic:blipFill>
                                        <pic:spPr bwMode="auto">
                                          <a:xfrm>
                                            <a:off x="0" y="0"/>
                                            <a:ext cx="5398711" cy="2499223"/>
                                          </a:xfrm>
                                          <a:prstGeom prst="rect">
                                            <a:avLst/>
                                          </a:prstGeom>
                                          <a:ln>
                                            <a:noFill/>
                                          </a:ln>
                                          <a:extLst>
                                            <a:ext uri="{53640926-AAD7-44D8-BBD7-CCE9431645EC}">
                                              <a14:shadowObscured xmlns:a14="http://schemas.microsoft.com/office/drawing/2010/main"/>
                                            </a:ext>
                                          </a:extLst>
                                        </pic:spPr>
                                      </pic:pic>
                                    </a:graphicData>
                                  </a:graphic>
                                </wp:inline>
                              </w:drawing>
                            </w:r>
                          </w:p>
                          <w:p w14:paraId="317CA9CB" w14:textId="78C2B453" w:rsidR="002979DE" w:rsidRDefault="002979DE" w:rsidP="00185832">
                            <w:pPr>
                              <w:pStyle w:val="Caption"/>
                            </w:pPr>
                            <w:bookmarkStart w:id="20" w:name="_Toc97891219"/>
                            <w:r w:rsidRPr="002979D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1</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2979DE">
                              <w:rPr>
                                <w:b/>
                                <w:bCs/>
                              </w:rPr>
                              <w:t>:</w:t>
                            </w:r>
                            <w:r>
                              <w:t xml:space="preserve"> </w:t>
                            </w:r>
                            <w:r w:rsidRPr="000D0FBD">
                              <w:t>CMV viral chemokine and chemokine receptor immune manipulation.</w:t>
                            </w:r>
                            <w:bookmarkEnd w:id="20"/>
                            <w:r>
                              <w:t xml:space="preserve"> </w:t>
                            </w:r>
                          </w:p>
                          <w:p w14:paraId="62BD6ADE" w14:textId="0F725D94" w:rsidR="002979DE" w:rsidRPr="000D0FBD" w:rsidRDefault="002979DE" w:rsidP="00185832">
                            <w:pPr>
                              <w:pStyle w:val="Caption"/>
                            </w:pPr>
                            <w:r>
                              <w:t>CMV-encoded viral GPCRs (</w:t>
                            </w:r>
                            <w:proofErr w:type="spellStart"/>
                            <w:r>
                              <w:t>vGPCRs</w:t>
                            </w:r>
                            <w:proofErr w:type="spellEnd"/>
                            <w:r>
                              <w:t xml:space="preserve">) can play a variety of functions manipulating GPCR signaling or establishing viral latency and reactivation. </w:t>
                            </w:r>
                            <w:proofErr w:type="gramStart"/>
                            <w:r>
                              <w:t>Virally-encoded</w:t>
                            </w:r>
                            <w:proofErr w:type="gramEnd"/>
                            <w:r>
                              <w:t xml:space="preserve"> chemokine homologs play roles in viral entry and immune manipulation.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A6F30" id="_x0000_t202" coordsize="21600,21600" o:spt="202" path="m,l,21600r21600,l21600,xe">
                <v:stroke joinstyle="miter"/>
                <v:path gradientshapeok="t" o:connecttype="rect"/>
              </v:shapetype>
              <v:shape id="Text Box 2" o:spid="_x0000_s1026" type="#_x0000_t202" style="position:absolute;margin-left:380.05pt;margin-top:0;width:431.25pt;height:264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" stroked="f">
                <v:textbox>
                  <w:txbxContent>
                    <w:p w14:paraId="5C6A6360" w14:textId="77777777" w:rsidR="002979DE" w:rsidRDefault="00653DB6" w:rsidP="00153C64">
                      <w:pPr>
                        <w:keepNext/>
                        <w:jc w:val="center"/>
                      </w:pPr>
                      <w:r>
                        <w:rPr>
                          <w:noProof/>
                        </w:rPr>
                        <w:drawing>
                          <wp:inline distT="0" distB="0" distL="0" distR="0" wp14:anchorId="25F33D53" wp14:editId="3812CE34">
                            <wp:extent cx="5248275" cy="2429582"/>
                            <wp:effectExtent l="0" t="0" r="0" b="8890"/>
                            <wp:docPr id="214" name="Graphic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96DAC541-7B7A-43D3-8B79-37D633B846F1}">
                                          <asvg:svgBlip xmlns:asvg="http://schemas.microsoft.com/office/drawing/2016/SVG/main" r:embed="rId49"/>
                                        </a:ext>
                                      </a:extLst>
                                    </a:blip>
                                    <a:srcRect l="4161" t="8874" r="3806" b="15393"/>
                                    <a:stretch/>
                                  </pic:blipFill>
                                  <pic:spPr bwMode="auto">
                                    <a:xfrm>
                                      <a:off x="0" y="0"/>
                                      <a:ext cx="5398711" cy="2499223"/>
                                    </a:xfrm>
                                    <a:prstGeom prst="rect">
                                      <a:avLst/>
                                    </a:prstGeom>
                                    <a:ln>
                                      <a:noFill/>
                                    </a:ln>
                                    <a:extLst>
                                      <a:ext uri="{53640926-AAD7-44D8-BBD7-CCE9431645EC}">
                                        <a14:shadowObscured xmlns:a14="http://schemas.microsoft.com/office/drawing/2010/main"/>
                                      </a:ext>
                                    </a:extLst>
                                  </pic:spPr>
                                </pic:pic>
                              </a:graphicData>
                            </a:graphic>
                          </wp:inline>
                        </w:drawing>
                      </w:r>
                    </w:p>
                    <w:p w14:paraId="317CA9CB" w14:textId="78C2B453" w:rsidR="002979DE" w:rsidRDefault="002979DE" w:rsidP="00185832">
                      <w:pPr>
                        <w:pStyle w:val="Caption"/>
                      </w:pPr>
                      <w:bookmarkStart w:id="21" w:name="_Toc97891219"/>
                      <w:r w:rsidRPr="002979D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1</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2979DE">
                        <w:rPr>
                          <w:b/>
                          <w:bCs/>
                        </w:rPr>
                        <w:t>:</w:t>
                      </w:r>
                      <w:r>
                        <w:t xml:space="preserve"> </w:t>
                      </w:r>
                      <w:r w:rsidRPr="000D0FBD">
                        <w:t>CMV viral chemokine and chemokine receptor immune manipulation.</w:t>
                      </w:r>
                      <w:bookmarkEnd w:id="21"/>
                      <w:r>
                        <w:t xml:space="preserve"> </w:t>
                      </w:r>
                    </w:p>
                    <w:p w14:paraId="62BD6ADE" w14:textId="0F725D94" w:rsidR="002979DE" w:rsidRPr="000D0FBD" w:rsidRDefault="002979DE" w:rsidP="00185832">
                      <w:pPr>
                        <w:pStyle w:val="Caption"/>
                      </w:pPr>
                      <w:r>
                        <w:t>CMV-encoded viral GPCRs (</w:t>
                      </w:r>
                      <w:proofErr w:type="spellStart"/>
                      <w:r>
                        <w:t>vGPCRs</w:t>
                      </w:r>
                      <w:proofErr w:type="spellEnd"/>
                      <w:r>
                        <w:t xml:space="preserve">) can play a variety of functions manipulating GPCR signaling or establishing viral latency and reactivation. </w:t>
                      </w:r>
                      <w:proofErr w:type="gramStart"/>
                      <w:r>
                        <w:t>Virally-encoded</w:t>
                      </w:r>
                      <w:proofErr w:type="gramEnd"/>
                      <w:r>
                        <w:t xml:space="preserve"> chemokine homologs play roles in viral entry and immune manipulation.</w:t>
                      </w:r>
                    </w:p>
                  </w:txbxContent>
                </v:textbox>
                <w10:wrap type="topAndBottom" anchorx="margin"/>
              </v:shape>
            </w:pict>
          </mc:Fallback>
        </mc:AlternateContent>
      </w:r>
      <w:r>
        <w:rPr>
          <w:rFonts w:ascii="Times New Roman" w:hAnsi="Times New Roman" w:cs="Times New Roman"/>
        </w:rPr>
        <w:br w:type="page"/>
      </w:r>
    </w:p>
    <w:p w14:paraId="5F24D5C7" w14:textId="08BEFDE3"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lastRenderedPageBreak/>
        <w:t xml:space="preserve">deficiency resulted in normal viral replication within the spleen and liver </w:t>
      </w:r>
      <w:r w:rsidRPr="00653DB6">
        <w:rPr>
          <w:rFonts w:ascii="Times New Roman" w:hAnsi="Times New Roman" w:cs="Times New Roman"/>
        </w:rPr>
        <w:fldChar w:fldCharType="begin">
          <w:fldData xml:space="preserve">PEVuZE5vdGU+PENpdGU+PEF1dGhvcj5CaXR0ZW5jb3VydDwvQXV0aG9yPjxZZWFyPjIwMTQ8L1ll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=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PEVuZE5vdGU+PENpdGU+PEF1dGhvcj5CaXR0ZW5jb3VydDwvQXV0aG9yPjxZZWFyPjIwMTQ8L1ll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=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[52]</w:t>
      </w:r>
      <w:r w:rsidRPr="00653DB6">
        <w:rPr>
          <w:rFonts w:ascii="Times New Roman" w:hAnsi="Times New Roman" w:cs="Times New Roman"/>
        </w:rPr>
        <w:fldChar w:fldCharType="end"/>
      </w:r>
      <w:r w:rsidRPr="00653DB6">
        <w:rPr>
          <w:rFonts w:ascii="Times New Roman" w:hAnsi="Times New Roman" w:cs="Times New Roman"/>
        </w:rPr>
        <w:t xml:space="preserve">. The M33-mutant virus had ~400-fold reduction of virus within the salivary gland following NSG infection, but virus was able to replicate within the tissue </w:t>
      </w:r>
      <w:r w:rsidRPr="00653DB6">
        <w:rPr>
          <w:rFonts w:ascii="Times New Roman" w:hAnsi="Times New Roman" w:cs="Times New Roman"/>
        </w:rPr>
        <w:fldChar w:fldCharType="begin">
          <w:fldData xml:space="preserve">PEVuZE5vdGU+PENpdGU+PEF1dGhvcj5CaXR0ZW5jb3VydDwvQXV0aG9yPjxZZWFyPjIwMTQ8L1ll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=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PEVuZE5vdGU+PENpdGU+PEF1dGhvcj5CaXR0ZW5jb3VydDwvQXV0aG9yPjxZZWFyPjIwMTQ8L1ll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=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[52]</w:t>
      </w:r>
      <w:r w:rsidRPr="00653DB6">
        <w:rPr>
          <w:rFonts w:ascii="Times New Roman" w:hAnsi="Times New Roman" w:cs="Times New Roman"/>
        </w:rPr>
        <w:fldChar w:fldCharType="end"/>
      </w:r>
      <w:r w:rsidRPr="00653DB6">
        <w:rPr>
          <w:rFonts w:ascii="Times New Roman" w:hAnsi="Times New Roman" w:cs="Times New Roman"/>
        </w:rPr>
        <w:t xml:space="preserve">. This reduction in salivary gland infection for M33-deficient viruses is likely due to decreased trafficking to the organ, and not a replication defect as M33 expression was not necessary for infection of SG explants </w:t>
      </w:r>
      <w:r w:rsidRPr="00653DB6">
        <w:rPr>
          <w:rFonts w:ascii="Times New Roman" w:hAnsi="Times New Roman" w:cs="Times New Roman"/>
        </w:rPr>
        <w:fldChar w:fldCharType="begin">
          <w:fldData xml:space="preserve">PEVuZE5vdGU+PENpdGU+PEF1dGhvcj5CaXR0ZW5jb3VydDwvQXV0aG9yPjxZZWFyPjIwMTQ8L1ll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=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PEVuZE5vdGU+PENpdGU+PEF1dGhvcj5CaXR0ZW5jb3VydDwvQXV0aG9yPjxZZWFyPjIwMTQ8L1ll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=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[52]</w:t>
      </w:r>
      <w:r w:rsidRPr="00653DB6">
        <w:rPr>
          <w:rFonts w:ascii="Times New Roman" w:hAnsi="Times New Roman" w:cs="Times New Roman"/>
        </w:rPr>
        <w:fldChar w:fldCharType="end"/>
      </w:r>
      <w:r w:rsidRPr="00653DB6">
        <w:rPr>
          <w:rFonts w:ascii="Times New Roman" w:hAnsi="Times New Roman" w:cs="Times New Roman"/>
        </w:rPr>
        <w:t>. CMV GPCR homologs appear vital for proper trafficking of virally infected cells to secretory organs.</w:t>
      </w:r>
    </w:p>
    <w:p w14:paraId="232A1514" w14:textId="4286C010"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While US28 plays a function in directing migration of infected cells, it is also required for HCMV latency </w:t>
      </w:r>
      <w:r w:rsidRPr="00653DB6">
        <w:rPr>
          <w:rFonts w:ascii="Times New Roman" w:hAnsi="Times New Roman" w:cs="Times New Roman"/>
        </w:rPr>
        <w:fldChar w:fldCharType="begin">
          <w:fldData xml:space="preserve">PEVuZE5vdGU+PENpdGU+PEF1dGhvcj5IdW1ieTwvQXV0aG9yPjxZZWFyPjIwMTU8L1llYXI+PFJl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PEVuZE5vdGU+PENpdGU+PEF1dGhvcj5IdW1ieTwvQXV0aG9yPjxZZWFyPjIwMTU8L1llYXI+PFJl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[41, 53]</w:t>
      </w:r>
      <w:r w:rsidRPr="00653DB6">
        <w:rPr>
          <w:rFonts w:ascii="Times New Roman" w:hAnsi="Times New Roman" w:cs="Times New Roman"/>
        </w:rPr>
        <w:fldChar w:fldCharType="end"/>
      </w:r>
      <w:r w:rsidRPr="00653DB6">
        <w:rPr>
          <w:rFonts w:ascii="Times New Roman" w:hAnsi="Times New Roman" w:cs="Times New Roman"/>
        </w:rPr>
        <w:t xml:space="preserve">. US28 signaling suppresses lytic protein expression by repressing the major immediate early protein (MIEP) </w:t>
      </w:r>
      <w:r w:rsidRPr="00653DB6">
        <w:rPr>
          <w:rFonts w:ascii="Times New Roman" w:hAnsi="Times New Roman" w:cs="Times New Roman"/>
        </w:rPr>
        <w:fldChar w:fldCharType="begin">
          <w:fldData xml:space="preserve">PEVuZE5vdGU+PENpdGU+PEF1dGhvcj5LcmlzaG5hPC9BdXRob3I+PFllYXI+MjAxOTwvWWVhcj48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PEVuZE5vdGU+PENpdGU+PEF1dGhvcj5LcmlzaG5hPC9BdXRob3I+PFllYXI+MjAxOTwvWWVhcj48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[54]</w:t>
      </w:r>
      <w:r w:rsidRPr="00653DB6">
        <w:rPr>
          <w:rFonts w:ascii="Times New Roman" w:hAnsi="Times New Roman" w:cs="Times New Roman"/>
        </w:rPr>
        <w:fldChar w:fldCharType="end"/>
      </w:r>
      <w:r w:rsidRPr="00653DB6">
        <w:rPr>
          <w:rFonts w:ascii="Times New Roman" w:hAnsi="Times New Roman" w:cs="Times New Roman"/>
        </w:rPr>
        <w:t>. US28 mediated suppression of HCMV lytic infection failed when CD34</w:t>
      </w:r>
      <w:r w:rsidRPr="00653DB6">
        <w:rPr>
          <w:rFonts w:ascii="Times New Roman" w:hAnsi="Times New Roman" w:cs="Times New Roman"/>
          <w:vertAlign w:val="superscript"/>
        </w:rPr>
        <w:t>+</w:t>
      </w:r>
      <w:r w:rsidRPr="00653DB6">
        <w:rPr>
          <w:rFonts w:ascii="Times New Roman" w:hAnsi="Times New Roman" w:cs="Times New Roman"/>
        </w:rPr>
        <w:t xml:space="preserve"> cells were differentiated, pointing to a role in maintaining latency within hematopoietic progenitors and not differentiated cells </w:t>
      </w:r>
      <w:r w:rsidRPr="00653DB6">
        <w:rPr>
          <w:rFonts w:ascii="Times New Roman" w:hAnsi="Times New Roman" w:cs="Times New Roman"/>
        </w:rPr>
        <w:fldChar w:fldCharType="begin">
          <w:fldData xml:space="preserve">PEVuZE5vdGU+PENpdGU+PEF1dGhvcj5LcmlzaG5hPC9BdXRob3I+PFllYXI+MjAxOTwvWWVhcj48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PEVuZE5vdGU+PENpdGU+PEF1dGhvcj5LcmlzaG5hPC9BdXRob3I+PFllYXI+MjAxOTwvWWVhcj48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[54]</w:t>
      </w:r>
      <w:r w:rsidRPr="00653DB6">
        <w:rPr>
          <w:rFonts w:ascii="Times New Roman" w:hAnsi="Times New Roman" w:cs="Times New Roman"/>
        </w:rPr>
        <w:fldChar w:fldCharType="end"/>
      </w:r>
      <w:r w:rsidRPr="00653DB6">
        <w:rPr>
          <w:rFonts w:ascii="Times New Roman" w:hAnsi="Times New Roman" w:cs="Times New Roman"/>
        </w:rPr>
        <w:t xml:space="preserve">. US28’s maintenance of latency is dependent on ligand binding </w:t>
      </w:r>
      <w:r w:rsidRPr="00653DB6">
        <w:rPr>
          <w:rFonts w:ascii="Times New Roman" w:hAnsi="Times New Roman" w:cs="Times New Roman"/>
        </w:rPr>
        <w:fldChar w:fldCharType="begin">
          <w:fldData xml:space="preserve">PEVuZE5vdGU+PENpdGU+PEF1dGhvcj5DcmF3Zm9yZDwvQXV0aG9yPjxZZWFyPjIwMTk8L1llYXI+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PEVuZE5vdGU+PENpdGU+PEF1dGhvcj5DcmF3Zm9yZDwvQXV0aG9yPjxZZWFyPjIwMTk8L1llYXI+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[40]</w:t>
      </w:r>
      <w:r w:rsidRPr="00653DB6">
        <w:rPr>
          <w:rFonts w:ascii="Times New Roman" w:hAnsi="Times New Roman" w:cs="Times New Roman"/>
        </w:rPr>
        <w:fldChar w:fldCharType="end"/>
      </w:r>
      <w:r w:rsidRPr="00653DB6">
        <w:rPr>
          <w:rFonts w:ascii="Times New Roman" w:hAnsi="Times New Roman" w:cs="Times New Roman"/>
        </w:rPr>
        <w:t xml:space="preserve">, as constitutive signaling without ligand binding induced reactivation </w:t>
      </w:r>
      <w:r w:rsidRPr="00653DB6">
        <w:rPr>
          <w:rFonts w:ascii="Times New Roman" w:hAnsi="Times New Roman" w:cs="Times New Roman"/>
        </w:rPr>
        <w:fldChar w:fldCharType="begin">
          <w:fldData xml:space="preserve">PEVuZE5vdGU+PENpdGU+PEF1dGhvcj5DcmF3Zm9yZDwvQXV0aG9yPjxZZWFyPjIwMTk8L1llYXI+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PEVuZE5vdGU+PENpdGU+PEF1dGhvcj5DcmF3Zm9yZDwvQXV0aG9yPjxZZWFyPjIwMTk8L1llYXI+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[40]</w:t>
      </w:r>
      <w:r w:rsidRPr="00653DB6">
        <w:rPr>
          <w:rFonts w:ascii="Times New Roman" w:hAnsi="Times New Roman" w:cs="Times New Roman"/>
        </w:rPr>
        <w:fldChar w:fldCharType="end"/>
      </w:r>
      <w:r w:rsidRPr="00653DB6">
        <w:rPr>
          <w:rFonts w:ascii="Times New Roman" w:hAnsi="Times New Roman" w:cs="Times New Roman"/>
        </w:rPr>
        <w:t xml:space="preserve">. While the murine counterpart to US28 (M33) functions similarly for directing chemotaxis, M33 mutants display impaired reactivation from latency </w:t>
      </w:r>
      <w:r w:rsidRPr="00653DB6">
        <w:rPr>
          <w:rFonts w:ascii="Times New Roman" w:hAnsi="Times New Roman" w:cs="Times New Roman"/>
        </w:rPr>
        <w:fldChar w:fldCharType="begin">
          <w:fldData xml:space="preserve">PEVuZE5vdGU+PENpdGU+PEF1dGhvcj5DYXJkaW48L0F1dGhvcj48WWVhcj4yMDA5PC9ZZWFyPjxS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PEVuZE5vdGU+PENpdGU+PEF1dGhvcj5DYXJkaW48L0F1dGhvcj48WWVhcj4yMDA5PC9ZZWFyPjxS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[50]</w:t>
      </w:r>
      <w:r w:rsidRPr="00653DB6">
        <w:rPr>
          <w:rFonts w:ascii="Times New Roman" w:hAnsi="Times New Roman" w:cs="Times New Roman"/>
        </w:rPr>
        <w:fldChar w:fldCharType="end"/>
      </w:r>
      <w:r w:rsidRPr="00653DB6">
        <w:rPr>
          <w:rFonts w:ascii="Times New Roman" w:hAnsi="Times New Roman" w:cs="Times New Roman"/>
        </w:rPr>
        <w:t xml:space="preserve">. One would expect M33 mutants to display increased reactivation or decreased establishment of latency. This could be due to differences in M33 and US28, differences in latent reservoirs between MCMV and HCMV, or differences in the mechanisms for the establishment and maintenance of latency between the two. </w:t>
      </w:r>
    </w:p>
    <w:p w14:paraId="20775551" w14:textId="0B41412B"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Along with its roles in latency, US28 signaling within humanized mouse models of HCMV altered hematopoiesis, increasing CD3</w:t>
      </w:r>
      <w:r w:rsidRPr="00653DB6">
        <w:rPr>
          <w:rFonts w:ascii="Times New Roman" w:hAnsi="Times New Roman" w:cs="Times New Roman"/>
          <w:vertAlign w:val="superscript"/>
        </w:rPr>
        <w:t>+</w:t>
      </w:r>
      <w:r w:rsidRPr="00653DB6">
        <w:rPr>
          <w:rFonts w:ascii="Times New Roman" w:hAnsi="Times New Roman" w:cs="Times New Roman"/>
        </w:rPr>
        <w:t xml:space="preserve"> T cells and CD14</w:t>
      </w:r>
      <w:r w:rsidRPr="00653DB6">
        <w:rPr>
          <w:rFonts w:ascii="Times New Roman" w:hAnsi="Times New Roman" w:cs="Times New Roman"/>
          <w:vertAlign w:val="superscript"/>
        </w:rPr>
        <w:t>+</w:t>
      </w:r>
      <w:r w:rsidRPr="00653DB6">
        <w:rPr>
          <w:rFonts w:ascii="Times New Roman" w:hAnsi="Times New Roman" w:cs="Times New Roman"/>
        </w:rPr>
        <w:t xml:space="preserve"> monocytes while decreasing CD19</w:t>
      </w:r>
      <w:r w:rsidRPr="00653DB6">
        <w:rPr>
          <w:rFonts w:ascii="Times New Roman" w:hAnsi="Times New Roman" w:cs="Times New Roman"/>
          <w:vertAlign w:val="superscript"/>
        </w:rPr>
        <w:t>+</w:t>
      </w:r>
      <w:r w:rsidRPr="00653DB6">
        <w:rPr>
          <w:rFonts w:ascii="Times New Roman" w:hAnsi="Times New Roman" w:cs="Times New Roman"/>
        </w:rPr>
        <w:t xml:space="preserve"> B cells </w:t>
      </w:r>
      <w:r w:rsidRPr="00653DB6">
        <w:rPr>
          <w:rFonts w:ascii="Times New Roman" w:hAnsi="Times New Roman" w:cs="Times New Roman"/>
        </w:rPr>
        <w:fldChar w:fldCharType="begin">
          <w:fldData xml:space="preserve">PEVuZE5vdGU+PENpdGU+PEF1dGhvcj5DcmF3Zm9yZDwvQXV0aG9yPjxZZWFyPjIwMTk8L1llYXI+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PEVuZE5vdGU+PENpdGU+PEF1dGhvcj5DcmF3Zm9yZDwvQXV0aG9yPjxZZWFyPjIwMTk8L1llYXI+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[40]</w:t>
      </w:r>
      <w:r w:rsidRPr="00653DB6">
        <w:rPr>
          <w:rFonts w:ascii="Times New Roman" w:hAnsi="Times New Roman" w:cs="Times New Roman"/>
        </w:rPr>
        <w:fldChar w:fldCharType="end"/>
      </w:r>
      <w:r w:rsidRPr="00653DB6">
        <w:rPr>
          <w:rFonts w:ascii="Times New Roman" w:hAnsi="Times New Roman" w:cs="Times New Roman"/>
        </w:rPr>
        <w:t xml:space="preserve">. US28 is also commonly found in glioblastoma cells where its constitutive activity helps drive proliferation of tumor cells </w:t>
      </w:r>
      <w:r w:rsidRPr="00653DB6">
        <w:rPr>
          <w:rFonts w:ascii="Times New Roman" w:hAnsi="Times New Roman" w:cs="Times New Roman"/>
        </w:rPr>
        <w:fldChar w:fldCharType="begin">
          <w:fldData xml:space="preserve">PEVuZE5vdGU+PENpdGU+PEF1dGhvcj5IZXVrZXJzPC9BdXRob3I+PFllYXI+MjAxODwvWWVhcj48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PEVuZE5vdGU+PENpdGU+PEF1dGhvcj5IZXVrZXJzPC9BdXRob3I+PFllYXI+MjAxODwvWWVhcj48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[55]</w:t>
      </w:r>
      <w:r w:rsidRPr="00653DB6">
        <w:rPr>
          <w:rFonts w:ascii="Times New Roman" w:hAnsi="Times New Roman" w:cs="Times New Roman"/>
        </w:rPr>
        <w:fldChar w:fldCharType="end"/>
      </w:r>
      <w:r w:rsidRPr="00653DB6">
        <w:rPr>
          <w:rFonts w:ascii="Times New Roman" w:hAnsi="Times New Roman" w:cs="Times New Roman"/>
        </w:rPr>
        <w:t>. M78, another GPCR/chemokine receptor with no identified ligands, bind</w:t>
      </w:r>
      <w:r w:rsidR="006A5A22">
        <w:rPr>
          <w:rFonts w:ascii="Times New Roman" w:hAnsi="Times New Roman" w:cs="Times New Roman"/>
        </w:rPr>
        <w:t>s</w:t>
      </w:r>
      <w:r w:rsidRPr="00653DB6">
        <w:rPr>
          <w:rFonts w:ascii="Times New Roman" w:hAnsi="Times New Roman" w:cs="Times New Roman"/>
        </w:rPr>
        <w:t xml:space="preserve"> and internal</w:t>
      </w:r>
      <w:r w:rsidR="006A5A22">
        <w:rPr>
          <w:rFonts w:ascii="Times New Roman" w:hAnsi="Times New Roman" w:cs="Times New Roman"/>
        </w:rPr>
        <w:t>izes</w:t>
      </w:r>
      <w:r w:rsidRPr="00653DB6">
        <w:rPr>
          <w:rFonts w:ascii="Times New Roman" w:hAnsi="Times New Roman" w:cs="Times New Roman"/>
        </w:rPr>
        <w:t xml:space="preserve"> major histocompatibility class-II (MHC-II) on infected</w:t>
      </w:r>
      <w:r w:rsidR="006A5A22">
        <w:rPr>
          <w:rFonts w:ascii="Times New Roman" w:hAnsi="Times New Roman" w:cs="Times New Roman"/>
        </w:rPr>
        <w:t xml:space="preserve"> cells</w:t>
      </w:r>
      <w:r w:rsidRPr="00653DB6">
        <w:rPr>
          <w:rFonts w:ascii="Times New Roman" w:hAnsi="Times New Roman" w:cs="Times New Roman"/>
        </w:rPr>
        <w:t xml:space="preserve"> reducing recognition of virally infected cells </w:t>
      </w:r>
      <w:r w:rsidRPr="00653DB6">
        <w:rPr>
          <w:rFonts w:ascii="Times New Roman" w:hAnsi="Times New Roman" w:cs="Times New Roman"/>
        </w:rPr>
        <w:fldChar w:fldCharType="begin">
          <w:fldData xml:space="preserve">PEVuZE5vdGU+PENpdGU+PEF1dGhvcj5ZdW5pczwvQXV0aG9yPjxZZWFyPjIwMTg8L1llYXI+PFJl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==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PEVuZE5vdGU+PENpdGU+PEF1dGhvcj5ZdW5pczwvQXV0aG9yPjxZZWFyPjIwMTg8L1llYXI+PFJl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==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[34]</w:t>
      </w:r>
      <w:r w:rsidRPr="00653DB6">
        <w:rPr>
          <w:rFonts w:ascii="Times New Roman" w:hAnsi="Times New Roman" w:cs="Times New Roman"/>
        </w:rPr>
        <w:fldChar w:fldCharType="end"/>
      </w:r>
      <w:r w:rsidRPr="00653DB6">
        <w:rPr>
          <w:rFonts w:ascii="Times New Roman" w:hAnsi="Times New Roman" w:cs="Times New Roman"/>
        </w:rPr>
        <w:t xml:space="preserve">. As such, M78 decreases MHC-II levels to avoid T cell recognition and viral clearance, promoting infection of the salivary gland  </w:t>
      </w:r>
      <w:r w:rsidRPr="00653DB6">
        <w:rPr>
          <w:rFonts w:ascii="Times New Roman" w:hAnsi="Times New Roman" w:cs="Times New Roman"/>
        </w:rPr>
        <w:fldChar w:fldCharType="begin">
          <w:fldData xml:space="preserve">PEVuZE5vdGU+PENpdGU+PEF1dGhvcj5ZdW5pczwvQXV0aG9yPjxZZWFyPjIwMTg8L1llYXI+PFJl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==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PEVuZE5vdGU+PENpdGU+PEF1dGhvcj5ZdW5pczwvQXV0aG9yPjxZZWFyPjIwMTg8L1llYXI+PFJl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==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[34]</w:t>
      </w:r>
      <w:r w:rsidRPr="00653DB6">
        <w:rPr>
          <w:rFonts w:ascii="Times New Roman" w:hAnsi="Times New Roman" w:cs="Times New Roman"/>
        </w:rPr>
        <w:fldChar w:fldCharType="end"/>
      </w:r>
      <w:r w:rsidRPr="00653DB6">
        <w:rPr>
          <w:rFonts w:ascii="Times New Roman" w:hAnsi="Times New Roman" w:cs="Times New Roman"/>
        </w:rPr>
        <w:t>. Altogether, CMV encoded GPCR/chemokine receptors have nuanced functions in viral infection, directing migration of infected cells and playing vital roles in the establishment and maintenance of latency.</w:t>
      </w:r>
    </w:p>
    <w:p w14:paraId="1D10CEFB" w14:textId="77777777" w:rsidR="00653DB6" w:rsidRPr="00653DB6" w:rsidRDefault="00653DB6" w:rsidP="00BD5755">
      <w:pPr>
        <w:pStyle w:val="Heading3"/>
      </w:pPr>
      <w:bookmarkStart w:id="22" w:name="_Toc94200919"/>
      <w:bookmarkStart w:id="23" w:name="_Toc99553968"/>
      <w:r w:rsidRPr="00653DB6">
        <w:lastRenderedPageBreak/>
        <w:t>Viral Chemokine vIL-10</w:t>
      </w:r>
      <w:bookmarkEnd w:id="22"/>
      <w:bookmarkEnd w:id="23"/>
    </w:p>
    <w:p w14:paraId="28E142C2" w14:textId="41037FF4"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HCMV </w:t>
      </w:r>
      <w:r w:rsidRPr="00653DB6">
        <w:rPr>
          <w:rFonts w:ascii="Times New Roman" w:hAnsi="Times New Roman" w:cs="Times New Roman"/>
          <w:i/>
          <w:iCs/>
        </w:rPr>
        <w:t>UL111A</w:t>
      </w:r>
      <w:r w:rsidRPr="00653DB6">
        <w:rPr>
          <w:rFonts w:ascii="Times New Roman" w:hAnsi="Times New Roman" w:cs="Times New Roman"/>
        </w:rPr>
        <w:t xml:space="preserve"> </w:t>
      </w:r>
      <w:r w:rsidR="006A5A22">
        <w:rPr>
          <w:rFonts w:ascii="Times New Roman" w:hAnsi="Times New Roman" w:cs="Times New Roman"/>
        </w:rPr>
        <w:t xml:space="preserve">(vIL-10) </w:t>
      </w:r>
      <w:r w:rsidRPr="00653DB6">
        <w:rPr>
          <w:rFonts w:ascii="Times New Roman" w:hAnsi="Times New Roman" w:cs="Times New Roman"/>
        </w:rPr>
        <w:t xml:space="preserve">encodes a viral homolog of human IL-10, an immunosuppressive cytokine that binds to host IL-10 receptor (hIL-10R) </w:t>
      </w:r>
      <w:r w:rsidRPr="00653DB6">
        <w:rPr>
          <w:rFonts w:ascii="Times New Roman" w:hAnsi="Times New Roman" w:cs="Times New Roman"/>
        </w:rPr>
        <w:fldChar w:fldCharType="begin">
          <w:fldData xml:space="preserve">PEVuZE5vdGU+PENpdGU+PEF1dGhvcj5Lb3RlbmtvPC9BdXRob3I+PFllYXI+MjAwMDwvWWVhcj48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PEVuZE5vdGU+PENpdGU+PEF1dGhvcj5Lb3RlbmtvPC9BdXRob3I+PFllYXI+MjAwMDwvWWVhcj48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[56]</w:t>
      </w:r>
      <w:r w:rsidRPr="00653DB6">
        <w:rPr>
          <w:rFonts w:ascii="Times New Roman" w:hAnsi="Times New Roman" w:cs="Times New Roman"/>
        </w:rPr>
        <w:fldChar w:fldCharType="end"/>
      </w:r>
      <w:r w:rsidRPr="00653DB6">
        <w:rPr>
          <w:rFonts w:ascii="Times New Roman" w:hAnsi="Times New Roman" w:cs="Times New Roman"/>
        </w:rPr>
        <w:t xml:space="preserve">. Like host IL-10, vIL-10 is capable of inhibiting proinflammatory cytokine production and DC maturation </w:t>
      </w:r>
      <w:r w:rsidRPr="00653DB6">
        <w:rPr>
          <w:rFonts w:ascii="Times New Roman" w:hAnsi="Times New Roman" w:cs="Times New Roman"/>
        </w:rPr>
        <w:fldChar w:fldCharType="begin">
          <w:fldData xml:space="preserve">PEVuZE5vdGU+PENpdGU+PEF1dGhvcj5DaGFuZzwvQXV0aG9yPjxZZWFyPjIwMDQ8L1llYXI+PFJl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PEVuZE5vdGU+PENpdGU+PEF1dGhvcj5DaGFuZzwvQXV0aG9yPjxZZWFyPjIwMDQ8L1llYXI+PFJl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[57, 58]</w:t>
      </w:r>
      <w:r w:rsidRPr="00653DB6">
        <w:rPr>
          <w:rFonts w:ascii="Times New Roman" w:hAnsi="Times New Roman" w:cs="Times New Roman"/>
        </w:rPr>
        <w:fldChar w:fldCharType="end"/>
      </w:r>
      <w:r w:rsidRPr="00653DB6">
        <w:rPr>
          <w:rFonts w:ascii="Times New Roman" w:hAnsi="Times New Roman" w:cs="Times New Roman"/>
        </w:rPr>
        <w:t xml:space="preserve">. There are multiple isoforms of vIL-10, with the initially described vIL-10A expressed during lytic infection of cells </w:t>
      </w:r>
      <w:r w:rsidRPr="00653DB6">
        <w:rPr>
          <w:rFonts w:ascii="Times New Roman" w:hAnsi="Times New Roman" w:cs="Times New Roman"/>
        </w:rPr>
        <w:fldChar w:fldCharType="begin">
          <w:fldData xml:space="preserve">PEVuZE5vdGU+PENpdGU+PEF1dGhvcj5Lb3RlbmtvPC9BdXRob3I+PFllYXI+MjAwMDwvWWVhcj48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PEVuZE5vdGU+PENpdGU+PEF1dGhvcj5Lb3RlbmtvPC9BdXRob3I+PFllYXI+MjAwMDwvWWVhcj48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[56]</w:t>
      </w:r>
      <w:r w:rsidRPr="00653DB6">
        <w:rPr>
          <w:rFonts w:ascii="Times New Roman" w:hAnsi="Times New Roman" w:cs="Times New Roman"/>
        </w:rPr>
        <w:fldChar w:fldCharType="end"/>
      </w:r>
      <w:r w:rsidRPr="00653DB6">
        <w:rPr>
          <w:rFonts w:ascii="Times New Roman" w:hAnsi="Times New Roman" w:cs="Times New Roman"/>
        </w:rPr>
        <w:t xml:space="preserve">. The second vIL10 (vIL-10B) was detected during infection of progenitor cells typically used to study HCMV latency leading to speculation that it is a latency associated protein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&lt;EndNote&gt;&lt;Cite&gt;&lt;Author&gt;Jenkins&lt;/Author&gt;&lt;Year&gt;2004&lt;/Year&gt;&lt;RecNum&gt;584&lt;/RecNum&gt;&lt;DisplayText&gt;[59]&lt;/DisplayText&gt;&lt;record&gt;&lt;rec-number&gt;584&lt;/rec-number&gt;&lt;foreign-keys&gt;&lt;key app="EN" db-id="a0ast9asaa9p9zexx2059e5kd99da25rtxsf" timestamp="1644877199"&gt;584&lt;/key&gt;&lt;/foreign-keys&gt;&lt;ref-type name="Journal Article"&gt;17&lt;/ref-type&gt;&lt;contributors&gt;&lt;authors&gt;&lt;author&gt;Jenkins, C.&lt;/author&gt;&lt;author&gt;Abendroth, A.&lt;/author&gt;&lt;author&gt;Slobedman, B.&lt;/author&gt;&lt;/authors&gt;&lt;/contributors&gt;&lt;auth-address&gt;Centre for Virus Research, Westmead Millennium Institute and University of Sydney, Westmead, New South Wales, 2145 Australia.&lt;/auth-address&gt;&lt;titles&gt;&lt;title&gt;A novel viral transcript with homology to human interleukin-10 is expressed during latent human cytomegalovirus infection&lt;/title&gt;&lt;secondary-title&gt;J Virol&lt;/secondary-title&gt;&lt;/titles&gt;&lt;periodical&gt;&lt;full-title&gt;J Virol&lt;/full-title&gt;&lt;/periodical&gt;&lt;pages&gt;1440-7&lt;/pages&gt;&lt;volume&gt;78&lt;/volume&gt;&lt;number&gt;3&lt;/number&gt;&lt;edition&gt;2004/01/15&lt;/edition&gt;&lt;keywords&gt;&lt;keyword&gt;Amino Acid Sequence&lt;/keyword&gt;&lt;keyword&gt;Cells, Cultured&lt;/keyword&gt;&lt;keyword&gt;Cytomegalovirus/pathogenicity/*physiology&lt;/keyword&gt;&lt;keyword&gt;Cytomegalovirus Infections/virology&lt;/keyword&gt;&lt;keyword&gt;Fibroblasts/virology&lt;/keyword&gt;&lt;keyword&gt;Hematopoietic Stem Cells/virology&lt;/keyword&gt;&lt;keyword&gt;Humans&lt;/keyword&gt;&lt;keyword&gt;Interleukin-10/chemistry/genetics/*metabolism&lt;/keyword&gt;&lt;keyword&gt;Molecular Sequence Data&lt;/keyword&gt;&lt;keyword&gt;*Sequence Homology, Amino Acid&lt;/keyword&gt;&lt;keyword&gt;Transcription, Genetic&lt;/keyword&gt;&lt;keyword&gt;Viral Proteins/chemistry/genetics/*metabolism&lt;/keyword&gt;&lt;keyword&gt;Virus Activation&lt;/keyword&gt;&lt;keyword&gt;*Virus Latency&lt;/keyword&gt;&lt;/keywords&gt;&lt;dates&gt;&lt;year&gt;2004&lt;/year&gt;&lt;pub-dates&gt;&lt;date&gt;Feb&lt;/date&gt;&lt;/pub-dates&gt;&lt;/dates&gt;&lt;isbn&gt;0022-538X (Print)&amp;#xD;0022-538X (Linking)&lt;/isbn&gt;&lt;accession-num&gt;14722299&lt;/accession-num&gt;&lt;urls&gt;&lt;related-urls&gt;&lt;url&gt;https://www.ncbi.nlm.nih.gov/pubmed/14722299&lt;/url&gt;&lt;/related-urls&gt;&lt;/urls&gt;&lt;custom2&gt;PMC321375&lt;/custom2&gt;&lt;electronic-resource-num&gt;10.1128/jvi.78.3.1440-1447.2004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[59]</w:t>
      </w:r>
      <w:r w:rsidRPr="00653DB6">
        <w:rPr>
          <w:rFonts w:ascii="Times New Roman" w:hAnsi="Times New Roman" w:cs="Times New Roman"/>
        </w:rPr>
        <w:fldChar w:fldCharType="end"/>
      </w:r>
      <w:r w:rsidRPr="00653DB6">
        <w:rPr>
          <w:rFonts w:ascii="Times New Roman" w:hAnsi="Times New Roman" w:cs="Times New Roman"/>
        </w:rPr>
        <w:t xml:space="preserve">. Other vIL-10 isoforms have also been identified with their function still to be determined </w:t>
      </w:r>
      <w:r w:rsidRPr="00653DB6">
        <w:rPr>
          <w:rFonts w:ascii="Times New Roman" w:hAnsi="Times New Roman" w:cs="Times New Roman"/>
        </w:rPr>
        <w:fldChar w:fldCharType="begin">
          <w:fldData xml:space="preserve">PEVuZE5vdGU+PENpdGU+PEF1dGhvcj5MaW48L0F1dGhvcj48WWVhcj4yMDA4PC9ZZWFyPjxSZWNO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PEVuZE5vdGU+PENpdGU+PEF1dGhvcj5MaW48L0F1dGhvcj48WWVhcj4yMDA4PC9ZZWFyPjxSZWNO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[60]</w:t>
      </w:r>
      <w:r w:rsidRPr="00653DB6">
        <w:rPr>
          <w:rFonts w:ascii="Times New Roman" w:hAnsi="Times New Roman" w:cs="Times New Roman"/>
        </w:rPr>
        <w:fldChar w:fldCharType="end"/>
      </w:r>
      <w:r w:rsidRPr="00653DB6">
        <w:rPr>
          <w:rFonts w:ascii="Times New Roman" w:hAnsi="Times New Roman" w:cs="Times New Roman"/>
        </w:rPr>
        <w:t xml:space="preserve">. HCMV vIL-10 is also thought to upregulate human monocyte expression of hIL-10, further propagating its immunosuppressive effects </w:t>
      </w:r>
      <w:r w:rsidRPr="00653DB6">
        <w:rPr>
          <w:rFonts w:ascii="Times New Roman" w:hAnsi="Times New Roman" w:cs="Times New Roman"/>
        </w:rPr>
        <w:fldChar w:fldCharType="begin">
          <w:fldData xml:space="preserve">PEVuZE5vdGU+PENpdGU+PEF1dGhvcj5BdmRpYzwvQXV0aG9yPjxZZWFyPjIwMTY8L1llYXI+PFJl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PEVuZE5vdGU+PENpdGU+PEF1dGhvcj5BdmRpYzwvQXV0aG9yPjxZZWFyPjIwMTY8L1llYXI+PFJl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[61]</w:t>
      </w:r>
      <w:r w:rsidRPr="00653DB6">
        <w:rPr>
          <w:rFonts w:ascii="Times New Roman" w:hAnsi="Times New Roman" w:cs="Times New Roman"/>
        </w:rPr>
        <w:fldChar w:fldCharType="end"/>
      </w:r>
      <w:r w:rsidRPr="00653DB6">
        <w:rPr>
          <w:rFonts w:ascii="Times New Roman" w:hAnsi="Times New Roman" w:cs="Times New Roman"/>
        </w:rPr>
        <w:t xml:space="preserve">. vIL-10 can additionally form heterodimers with hIL-10 further modulating signaling </w:t>
      </w:r>
      <w:r w:rsidRPr="00653DB6">
        <w:rPr>
          <w:rFonts w:ascii="Times New Roman" w:hAnsi="Times New Roman" w:cs="Times New Roman"/>
        </w:rPr>
        <w:fldChar w:fldCharType="begin">
          <w:fldData xml:space="preserve">PEVuZE5vdGU+PENpdGU+PEF1dGhvcj5MaW48L0F1dGhvcj48WWVhcj4yMDA4PC9ZZWFyPjxSZWNO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PEVuZE5vdGU+PENpdGU+PEF1dGhvcj5MaW48L0F1dGhvcj48WWVhcj4yMDA4PC9ZZWFyPjxSZWNO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[60]</w:t>
      </w:r>
      <w:r w:rsidRPr="00653DB6">
        <w:rPr>
          <w:rFonts w:ascii="Times New Roman" w:hAnsi="Times New Roman" w:cs="Times New Roman"/>
        </w:rPr>
        <w:fldChar w:fldCharType="end"/>
      </w:r>
      <w:r w:rsidRPr="00653DB6">
        <w:rPr>
          <w:rFonts w:ascii="Times New Roman" w:hAnsi="Times New Roman" w:cs="Times New Roman"/>
        </w:rPr>
        <w:t xml:space="preserve">. In a rhesus macaque model of CMV, neutralization of RhCMV vIL-10 reduced horizontal transmission of CMV potentially through reduced shedding of virus in saliva </w:t>
      </w:r>
      <w:r w:rsidRPr="00653DB6">
        <w:rPr>
          <w:rFonts w:ascii="Times New Roman" w:hAnsi="Times New Roman" w:cs="Times New Roman"/>
        </w:rPr>
        <w:fldChar w:fldCharType="begin">
          <w:fldData xml:space="preserve">PEVuZE5vdGU+PENpdGU+PEF1dGhvcj5EZWVyZTwvQXV0aG9yPjxZZWFyPjIwMTk8L1llYXI+PFJl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PEVuZE5vdGU+PENpdGU+PEF1dGhvcj5EZWVyZTwvQXV0aG9yPjxZZWFyPjIwMTk8L1llYXI+PFJl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[62]</w:t>
      </w:r>
      <w:r w:rsidRPr="00653DB6">
        <w:rPr>
          <w:rFonts w:ascii="Times New Roman" w:hAnsi="Times New Roman" w:cs="Times New Roman"/>
        </w:rPr>
        <w:fldChar w:fldCharType="end"/>
      </w:r>
      <w:r w:rsidRPr="00653DB6">
        <w:rPr>
          <w:rFonts w:ascii="Times New Roman" w:hAnsi="Times New Roman" w:cs="Times New Roman"/>
        </w:rPr>
        <w:t xml:space="preserve">. RhCMV strains lacking a vIL-10 homolog had increased innate immune responses at early timepoints post infection </w: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[63]</w:t>
      </w:r>
      <w:r w:rsidRPr="00653DB6">
        <w:rPr>
          <w:rFonts w:ascii="Times New Roman" w:hAnsi="Times New Roman" w:cs="Times New Roman"/>
        </w:rPr>
        <w:fldChar w:fldCharType="end"/>
      </w:r>
      <w:r w:rsidRPr="00653DB6">
        <w:rPr>
          <w:rFonts w:ascii="Times New Roman" w:hAnsi="Times New Roman" w:cs="Times New Roman"/>
        </w:rPr>
        <w:t xml:space="preserve">, with increased myeloid and dendritic cell levels by 2 weeks post infection </w: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[63]</w:t>
      </w:r>
      <w:r w:rsidRPr="00653DB6">
        <w:rPr>
          <w:rFonts w:ascii="Times New Roman" w:hAnsi="Times New Roman" w:cs="Times New Roman"/>
        </w:rPr>
        <w:fldChar w:fldCharType="end"/>
      </w:r>
      <w:r w:rsidRPr="00653DB6">
        <w:rPr>
          <w:rFonts w:ascii="Times New Roman" w:hAnsi="Times New Roman" w:cs="Times New Roman"/>
        </w:rPr>
        <w:t xml:space="preserve">. Loss of vIL-10 corresponded with increased proinflammatory cytokines and activation markers of helper T cells </w: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[63]</w:t>
      </w:r>
      <w:r w:rsidRPr="00653DB6">
        <w:rPr>
          <w:rFonts w:ascii="Times New Roman" w:hAnsi="Times New Roman" w:cs="Times New Roman"/>
        </w:rPr>
        <w:fldChar w:fldCharType="end"/>
      </w:r>
      <w:r w:rsidRPr="00653DB6">
        <w:rPr>
          <w:rFonts w:ascii="Times New Roman" w:hAnsi="Times New Roman" w:cs="Times New Roman"/>
        </w:rPr>
        <w:t>. Adaptive immune responses were dampened in the presence of vIL-10, lowering anti-RhCMV antibody titers and numbers of CMV-specific CD4</w:t>
      </w:r>
      <w:r w:rsidRPr="00653DB6">
        <w:rPr>
          <w:rFonts w:ascii="Times New Roman" w:hAnsi="Times New Roman" w:cs="Times New Roman"/>
          <w:vertAlign w:val="superscript"/>
        </w:rPr>
        <w:t>+</w:t>
      </w:r>
      <w:r w:rsidRPr="00653DB6">
        <w:rPr>
          <w:rFonts w:ascii="Times New Roman" w:hAnsi="Times New Roman" w:cs="Times New Roman"/>
        </w:rPr>
        <w:t xml:space="preserve"> and CD8</w:t>
      </w:r>
      <w:r w:rsidRPr="00653DB6">
        <w:rPr>
          <w:rFonts w:ascii="Times New Roman" w:hAnsi="Times New Roman" w:cs="Times New Roman"/>
          <w:vertAlign w:val="superscript"/>
        </w:rPr>
        <w:t>+</w:t>
      </w:r>
      <w:r w:rsidRPr="00653DB6">
        <w:rPr>
          <w:rFonts w:ascii="Times New Roman" w:hAnsi="Times New Roman" w:cs="Times New Roman"/>
        </w:rPr>
        <w:t xml:space="preserve"> T cells </w: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PEVuZE5vdGU+PENpdGU+PEF1dGhvcj5DaGFuZzwvQXV0aG9yPjxZZWFyPjIwMTA8L1llYXI+PFJl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[63]</w:t>
      </w:r>
      <w:r w:rsidRPr="00653DB6">
        <w:rPr>
          <w:rFonts w:ascii="Times New Roman" w:hAnsi="Times New Roman" w:cs="Times New Roman"/>
        </w:rPr>
        <w:fldChar w:fldCharType="end"/>
      </w:r>
      <w:r w:rsidRPr="00653DB6">
        <w:rPr>
          <w:rFonts w:ascii="Times New Roman" w:hAnsi="Times New Roman" w:cs="Times New Roman"/>
        </w:rPr>
        <w:t xml:space="preserve">. vIL-10 appears to have pro-viral functions by diminishing anti-viral responses. However, hIL-10 signaling during CMV infection may play a protective effect by limiting virally induced immunopathology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&lt;EndNote&gt;&lt;Cite&gt;&lt;Author&gt;Mutnal&lt;/Author&gt;&lt;Year&gt;2010&lt;/Year&gt;&lt;RecNum&gt;533&lt;/RecNum&gt;&lt;DisplayText&gt;[64]&lt;/DisplayText&gt;&lt;record&gt;&lt;rec-number&gt;533&lt;/rec-number&gt;&lt;foreign-keys&gt;&lt;key app="EN" db-id="a0ast9asaa9p9zexx2059e5kd99da25rtxsf" timestamp="1644453611"&gt;533&lt;/key&gt;&lt;/foreign-keys&gt;&lt;ref-type name="Journal Article"&gt;17&lt;/ref-type&gt;&lt;contributors&gt;&lt;authors&gt;&lt;author&gt;Mutnal, M. B.&lt;/author&gt;&lt;author&gt;Cheeran, M. C.&lt;/author&gt;&lt;author&gt;Hu, S.&lt;/author&gt;&lt;author&gt;Little, M. R.&lt;/author&gt;&lt;author&gt;Lokensgard, J. R.&lt;/author&gt;&lt;/authors&gt;&lt;/contributors&gt;&lt;auth-address&gt;Neuroimmunology Laboratory, Center for Infectious Diseases and Microbiology Translational Research, University of Minnesota Medical School, Minneapolis, MN 55455, USA.&lt;/auth-address&gt;&lt;titles&gt;&lt;title&gt;Excess neutrophil infiltration during cytomegalovirus brain infection of interleukin-10-deficient mice&lt;/title&gt;&lt;secondary-title&gt;J Neuroimmunol&lt;/secondary-title&gt;&lt;/titles&gt;&lt;periodical&gt;&lt;full-title&gt;J Neuroimmunol&lt;/full-title&gt;&lt;/periodical&gt;&lt;pages&gt;101-10&lt;/pages&gt;&lt;volume&gt;227&lt;/volume&gt;&lt;number&gt;1-2&lt;/number&gt;&lt;edition&gt;2010/07/27&lt;/edition&gt;&lt;keywords&gt;&lt;keyword&gt;Animals&lt;/keyword&gt;&lt;keyword&gt;Cells, Cultured&lt;/keyword&gt;&lt;keyword&gt;Cytomegalovirus Infections/genetics/*immunology/*pathology&lt;/keyword&gt;&lt;keyword&gt;Encephalitis, Viral/genetics/*immunology/*pathology&lt;/keyword&gt;&lt;keyword&gt;Female&lt;/keyword&gt;&lt;keyword&gt;Humans&lt;/keyword&gt;&lt;keyword&gt;Interleukin-10/*deficiency/genetics&lt;/keyword&gt;&lt;keyword&gt;Mice&lt;/keyword&gt;&lt;keyword&gt;Mice, Inbred BALB C&lt;/keyword&gt;&lt;keyword&gt;Mice, Knockout&lt;/keyword&gt;&lt;keyword&gt;Muromegalovirus/*immunology&lt;/keyword&gt;&lt;keyword&gt;NIH 3T3 Cells&lt;/keyword&gt;&lt;keyword&gt;Neutrophil Infiltration/genetics/*immunology&lt;/keyword&gt;&lt;keyword&gt;Rats&lt;/keyword&gt;&lt;/keywords&gt;&lt;dates&gt;&lt;year&gt;2010&lt;/year&gt;&lt;pub-dates&gt;&lt;date&gt;Oct 8&lt;/date&gt;&lt;/pub-dates&gt;&lt;/dates&gt;&lt;isbn&gt;1872-8421 (Electronic)&amp;#xD;0165-5728 (Linking)&lt;/isbn&gt;&lt;accession-num&gt;20655600&lt;/accession-num&gt;&lt;urls&gt;&lt;related-urls&gt;&lt;url&gt;https://www.ncbi.nlm.nih.gov/pubmed/20655600&lt;/url&gt;&lt;/related-urls&gt;&lt;/urls&gt;&lt;custom2&gt;PMC2942961&lt;/custom2&gt;&lt;electronic-resource-num&gt;10.1016/j.jneuroim.2010.06.020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[64]</w:t>
      </w:r>
      <w:r w:rsidRPr="00653DB6">
        <w:rPr>
          <w:rFonts w:ascii="Times New Roman" w:hAnsi="Times New Roman" w:cs="Times New Roman"/>
        </w:rPr>
        <w:fldChar w:fldCharType="end"/>
      </w:r>
      <w:r w:rsidRPr="00653DB6">
        <w:rPr>
          <w:rFonts w:ascii="Times New Roman" w:hAnsi="Times New Roman" w:cs="Times New Roman"/>
        </w:rPr>
        <w:t>. Overall, vIL-10A plays a broad role in controlling the magnitude of the immune response during acute CMV infection, with an additional isoform (vIL-10B) important for latency within CD34</w:t>
      </w:r>
      <w:r w:rsidRPr="00653DB6">
        <w:rPr>
          <w:rFonts w:ascii="Times New Roman" w:hAnsi="Times New Roman" w:cs="Times New Roman"/>
          <w:vertAlign w:val="superscript"/>
        </w:rPr>
        <w:t>+</w:t>
      </w:r>
      <w:r w:rsidRPr="00653DB6">
        <w:rPr>
          <w:rFonts w:ascii="Times New Roman" w:hAnsi="Times New Roman" w:cs="Times New Roman"/>
        </w:rPr>
        <w:t xml:space="preserve"> hematopoietic progenitor cells.</w:t>
      </w:r>
    </w:p>
    <w:p w14:paraId="64CAE291" w14:textId="77777777" w:rsidR="00653DB6" w:rsidRPr="00653DB6" w:rsidRDefault="00653DB6" w:rsidP="00BD5755">
      <w:pPr>
        <w:pStyle w:val="Heading3"/>
      </w:pPr>
      <w:bookmarkStart w:id="24" w:name="_Toc94200920"/>
      <w:bookmarkStart w:id="25" w:name="_Toc99553969"/>
      <w:r w:rsidRPr="00653DB6">
        <w:t>Dual-function Viral Chemokines UL128 and UL130</w:t>
      </w:r>
      <w:bookmarkEnd w:id="24"/>
      <w:bookmarkEnd w:id="25"/>
    </w:p>
    <w:p w14:paraId="5662C990" w14:textId="2595EE92"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UL128 and UL130 are key components of an HCMV viral entry complex termed the pentameric complex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&lt;EndNote&gt;&lt;Cite&gt;&lt;Author&gt;Wang&lt;/Author&gt;&lt;Year&gt;2005&lt;/Year&gt;&lt;RecNum&gt;48&lt;/RecNum&gt;&lt;DisplayText&gt;[65]&lt;/DisplayText&gt;&lt;record&gt;&lt;rec-number&gt;48&lt;/rec-number&gt;&lt;foreign-keys&gt;&lt;key app="EN" db-id="a0ast9asaa9p9zexx2059e5kd99da25rtxsf" timestamp="1640890078"&gt;48&lt;/key&gt;&lt;/foreign-keys&gt;&lt;ref-type name="Journal Article"&gt;17&lt;/ref-type&gt;&lt;contributors&gt;&lt;authors&gt;&lt;author&gt;Wang, D.&lt;/author&gt;&lt;author&gt;Shenk, T.&lt;/author&gt;&lt;/authors&gt;&lt;/contributors&gt;&lt;auth-address&gt;Department of Molecular Biology, Princeton University, NJ 08544, USA.&lt;/auth-address&gt;&lt;titles&gt;&lt;title&gt;Human cytomegalovirus virion protein complex required for epithelial and endothelial cell tropism&lt;/title&gt;&lt;secondary-title&gt;Proc Natl Acad Sci U S A&lt;/secondary-title&gt;&lt;/titles&gt;&lt;periodical&gt;&lt;full-title&gt;Proc Natl Acad Sci U S A&lt;/full-title&gt;&lt;/periodical&gt;&lt;pages&gt;18153-8&lt;/pages&gt;&lt;volume&gt;102&lt;/volume&gt;&lt;number&gt;50&lt;/number&gt;&lt;edition&gt;2005/12/02&lt;/edition&gt;&lt;keywords&gt;&lt;keyword&gt;Cytomegalovirus/*genetics/metabolism&lt;/keyword&gt;&lt;keyword&gt;Epithelial Cells/physiology&lt;/keyword&gt;&lt;keyword&gt;Fibroblasts/metabolism&lt;/keyword&gt;&lt;keyword&gt;Humans&lt;/keyword&gt;&lt;keyword&gt;Immunoprecipitation&lt;/keyword&gt;&lt;keyword&gt;Membrane Glycoproteins/*metabolism&lt;/keyword&gt;&lt;keyword&gt;Multiprotein Complexes/*metabolism&lt;/keyword&gt;&lt;keyword&gt;Neutralization Tests&lt;/keyword&gt;&lt;keyword&gt;Species Specificity&lt;/keyword&gt;&lt;keyword&gt;Tropism/*genetics&lt;/keyword&gt;&lt;keyword&gt;Viral Envelope Proteins/*metabolism&lt;/keyword&gt;&lt;keyword&gt;Viral Proteins/*metabolism&lt;/keyword&gt;&lt;keyword&gt;Virion/genetics/*metabolism&lt;/keyword&gt;&lt;/keywords&gt;&lt;dates&gt;&lt;year&gt;2005&lt;/year&gt;&lt;pub-dates&gt;&lt;date&gt;Dec 13&lt;/date&gt;&lt;/pub-dates&gt;&lt;/dates&gt;&lt;isbn&gt;0027-8424 (Print)&amp;#xD;0027-8424 (Linking)&lt;/isbn&gt;&lt;accession-num&gt;16319222&lt;/accession-num&gt;&lt;urls&gt;&lt;related-urls&gt;&lt;url&gt;https://www.ncbi.nlm.nih.gov/pubmed/16319222&lt;/url&gt;&lt;url&gt;https://www.ncbi.nlm.nih.gov/pmc/articles/PMC1312424/pdf/pnas-0509201102.pdf&lt;/url&gt;&lt;/related-urls&gt;&lt;/urls&gt;&lt;custom2&gt;PMC1312424&lt;/custom2&gt;&lt;electronic-resource-num&gt;10.1073/pnas.0509201102&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[65]</w:t>
      </w:r>
      <w:r w:rsidRPr="00653DB6">
        <w:rPr>
          <w:rFonts w:ascii="Times New Roman" w:hAnsi="Times New Roman" w:cs="Times New Roman"/>
        </w:rPr>
        <w:fldChar w:fldCharType="end"/>
      </w:r>
      <w:r w:rsidRPr="00653DB6">
        <w:rPr>
          <w:rFonts w:ascii="Times New Roman" w:hAnsi="Times New Roman" w:cs="Times New Roman"/>
        </w:rPr>
        <w:t xml:space="preserve">. The pentameric complex consists of the herpesvirus conserved glycoproteins gL and gH, along with the HCMV specific UL128, UL130, and UL131 proteins responsible for infection of cells </w:t>
      </w:r>
      <w:r w:rsidRPr="00653DB6">
        <w:rPr>
          <w:rFonts w:ascii="Times New Roman" w:hAnsi="Times New Roman" w:cs="Times New Roman"/>
          <w:i/>
          <w:iCs/>
        </w:rPr>
        <w:t>via</w:t>
      </w:r>
      <w:r w:rsidRPr="00653DB6">
        <w:rPr>
          <w:rFonts w:ascii="Times New Roman" w:hAnsi="Times New Roman" w:cs="Times New Roman"/>
        </w:rPr>
        <w:t xml:space="preserve"> endocytosis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&lt;EndNote&gt;&lt;Cite&gt;&lt;Author&gt;Wang&lt;/Author&gt;&lt;Year&gt;2005&lt;/Year&gt;&lt;RecNum&gt;48&lt;/RecNum&gt;&lt;DisplayText&gt;[65]&lt;/DisplayText&gt;&lt;record&gt;&lt;rec-number&gt;48&lt;/rec-number&gt;&lt;foreign-keys&gt;&lt;key app="EN" db-id="a0ast9asaa9p9zexx2059e5kd99da25rtxsf" timestamp="1640890078"&gt;48&lt;/key&gt;&lt;/foreign-keys&gt;&lt;ref-type name="Journal Article"&gt;17&lt;/ref-type&gt;&lt;contributors&gt;&lt;authors&gt;&lt;author&gt;Wang, D.&lt;/author&gt;&lt;author&gt;Shenk, T.&lt;/author&gt;&lt;/authors&gt;&lt;/contributors&gt;&lt;auth-address&gt;Department of Molecular Biology, Princeton University, NJ 08544, USA.&lt;/auth-address&gt;&lt;titles&gt;&lt;title&gt;Human cytomegalovirus virion protein complex required for epithelial and endothelial cell tropism&lt;/title&gt;&lt;secondary-title&gt;Proc Natl Acad Sci U S A&lt;/secondary-title&gt;&lt;/titles&gt;&lt;periodical&gt;&lt;full-title&gt;Proc Natl Acad Sci U S A&lt;/full-title&gt;&lt;/periodical&gt;&lt;pages&gt;18153-8&lt;/pages&gt;&lt;volume&gt;102&lt;/volume&gt;&lt;number&gt;50&lt;/number&gt;&lt;edition&gt;2005/12/02&lt;/edition&gt;&lt;keywords&gt;&lt;keyword&gt;Cytomegalovirus/*genetics/metabolism&lt;/keyword&gt;&lt;keyword&gt;Epithelial Cells/physiology&lt;/keyword&gt;&lt;keyword&gt;Fibroblasts/metabolism&lt;/keyword&gt;&lt;keyword&gt;Humans&lt;/keyword&gt;&lt;keyword&gt;Immunoprecipitation&lt;/keyword&gt;&lt;keyword&gt;Membrane Glycoproteins/*metabolism&lt;/keyword&gt;&lt;keyword&gt;Multiprotein Complexes/*metabolism&lt;/keyword&gt;&lt;keyword&gt;Neutralization Tests&lt;/keyword&gt;&lt;keyword&gt;Species Specificity&lt;/keyword&gt;&lt;keyword&gt;Tropism/*genetics&lt;/keyword&gt;&lt;keyword&gt;Viral Envelope Proteins/*metabolism&lt;/keyword&gt;&lt;keyword&gt;Viral Proteins/*metabolism&lt;/keyword&gt;&lt;keyword&gt;Virion/genetics/*metabolism&lt;/keyword&gt;&lt;/keywords&gt;&lt;dates&gt;&lt;year&gt;2005&lt;/year&gt;&lt;pub-dates&gt;&lt;date&gt;Dec 13&lt;/date&gt;&lt;/pub-dates&gt;&lt;/dates&gt;&lt;isbn&gt;0027-8424 (Print)&amp;#xD;0027-8424 (Linking)&lt;/isbn&gt;&lt;accession-num&gt;16319222&lt;/accession-num&gt;&lt;urls&gt;&lt;related-urls&gt;&lt;url&gt;https://www.ncbi.nlm.nih.gov/pubmed/16319222&lt;/url&gt;&lt;url&gt;https://www.ncbi.nlm.nih.gov/pmc/articles/PMC1312424/pdf/pnas-0509201102.pdf&lt;/url&gt;&lt;/related-urls&gt;&lt;/urls&gt;&lt;custom2&gt;PMC1312424&lt;/custom2&gt;&lt;electronic-resource-num&gt;10.1073/pnas.0509201102&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[65]</w:t>
      </w:r>
      <w:r w:rsidRPr="00653DB6">
        <w:rPr>
          <w:rFonts w:ascii="Times New Roman" w:hAnsi="Times New Roman" w:cs="Times New Roman"/>
        </w:rPr>
        <w:fldChar w:fldCharType="end"/>
      </w:r>
      <w:r w:rsidRPr="00653DB6">
        <w:rPr>
          <w:rFonts w:ascii="Times New Roman" w:hAnsi="Times New Roman" w:cs="Times New Roman"/>
        </w:rPr>
        <w:t xml:space="preserve">. Along with its role in viral entry, UL128 has sequence similarity to host CC chemokines </w:t>
      </w:r>
      <w:r w:rsidRPr="00653DB6">
        <w:rPr>
          <w:rFonts w:ascii="Times New Roman" w:hAnsi="Times New Roman" w:cs="Times New Roman"/>
        </w:rPr>
        <w:fldChar w:fldCharType="begin">
          <w:fldData xml:space="preserve">PEVuZE5vdGU+PENpdGU+PEF1dGhvcj5Qb250ZWpvPC9BdXRob3I+PFllYXI+MjAxNzwvWWVhcj48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PEVuZE5vdGU+PENpdGU+PEF1dGhvcj5Qb250ZWpvPC9BdXRob3I+PFllYXI+MjAxNzwvWWVhcj48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[66]</w:t>
      </w:r>
      <w:r w:rsidRPr="00653DB6">
        <w:rPr>
          <w:rFonts w:ascii="Times New Roman" w:hAnsi="Times New Roman" w:cs="Times New Roman"/>
        </w:rPr>
        <w:fldChar w:fldCharType="end"/>
      </w:r>
      <w:r w:rsidRPr="00653DB6">
        <w:rPr>
          <w:rFonts w:ascii="Times New Roman" w:hAnsi="Times New Roman" w:cs="Times New Roman"/>
        </w:rPr>
        <w:t xml:space="preserve">. Soluble UL128 </w:t>
      </w:r>
      <w:r w:rsidRPr="00653DB6">
        <w:rPr>
          <w:rFonts w:ascii="Times New Roman" w:hAnsi="Times New Roman" w:cs="Times New Roman"/>
        </w:rPr>
        <w:lastRenderedPageBreak/>
        <w:t xml:space="preserve">is capable of blocking migration of monocytes (induced by CCL2 or CCL5) and reduction of surface chemokine receptors (CCR1, CCR2, CCR5)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&lt;EndNote&gt;&lt;Cite&gt;&lt;Author&gt;Straschewski&lt;/Author&gt;&lt;Year&gt;2011&lt;/Year&gt;&lt;RecNum&gt;519&lt;/RecNum&gt;&lt;DisplayText&gt;[44]&lt;/DisplayText&gt;&lt;record&gt;&lt;rec-number&gt;519&lt;/rec-number&gt;&lt;foreign-keys&gt;&lt;key app="EN" db-id="a0ast9asaa9p9zexx2059e5kd99da25rtxsf" timestamp="1644452472"&gt;519&lt;/key&gt;&lt;/foreign-keys&gt;&lt;ref-type name="Journal Article"&gt;17&lt;/ref-type&gt;&lt;contributors&gt;&lt;authors&gt;&lt;author&gt;Straschewski, S.&lt;/author&gt;&lt;author&gt;Patrone, M.&lt;/author&gt;&lt;author&gt;Walther, P.&lt;/author&gt;&lt;author&gt;Gallina, A.&lt;/author&gt;&lt;author&gt;Mertens, T.&lt;/author&gt;&lt;author&gt;Frascaroli, G.&lt;/author&gt;&lt;/authors&gt;&lt;/contributors&gt;&lt;auth-address&gt;Institute of Virology, Ulm University Hospital, Albert-Einstein-Allee 11, 89081 Ulm, Germany.&lt;/auth-address&gt;&lt;titles&gt;&lt;title&gt;Protein pUL128 of human cytomegalovirus is necessary for monocyte infection and blocking of migration&lt;/title&gt;&lt;secondary-title&gt;J Virol&lt;/secondary-title&gt;&lt;/titles&gt;&lt;periodical&gt;&lt;full-title&gt;J Virol&lt;/full-title&gt;&lt;/periodical&gt;&lt;pages&gt;5150-8&lt;/pages&gt;&lt;volume&gt;85&lt;/volume&gt;&lt;number&gt;10&lt;/number&gt;&lt;edition&gt;2011/03/04&lt;/edition&gt;&lt;keywords&gt;&lt;keyword&gt;*Cell Movement&lt;/keyword&gt;&lt;keyword&gt;Cells, Cultured&lt;/keyword&gt;&lt;keyword&gt;Chemokines/immunology&lt;/keyword&gt;&lt;keyword&gt;Cytomegalovirus/immunology/*pathogenicity&lt;/keyword&gt;&lt;keyword&gt;Humans&lt;/keyword&gt;&lt;keyword&gt;Membrane Glycoproteins/*metabolism&lt;/keyword&gt;&lt;keyword&gt;Monocytes/*immunology/*virology&lt;/keyword&gt;&lt;keyword&gt;Viral Envelope Proteins/*metabolism&lt;/keyword&gt;&lt;keyword&gt;Virulence Factors/*metabolism&lt;/keyword&gt;&lt;keyword&gt;*Virus Internalization&lt;/keyword&gt;&lt;/keywords&gt;&lt;dates&gt;&lt;year&gt;2011&lt;/year&gt;&lt;pub-dates&gt;&lt;date&gt;May&lt;/date&gt;&lt;/pub-dates&gt;&lt;/dates&gt;&lt;isbn&gt;1098-5514 (Electronic)&amp;#xD;0022-538X (Linking)&lt;/isbn&gt;&lt;accession-num&gt;21367908&lt;/accession-num&gt;&lt;urls&gt;&lt;related-urls&gt;&lt;url&gt;https://www.ncbi.nlm.nih.gov/pubmed/21367908&lt;/url&gt;&lt;/related-urls&gt;&lt;/urls&gt;&lt;custom2&gt;PMC3126182&lt;/custom2&gt;&lt;electronic-resource-num&gt;10.1128/JVI.02100-10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[44]</w:t>
      </w:r>
      <w:r w:rsidRPr="00653DB6">
        <w:rPr>
          <w:rFonts w:ascii="Times New Roman" w:hAnsi="Times New Roman" w:cs="Times New Roman"/>
        </w:rPr>
        <w:fldChar w:fldCharType="end"/>
      </w:r>
      <w:r w:rsidRPr="00653DB6">
        <w:rPr>
          <w:rFonts w:ascii="Times New Roman" w:hAnsi="Times New Roman" w:cs="Times New Roman"/>
        </w:rPr>
        <w:t xml:space="preserve">. UL128 is also reported to function as a beta chemokine to recruit peripheral blood mononuclear cells (analogous to host MIP-1α) </w:t>
      </w:r>
      <w:r w:rsidRPr="00653DB6">
        <w:rPr>
          <w:rFonts w:ascii="Times New Roman" w:hAnsi="Times New Roman" w:cs="Times New Roman"/>
        </w:rPr>
        <w:fldChar w:fldCharType="begin">
          <w:fldData xml:space="preserve">PEVuZE5vdGU+PENpdGU+PEF1dGhvcj5aaGVuZzwvQXV0aG9yPjxZZWFyPjIwMTI8L1llYXI+PFJl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PEVuZE5vdGU+PENpdGU+PEF1dGhvcj5aaGVuZzwvQXV0aG9yPjxZZWFyPjIwMTI8L1llYXI+PFJl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[67]</w:t>
      </w:r>
      <w:r w:rsidRPr="00653DB6">
        <w:rPr>
          <w:rFonts w:ascii="Times New Roman" w:hAnsi="Times New Roman" w:cs="Times New Roman"/>
        </w:rPr>
        <w:fldChar w:fldCharType="end"/>
      </w:r>
      <w:r w:rsidRPr="00653DB6">
        <w:rPr>
          <w:rFonts w:ascii="Times New Roman" w:hAnsi="Times New Roman" w:cs="Times New Roman"/>
        </w:rPr>
        <w:t xml:space="preserve">, and potentially responsible for the arrest/paralysis of monocytes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&lt;EndNote&gt;&lt;Cite&gt;&lt;Author&gt;Straschewski&lt;/Author&gt;&lt;Year&gt;2011&lt;/Year&gt;&lt;RecNum&gt;519&lt;/RecNum&gt;&lt;DisplayText&gt;[44]&lt;/DisplayText&gt;&lt;record&gt;&lt;rec-number&gt;519&lt;/rec-number&gt;&lt;foreign-keys&gt;&lt;key app="EN" db-id="a0ast9asaa9p9zexx2059e5kd99da25rtxsf" timestamp="1644452472"&gt;519&lt;/key&gt;&lt;/foreign-keys&gt;&lt;ref-type name="Journal Article"&gt;17&lt;/ref-type&gt;&lt;contributors&gt;&lt;authors&gt;&lt;author&gt;Straschewski, S.&lt;/author&gt;&lt;author&gt;Patrone, M.&lt;/author&gt;&lt;author&gt;Walther, P.&lt;/author&gt;&lt;author&gt;Gallina, A.&lt;/author&gt;&lt;author&gt;Mertens, T.&lt;/author&gt;&lt;author&gt;Frascaroli, G.&lt;/author&gt;&lt;/authors&gt;&lt;/contributors&gt;&lt;auth-address&gt;Institute of Virology, Ulm University Hospital, Albert-Einstein-Allee 11, 89081 Ulm, Germany.&lt;/auth-address&gt;&lt;titles&gt;&lt;title&gt;Protein pUL128 of human cytomegalovirus is necessary for monocyte infection and blocking of migration&lt;/title&gt;&lt;secondary-title&gt;J Virol&lt;/secondary-title&gt;&lt;/titles&gt;&lt;periodical&gt;&lt;full-title&gt;J Virol&lt;/full-title&gt;&lt;/periodical&gt;&lt;pages&gt;5150-8&lt;/pages&gt;&lt;volume&gt;85&lt;/volume&gt;&lt;number&gt;10&lt;/number&gt;&lt;edition&gt;2011/03/04&lt;/edition&gt;&lt;keywords&gt;&lt;keyword&gt;*Cell Movement&lt;/keyword&gt;&lt;keyword&gt;Cells, Cultured&lt;/keyword&gt;&lt;keyword&gt;Chemokines/immunology&lt;/keyword&gt;&lt;keyword&gt;Cytomegalovirus/immunology/*pathogenicity&lt;/keyword&gt;&lt;keyword&gt;Humans&lt;/keyword&gt;&lt;keyword&gt;Membrane Glycoproteins/*metabolism&lt;/keyword&gt;&lt;keyword&gt;Monocytes/*immunology/*virology&lt;/keyword&gt;&lt;keyword&gt;Viral Envelope Proteins/*metabolism&lt;/keyword&gt;&lt;keyword&gt;Virulence Factors/*metabolism&lt;/keyword&gt;&lt;keyword&gt;*Virus Internalization&lt;/keyword&gt;&lt;/keywords&gt;&lt;dates&gt;&lt;year&gt;2011&lt;/year&gt;&lt;pub-dates&gt;&lt;date&gt;May&lt;/date&gt;&lt;/pub-dates&gt;&lt;/dates&gt;&lt;isbn&gt;1098-5514 (Electronic)&amp;#xD;0022-538X (Linking)&lt;/isbn&gt;&lt;accession-num&gt;21367908&lt;/accession-num&gt;&lt;urls&gt;&lt;related-urls&gt;&lt;url&gt;https://www.ncbi.nlm.nih.gov/pubmed/21367908&lt;/url&gt;&lt;/related-urls&gt;&lt;/urls&gt;&lt;custom2&gt;PMC3126182&lt;/custom2&gt;&lt;electronic-resource-num&gt;10.1128/JVI.02100-10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[44]</w:t>
      </w:r>
      <w:r w:rsidRPr="00653DB6">
        <w:rPr>
          <w:rFonts w:ascii="Times New Roman" w:hAnsi="Times New Roman" w:cs="Times New Roman"/>
        </w:rPr>
        <w:fldChar w:fldCharType="end"/>
      </w:r>
      <w:r w:rsidRPr="00653DB6">
        <w:rPr>
          <w:rFonts w:ascii="Times New Roman" w:hAnsi="Times New Roman" w:cs="Times New Roman"/>
        </w:rPr>
        <w:t xml:space="preserve">. UL130 also has sequence similarity to chemokines, with a signal peptide and single N-terminal cysteine residue placing it as a viral C chemokine </w:t>
      </w:r>
      <w:r w:rsidRPr="00653DB6">
        <w:rPr>
          <w:rFonts w:ascii="Times New Roman" w:hAnsi="Times New Roman" w:cs="Times New Roman"/>
        </w:rPr>
        <w:fldChar w:fldCharType="begin">
          <w:fldData xml:space="preserve">PEVuZE5vdGU+PENpdGU+PEF1dGhvcj5Qb250ZWpvPC9BdXRob3I+PFllYXI+MjAxNzwvWWVhcj48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PEVuZE5vdGU+PENpdGU+PEF1dGhvcj5Qb250ZWpvPC9BdXRob3I+PFllYXI+MjAxNzwvWWVhcj48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[66, 68]</w:t>
      </w:r>
      <w:r w:rsidRPr="00653DB6">
        <w:rPr>
          <w:rFonts w:ascii="Times New Roman" w:hAnsi="Times New Roman" w:cs="Times New Roman"/>
        </w:rPr>
        <w:fldChar w:fldCharType="end"/>
      </w:r>
      <w:r w:rsidRPr="00653DB6">
        <w:rPr>
          <w:rFonts w:ascii="Times New Roman" w:hAnsi="Times New Roman" w:cs="Times New Roman"/>
        </w:rPr>
        <w:t xml:space="preserve">. However, UL130 is a luminal glycoprotein typically only found within the viral envelope or interior of infected cells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&lt;EndNote&gt;&lt;Cite&gt;&lt;Author&gt;Patrone&lt;/Author&gt;&lt;Year&gt;2005&lt;/Year&gt;&lt;RecNum&gt;518&lt;/RecNum&gt;&lt;DisplayText&gt;[69]&lt;/DisplayText&gt;&lt;record&gt;&lt;rec-number&gt;518&lt;/rec-number&gt;&lt;foreign-keys&gt;&lt;key app="EN" db-id="a0ast9asaa9p9zexx2059e5kd99da25rtxsf" timestamp="1644452410"&gt;518&lt;/key&gt;&lt;/foreign-keys&gt;&lt;ref-type name="Journal Article"&gt;17&lt;/ref-type&gt;&lt;contributors&gt;&lt;authors&gt;&lt;author&gt;Patrone, M.&lt;/author&gt;&lt;author&gt;Secchi, M.&lt;/author&gt;&lt;author&gt;Fiorina, L.&lt;/author&gt;&lt;author&gt;Ierardi, M.&lt;/author&gt;&lt;author&gt;Milanesi, G.&lt;/author&gt;&lt;author&gt;Gallina, A.&lt;/author&gt;&lt;/authors&gt;&lt;/contributors&gt;&lt;auth-address&gt;Department of Medicine, Surgery and Dentistry, University of Milano, Italy.&lt;/auth-address&gt;&lt;titles&gt;&lt;title&gt;Human cytomegalovirus UL130 protein promotes endothelial cell infection through a producer cell modification of the virion&lt;/title&gt;&lt;secondary-title&gt;J Virol&lt;/secondary-title&gt;&lt;/titles&gt;&lt;periodical&gt;&lt;full-title&gt;J Virol&lt;/full-title&gt;&lt;/periodical&gt;&lt;pages&gt;8361-73&lt;/pages&gt;&lt;volume&gt;79&lt;/volume&gt;&lt;number&gt;13&lt;/number&gt;&lt;edition&gt;2005/06/16&lt;/edition&gt;&lt;keywords&gt;&lt;keyword&gt;Amino Acid Sequence&lt;/keyword&gt;&lt;keyword&gt;Base Sequence&lt;/keyword&gt;&lt;keyword&gt;Cytomegalovirus/*physiology&lt;/keyword&gt;&lt;keyword&gt;Endothelium, Vascular/physiology/*virology&lt;/keyword&gt;&lt;keyword&gt;HeLa Cells&lt;/keyword&gt;&lt;keyword&gt;Humans&lt;/keyword&gt;&lt;keyword&gt;Membrane Glycoproteins/genetics/*physiology&lt;/keyword&gt;&lt;keyword&gt;Molecular Sequence Data&lt;/keyword&gt;&lt;keyword&gt;Restriction Mapping&lt;/keyword&gt;&lt;keyword&gt;Viral Envelope Proteins/genetics/*physiology&lt;/keyword&gt;&lt;keyword&gt;Viral Proteins/genetics/*physiology&lt;/keyword&gt;&lt;keyword&gt;Virion/*physiology&lt;/keyword&gt;&lt;/keywords&gt;&lt;dates&gt;&lt;year&gt;2005&lt;/year&gt;&lt;pub-dates&gt;&lt;date&gt;Jul&lt;/date&gt;&lt;/pub-dates&gt;&lt;/dates&gt;&lt;isbn&gt;0022-538X (Print)&amp;#xD;0022-538X (Linking)&lt;/isbn&gt;&lt;accession-num&gt;15956581&lt;/accession-num&gt;&lt;urls&gt;&lt;related-urls&gt;&lt;url&gt;https://www.ncbi.nlm.nih.gov/pubmed/15956581&lt;/url&gt;&lt;/related-urls&gt;&lt;/urls&gt;&lt;custom2&gt;PMC1143720&lt;/custom2&gt;&lt;electronic-resource-num&gt;10.1128/JVI.79.13.8361-8373.2005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[69]</w:t>
      </w:r>
      <w:r w:rsidRPr="00653DB6">
        <w:rPr>
          <w:rFonts w:ascii="Times New Roman" w:hAnsi="Times New Roman" w:cs="Times New Roman"/>
        </w:rPr>
        <w:fldChar w:fldCharType="end"/>
      </w:r>
      <w:r w:rsidRPr="00653DB6">
        <w:rPr>
          <w:rFonts w:ascii="Times New Roman" w:hAnsi="Times New Roman" w:cs="Times New Roman"/>
        </w:rPr>
        <w:t xml:space="preserve">. Based on this, UL130 is not a functional chemokine. The closest homolog for UL128 and UL130 within MCMV is the viral product MCK2. MCK2 is a spliced gene product of </w:t>
      </w:r>
      <w:r w:rsidRPr="00653DB6">
        <w:rPr>
          <w:rFonts w:ascii="Times New Roman" w:hAnsi="Times New Roman" w:cs="Times New Roman"/>
          <w:i/>
          <w:iCs/>
        </w:rPr>
        <w:t>m129</w:t>
      </w:r>
      <w:r w:rsidRPr="00653DB6">
        <w:rPr>
          <w:rFonts w:ascii="Times New Roman" w:hAnsi="Times New Roman" w:cs="Times New Roman"/>
        </w:rPr>
        <w:t xml:space="preserve"> and </w:t>
      </w:r>
      <w:r w:rsidRPr="00653DB6">
        <w:rPr>
          <w:rFonts w:ascii="Times New Roman" w:hAnsi="Times New Roman" w:cs="Times New Roman"/>
          <w:i/>
          <w:iCs/>
        </w:rPr>
        <w:t>m131</w:t>
      </w:r>
      <w:r w:rsidRPr="00653DB6">
        <w:rPr>
          <w:rFonts w:ascii="Times New Roman" w:hAnsi="Times New Roman" w:cs="Times New Roman"/>
        </w:rPr>
        <w:t xml:space="preserv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&lt;EndNote&gt;&lt;Cite&gt;&lt;Author&gt;Saederup&lt;/Author&gt;&lt;Year&gt;2001&lt;/Year&gt;&lt;RecNum&gt;153&lt;/RecNum&gt;&lt;DisplayText&gt;[70]&lt;/DisplayText&gt;&lt;record&gt;&lt;rec-number&gt;153&lt;/rec-number&gt;&lt;foreign-keys&gt;&lt;key app="EN" db-id="a0ast9asaa9p9zexx2059e5kd99da25rtxsf" timestamp="1640890176"&gt;153&lt;/key&gt;&lt;key app="ENWeb" db-id=""&gt;0&lt;/key&gt;&lt;/foreign-keys&gt;&lt;ref-type name="Journal Article"&gt;17&lt;/ref-type&gt;&lt;contributors&gt;&lt;authors&gt;&lt;author&gt;Saederup, N.&lt;/author&gt;&lt;author&gt;Aguirre, S. A.&lt;/author&gt;&lt;author&gt;Sparer, T. E.&lt;/author&gt;&lt;author&gt;Bouley, D. M.&lt;/author&gt;&lt;author&gt;Mocarski, E. S.&lt;/author&gt;&lt;/authors&gt;&lt;/contributors&gt;&lt;auth-address&gt;Stanford Univ, Sch Med, Dept Microbiol &amp;amp; Immunol, Stanford, CA 94305 USA&amp;#xD;Stanford Univ, Sch Med, Dept Comparat Med, Stanford, CA 94305 USA&lt;/auth-address&gt;&lt;titles&gt;&lt;title&gt;Murine cytomegalovirus CC chemokine homolog MCK-2 (m131-129) is a determinant of dissemination that increases inflammation at initial sites of infection&lt;/title&gt;&lt;secondary-title&gt;Journal of Virology&lt;/secondary-title&gt;&lt;alt-title&gt;J Virol&lt;/alt-title&gt;&lt;/titles&gt;&lt;alt-periodical&gt;&lt;full-title&gt;J Virol&lt;/full-title&gt;&lt;/alt-periodical&gt;&lt;pages&gt;9966-9976&lt;/pages&gt;&lt;volume&gt;75&lt;/volume&gt;&lt;number&gt;20&lt;/number&gt;&lt;keywords&gt;&lt;keyword&gt;major histocompatibility complex&lt;/keyword&gt;&lt;keyword&gt;natural-killer-cells&lt;/keyword&gt;&lt;keyword&gt;class-i homolog&lt;/keyword&gt;&lt;keyword&gt;beta-chemokine&lt;/keyword&gt;&lt;keyword&gt;viral replication&lt;/keyword&gt;&lt;keyword&gt;immune-response&lt;/keyword&gt;&lt;keyword&gt;virus&lt;/keyword&gt;&lt;keyword&gt;receptor&lt;/keyword&gt;&lt;keyword&gt;expression&lt;/keyword&gt;&lt;keyword&gt;leukocytes&lt;/keyword&gt;&lt;/keywords&gt;&lt;dates&gt;&lt;year&gt;2001&lt;/year&gt;&lt;pub-dates&gt;&lt;date&gt;Oct&lt;/date&gt;&lt;/pub-dates&gt;&lt;/dates&gt;&lt;isbn&gt;0022-538x&lt;/isbn&gt;&lt;accession-num&gt;WOS:000171102900043&lt;/accession-num&gt;&lt;urls&gt;&lt;related-urls&gt;&lt;url&gt;&lt;style face="underline" font="default" size="100%"&gt;&amp;lt;Go to ISI&amp;gt;://WOS:000171102900043&lt;/style&gt;&lt;/url&gt;&lt;url&gt;https://www.ncbi.nlm.nih.gov/pmc/articles/PMC114568/pdf/jv2001009966.pdf&lt;/url&gt;&lt;/related-urls&gt;&lt;/urls&gt;&lt;electronic-resource-num&gt;Doi 10.1128/Jvi.75.20.9966-9976.2001&lt;/electronic-resource-num&gt;&lt;language&gt;English&lt;/language&gt;&lt;/record&gt;&lt;/Cite&gt;&lt;/EndNote&gt;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[70]</w:t>
      </w:r>
      <w:r w:rsidRPr="00653DB6">
        <w:rPr>
          <w:rFonts w:ascii="Times New Roman" w:hAnsi="Times New Roman" w:cs="Times New Roman"/>
        </w:rPr>
        <w:fldChar w:fldCharType="end"/>
      </w:r>
      <w:r w:rsidRPr="00653DB6">
        <w:rPr>
          <w:rFonts w:ascii="Times New Roman" w:hAnsi="Times New Roman" w:cs="Times New Roman"/>
        </w:rPr>
        <w:t xml:space="preserve">, with sequence similarity to CC chemokines. Analogous to UL128-131, MCK2 plays a role as both chemotactic protein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&lt;EndNote&gt;&lt;Cite&gt;&lt;Author&gt;Noda&lt;/Author&gt;&lt;Year&gt;2006&lt;/Year&gt;&lt;RecNum&gt;267&lt;/RecNum&gt;&lt;DisplayText&gt;[71]&lt;/DisplayText&gt;&lt;record&gt;&lt;rec-number&gt;267&lt;/rec-number&gt;&lt;foreign-keys&gt;&lt;key app="EN" db-id="a0ast9asaa9p9zexx2059e5kd99da25rtxsf" timestamp="1640890318"&gt;267&lt;/key&gt;&lt;/foreign-keys&gt;&lt;ref-type name="Journal Article"&gt;17&lt;/ref-type&gt;&lt;contributors&gt;&lt;authors&gt;&lt;author&gt;Noda, S.&lt;/author&gt;&lt;author&gt;Aguirre, S. A.&lt;/author&gt;&lt;author&gt;Bitmansour, A.&lt;/author&gt;&lt;author&gt;Brown, J. M.&lt;/author&gt;&lt;author&gt;Sparer, T. E.&lt;/author&gt;&lt;author&gt;Huang, J.&lt;/author&gt;&lt;author&gt;Mocarski, E. S.&lt;/author&gt;&lt;/authors&gt;&lt;/contributors&gt;&lt;auth-address&gt;Department of Microbiology and Immunology, Stanford University School of Medicine, Fairchild Science Bldg, 299 Campus Dr, Stanford, CA 94305-5124, USA.&lt;/auth-address&gt;&lt;titles&gt;&lt;title&gt;Cytomegalovirus MCK-2 controls mobilization and recruitment of myeloid progenitor cells to facilitate dissemination&lt;/title&gt;&lt;secondary-title&gt;Blood&lt;/secondary-title&gt;&lt;/titles&gt;&lt;periodical&gt;&lt;full-title&gt;Blood&lt;/full-title&gt;&lt;/periodical&gt;&lt;pages&gt;30-8&lt;/pages&gt;&lt;volume&gt;107&lt;/volume&gt;&lt;number&gt;1&lt;/number&gt;&lt;edition&gt;2005/07/28&lt;/edition&gt;&lt;keywords&gt;&lt;keyword&gt;3T3 Cells&lt;/keyword&gt;&lt;keyword&gt;Animals&lt;/keyword&gt;&lt;keyword&gt;Biomarkers/analysis&lt;/keyword&gt;&lt;keyword&gt;Bone Marrow/physiology&lt;/keyword&gt;&lt;keyword&gt;Cell Movement/drug effects&lt;/keyword&gt;&lt;keyword&gt;Chemokines, CC/*pharmacology&lt;/keyword&gt;&lt;keyword&gt;Immunophenotyping&lt;/keyword&gt;&lt;keyword&gt;Leukocytes/cytology/drug effects/virology&lt;/keyword&gt;&lt;keyword&gt;Mice&lt;/keyword&gt;&lt;keyword&gt;Muromegalovirus/*pathogenicity&lt;/keyword&gt;&lt;keyword&gt;Myeloid Progenitor Cells/cytology/*drug effects/microbiology&lt;/keyword&gt;&lt;keyword&gt;Recombinant Proteins&lt;/keyword&gt;&lt;keyword&gt;Viral Proteins/*pharmacology&lt;/keyword&gt;&lt;/keywords&gt;&lt;dates&gt;&lt;year&gt;2006&lt;/year&gt;&lt;pub-dates&gt;&lt;date&gt;Jan 1&lt;/date&gt;&lt;/pub-dates&gt;&lt;/dates&gt;&lt;isbn&gt;0006-4971 (Print)&amp;#xD;0006-4971 (Linking)&lt;/isbn&gt;&lt;accession-num&gt;16046529&lt;/accession-num&gt;&lt;urls&gt;&lt;related-urls&gt;&lt;url&gt;https://www.ncbi.nlm.nih.gov/pubmed/16046529&lt;/url&gt;&lt;/related-urls&gt;&lt;/urls&gt;&lt;custom2&gt;PMC1895360&lt;/custom2&gt;&lt;electronic-resource-num&gt;10.1182/blood-2005-05-1833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[71]</w:t>
      </w:r>
      <w:r w:rsidRPr="00653DB6">
        <w:rPr>
          <w:rFonts w:ascii="Times New Roman" w:hAnsi="Times New Roman" w:cs="Times New Roman"/>
        </w:rPr>
        <w:fldChar w:fldCharType="end"/>
      </w:r>
      <w:r w:rsidRPr="00653DB6">
        <w:rPr>
          <w:rFonts w:ascii="Times New Roman" w:hAnsi="Times New Roman" w:cs="Times New Roman"/>
        </w:rPr>
        <w:t xml:space="preserve"> and viral entry complex </w:t>
      </w:r>
      <w:r w:rsidRPr="00653DB6">
        <w:rPr>
          <w:rFonts w:ascii="Times New Roman" w:hAnsi="Times New Roman" w:cs="Times New Roman"/>
        </w:rPr>
        <w:fldChar w:fldCharType="begin">
          <w:fldData xml:space="preserve">PEVuZE5vdGU+PENpdGU+PEF1dGhvcj5XYWduZXI8L0F1dGhvcj48WWVhcj4yMDEzPC9ZZWFyPjxS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PEVuZE5vdGU+PENpdGU+PEF1dGhvcj5XYWduZXI8L0F1dGhvcj48WWVhcj4yMDEzPC9ZZWFyPjxS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[72]</w:t>
      </w:r>
      <w:r w:rsidRPr="00653DB6">
        <w:rPr>
          <w:rFonts w:ascii="Times New Roman" w:hAnsi="Times New Roman" w:cs="Times New Roman"/>
        </w:rPr>
        <w:fldChar w:fldCharType="end"/>
      </w:r>
      <w:r w:rsidRPr="00653DB6">
        <w:rPr>
          <w:rFonts w:ascii="Times New Roman" w:hAnsi="Times New Roman" w:cs="Times New Roman"/>
        </w:rPr>
        <w:t xml:space="preserve">. MCK2 is important for infection of acinar salivary glands as well as promoting T cell evasion and maintenance of virus within the salivary gland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&lt;EndNote&gt;&lt;Cite&gt;&lt;Author&gt;Patrone&lt;/Author&gt;&lt;Year&gt;2005&lt;/Year&gt;&lt;RecNum&gt;518&lt;/RecNum&gt;&lt;DisplayText&gt;[69]&lt;/DisplayText&gt;&lt;record&gt;&lt;rec-number&gt;518&lt;/rec-number&gt;&lt;foreign-keys&gt;&lt;key app="EN" db-id="a0ast9asaa9p9zexx2059e5kd99da25rtxsf" timestamp="1644452410"&gt;518&lt;/key&gt;&lt;/foreign-keys&gt;&lt;ref-type name="Journal Article"&gt;17&lt;/ref-type&gt;&lt;contributors&gt;&lt;authors&gt;&lt;author&gt;Patrone, M.&lt;/author&gt;&lt;author&gt;Secchi, M.&lt;/author&gt;&lt;author&gt;Fiorina, L.&lt;/author&gt;&lt;author&gt;Ierardi, M.&lt;/author&gt;&lt;author&gt;Milanesi, G.&lt;/author&gt;&lt;author&gt;Gallina, A.&lt;/author&gt;&lt;/authors&gt;&lt;/contributors&gt;&lt;auth-address&gt;Department of Medicine, Surgery and Dentistry, University of Milano, Italy.&lt;/auth-address&gt;&lt;titles&gt;&lt;title&gt;Human cytomegalovirus UL130 protein promotes endothelial cell infection through a producer cell modification of the virion&lt;/title&gt;&lt;secondary-title&gt;J Virol&lt;/secondary-title&gt;&lt;/titles&gt;&lt;periodical&gt;&lt;full-title&gt;J Virol&lt;/full-title&gt;&lt;/periodical&gt;&lt;pages&gt;8361-73&lt;/pages&gt;&lt;volume&gt;79&lt;/volume&gt;&lt;number&gt;13&lt;/number&gt;&lt;edition&gt;2005/06/16&lt;/edition&gt;&lt;keywords&gt;&lt;keyword&gt;Amino Acid Sequence&lt;/keyword&gt;&lt;keyword&gt;Base Sequence&lt;/keyword&gt;&lt;keyword&gt;Cytomegalovirus/*physiology&lt;/keyword&gt;&lt;keyword&gt;Endothelium, Vascular/physiology/*virology&lt;/keyword&gt;&lt;keyword&gt;HeLa Cells&lt;/keyword&gt;&lt;keyword&gt;Humans&lt;/keyword&gt;&lt;keyword&gt;Membrane Glycoproteins/genetics/*physiology&lt;/keyword&gt;&lt;keyword&gt;Molecular Sequence Data&lt;/keyword&gt;&lt;keyword&gt;Restriction Mapping&lt;/keyword&gt;&lt;keyword&gt;Viral Envelope Proteins/genetics/*physiology&lt;/keyword&gt;&lt;keyword&gt;Viral Proteins/genetics/*physiology&lt;/keyword&gt;&lt;keyword&gt;Virion/*physiology&lt;/keyword&gt;&lt;/keywords&gt;&lt;dates&gt;&lt;year&gt;2005&lt;/year&gt;&lt;pub-dates&gt;&lt;date&gt;Jul&lt;/date&gt;&lt;/pub-dates&gt;&lt;/dates&gt;&lt;isbn&gt;0022-538X (Print)&amp;#xD;0022-538X (Linking)&lt;/isbn&gt;&lt;accession-num&gt;15956581&lt;/accession-num&gt;&lt;urls&gt;&lt;related-urls&gt;&lt;url&gt;https://www.ncbi.nlm.nih.gov/pubmed/15956581&lt;/url&gt;&lt;/related-urls&gt;&lt;/urls&gt;&lt;custom2&gt;PMC1143720&lt;/custom2&gt;&lt;electronic-resource-num&gt;10.1128/JVI.79.13.8361-8373.2005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[69]</w:t>
      </w:r>
      <w:r w:rsidRPr="00653DB6">
        <w:rPr>
          <w:rFonts w:ascii="Times New Roman" w:hAnsi="Times New Roman" w:cs="Times New Roman"/>
        </w:rPr>
        <w:fldChar w:fldCharType="end"/>
      </w:r>
      <w:r w:rsidRPr="00653DB6">
        <w:rPr>
          <w:rFonts w:ascii="Times New Roman" w:hAnsi="Times New Roman" w:cs="Times New Roman"/>
        </w:rPr>
        <w:t xml:space="preserve">. </w:t>
      </w:r>
      <w:r w:rsidR="00EF2EAE">
        <w:rPr>
          <w:rFonts w:ascii="Times New Roman" w:hAnsi="Times New Roman" w:cs="Times New Roman"/>
        </w:rPr>
        <w:t>M</w:t>
      </w:r>
      <w:r w:rsidRPr="00653DB6">
        <w:rPr>
          <w:rFonts w:ascii="Times New Roman" w:hAnsi="Times New Roman" w:cs="Times New Roman"/>
        </w:rPr>
        <w:t xml:space="preserve">ultiple CMVs utilizing proteins with chemokine homology and function for dual purposes points to conserved strategy and convergent evolution. </w:t>
      </w:r>
    </w:p>
    <w:p w14:paraId="26DB80F1" w14:textId="77777777" w:rsidR="00653DB6" w:rsidRPr="00653DB6" w:rsidRDefault="00653DB6" w:rsidP="00BD5755">
      <w:pPr>
        <w:pStyle w:val="Heading3"/>
      </w:pPr>
      <w:bookmarkStart w:id="26" w:name="_Toc94200921"/>
      <w:bookmarkStart w:id="27" w:name="_Toc99553970"/>
      <w:r w:rsidRPr="00653DB6">
        <w:t>The alpha-chemokines UL146 and UL147</w:t>
      </w:r>
      <w:bookmarkEnd w:id="26"/>
      <w:bookmarkEnd w:id="27"/>
    </w:p>
    <w:p w14:paraId="4DEE590B"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HCMV contains two genes (</w:t>
      </w:r>
      <w:r w:rsidRPr="00653DB6">
        <w:rPr>
          <w:rFonts w:ascii="Times New Roman" w:hAnsi="Times New Roman" w:cs="Times New Roman"/>
          <w:i/>
          <w:iCs/>
        </w:rPr>
        <w:t>UL146</w:t>
      </w:r>
      <w:r w:rsidRPr="00653DB6">
        <w:rPr>
          <w:rFonts w:ascii="Times New Roman" w:hAnsi="Times New Roman" w:cs="Times New Roman"/>
        </w:rPr>
        <w:t xml:space="preserve"> and </w:t>
      </w:r>
      <w:r w:rsidRPr="00653DB6">
        <w:rPr>
          <w:rFonts w:ascii="Times New Roman" w:hAnsi="Times New Roman" w:cs="Times New Roman"/>
          <w:i/>
          <w:iCs/>
        </w:rPr>
        <w:t>UL147</w:t>
      </w:r>
      <w:r w:rsidRPr="00653DB6">
        <w:rPr>
          <w:rFonts w:ascii="Times New Roman" w:hAnsi="Times New Roman" w:cs="Times New Roman"/>
        </w:rPr>
        <w:t xml:space="preserve">) with similarity to CXC chemokines and possessing an N-terminal ELR motif, which classifies them as alpha-chemokines </w:t>
      </w:r>
      <w:r w:rsidRPr="00653DB6">
        <w:rPr>
          <w:rFonts w:ascii="Times New Roman" w:hAnsi="Times New Roman" w:cs="Times New Roman"/>
        </w:rPr>
        <w:fldChar w:fldCharType="begin">
          <w:fldData xml:space="preserve">PEVuZE5vdGU+PENpdGU+PEF1dGhvcj5QZW5mb2xkPC9BdXRob3I+PFllYXI+MTk5OTwvWWVhcj48
UmVjTnVtPjEyOTwvUmVjTnVtPjxEaXNwbGF5VGV4dD5bNDJdPC9EaXNwbGF5VGV4dD48cmVjb3Jk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PEVuZE5vdGU+PENpdGU+PEF1dGhvcj5QZW5mb2xkPC9BdXRob3I+PFllYXI+MTk5OTwvWWVhcj48
UmVjTnVtPjEyOTwvUmVjTnVtPjxEaXNwbGF5VGV4dD5bNDJdPC9EaXNwbGF5VGV4dD48cmVjb3Jk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[42]</w:t>
      </w:r>
      <w:r w:rsidRPr="00653DB6">
        <w:rPr>
          <w:rFonts w:ascii="Times New Roman" w:hAnsi="Times New Roman" w:cs="Times New Roman"/>
        </w:rPr>
        <w:fldChar w:fldCharType="end"/>
      </w:r>
      <w:r w:rsidRPr="00653DB6">
        <w:rPr>
          <w:rFonts w:ascii="Times New Roman" w:hAnsi="Times New Roman" w:cs="Times New Roman"/>
        </w:rPr>
        <w:t xml:space="preserve">. </w:t>
      </w:r>
      <w:r w:rsidRPr="00653DB6">
        <w:rPr>
          <w:rFonts w:ascii="Times New Roman" w:hAnsi="Times New Roman" w:cs="Times New Roman"/>
          <w:i/>
          <w:iCs/>
        </w:rPr>
        <w:t>UL147</w:t>
      </w:r>
      <w:r w:rsidRPr="00653DB6">
        <w:rPr>
          <w:rFonts w:ascii="Times New Roman" w:hAnsi="Times New Roman" w:cs="Times New Roman"/>
        </w:rPr>
        <w:t xml:space="preserve"> encodes for a putative protein called vCXCL-2 </w:t>
      </w:r>
      <w:r w:rsidRPr="00653DB6">
        <w:rPr>
          <w:rFonts w:ascii="Times New Roman" w:hAnsi="Times New Roman" w:cs="Times New Roman"/>
        </w:rPr>
        <w:fldChar w:fldCharType="begin">
          <w:fldData xml:space="preserve">PEVuZE5vdGU+PENpdGU+PEF1dGhvcj5QZW5mb2xkPC9BdXRob3I+PFllYXI+MTk5OTwvWWVhcj48
UmVjTnVtPjEyOTwvUmVjTnVtPjxEaXNwbGF5VGV4dD5bNDJdPC9EaXNwbGF5VGV4dD48cmVjb3Jk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PEVuZE5vdGU+PENpdGU+PEF1dGhvcj5QZW5mb2xkPC9BdXRob3I+PFllYXI+MTk5OTwvWWVhcj48
UmVjTnVtPjEyOTwvUmVjTnVtPjxEaXNwbGF5VGV4dD5bNDJdPC9EaXNwbGF5VGV4dD48cmVjb3Jk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[42]</w:t>
      </w:r>
      <w:r w:rsidRPr="00653DB6">
        <w:rPr>
          <w:rFonts w:ascii="Times New Roman" w:hAnsi="Times New Roman" w:cs="Times New Roman"/>
        </w:rPr>
        <w:fldChar w:fldCharType="end"/>
      </w:r>
      <w:r w:rsidRPr="00653DB6">
        <w:rPr>
          <w:rFonts w:ascii="Times New Roman" w:hAnsi="Times New Roman" w:cs="Times New Roman"/>
        </w:rPr>
        <w:t xml:space="preserve">. Other than its predicted similarity to CXC chemokines, not much is known about </w:t>
      </w:r>
      <w:r w:rsidRPr="00653DB6">
        <w:rPr>
          <w:rFonts w:ascii="Times New Roman" w:hAnsi="Times New Roman" w:cs="Times New Roman"/>
          <w:i/>
          <w:iCs/>
        </w:rPr>
        <w:t>UL147</w:t>
      </w:r>
      <w:r w:rsidRPr="00653DB6">
        <w:rPr>
          <w:rFonts w:ascii="Times New Roman" w:hAnsi="Times New Roman" w:cs="Times New Roman"/>
        </w:rPr>
        <w:t xml:space="preserve">. </w:t>
      </w:r>
      <w:r w:rsidRPr="00653DB6">
        <w:rPr>
          <w:rFonts w:ascii="Times New Roman" w:hAnsi="Times New Roman" w:cs="Times New Roman"/>
          <w:i/>
          <w:iCs/>
        </w:rPr>
        <w:t>UL146,</w:t>
      </w:r>
      <w:r w:rsidRPr="00653DB6">
        <w:rPr>
          <w:rFonts w:ascii="Times New Roman" w:hAnsi="Times New Roman" w:cs="Times New Roman"/>
        </w:rPr>
        <w:t xml:space="preserve"> on the other hand, produces vCXCL-1 a chemokine that binds host CXCR2 and CX3CR, with some isolates additionally able to bind CXCR1 </w:t>
      </w:r>
      <w:r w:rsidRPr="00653DB6">
        <w:rPr>
          <w:rFonts w:ascii="Times New Roman" w:hAnsi="Times New Roman" w:cs="Times New Roman"/>
        </w:rPr>
        <w:fldChar w:fldCharType="begin">
          <w:fldData xml:space="preserve">PEVuZE5vdGU+PENpdGU+PEF1dGhvcj5QZW5mb2xkPC9BdXRob3I+PFllYXI+MTk5OTwvWWVhcj48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=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PEVuZE5vdGU+PENpdGU+PEF1dGhvcj5QZW5mb2xkPC9BdXRob3I+PFllYXI+MTk5OTwvWWVhcj48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=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[42, 45, 73, 74]</w:t>
      </w:r>
      <w:r w:rsidRPr="00653DB6">
        <w:rPr>
          <w:rFonts w:ascii="Times New Roman" w:hAnsi="Times New Roman" w:cs="Times New Roman"/>
        </w:rPr>
        <w:fldChar w:fldCharType="end"/>
      </w:r>
      <w:r w:rsidRPr="00653DB6">
        <w:rPr>
          <w:rFonts w:ascii="Times New Roman" w:hAnsi="Times New Roman" w:cs="Times New Roman"/>
        </w:rPr>
        <w:t xml:space="preserve">. vCXCL-1 stimulates CXCR2 on primary human neutrophils, inducing chemotaxis and calcium flux </w:t>
      </w:r>
      <w:r w:rsidRPr="00653DB6">
        <w:rPr>
          <w:rFonts w:ascii="Times New Roman" w:hAnsi="Times New Roman" w:cs="Times New Roman"/>
        </w:rPr>
        <w:fldChar w:fldCharType="begin">
          <w:fldData xml:space="preserve">PEVuZE5vdGU+PENpdGU+PEF1dGhvcj5IZW88L0F1dGhvcj48WWVhcj4yMDE1PC9ZZWFyPjxSZWNO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==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dW0+NzE8L1JlY051bT48RGlzcGxheVRleHQ+WzQ1LCA3MywgNzRdPC9EaXNwbGF5VGV4dD48cmVj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==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 73, 74]</w:t>
      </w:r>
      <w:r w:rsidRPr="00653DB6">
        <w:rPr>
          <w:rFonts w:ascii="Times New Roman" w:hAnsi="Times New Roman" w:cs="Times New Roman"/>
        </w:rPr>
        <w:fldChar w:fldCharType="end"/>
      </w:r>
      <w:r w:rsidRPr="00653DB6">
        <w:rPr>
          <w:rFonts w:ascii="Times New Roman" w:hAnsi="Times New Roman" w:cs="Times New Roman"/>
        </w:rPr>
        <w:t xml:space="preserve">. Initial work by Penfold et al. and Lüttichau demonstrated a clear preference for CXCR2 signaling over CXCR1 </w:t>
      </w:r>
      <w:r w:rsidRPr="00653DB6">
        <w:rPr>
          <w:rFonts w:ascii="Times New Roman" w:hAnsi="Times New Roman" w:cs="Times New Roman"/>
        </w:rPr>
        <w:fldChar w:fldCharType="begin">
          <w:fldData xml:space="preserve">PEVuZE5vdGU+PENpdGU+PEF1dGhvcj5MdXR0aWNoYXU8L0F1dGhvcj48WWVhcj4yMDEwPC9ZZWFy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ci0xPjwvYWx0LXBlcmlvZGljYWw+PHBhZ2VzPjkxMzctOTE0NjwvcGFnZXM+PHZvbHVtZT4yODU8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PEVuZE5vdGU+PENpdGU+PEF1dGhvcj5MdXR0aWNoYXU8L0F1dGhvcj48WWVhcj4yMDEwPC9ZZWFy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ci0xPjwvYWx0LXBlcmlvZGljYWw+PHBhZ2VzPjkxMzctOTE0NjwvcGFnZXM+PHZvbHVtZT4yODU8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[42, 73]</w:t>
      </w:r>
      <w:r w:rsidRPr="00653DB6">
        <w:rPr>
          <w:rFonts w:ascii="Times New Roman" w:hAnsi="Times New Roman" w:cs="Times New Roman"/>
        </w:rPr>
        <w:fldChar w:fldCharType="end"/>
      </w:r>
      <w:r w:rsidRPr="00653DB6">
        <w:rPr>
          <w:rFonts w:ascii="Times New Roman" w:hAnsi="Times New Roman" w:cs="Times New Roman"/>
        </w:rPr>
        <w:t xml:space="preserve">, and while CXCR1 has been reported to be stimulated by vCXCL-1, not all genotypes of </w:t>
      </w:r>
      <w:r w:rsidRPr="00653DB6">
        <w:rPr>
          <w:rFonts w:ascii="Times New Roman" w:hAnsi="Times New Roman" w:cs="Times New Roman"/>
          <w:i/>
          <w:iCs/>
        </w:rPr>
        <w:t>UL146</w:t>
      </w:r>
      <w:r w:rsidRPr="00653DB6">
        <w:rPr>
          <w:rFonts w:ascii="Times New Roman" w:hAnsi="Times New Roman" w:cs="Times New Roman"/>
        </w:rPr>
        <w:t xml:space="preserve"> can induce receptor activation </w:t>
      </w:r>
      <w:r w:rsidRPr="00653DB6">
        <w:rPr>
          <w:rFonts w:ascii="Times New Roman" w:hAnsi="Times New Roman" w:cs="Times New Roman"/>
          <w:i/>
          <w:iCs/>
        </w:rPr>
        <w:t>in vitro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w:t>
      </w:r>
      <w:r w:rsidRPr="00653DB6">
        <w:rPr>
          <w:rFonts w:ascii="Times New Roman" w:hAnsi="Times New Roman" w:cs="Times New Roman"/>
        </w:rPr>
        <w:fldChar w:fldCharType="end"/>
      </w:r>
      <w:r w:rsidRPr="00653DB6">
        <w:rPr>
          <w:rFonts w:ascii="Times New Roman" w:hAnsi="Times New Roman" w:cs="Times New Roman"/>
        </w:rPr>
        <w:t xml:space="preserve">. Along with activation of host chemokine receptors, vCXCL-1 was thought to </w:t>
      </w:r>
      <w:r w:rsidRPr="00653DB6">
        <w:rPr>
          <w:rFonts w:ascii="Times New Roman" w:hAnsi="Times New Roman" w:cs="Times New Roman"/>
          <w:shd w:val="clear" w:color="auto" w:fill="FFFFFF"/>
        </w:rPr>
        <w:t xml:space="preserve">function as an autocrine by binding to and signaling through a virally encoded GPCR/chemokine receptor such as US28. However, no evidence has been found for an interaction between US28 and </w:t>
      </w:r>
      <w:r w:rsidRPr="00653DB6">
        <w:rPr>
          <w:rFonts w:ascii="Times New Roman" w:hAnsi="Times New Roman" w:cs="Times New Roman"/>
          <w:shd w:val="clear" w:color="auto" w:fill="FFFFFF"/>
        </w:rPr>
        <w:lastRenderedPageBreak/>
        <w:t xml:space="preserve">vCXCL-1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&lt;EndNote&gt;&lt;Cite&gt;&lt;Author&gt;Luttichau&lt;/Author&gt;&lt;Year&gt;2010&lt;/Year&gt;&lt;RecNum&gt;148&lt;/RecNum&gt;&lt;DisplayText&gt;[73]&lt;/DisplayText&gt;&lt;record&gt;&lt;rec-number&gt;148&lt;/rec-number&gt;&lt;foreign-keys&gt;&lt;key app="EN" db-id="a0ast9asaa9p9zexx2059e5kd99da25rtxsf" timestamp="1640890170"&gt;148&lt;/key&gt;&lt;key app="ENWeb" db-id=""&gt;0&lt;/key&gt;&lt;/foreign-keys&gt;&lt;ref-type name="Journal Article"&gt;17&lt;/ref-type&gt;&lt;contributors&gt;&lt;authors&gt;&lt;author&gt;Luttichau, H. R.&lt;/author&gt;&lt;/authors&gt;&lt;/contributors&gt;&lt;auth-address&gt;Univ Copenhagen, Panum Inst, Dept Neurosci &amp;amp; Pharmacol, Mol Pharmacol Lab, DK-2200 Copenhagen, Denmark&amp;#xD;Univ Copenhagen, Herlev Hosp, Dept Med O107, Infect Dis Unit, DK-2730 Copenhagen, Denmark&lt;/auth-address&gt;&lt;titles&gt;&lt;title&gt;The Cytomegalovirus UL146 Gene Product vCXCL1 Targets Both CXCR1 and CXCR2 as an Agonist&lt;/title&gt;&lt;secondary-title&gt;Journal of Biological Chemistry&lt;/secondary-title&gt;&lt;alt-title&gt;J Biol Chem&lt;/alt-title&gt;&lt;/titles&gt;&lt;periodical&gt;&lt;full-title&gt;Journal of Biological Chemistry&lt;/full-title&gt;&lt;abbr-1&gt;J Biol Chem&lt;/abbr-1&gt;&lt;/periodical&gt;&lt;alt-periodical&gt;&lt;full-title&gt;Journal of Biological Chemistry&lt;/full-title&gt;&lt;abbr-1&gt;J Biol Chem&lt;/abbr-1&gt;&lt;/alt-periodical&gt;&lt;pages&gt;9137-9146&lt;/pages&gt;&lt;volume&gt;285&lt;/volume&gt;&lt;number&gt;12&lt;/number&gt;&lt;keywords&gt;&lt;keyword&gt;human interleukin-8 receptor&lt;/keyword&gt;&lt;keyword&gt;granulocyte chemotactic protein-2&lt;/keyword&gt;&lt;keyword&gt;human endothelial-cells&lt;/keyword&gt;&lt;keyword&gt;sequence variability&lt;/keyword&gt;&lt;keyword&gt;chemokine receptors&lt;/keyword&gt;&lt;keyword&gt;functional expression&lt;/keyword&gt;&lt;keyword&gt;lymphotactin receptor&lt;/keyword&gt;&lt;keyword&gt;alpha-chemokine&lt;/keyword&gt;&lt;keyword&gt;gro-alpha&lt;/keyword&gt;&lt;keyword&gt;vmip-ii&lt;/keyword&gt;&lt;/keywords&gt;&lt;dates&gt;&lt;year&gt;2010&lt;/year&gt;&lt;pub-dates&gt;&lt;date&gt;Mar 19&lt;/date&gt;&lt;/pub-dates&gt;&lt;/dates&gt;&lt;isbn&gt;0021-9258&lt;/isbn&gt;&lt;accession-num&gt;WOS:000275553700063&lt;/accession-num&gt;&lt;urls&gt;&lt;related-urls&gt;&lt;url&gt;&amp;lt;Go to ISI&amp;gt;://WOS:000275553700063&lt;/url&gt;&lt;url&gt;https://www.ncbi.nlm.nih.gov/pmc/articles/PMC2838333/pdf/zbc9137.pdf&lt;/url&gt;&lt;/related-urls&gt;&lt;/urls&gt;&lt;electronic-resource-num&gt;10.1074/jbc.M109.002774&lt;/electronic-resource-num&gt;&lt;language&gt;English&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[73]</w:t>
      </w:r>
      <w:r w:rsidRPr="00653DB6">
        <w:rPr>
          <w:rFonts w:ascii="Times New Roman" w:hAnsi="Times New Roman" w:cs="Times New Roman"/>
        </w:rPr>
        <w:fldChar w:fldCharType="end"/>
      </w:r>
      <w:r w:rsidRPr="00653DB6">
        <w:rPr>
          <w:rFonts w:ascii="Times New Roman" w:hAnsi="Times New Roman" w:cs="Times New Roman"/>
        </w:rPr>
        <w:t>.</w:t>
      </w:r>
      <w:r w:rsidRPr="00653DB6">
        <w:rPr>
          <w:rFonts w:ascii="Times New Roman" w:hAnsi="Times New Roman" w:cs="Times New Roman"/>
          <w:shd w:val="clear" w:color="auto" w:fill="FFFFFF"/>
        </w:rPr>
        <w:t xml:space="preserve"> </w:t>
      </w:r>
      <w:r w:rsidRPr="00653DB6">
        <w:rPr>
          <w:rFonts w:ascii="Times New Roman" w:hAnsi="Times New Roman" w:cs="Times New Roman"/>
        </w:rPr>
        <w:t>Yamin et al. reported vCXCL-1 binding to both CXCR2 and CX3CR1, preferentially recruiting CXCR2+ neutrophils, but still capable of inducing migration of CX3CR1</w:t>
      </w:r>
      <w:r w:rsidRPr="00653DB6">
        <w:rPr>
          <w:rFonts w:ascii="Times New Roman" w:hAnsi="Times New Roman" w:cs="Times New Roman"/>
          <w:vertAlign w:val="superscript"/>
        </w:rPr>
        <w:t>+</w:t>
      </w:r>
      <w:r w:rsidRPr="00653DB6">
        <w:rPr>
          <w:rFonts w:ascii="Times New Roman" w:hAnsi="Times New Roman" w:cs="Times New Roman"/>
        </w:rPr>
        <w:t xml:space="preserve"> NK cells </w:t>
      </w:r>
      <w:r w:rsidRPr="00653DB6">
        <w:rPr>
          <w:rFonts w:ascii="Times New Roman" w:hAnsi="Times New Roman" w:cs="Times New Roman"/>
        </w:rPr>
        <w:fldChar w:fldCharType="begin">
          <w:fldData xml:space="preserve">PEVuZE5vdGU+PENpdGU+PEF1dGhvcj5ZYW1pbjwvQXV0aG9yPjxZZWFyPjIwMTY8L1llYXI+PFJl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PEVuZE5vdGU+PENpdGU+PEF1dGhvcj5ZYW1pbjwvQXV0aG9yPjxZZWFyPjIwMTY8L1llYXI+PFJl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[74]</w:t>
      </w:r>
      <w:r w:rsidRPr="00653DB6">
        <w:rPr>
          <w:rFonts w:ascii="Times New Roman" w:hAnsi="Times New Roman" w:cs="Times New Roman"/>
        </w:rPr>
        <w:fldChar w:fldCharType="end"/>
      </w:r>
      <w:r w:rsidRPr="00653DB6">
        <w:rPr>
          <w:rFonts w:ascii="Times New Roman" w:hAnsi="Times New Roman" w:cs="Times New Roman"/>
        </w:rPr>
        <w:t xml:space="preserve">. Contradictory reports exist for the involvement of the fractalkine receptor, CX3CR1, and vCXCL-1. Lüttichau investigated numerous chemokine receptors, including CX3CR1, and reported that vCXCL-1 induces calcium flux within CXCR1 and CXCR2 expressing cells only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&lt;EndNote&gt;&lt;Cite&gt;&lt;Author&gt;Luttichau&lt;/Author&gt;&lt;Year&gt;2010&lt;/Year&gt;&lt;RecNum&gt;148&lt;/RecNum&gt;&lt;DisplayText&gt;[73]&lt;/DisplayText&gt;&lt;record&gt;&lt;rec-number&gt;148&lt;/rec-number&gt;&lt;foreign-keys&gt;&lt;key app="EN" db-id="a0ast9asaa9p9zexx2059e5kd99da25rtxsf" timestamp="1640890170"&gt;148&lt;/key&gt;&lt;key app="ENWeb" db-id=""&gt;0&lt;/key&gt;&lt;/foreign-keys&gt;&lt;ref-type name="Journal Article"&gt;17&lt;/ref-type&gt;&lt;contributors&gt;&lt;authors&gt;&lt;author&gt;Luttichau, H. R.&lt;/author&gt;&lt;/authors&gt;&lt;/contributors&gt;&lt;auth-address&gt;Univ Copenhagen, Panum Inst, Dept Neurosci &amp;amp; Pharmacol, Mol Pharmacol Lab, DK-2200 Copenhagen, Denmark&amp;#xD;Univ Copenhagen, Herlev Hosp, Dept Med O107, Infect Dis Unit, DK-2730 Copenhagen, Denmark&lt;/auth-address&gt;&lt;titles&gt;&lt;title&gt;The Cytomegalovirus UL146 Gene Product vCXCL1 Targets Both CXCR1 and CXCR2 as an Agonist&lt;/title&gt;&lt;secondary-title&gt;Journal of Biological Chemistry&lt;/secondary-title&gt;&lt;alt-title&gt;J Biol Chem&lt;/alt-title&gt;&lt;/titles&gt;&lt;periodical&gt;&lt;full-title&gt;Journal of Biological Chemistry&lt;/full-title&gt;&lt;abbr-1&gt;J Biol Chem&lt;/abbr-1&gt;&lt;/periodical&gt;&lt;alt-periodical&gt;&lt;full-title&gt;Journal of Biological Chemistry&lt;/full-title&gt;&lt;abbr-1&gt;J Biol Chem&lt;/abbr-1&gt;&lt;/alt-periodical&gt;&lt;pages&gt;9137-9146&lt;/pages&gt;&lt;volume&gt;285&lt;/volume&gt;&lt;number&gt;12&lt;/number&gt;&lt;keywords&gt;&lt;keyword&gt;human interleukin-8 receptor&lt;/keyword&gt;&lt;keyword&gt;granulocyte chemotactic protein-2&lt;/keyword&gt;&lt;keyword&gt;human endothelial-cells&lt;/keyword&gt;&lt;keyword&gt;sequence variability&lt;/keyword&gt;&lt;keyword&gt;chemokine receptors&lt;/keyword&gt;&lt;keyword&gt;functional expression&lt;/keyword&gt;&lt;keyword&gt;lymphotactin receptor&lt;/keyword&gt;&lt;keyword&gt;alpha-chemokine&lt;/keyword&gt;&lt;keyword&gt;gro-alpha&lt;/keyword&gt;&lt;keyword&gt;vmip-ii&lt;/keyword&gt;&lt;/keywords&gt;&lt;dates&gt;&lt;year&gt;2010&lt;/year&gt;&lt;pub-dates&gt;&lt;date&gt;Mar 19&lt;/date&gt;&lt;/pub-dates&gt;&lt;/dates&gt;&lt;isbn&gt;0021-9258&lt;/isbn&gt;&lt;accession-num&gt;WOS:000275553700063&lt;/accession-num&gt;&lt;urls&gt;&lt;related-urls&gt;&lt;url&gt;&amp;lt;Go to ISI&amp;gt;://WOS:000275553700063&lt;/url&gt;&lt;url&gt;https://www.ncbi.nlm.nih.gov/pmc/articles/PMC2838333/pdf/zbc9137.pdf&lt;/url&gt;&lt;/related-urls&gt;&lt;/urls&gt;&lt;electronic-resource-num&gt;10.1074/jbc.M109.002774&lt;/electronic-resource-num&gt;&lt;language&gt;English&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[73]</w:t>
      </w:r>
      <w:r w:rsidRPr="00653DB6">
        <w:rPr>
          <w:rFonts w:ascii="Times New Roman" w:hAnsi="Times New Roman" w:cs="Times New Roman"/>
        </w:rPr>
        <w:fldChar w:fldCharType="end"/>
      </w:r>
      <w:r w:rsidRPr="00653DB6">
        <w:rPr>
          <w:rFonts w:ascii="Times New Roman" w:hAnsi="Times New Roman" w:cs="Times New Roman"/>
        </w:rPr>
        <w:t xml:space="preserve">. The presence of CXCR2 on naïve NK cells could explain the findings of Yamin et al. </w:t>
      </w:r>
      <w:r w:rsidRPr="00653DB6">
        <w:rPr>
          <w:rFonts w:ascii="Times New Roman" w:hAnsi="Times New Roman" w:cs="Times New Roman"/>
        </w:rPr>
        <w:fldChar w:fldCharType="begin">
          <w:fldData xml:space="preserve">PEVuZE5vdGU+PENpdGU+PEF1dGhvcj5ZYW1pbjwvQXV0aG9yPjxZZWFyPjIwMTY8L1llYXI+PFJl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PEVuZE5vdGU+PENpdGU+PEF1dGhvcj5ZYW1pbjwvQXV0aG9yPjxZZWFyPjIwMTY8L1llYXI+PFJl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[74]</w:t>
      </w:r>
      <w:r w:rsidRPr="00653DB6">
        <w:rPr>
          <w:rFonts w:ascii="Times New Roman" w:hAnsi="Times New Roman" w:cs="Times New Roman"/>
        </w:rPr>
        <w:fldChar w:fldCharType="end"/>
      </w:r>
      <w:r w:rsidRPr="00653DB6">
        <w:rPr>
          <w:rFonts w:ascii="Times New Roman" w:hAnsi="Times New Roman" w:cs="Times New Roman"/>
        </w:rPr>
        <w:t>. While the involvement of CX3CR1 cannot be entirely excluded, CXCR2 is likely still the dominant receptor target of vCXCL-1 inducing the greatest calcium flux and activation.</w:t>
      </w:r>
    </w:p>
    <w:p w14:paraId="4BDADD60"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As many cell types express CXCR2, vCXCL-1 may play a complex role in modulating the host immune response. While recruitment of cells capable of recognizing and clearing infected cells appears counterintuitive, vCXCL-1’s interaction with CXCR2 may cause distinct pro-viral outcomes based on the cell type stimulated. While the consequences of CXCR2 engagement and stimulation in many cell types is unknown, in NK cells and DCs CXCL8 stimulation of CXCR2 can play a pro-viral role by blunting immune responses of recruited cells. Conceivably, vCXCL-1 could directly inhibit the antiviral function of NK cells and indirectly inhibit antiviral functions by preventing DC antigen presentation in the draining lymph nodes </w:t>
      </w:r>
      <w:r w:rsidRPr="00653DB6">
        <w:rPr>
          <w:rFonts w:ascii="Times New Roman" w:hAnsi="Times New Roman" w:cs="Times New Roman"/>
        </w:rPr>
        <w:fldChar w:fldCharType="begin">
          <w:fldData xml:space="preserve">PEVuZE5vdGU+PENpdGU+PEF1dGhvcj5XdTwvQXV0aG9yPjxZZWFyPjIwMTk8L1llYXI+PFJlY051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PEVuZE5vdGU+PENpdGU+PEF1dGhvcj5XdTwvQXV0aG9yPjxZZWFyPjIwMTk8L1llYXI+PFJlY051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[75, 76]</w:t>
      </w:r>
      <w:r w:rsidRPr="00653DB6">
        <w:rPr>
          <w:rFonts w:ascii="Times New Roman" w:hAnsi="Times New Roman" w:cs="Times New Roman"/>
        </w:rPr>
        <w:fldChar w:fldCharType="end"/>
      </w:r>
      <w:r w:rsidRPr="00653DB6">
        <w:rPr>
          <w:rFonts w:ascii="Times New Roman" w:hAnsi="Times New Roman" w:cs="Times New Roman"/>
        </w:rPr>
        <w:t xml:space="preserve">. It may also play a role in reactivation, driving differentiation of infected monocytes, where virus replication is stalled, to macrophages, where productive virus replication occurs, which can lead to both reactivation and disseminated disease within the host </w:t>
      </w:r>
      <w:r w:rsidRPr="00653DB6">
        <w:rPr>
          <w:rFonts w:ascii="Times New Roman" w:hAnsi="Times New Roman" w:cs="Times New Roman"/>
        </w:rPr>
        <w:fldChar w:fldCharType="begin">
          <w:fldData xml:space="preserve">PEVuZE5vdGU+PENpdGU+PEF1dGhvcj5NaW48L0F1dGhvcj48WWVhcj4yMDIwPC9ZZWFyPjxSZWNO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PEVuZE5vdGU+PENpdGU+PEF1dGhvcj5NaW48L0F1dGhvcj48WWVhcj4yMDIwPC9ZZWFyPjxSZWNO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[77]</w:t>
      </w:r>
      <w:r w:rsidRPr="00653DB6">
        <w:rPr>
          <w:rFonts w:ascii="Times New Roman" w:hAnsi="Times New Roman" w:cs="Times New Roman"/>
        </w:rPr>
        <w:fldChar w:fldCharType="end"/>
      </w:r>
      <w:r w:rsidRPr="00653DB6">
        <w:rPr>
          <w:rFonts w:ascii="Times New Roman" w:hAnsi="Times New Roman" w:cs="Times New Roman"/>
        </w:rPr>
        <w:t xml:space="preserve">. Recruitment of neutrophils, monocytes, and/or DCs to infected tissues may also allow for infection of target cells and dissemination to distal organs such as the spleen, liver, lungs, or salivary glands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&lt;EndNote&gt;&lt;Cite&gt;&lt;Author&gt;Jackson&lt;/Author&gt;&lt;Year&gt;2018&lt;/Year&gt;&lt;RecNum&gt;194&lt;/RecNum&gt;&lt;DisplayText&gt;[78]&lt;/DisplayText&gt;&lt;record&gt;&lt;rec-number&gt;194&lt;/rec-number&gt;&lt;foreign-keys&gt;&lt;key app="EN" db-id="a0ast9asaa9p9zexx2059e5kd99da25rtxsf" timestamp="1640890230"&gt;194&lt;/key&gt;&lt;key app="ENWeb" db-id=""&gt;0&lt;/key&gt;&lt;/foreign-keys&gt;&lt;ref-type name="Journal Article"&gt;17&lt;/ref-type&gt;&lt;contributors&gt;&lt;authors&gt;&lt;author&gt;Jackson, J. W.&lt;/author&gt;&lt;author&gt;Sparer, T.&lt;/author&gt;&lt;/authors&gt;&lt;/contributors&gt;&lt;auth-address&gt;Department of Microbiology, University of Tennessee Knoxville, Knoxville, TN 37996, USA. jjacks99@vols.utk.edu.&amp;#xD;Department of Microbiology, University of Tennessee Knoxville, Knoxville, TN 37996, USA. tsparer@utk.edu.&lt;/auth-address&gt;&lt;titles&gt;&lt;title&gt;There Is Always Another Way! Cytomegalovirus&amp;apos; Multifaceted Dissemination Schemes&lt;/title&gt;&lt;secondary-title&gt;Viruses&lt;/secondary-title&gt;&lt;/titles&gt;&lt;periodical&gt;&lt;full-title&gt;Viruses&lt;/full-title&gt;&lt;/periodical&gt;&lt;volume&gt;10&lt;/volume&gt;&lt;number&gt;7&lt;/number&gt;&lt;edition&gt;2018/07/25&lt;/edition&gt;&lt;keywords&gt;&lt;keyword&gt;*Fenner hypothesis&lt;/keyword&gt;&lt;keyword&gt;*chemokines&lt;/keyword&gt;&lt;keyword&gt;*cytomegalovirus&lt;/keyword&gt;&lt;keyword&gt;*innate immune cells&lt;/keyword&gt;&lt;keyword&gt;*monocytes&lt;/keyword&gt;&lt;keyword&gt;*neutrophils&lt;/keyword&gt;&lt;keyword&gt;*pathogenesis&lt;/keyword&gt;&lt;keyword&gt;*viral dissemination&lt;/keyword&gt;&lt;/keywords&gt;&lt;dates&gt;&lt;year&gt;2018&lt;/year&gt;&lt;pub-dates&gt;&lt;date&gt;Jul 20&lt;/date&gt;&lt;/pub-dates&gt;&lt;/dates&gt;&lt;isbn&gt;1999-4915 (Electronic)&amp;#xD;1999-4915 (Linking)&lt;/isbn&gt;&lt;accession-num&gt;30037007&lt;/accession-num&gt;&lt;urls&gt;&lt;related-urls&gt;&lt;url&gt;https://www.ncbi.nlm.nih.gov/pubmed/30037007&lt;/url&gt;&lt;url&gt;https://res.mdpi.com/viruses/viruses-10-00383/article_deploy/viruses-10-00383-v2.pdf?filename=&amp;amp;attachment=1&lt;/url&gt;&lt;/related-urls&gt;&lt;/urls&gt;&lt;custom2&gt;PMC6071125&lt;/custom2&gt;&lt;electronic-resource-num&gt;10.3390/v10070383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[78]</w:t>
      </w:r>
      <w:r w:rsidRPr="00653DB6">
        <w:rPr>
          <w:rFonts w:ascii="Times New Roman" w:hAnsi="Times New Roman" w:cs="Times New Roman"/>
        </w:rPr>
        <w:fldChar w:fldCharType="end"/>
      </w:r>
      <w:r w:rsidRPr="00653DB6">
        <w:rPr>
          <w:rFonts w:ascii="Times New Roman" w:hAnsi="Times New Roman" w:cs="Times New Roman"/>
        </w:rPr>
        <w:t xml:space="preserve">. </w:t>
      </w:r>
    </w:p>
    <w:p w14:paraId="266B98AC" w14:textId="69A33F70"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i/>
          <w:iCs/>
        </w:rPr>
        <w:t>UL146</w:t>
      </w:r>
      <w:r w:rsidRPr="00653DB6">
        <w:rPr>
          <w:rFonts w:ascii="Times New Roman" w:hAnsi="Times New Roman" w:cs="Times New Roman"/>
        </w:rPr>
        <w:t xml:space="preserve"> is a hypervariable region within the HCMV genome with 14 genotypes reported </w:t>
      </w:r>
      <w:r w:rsidRPr="00653DB6">
        <w:rPr>
          <w:rFonts w:ascii="Times New Roman" w:hAnsi="Times New Roman" w:cs="Times New Roman"/>
        </w:rPr>
        <w:fldChar w:fldCharType="begin">
          <w:fldData xml:space="preserve">PEVuZE5vdGU+PENpdGU+PEF1dGhvcj5Eb2xhbjwvQXV0aG9yPjxZZWFyPjIwMDQ8L1llYXI+PFJl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PEVuZE5vdGU+PENpdGU+PEF1dGhvcj5Eb2xhbjwvQXV0aG9yPjxZZWFyPjIwMDQ8L1llYXI+PFJl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[79]</w:t>
      </w:r>
      <w:r w:rsidRPr="00653DB6">
        <w:rPr>
          <w:rFonts w:ascii="Times New Roman" w:hAnsi="Times New Roman" w:cs="Times New Roman"/>
        </w:rPr>
        <w:fldChar w:fldCharType="end"/>
      </w:r>
      <w:r w:rsidRPr="00653DB6">
        <w:rPr>
          <w:rFonts w:ascii="Times New Roman" w:hAnsi="Times New Roman" w:cs="Times New Roman"/>
        </w:rPr>
        <w:t xml:space="preserve">. Structural differences in chemokines can result in drastically different functions/signaling outcomes. This is referred to as functional selectivity or biased agonism. A prime example of functional selectivity is the chemokine receptor CCR7 which binds both the ligands CCL19 and CCL21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&lt;EndNote&gt;&lt;Cite&gt;&lt;Author&gt;Raju&lt;/Author&gt;&lt;Year&gt;2015&lt;/Year&gt;&lt;RecNum&gt;536&lt;/RecNum&gt;&lt;DisplayText&gt;[80]&lt;/DisplayText&gt;&lt;record&gt;&lt;rec-number&gt;536&lt;/rec-number&gt;&lt;foreign-keys&gt;&lt;key app="EN" db-id="a0ast9asaa9p9zexx2059e5kd99da25rtxsf" timestamp="1644454285"&gt;536&lt;/key&gt;&lt;/foreign-keys&gt;&lt;ref-type name="Journal Article"&gt;17&lt;/ref-type&gt;&lt;contributors&gt;&lt;authors&gt;&lt;author&gt;Raju, R.&lt;/author&gt;&lt;author&gt;Gadakh, S.&lt;/author&gt;&lt;author&gt;Gopal, P.&lt;/author&gt;&lt;author&gt;George, B.&lt;/author&gt;&lt;author&gt;Advani, J.&lt;/author&gt;&lt;author&gt;Soman, S.&lt;/author&gt;&lt;author&gt;Prasad, T. S.&lt;/author&gt;&lt;author&gt;Girijadevi, R.&lt;/author&gt;&lt;/authors&gt;&lt;/contributors&gt;&lt;auth-address&gt;Computational Biology Group, Cancer Research Program-9, Rajiv Gandhi Centre for Biotechnology, Thycaud, Poojappura, Thiruvanathapuram 690 014, Kerala, India and.&amp;#xD;Institute of Bioinformatics, Discoverer, International Technology Park, Bangalore 560 066, Karnataka, India.&amp;#xD;Computational Biology Group, Cancer Research Program-9, Rajiv Gandhi Centre for Biotechnology, Thycaud, Poojappura, Thiruvanathapuram 690 014, Kerala, India and reshmi@rgcb.res.in.&lt;/auth-address&gt;&lt;titles&gt;&lt;title&gt;Differential ligand-signaling network of CCL19/CCL21-CCR7 system&lt;/title&gt;&lt;secondary-title&gt;Database (Oxford)&lt;/secondary-title&gt;&lt;/titles&gt;&lt;periodical&gt;&lt;full-title&gt;Database (Oxford)&lt;/full-title&gt;&lt;/periodical&gt;&lt;volume&gt;2015&lt;/volume&gt;&lt;edition&gt;2015/10/28&lt;/edition&gt;&lt;keywords&gt;&lt;keyword&gt;Animals&lt;/keyword&gt;&lt;keyword&gt;Chemokine CCL19/*metabolism&lt;/keyword&gt;&lt;keyword&gt;Chemokine CCL21/*metabolism&lt;/keyword&gt;&lt;keyword&gt;Humans&lt;/keyword&gt;&lt;keyword&gt;Ligands&lt;/keyword&gt;&lt;keyword&gt;Receptors, CCR7/*metabolism&lt;/keyword&gt;&lt;keyword&gt;*Signal Transduction&lt;/keyword&gt;&lt;/keywords&gt;&lt;dates&gt;&lt;year&gt;2015&lt;/year&gt;&lt;/dates&gt;&lt;isbn&gt;1758-0463 (Electronic)&amp;#xD;1758-0463 (Linking)&lt;/isbn&gt;&lt;accession-num&gt;26504105&lt;/accession-num&gt;&lt;urls&gt;&lt;related-urls&gt;&lt;url&gt;https://www.ncbi.nlm.nih.gov/pubmed/26504105&lt;/url&gt;&lt;/related-urls&gt;&lt;/urls&gt;&lt;custom2&gt;PMC4620938&lt;/custom2&gt;&lt;electronic-resource-num&gt;10.1093/database/bav106&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[80]</w:t>
      </w:r>
      <w:r w:rsidRPr="00653DB6">
        <w:rPr>
          <w:rFonts w:ascii="Times New Roman" w:hAnsi="Times New Roman" w:cs="Times New Roman"/>
        </w:rPr>
        <w:fldChar w:fldCharType="end"/>
      </w:r>
      <w:r w:rsidRPr="00653DB6">
        <w:rPr>
          <w:rFonts w:ascii="Times New Roman" w:hAnsi="Times New Roman" w:cs="Times New Roman"/>
        </w:rPr>
        <w:t xml:space="preserve">. CCL19 and CCL21 are secreted by discrete as well as overlapping cell types, and even though they interact with the same receptor, subtle differences in structure results in different functional and signaling outcomes </w:t>
      </w:r>
      <w:r w:rsidRPr="00653DB6">
        <w:rPr>
          <w:rFonts w:ascii="Times New Roman" w:hAnsi="Times New Roman" w:cs="Times New Roman"/>
        </w:rPr>
        <w:fldChar w:fldCharType="begin">
          <w:fldData xml:space="preserve">PEVuZE5vdGU+PENpdGU+PEF1dGhvcj5SYWp1PC9BdXRob3I+PFllYXI+MjAxNTwvWWVhcj48UmVj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PEVuZE5vdGU+PENpdGU+PEF1dGhvcj5SYWp1PC9BdXRob3I+PFllYXI+MjAxNTwvWWVhcj48UmVj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 xml:space="preserve">[80, </w:t>
      </w:r>
      <w:r w:rsidRPr="00653DB6">
        <w:rPr>
          <w:rFonts w:ascii="Times New Roman" w:hAnsi="Times New Roman" w:cs="Times New Roman"/>
          <w:noProof/>
        </w:rPr>
        <w:lastRenderedPageBreak/>
        <w:t>81]</w:t>
      </w:r>
      <w:r w:rsidRPr="00653DB6">
        <w:rPr>
          <w:rFonts w:ascii="Times New Roman" w:hAnsi="Times New Roman" w:cs="Times New Roman"/>
        </w:rPr>
        <w:fldChar w:fldCharType="end"/>
      </w:r>
      <w:r w:rsidRPr="00653DB6">
        <w:rPr>
          <w:rFonts w:ascii="Times New Roman" w:hAnsi="Times New Roman" w:cs="Times New Roman"/>
        </w:rPr>
        <w:t xml:space="preserve">. Purified HCMV vCXCL-1’s stimulation of human peripheral neutrophils </w:t>
      </w:r>
      <w:r w:rsidRPr="00653DB6">
        <w:rPr>
          <w:rFonts w:ascii="Times New Roman" w:hAnsi="Times New Roman" w:cs="Times New Roman"/>
          <w:i/>
          <w:iCs/>
        </w:rPr>
        <w:t>in vitro</w:t>
      </w:r>
      <w:r w:rsidRPr="00653DB6">
        <w:rPr>
          <w:rFonts w:ascii="Times New Roman" w:hAnsi="Times New Roman" w:cs="Times New Roman"/>
        </w:rPr>
        <w:t xml:space="preserve"> demonstrated differential binding and receptor stimulation between the genotypes </w: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w:t>
      </w:r>
      <w:r w:rsidRPr="00653DB6">
        <w:rPr>
          <w:rFonts w:ascii="Times New Roman" w:hAnsi="Times New Roman" w:cs="Times New Roman"/>
        </w:rPr>
        <w:fldChar w:fldCharType="end"/>
      </w:r>
      <w:r w:rsidRPr="00653DB6">
        <w:rPr>
          <w:rFonts w:ascii="Times New Roman" w:hAnsi="Times New Roman" w:cs="Times New Roman"/>
        </w:rPr>
        <w:t xml:space="preserve">. Along with differences in binding and receptor stimulation, vCXCL-1s displayed functional selectivity in human peripheral neutrophils, inducing chemotaxis and secondary chemokine production to differing levels </w: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w:t>
      </w:r>
      <w:r w:rsidRPr="00653DB6">
        <w:rPr>
          <w:rFonts w:ascii="Times New Roman" w:hAnsi="Times New Roman" w:cs="Times New Roman"/>
        </w:rPr>
        <w:fldChar w:fldCharType="end"/>
      </w:r>
      <w:r w:rsidRPr="00653DB6">
        <w:rPr>
          <w:rFonts w:ascii="Times New Roman" w:hAnsi="Times New Roman" w:cs="Times New Roman"/>
        </w:rPr>
        <w:t xml:space="preserve">. This has potential implications on </w:t>
      </w:r>
      <w:r w:rsidRPr="00653DB6">
        <w:rPr>
          <w:rFonts w:ascii="Times New Roman" w:hAnsi="Times New Roman" w:cs="Times New Roman"/>
          <w:i/>
          <w:iCs/>
        </w:rPr>
        <w:t>in vivo</w:t>
      </w:r>
      <w:r w:rsidRPr="00653DB6">
        <w:rPr>
          <w:rFonts w:ascii="Times New Roman" w:hAnsi="Times New Roman" w:cs="Times New Roman"/>
        </w:rPr>
        <w:t xml:space="preserve"> function/activity of vCXCL-1 and resulting disease. vCXCL-1 </w:t>
      </w:r>
      <w:r w:rsidRPr="00653DB6">
        <w:rPr>
          <w:rFonts w:ascii="Times New Roman" w:hAnsi="Times New Roman" w:cs="Times New Roman"/>
          <w:i/>
          <w:iCs/>
        </w:rPr>
        <w:t xml:space="preserve">in vivo </w:t>
      </w:r>
      <w:r w:rsidRPr="00653DB6">
        <w:rPr>
          <w:rFonts w:ascii="Times New Roman" w:hAnsi="Times New Roman" w:cs="Times New Roman"/>
        </w:rPr>
        <w:t xml:space="preserve">studies are limited as there is no predicted homolog within MCMV for either </w:t>
      </w:r>
      <w:r w:rsidRPr="00653DB6">
        <w:rPr>
          <w:rFonts w:ascii="Times New Roman" w:hAnsi="Times New Roman" w:cs="Times New Roman"/>
          <w:i/>
          <w:iCs/>
        </w:rPr>
        <w:t>UL146</w:t>
      </w:r>
      <w:r w:rsidRPr="00653DB6">
        <w:rPr>
          <w:rFonts w:ascii="Times New Roman" w:hAnsi="Times New Roman" w:cs="Times New Roman"/>
        </w:rPr>
        <w:t xml:space="preserve"> or </w:t>
      </w:r>
      <w:r w:rsidRPr="00653DB6">
        <w:rPr>
          <w:rFonts w:ascii="Times New Roman" w:hAnsi="Times New Roman" w:cs="Times New Roman"/>
          <w:i/>
          <w:iCs/>
        </w:rPr>
        <w:t>UL147</w:t>
      </w:r>
      <w:r w:rsidRPr="00653DB6">
        <w:rPr>
          <w:rFonts w:ascii="Times New Roman" w:hAnsi="Times New Roman" w:cs="Times New Roman"/>
        </w:rPr>
        <w:t xml:space="preserve">. Conflicting evidence exists for a correlation between the </w:t>
      </w:r>
      <w:r w:rsidRPr="00653DB6">
        <w:rPr>
          <w:rFonts w:ascii="Times New Roman" w:hAnsi="Times New Roman" w:cs="Times New Roman"/>
          <w:i/>
          <w:iCs/>
        </w:rPr>
        <w:t>UL146</w:t>
      </w:r>
      <w:r w:rsidRPr="00653DB6">
        <w:rPr>
          <w:rFonts w:ascii="Times New Roman" w:hAnsi="Times New Roman" w:cs="Times New Roman"/>
        </w:rPr>
        <w:t xml:space="preserve"> genotype and disease severity/outcome in congenital CMV infections and organ transplant recipients </w:t>
      </w:r>
      <w:r w:rsidRPr="00653DB6">
        <w:rPr>
          <w:rFonts w:ascii="Times New Roman" w:hAnsi="Times New Roman" w:cs="Times New Roman"/>
        </w:rPr>
        <w:fldChar w:fldCharType="begin">
          <w:fldData xml:space="preserve">PEVuZE5vdGU+PENpdGU+PEF1dGhvcj5BcmF2LUJvZ2VyPC9BdXRob3I+PFllYXI+MjAxNTwvWWVh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PEVuZE5vdGU+PENpdGU+PEF1dGhvcj5BcmF2LUJvZ2VyPC9BdXRob3I+PFllYXI+MjAxNTwvWWVh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[82-87]</w:t>
      </w:r>
      <w:r w:rsidRPr="00653DB6">
        <w:rPr>
          <w:rFonts w:ascii="Times New Roman" w:hAnsi="Times New Roman" w:cs="Times New Roman"/>
        </w:rPr>
        <w:fldChar w:fldCharType="end"/>
      </w:r>
      <w:r w:rsidRPr="00653DB6">
        <w:rPr>
          <w:rFonts w:ascii="Times New Roman" w:hAnsi="Times New Roman" w:cs="Times New Roman"/>
        </w:rPr>
        <w:t xml:space="preserve">. More recently, expression of vCXCL-1 within a mouse model under control of the MCK2 promoter resulted in increased viral burden, and enhanced mortality within immunocompromised animals </w: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w:t>
      </w:r>
      <w:r w:rsidRPr="00653DB6">
        <w:rPr>
          <w:rFonts w:ascii="Times New Roman" w:hAnsi="Times New Roman" w:cs="Times New Roman"/>
        </w:rPr>
        <w:fldChar w:fldCharType="end"/>
      </w:r>
      <w:r w:rsidRPr="00653DB6">
        <w:rPr>
          <w:rFonts w:ascii="Times New Roman" w:hAnsi="Times New Roman" w:cs="Times New Roman"/>
        </w:rPr>
        <w:t xml:space="preserve">. This provided the first direct </w:t>
      </w:r>
      <w:r w:rsidRPr="00653DB6">
        <w:rPr>
          <w:rFonts w:ascii="Times New Roman" w:hAnsi="Times New Roman" w:cs="Times New Roman"/>
          <w:i/>
          <w:iCs/>
        </w:rPr>
        <w:t>in vivo</w:t>
      </w:r>
      <w:r w:rsidRPr="00653DB6">
        <w:rPr>
          <w:rFonts w:ascii="Times New Roman" w:hAnsi="Times New Roman" w:cs="Times New Roman"/>
        </w:rPr>
        <w:t xml:space="preserve"> evidence for vCXCL-1 as a virulence factor. Within rhesus CMV, there are six predicted homologs for alpha-chemokines </w:t>
      </w:r>
      <w:r w:rsidRPr="00653DB6">
        <w:rPr>
          <w:rFonts w:ascii="Times New Roman" w:hAnsi="Times New Roman" w:cs="Times New Roman"/>
        </w:rPr>
        <w:fldChar w:fldCharType="begin">
          <w:fldData xml:space="preserve">PEVuZE5vdGU+PENpdGU+PEF1dGhvcj5PeGZvcmQ8L0F1dGhvcj48WWVhcj4yMDA4PC9ZZWFyPjxS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PEVuZE5vdGU+PENpdGU+PEF1dGhvcj5PeGZvcmQ8L0F1dGhvcj48WWVhcj4yMDA4PC9ZZWFyPjxS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[88]</w:t>
      </w:r>
      <w:r w:rsidRPr="00653DB6">
        <w:rPr>
          <w:rFonts w:ascii="Times New Roman" w:hAnsi="Times New Roman" w:cs="Times New Roman"/>
        </w:rPr>
        <w:fldChar w:fldCharType="end"/>
      </w:r>
      <w:r w:rsidRPr="00653DB6">
        <w:rPr>
          <w:rFonts w:ascii="Times New Roman" w:hAnsi="Times New Roman" w:cs="Times New Roman"/>
        </w:rPr>
        <w:t xml:space="preserve">. Presence of </w:t>
      </w:r>
      <w:r w:rsidRPr="00653DB6">
        <w:rPr>
          <w:rFonts w:ascii="Times New Roman" w:hAnsi="Times New Roman" w:cs="Times New Roman"/>
          <w:i/>
          <w:iCs/>
        </w:rPr>
        <w:t>UL146</w:t>
      </w:r>
      <w:r w:rsidRPr="00653DB6">
        <w:rPr>
          <w:rFonts w:ascii="Times New Roman" w:hAnsi="Times New Roman" w:cs="Times New Roman"/>
        </w:rPr>
        <w:t xml:space="preserve"> homologs in a vaccine strain of RhCMV against SIV ablated T cell mediated protection towards SIV </w:t>
      </w:r>
      <w:r w:rsidRPr="00653DB6">
        <w:rPr>
          <w:rFonts w:ascii="Times New Roman" w:hAnsi="Times New Roman" w:cs="Times New Roman"/>
        </w:rPr>
        <w:fldChar w:fldCharType="begin">
          <w:fldData xml:space="preserve">PEVuZE5vdGU+PENpdGU+PEF1dGhvcj5NYWxvdWxpPC9BdXRob3I+PFllYXI+MjAyMTwvWWVhcj48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PEVuZE5vdGU+PENpdGU+PEF1dGhvcj5NYWxvdWxpPC9BdXRob3I+PFllYXI+MjAyMTwvWWVhcj48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[89]</w:t>
      </w:r>
      <w:r w:rsidRPr="00653DB6">
        <w:rPr>
          <w:rFonts w:ascii="Times New Roman" w:hAnsi="Times New Roman" w:cs="Times New Roman"/>
        </w:rPr>
        <w:fldChar w:fldCharType="end"/>
      </w:r>
      <w:r w:rsidRPr="00653DB6">
        <w:rPr>
          <w:rFonts w:ascii="Times New Roman" w:hAnsi="Times New Roman" w:cs="Times New Roman"/>
        </w:rPr>
        <w:t xml:space="preserve">. </w:t>
      </w:r>
      <w:r w:rsidRPr="00653DB6">
        <w:rPr>
          <w:rFonts w:ascii="Times New Roman" w:hAnsi="Times New Roman" w:cs="Times New Roman"/>
          <w:i/>
          <w:iCs/>
        </w:rPr>
        <w:t>UL146</w:t>
      </w:r>
      <w:r w:rsidRPr="00653DB6">
        <w:rPr>
          <w:rFonts w:ascii="Times New Roman" w:hAnsi="Times New Roman" w:cs="Times New Roman"/>
        </w:rPr>
        <w:t xml:space="preserve"> homologs in rhesus thus alter T cell responses</w:t>
      </w:r>
      <w:r w:rsidR="00EF2EAE">
        <w:rPr>
          <w:rFonts w:ascii="Times New Roman" w:hAnsi="Times New Roman" w:cs="Times New Roman"/>
        </w:rPr>
        <w:t>;</w:t>
      </w:r>
      <w:r w:rsidRPr="00653DB6">
        <w:rPr>
          <w:rFonts w:ascii="Times New Roman" w:hAnsi="Times New Roman" w:cs="Times New Roman"/>
        </w:rPr>
        <w:t xml:space="preserve"> whether this is through direct stimulation of CXCR2</w:t>
      </w:r>
      <w:r w:rsidRPr="00653DB6">
        <w:rPr>
          <w:rFonts w:ascii="Times New Roman" w:hAnsi="Times New Roman" w:cs="Times New Roman"/>
          <w:vertAlign w:val="superscript"/>
        </w:rPr>
        <w:t>+</w:t>
      </w:r>
      <w:r w:rsidRPr="00653DB6">
        <w:rPr>
          <w:rFonts w:ascii="Times New Roman" w:hAnsi="Times New Roman" w:cs="Times New Roman"/>
        </w:rPr>
        <w:t xml:space="preserve"> T cells </w:t>
      </w:r>
      <w:r w:rsidRPr="00653DB6">
        <w:rPr>
          <w:rFonts w:ascii="Times New Roman" w:hAnsi="Times New Roman" w:cs="Times New Roman"/>
        </w:rPr>
        <w:fldChar w:fldCharType="begin">
          <w:fldData xml:space="preserve">PEVuZE5vdGU+PENpdGU+PEF1dGhvcj5MaXBwZXJ0PC9BdXRob3I+PFllYXI+MjAwNDwvWWVhcj48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PEVuZE5vdGU+PENpdGU+PEF1dGhvcj5MaXBwZXJ0PC9BdXRob3I+PFllYXI+MjAwNDwvWWVhcj48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[90]</w:t>
      </w:r>
      <w:r w:rsidRPr="00653DB6">
        <w:rPr>
          <w:rFonts w:ascii="Times New Roman" w:hAnsi="Times New Roman" w:cs="Times New Roman"/>
        </w:rPr>
        <w:fldChar w:fldCharType="end"/>
      </w:r>
      <w:r w:rsidRPr="00653DB6">
        <w:rPr>
          <w:rFonts w:ascii="Times New Roman" w:hAnsi="Times New Roman" w:cs="Times New Roman"/>
        </w:rPr>
        <w:t xml:space="preserve"> or an indirect bystander mechanism remains to be identified. Varied cell types express CXCR2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&lt;EndNote&gt;&lt;Cite&gt;&lt;Author&gt;Stadtmann&lt;/Author&gt;&lt;Year&gt;2012&lt;/Year&gt;&lt;RecNum&gt;247&lt;/RecNum&gt;&lt;DisplayText&gt;[91]&lt;/DisplayText&gt;&lt;record&gt;&lt;rec-number&gt;247&lt;/rec-number&gt;&lt;foreign-keys&gt;&lt;key app="EN" db-id="a0ast9asaa9p9zexx2059e5kd99da25rtxsf" timestamp="1640890310"&gt;247&lt;/key&gt;&lt;key app="ENWeb" db-id=""&gt;0&lt;/key&gt;&lt;/foreign-keys&gt;&lt;ref-type name="Journal Article"&gt;17&lt;/ref-type&gt;&lt;contributors&gt;&lt;authors&gt;&lt;author&gt;Stadtmann, A.&lt;/author&gt;&lt;author&gt;Zarbock, A.&lt;/author&gt;&lt;/authors&gt;&lt;/contributors&gt;&lt;auth-address&gt;Department of Anaesthesiology, Intensive Care and Pain Medicine, University of Munster Munster, Germany.&lt;/auth-address&gt;&lt;titles&gt;&lt;title&gt;CXCR2: From Bench to Bedside&lt;/title&gt;&lt;secondary-title&gt;Front Immunol&lt;/secondary-title&gt;&lt;/titles&gt;&lt;periodical&gt;&lt;full-title&gt;Front Immunol&lt;/full-title&gt;&lt;/periodical&gt;&lt;pages&gt;263&lt;/pages&gt;&lt;volume&gt;3&lt;/volume&gt;&lt;edition&gt;2012/09/01&lt;/edition&gt;&lt;keywords&gt;&lt;keyword&gt;Cxcr2&lt;/keyword&gt;&lt;keyword&gt;Galphai-signaling&lt;/keyword&gt;&lt;keyword&gt;chemokine receptor&lt;/keyword&gt;&lt;/keywords&gt;&lt;dates&gt;&lt;year&gt;2012&lt;/year&gt;&lt;/dates&gt;&lt;isbn&gt;1664-3224 (Electronic)&amp;#xD;1664-3224 (Linking)&lt;/isbn&gt;&lt;accession-num&gt;22936934&lt;/accession-num&gt;&lt;urls&gt;&lt;related-urls&gt;&lt;url&gt;https://www.ncbi.nlm.nih.gov/pubmed/22936934&lt;/url&gt;&lt;url&gt;https://www.ncbi.nlm.nih.gov/pmc/articles/PMC3426767/pdf/fimmu-03-00263.pdf&lt;/url&gt;&lt;/related-urls&gt;&lt;/urls&gt;&lt;custom2&gt;PMC3426767&lt;/custom2&gt;&lt;electronic-resource-num&gt;10.3389/fimmu.2012.00263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[91]</w:t>
      </w:r>
      <w:r w:rsidRPr="00653DB6">
        <w:rPr>
          <w:rFonts w:ascii="Times New Roman" w:hAnsi="Times New Roman" w:cs="Times New Roman"/>
        </w:rPr>
        <w:fldChar w:fldCharType="end"/>
      </w:r>
      <w:r w:rsidR="00EF2EAE">
        <w:rPr>
          <w:rFonts w:ascii="Times New Roman" w:hAnsi="Times New Roman" w:cs="Times New Roman"/>
        </w:rPr>
        <w:t>,</w:t>
      </w:r>
      <w:r w:rsidRPr="00653DB6">
        <w:rPr>
          <w:rFonts w:ascii="Times New Roman" w:hAnsi="Times New Roman" w:cs="Times New Roman"/>
        </w:rPr>
        <w:t xml:space="preserve"> and with the differing outcomes of CXCR2 stimulation in each cell type, vCXCL-1 may function more broadly as an overarching immune manipulator interacting with multiple cell types to manipulate host immune responses into a pro-viral state.</w:t>
      </w:r>
    </w:p>
    <w:p w14:paraId="08CCCE70" w14:textId="77777777" w:rsidR="00653DB6" w:rsidRPr="00653DB6" w:rsidRDefault="00653DB6" w:rsidP="00BE333B">
      <w:pPr>
        <w:pStyle w:val="Heading2"/>
      </w:pPr>
      <w:bookmarkStart w:id="28" w:name="_Toc94200922"/>
      <w:bookmarkStart w:id="29" w:name="_Toc99553971"/>
      <w:r w:rsidRPr="00653DB6">
        <w:t>Neutrophils and their Relationship to Cytomegalovirus Infections</w:t>
      </w:r>
      <w:bookmarkEnd w:id="28"/>
      <w:bookmarkEnd w:id="29"/>
    </w:p>
    <w:p w14:paraId="34184AE5" w14:textId="1912548F" w:rsidR="00653DB6" w:rsidRPr="00653DB6" w:rsidRDefault="00653DB6" w:rsidP="00653DB6">
      <w:pPr>
        <w:spacing w:line="360" w:lineRule="auto"/>
        <w:ind w:firstLine="720"/>
        <w:jc w:val="both"/>
        <w:rPr>
          <w:rFonts w:ascii="Times New Roman" w:hAnsi="Times New Roman" w:cs="Times New Roman"/>
        </w:rPr>
      </w:pPr>
      <w:bookmarkStart w:id="30" w:name="_Hlk38386417"/>
      <w:r w:rsidRPr="00653DB6">
        <w:rPr>
          <w:rFonts w:ascii="Times New Roman" w:hAnsi="Times New Roman" w:cs="Times New Roman"/>
        </w:rPr>
        <w:t xml:space="preserve">Neutrophils are granulocytic cells comprising </w:t>
      </w:r>
      <w:proofErr w:type="gramStart"/>
      <w:r w:rsidRPr="00653DB6">
        <w:rPr>
          <w:rFonts w:ascii="Times New Roman" w:hAnsi="Times New Roman" w:cs="Times New Roman"/>
        </w:rPr>
        <w:t>the majority of</w:t>
      </w:r>
      <w:proofErr w:type="gramEnd"/>
      <w:r w:rsidRPr="00653DB6">
        <w:rPr>
          <w:rFonts w:ascii="Times New Roman" w:hAnsi="Times New Roman" w:cs="Times New Roman"/>
        </w:rPr>
        <w:t xml:space="preserve"> circulating leukocytes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These abundant and essential innate immune cells are typically associated with and studied in the context of bacterial and fungal infections. As the first infiltrating cell type during sterile or infectious inflammation, they set the stage for disease progression or resolution. Neutrophils are readily mobilized and pre-equipped with a variety of antimicrobial functions, allowing them to efficiently clear infections and damaged tissue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Along with their direct effector functions, they produce cytokines and </w:t>
      </w:r>
      <w:proofErr w:type="spellStart"/>
      <w:r w:rsidRPr="00653DB6">
        <w:rPr>
          <w:rFonts w:ascii="Times New Roman" w:hAnsi="Times New Roman" w:cs="Times New Roman"/>
        </w:rPr>
        <w:t>exocytose</w:t>
      </w:r>
      <w:proofErr w:type="spellEnd"/>
      <w:r w:rsidRPr="00653DB6">
        <w:rPr>
          <w:rFonts w:ascii="Times New Roman" w:hAnsi="Times New Roman" w:cs="Times New Roman"/>
        </w:rPr>
        <w:t xml:space="preserve"> </w:t>
      </w:r>
      <w:r w:rsidRPr="00653DB6">
        <w:rPr>
          <w:rFonts w:ascii="Times New Roman" w:hAnsi="Times New Roman" w:cs="Times New Roman"/>
        </w:rPr>
        <w:lastRenderedPageBreak/>
        <w:t xml:space="preserve">inflammatory mediators to modulate subsequent immune responses, helping shape the course and outcome of disease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Despite the focus on their role and function in bacterial and fungal infections, they are highly adept members of the innate immune system who also serve important roles during viral infections </w:t>
      </w:r>
      <w:r w:rsidRPr="00653DB6">
        <w:rPr>
          <w:rFonts w:ascii="Times New Roman" w:hAnsi="Times New Roman" w:cs="Times New Roman"/>
        </w:rPr>
        <w:fldChar w:fldCharType="begin">
          <w:fldData xml:space="preserve">PEVuZE5vdGU+PENpdGU+PEF1dGhvcj5Kb2hhbnNzb248L0F1dGhvcj48WWVhcj4yMDIxPC9ZZWFy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PEVuZE5vdGU+PENpdGU+PEF1dGhvcj5Kb2hhbnNzb248L0F1dGhvcj48WWVhcj4yMDIxPC9ZZWFy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[93]</w:t>
      </w:r>
      <w:r w:rsidRPr="00653DB6">
        <w:rPr>
          <w:rFonts w:ascii="Times New Roman" w:hAnsi="Times New Roman" w:cs="Times New Roman"/>
        </w:rPr>
        <w:fldChar w:fldCharType="end"/>
      </w:r>
      <w:r w:rsidRPr="00653DB6">
        <w:rPr>
          <w:rFonts w:ascii="Times New Roman" w:hAnsi="Times New Roman" w:cs="Times New Roman"/>
        </w:rPr>
        <w:t>. This is despite their relatively short lifespan and inability to develop traditional immunological memory. Neutrophilic responses to many viral infections walk a fine line between immunopathology which results in tissue and organ damage and pathogen clearance. General neutrophils functions are represented in Figure 1</w:t>
      </w:r>
      <w:r w:rsidR="00D01023">
        <w:rPr>
          <w:rFonts w:ascii="Times New Roman" w:hAnsi="Times New Roman" w:cs="Times New Roman"/>
        </w:rPr>
        <w:t>.2</w:t>
      </w:r>
      <w:r w:rsidRPr="00653DB6">
        <w:rPr>
          <w:rFonts w:ascii="Times New Roman" w:hAnsi="Times New Roman" w:cs="Times New Roman"/>
        </w:rPr>
        <w:t>.</w:t>
      </w:r>
    </w:p>
    <w:p w14:paraId="22FE137A" w14:textId="494081D5" w:rsid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There is a storied history of polymorphonuclear cells (neutrophils) and CMV. CMV was found in mononuclear cells and granulocytic cells as far back as 1977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&lt;EndNote&gt;&lt;Cite&gt;&lt;Author&gt;Rinaldo&lt;/Author&gt;&lt;Year&gt;1977&lt;/Year&gt;&lt;RecNum&gt;515&lt;/RecNum&gt;&lt;DisplayText&gt;[94]&lt;/DisplayText&gt;&lt;record&gt;&lt;rec-number&gt;515&lt;/rec-number&gt;&lt;foreign-keys&gt;&lt;key app="EN" db-id="a0ast9asaa9p9zexx2059e5kd99da25rtxsf" timestamp="1644452109"&gt;515&lt;/key&gt;&lt;/foreign-keys&gt;&lt;ref-type name="Journal Article"&gt;17&lt;/ref-type&gt;&lt;contributors&gt;&lt;authors&gt;&lt;author&gt;Rinaldo, C. R., Jr.&lt;/author&gt;&lt;author&gt;Black, P. H.&lt;/author&gt;&lt;author&gt;Hirsch, M. S.&lt;/author&gt;&lt;/authors&gt;&lt;/contributors&gt;&lt;titles&gt;&lt;title&gt;Interaction of cytomegalovirus with leukocytes from patients with mononucleosis due to cytomegalovirus&lt;/title&gt;&lt;secondary-title&gt;J Infect Dis&lt;/secondary-title&gt;&lt;/titles&gt;&lt;periodical&gt;&lt;full-title&gt;J Infect Dis&lt;/full-title&gt;&lt;/periodical&gt;&lt;pages&gt;667-78&lt;/pages&gt;&lt;volume&gt;136&lt;/volume&gt;&lt;number&gt;5&lt;/number&gt;&lt;edition&gt;1977/11/01&lt;/edition&gt;&lt;keywords&gt;&lt;keyword&gt;Adult&lt;/keyword&gt;&lt;keyword&gt;*Cytomegalovirus/growth &amp;amp; development/isolation &amp;amp; purification&lt;/keyword&gt;&lt;keyword&gt;Cytomegalovirus Infections/blood/*microbiology&lt;/keyword&gt;&lt;keyword&gt;Female&lt;/keyword&gt;&lt;keyword&gt;Humans&lt;/keyword&gt;&lt;keyword&gt;Infectious Mononucleosis/blood/etiology/*microbiology&lt;/keyword&gt;&lt;keyword&gt;Lymphocyte Activation&lt;/keyword&gt;&lt;keyword&gt;Male&lt;/keyword&gt;&lt;keyword&gt;Middle Aged&lt;/keyword&gt;&lt;keyword&gt;Mitogens/pharmacology&lt;/keyword&gt;&lt;keyword&gt;Monocytes/immunology/*microbiology&lt;/keyword&gt;&lt;keyword&gt;Neutrophils/immunology/*microbiology&lt;/keyword&gt;&lt;/keywords&gt;&lt;dates&gt;&lt;year&gt;1977&lt;/year&gt;&lt;pub-dates&gt;&lt;date&gt;Nov&lt;/date&gt;&lt;/pub-dates&gt;&lt;/dates&gt;&lt;isbn&gt;0022-1899 (Print)&amp;#xD;0022-1899 (Linking)&lt;/isbn&gt;&lt;accession-num&gt;199675&lt;/accession-num&gt;&lt;urls&gt;&lt;related-urls&gt;&lt;url&gt;https://www.ncbi.nlm.nih.gov/pubmed/199675&lt;/url&gt;&lt;/related-urls&gt;&lt;/urls&gt;&lt;electronic-resource-num&gt;10.1093/infdis/136.5.667&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[94]</w:t>
      </w:r>
      <w:r w:rsidRPr="00653DB6">
        <w:rPr>
          <w:rFonts w:ascii="Times New Roman" w:hAnsi="Times New Roman" w:cs="Times New Roman"/>
        </w:rPr>
        <w:fldChar w:fldCharType="end"/>
      </w:r>
      <w:r w:rsidRPr="00653DB6">
        <w:rPr>
          <w:rFonts w:ascii="Times New Roman" w:hAnsi="Times New Roman" w:cs="Times New Roman"/>
        </w:rPr>
        <w:t xml:space="preserve">. It was noted that patients who received granulocyte/neutrophils transfusions during bone marrow transplantation had a higher incidence of CMV infection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&lt;EndNote&gt;&lt;Cite&gt;&lt;Author&gt;Winston&lt;/Author&gt;&lt;Year&gt;1980&lt;/Year&gt;&lt;RecNum&gt;514&lt;/RecNum&gt;&lt;DisplayText&gt;[95]&lt;/DisplayText&gt;&lt;record&gt;&lt;rec-number&gt;514&lt;/rec-number&gt;&lt;foreign-keys&gt;&lt;key app="EN" db-id="a0ast9asaa9p9zexx2059e5kd99da25rtxsf" timestamp="1644452058"&gt;514&lt;/key&gt;&lt;/foreign-keys&gt;&lt;ref-type name="Journal Article"&gt;17&lt;/ref-type&gt;&lt;contributors&gt;&lt;authors&gt;&lt;author&gt;Winston, D. J.&lt;/author&gt;&lt;author&gt;Ho, W. G.&lt;/author&gt;&lt;author&gt;Young, L. S.&lt;/author&gt;&lt;author&gt;Gale, R. P.&lt;/author&gt;&lt;/authors&gt;&lt;/contributors&gt;&lt;titles&gt;&lt;title&gt;Prophylactic granulocyte transfusions during human bone marrow transplantation&lt;/title&gt;&lt;secondary-title&gt;Am J Med&lt;/secondary-title&gt;&lt;/titles&gt;&lt;periodical&gt;&lt;full-title&gt;Am J Med&lt;/full-title&gt;&lt;/periodical&gt;&lt;pages&gt;893-7&lt;/pages&gt;&lt;volume&gt;68&lt;/volume&gt;&lt;number&gt;6&lt;/number&gt;&lt;edition&gt;1980/06/01&lt;/edition&gt;&lt;keywords&gt;&lt;keyword&gt;Adolescent&lt;/keyword&gt;&lt;keyword&gt;Adult&lt;/keyword&gt;&lt;keyword&gt;Aged&lt;/keyword&gt;&lt;keyword&gt;Anti-Bacterial Agents/*administration &amp;amp; dosage&lt;/keyword&gt;&lt;keyword&gt;*Blood Transfusion&lt;/keyword&gt;&lt;keyword&gt;*Bone Marrow Transplantation&lt;/keyword&gt;&lt;keyword&gt;Child&lt;/keyword&gt;&lt;keyword&gt;Colistin/administration &amp;amp; dosage&lt;/keyword&gt;&lt;keyword&gt;Cytomegalovirus Infections/etiology&lt;/keyword&gt;&lt;keyword&gt;Evaluation Studies as Topic&lt;/keyword&gt;&lt;keyword&gt;Female&lt;/keyword&gt;&lt;keyword&gt;Granulocytes/*transplantation&lt;/keyword&gt;&lt;keyword&gt;Humans&lt;/keyword&gt;&lt;keyword&gt;*Infection Control&lt;/keyword&gt;&lt;keyword&gt;Male&lt;/keyword&gt;&lt;keyword&gt;Middle Aged&lt;/keyword&gt;&lt;keyword&gt;Neutropenia/complications&lt;/keyword&gt;&lt;keyword&gt;Nystatin/administration &amp;amp; dosage&lt;/keyword&gt;&lt;keyword&gt;Random Allocation&lt;/keyword&gt;&lt;keyword&gt;Transplantation, Homologous&lt;/keyword&gt;&lt;keyword&gt;Vancomycin/administration &amp;amp; dosage&lt;/keyword&gt;&lt;/keywords&gt;&lt;dates&gt;&lt;year&gt;1980&lt;/year&gt;&lt;pub-dates&gt;&lt;date&gt;Jun&lt;/date&gt;&lt;/pub-dates&gt;&lt;/dates&gt;&lt;isbn&gt;0002-9343 (Print)&amp;#xD;0002-9343 (Linking)&lt;/isbn&gt;&lt;accession-num&gt;6247910&lt;/accession-num&gt;&lt;urls&gt;&lt;related-urls&gt;&lt;url&gt;https://www.ncbi.nlm.nih.gov/pubmed/6247910&lt;/url&gt;&lt;/related-urls&gt;&lt;/urls&gt;&lt;electronic-resource-num&gt;10.1016/0002-9343(80)90223-5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[95]</w:t>
      </w:r>
      <w:r w:rsidRPr="00653DB6">
        <w:rPr>
          <w:rFonts w:ascii="Times New Roman" w:hAnsi="Times New Roman" w:cs="Times New Roman"/>
        </w:rPr>
        <w:fldChar w:fldCharType="end"/>
      </w:r>
      <w:r w:rsidRPr="00653DB6">
        <w:rPr>
          <w:rFonts w:ascii="Times New Roman" w:hAnsi="Times New Roman" w:cs="Times New Roman"/>
        </w:rPr>
        <w:t xml:space="preserve">. The incidence of CMV infection was only significantly elevated when granulocytes/neutrophils were transferred from CMV+ donor to CMV- recipient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&lt;EndNote&gt;&lt;Cite&gt;&lt;Author&gt;Hersman&lt;/Author&gt;&lt;Year&gt;1982&lt;/Year&gt;&lt;RecNum&gt;513&lt;/RecNum&gt;&lt;DisplayText&gt;[96]&lt;/DisplayText&gt;&lt;record&gt;&lt;rec-number&gt;513&lt;/rec-number&gt;&lt;foreign-keys&gt;&lt;key app="EN" db-id="a0ast9asaa9p9zexx2059e5kd99da25rtxsf" timestamp="1644451963"&gt;513&lt;/key&gt;&lt;/foreign-keys&gt;&lt;ref-type name="Journal Article"&gt;17&lt;/ref-type&gt;&lt;contributors&gt;&lt;authors&gt;&lt;author&gt;Hersman, J.&lt;/author&gt;&lt;author&gt;Meyers, J. D.&lt;/author&gt;&lt;author&gt;Thomas, E. D.&lt;/author&gt;&lt;author&gt;Buckner, C. D.&lt;/author&gt;&lt;author&gt;Clift, R.&lt;/author&gt;&lt;/authors&gt;&lt;/contributors&gt;&lt;titles&gt;&lt;title&gt;The effect of granulocyte transfusions on the incidence of cytomegalovirus infection after allogeneic marrow transplantation&lt;/title&gt;&lt;secondary-title&gt;Ann Intern Med&lt;/secondary-title&gt;&lt;/titles&gt;&lt;periodical&gt;&lt;full-title&gt;Ann Intern Med&lt;/full-title&gt;&lt;/periodical&gt;&lt;pages&gt;149-52&lt;/pages&gt;&lt;volume&gt;96&lt;/volume&gt;&lt;number&gt;2&lt;/number&gt;&lt;edition&gt;1982/02/01&lt;/edition&gt;&lt;keywords&gt;&lt;keyword&gt;Adolescent&lt;/keyword&gt;&lt;keyword&gt;Adult&lt;/keyword&gt;&lt;keyword&gt;Anemia, Aplastic/therapy&lt;/keyword&gt;&lt;keyword&gt;*Blood Transfusion&lt;/keyword&gt;&lt;keyword&gt;*Bone Marrow Transplantation&lt;/keyword&gt;&lt;keyword&gt;Child&lt;/keyword&gt;&lt;keyword&gt;Child, Preschool&lt;/keyword&gt;&lt;keyword&gt;Cytomegalovirus Infections/*etiology&lt;/keyword&gt;&lt;keyword&gt;Female&lt;/keyword&gt;&lt;keyword&gt;Granulocytes/*transplantation&lt;/keyword&gt;&lt;keyword&gt;Humans&lt;/keyword&gt;&lt;keyword&gt;Leukemia/therapy&lt;/keyword&gt;&lt;keyword&gt;Male&lt;/keyword&gt;&lt;keyword&gt;Middle Aged&lt;/keyword&gt;&lt;keyword&gt;Pulmonary Fibrosis/etiology&lt;/keyword&gt;&lt;keyword&gt;Transplantation, Homologous&lt;/keyword&gt;&lt;/keywords&gt;&lt;dates&gt;&lt;year&gt;1982&lt;/year&gt;&lt;pub-dates&gt;&lt;date&gt;Feb&lt;/date&gt;&lt;/pub-dates&gt;&lt;/dates&gt;&lt;isbn&gt;0003-4819 (Print)&amp;#xD;0003-4819 (Linking)&lt;/isbn&gt;&lt;accession-num&gt;6277215&lt;/accession-num&gt;&lt;urls&gt;&lt;related-urls&gt;&lt;url&gt;https://www.ncbi.nlm.nih.gov/pubmed/6277215&lt;/url&gt;&lt;/related-urls&gt;&lt;/urls&gt;&lt;electronic-resource-num&gt;10.7326/0003-4819-96-2-149&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[96]</w:t>
      </w:r>
      <w:r w:rsidRPr="00653DB6">
        <w:rPr>
          <w:rFonts w:ascii="Times New Roman" w:hAnsi="Times New Roman" w:cs="Times New Roman"/>
        </w:rPr>
        <w:fldChar w:fldCharType="end"/>
      </w:r>
      <w:r w:rsidRPr="00653DB6">
        <w:rPr>
          <w:rFonts w:ascii="Times New Roman" w:hAnsi="Times New Roman" w:cs="Times New Roman"/>
        </w:rPr>
        <w:t xml:space="preserve">. Extracted peripheral Neutrophils were more likely to have CMV DNA than mononuclear cells, and virus was culturable from all neutrophil fractions </w:t>
      </w:r>
      <w:r w:rsidRPr="00653DB6">
        <w:rPr>
          <w:rFonts w:ascii="Times New Roman" w:hAnsi="Times New Roman" w:cs="Times New Roman"/>
        </w:rPr>
        <w:fldChar w:fldCharType="begin">
          <w:fldData xml:space="preserve">PEVuZE5vdGU+PENpdGU+PEF1dGhvcj5HZXJuYTwvQXV0aG9yPjxZZWFyPjE5OTI8L1llYXI+PFJl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PEVuZE5vdGU+PENpdGU+PEF1dGhvcj5HZXJuYTwvQXV0aG9yPjxZZWFyPjE5OTI8L1llYXI+PFJl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[97, 98]</w:t>
      </w:r>
      <w:r w:rsidRPr="00653DB6">
        <w:rPr>
          <w:rFonts w:ascii="Times New Roman" w:hAnsi="Times New Roman" w:cs="Times New Roman"/>
        </w:rPr>
        <w:fldChar w:fldCharType="end"/>
      </w:r>
      <w:r w:rsidRPr="00653DB6">
        <w:rPr>
          <w:rFonts w:ascii="Times New Roman" w:hAnsi="Times New Roman" w:cs="Times New Roman"/>
        </w:rPr>
        <w:t xml:space="preserve">. Additionally, early viral transcripts were detected in neutrophils isolated from patients, suggesting virus uncoating and initiation of immediate-early transcription </w:t>
      </w:r>
      <w:r w:rsidRPr="00653DB6">
        <w:rPr>
          <w:rFonts w:ascii="Times New Roman" w:hAnsi="Times New Roman" w:cs="Times New Roman"/>
        </w:rPr>
        <w:fldChar w:fldCharType="begin">
          <w:fldData xml:space="preserve">PEVuZE5vdGU+PENpdGU+PEF1dGhvcj5HZXJuYTwvQXV0aG9yPjxZZWFyPjE5OTI8L1llYXI+PFJl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PEVuZE5vdGU+PENpdGU+PEF1dGhvcj5HZXJuYTwvQXV0aG9yPjxZZWFyPjE5OTI8L1llYXI+PFJl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[97]</w:t>
      </w:r>
      <w:r w:rsidRPr="00653DB6">
        <w:rPr>
          <w:rFonts w:ascii="Times New Roman" w:hAnsi="Times New Roman" w:cs="Times New Roman"/>
        </w:rPr>
        <w:fldChar w:fldCharType="end"/>
      </w:r>
      <w:r w:rsidRPr="00653DB6">
        <w:rPr>
          <w:rFonts w:ascii="Times New Roman" w:hAnsi="Times New Roman" w:cs="Times New Roman"/>
        </w:rPr>
        <w:t xml:space="preserve">. Despite initiation of viral transcription and early gene products, complete replication and production of infectious progeny did not occur within infected human granulocytes </w: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[99]</w:t>
      </w:r>
      <w:r w:rsidRPr="00653DB6">
        <w:rPr>
          <w:rFonts w:ascii="Times New Roman" w:hAnsi="Times New Roman" w:cs="Times New Roman"/>
        </w:rPr>
        <w:fldChar w:fldCharType="end"/>
      </w:r>
      <w:r w:rsidRPr="00653DB6">
        <w:rPr>
          <w:rFonts w:ascii="Times New Roman" w:hAnsi="Times New Roman" w:cs="Times New Roman"/>
        </w:rPr>
        <w:t xml:space="preserve">. Neutrophils are thought to pick up the virus at </w:t>
      </w:r>
      <w:proofErr w:type="spellStart"/>
      <w:proofErr w:type="gramStart"/>
      <w:r w:rsidRPr="00653DB6">
        <w:rPr>
          <w:rFonts w:ascii="Times New Roman" w:hAnsi="Times New Roman" w:cs="Times New Roman"/>
        </w:rPr>
        <w:t>endothelial:neutrophil</w:t>
      </w:r>
      <w:proofErr w:type="spellEnd"/>
      <w:proofErr w:type="gramEnd"/>
      <w:r w:rsidRPr="00653DB6">
        <w:rPr>
          <w:rFonts w:ascii="Times New Roman" w:hAnsi="Times New Roman" w:cs="Times New Roman"/>
        </w:rPr>
        <w:t xml:space="preserve"> interfaces via small pores and microfusions to shuttle virus across </w: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[99]</w:t>
      </w:r>
      <w:r w:rsidRPr="00653DB6">
        <w:rPr>
          <w:rFonts w:ascii="Times New Roman" w:hAnsi="Times New Roman" w:cs="Times New Roman"/>
        </w:rPr>
        <w:fldChar w:fldCharType="end"/>
      </w:r>
      <w:r w:rsidRPr="00653DB6">
        <w:rPr>
          <w:rFonts w:ascii="Times New Roman" w:hAnsi="Times New Roman" w:cs="Times New Roman"/>
        </w:rPr>
        <w:t xml:space="preserve">. These infected neutrophils are then capable of transferring infection to uninfected cell types such as fibroblasts </w:t>
      </w:r>
      <w:r w:rsidRPr="00653DB6">
        <w:rPr>
          <w:rFonts w:ascii="Times New Roman" w:hAnsi="Times New Roman" w:cs="Times New Roman"/>
        </w:rPr>
        <w:fldChar w:fldCharType="begin">
          <w:fldData xml:space="preserve">PEVuZE5vdGU+PENpdGU+PEF1dGhvcj5HcnVuZHk8L0F1dGhvcj48WWVhcj4xOTk4PC9ZZWFyPjxS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PEVuZE5vdGU+PENpdGU+PEF1dGhvcj5HcnVuZHk8L0F1dGhvcj48WWVhcj4xOTk4PC9ZZWFyPjxS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[100]</w:t>
      </w:r>
      <w:r w:rsidRPr="00653DB6">
        <w:rPr>
          <w:rFonts w:ascii="Times New Roman" w:hAnsi="Times New Roman" w:cs="Times New Roman"/>
        </w:rPr>
        <w:fldChar w:fldCharType="end"/>
      </w:r>
      <w:r w:rsidRPr="00653DB6">
        <w:rPr>
          <w:rFonts w:ascii="Times New Roman" w:hAnsi="Times New Roman" w:cs="Times New Roman"/>
        </w:rPr>
        <w:t xml:space="preserve">. Neutrophils are also capable of </w:t>
      </w:r>
      <w:r w:rsidRPr="00653DB6">
        <w:rPr>
          <w:rFonts w:ascii="Times New Roman" w:hAnsi="Times New Roman" w:cs="Times New Roman"/>
          <w:i/>
          <w:iCs/>
        </w:rPr>
        <w:t>ex vivo</w:t>
      </w:r>
      <w:r w:rsidRPr="00653DB6">
        <w:rPr>
          <w:rFonts w:ascii="Times New Roman" w:hAnsi="Times New Roman" w:cs="Times New Roman"/>
        </w:rPr>
        <w:t xml:space="preserve"> acquisition of CMV from infected fibroblasts and endothelial cells </w:t>
      </w:r>
      <w:r w:rsidRPr="00653DB6">
        <w:rPr>
          <w:rFonts w:ascii="Times New Roman" w:hAnsi="Times New Roman" w:cs="Times New Roman"/>
        </w:rPr>
        <w:fldChar w:fldCharType="begin">
          <w:fldData xml:space="preserve">PEVuZE5vdGU+PENpdGU+PEF1dGhvcj5CcmF1bjwvQXV0aG9yPjxZZWFyPjIwMjE8L1llYXI+PFJl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PEVuZE5vdGU+PENpdGU+PEF1dGhvcj5CcmF1bjwvQXV0aG9yPjxZZWFyPjIwMjE8L1llYXI+PFJl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[100, 101]</w:t>
      </w:r>
      <w:r w:rsidRPr="00653DB6">
        <w:rPr>
          <w:rFonts w:ascii="Times New Roman" w:hAnsi="Times New Roman" w:cs="Times New Roman"/>
        </w:rPr>
        <w:fldChar w:fldCharType="end"/>
      </w:r>
      <w:r w:rsidRPr="00653DB6">
        <w:rPr>
          <w:rFonts w:ascii="Times New Roman" w:hAnsi="Times New Roman" w:cs="Times New Roman"/>
        </w:rPr>
        <w:t xml:space="preserve">. Neutrophils are thus thought to be at least one cell type capable of disseminating virus </w:t>
      </w:r>
      <w:r w:rsidRPr="00653DB6">
        <w:rPr>
          <w:rFonts w:ascii="Times New Roman" w:hAnsi="Times New Roman" w:cs="Times New Roman"/>
          <w:i/>
          <w:iCs/>
        </w:rPr>
        <w:t>in vivo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PEVuZE5vdGU+PENpdGU+PEF1dGhvcj5KYWNrc29uPC9BdXRob3I+PFllYXI+MjAxOTwvWWVhcj48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UmVjTnVtPjI0MDwvUmVjTnVtPjxEaXNwbGF5VGV4dD5bNDMsIDEwMl08L0Rpc3BsYXlUZXh0Pjxy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 102]</w:t>
      </w:r>
      <w:r w:rsidRPr="00653DB6">
        <w:rPr>
          <w:rFonts w:ascii="Times New Roman" w:hAnsi="Times New Roman" w:cs="Times New Roman"/>
        </w:rPr>
        <w:fldChar w:fldCharType="end"/>
      </w:r>
      <w:r w:rsidRPr="00653DB6">
        <w:rPr>
          <w:rFonts w:ascii="Times New Roman" w:hAnsi="Times New Roman" w:cs="Times New Roman"/>
        </w:rPr>
        <w:t xml:space="preserve">. </w:t>
      </w:r>
    </w:p>
    <w:p w14:paraId="4AC1A331" w14:textId="77777777" w:rsidR="00653DB6" w:rsidRDefault="00653DB6">
      <w:pPr>
        <w:rPr>
          <w:rFonts w:ascii="Times New Roman" w:hAnsi="Times New Roman" w:cs="Times New Roman"/>
        </w:rPr>
      </w:pPr>
      <w:r>
        <w:rPr>
          <w:rFonts w:ascii="Times New Roman" w:hAnsi="Times New Roman" w:cs="Times New Roman"/>
        </w:rPr>
        <w:br w:type="page"/>
      </w:r>
    </w:p>
    <w:p w14:paraId="11B0DDFA" w14:textId="5C6B27F1" w:rsidR="00653DB6" w:rsidRDefault="003844D9" w:rsidP="00653DB6">
      <w:pPr>
        <w:spacing w:line="36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712512" behindDoc="0" locked="0" layoutInCell="1" allowOverlap="1" wp14:anchorId="15E83919" wp14:editId="4F8CD64F">
                <wp:simplePos x="0" y="0"/>
                <wp:positionH relativeFrom="column">
                  <wp:posOffset>190500</wp:posOffset>
                </wp:positionH>
                <wp:positionV relativeFrom="paragraph">
                  <wp:posOffset>5324475</wp:posOffset>
                </wp:positionV>
                <wp:extent cx="5476875" cy="63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2306F17E" w14:textId="76EA36D4" w:rsidR="003844D9" w:rsidRPr="005F2597" w:rsidRDefault="003844D9" w:rsidP="00185832">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E83919" id="Text Box 29" o:spid="_x0000_s1027" type="#_x0000_t202" style="position:absolute;left:0;text-align:left;margin-left:15pt;margin-top:419.25pt;width:431.25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" stroked="f">
                <v:textbox style="mso-fit-shape-to-text:t" inset="0,0,0,0">
                  <w:txbxContent>
                    <w:p w14:paraId="2306F17E" w14:textId="76EA36D4" w:rsidR="003844D9" w:rsidRPr="005F2597" w:rsidRDefault="003844D9" w:rsidP="00185832">
                      <w:pPr>
                        <w:pStyle w:val="Caption"/>
                        <w:rPr>
                          <w:noProof/>
                        </w:rPr>
                      </w:pPr>
                    </w:p>
                  </w:txbxContent>
                </v:textbox>
                <w10:wrap type="topAndBottom"/>
              </v:shape>
            </w:pict>
          </mc:Fallback>
        </mc:AlternateContent>
      </w:r>
      <w:r w:rsidR="00653DB6" w:rsidRPr="00653DB6">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3B1D45F8" wp14:editId="5B071A8F">
                <wp:simplePos x="0" y="0"/>
                <wp:positionH relativeFrom="margin">
                  <wp:align>right</wp:align>
                </wp:positionH>
                <wp:positionV relativeFrom="paragraph">
                  <wp:posOffset>0</wp:posOffset>
                </wp:positionV>
                <wp:extent cx="5476875" cy="5372100"/>
                <wp:effectExtent l="0" t="0" r="9525"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372100"/>
                        </a:xfrm>
                        <a:prstGeom prst="rect">
                          <a:avLst/>
                        </a:prstGeom>
                        <a:solidFill>
                          <a:srgbClr val="FFFFFF"/>
                        </a:solidFill>
                        <a:ln w="9525">
                          <a:noFill/>
                          <a:miter lim="800000"/>
                          <a:headEnd/>
                          <a:tailEnd/>
                        </a:ln>
                      </wps:spPr>
                      <wps:txbx>
                        <w:txbxContent>
                          <w:p w14:paraId="33044C58" w14:textId="77777777" w:rsidR="00653DB6" w:rsidRPr="00735B7F" w:rsidRDefault="00653DB6" w:rsidP="00153C64">
                            <w:pPr>
                              <w:jc w:val="center"/>
                              <w:rPr>
                                <w:rFonts w:ascii="Times New Roman" w:hAnsi="Times New Roman" w:cs="Times New Roman"/>
                              </w:rPr>
                            </w:pPr>
                            <w:r w:rsidRPr="00735B7F">
                              <w:rPr>
                                <w:rFonts w:ascii="Times New Roman" w:hAnsi="Times New Roman" w:cs="Times New Roman"/>
                                <w:noProof/>
                              </w:rPr>
                              <w:drawing>
                                <wp:inline distT="0" distB="0" distL="0" distR="0" wp14:anchorId="3C98A8B8" wp14:editId="686023A2">
                                  <wp:extent cx="5353050" cy="3860685"/>
                                  <wp:effectExtent l="0" t="0" r="0" b="6985"/>
                                  <wp:docPr id="215" name="Graphic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96DAC541-7B7A-43D3-8B79-37D633B846F1}">
                                                <asvg:svgBlip xmlns:asvg="http://schemas.microsoft.com/office/drawing/2016/SVG/main" r:embed="rId51"/>
                                              </a:ext>
                                            </a:extLst>
                                          </a:blip>
                                          <a:srcRect t="13292" r="32377"/>
                                          <a:stretch/>
                                        </pic:blipFill>
                                        <pic:spPr bwMode="auto">
                                          <a:xfrm>
                                            <a:off x="0" y="0"/>
                                            <a:ext cx="5388578" cy="3886308"/>
                                          </a:xfrm>
                                          <a:prstGeom prst="rect">
                                            <a:avLst/>
                                          </a:prstGeom>
                                          <a:ln>
                                            <a:noFill/>
                                          </a:ln>
                                          <a:extLst>
                                            <a:ext uri="{53640926-AAD7-44D8-BBD7-CCE9431645EC}">
                                              <a14:shadowObscured xmlns:a14="http://schemas.microsoft.com/office/drawing/2010/main"/>
                                            </a:ext>
                                          </a:extLst>
                                        </pic:spPr>
                                      </pic:pic>
                                    </a:graphicData>
                                  </a:graphic>
                                </wp:inline>
                              </w:drawing>
                            </w:r>
                          </w:p>
                          <w:p w14:paraId="5B0FC774" w14:textId="390CF7CC" w:rsidR="003844D9" w:rsidRDefault="003844D9" w:rsidP="00185832">
                            <w:pPr>
                              <w:pStyle w:val="Caption"/>
                            </w:pPr>
                            <w:bookmarkStart w:id="31" w:name="_Toc97891220"/>
                            <w:r w:rsidRPr="00FD0CBB">
                              <w:rPr>
                                <w:b/>
                                <w:bCs/>
                              </w:rPr>
                              <w:t xml:space="preserve">Figure </w:t>
                            </w:r>
                            <w:r w:rsidR="009F4271" w:rsidRPr="00FD0CBB">
                              <w:rPr>
                                <w:b/>
                                <w:bCs/>
                              </w:rPr>
                              <w:fldChar w:fldCharType="begin"/>
                            </w:r>
                            <w:r w:rsidR="009F4271" w:rsidRPr="00FD0CBB">
                              <w:rPr>
                                <w:b/>
                                <w:bCs/>
                              </w:rPr>
                              <w:instrText xml:space="preserve"> STYLEREF 1 \s </w:instrText>
                            </w:r>
                            <w:r w:rsidR="009F4271" w:rsidRPr="00FD0CBB">
                              <w:rPr>
                                <w:b/>
                                <w:bCs/>
                              </w:rPr>
                              <w:fldChar w:fldCharType="separate"/>
                            </w:r>
                            <w:r w:rsidR="007159A8" w:rsidRPr="00FD0CBB">
                              <w:rPr>
                                <w:b/>
                                <w:bCs/>
                                <w:noProof/>
                              </w:rPr>
                              <w:t>1</w:t>
                            </w:r>
                            <w:r w:rsidR="009F4271" w:rsidRPr="00FD0CBB">
                              <w:rPr>
                                <w:b/>
                                <w:bCs/>
                                <w:noProof/>
                              </w:rPr>
                              <w:fldChar w:fldCharType="end"/>
                            </w:r>
                            <w:r w:rsidR="007159A8" w:rsidRPr="00FD0CBB">
                              <w:rPr>
                                <w:b/>
                                <w:bCs/>
                              </w:rPr>
                              <w:t>.</w:t>
                            </w:r>
                            <w:r w:rsidR="009F4271" w:rsidRPr="00FD0CBB">
                              <w:rPr>
                                <w:b/>
                                <w:bCs/>
                              </w:rPr>
                              <w:fldChar w:fldCharType="begin"/>
                            </w:r>
                            <w:r w:rsidR="009F4271" w:rsidRPr="00FD0CBB">
                              <w:rPr>
                                <w:b/>
                                <w:bCs/>
                              </w:rPr>
                              <w:instrText xml:space="preserve"> SEQ Figure \* ARABIC \s 1 </w:instrText>
                            </w:r>
                            <w:r w:rsidR="009F4271" w:rsidRPr="00FD0CBB">
                              <w:rPr>
                                <w:b/>
                                <w:bCs/>
                              </w:rPr>
                              <w:fldChar w:fldCharType="separate"/>
                            </w:r>
                            <w:r w:rsidR="007159A8" w:rsidRPr="00FD0CBB">
                              <w:rPr>
                                <w:b/>
                                <w:bCs/>
                                <w:noProof/>
                              </w:rPr>
                              <w:t>2</w:t>
                            </w:r>
                            <w:r w:rsidR="009F4271" w:rsidRPr="00FD0CBB">
                              <w:rPr>
                                <w:b/>
                                <w:bCs/>
                                <w:noProof/>
                              </w:rPr>
                              <w:fldChar w:fldCharType="end"/>
                            </w:r>
                            <w:r w:rsidR="00BE333B" w:rsidRPr="00FD0CBB">
                              <w:rPr>
                                <w:b/>
                                <w:bCs/>
                              </w:rPr>
                              <w:t>:</w:t>
                            </w:r>
                            <w:r>
                              <w:rPr>
                                <w:noProof/>
                                <w:sz w:val="24"/>
                                <w:szCs w:val="24"/>
                              </w:rPr>
                              <w:t xml:space="preserve"> </w:t>
                            </w:r>
                            <w:r w:rsidR="00653DB6" w:rsidRPr="005D5E6A">
                              <w:t>Neutrophil recruitment and effector functions.</w:t>
                            </w:r>
                            <w:bookmarkEnd w:id="31"/>
                            <w:r w:rsidR="00653DB6" w:rsidRPr="005D5E6A">
                              <w:t xml:space="preserve"> </w:t>
                            </w:r>
                          </w:p>
                          <w:p w14:paraId="46F192C7" w14:textId="2ACED00A" w:rsidR="00653DB6" w:rsidRPr="003844D9" w:rsidRDefault="00653DB6" w:rsidP="00185832">
                            <w:pPr>
                              <w:pStyle w:val="Caption"/>
                              <w:rPr>
                                <w:noProof/>
                                <w:sz w:val="24"/>
                                <w:szCs w:val="24"/>
                              </w:rPr>
                            </w:pPr>
                            <w:r w:rsidRPr="005D5E6A">
                              <w:t>Neutrophil recruitment into tissues is driven by pro-inflammatory cytokine and chemokine secretion. Neutrophils that have adhered to the endothelium undergo diapedesis and tissue extravasation based on CXCR2 signaling and the host chemokines CXCL1 and CXCL2. Neutrophils within the tissue can undergo a variety of effector functions to promote clearance or recruit additional immune cell types. Neutrophil activity can lead to resolution of inflammation and tissue protection, or neutrophil-mediated tissue damage.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D45F8" id="Text Box 4" o:spid="_x0000_s1028" type="#_x0000_t202" style="position:absolute;left:0;text-align:left;margin-left:380.05pt;margin-top:0;width:431.25pt;height:423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" stroked="f">
                <v:textbox>
                  <w:txbxContent>
                    <w:p w14:paraId="33044C58" w14:textId="77777777" w:rsidR="00653DB6" w:rsidRPr="00735B7F" w:rsidRDefault="00653DB6" w:rsidP="00153C64">
                      <w:pPr>
                        <w:jc w:val="center"/>
                        <w:rPr>
                          <w:rFonts w:ascii="Times New Roman" w:hAnsi="Times New Roman" w:cs="Times New Roman"/>
                        </w:rPr>
                      </w:pPr>
                      <w:r w:rsidRPr="00735B7F">
                        <w:rPr>
                          <w:rFonts w:ascii="Times New Roman" w:hAnsi="Times New Roman" w:cs="Times New Roman"/>
                          <w:noProof/>
                        </w:rPr>
                        <w:drawing>
                          <wp:inline distT="0" distB="0" distL="0" distR="0" wp14:anchorId="3C98A8B8" wp14:editId="686023A2">
                            <wp:extent cx="5353050" cy="3860685"/>
                            <wp:effectExtent l="0" t="0" r="0" b="6985"/>
                            <wp:docPr id="215" name="Graphic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96DAC541-7B7A-43D3-8B79-37D633B846F1}">
                                          <asvg:svgBlip xmlns:asvg="http://schemas.microsoft.com/office/drawing/2016/SVG/main" r:embed="rId51"/>
                                        </a:ext>
                                      </a:extLst>
                                    </a:blip>
                                    <a:srcRect t="13292" r="32377"/>
                                    <a:stretch/>
                                  </pic:blipFill>
                                  <pic:spPr bwMode="auto">
                                    <a:xfrm>
                                      <a:off x="0" y="0"/>
                                      <a:ext cx="5388578" cy="3886308"/>
                                    </a:xfrm>
                                    <a:prstGeom prst="rect">
                                      <a:avLst/>
                                    </a:prstGeom>
                                    <a:ln>
                                      <a:noFill/>
                                    </a:ln>
                                    <a:extLst>
                                      <a:ext uri="{53640926-AAD7-44D8-BBD7-CCE9431645EC}">
                                        <a14:shadowObscured xmlns:a14="http://schemas.microsoft.com/office/drawing/2010/main"/>
                                      </a:ext>
                                    </a:extLst>
                                  </pic:spPr>
                                </pic:pic>
                              </a:graphicData>
                            </a:graphic>
                          </wp:inline>
                        </w:drawing>
                      </w:r>
                    </w:p>
                    <w:p w14:paraId="5B0FC774" w14:textId="390CF7CC" w:rsidR="003844D9" w:rsidRDefault="003844D9" w:rsidP="00185832">
                      <w:pPr>
                        <w:pStyle w:val="Caption"/>
                      </w:pPr>
                      <w:bookmarkStart w:id="32" w:name="_Toc97891220"/>
                      <w:r w:rsidRPr="00FD0CBB">
                        <w:rPr>
                          <w:b/>
                          <w:bCs/>
                        </w:rPr>
                        <w:t xml:space="preserve">Figure </w:t>
                      </w:r>
                      <w:r w:rsidR="009F4271" w:rsidRPr="00FD0CBB">
                        <w:rPr>
                          <w:b/>
                          <w:bCs/>
                        </w:rPr>
                        <w:fldChar w:fldCharType="begin"/>
                      </w:r>
                      <w:r w:rsidR="009F4271" w:rsidRPr="00FD0CBB">
                        <w:rPr>
                          <w:b/>
                          <w:bCs/>
                        </w:rPr>
                        <w:instrText xml:space="preserve"> STYLEREF 1 \s </w:instrText>
                      </w:r>
                      <w:r w:rsidR="009F4271" w:rsidRPr="00FD0CBB">
                        <w:rPr>
                          <w:b/>
                          <w:bCs/>
                        </w:rPr>
                        <w:fldChar w:fldCharType="separate"/>
                      </w:r>
                      <w:r w:rsidR="007159A8" w:rsidRPr="00FD0CBB">
                        <w:rPr>
                          <w:b/>
                          <w:bCs/>
                          <w:noProof/>
                        </w:rPr>
                        <w:t>1</w:t>
                      </w:r>
                      <w:r w:rsidR="009F4271" w:rsidRPr="00FD0CBB">
                        <w:rPr>
                          <w:b/>
                          <w:bCs/>
                          <w:noProof/>
                        </w:rPr>
                        <w:fldChar w:fldCharType="end"/>
                      </w:r>
                      <w:r w:rsidR="007159A8" w:rsidRPr="00FD0CBB">
                        <w:rPr>
                          <w:b/>
                          <w:bCs/>
                        </w:rPr>
                        <w:t>.</w:t>
                      </w:r>
                      <w:r w:rsidR="009F4271" w:rsidRPr="00FD0CBB">
                        <w:rPr>
                          <w:b/>
                          <w:bCs/>
                        </w:rPr>
                        <w:fldChar w:fldCharType="begin"/>
                      </w:r>
                      <w:r w:rsidR="009F4271" w:rsidRPr="00FD0CBB">
                        <w:rPr>
                          <w:b/>
                          <w:bCs/>
                        </w:rPr>
                        <w:instrText xml:space="preserve"> SEQ Figure \* ARABIC \s 1 </w:instrText>
                      </w:r>
                      <w:r w:rsidR="009F4271" w:rsidRPr="00FD0CBB">
                        <w:rPr>
                          <w:b/>
                          <w:bCs/>
                        </w:rPr>
                        <w:fldChar w:fldCharType="separate"/>
                      </w:r>
                      <w:r w:rsidR="007159A8" w:rsidRPr="00FD0CBB">
                        <w:rPr>
                          <w:b/>
                          <w:bCs/>
                          <w:noProof/>
                        </w:rPr>
                        <w:t>2</w:t>
                      </w:r>
                      <w:r w:rsidR="009F4271" w:rsidRPr="00FD0CBB">
                        <w:rPr>
                          <w:b/>
                          <w:bCs/>
                          <w:noProof/>
                        </w:rPr>
                        <w:fldChar w:fldCharType="end"/>
                      </w:r>
                      <w:r w:rsidR="00BE333B" w:rsidRPr="00FD0CBB">
                        <w:rPr>
                          <w:b/>
                          <w:bCs/>
                        </w:rPr>
                        <w:t>:</w:t>
                      </w:r>
                      <w:r>
                        <w:rPr>
                          <w:noProof/>
                          <w:sz w:val="24"/>
                          <w:szCs w:val="24"/>
                        </w:rPr>
                        <w:t xml:space="preserve"> </w:t>
                      </w:r>
                      <w:r w:rsidR="00653DB6" w:rsidRPr="005D5E6A">
                        <w:t>Neutrophil recruitment and effector functions.</w:t>
                      </w:r>
                      <w:bookmarkEnd w:id="32"/>
                      <w:r w:rsidR="00653DB6" w:rsidRPr="005D5E6A">
                        <w:t xml:space="preserve"> </w:t>
                      </w:r>
                    </w:p>
                    <w:p w14:paraId="46F192C7" w14:textId="2ACED00A" w:rsidR="00653DB6" w:rsidRPr="003844D9" w:rsidRDefault="00653DB6" w:rsidP="00185832">
                      <w:pPr>
                        <w:pStyle w:val="Caption"/>
                        <w:rPr>
                          <w:noProof/>
                          <w:sz w:val="24"/>
                          <w:szCs w:val="24"/>
                        </w:rPr>
                      </w:pPr>
                      <w:r w:rsidRPr="005D5E6A">
                        <w:t>Neutrophil recruitment into tissues is driven by pro-inflammatory cytokine and chemokine secretion. Neutrophils that have adhered to the endothelium undergo diapedesis and tissue extravasation based on CXCR2 signaling and the host chemokines CXCL1 and CXCL2. Neutrophils within the tissue can undergo a variety of effector functions to promote clearance or recruit additional immune cell types. Neutrophil activity can lead to resolution of inflammation and tissue protection, or neutrophil-mediated tissue damage.</w:t>
                      </w:r>
                    </w:p>
                  </w:txbxContent>
                </v:textbox>
                <w10:wrap type="topAndBottom" anchorx="margin"/>
              </v:shape>
            </w:pict>
          </mc:Fallback>
        </mc:AlternateContent>
      </w:r>
    </w:p>
    <w:p w14:paraId="35FBA36C" w14:textId="49CBD3BB" w:rsidR="00653DB6" w:rsidRPr="00653DB6" w:rsidRDefault="00653DB6" w:rsidP="00653DB6">
      <w:pPr>
        <w:rPr>
          <w:rFonts w:ascii="Times New Roman" w:hAnsi="Times New Roman" w:cs="Times New Roman"/>
        </w:rPr>
      </w:pPr>
      <w:r>
        <w:rPr>
          <w:rFonts w:ascii="Times New Roman" w:hAnsi="Times New Roman" w:cs="Times New Roman"/>
        </w:rPr>
        <w:br w:type="page"/>
      </w:r>
    </w:p>
    <w:p w14:paraId="083DF276" w14:textId="77777777" w:rsidR="00653DB6" w:rsidRPr="00653DB6" w:rsidRDefault="00653DB6" w:rsidP="00BD5755">
      <w:pPr>
        <w:pStyle w:val="Heading3"/>
      </w:pPr>
      <w:bookmarkStart w:id="33" w:name="_Toc94200924"/>
      <w:bookmarkStart w:id="34" w:name="_Toc99553972"/>
      <w:r w:rsidRPr="00653DB6">
        <w:lastRenderedPageBreak/>
        <w:t>Neutrophil Recruitment to Sites of Infection</w:t>
      </w:r>
      <w:bookmarkEnd w:id="33"/>
      <w:bookmarkEnd w:id="34"/>
    </w:p>
    <w:p w14:paraId="080383F7" w14:textId="51273B01"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Neutrophil levels in circulation and bone marrow are a result of a finely tuned balance of CXCR2 and CXCR4 signaling </w:t>
      </w:r>
      <w:r w:rsidRPr="00653DB6">
        <w:rPr>
          <w:rFonts w:ascii="Times New Roman" w:hAnsi="Times New Roman" w:cs="Times New Roman"/>
        </w:rPr>
        <w:fldChar w:fldCharType="begin">
          <w:fldData xml:space="preserve">PEVuZE5vdGU+PENpdGU+PEF1dGhvcj5FYXNoPC9BdXRob3I+PFllYXI+MjAxMDwvWWVhcj48UmVj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=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PEVuZE5vdGU+PENpdGU+PEF1dGhvcj5FYXNoPC9BdXRob3I+PFllYXI+MjAxMDwvWWVhcj48UmVj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=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[103-105]</w:t>
      </w:r>
      <w:r w:rsidRPr="00653DB6">
        <w:rPr>
          <w:rFonts w:ascii="Times New Roman" w:hAnsi="Times New Roman" w:cs="Times New Roman"/>
        </w:rPr>
        <w:fldChar w:fldCharType="end"/>
      </w:r>
      <w:r w:rsidRPr="00653DB6">
        <w:rPr>
          <w:rFonts w:ascii="Times New Roman" w:hAnsi="Times New Roman" w:cs="Times New Roman"/>
        </w:rPr>
        <w:t xml:space="preserve">. SDF-1/CXCR4 signaling maintains immature neutrophils within the bone marrow </w:t>
      </w:r>
      <w:r w:rsidRPr="00653DB6">
        <w:rPr>
          <w:rFonts w:ascii="Times New Roman" w:hAnsi="Times New Roman" w:cs="Times New Roman"/>
        </w:rPr>
        <w:fldChar w:fldCharType="begin">
          <w:fldData xml:space="preserve">PEVuZE5vdGU+PENpdGU+PEF1dGhvcj5FYXNoPC9BdXRob3I+PFllYXI+MjAxMDwvWWVhcj48UmVj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=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PEVuZE5vdGU+PENpdGU+PEF1dGhvcj5FYXNoPC9BdXRob3I+PFllYXI+MjAxMDwvWWVhcj48UmVj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=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[103-105]</w:t>
      </w:r>
      <w:r w:rsidRPr="00653DB6">
        <w:rPr>
          <w:rFonts w:ascii="Times New Roman" w:hAnsi="Times New Roman" w:cs="Times New Roman"/>
        </w:rPr>
        <w:fldChar w:fldCharType="end"/>
      </w:r>
      <w:r w:rsidRPr="00653DB6">
        <w:rPr>
          <w:rFonts w:ascii="Times New Roman" w:hAnsi="Times New Roman" w:cs="Times New Roman"/>
        </w:rPr>
        <w:t xml:space="preserve">. Granulopoiesis is the result of CXCR2 stimulation overriding pro-retention signals from CXCR4 and the migration of neutrophils into circulation. Both bone marrow and circulating neutrophils express the chemokine receptors CXCR1/CXCR2, which allow for chemotaxis in response to a variety of CXC- chemokines </w:t>
      </w:r>
      <w:r w:rsidRPr="00653DB6">
        <w:rPr>
          <w:rFonts w:ascii="Times New Roman" w:hAnsi="Times New Roman" w:cs="Times New Roman"/>
        </w:rPr>
        <w:fldChar w:fldCharType="begin">
          <w:fldData xml:space="preserve">PEVuZE5vdGU+PENpdGU+PEF1dGhvcj5CdXJkb248L0F1dGhvcj48WWVhcj4yMDA4PC9ZZWFyPjxS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PEVuZE5vdGU+PENpdGU+PEF1dGhvcj5CdXJkb248L0F1dGhvcj48WWVhcj4yMDA4PC9ZZWFyPjxS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[104, 106, 107]</w:t>
      </w:r>
      <w:r w:rsidRPr="00653DB6">
        <w:rPr>
          <w:rFonts w:ascii="Times New Roman" w:hAnsi="Times New Roman" w:cs="Times New Roman"/>
        </w:rPr>
        <w:fldChar w:fldCharType="end"/>
      </w:r>
      <w:r w:rsidRPr="00653DB6">
        <w:rPr>
          <w:rFonts w:ascii="Times New Roman" w:hAnsi="Times New Roman" w:cs="Times New Roman"/>
        </w:rPr>
        <w:t xml:space="preserve">. Not all neutrophils may express CXCR2, though. In mice, CXCR2-negative neutrophils represent an alternative subset of neutrophils that still migrate to a stimulus, albeit delayed </w:t>
      </w:r>
      <w:r w:rsidRPr="00653DB6">
        <w:rPr>
          <w:rFonts w:ascii="Times New Roman" w:hAnsi="Times New Roman" w:cs="Times New Roman"/>
        </w:rPr>
        <w:fldChar w:fldCharType="begin">
          <w:fldData xml:space="preserve">PEVuZE5vdGU+PENpdGU+PEF1dGhvcj5TYXM8L0F1dGhvcj48WWVhcj4yMDIwPC9ZZWFyPjxSZWNO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PEVuZE5vdGU+PENpdGU+PEF1dGhvcj5TYXM8L0F1dGhvcj48WWVhcj4yMDIwPC9ZZWFyPjxSZWNO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[108]</w:t>
      </w:r>
      <w:r w:rsidRPr="00653DB6">
        <w:rPr>
          <w:rFonts w:ascii="Times New Roman" w:hAnsi="Times New Roman" w:cs="Times New Roman"/>
        </w:rPr>
        <w:fldChar w:fldCharType="end"/>
      </w:r>
      <w:r w:rsidRPr="00653DB6">
        <w:rPr>
          <w:rFonts w:ascii="Times New Roman" w:hAnsi="Times New Roman" w:cs="Times New Roman"/>
        </w:rPr>
        <w:t xml:space="preserve">. What chemokines and receptors this CXCR2-deficient neutrophil subset uses for tissue homing is still </w:t>
      </w:r>
      <w:proofErr w:type="gramStart"/>
      <w:r w:rsidRPr="00653DB6">
        <w:rPr>
          <w:rFonts w:ascii="Times New Roman" w:hAnsi="Times New Roman" w:cs="Times New Roman"/>
        </w:rPr>
        <w:t>unknown.</w:t>
      </w:r>
      <w:proofErr w:type="gramEnd"/>
      <w:r w:rsidRPr="00653DB6">
        <w:rPr>
          <w:rFonts w:ascii="Times New Roman" w:hAnsi="Times New Roman" w:cs="Times New Roman"/>
        </w:rPr>
        <w:t xml:space="preserve"> For classical neutrophils, </w:t>
      </w:r>
      <w:proofErr w:type="gramStart"/>
      <w:r w:rsidRPr="00653DB6">
        <w:rPr>
          <w:rFonts w:ascii="Times New Roman" w:hAnsi="Times New Roman" w:cs="Times New Roman"/>
        </w:rPr>
        <w:t>engagement</w:t>
      </w:r>
      <w:proofErr w:type="gramEnd"/>
      <w:r w:rsidRPr="00653DB6">
        <w:rPr>
          <w:rFonts w:ascii="Times New Roman" w:hAnsi="Times New Roman" w:cs="Times New Roman"/>
        </w:rPr>
        <w:t xml:space="preserve"> and activation of CXCR1/2, typically </w:t>
      </w:r>
      <w:r w:rsidRPr="00653DB6">
        <w:rPr>
          <w:rFonts w:ascii="Times New Roman" w:hAnsi="Times New Roman" w:cs="Times New Roman"/>
          <w:i/>
          <w:iCs/>
        </w:rPr>
        <w:t>via</w:t>
      </w:r>
      <w:r w:rsidRPr="00653DB6">
        <w:rPr>
          <w:rFonts w:ascii="Times New Roman" w:hAnsi="Times New Roman" w:cs="Times New Roman"/>
        </w:rPr>
        <w:t xml:space="preserve"> the pro-inflammatory cytokines CXCL-8, CXCL-1, and CXCL-2, attract neutrophils to the infection site where they subsequently migrate into the tissue </w:t>
      </w:r>
      <w:r w:rsidRPr="00653DB6">
        <w:rPr>
          <w:rFonts w:ascii="Times New Roman" w:hAnsi="Times New Roman" w:cs="Times New Roman"/>
        </w:rPr>
        <w:fldChar w:fldCharType="begin">
          <w:fldData xml:space="preserve">PEVuZE5vdGU+PENpdGU+PEF1dGhvcj5HaXJibDwvQXV0aG9yPjxZZWFyPjIwMTg8L1llYXI+PFJl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PEVuZE5vdGU+PENpdGU+PEF1dGhvcj5HaXJibDwvQXV0aG9yPjxZZWFyPjIwMTg8L1llYXI+PFJl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[106, 109]</w:t>
      </w:r>
      <w:r w:rsidRPr="00653DB6">
        <w:rPr>
          <w:rFonts w:ascii="Times New Roman" w:hAnsi="Times New Roman" w:cs="Times New Roman"/>
        </w:rPr>
        <w:fldChar w:fldCharType="end"/>
      </w:r>
      <w:r w:rsidRPr="00653DB6">
        <w:rPr>
          <w:rFonts w:ascii="Times New Roman" w:hAnsi="Times New Roman" w:cs="Times New Roman"/>
        </w:rPr>
        <w:t xml:space="preserve">. Neutrophils also recognize and respond to common inflammatory stimuli such as proteins of the IL-1 family, TNF, and IL-6, which signal through IL-1R, TNFR, and IL-6R, respectively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Neutrophils activated in tissue are suspected to expand their receptor profile and respond to additional stimuli such as IFN-γ and CC chemokines </w:t>
      </w:r>
      <w:r w:rsidRPr="00653DB6">
        <w:rPr>
          <w:rFonts w:ascii="Times New Roman" w:hAnsi="Times New Roman" w:cs="Times New Roman"/>
        </w:rPr>
        <w:fldChar w:fldCharType="begin">
          <w:fldData xml:space="preserve">PEVuZE5vdGU+PENpdGU+PEF1dGhvcj5SdWRkPC9BdXRob3I+PFllYXI+MjAxOTwvWWVhcj48UmVj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PEVuZE5vdGU+PENpdGU+PEF1dGhvcj5SdWRkPC9BdXRob3I+PFllYXI+MjAxOTwvWWVhcj48UmVj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[110-113]</w:t>
      </w:r>
      <w:r w:rsidRPr="00653DB6">
        <w:rPr>
          <w:rFonts w:ascii="Times New Roman" w:hAnsi="Times New Roman" w:cs="Times New Roman"/>
        </w:rPr>
        <w:fldChar w:fldCharType="end"/>
      </w:r>
      <w:r w:rsidRPr="00653DB6">
        <w:rPr>
          <w:rFonts w:ascii="Times New Roman" w:hAnsi="Times New Roman" w:cs="Times New Roman"/>
        </w:rPr>
        <w:t xml:space="preserve">. Expression of the expanded chemokine receptors is functional as they were shown to migrate in response to these other ligands </w:t>
      </w:r>
      <w:r w:rsidRPr="00653DB6">
        <w:rPr>
          <w:rFonts w:ascii="Times New Roman" w:hAnsi="Times New Roman" w:cs="Times New Roman"/>
        </w:rPr>
        <w:fldChar w:fldCharType="begin">
          <w:fldData xml:space="preserve">PEVuZE5vdGU+PENpdGU+PEF1dGhvcj5IYXJ0bDwvQXV0aG9yPjxZZWFyPjIwMDg8L1llYXI+PFJl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PEVuZE5vdGU+PENpdGU+PEF1dGhvcj5IYXJ0bDwvQXV0aG9yPjxZZWFyPjIwMDg8L1llYXI+PFJl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[110-113]</w:t>
      </w:r>
      <w:r w:rsidRPr="00653DB6">
        <w:rPr>
          <w:rFonts w:ascii="Times New Roman" w:hAnsi="Times New Roman" w:cs="Times New Roman"/>
        </w:rPr>
        <w:fldChar w:fldCharType="end"/>
      </w:r>
      <w:r w:rsidRPr="00653DB6">
        <w:rPr>
          <w:rFonts w:ascii="Times New Roman" w:hAnsi="Times New Roman" w:cs="Times New Roman"/>
        </w:rPr>
        <w:t xml:space="preserve">. </w:t>
      </w:r>
    </w:p>
    <w:p w14:paraId="09EA5F5E"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Following stimulation, granulocytes rapidly migrate to the site of inflammation. Selectins and integrins on the surface help slow and tether neutrophils, which subsequently leads to their extravasation into the tissue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&lt;EndNote&gt;&lt;Cite&gt;&lt;Author&gt;Zarbock&lt;/Author&gt;&lt;Year&gt;2009&lt;/Year&gt;&lt;RecNum&gt;509&lt;/RecNum&gt;&lt;DisplayText&gt;[114]&lt;/DisplayText&gt;&lt;record&gt;&lt;rec-number&gt;509&lt;/rec-number&gt;&lt;foreign-keys&gt;&lt;key app="EN" db-id="a0ast9asaa9p9zexx2059e5kd99da25rtxsf" timestamp="1644451628"&gt;509&lt;/key&gt;&lt;/foreign-keys&gt;&lt;ref-type name="Journal Article"&gt;17&lt;/ref-type&gt;&lt;contributors&gt;&lt;authors&gt;&lt;author&gt;Zarbock, A.&lt;/author&gt;&lt;author&gt;Ley, K.&lt;/author&gt;&lt;/authors&gt;&lt;/contributors&gt;&lt;auth-address&gt;Division of Inflammation Biology, La Jolla Institute for Allergy and Immunology, La Jolla, CA 92037, USA.&lt;/auth-address&gt;&lt;titles&gt;&lt;title&gt;Neutrophil adhesion and activation under flow&lt;/title&gt;&lt;secondary-title&gt;Microcirculation&lt;/secondary-title&gt;&lt;/titles&gt;&lt;periodical&gt;&lt;full-title&gt;Microcirculation&lt;/full-title&gt;&lt;/periodical&gt;&lt;pages&gt;31-42&lt;/pages&gt;&lt;volume&gt;16&lt;/volume&gt;&lt;number&gt;1&lt;/number&gt;&lt;edition&gt;2008/11/28&lt;/edition&gt;&lt;keywords&gt;&lt;keyword&gt;Animals&lt;/keyword&gt;&lt;keyword&gt;Blood Flow Velocity/immunology&lt;/keyword&gt;&lt;keyword&gt;Cell Adhesion/immunology&lt;/keyword&gt;&lt;keyword&gt;Chemokines/immunology&lt;/keyword&gt;&lt;keyword&gt;Cytoskeleton/immunology&lt;/keyword&gt;&lt;keyword&gt;Endothelial Cells/immunology&lt;/keyword&gt;&lt;keyword&gt;Humans&lt;/keyword&gt;&lt;keyword&gt;Inflammation/immunology/pathology&lt;/keyword&gt;&lt;keyword&gt;Integrins/immunology&lt;/keyword&gt;&lt;keyword&gt;Leukocyte Rolling/*immunology&lt;/keyword&gt;&lt;keyword&gt;Neutrophil Activation/*immunology&lt;/keyword&gt;&lt;keyword&gt;Neutrophil Infiltration/*immunology&lt;/keyword&gt;&lt;keyword&gt;Neutrophils/*immunology/pathology&lt;/keyword&gt;&lt;keyword&gt;Respiratory Burst/immunology&lt;/keyword&gt;&lt;keyword&gt;Selectins/immunology&lt;/keyword&gt;&lt;keyword&gt;Signal Transduction/*immunology&lt;/keyword&gt;&lt;keyword&gt;Superoxides/immunology&lt;/keyword&gt;&lt;/keywords&gt;&lt;dates&gt;&lt;year&gt;2009&lt;/year&gt;&lt;pub-dates&gt;&lt;date&gt;Jan&lt;/date&gt;&lt;/pub-dates&gt;&lt;/dates&gt;&lt;isbn&gt;1549-8719 (Electronic)&amp;#xD;1073-9688 (Linking)&lt;/isbn&gt;&lt;accession-num&gt;19037827&lt;/accession-num&gt;&lt;urls&gt;&lt;related-urls&gt;&lt;url&gt;https://www.ncbi.nlm.nih.gov/pubmed/19037827&lt;/url&gt;&lt;/related-urls&gt;&lt;/urls&gt;&lt;custom2&gt;PMC2851240&lt;/custom2&gt;&lt;electronic-resource-num&gt;10.1080/10739680802350104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[114]</w:t>
      </w:r>
      <w:r w:rsidRPr="00653DB6">
        <w:rPr>
          <w:rFonts w:ascii="Times New Roman" w:hAnsi="Times New Roman" w:cs="Times New Roman"/>
        </w:rPr>
        <w:fldChar w:fldCharType="end"/>
      </w:r>
      <w:r w:rsidRPr="00653DB6">
        <w:rPr>
          <w:rFonts w:ascii="Times New Roman" w:hAnsi="Times New Roman" w:cs="Times New Roman"/>
        </w:rPr>
        <w:t xml:space="preserve">. The chemokines CXCL1 and CXCL2 secreted by endothelial cells/pericytes and neutrophils control extravasation  </w:t>
      </w:r>
      <w:r w:rsidRPr="00653DB6">
        <w:rPr>
          <w:rFonts w:ascii="Times New Roman" w:hAnsi="Times New Roman" w:cs="Times New Roman"/>
        </w:rPr>
        <w:fldChar w:fldCharType="begin">
          <w:fldData xml:space="preserve">PEVuZE5vdGU+PENpdGU+PEF1dGhvcj5HaXJibDwvQXV0aG9yPjxZZWFyPjIwMTg8L1llYXI+PFJl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PEVuZE5vdGU+PENpdGU+PEF1dGhvcj5HaXJibDwvQXV0aG9yPjxZZWFyPjIwMTg8L1llYXI+PFJl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[109]</w:t>
      </w:r>
      <w:r w:rsidRPr="00653DB6">
        <w:rPr>
          <w:rFonts w:ascii="Times New Roman" w:hAnsi="Times New Roman" w:cs="Times New Roman"/>
        </w:rPr>
        <w:fldChar w:fldCharType="end"/>
      </w:r>
      <w:r w:rsidRPr="00653DB6">
        <w:rPr>
          <w:rFonts w:ascii="Times New Roman" w:hAnsi="Times New Roman" w:cs="Times New Roman"/>
        </w:rPr>
        <w:t xml:space="preserve">. CXCL1 secretion from stimulated endothelial cells establishes gradients for luminal and sub-luminal crawling, guiding neutrophils towards inflammatory stimuli. Localized CXCL2 secreted from activated neutrophils binds to endothelial atypical chemokine receptor 1 (ACKR1) and guides them towards cellular junctions for diapedesis into the sub-luminal space, after which CXCL1 again drives them towards the stimulus </w:t>
      </w:r>
      <w:r w:rsidRPr="00653DB6">
        <w:rPr>
          <w:rFonts w:ascii="Times New Roman" w:hAnsi="Times New Roman" w:cs="Times New Roman"/>
        </w:rPr>
        <w:fldChar w:fldCharType="begin">
          <w:fldData xml:space="preserve">PEVuZE5vdGU+PENpdGU+PEF1dGhvcj5HaXJibDwvQXV0aG9yPjxZZWFyPjIwMTg8L1llYXI+PFJl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PEVuZE5vdGU+PENpdGU+PEF1dGhvcj5HaXJibDwvQXV0aG9yPjxZZWFyPjIwMTg8L1llYXI+PFJl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[109]</w:t>
      </w:r>
      <w:r w:rsidRPr="00653DB6">
        <w:rPr>
          <w:rFonts w:ascii="Times New Roman" w:hAnsi="Times New Roman" w:cs="Times New Roman"/>
        </w:rPr>
        <w:fldChar w:fldCharType="end"/>
      </w:r>
      <w:r w:rsidRPr="00653DB6">
        <w:rPr>
          <w:rFonts w:ascii="Times New Roman" w:hAnsi="Times New Roman" w:cs="Times New Roman"/>
        </w:rPr>
        <w:t xml:space="preserve">. Other inflammatory stimuli such as CXCL5 and leukotriene B4 (LTB4) can also help drive </w:t>
      </w:r>
      <w:r w:rsidRPr="00653DB6">
        <w:rPr>
          <w:rFonts w:ascii="Times New Roman" w:hAnsi="Times New Roman" w:cs="Times New Roman"/>
        </w:rPr>
        <w:lastRenderedPageBreak/>
        <w:t xml:space="preserve">neutrophil migration </w:t>
      </w:r>
      <w:r w:rsidRPr="00653DB6">
        <w:rPr>
          <w:rFonts w:ascii="Times New Roman" w:hAnsi="Times New Roman" w:cs="Times New Roman"/>
        </w:rPr>
        <w:fldChar w:fldCharType="begin">
          <w:fldData xml:space="preserve">PEVuZE5vdGU+PENpdGU+PEF1dGhvcj5MYW1tZXJtYW5uPC9BdXRob3I+PFllYXI+MjAxMzwvWWVh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PEVuZE5vdGU+PENpdGU+PEF1dGhvcj5MYW1tZXJtYW5uPC9BdXRob3I+PFllYXI+MjAxMzwvWWVh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[115-117]</w:t>
      </w:r>
      <w:r w:rsidRPr="00653DB6">
        <w:rPr>
          <w:rFonts w:ascii="Times New Roman" w:hAnsi="Times New Roman" w:cs="Times New Roman"/>
        </w:rPr>
        <w:fldChar w:fldCharType="end"/>
      </w:r>
      <w:r w:rsidRPr="00653DB6">
        <w:rPr>
          <w:rFonts w:ascii="Times New Roman" w:hAnsi="Times New Roman" w:cs="Times New Roman"/>
        </w:rPr>
        <w:t>. Once within the tissue, neutrophils can then recognize and carry out effector functions to respond to the source of inflammation.</w:t>
      </w:r>
    </w:p>
    <w:p w14:paraId="7F595B4E" w14:textId="77777777" w:rsidR="00653DB6" w:rsidRPr="00653DB6" w:rsidRDefault="00653DB6" w:rsidP="00BD5755">
      <w:pPr>
        <w:pStyle w:val="Heading3"/>
      </w:pPr>
      <w:bookmarkStart w:id="35" w:name="_Toc94200925"/>
      <w:bookmarkStart w:id="36" w:name="_Toc99553973"/>
      <w:r w:rsidRPr="00653DB6">
        <w:t>Neutrophil Recognition of Virally Infected Cells</w:t>
      </w:r>
      <w:bookmarkEnd w:id="35"/>
      <w:bookmarkEnd w:id="36"/>
    </w:p>
    <w:p w14:paraId="2210CE73" w14:textId="77777777" w:rsidR="00653DB6" w:rsidRPr="00653DB6" w:rsidRDefault="00653DB6" w:rsidP="00653DB6">
      <w:pPr>
        <w:spacing w:after="160" w:line="360" w:lineRule="auto"/>
        <w:ind w:firstLine="720"/>
        <w:jc w:val="both"/>
        <w:rPr>
          <w:rFonts w:ascii="Times New Roman" w:hAnsi="Times New Roman" w:cs="Times New Roman"/>
        </w:rPr>
      </w:pPr>
      <w:r w:rsidRPr="00653DB6">
        <w:rPr>
          <w:rFonts w:ascii="Times New Roman" w:hAnsi="Times New Roman" w:cs="Times New Roman"/>
        </w:rPr>
        <w:t xml:space="preserve">Neutrophils are decorated with a diverse array of PRRs (pattern recognition receptors) allowing them to recognize infectious agents within an infected or inflamed tissue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&lt;EndNote&gt;&lt;Cite&gt;&lt;Author&gt;Thomas&lt;/Author&gt;&lt;Year&gt;2013&lt;/Year&gt;&lt;RecNum&gt;522&lt;/RecNum&gt;&lt;DisplayText&gt;[118]&lt;/DisplayText&gt;&lt;record&gt;&lt;rec-number&gt;522&lt;/rec-number&gt;&lt;foreign-keys&gt;&lt;key app="EN" db-id="a0ast9asaa9p9zexx2059e5kd99da25rtxsf" timestamp="1644452731"&gt;522&lt;/key&gt;&lt;/foreign-keys&gt;&lt;ref-type name="Journal Article"&gt;17&lt;/ref-type&gt;&lt;contributors&gt;&lt;authors&gt;&lt;author&gt;Thomas, C. J.&lt;/author&gt;&lt;author&gt;Schroder, K.&lt;/author&gt;&lt;/authors&gt;&lt;/contributors&gt;&lt;auth-address&gt;Institut fur Klinische Chemie und Pathobiochemie, Klinikum rechts der Isar, Technische Universitat Munchen, 81675 Munich, Germany.&lt;/auth-address&gt;&lt;titles&gt;&lt;title&gt;Pattern recognition receptor function in neutrophils&lt;/title&gt;&lt;secondary-title&gt;Trends Immunol&lt;/secondary-title&gt;&lt;/titles&gt;&lt;periodical&gt;&lt;full-title&gt;Trends Immunol&lt;/full-title&gt;&lt;/periodical&gt;&lt;pages&gt;317-28&lt;/pages&gt;&lt;volume&gt;34&lt;/volume&gt;&lt;number&gt;7&lt;/number&gt;&lt;edition&gt;2013/04/02&lt;/edition&gt;&lt;keywords&gt;&lt;keyword&gt;Adaptive Immunity&lt;/keyword&gt;&lt;keyword&gt;Animals&lt;/keyword&gt;&lt;keyword&gt;Chemokines/metabolism&lt;/keyword&gt;&lt;keyword&gt;Humans&lt;/keyword&gt;&lt;keyword&gt;Immunity, Innate&lt;/keyword&gt;&lt;keyword&gt;Infections/*immunology&lt;/keyword&gt;&lt;keyword&gt;Inflammation Mediators/metabolism&lt;/keyword&gt;&lt;keyword&gt;Neutrophils/*immunology&lt;/keyword&gt;&lt;keyword&gt;Receptors, Pattern Recognition/*immunology&lt;/keyword&gt;&lt;keyword&gt;Th17 Cells/*immunology&lt;/keyword&gt;&lt;/keywords&gt;&lt;dates&gt;&lt;year&gt;2013&lt;/year&gt;&lt;pub-dates&gt;&lt;date&gt;Jul&lt;/date&gt;&lt;/pub-dates&gt;&lt;/dates&gt;&lt;isbn&gt;1471-4981 (Electronic)&amp;#xD;1471-4906 (Linking)&lt;/isbn&gt;&lt;accession-num&gt;23540649&lt;/accession-num&gt;&lt;urls&gt;&lt;related-urls&gt;&lt;url&gt;https://www.ncbi.nlm.nih.gov/pubmed/23540649&lt;/url&gt;&lt;/related-urls&gt;&lt;/urls&gt;&lt;electronic-resource-num&gt;10.1016/j.it.2013.02.008&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[118]</w:t>
      </w:r>
      <w:r w:rsidRPr="00653DB6">
        <w:rPr>
          <w:rFonts w:ascii="Times New Roman" w:hAnsi="Times New Roman" w:cs="Times New Roman"/>
        </w:rPr>
        <w:fldChar w:fldCharType="end"/>
      </w:r>
      <w:r w:rsidRPr="00653DB6">
        <w:rPr>
          <w:rFonts w:ascii="Times New Roman" w:hAnsi="Times New Roman" w:cs="Times New Roman"/>
        </w:rPr>
        <w:t xml:space="preserve">. PRRs are positioned externally and internally for recognition of damage associated molecular patterns and pathogen associated molecular patterns (DAMPs and PAMPs, respectively). Globally, toll-like receptors (TLRs) and C-type lectin receptors (CLRs) recognize bacterial, fungal, and viral products in the extracellular space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&lt;EndNote&gt;&lt;Cite&gt;&lt;Author&gt;Thomas&lt;/Author&gt;&lt;Year&gt;2013&lt;/Year&gt;&lt;RecNum&gt;522&lt;/RecNum&gt;&lt;DisplayText&gt;[118]&lt;/DisplayText&gt;&lt;record&gt;&lt;rec-number&gt;522&lt;/rec-number&gt;&lt;foreign-keys&gt;&lt;key app="EN" db-id="a0ast9asaa9p9zexx2059e5kd99da25rtxsf" timestamp="1644452731"&gt;522&lt;/key&gt;&lt;/foreign-keys&gt;&lt;ref-type name="Journal Article"&gt;17&lt;/ref-type&gt;&lt;contributors&gt;&lt;authors&gt;&lt;author&gt;Thomas, C. J.&lt;/author&gt;&lt;author&gt;Schroder, K.&lt;/author&gt;&lt;/authors&gt;&lt;/contributors&gt;&lt;auth-address&gt;Institut fur Klinische Chemie und Pathobiochemie, Klinikum rechts der Isar, Technische Universitat Munchen, 81675 Munich, Germany.&lt;/auth-address&gt;&lt;titles&gt;&lt;title&gt;Pattern recognition receptor function in neutrophils&lt;/title&gt;&lt;secondary-title&gt;Trends Immunol&lt;/secondary-title&gt;&lt;/titles&gt;&lt;periodical&gt;&lt;full-title&gt;Trends Immunol&lt;/full-title&gt;&lt;/periodical&gt;&lt;pages&gt;317-28&lt;/pages&gt;&lt;volume&gt;34&lt;/volume&gt;&lt;number&gt;7&lt;/number&gt;&lt;edition&gt;2013/04/02&lt;/edition&gt;&lt;keywords&gt;&lt;keyword&gt;Adaptive Immunity&lt;/keyword&gt;&lt;keyword&gt;Animals&lt;/keyword&gt;&lt;keyword&gt;Chemokines/metabolism&lt;/keyword&gt;&lt;keyword&gt;Humans&lt;/keyword&gt;&lt;keyword&gt;Immunity, Innate&lt;/keyword&gt;&lt;keyword&gt;Infections/*immunology&lt;/keyword&gt;&lt;keyword&gt;Inflammation Mediators/metabolism&lt;/keyword&gt;&lt;keyword&gt;Neutrophils/*immunology&lt;/keyword&gt;&lt;keyword&gt;Receptors, Pattern Recognition/*immunology&lt;/keyword&gt;&lt;keyword&gt;Th17 Cells/*immunology&lt;/keyword&gt;&lt;/keywords&gt;&lt;dates&gt;&lt;year&gt;2013&lt;/year&gt;&lt;pub-dates&gt;&lt;date&gt;Jul&lt;/date&gt;&lt;/pub-dates&gt;&lt;/dates&gt;&lt;isbn&gt;1471-4981 (Electronic)&amp;#xD;1471-4906 (Linking)&lt;/isbn&gt;&lt;accession-num&gt;23540649&lt;/accession-num&gt;&lt;urls&gt;&lt;related-urls&gt;&lt;url&gt;https://www.ncbi.nlm.nih.gov/pubmed/23540649&lt;/url&gt;&lt;/related-urls&gt;&lt;/urls&gt;&lt;electronic-resource-num&gt;10.1016/j.it.2013.02.008&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[118]</w:t>
      </w:r>
      <w:r w:rsidRPr="00653DB6">
        <w:rPr>
          <w:rFonts w:ascii="Times New Roman" w:hAnsi="Times New Roman" w:cs="Times New Roman"/>
        </w:rPr>
        <w:fldChar w:fldCharType="end"/>
      </w:r>
      <w:r w:rsidRPr="00653DB6">
        <w:rPr>
          <w:rFonts w:ascii="Times New Roman" w:hAnsi="Times New Roman" w:cs="Times New Roman"/>
        </w:rPr>
        <w:t xml:space="preserve">. Internally, TLRs, NOD-like receptors (NLRs), and RIG-I like receptors (RLRs) contribute to recognition of foreign endosomal and cytoplasmic molecules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&lt;EndNote&gt;&lt;Cite&gt;&lt;Author&gt;Thomas&lt;/Author&gt;&lt;Year&gt;2013&lt;/Year&gt;&lt;RecNum&gt;522&lt;/RecNum&gt;&lt;DisplayText&gt;[118]&lt;/DisplayText&gt;&lt;record&gt;&lt;rec-number&gt;522&lt;/rec-number&gt;&lt;foreign-keys&gt;&lt;key app="EN" db-id="a0ast9asaa9p9zexx2059e5kd99da25rtxsf" timestamp="1644452731"&gt;522&lt;/key&gt;&lt;/foreign-keys&gt;&lt;ref-type name="Journal Article"&gt;17&lt;/ref-type&gt;&lt;contributors&gt;&lt;authors&gt;&lt;author&gt;Thomas, C. J.&lt;/author&gt;&lt;author&gt;Schroder, K.&lt;/author&gt;&lt;/authors&gt;&lt;/contributors&gt;&lt;auth-address&gt;Institut fur Klinische Chemie und Pathobiochemie, Klinikum rechts der Isar, Technische Universitat Munchen, 81675 Munich, Germany.&lt;/auth-address&gt;&lt;titles&gt;&lt;title&gt;Pattern recognition receptor function in neutrophils&lt;/title&gt;&lt;secondary-title&gt;Trends Immunol&lt;/secondary-title&gt;&lt;/titles&gt;&lt;periodical&gt;&lt;full-title&gt;Trends Immunol&lt;/full-title&gt;&lt;/periodical&gt;&lt;pages&gt;317-28&lt;/pages&gt;&lt;volume&gt;34&lt;/volume&gt;&lt;number&gt;7&lt;/number&gt;&lt;edition&gt;2013/04/02&lt;/edition&gt;&lt;keywords&gt;&lt;keyword&gt;Adaptive Immunity&lt;/keyword&gt;&lt;keyword&gt;Animals&lt;/keyword&gt;&lt;keyword&gt;Chemokines/metabolism&lt;/keyword&gt;&lt;keyword&gt;Humans&lt;/keyword&gt;&lt;keyword&gt;Immunity, Innate&lt;/keyword&gt;&lt;keyword&gt;Infections/*immunology&lt;/keyword&gt;&lt;keyword&gt;Inflammation Mediators/metabolism&lt;/keyword&gt;&lt;keyword&gt;Neutrophils/*immunology&lt;/keyword&gt;&lt;keyword&gt;Receptors, Pattern Recognition/*immunology&lt;/keyword&gt;&lt;keyword&gt;Th17 Cells/*immunology&lt;/keyword&gt;&lt;/keywords&gt;&lt;dates&gt;&lt;year&gt;2013&lt;/year&gt;&lt;pub-dates&gt;&lt;date&gt;Jul&lt;/date&gt;&lt;/pub-dates&gt;&lt;/dates&gt;&lt;isbn&gt;1471-4981 (Electronic)&amp;#xD;1471-4906 (Linking)&lt;/isbn&gt;&lt;accession-num&gt;23540649&lt;/accession-num&gt;&lt;urls&gt;&lt;related-urls&gt;&lt;url&gt;https://www.ncbi.nlm.nih.gov/pubmed/23540649&lt;/url&gt;&lt;/related-urls&gt;&lt;/urls&gt;&lt;electronic-resource-num&gt;10.1016/j.it.2013.02.008&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[118]</w:t>
      </w:r>
      <w:r w:rsidRPr="00653DB6">
        <w:rPr>
          <w:rFonts w:ascii="Times New Roman" w:hAnsi="Times New Roman" w:cs="Times New Roman"/>
        </w:rPr>
        <w:fldChar w:fldCharType="end"/>
      </w:r>
      <w:r w:rsidRPr="00653DB6">
        <w:rPr>
          <w:rFonts w:ascii="Times New Roman" w:hAnsi="Times New Roman" w:cs="Times New Roman"/>
        </w:rPr>
        <w:t xml:space="preserve">. Neutrophils have been shown to recognize a variety of virally infected cells. Neutrophil TLR8, a ssRNA sensing receptor, recognizes Coxsackie B, influenza, and HIV viruses </w:t>
      </w:r>
      <w:r w:rsidRPr="00653DB6">
        <w:rPr>
          <w:rFonts w:ascii="Times New Roman" w:hAnsi="Times New Roman" w:cs="Times New Roman"/>
        </w:rPr>
        <w:fldChar w:fldCharType="begin">
          <w:fldData xml:space="preserve">PEVuZE5vdGU+PENpdGU+PEF1dGhvcj5TYWl0b2g8L0F1dGhvcj48WWVhcj4yMDEyPC9ZZWFyPjxS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PEVuZE5vdGU+PENpdGU+PEF1dGhvcj5TYWl0b2g8L0F1dGhvcj48WWVhcj4yMDEyPC9ZZWFyPjxS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[119, 120]</w:t>
      </w:r>
      <w:r w:rsidRPr="00653DB6">
        <w:rPr>
          <w:rFonts w:ascii="Times New Roman" w:hAnsi="Times New Roman" w:cs="Times New Roman"/>
        </w:rPr>
        <w:fldChar w:fldCharType="end"/>
      </w:r>
      <w:r w:rsidRPr="00653DB6">
        <w:rPr>
          <w:rFonts w:ascii="Times New Roman" w:hAnsi="Times New Roman" w:cs="Times New Roman"/>
        </w:rPr>
        <w:t xml:space="preserve">. Influenza virus and HIV are also recognized by endosomal TLR7, another ssRNA sensing TLR </w:t>
      </w:r>
      <w:r w:rsidRPr="00653DB6">
        <w:rPr>
          <w:rFonts w:ascii="Times New Roman" w:hAnsi="Times New Roman" w:cs="Times New Roman"/>
        </w:rPr>
        <w:fldChar w:fldCharType="begin">
          <w:fldData xml:space="preserve">PEVuZE5vdGU+PENpdGU+PEF1dGhvcj5TYWl0b2g8L0F1dGhvcj48WWVhcj4yMDEyPC9ZZWFyPjxS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PEVuZE5vdGU+PENpdGU+PEF1dGhvcj5TYWl0b2g8L0F1dGhvcj48WWVhcj4yMDEyPC9ZZWFyPjxS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[119-121]</w:t>
      </w:r>
      <w:r w:rsidRPr="00653DB6">
        <w:rPr>
          <w:rFonts w:ascii="Times New Roman" w:hAnsi="Times New Roman" w:cs="Times New Roman"/>
        </w:rPr>
        <w:fldChar w:fldCharType="end"/>
      </w:r>
      <w:r w:rsidRPr="00653DB6">
        <w:rPr>
          <w:rFonts w:ascii="Times New Roman" w:hAnsi="Times New Roman" w:cs="Times New Roman"/>
        </w:rPr>
        <w:t xml:space="preserve">. Along with the recognition of conserved epitopes via PRRs, neutrophils express surface Fc-receptors enabling recognition of antibody targeted opsonized particles and participation in antibody-dependent cellular cytotoxicity (ADCC)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&lt;EndNote&gt;&lt;Cite&gt;&lt;Author&gt;Wang&lt;/Author&gt;&lt;Year&gt;2019&lt;/Year&gt;&lt;RecNum&gt;601&lt;/RecNum&gt;&lt;DisplayText&gt;[122]&lt;/DisplayText&gt;&lt;record&gt;&lt;rec-number&gt;601&lt;/rec-number&gt;&lt;foreign-keys&gt;&lt;key app="EN" db-id="a0ast9asaa9p9zexx2059e5kd99da25rtxsf" timestamp="1645112194"&gt;601&lt;/key&gt;&lt;/foreign-keys&gt;&lt;ref-type name="Journal Article"&gt;17&lt;/ref-type&gt;&lt;contributors&gt;&lt;authors&gt;&lt;author&gt;Wang, Y.&lt;/author&gt;&lt;author&gt;Jonsson, F.&lt;/author&gt;&lt;/authors&gt;&lt;/contributors&gt;&lt;auth-address&gt;Unit of Antibodies in Therapy and Pathology, Institut Pasteur, UMR 1222 INSERM, Paris, France.&amp;#xD;Universite Diderot Paris VII, PSL University, Paris, France.&lt;/auth-address&gt;&lt;titles&gt;&lt;title&gt;Expression, Role, and Regulation of Neutrophil Fcgamma Receptors&lt;/title&gt;&lt;secondary-title&gt;Front Immunol&lt;/secondary-title&gt;&lt;/titles&gt;&lt;periodical&gt;&lt;full-title&gt;Front Immunol&lt;/full-title&gt;&lt;/periodical&gt;&lt;pages&gt;1958&lt;/pages&gt;&lt;volume&gt;10&lt;/volume&gt;&lt;edition&gt;2019/09/12&lt;/edition&gt;&lt;keywords&gt;&lt;keyword&gt;Animals&lt;/keyword&gt;&lt;keyword&gt;B-Lymphocytes/immunology/metabolism&lt;/keyword&gt;&lt;keyword&gt;Cell Communication/immunology&lt;/keyword&gt;&lt;keyword&gt;*Gene Expression Regulation&lt;/keyword&gt;&lt;keyword&gt;Genetic Variation&lt;/keyword&gt;&lt;keyword&gt;Homeostasis&lt;/keyword&gt;&lt;keyword&gt;Humans&lt;/keyword&gt;&lt;keyword&gt;*Immunomodulation&lt;/keyword&gt;&lt;keyword&gt;Inflammation/etiology/metabolism&lt;/keyword&gt;&lt;keyword&gt;Multigene Family&lt;/keyword&gt;&lt;keyword&gt;Neutrophils/*immunology/*metabolism&lt;/keyword&gt;&lt;keyword&gt;Phagocytosis/genetics/immunology&lt;/keyword&gt;&lt;keyword&gt;Receptors, IgG/*genetics/*metabolism&lt;/keyword&gt;&lt;keyword&gt;Signal Transduction&lt;/keyword&gt;&lt;keyword&gt;*B cells&lt;/keyword&gt;&lt;keyword&gt;*Fcgamma receptors&lt;/keyword&gt;&lt;keyword&gt;*IgG&lt;/keyword&gt;&lt;keyword&gt;*immune complexes&lt;/keyword&gt;&lt;keyword&gt;*neutrophils&lt;/keyword&gt;&lt;/keywords&gt;&lt;dates&gt;&lt;year&gt;2019&lt;/year&gt;&lt;/dates&gt;&lt;isbn&gt;1664-3224 (Electronic)&amp;#xD;1664-3224 (Linking)&lt;/isbn&gt;&lt;accession-num&gt;31507592&lt;/accession-num&gt;&lt;urls&gt;&lt;related-urls&gt;&lt;url&gt;https://www.ncbi.nlm.nih.gov/pubmed/31507592&lt;/url&gt;&lt;/related-urls&gt;&lt;/urls&gt;&lt;custom2&gt;PMC6718464&lt;/custom2&gt;&lt;electronic-resource-num&gt;10.3389/fimmu.2019.01958&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[122]</w:t>
      </w:r>
      <w:r w:rsidRPr="00653DB6">
        <w:rPr>
          <w:rFonts w:ascii="Times New Roman" w:hAnsi="Times New Roman" w:cs="Times New Roman"/>
        </w:rPr>
        <w:fldChar w:fldCharType="end"/>
      </w:r>
      <w:r w:rsidRPr="00653DB6">
        <w:rPr>
          <w:rFonts w:ascii="Times New Roman" w:hAnsi="Times New Roman" w:cs="Times New Roman"/>
        </w:rPr>
        <w:t xml:space="preserve">. They are also able to recognize complement fixed cells and undertake effector and cytotoxic activity against target cells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w:t>
      </w:r>
    </w:p>
    <w:p w14:paraId="79CCE937" w14:textId="77777777" w:rsidR="00653DB6" w:rsidRPr="00653DB6" w:rsidRDefault="00653DB6" w:rsidP="00BD5755">
      <w:pPr>
        <w:pStyle w:val="Heading3"/>
      </w:pPr>
      <w:bookmarkStart w:id="37" w:name="_Toc94200923"/>
      <w:bookmarkStart w:id="38" w:name="_Toc99553974"/>
      <w:bookmarkEnd w:id="30"/>
      <w:r w:rsidRPr="00653DB6">
        <w:t>Typical Neutrophil Functions</w:t>
      </w:r>
      <w:bookmarkEnd w:id="37"/>
      <w:bookmarkEnd w:id="38"/>
    </w:p>
    <w:p w14:paraId="451BE235" w14:textId="76A119D1"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Neutrophils are equipped with a variety of antimicrobial and antiviral tools for efficient clearance of pathogens and damaged tissue. Traditional neutrophil effector functions are covered in an excellent review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Following activation and recognition of damage and pathogen </w:t>
      </w:r>
      <w:r w:rsidR="00EF2EAE" w:rsidRPr="00653DB6">
        <w:rPr>
          <w:rFonts w:ascii="Times New Roman" w:hAnsi="Times New Roman" w:cs="Times New Roman"/>
        </w:rPr>
        <w:t xml:space="preserve">associated </w:t>
      </w:r>
      <w:r w:rsidRPr="00653DB6">
        <w:rPr>
          <w:rFonts w:ascii="Times New Roman" w:hAnsi="Times New Roman" w:cs="Times New Roman"/>
        </w:rPr>
        <w:t>molecular patterns</w:t>
      </w:r>
      <w:r w:rsidR="00EF2EAE">
        <w:rPr>
          <w:rFonts w:ascii="Times New Roman" w:hAnsi="Times New Roman" w:cs="Times New Roman"/>
        </w:rPr>
        <w:t>,</w:t>
      </w:r>
      <w:r w:rsidRPr="00653DB6">
        <w:rPr>
          <w:rFonts w:ascii="Times New Roman" w:hAnsi="Times New Roman" w:cs="Times New Roman"/>
        </w:rPr>
        <w:t xml:space="preserve"> neutrophils can undertake a variety of effector functions: reactive oxygen species (ROS) production, phagocytosis of bacteria/fungi, phagocytosis of dead/infected cells, release of neutrophil extracellular traps (NETs), and production/release of inflammatory cytokines. The characteristic granules of neutrophils are pre-packaged with antimicrobial peptides, reactive species (ROS/RNS), and cytokines allowing for rapid, robust responses to inflammation and infection. </w:t>
      </w:r>
      <w:r w:rsidRPr="00653DB6">
        <w:rPr>
          <w:rFonts w:ascii="Times New Roman" w:hAnsi="Times New Roman" w:cs="Times New Roman"/>
        </w:rPr>
        <w:lastRenderedPageBreak/>
        <w:t xml:space="preserve">Neutrophil pathogen recognition and activation causes the secretion of these granules, spilling their cytotoxic payload into the injured tissue. Accumulation of these neutrophil-derived products leads to cellular toxicity for both pathogens and local host tissues </w:t>
      </w:r>
      <w:r w:rsidRPr="00653DB6">
        <w:rPr>
          <w:rFonts w:ascii="Times New Roman" w:hAnsi="Times New Roman" w:cs="Times New Roman"/>
        </w:rPr>
        <w:fldChar w:fldCharType="begin">
          <w:fldData xml:space="preserve">PEVuZE5vdGU+PENpdGU+PEF1dGhvcj5Kb2hhbnNzb248L0F1dGhvcj48WWVhcj4yMDIxPC9ZZWFy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PEVuZE5vdGU+PENpdGU+PEF1dGhvcj5Kb2hhbnNzb248L0F1dGhvcj48WWVhcj4yMDIxPC9ZZWFy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[93]</w:t>
      </w:r>
      <w:r w:rsidRPr="00653DB6">
        <w:rPr>
          <w:rFonts w:ascii="Times New Roman" w:hAnsi="Times New Roman" w:cs="Times New Roman"/>
        </w:rPr>
        <w:fldChar w:fldCharType="end"/>
      </w:r>
      <w:r w:rsidRPr="00653DB6">
        <w:rPr>
          <w:rFonts w:ascii="Times New Roman" w:hAnsi="Times New Roman" w:cs="Times New Roman"/>
        </w:rPr>
        <w:t xml:space="preserve">. </w:t>
      </w:r>
    </w:p>
    <w:p w14:paraId="59C1F593"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Neutrophil-derived reactive species from degranulation or oxidative burst has several inflammatory and anti-inflammatory properties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&lt;EndNote&gt;&lt;Cite&gt;&lt;Author&gt;Li&lt;/Author&gt;&lt;Year&gt;2020&lt;/Year&gt;&lt;RecNum&gt;501&lt;/RecNum&gt;&lt;DisplayText&gt;[123]&lt;/DisplayText&gt;&lt;record&gt;&lt;rec-number&gt;501&lt;/rec-number&gt;&lt;foreign-keys&gt;&lt;key app="EN" db-id="a0ast9asaa9p9zexx2059e5kd99da25rtxsf" timestamp="1644450398"&gt;501&lt;/key&gt;&lt;/foreign-keys&gt;&lt;ref-type name="Journal Article"&gt;17&lt;/ref-type&gt;&lt;contributors&gt;&lt;authors&gt;&lt;author&gt;Li, H.&lt;/author&gt;&lt;author&gt;Zhou, X.&lt;/author&gt;&lt;author&gt;Huang, Y.&lt;/author&gt;&lt;author&gt;Liao, B.&lt;/author&gt;&lt;author&gt;Cheng, L.&lt;/author&gt;&lt;author&gt;Ren, B.&lt;/author&gt;&lt;/authors&gt;&lt;/contributors&gt;&lt;auth-address&gt;State Key Laboratory of Oral Diseases, National Clinical Research Center for Oral Diseases, West China Hospital of Stomatology, Sichuan University, Chengdu, China.&lt;/auth-address&gt;&lt;titles&gt;&lt;title&gt;Reactive Oxygen Species in Pathogen Clearance: The Killing Mechanisms, the Adaption Response, and the Side Effects&lt;/title&gt;&lt;secondary-title&gt;Front Microbiol&lt;/secondary-title&gt;&lt;/titles&gt;&lt;periodical&gt;&lt;full-title&gt;Front Microbiol&lt;/full-title&gt;&lt;/periodical&gt;&lt;pages&gt;622534&lt;/pages&gt;&lt;volume&gt;11&lt;/volume&gt;&lt;edition&gt;2021/02/23&lt;/edition&gt;&lt;keywords&gt;&lt;keyword&gt;antibiotic resistance&lt;/keyword&gt;&lt;keyword&gt;antibiotic tolerance&lt;/keyword&gt;&lt;keyword&gt;metabolism remodeling&lt;/keyword&gt;&lt;keyword&gt;reactive oxygen species&lt;/keyword&gt;&lt;keyword&gt;secondary damage&lt;/keyword&gt;&lt;keyword&gt;virulence&lt;/keyword&gt;&lt;keyword&gt;commercial or financial relationships that could be construed as a potential&lt;/keyword&gt;&lt;keyword&gt;conflict of interest.&lt;/keyword&gt;&lt;/keywords&gt;&lt;dates&gt;&lt;year&gt;2020&lt;/year&gt;&lt;/dates&gt;&lt;isbn&gt;1664-302X (Print)&amp;#xD;1664-302X (Linking)&lt;/isbn&gt;&lt;accession-num&gt;33613470&lt;/accession-num&gt;&lt;urls&gt;&lt;related-urls&gt;&lt;url&gt;https://www.ncbi.nlm.nih.gov/pubmed/33613470&lt;/url&gt;&lt;/related-urls&gt;&lt;/urls&gt;&lt;custom2&gt;PMC7889972&lt;/custom2&gt;&lt;electronic-resource-num&gt;10.3389/fmicb.2020.622534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[123]</w:t>
      </w:r>
      <w:r w:rsidRPr="00653DB6">
        <w:rPr>
          <w:rFonts w:ascii="Times New Roman" w:hAnsi="Times New Roman" w:cs="Times New Roman"/>
        </w:rPr>
        <w:fldChar w:fldCharType="end"/>
      </w:r>
      <w:r w:rsidRPr="00653DB6">
        <w:rPr>
          <w:rFonts w:ascii="Times New Roman" w:hAnsi="Times New Roman" w:cs="Times New Roman"/>
        </w:rPr>
        <w:t xml:space="preserve">. Aside from ROS/RNS pre-packaged within granules, neutrophils can efficiently generate reactive species to combat infectious agents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xml:space="preserve">. However, accumulation of high ROS is damaging to host tissue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&lt;EndNote&gt;&lt;Cite&gt;&lt;Author&gt;Li&lt;/Author&gt;&lt;Year&gt;2020&lt;/Year&gt;&lt;RecNum&gt;501&lt;/RecNum&gt;&lt;DisplayText&gt;[123]&lt;/DisplayText&gt;&lt;record&gt;&lt;rec-number&gt;501&lt;/rec-number&gt;&lt;foreign-keys&gt;&lt;key app="EN" db-id="a0ast9asaa9p9zexx2059e5kd99da25rtxsf" timestamp="1644450398"&gt;501&lt;/key&gt;&lt;/foreign-keys&gt;&lt;ref-type name="Journal Article"&gt;17&lt;/ref-type&gt;&lt;contributors&gt;&lt;authors&gt;&lt;author&gt;Li, H.&lt;/author&gt;&lt;author&gt;Zhou, X.&lt;/author&gt;&lt;author&gt;Huang, Y.&lt;/author&gt;&lt;author&gt;Liao, B.&lt;/author&gt;&lt;author&gt;Cheng, L.&lt;/author&gt;&lt;author&gt;Ren, B.&lt;/author&gt;&lt;/authors&gt;&lt;/contributors&gt;&lt;auth-address&gt;State Key Laboratory of Oral Diseases, National Clinical Research Center for Oral Diseases, West China Hospital of Stomatology, Sichuan University, Chengdu, China.&lt;/auth-address&gt;&lt;titles&gt;&lt;title&gt;Reactive Oxygen Species in Pathogen Clearance: The Killing Mechanisms, the Adaption Response, and the Side Effects&lt;/title&gt;&lt;secondary-title&gt;Front Microbiol&lt;/secondary-title&gt;&lt;/titles&gt;&lt;periodical&gt;&lt;full-title&gt;Front Microbiol&lt;/full-title&gt;&lt;/periodical&gt;&lt;pages&gt;622534&lt;/pages&gt;&lt;volume&gt;11&lt;/volume&gt;&lt;edition&gt;2021/02/23&lt;/edition&gt;&lt;keywords&gt;&lt;keyword&gt;antibiotic resistance&lt;/keyword&gt;&lt;keyword&gt;antibiotic tolerance&lt;/keyword&gt;&lt;keyword&gt;metabolism remodeling&lt;/keyword&gt;&lt;keyword&gt;reactive oxygen species&lt;/keyword&gt;&lt;keyword&gt;secondary damage&lt;/keyword&gt;&lt;keyword&gt;virulence&lt;/keyword&gt;&lt;keyword&gt;commercial or financial relationships that could be construed as a potential&lt;/keyword&gt;&lt;keyword&gt;conflict of interest.&lt;/keyword&gt;&lt;/keywords&gt;&lt;dates&gt;&lt;year&gt;2020&lt;/year&gt;&lt;/dates&gt;&lt;isbn&gt;1664-302X (Print)&amp;#xD;1664-302X (Linking)&lt;/isbn&gt;&lt;accession-num&gt;33613470&lt;/accession-num&gt;&lt;urls&gt;&lt;related-urls&gt;&lt;url&gt;https://www.ncbi.nlm.nih.gov/pubmed/33613470&lt;/url&gt;&lt;/related-urls&gt;&lt;/urls&gt;&lt;custom2&gt;PMC7889972&lt;/custom2&gt;&lt;electronic-resource-num&gt;10.3389/fmicb.2020.622534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[123]</w:t>
      </w:r>
      <w:r w:rsidRPr="00653DB6">
        <w:rPr>
          <w:rFonts w:ascii="Times New Roman" w:hAnsi="Times New Roman" w:cs="Times New Roman"/>
        </w:rPr>
        <w:fldChar w:fldCharType="end"/>
      </w:r>
      <w:r w:rsidRPr="00653DB6">
        <w:rPr>
          <w:rFonts w:ascii="Times New Roman" w:hAnsi="Times New Roman" w:cs="Times New Roman"/>
        </w:rPr>
        <w:t xml:space="preserve">, and RNS/ROS accumulation may interfere with immune responses. Nitration of MHC-TCR complexes by excess reactive species interferes with T cell activation which can modulate adaptive immune responses </w:t>
      </w:r>
      <w:r w:rsidRPr="00653DB6">
        <w:rPr>
          <w:rFonts w:ascii="Times New Roman" w:hAnsi="Times New Roman" w:cs="Times New Roman"/>
        </w:rPr>
        <w:fldChar w:fldCharType="begin">
          <w:fldData xml:space="preserve">PEVuZE5vdGU+PENpdGU+PEF1dGhvcj5OYWdhcmFqPC9BdXRob3I+PFllYXI+MjAwNzwvWWVhcj48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PEVuZE5vdGU+PENpdGU+PEF1dGhvcj5OYWdhcmFqPC9BdXRob3I+PFllYXI+MjAwNzwvWWVhcj48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[124]</w:t>
      </w:r>
      <w:r w:rsidRPr="00653DB6">
        <w:rPr>
          <w:rFonts w:ascii="Times New Roman" w:hAnsi="Times New Roman" w:cs="Times New Roman"/>
        </w:rPr>
        <w:fldChar w:fldCharType="end"/>
      </w:r>
      <w:r w:rsidRPr="00653DB6">
        <w:rPr>
          <w:rFonts w:ascii="Times New Roman" w:hAnsi="Times New Roman" w:cs="Times New Roman"/>
        </w:rPr>
        <w:t xml:space="preserve">. In contrast, neutrophil-derived ROS helps convert macrophages from a pro-inflammatory state towards tissue repair and resolution of inflammation </w:t>
      </w:r>
      <w:r w:rsidRPr="00653DB6">
        <w:rPr>
          <w:rFonts w:ascii="Times New Roman" w:hAnsi="Times New Roman" w:cs="Times New Roman"/>
        </w:rPr>
        <w:fldChar w:fldCharType="begin">
          <w:fldData xml:space="preserve">PEVuZE5vdGU+PENpdGU+PEF1dGhvcj5ZYW5nPC9BdXRob3I+PFllYXI+MjAxOTwvWWVhcj48UmVj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==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PEVuZE5vdGU+PENpdGU+PEF1dGhvcj5ZYW5nPC9BdXRob3I+PFllYXI+MjAxOTwvWWVhcj48UmVj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==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[125]</w:t>
      </w:r>
      <w:r w:rsidRPr="00653DB6">
        <w:rPr>
          <w:rFonts w:ascii="Times New Roman" w:hAnsi="Times New Roman" w:cs="Times New Roman"/>
        </w:rPr>
        <w:fldChar w:fldCharType="end"/>
      </w:r>
      <w:r w:rsidRPr="00653DB6">
        <w:rPr>
          <w:rFonts w:ascii="Times New Roman" w:hAnsi="Times New Roman" w:cs="Times New Roman"/>
        </w:rPr>
        <w:t xml:space="preserve">. ROS accumulation also appears to be central to determining the nature of some anti-microbial responses </w:t>
      </w:r>
      <w:r w:rsidRPr="00653DB6">
        <w:rPr>
          <w:rFonts w:ascii="Times New Roman" w:hAnsi="Times New Roman" w:cs="Times New Roman"/>
        </w:rPr>
        <w:fldChar w:fldCharType="begin">
          <w:fldData xml:space="preserve">PEVuZE5vdGU+PENpdGU+PEF1dGhvcj5XYXJuYXRzY2g8L0F1dGhvcj48WWVhcj4yMDE3PC9ZZWFy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PEVuZE5vdGU+PENpdGU+PEF1dGhvcj5XYXJuYXRzY2g8L0F1dGhvcj48WWVhcj4yMDE3PC9ZZWFy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[126]</w:t>
      </w:r>
      <w:r w:rsidRPr="00653DB6">
        <w:rPr>
          <w:rFonts w:ascii="Times New Roman" w:hAnsi="Times New Roman" w:cs="Times New Roman"/>
        </w:rPr>
        <w:fldChar w:fldCharType="end"/>
      </w:r>
      <w:r w:rsidRPr="00653DB6">
        <w:rPr>
          <w:rFonts w:ascii="Times New Roman" w:hAnsi="Times New Roman" w:cs="Times New Roman"/>
        </w:rPr>
        <w:t xml:space="preserve">. High extracellular ROS during </w:t>
      </w:r>
      <w:r w:rsidRPr="00653DB6">
        <w:rPr>
          <w:rFonts w:ascii="Times New Roman" w:hAnsi="Times New Roman" w:cs="Times New Roman"/>
          <w:i/>
          <w:iCs/>
        </w:rPr>
        <w:t>C. albicans</w:t>
      </w:r>
      <w:r w:rsidRPr="00653DB6">
        <w:rPr>
          <w:rFonts w:ascii="Times New Roman" w:hAnsi="Times New Roman" w:cs="Times New Roman"/>
        </w:rPr>
        <w:t xml:space="preserve"> coculture with neutrophils favors NETosis over phagocytosis as the mechanism for clearance of fungus </w:t>
      </w:r>
      <w:r w:rsidRPr="00653DB6">
        <w:rPr>
          <w:rFonts w:ascii="Times New Roman" w:hAnsi="Times New Roman" w:cs="Times New Roman"/>
        </w:rPr>
        <w:fldChar w:fldCharType="begin">
          <w:fldData xml:space="preserve">PEVuZE5vdGU+PENpdGU+PEF1dGhvcj5XYXJuYXRzY2g8L0F1dGhvcj48WWVhcj4yMDE3PC9ZZWFy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PEVuZE5vdGU+PENpdGU+PEF1dGhvcj5XYXJuYXRzY2g8L0F1dGhvcj48WWVhcj4yMDE3PC9ZZWFy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[126]</w:t>
      </w:r>
      <w:r w:rsidRPr="00653DB6">
        <w:rPr>
          <w:rFonts w:ascii="Times New Roman" w:hAnsi="Times New Roman" w:cs="Times New Roman"/>
        </w:rPr>
        <w:fldChar w:fldCharType="end"/>
      </w:r>
      <w:r w:rsidRPr="00653DB6">
        <w:rPr>
          <w:rFonts w:ascii="Times New Roman" w:hAnsi="Times New Roman" w:cs="Times New Roman"/>
        </w:rPr>
        <w:t xml:space="preserve">. </w:t>
      </w:r>
    </w:p>
    <w:p w14:paraId="00F6FEF1"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The primary mechanism to deal with infections for many immune cells, including neutrophils, is phagocytosis followed by internal destruction/degradation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ZWFyPjxSZWNOdW0+MjQzPC9SZWNOdW0+PERpc3BsYXlUZXh0Pls5Ml08L0Rpc3BsYXlUZXh0Pjxy
ZWNvcmQ+PHJlYy1udW1iZXI+MjQzPC9yZWMtbnVtYmVyPjxmb3JlaWduLWtleXM+PGtleSBhcHA9
IkVOIiBkYi1pZD0iYTBhc3Q5YXNhYTlwOXpleHgyMDU5ZTVrZDk5ZGEyNXJ0eHNmIiB0aW1lc3Rh
bXA9IjE2NDA4OTAzMDQiPjI0Mzwva2V5PjxrZXkgYXBwPSJFTldlYiIgZGItaWQ9IiI+MDwva2V5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PjxlZGl0aW9uPjIwMTMvMDIvMjY8L2VkaXRpb24+PGtleXdvcmRzPjxrZXl3b3JkPkFkYXB0aXZl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w:t>
      </w:r>
      <w:r w:rsidRPr="00653DB6">
        <w:rPr>
          <w:rFonts w:ascii="Times New Roman" w:hAnsi="Times New Roman" w:cs="Times New Roman"/>
        </w:rPr>
        <w:fldChar w:fldCharType="end"/>
      </w:r>
      <w:r w:rsidRPr="00653DB6">
        <w:rPr>
          <w:rFonts w:ascii="Times New Roman" w:hAnsi="Times New Roman" w:cs="Times New Roman"/>
        </w:rPr>
        <w:t>. Phagocytosis and engulfment of infectious agents, infected cells, or dying cells allows for their degradation and clearance from local tissues. Phagocytosis during</w:t>
      </w:r>
      <w:r w:rsidRPr="00653DB6" w:rsidDel="00AC7139">
        <w:rPr>
          <w:rFonts w:ascii="Times New Roman" w:hAnsi="Times New Roman" w:cs="Times New Roman"/>
        </w:rPr>
        <w:t xml:space="preserve"> </w:t>
      </w:r>
      <w:r w:rsidRPr="00653DB6">
        <w:rPr>
          <w:rFonts w:ascii="Times New Roman" w:hAnsi="Times New Roman" w:cs="Times New Roman"/>
        </w:rPr>
        <w:t xml:space="preserve">viral infections requires opsonization and Fc-mediated recognition to clear </w:t>
      </w:r>
      <w:proofErr w:type="gramStart"/>
      <w:r w:rsidRPr="00653DB6">
        <w:rPr>
          <w:rFonts w:ascii="Times New Roman" w:hAnsi="Times New Roman" w:cs="Times New Roman"/>
        </w:rPr>
        <w:t>virally-infected</w:t>
      </w:r>
      <w:proofErr w:type="gramEnd"/>
      <w:r w:rsidRPr="00653DB6">
        <w:rPr>
          <w:rFonts w:ascii="Times New Roman" w:hAnsi="Times New Roman" w:cs="Times New Roman"/>
        </w:rPr>
        <w:t xml:space="preserve"> cells. Internalization is followed by fusion with lysosomes containing degrading enzymes causing the destruction of phagocytosed particles. However, some microbes can hijack the phagosome-lysosome pathway and persist within the interior of neutrophils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&lt;EndNote&gt;&lt;Cite&gt;&lt;Author&gt;Kobayashi&lt;/Author&gt;&lt;Year&gt;2018&lt;/Year&gt;&lt;RecNum&gt;498&lt;/RecNum&gt;&lt;DisplayText&gt;[127]&lt;/DisplayText&gt;&lt;record&gt;&lt;rec-number&gt;498&lt;/rec-number&gt;&lt;foreign-keys&gt;&lt;key app="EN" db-id="a0ast9asaa9p9zexx2059e5kd99da25rtxsf" timestamp="1644450152"&gt;498&lt;/key&gt;&lt;/foreign-keys&gt;&lt;ref-type name="Journal Article"&gt;17&lt;/ref-type&gt;&lt;contributors&gt;&lt;authors&gt;&lt;author&gt;Kobayashi, S. D.&lt;/author&gt;&lt;author&gt;Malachowa, N.&lt;/author&gt;&lt;author&gt;DeLeo, F. R.&lt;/author&gt;&lt;/authors&gt;&lt;/contributors&gt;&lt;titles&gt;&lt;title&gt;Neutrophils and Bacterial Immune Evasion&lt;/title&gt;&lt;secondary-title&gt;J Innate Immun&lt;/secondary-title&gt;&lt;/titles&gt;&lt;periodical&gt;&lt;full-title&gt;J Innate Immun&lt;/full-title&gt;&lt;/periodical&gt;&lt;pages&gt;432-441&lt;/pages&gt;&lt;volume&gt;10&lt;/volume&gt;&lt;number&gt;5-6&lt;/number&gt;&lt;edition&gt;2018/04/12&lt;/edition&gt;&lt;keywords&gt;&lt;keyword&gt;Animals&lt;/keyword&gt;&lt;keyword&gt;Apoptosis&lt;/keyword&gt;&lt;keyword&gt;Bacterial Infections/*immunology&lt;/keyword&gt;&lt;keyword&gt;Humans&lt;/keyword&gt;&lt;keyword&gt;Immune Evasion&lt;/keyword&gt;&lt;keyword&gt;Immunity, Innate&lt;/keyword&gt;&lt;keyword&gt;Inflammation&lt;/keyword&gt;&lt;keyword&gt;Neutrophil Infiltration&lt;/keyword&gt;&lt;keyword&gt;Neutrophils/*immunology&lt;/keyword&gt;&lt;keyword&gt;Virulence Factors/*immunology&lt;/keyword&gt;&lt;keyword&gt;*Bacterial pathogenesis&lt;/keyword&gt;&lt;keyword&gt;*Host defense&lt;/keyword&gt;&lt;keyword&gt;*Innate immunity&lt;/keyword&gt;&lt;keyword&gt;*Neutrophil&lt;/keyword&gt;&lt;keyword&gt;*Phagocytosis&lt;/keyword&gt;&lt;keyword&gt;*Virulence&lt;/keyword&gt;&lt;/keywords&gt;&lt;dates&gt;&lt;year&gt;2018&lt;/year&gt;&lt;/dates&gt;&lt;isbn&gt;1662-8128 (Electronic)&amp;#xD;1662-811X (Linking)&lt;/isbn&gt;&lt;accession-num&gt;29642066&lt;/accession-num&gt;&lt;urls&gt;&lt;related-urls&gt;&lt;url&gt;https://www.ncbi.nlm.nih.gov/pubmed/29642066&lt;/url&gt;&lt;/related-urls&gt;&lt;/urls&gt;&lt;custom2&gt;PMC6784029&lt;/custom2&gt;&lt;electronic-resource-num&gt;10.1159/000487756&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[127]</w:t>
      </w:r>
      <w:r w:rsidRPr="00653DB6">
        <w:rPr>
          <w:rFonts w:ascii="Times New Roman" w:hAnsi="Times New Roman" w:cs="Times New Roman"/>
        </w:rPr>
        <w:fldChar w:fldCharType="end"/>
      </w:r>
      <w:r w:rsidRPr="00653DB6">
        <w:rPr>
          <w:rFonts w:ascii="Times New Roman" w:hAnsi="Times New Roman" w:cs="Times New Roman"/>
        </w:rPr>
        <w:t xml:space="preserve">. Hence, uptake of pathogens via phagocytosis does not necessarily result in their clearance. </w:t>
      </w:r>
    </w:p>
    <w:p w14:paraId="1E9F24AA"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The final major effector function of neutrophils is NETosis. NETosis (i.e., the act of extruding NETs) is a form of programmed cell death where neutrophils secrete their decondensed chromatin complexed with antimicrobial proteins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&lt;EndNote&gt;&lt;Cite&gt;&lt;Author&gt;Papayannopoulos&lt;/Author&gt;&lt;Year&gt;2018&lt;/Year&gt;&lt;RecNum&gt;497&lt;/RecNum&gt;&lt;DisplayText&gt;[128]&lt;/DisplayText&gt;&lt;record&gt;&lt;rec-number&gt;497&lt;/rec-number&gt;&lt;foreign-keys&gt;&lt;key app="EN" db-id="a0ast9asaa9p9zexx2059e5kd99da25rtxsf" timestamp="1644450052"&gt;497&lt;/key&gt;&lt;/foreign-keys&gt;&lt;ref-type name="Journal Article"&gt;17&lt;/ref-type&gt;&lt;contributors&gt;&lt;authors&gt;&lt;author&gt;Papayannopoulos, V.&lt;/author&gt;&lt;/authors&gt;&lt;/contributors&gt;&lt;auth-address&gt;The Francis Crick Institute, 1 Midland Road, London NW1 1AT, UK.&lt;/auth-address&gt;&lt;titles&gt;&lt;title&gt;Neutrophil extracellular traps in immunity and disease&lt;/title&gt;&lt;secondary-title&gt;Nat Rev Immunol&lt;/secondary-title&gt;&lt;/titles&gt;&lt;periodical&gt;&lt;full-title&gt;Nat Rev Immunol&lt;/full-title&gt;&lt;/periodical&gt;&lt;pages&gt;134-147&lt;/pages&gt;&lt;volume&gt;18&lt;/volume&gt;&lt;number&gt;2&lt;/number&gt;&lt;edition&gt;2017/10/11&lt;/edition&gt;&lt;keywords&gt;&lt;keyword&gt;Animals&lt;/keyword&gt;&lt;keyword&gt;Autoimmune Diseases/immunology&lt;/keyword&gt;&lt;keyword&gt;Chromatin Assembly and Disassembly/immunology&lt;/keyword&gt;&lt;keyword&gt;Extracellular Traps/*immunology/metabolism&lt;/keyword&gt;&lt;keyword&gt;Host Microbial Interactions/immunology&lt;/keyword&gt;&lt;keyword&gt;Humans&lt;/keyword&gt;&lt;keyword&gt;Immunity, Innate&lt;/keyword&gt;&lt;keyword&gt;Infections/immunology&lt;/keyword&gt;&lt;keyword&gt;Inflammation/immunology&lt;/keyword&gt;&lt;keyword&gt;Models, Immunological&lt;/keyword&gt;&lt;keyword&gt;Neoplasms/immunology&lt;/keyword&gt;&lt;keyword&gt;Neutrophils/*immunology/metabolism&lt;/keyword&gt;&lt;keyword&gt;Reactive Oxygen Species/metabolism&lt;/keyword&gt;&lt;keyword&gt;Signal Transduction/immunology&lt;/keyword&gt;&lt;keyword&gt;Thrombosis/immunology&lt;/keyword&gt;&lt;/keywords&gt;&lt;dates&gt;&lt;year&gt;2018&lt;/year&gt;&lt;pub-dates&gt;&lt;date&gt;Feb&lt;/date&gt;&lt;/pub-dates&gt;&lt;/dates&gt;&lt;isbn&gt;1474-1741 (Electronic)&amp;#xD;1474-1733 (Linking)&lt;/isbn&gt;&lt;accession-num&gt;28990587&lt;/accession-num&gt;&lt;urls&gt;&lt;related-urls&gt;&lt;url&gt;https://www.ncbi.nlm.nih.gov/pubmed/28990587&lt;/url&gt;&lt;/related-urls&gt;&lt;/urls&gt;&lt;electronic-resource-num&gt;10.1038/nri.2017.105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[128]</w:t>
      </w:r>
      <w:r w:rsidRPr="00653DB6">
        <w:rPr>
          <w:rFonts w:ascii="Times New Roman" w:hAnsi="Times New Roman" w:cs="Times New Roman"/>
        </w:rPr>
        <w:fldChar w:fldCharType="end"/>
      </w:r>
      <w:r w:rsidRPr="00653DB6">
        <w:rPr>
          <w:rFonts w:ascii="Times New Roman" w:hAnsi="Times New Roman" w:cs="Times New Roman"/>
        </w:rPr>
        <w:t xml:space="preserve">. Thought to be driven by distinct stimuli such as localized accumulation of ROS, neutrophils will extrude their nuclear contents coated in antimicrobial proteins derived from neutrophil granules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&lt;EndNote&gt;&lt;Cite&gt;&lt;Author&gt;Papayannopoulos&lt;/Author&gt;&lt;Year&gt;2018&lt;/Year&gt;&lt;RecNum&gt;497&lt;/RecNum&gt;&lt;DisplayText&gt;[128]&lt;/DisplayText&gt;&lt;record&gt;&lt;rec-number&gt;497&lt;/rec-number&gt;&lt;foreign-keys&gt;&lt;key app="EN" db-id="a0ast9asaa9p9zexx2059e5kd99da25rtxsf" timestamp="1644450052"&gt;497&lt;/key&gt;&lt;/foreign-keys&gt;&lt;ref-type name="Journal Article"&gt;17&lt;/ref-type&gt;&lt;contributors&gt;&lt;authors&gt;&lt;author&gt;Papayannopoulos, V.&lt;/author&gt;&lt;/authors&gt;&lt;/contributors&gt;&lt;auth-address&gt;The Francis Crick Institute, 1 Midland Road, London NW1 1AT, UK.&lt;/auth-address&gt;&lt;titles&gt;&lt;title&gt;Neutrophil extracellular traps in immunity and disease&lt;/title&gt;&lt;secondary-title&gt;Nat Rev Immunol&lt;/secondary-title&gt;&lt;/titles&gt;&lt;periodical&gt;&lt;full-title&gt;Nat Rev Immunol&lt;/full-title&gt;&lt;/periodical&gt;&lt;pages&gt;134-147&lt;/pages&gt;&lt;volume&gt;18&lt;/volume&gt;&lt;number&gt;2&lt;/number&gt;&lt;edition&gt;2017/10/11&lt;/edition&gt;&lt;keywords&gt;&lt;keyword&gt;Animals&lt;/keyword&gt;&lt;keyword&gt;Autoimmune Diseases/immunology&lt;/keyword&gt;&lt;keyword&gt;Chromatin Assembly and Disassembly/immunology&lt;/keyword&gt;&lt;keyword&gt;Extracellular Traps/*immunology/metabolism&lt;/keyword&gt;&lt;keyword&gt;Host Microbial Interactions/immunology&lt;/keyword&gt;&lt;keyword&gt;Humans&lt;/keyword&gt;&lt;keyword&gt;Immunity, Innate&lt;/keyword&gt;&lt;keyword&gt;Infections/immunology&lt;/keyword&gt;&lt;keyword&gt;Inflammation/immunology&lt;/keyword&gt;&lt;keyword&gt;Models, Immunological&lt;/keyword&gt;&lt;keyword&gt;Neoplasms/immunology&lt;/keyword&gt;&lt;keyword&gt;Neutrophils/*immunology/metabolism&lt;/keyword&gt;&lt;keyword&gt;Reactive Oxygen Species/metabolism&lt;/keyword&gt;&lt;keyword&gt;Signal Transduction/immunology&lt;/keyword&gt;&lt;keyword&gt;Thrombosis/immunology&lt;/keyword&gt;&lt;/keywords&gt;&lt;dates&gt;&lt;year&gt;2018&lt;/year&gt;&lt;pub-dates&gt;&lt;date&gt;Feb&lt;/date&gt;&lt;/pub-dates&gt;&lt;/dates&gt;&lt;isbn&gt;1474-1741 (Electronic)&amp;#xD;1474-1733 (Linking)&lt;/isbn&gt;&lt;accession-num&gt;28990587&lt;/accession-num&gt;&lt;urls&gt;&lt;related-urls&gt;&lt;url&gt;https://www.ncbi.nlm.nih.gov/pubmed/28990587&lt;/url&gt;&lt;/related-urls&gt;&lt;/urls&gt;&lt;electronic-resource-num&gt;10.1038/nri.2017.105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[128]</w:t>
      </w:r>
      <w:r w:rsidRPr="00653DB6">
        <w:rPr>
          <w:rFonts w:ascii="Times New Roman" w:hAnsi="Times New Roman" w:cs="Times New Roman"/>
        </w:rPr>
        <w:fldChar w:fldCharType="end"/>
      </w:r>
      <w:r w:rsidRPr="00653DB6">
        <w:rPr>
          <w:rFonts w:ascii="Times New Roman" w:hAnsi="Times New Roman" w:cs="Times New Roman"/>
        </w:rPr>
        <w:t>. Chromatin decondensation induced by histone citrullination causes NETosis and protein-</w:t>
      </w:r>
      <w:r w:rsidRPr="00653DB6">
        <w:rPr>
          <w:rFonts w:ascii="Times New Roman" w:hAnsi="Times New Roman" w:cs="Times New Roman"/>
        </w:rPr>
        <w:lastRenderedPageBreak/>
        <w:t xml:space="preserve">arginine deiminase type 4 (PAD4) and neutrophil elastase lead to further degradation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&lt;EndNote&gt;&lt;Cite&gt;&lt;Author&gt;Papayannopoulos&lt;/Author&gt;&lt;Year&gt;2018&lt;/Year&gt;&lt;RecNum&gt;497&lt;/RecNum&gt;&lt;DisplayText&gt;[128]&lt;/DisplayText&gt;&lt;record&gt;&lt;rec-number&gt;497&lt;/rec-number&gt;&lt;foreign-keys&gt;&lt;key app="EN" db-id="a0ast9asaa9p9zexx2059e5kd99da25rtxsf" timestamp="1644450052"&gt;497&lt;/key&gt;&lt;/foreign-keys&gt;&lt;ref-type name="Journal Article"&gt;17&lt;/ref-type&gt;&lt;contributors&gt;&lt;authors&gt;&lt;author&gt;Papayannopoulos, V.&lt;/author&gt;&lt;/authors&gt;&lt;/contributors&gt;&lt;auth-address&gt;The Francis Crick Institute, 1 Midland Road, London NW1 1AT, UK.&lt;/auth-address&gt;&lt;titles&gt;&lt;title&gt;Neutrophil extracellular traps in immunity and disease&lt;/title&gt;&lt;secondary-title&gt;Nat Rev Immunol&lt;/secondary-title&gt;&lt;/titles&gt;&lt;periodical&gt;&lt;full-title&gt;Nat Rev Immunol&lt;/full-title&gt;&lt;/periodical&gt;&lt;pages&gt;134-147&lt;/pages&gt;&lt;volume&gt;18&lt;/volume&gt;&lt;number&gt;2&lt;/number&gt;&lt;edition&gt;2017/10/11&lt;/edition&gt;&lt;keywords&gt;&lt;keyword&gt;Animals&lt;/keyword&gt;&lt;keyword&gt;Autoimmune Diseases/immunology&lt;/keyword&gt;&lt;keyword&gt;Chromatin Assembly and Disassembly/immunology&lt;/keyword&gt;&lt;keyword&gt;Extracellular Traps/*immunology/metabolism&lt;/keyword&gt;&lt;keyword&gt;Host Microbial Interactions/immunology&lt;/keyword&gt;&lt;keyword&gt;Humans&lt;/keyword&gt;&lt;keyword&gt;Immunity, Innate&lt;/keyword&gt;&lt;keyword&gt;Infections/immunology&lt;/keyword&gt;&lt;keyword&gt;Inflammation/immunology&lt;/keyword&gt;&lt;keyword&gt;Models, Immunological&lt;/keyword&gt;&lt;keyword&gt;Neoplasms/immunology&lt;/keyword&gt;&lt;keyword&gt;Neutrophils/*immunology/metabolism&lt;/keyword&gt;&lt;keyword&gt;Reactive Oxygen Species/metabolism&lt;/keyword&gt;&lt;keyword&gt;Signal Transduction/immunology&lt;/keyword&gt;&lt;keyword&gt;Thrombosis/immunology&lt;/keyword&gt;&lt;/keywords&gt;&lt;dates&gt;&lt;year&gt;2018&lt;/year&gt;&lt;pub-dates&gt;&lt;date&gt;Feb&lt;/date&gt;&lt;/pub-dates&gt;&lt;/dates&gt;&lt;isbn&gt;1474-1741 (Electronic)&amp;#xD;1474-1733 (Linking)&lt;/isbn&gt;&lt;accession-num&gt;28990587&lt;/accession-num&gt;&lt;urls&gt;&lt;related-urls&gt;&lt;url&gt;https://www.ncbi.nlm.nih.gov/pubmed/28990587&lt;/url&gt;&lt;/related-urls&gt;&lt;/urls&gt;&lt;electronic-resource-num&gt;10.1038/nri.2017.105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[128]</w:t>
      </w:r>
      <w:r w:rsidRPr="00653DB6">
        <w:rPr>
          <w:rFonts w:ascii="Times New Roman" w:hAnsi="Times New Roman" w:cs="Times New Roman"/>
        </w:rPr>
        <w:fldChar w:fldCharType="end"/>
      </w:r>
      <w:r w:rsidRPr="00653DB6">
        <w:rPr>
          <w:rFonts w:ascii="Times New Roman" w:hAnsi="Times New Roman" w:cs="Times New Roman"/>
        </w:rPr>
        <w:t xml:space="preserve">. However, alternative NET-induction pathways likely exist as demonstrated with C. albicans infections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&lt;EndNote&gt;&lt;Cite&gt;&lt;Author&gt;Guiducci&lt;/Author&gt;&lt;Year&gt;2018&lt;/Year&gt;&lt;RecNum&gt;496&lt;/RecNum&gt;&lt;DisplayText&gt;[129]&lt;/DisplayText&gt;&lt;record&gt;&lt;rec-number&gt;496&lt;/rec-number&gt;&lt;foreign-keys&gt;&lt;key app="EN" db-id="a0ast9asaa9p9zexx2059e5kd99da25rtxsf" timestamp="1644450002"&gt;496&lt;/key&gt;&lt;/foreign-keys&gt;&lt;ref-type name="Journal Article"&gt;17&lt;/ref-type&gt;&lt;contributors&gt;&lt;authors&gt;&lt;author&gt;Guiducci, E.&lt;/author&gt;&lt;author&gt;Lemberg, C.&lt;/author&gt;&lt;author&gt;Kung, N.&lt;/author&gt;&lt;author&gt;Schraner, E.&lt;/author&gt;&lt;author&gt;Theocharides, A. P. A.&lt;/author&gt;&lt;author&gt;LeibundGut-Landmann, S.&lt;/author&gt;&lt;/authors&gt;&lt;/contributors&gt;&lt;auth-address&gt;Section of Immunology, Vetsuisse Faculty, University of Zurich, Zurich, Switzerland.&amp;#xD;Institute of Virology, Vetsuisse Faculty, University of Zurich, Zurich, Switzerland.&amp;#xD;Division of Hematology, University Hospital Zurich, University of Zurich, Zurich, Switzerland.&lt;/auth-address&gt;&lt;titles&gt;&lt;title&gt;Candida albicans-Induced NETosis Is Independent of Peptidylarginine Deiminase 4&lt;/title&gt;&lt;secondary-title&gt;Front Immunol&lt;/secondary-title&gt;&lt;/titles&gt;&lt;periodical&gt;&lt;full-title&gt;Front Immunol&lt;/full-title&gt;&lt;/periodical&gt;&lt;pages&gt;1573&lt;/pages&gt;&lt;volume&gt;9&lt;/volume&gt;&lt;edition&gt;2018/07/25&lt;/edition&gt;&lt;keywords&gt;&lt;keyword&gt;Candida albicans&lt;/keyword&gt;&lt;keyword&gt;host-fungus interaction&lt;/keyword&gt;&lt;keyword&gt;neutrophil extracellular traps&lt;/keyword&gt;&lt;keyword&gt;peptidylarginine deiminase 4&lt;/keyword&gt;&lt;/keywords&gt;&lt;dates&gt;&lt;year&gt;2018&lt;/year&gt;&lt;/dates&gt;&lt;isbn&gt;1664-3224 (Print)&amp;#xD;1664-3224 (Linking)&lt;/isbn&gt;&lt;accession-num&gt;30038623&lt;/accession-num&gt;&lt;urls&gt;&lt;related-urls&gt;&lt;url&gt;https://www.ncbi.nlm.nih.gov/pubmed/30038623&lt;/url&gt;&lt;/related-urls&gt;&lt;/urls&gt;&lt;custom2&gt;PMC6046457&lt;/custom2&gt;&lt;electronic-resource-num&gt;10.3389/fimmu.2018.01573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[129]</w:t>
      </w:r>
      <w:r w:rsidRPr="00653DB6">
        <w:rPr>
          <w:rFonts w:ascii="Times New Roman" w:hAnsi="Times New Roman" w:cs="Times New Roman"/>
        </w:rPr>
        <w:fldChar w:fldCharType="end"/>
      </w:r>
      <w:r w:rsidRPr="00653DB6">
        <w:rPr>
          <w:rFonts w:ascii="Times New Roman" w:hAnsi="Times New Roman" w:cs="Times New Roman"/>
        </w:rPr>
        <w:t xml:space="preserve">. Astonishingly, enucleation does not appear to spell the end of the neutrophil “lifecycle”, nor their utility </w:t>
      </w:r>
      <w:r w:rsidRPr="00653DB6">
        <w:rPr>
          <w:rFonts w:ascii="Times New Roman" w:hAnsi="Times New Roman" w:cs="Times New Roman"/>
          <w:i/>
          <w:iCs/>
        </w:rPr>
        <w:t>in vivo</w:t>
      </w:r>
      <w:r w:rsidRPr="00653DB6">
        <w:rPr>
          <w:rFonts w:ascii="Times New Roman" w:hAnsi="Times New Roman" w:cs="Times New Roman"/>
        </w:rPr>
        <w:t xml:space="preserve">. Even after ejecting their nuclear contents, “ghost” neutrophils, formally called neutrophil cytoplasts, are still able to recognize pathogens and perform effector functions like ROS generation and phagocytosis at levels comparable to intact neutrophils </w:t>
      </w:r>
      <w:r w:rsidRPr="00653DB6">
        <w:rPr>
          <w:rFonts w:ascii="Times New Roman" w:hAnsi="Times New Roman" w:cs="Times New Roman"/>
        </w:rPr>
        <w:fldChar w:fldCharType="begin">
          <w:fldData xml:space="preserve">PEVuZE5vdGU+PENpdGU+PEF1dGhvcj5Sb29zPC9BdXRob3I+PFllYXI+MTk4MzwvWWVhcj48UmVj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PEVuZE5vdGU+PENpdGU+PEF1dGhvcj5Sb29zPC9BdXRob3I+PFllYXI+MTk4MzwvWWVhcj48UmVj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[130-132]</w:t>
      </w:r>
      <w:r w:rsidRPr="00653DB6">
        <w:rPr>
          <w:rFonts w:ascii="Times New Roman" w:hAnsi="Times New Roman" w:cs="Times New Roman"/>
        </w:rPr>
        <w:fldChar w:fldCharType="end"/>
      </w:r>
      <w:r w:rsidRPr="00653DB6">
        <w:rPr>
          <w:rFonts w:ascii="Times New Roman" w:hAnsi="Times New Roman" w:cs="Times New Roman"/>
        </w:rPr>
        <w:t xml:space="preserve">. Thought to primarily be a mechanism to control bacterial and fungal infections, NETs have also been implicated in the control and pathology of viral infections </w:t>
      </w:r>
      <w:r w:rsidRPr="00653DB6">
        <w:rPr>
          <w:rFonts w:ascii="Times New Roman" w:hAnsi="Times New Roman" w:cs="Times New Roman"/>
        </w:rPr>
        <w:fldChar w:fldCharType="begin">
          <w:fldData xml:space="preserve">PEVuZE5vdGU+PENpdGU+PEF1dGhvcj5IaXJva2k8L0F1dGhvcj48WWVhcj4yMDE5PC9ZZWFyPjxS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PEVuZE5vdGU+PENpdGU+PEF1dGhvcj5IaXJva2k8L0F1dGhvcj48WWVhcj4yMDE5PC9ZZWFyPjxS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[110, 133, 134]</w:t>
      </w:r>
      <w:r w:rsidRPr="00653DB6">
        <w:rPr>
          <w:rFonts w:ascii="Times New Roman" w:hAnsi="Times New Roman" w:cs="Times New Roman"/>
        </w:rPr>
        <w:fldChar w:fldCharType="end"/>
      </w:r>
      <w:r w:rsidRPr="00653DB6">
        <w:rPr>
          <w:rFonts w:ascii="Times New Roman" w:hAnsi="Times New Roman" w:cs="Times New Roman"/>
        </w:rPr>
        <w:t xml:space="preserve">. For example, HIV incubation with neutrophils generated NETs which protected susceptible cells </w:t>
      </w:r>
      <w:r w:rsidRPr="00653DB6">
        <w:rPr>
          <w:rFonts w:ascii="Times New Roman" w:hAnsi="Times New Roman" w:cs="Times New Roman"/>
        </w:rPr>
        <w:fldChar w:fldCharType="begin">
          <w:fldData xml:space="preserve">PEVuZE5vdGU+PENpdGU+PEF1dGhvcj5CYXJyPC9BdXRob3I+PFllYXI+MjAxODwvWWVhcj48UmVj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PEVuZE5vdGU+PENpdGU+PEF1dGhvcj5CYXJyPC9BdXRob3I+PFllYXI+MjAxODwvWWVhcj48UmVj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[135]</w:t>
      </w:r>
      <w:r w:rsidRPr="00653DB6">
        <w:rPr>
          <w:rFonts w:ascii="Times New Roman" w:hAnsi="Times New Roman" w:cs="Times New Roman"/>
        </w:rPr>
        <w:fldChar w:fldCharType="end"/>
      </w:r>
      <w:r w:rsidRPr="00653DB6">
        <w:rPr>
          <w:rFonts w:ascii="Times New Roman" w:hAnsi="Times New Roman" w:cs="Times New Roman"/>
        </w:rPr>
        <w:t xml:space="preserve">. Chikungunya virus induced NETs results in virus neutralization, while </w:t>
      </w:r>
      <w:r w:rsidRPr="00653DB6">
        <w:rPr>
          <w:rFonts w:ascii="Times New Roman" w:hAnsi="Times New Roman" w:cs="Times New Roman"/>
          <w:i/>
          <w:iCs/>
        </w:rPr>
        <w:t>in vivo</w:t>
      </w:r>
      <w:r w:rsidRPr="00653DB6">
        <w:rPr>
          <w:rFonts w:ascii="Times New Roman" w:hAnsi="Times New Roman" w:cs="Times New Roman"/>
        </w:rPr>
        <w:t xml:space="preserve"> inhibition of NETosis contributed to increased virulence and viral loads </w:t>
      </w:r>
      <w:r w:rsidRPr="00653DB6">
        <w:rPr>
          <w:rFonts w:ascii="Times New Roman" w:hAnsi="Times New Roman" w:cs="Times New Roman"/>
        </w:rPr>
        <w:fldChar w:fldCharType="begin">
          <w:fldData xml:space="preserve">PEVuZE5vdGU+PENpdGU+PEF1dGhvcj5IaXJva2k8L0F1dGhvcj48WWVhcj4yMDE5PC9ZZWFyPjxS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=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PEVuZE5vdGU+PENpdGU+PEF1dGhvcj5IaXJva2k8L0F1dGhvcj48WWVhcj4yMDE5PC9ZZWFyPjxS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=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[133]</w:t>
      </w:r>
      <w:r w:rsidRPr="00653DB6">
        <w:rPr>
          <w:rFonts w:ascii="Times New Roman" w:hAnsi="Times New Roman" w:cs="Times New Roman"/>
        </w:rPr>
        <w:fldChar w:fldCharType="end"/>
      </w:r>
      <w:r w:rsidRPr="00653DB6">
        <w:rPr>
          <w:rFonts w:ascii="Times New Roman" w:hAnsi="Times New Roman" w:cs="Times New Roman"/>
        </w:rPr>
        <w:t xml:space="preserve">. Additionally, respiratory viruses such as respiratory syncytial virus and influenza virus (IAV) induce NETs </w:t>
      </w:r>
      <w:r w:rsidRPr="00653DB6">
        <w:rPr>
          <w:rFonts w:ascii="Times New Roman" w:hAnsi="Times New Roman" w:cs="Times New Roman"/>
        </w:rPr>
        <w:fldChar w:fldCharType="begin">
          <w:fldData xml:space="preserve">PEVuZE5vdGU+PENpdGU+PEF1dGhvcj5NdXJhcm88L0F1dGhvcj48WWVhcj4yMDE4PC9ZZWFyPjxS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PEVuZE5vdGU+PENpdGU+PEF1dGhvcj5NdXJhcm88L0F1dGhvcj48WWVhcj4yMDE4PC9ZZWFyPjxS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[110, 134, 136]</w:t>
      </w:r>
      <w:r w:rsidRPr="00653DB6">
        <w:rPr>
          <w:rFonts w:ascii="Times New Roman" w:hAnsi="Times New Roman" w:cs="Times New Roman"/>
        </w:rPr>
        <w:fldChar w:fldCharType="end"/>
      </w:r>
      <w:r w:rsidRPr="00653DB6">
        <w:rPr>
          <w:rFonts w:ascii="Times New Roman" w:hAnsi="Times New Roman" w:cs="Times New Roman"/>
        </w:rPr>
        <w:t xml:space="preserve">. Some viruses such as hepatitis B have been shown to evade and oppose NET formation by decreasing ROS accumulation with a resultant diminution of NETosis </w:t>
      </w:r>
      <w:r w:rsidRPr="00653DB6">
        <w:rPr>
          <w:rFonts w:ascii="Times New Roman" w:hAnsi="Times New Roman" w:cs="Times New Roman"/>
        </w:rPr>
        <w:fldChar w:fldCharType="begin">
          <w:fldData xml:space="preserve">PEVuZE5vdGU+PENpdGU+PEF1dGhvcj5IdTwvQXV0aG9yPjxZZWFyPjIwMTk8L1llYXI+PFJlY051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PEVuZE5vdGU+PENpdGU+PEF1dGhvcj5IdTwvQXV0aG9yPjxZZWFyPjIwMTk8L1llYXI+PFJlY051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[137]</w:t>
      </w:r>
      <w:r w:rsidRPr="00653DB6">
        <w:rPr>
          <w:rFonts w:ascii="Times New Roman" w:hAnsi="Times New Roman" w:cs="Times New Roman"/>
        </w:rPr>
        <w:fldChar w:fldCharType="end"/>
      </w:r>
      <w:r w:rsidRPr="00653DB6">
        <w:rPr>
          <w:rFonts w:ascii="Times New Roman" w:hAnsi="Times New Roman" w:cs="Times New Roman"/>
        </w:rPr>
        <w:t>. While NET formation is potentially helpful by neutralizing infectious particles and reducing local virus loads, NETosis could also drive local tissue damage and inflammation, as seen in a simian immunodeficiency virus (SIV) model of non-human primate infection where high levels of NETosis biomarkers correlated with tissue damage and depletion of local CD4</w:t>
      </w:r>
      <w:r w:rsidRPr="00653DB6">
        <w:rPr>
          <w:rFonts w:ascii="Times New Roman" w:hAnsi="Times New Roman" w:cs="Times New Roman"/>
          <w:vertAlign w:val="superscript"/>
        </w:rPr>
        <w:t>+</w:t>
      </w:r>
      <w:r w:rsidRPr="00653DB6">
        <w:rPr>
          <w:rFonts w:ascii="Times New Roman" w:hAnsi="Times New Roman" w:cs="Times New Roman"/>
        </w:rPr>
        <w:t xml:space="preserve"> T cells </w:t>
      </w:r>
      <w:r w:rsidRPr="00653DB6">
        <w:rPr>
          <w:rFonts w:ascii="Times New Roman" w:hAnsi="Times New Roman" w:cs="Times New Roman"/>
        </w:rPr>
        <w:fldChar w:fldCharType="begin">
          <w:fldData xml:space="preserve">PEVuZE5vdGU+PENpdGU+PEF1dGhvcj5TaXZhbmFuZGhhbTwvQXV0aG9yPjxZZWFyPjIwMTg8L1ll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PEVuZE5vdGU+PENpdGU+PEF1dGhvcj5TaXZhbmFuZGhhbTwvQXV0aG9yPjxZZWFyPjIwMTg8L1ll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[138]</w:t>
      </w:r>
      <w:r w:rsidRPr="00653DB6">
        <w:rPr>
          <w:rFonts w:ascii="Times New Roman" w:hAnsi="Times New Roman" w:cs="Times New Roman"/>
        </w:rPr>
        <w:fldChar w:fldCharType="end"/>
      </w:r>
      <w:r w:rsidRPr="00653DB6">
        <w:rPr>
          <w:rFonts w:ascii="Times New Roman" w:hAnsi="Times New Roman" w:cs="Times New Roman"/>
        </w:rPr>
        <w:t>. Granulocytes have multiple effector functions capable of neutralizing virus or eliminating virally infected cells. These functions constitute a double-edged sword either contributing to viral control and clearance or inducing immunopathology.</w:t>
      </w:r>
    </w:p>
    <w:p w14:paraId="5A4E61AD" w14:textId="77777777" w:rsidR="00653DB6" w:rsidRPr="00653DB6" w:rsidRDefault="00653DB6" w:rsidP="00BD5755">
      <w:pPr>
        <w:pStyle w:val="Heading3"/>
      </w:pPr>
      <w:bookmarkStart w:id="39" w:name="_Toc94200926"/>
      <w:bookmarkStart w:id="40" w:name="_Toc99553975"/>
      <w:r w:rsidRPr="00653DB6">
        <w:t>Neutrophils as Antigen Presenting Cells</w:t>
      </w:r>
      <w:bookmarkEnd w:id="39"/>
      <w:bookmarkEnd w:id="40"/>
    </w:p>
    <w:p w14:paraId="0C061FFA"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Long considered as pure effector cells, neutrophils have more recently been described as having antigen presentation functions </w:t>
      </w:r>
      <w:r w:rsidRPr="00653DB6">
        <w:rPr>
          <w:rFonts w:ascii="Times New Roman" w:hAnsi="Times New Roman" w:cs="Times New Roman"/>
        </w:rPr>
        <w:fldChar w:fldCharType="begin">
          <w:fldData xml:space="preserve">PEVuZE5vdGU+PENpdGU+PEF1dGhvcj5Wb25vPC9BdXRob3I+PFllYXI+MjAxNzwvWWVhcj48UmVj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PEVuZE5vdGU+PENpdGU+PEF1dGhvcj5Wb25vPC9BdXRob3I+PFllYXI+MjAxNzwvWWVhcj48UmVj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[139]</w:t>
      </w:r>
      <w:r w:rsidRPr="00653DB6">
        <w:rPr>
          <w:rFonts w:ascii="Times New Roman" w:hAnsi="Times New Roman" w:cs="Times New Roman"/>
        </w:rPr>
        <w:fldChar w:fldCharType="end"/>
      </w:r>
      <w:r w:rsidRPr="00653DB6">
        <w:rPr>
          <w:rFonts w:ascii="Times New Roman" w:hAnsi="Times New Roman" w:cs="Times New Roman"/>
        </w:rPr>
        <w:t xml:space="preserve">. Neutrophil expression of MHC-II, which presents antigens to CD4 T cells to initiate the adaptive immune response, is atypical, and they are not considered “professional” antigen presenting cells (APCs)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&lt;EndNote&gt;&lt;Cite&gt;&lt;Author&gt;Lin&lt;/Author&gt;&lt;Year&gt;2017&lt;/Year&gt;&lt;RecNum&gt;591&lt;/RecNum&gt;&lt;DisplayText&gt;[140]&lt;/DisplayText&gt;&lt;record&gt;&lt;rec-number&gt;591&lt;/rec-number&gt;&lt;foreign-keys&gt;&lt;key app="EN" db-id="a0ast9asaa9p9zexx2059e5kd99da25rtxsf" timestamp="1644881364"&gt;591&lt;/key&gt;&lt;/foreign-keys&gt;&lt;ref-type name="Journal Article"&gt;17&lt;/ref-type&gt;&lt;contributors&gt;&lt;authors&gt;&lt;author&gt;Lin, A.&lt;/author&gt;&lt;author&gt;Lore, K.&lt;/author&gt;&lt;/authors&gt;&lt;/contributors&gt;&lt;auth-address&gt;Department of Medicine Solna, Immunology and Allergy Unit, Karolinska Institutet (KI), Solna, Sweden.&amp;#xD;Center for Molecular Medicine, Karolinska Institutet (KI), Stockholm, Sweden.&lt;/auth-address&gt;&lt;titles&gt;&lt;title&gt;Granulocytes: New Members of the Antigen-Presenting Cell Family&lt;/title&gt;&lt;secondary-title&gt;Front Immunol&lt;/secondary-title&gt;&lt;/titles&gt;&lt;periodical&gt;&lt;full-title&gt;Front Immunol&lt;/full-title&gt;&lt;/periodical&gt;&lt;pages&gt;1781&lt;/pages&gt;&lt;volume&gt;8&lt;/volume&gt;&lt;edition&gt;2018/01/13&lt;/edition&gt;&lt;keywords&gt;&lt;keyword&gt;Mhc&lt;/keyword&gt;&lt;keyword&gt;antigen presentation&lt;/keyword&gt;&lt;keyword&gt;basophil&lt;/keyword&gt;&lt;keyword&gt;eosinophil&lt;/keyword&gt;&lt;keyword&gt;neutrophil&lt;/keyword&gt;&lt;/keywords&gt;&lt;dates&gt;&lt;year&gt;2017&lt;/year&gt;&lt;/dates&gt;&lt;isbn&gt;1664-3224 (Print)&amp;#xD;1664-3224 (Linking)&lt;/isbn&gt;&lt;accession-num&gt;29321780&lt;/accession-num&gt;&lt;urls&gt;&lt;related-urls&gt;&lt;url&gt;https://www.ncbi.nlm.nih.gov/pubmed/29321780&lt;/url&gt;&lt;/related-urls&gt;&lt;/urls&gt;&lt;custom2&gt;PMC5732227&lt;/custom2&gt;&lt;electronic-resource-num&gt;10.3389/fimmu.2017.01781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[140]</w:t>
      </w:r>
      <w:r w:rsidRPr="00653DB6">
        <w:rPr>
          <w:rFonts w:ascii="Times New Roman" w:hAnsi="Times New Roman" w:cs="Times New Roman"/>
        </w:rPr>
        <w:fldChar w:fldCharType="end"/>
      </w:r>
      <w:r w:rsidRPr="00653DB6">
        <w:rPr>
          <w:rFonts w:ascii="Times New Roman" w:hAnsi="Times New Roman" w:cs="Times New Roman"/>
        </w:rPr>
        <w:t xml:space="preserve">. However, subsets of neutrophils were shown to efficiently upregulate MHC-II and present antigen to T cells </w:t>
      </w:r>
      <w:r w:rsidRPr="00653DB6">
        <w:rPr>
          <w:rFonts w:ascii="Times New Roman" w:hAnsi="Times New Roman" w:cs="Times New Roman"/>
        </w:rPr>
        <w:fldChar w:fldCharType="begin">
          <w:fldData xml:space="preserve">PEVuZE5vdGU+PENpdGU+PEF1dGhvcj5IdWZmb3JkPC9BdXRob3I+PFllYXI+MjAxMjwvWWVhcj48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PEVuZE5vdGU+PENpdGU+PEF1dGhvcj5IdWZmb3JkPC9BdXRob3I+PFllYXI+MjAxMjwvWWVhcj48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[139, 141]</w:t>
      </w:r>
      <w:r w:rsidRPr="00653DB6">
        <w:rPr>
          <w:rFonts w:ascii="Times New Roman" w:hAnsi="Times New Roman" w:cs="Times New Roman"/>
        </w:rPr>
        <w:fldChar w:fldCharType="end"/>
      </w:r>
      <w:r w:rsidRPr="00653DB6">
        <w:rPr>
          <w:rFonts w:ascii="Times New Roman" w:hAnsi="Times New Roman" w:cs="Times New Roman"/>
        </w:rPr>
        <w:t xml:space="preserve">. As an atypical APC, they may be less efficient compared to </w:t>
      </w:r>
      <w:r w:rsidRPr="00653DB6">
        <w:rPr>
          <w:rFonts w:ascii="Times New Roman" w:hAnsi="Times New Roman" w:cs="Times New Roman"/>
        </w:rPr>
        <w:lastRenderedPageBreak/>
        <w:t xml:space="preserve">their professional counterparts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&lt;EndNote&gt;&lt;Cite&gt;&lt;Author&gt;Lin&lt;/Author&gt;&lt;Year&gt;2017&lt;/Year&gt;&lt;RecNum&gt;591&lt;/RecNum&gt;&lt;DisplayText&gt;[140]&lt;/DisplayText&gt;&lt;record&gt;&lt;rec-number&gt;591&lt;/rec-number&gt;&lt;foreign-keys&gt;&lt;key app="EN" db-id="a0ast9asaa9p9zexx2059e5kd99da25rtxsf" timestamp="1644881364"&gt;591&lt;/key&gt;&lt;/foreign-keys&gt;&lt;ref-type name="Journal Article"&gt;17&lt;/ref-type&gt;&lt;contributors&gt;&lt;authors&gt;&lt;author&gt;Lin, A.&lt;/author&gt;&lt;author&gt;Lore, K.&lt;/author&gt;&lt;/authors&gt;&lt;/contributors&gt;&lt;auth-address&gt;Department of Medicine Solna, Immunology and Allergy Unit, Karolinska Institutet (KI), Solna, Sweden.&amp;#xD;Center for Molecular Medicine, Karolinska Institutet (KI), Stockholm, Sweden.&lt;/auth-address&gt;&lt;titles&gt;&lt;title&gt;Granulocytes: New Members of the Antigen-Presenting Cell Family&lt;/title&gt;&lt;secondary-title&gt;Front Immunol&lt;/secondary-title&gt;&lt;/titles&gt;&lt;periodical&gt;&lt;full-title&gt;Front Immunol&lt;/full-title&gt;&lt;/periodical&gt;&lt;pages&gt;1781&lt;/pages&gt;&lt;volume&gt;8&lt;/volume&gt;&lt;edition&gt;2018/01/13&lt;/edition&gt;&lt;keywords&gt;&lt;keyword&gt;Mhc&lt;/keyword&gt;&lt;keyword&gt;antigen presentation&lt;/keyword&gt;&lt;keyword&gt;basophil&lt;/keyword&gt;&lt;keyword&gt;eosinophil&lt;/keyword&gt;&lt;keyword&gt;neutrophil&lt;/keyword&gt;&lt;/keywords&gt;&lt;dates&gt;&lt;year&gt;2017&lt;/year&gt;&lt;/dates&gt;&lt;isbn&gt;1664-3224 (Print)&amp;#xD;1664-3224 (Linking)&lt;/isbn&gt;&lt;accession-num&gt;29321780&lt;/accession-num&gt;&lt;urls&gt;&lt;related-urls&gt;&lt;url&gt;https://www.ncbi.nlm.nih.gov/pubmed/29321780&lt;/url&gt;&lt;/related-urls&gt;&lt;/urls&gt;&lt;custom2&gt;PMC5732227&lt;/custom2&gt;&lt;electronic-resource-num&gt;10.3389/fimmu.2017.01781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[140]</w:t>
      </w:r>
      <w:r w:rsidRPr="00653DB6">
        <w:rPr>
          <w:rFonts w:ascii="Times New Roman" w:hAnsi="Times New Roman" w:cs="Times New Roman"/>
        </w:rPr>
        <w:fldChar w:fldCharType="end"/>
      </w:r>
      <w:r w:rsidRPr="00653DB6">
        <w:rPr>
          <w:rFonts w:ascii="Times New Roman" w:hAnsi="Times New Roman" w:cs="Times New Roman"/>
        </w:rPr>
        <w:t xml:space="preserve">. Neutrophils potentially can overcome this disparity just by their sheer numbers. However, murine neutrophils respond to influenza infection very efficiently within the lung interstitial space calling to question their inefficiency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&lt;EndNote&gt;&lt;Cite&gt;&lt;Author&gt;Hufford&lt;/Author&gt;&lt;Year&gt;2012&lt;/Year&gt;&lt;RecNum&gt;485&lt;/RecNum&gt;&lt;DisplayText&gt;[141]&lt;/DisplayText&gt;&lt;record&gt;&lt;rec-number&gt;485&lt;/rec-number&gt;&lt;foreign-keys&gt;&lt;key app="EN" db-id="a0ast9asaa9p9zexx2059e5kd99da25rtxsf" timestamp="1644449195"&gt;485&lt;/key&gt;&lt;/foreign-keys&gt;&lt;ref-type name="Journal Article"&gt;17&lt;/ref-type&gt;&lt;contributors&gt;&lt;authors&gt;&lt;author&gt;Hufford, M. M.&lt;/author&gt;&lt;author&gt;Richardson, G.&lt;/author&gt;&lt;author&gt;Zhou, H.&lt;/author&gt;&lt;author&gt;Manicassamy, B.&lt;/author&gt;&lt;author&gt;Garcia-Sastre, A.&lt;/author&gt;&lt;author&gt;Enelow, R. I.&lt;/author&gt;&lt;author&gt;Braciale, T. J.&lt;/author&gt;&lt;/authors&gt;&lt;/contributors&gt;&lt;auth-address&gt;Beirne B. Carter Center for Immunology Research, The University of Virginia, Charlottesville, Virginia, USA.&lt;/auth-address&gt;&lt;titles&gt;&lt;title&gt;Influenza-infected neutrophils within the infected lungs act as antigen presenting cells for anti-viral CD8(+) T cells&lt;/title&gt;&lt;secondary-title&gt;PLoS One&lt;/secondary-title&gt;&lt;/titles&gt;&lt;periodical&gt;&lt;full-title&gt;PLoS One&lt;/full-title&gt;&lt;/periodical&gt;&lt;pages&gt;e46581&lt;/pages&gt;&lt;volume&gt;7&lt;/volume&gt;&lt;number&gt;10&lt;/number&gt;&lt;edition&gt;2012/10/12&lt;/edition&gt;&lt;keywords&gt;&lt;keyword&gt;Antigen-Presenting Cells/*immunology&lt;/keyword&gt;&lt;keyword&gt;CD8-Positive T-Lymphocytes/*immunology&lt;/keyword&gt;&lt;keyword&gt;Humans&lt;/keyword&gt;&lt;keyword&gt;Lung/immunology/*virology&lt;/keyword&gt;&lt;keyword&gt;Neutrophils/immunology/*virology&lt;/keyword&gt;&lt;keyword&gt;Orthomyxoviridae/*immunology&lt;/keyword&gt;&lt;/keywords&gt;&lt;dates&gt;&lt;year&gt;2012&lt;/year&gt;&lt;/dates&gt;&lt;isbn&gt;1932-6203 (Electronic)&amp;#xD;1932-6203 (Linking)&lt;/isbn&gt;&lt;accession-num&gt;23056353&lt;/accession-num&gt;&lt;urls&gt;&lt;related-urls&gt;&lt;url&gt;https://www.ncbi.nlm.nih.gov/pubmed/23056353&lt;/url&gt;&lt;url&gt;https://www.ncbi.nlm.nih.gov/pmc/articles/PMC3466305/pdf/pone.0046581.pdf&lt;/url&gt;&lt;/related-urls&gt;&lt;/urls&gt;&lt;custom2&gt;PMC3466305&lt;/custom2&gt;&lt;electronic-resource-num&gt;10.1371/journal.pone.0046581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[141]</w:t>
      </w:r>
      <w:r w:rsidRPr="00653DB6">
        <w:rPr>
          <w:rFonts w:ascii="Times New Roman" w:hAnsi="Times New Roman" w:cs="Times New Roman"/>
        </w:rPr>
        <w:fldChar w:fldCharType="end"/>
      </w:r>
      <w:r w:rsidRPr="00653DB6">
        <w:rPr>
          <w:rFonts w:ascii="Times New Roman" w:hAnsi="Times New Roman" w:cs="Times New Roman"/>
        </w:rPr>
        <w:t xml:space="preserve">. The exact stimulus and signals necessary to induce neutrophil MHC-II expression is an as-of-yet unanswered question, but neutrophil phagocytosis of red blood cells leads to expression of MHC-II </w:t>
      </w:r>
      <w:r w:rsidRPr="00653DB6">
        <w:rPr>
          <w:rFonts w:ascii="Times New Roman" w:hAnsi="Times New Roman" w:cs="Times New Roman"/>
        </w:rPr>
        <w:fldChar w:fldCharType="begin">
          <w:fldData xml:space="preserve">PEVuZE5vdGU+PENpdGU+PEF1dGhvcj5NZWluZGVydHM8L0F1dGhvcj48WWVhcj4yMDE5PC9ZZWFy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PEVuZE5vdGU+PENpdGU+PEF1dGhvcj5NZWluZGVydHM8L0F1dGhvcj48WWVhcj4yMDE5PC9ZZWFy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[142]</w:t>
      </w:r>
      <w:r w:rsidRPr="00653DB6">
        <w:rPr>
          <w:rFonts w:ascii="Times New Roman" w:hAnsi="Times New Roman" w:cs="Times New Roman"/>
        </w:rPr>
        <w:fldChar w:fldCharType="end"/>
      </w:r>
      <w:r w:rsidRPr="00653DB6">
        <w:rPr>
          <w:rFonts w:ascii="Times New Roman" w:hAnsi="Times New Roman" w:cs="Times New Roman"/>
        </w:rPr>
        <w:t xml:space="preserve">. Along with direct antigen presentation, granulocytes increase the efficiency of nearby APCs to present antigens </w:t>
      </w:r>
      <w:r w:rsidRPr="00653DB6">
        <w:rPr>
          <w:rFonts w:ascii="Times New Roman" w:hAnsi="Times New Roman" w:cs="Times New Roman"/>
        </w:rPr>
        <w:fldChar w:fldCharType="begin">
          <w:fldData xml:space="preserve">PEVuZE5vdGU+PENpdGU+PEF1dGhvcj5ZYW5nPC9BdXRob3I+PFllYXI+MjAxMDwvWWVhcj48UmVj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PEVuZE5vdGU+PENpdGU+PEF1dGhvcj5ZYW5nPC9BdXRob3I+PFllYXI+MjAxMDwvWWVhcj48UmVj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[143]</w:t>
      </w:r>
      <w:r w:rsidRPr="00653DB6">
        <w:rPr>
          <w:rFonts w:ascii="Times New Roman" w:hAnsi="Times New Roman" w:cs="Times New Roman"/>
        </w:rPr>
        <w:fldChar w:fldCharType="end"/>
      </w:r>
      <w:r w:rsidRPr="00653DB6">
        <w:rPr>
          <w:rFonts w:ascii="Times New Roman" w:hAnsi="Times New Roman" w:cs="Times New Roman"/>
        </w:rPr>
        <w:t xml:space="preserve">. Vaccination of neutrophil-depleted mice lessened adaptive immune responses leading to fewer activated T cells and lower serum antibody titers </w:t>
      </w:r>
      <w:r w:rsidRPr="00653DB6">
        <w:rPr>
          <w:rFonts w:ascii="Times New Roman" w:hAnsi="Times New Roman" w:cs="Times New Roman"/>
        </w:rPr>
        <w:fldChar w:fldCharType="begin">
          <w:fldData xml:space="preserve">PEVuZE5vdGU+PENpdGU+PEF1dGhvcj5ZYW5nPC9BdXRob3I+PFllYXI+MjAxMDwvWWVhcj48UmVj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PEVuZE5vdGU+PENpdGU+PEF1dGhvcj5ZYW5nPC9BdXRob3I+PFllYXI+MjAxMDwvWWVhcj48UmVj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[143]</w:t>
      </w:r>
      <w:r w:rsidRPr="00653DB6">
        <w:rPr>
          <w:rFonts w:ascii="Times New Roman" w:hAnsi="Times New Roman" w:cs="Times New Roman"/>
        </w:rPr>
        <w:fldChar w:fldCharType="end"/>
      </w:r>
      <w:r w:rsidRPr="00653DB6">
        <w:rPr>
          <w:rFonts w:ascii="Times New Roman" w:hAnsi="Times New Roman" w:cs="Times New Roman"/>
        </w:rPr>
        <w:t xml:space="preserve">. This was potentially through reduction in professional APC’s antigen uptake, as well as diminution of DC and macrophage antigen presentation in a neutrophil-dependent manner </w:t>
      </w:r>
      <w:r w:rsidRPr="00653DB6">
        <w:rPr>
          <w:rFonts w:ascii="Times New Roman" w:hAnsi="Times New Roman" w:cs="Times New Roman"/>
        </w:rPr>
        <w:fldChar w:fldCharType="begin">
          <w:fldData xml:space="preserve">PEVuZE5vdGU+PENpdGU+PEF1dGhvcj5ZYW5nPC9BdXRob3I+PFllYXI+MjAxMDwvWWVhcj48UmVj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PEVuZE5vdGU+PENpdGU+PEF1dGhvcj5ZYW5nPC9BdXRob3I+PFllYXI+MjAxMDwvWWVhcj48UmVj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[143]</w:t>
      </w:r>
      <w:r w:rsidRPr="00653DB6">
        <w:rPr>
          <w:rFonts w:ascii="Times New Roman" w:hAnsi="Times New Roman" w:cs="Times New Roman"/>
        </w:rPr>
        <w:fldChar w:fldCharType="end"/>
      </w:r>
      <w:r w:rsidRPr="00653DB6">
        <w:rPr>
          <w:rFonts w:ascii="Times New Roman" w:hAnsi="Times New Roman" w:cs="Times New Roman"/>
        </w:rPr>
        <w:t xml:space="preserve">. Activated neutrophils ROS production also inhibits T cell receptor signaling by nitration of the receptor and preventing recognition of cognate antigen presented on MHC molecules </w:t>
      </w:r>
      <w:r w:rsidRPr="00653DB6">
        <w:rPr>
          <w:rFonts w:ascii="Times New Roman" w:hAnsi="Times New Roman" w:cs="Times New Roman"/>
        </w:rPr>
        <w:fldChar w:fldCharType="begin">
          <w:fldData xml:space="preserve">PEVuZE5vdGU+PENpdGU+PEF1dGhvcj5OYWdhcmFqPC9BdXRob3I+PFllYXI+MjAwNzwvWWVhcj48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PEVuZE5vdGU+PENpdGU+PEF1dGhvcj5OYWdhcmFqPC9BdXRob3I+PFllYXI+MjAwNzwvWWVhcj48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[124]</w:t>
      </w:r>
      <w:r w:rsidRPr="00653DB6">
        <w:rPr>
          <w:rFonts w:ascii="Times New Roman" w:hAnsi="Times New Roman" w:cs="Times New Roman"/>
        </w:rPr>
        <w:fldChar w:fldCharType="end"/>
      </w:r>
      <w:r w:rsidRPr="00653DB6">
        <w:rPr>
          <w:rFonts w:ascii="Times New Roman" w:hAnsi="Times New Roman" w:cs="Times New Roman"/>
        </w:rPr>
        <w:t xml:space="preserve">. This can further dampen T cell responses by failing to activate/license them. Overall, neutrophils directly and indirectly contribute to antigen presentation, affecting the innate-adaptive immunity </w:t>
      </w:r>
      <w:proofErr w:type="gramStart"/>
      <w:r w:rsidRPr="00653DB6">
        <w:rPr>
          <w:rFonts w:ascii="Times New Roman" w:hAnsi="Times New Roman" w:cs="Times New Roman"/>
        </w:rPr>
        <w:t>cross-talk</w:t>
      </w:r>
      <w:proofErr w:type="gramEnd"/>
      <w:r w:rsidRPr="00653DB6">
        <w:rPr>
          <w:rFonts w:ascii="Times New Roman" w:hAnsi="Times New Roman" w:cs="Times New Roman"/>
        </w:rPr>
        <w:t>.</w:t>
      </w:r>
    </w:p>
    <w:p w14:paraId="620567D3" w14:textId="77777777" w:rsidR="00653DB6" w:rsidRPr="00653DB6" w:rsidRDefault="00653DB6" w:rsidP="00BD5755">
      <w:pPr>
        <w:pStyle w:val="Heading3"/>
      </w:pPr>
      <w:bookmarkStart w:id="41" w:name="_Toc94200927"/>
      <w:bookmarkStart w:id="42" w:name="_Toc99553976"/>
      <w:r w:rsidRPr="00653DB6">
        <w:t>Neutrophils Call the Shots: Influencing Follow-up Responses</w:t>
      </w:r>
      <w:bookmarkEnd w:id="41"/>
      <w:bookmarkEnd w:id="42"/>
    </w:p>
    <w:p w14:paraId="046CF7BA"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As the first cell type to arrive at sites of inflammation, the neutrophil response can greatly influence disease course and outcome. Activated neutrophils are potent sources of both pro- (ex. IL-1α, IL-1β, CXCL8, IL-12) and anti-inflammatory (ex. IL-1Ra, IL-10, TGF-β) chemokines and cytokines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&lt;EndNote&gt;&lt;Cite&gt;&lt;Author&gt;Tamassia&lt;/Author&gt;&lt;Year&gt;2018&lt;/Year&gt;&lt;RecNum&gt;482&lt;/RecNum&gt;&lt;DisplayText&gt;[144]&lt;/DisplayText&gt;&lt;record&gt;&lt;rec-number&gt;482&lt;/rec-number&gt;&lt;foreign-keys&gt;&lt;key app="EN" db-id="a0ast9asaa9p9zexx2059e5kd99da25rtxsf" timestamp="1644448992"&gt;482&lt;/key&gt;&lt;/foreign-keys&gt;&lt;ref-type name="Journal Article"&gt;17&lt;/ref-type&gt;&lt;contributors&gt;&lt;authors&gt;&lt;author&gt;Tamassia, N.&lt;/author&gt;&lt;author&gt;Bianchetto-Aguilera, F.&lt;/author&gt;&lt;author&gt;Arruda-Silva, F.&lt;/author&gt;&lt;author&gt;Gardiman, E.&lt;/author&gt;&lt;author&gt;Gasperini, S.&lt;/author&gt;&lt;author&gt;Calzetti, F.&lt;/author&gt;&lt;author&gt;Cassatella, M. A.&lt;/author&gt;&lt;/authors&gt;&lt;/contributors&gt;&lt;auth-address&gt;Department of Medicine, Section of General Pathology, University of Verona, Verona, Italy.&amp;#xD;CAPES Foundation, Ministry of Education of Brazil, Brasilia, Brazil.&lt;/auth-address&gt;&lt;titles&gt;&lt;title&gt;Cytokine production by human neutrophils: Revisiting the &amp;quot;dark side of the moon&amp;quot;&lt;/title&gt;&lt;secondary-title&gt;Eur J Clin Invest&lt;/secondary-title&gt;&lt;/titles&gt;&lt;periodical&gt;&lt;full-title&gt;Eur J Clin Invest&lt;/full-title&gt;&lt;/periodical&gt;&lt;pages&gt;e12952&lt;/pages&gt;&lt;volume&gt;48 Suppl 2&lt;/volume&gt;&lt;edition&gt;2018/05/18&lt;/edition&gt;&lt;keywords&gt;&lt;keyword&gt;Cell Survival&lt;/keyword&gt;&lt;keyword&gt;Cytokines/*biosynthesis&lt;/keyword&gt;&lt;keyword&gt;Humans&lt;/keyword&gt;&lt;keyword&gt;Interleukin-17/metabolism&lt;/keyword&gt;&lt;keyword&gt;Neutrophils/*metabolism/physiology&lt;/keyword&gt;&lt;keyword&gt;Protein Biosynthesis/physiology&lt;/keyword&gt;&lt;keyword&gt;Ccl23&lt;/keyword&gt;&lt;keyword&gt;Il-10&lt;/keyword&gt;&lt;keyword&gt;Il-17&lt;/keyword&gt;&lt;keyword&gt;Il-6&lt;/keyword&gt;&lt;keyword&gt;TLRs&lt;/keyword&gt;&lt;keyword&gt;human neutrophils&lt;/keyword&gt;&lt;/keywords&gt;&lt;dates&gt;&lt;year&gt;2018&lt;/year&gt;&lt;pub-dates&gt;&lt;date&gt;Nov&lt;/date&gt;&lt;/pub-dates&gt;&lt;/dates&gt;&lt;isbn&gt;1365-2362 (Electronic)&amp;#xD;0014-2972 (Linking)&lt;/isbn&gt;&lt;accession-num&gt;29772063&lt;/accession-num&gt;&lt;urls&gt;&lt;related-urls&gt;&lt;url&gt;https://www.ncbi.nlm.nih.gov/pubmed/29772063&lt;/url&gt;&lt;/related-urls&gt;&lt;/urls&gt;&lt;electronic-resource-num&gt;10.1111/eci.12952&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[144]</w:t>
      </w:r>
      <w:r w:rsidRPr="00653DB6">
        <w:rPr>
          <w:rFonts w:ascii="Times New Roman" w:hAnsi="Times New Roman" w:cs="Times New Roman"/>
        </w:rPr>
        <w:fldChar w:fldCharType="end"/>
      </w:r>
      <w:r w:rsidRPr="00653DB6">
        <w:rPr>
          <w:rFonts w:ascii="Times New Roman" w:hAnsi="Times New Roman" w:cs="Times New Roman"/>
        </w:rPr>
        <w:t xml:space="preserve">, revealing complexity and duality to their responses. Neutrophils form interactions with many members of the innate immune system </w: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YXI+PFJlY051bT40ODE8L1JlY051bT48RGlzcGxheVRleHQ+WzkyLCAxNDVdPC9EaXNwbGF5VGV4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=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YXI+PFJlY051bT40ODE8L1JlY051bT48RGlzcGxheVRleHQ+WzkyLCAxNDVdPC9EaXNwbGF5VGV4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=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 145]</w:t>
      </w:r>
      <w:r w:rsidRPr="00653DB6">
        <w:rPr>
          <w:rFonts w:ascii="Times New Roman" w:hAnsi="Times New Roman" w:cs="Times New Roman"/>
        </w:rPr>
        <w:fldChar w:fldCharType="end"/>
      </w:r>
      <w:r w:rsidRPr="00653DB6">
        <w:rPr>
          <w:rFonts w:ascii="Times New Roman" w:hAnsi="Times New Roman" w:cs="Times New Roman"/>
        </w:rPr>
        <w:t xml:space="preserve">. Neutrophils both recruit and instruct DC maturation within inflamed tissues </w:t>
      </w:r>
      <w:r w:rsidRPr="00653DB6">
        <w:rPr>
          <w:rFonts w:ascii="Times New Roman" w:hAnsi="Times New Roman" w:cs="Times New Roman"/>
        </w:rPr>
        <w:fldChar w:fldCharType="begin">
          <w:fldData xml:space="preserve">PEVuZE5vdGU+PENpdGU+PEF1dGhvcj52YW4gR2lzYmVyZ2VuPC9BdXRob3I+PFllYXI+MjAwNTwv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PEVuZE5vdGU+PENpdGU+PEF1dGhvcj52YW4gR2lzYmVyZ2VuPC9BdXRob3I+PFllYXI+MjAwNTwv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[146, 147]</w:t>
      </w:r>
      <w:r w:rsidRPr="00653DB6">
        <w:rPr>
          <w:rFonts w:ascii="Times New Roman" w:hAnsi="Times New Roman" w:cs="Times New Roman"/>
        </w:rPr>
        <w:fldChar w:fldCharType="end"/>
      </w:r>
      <w:r w:rsidRPr="00653DB6">
        <w:rPr>
          <w:rFonts w:ascii="Times New Roman" w:hAnsi="Times New Roman" w:cs="Times New Roman"/>
        </w:rPr>
        <w:t xml:space="preserve">. Similarly, neutropenic mice have impaired NK cell maturation and impairment of cytotoxic function </w:t>
      </w:r>
      <w:r w:rsidRPr="00653DB6">
        <w:rPr>
          <w:rFonts w:ascii="Times New Roman" w:hAnsi="Times New Roman" w:cs="Times New Roman"/>
        </w:rPr>
        <w:fldChar w:fldCharType="begin">
          <w:fldData xml:space="preserve">PEVuZE5vdGU+PENpdGU+PEF1dGhvcj5KYWVnZXI8L0F1dGhvcj48WWVhcj4yMDEyPC9ZZWFyPjxS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PEVuZE5vdGU+PENpdGU+PEF1dGhvcj5KYWVnZXI8L0F1dGhvcj48WWVhcj4yMDEyPC9ZZWFyPjxS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[148]</w:t>
      </w:r>
      <w:r w:rsidRPr="00653DB6">
        <w:rPr>
          <w:rFonts w:ascii="Times New Roman" w:hAnsi="Times New Roman" w:cs="Times New Roman"/>
        </w:rPr>
        <w:fldChar w:fldCharType="end"/>
      </w:r>
      <w:r w:rsidRPr="00653DB6">
        <w:rPr>
          <w:rFonts w:ascii="Times New Roman" w:hAnsi="Times New Roman" w:cs="Times New Roman"/>
        </w:rPr>
        <w:t xml:space="preserve">. As innate cells, neutrophils and monocytes/macrophages have closely coordinated functions, and influence the activity of each other. Inflammatory cytokines/chemokines mediate the initial influx of neutrophils, many of which are secreted by tissue resident macrophages </w: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YXI+PFJlY051bT40ODE8L1JlY051bT48RGlzcGxheVRleHQ+WzE0NV08L0Rpc3BsYXlUZXh0Pjxy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YXI+PFJlY051bT40ODE8L1JlY051bT48RGlzcGxheVRleHQ+WzE0NV08L0Rpc3BsYXlUZXh0Pjxy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[145]</w:t>
      </w:r>
      <w:r w:rsidRPr="00653DB6">
        <w:rPr>
          <w:rFonts w:ascii="Times New Roman" w:hAnsi="Times New Roman" w:cs="Times New Roman"/>
        </w:rPr>
        <w:fldChar w:fldCharType="end"/>
      </w:r>
      <w:r w:rsidRPr="00653DB6">
        <w:rPr>
          <w:rFonts w:ascii="Times New Roman" w:hAnsi="Times New Roman" w:cs="Times New Roman"/>
        </w:rPr>
        <w:t xml:space="preserve">. Tissue infiltrated neutrophils lead to the secretion of chemokines which serve to recruit monocytic cells from circulation and results in monocyte/macrophage accumulation within the inflamed tissue </w: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YXI+PFJlY051bT40ODE8L1JlY051bT48RGlzcGxheVRleHQ+WzE0NV08L0Rpc3BsYXlUZXh0Pjxy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YXI+PFJlY051bT40ODE8L1JlY051bT48RGlzcGxheVRleHQ+WzE0NV08L0Rpc3BsYXlUZXh0Pjxy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[145]</w:t>
      </w:r>
      <w:r w:rsidRPr="00653DB6">
        <w:rPr>
          <w:rFonts w:ascii="Times New Roman" w:hAnsi="Times New Roman" w:cs="Times New Roman"/>
        </w:rPr>
        <w:fldChar w:fldCharType="end"/>
      </w:r>
      <w:r w:rsidRPr="00653DB6">
        <w:rPr>
          <w:rFonts w:ascii="Times New Roman" w:hAnsi="Times New Roman" w:cs="Times New Roman"/>
        </w:rPr>
        <w:t xml:space="preserve">. Additional signaling </w:t>
      </w:r>
      <w:r w:rsidRPr="00653DB6">
        <w:rPr>
          <w:rFonts w:ascii="Times New Roman" w:hAnsi="Times New Roman" w:cs="Times New Roman"/>
        </w:rPr>
        <w:lastRenderedPageBreak/>
        <w:t xml:space="preserve">can skew the immune response and generate M1/Type 1 versus M2/Type 2 differentiation and monocytic immune responses </w: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YXI+PFJlY051bT40ODE8L1JlY051bT48RGlzcGxheVRleHQ+WzE0NV08L0Rpc3BsYXlUZXh0Pjxy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PEVuZE5vdGU+PENpdGU+PEF1dGhvcj5QcmFtZSBLdW1hcjwvQXV0aG9yPjxZZWFyPjIwMTg8L1ll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[145]</w:t>
      </w:r>
      <w:r w:rsidRPr="00653DB6">
        <w:rPr>
          <w:rFonts w:ascii="Times New Roman" w:hAnsi="Times New Roman" w:cs="Times New Roman"/>
        </w:rPr>
        <w:fldChar w:fldCharType="end"/>
      </w:r>
      <w:r w:rsidRPr="00653DB6">
        <w:rPr>
          <w:rFonts w:ascii="Times New Roman" w:hAnsi="Times New Roman" w:cs="Times New Roman"/>
        </w:rPr>
        <w:t xml:space="preserve">. </w:t>
      </w:r>
    </w:p>
    <w:p w14:paraId="63684787"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Neutrophils have recently been highlighted as a potential point of </w:t>
      </w:r>
      <w:proofErr w:type="gramStart"/>
      <w:r w:rsidRPr="00653DB6">
        <w:rPr>
          <w:rFonts w:ascii="Times New Roman" w:hAnsi="Times New Roman" w:cs="Times New Roman"/>
        </w:rPr>
        <w:t>cross-talk</w:t>
      </w:r>
      <w:proofErr w:type="gramEnd"/>
      <w:r w:rsidRPr="00653DB6">
        <w:rPr>
          <w:rFonts w:ascii="Times New Roman" w:hAnsi="Times New Roman" w:cs="Times New Roman"/>
        </w:rPr>
        <w:t xml:space="preserve"> between the innate and adaptive immune system. As discussed above, neutrophils can present antigen to T cells </w:t>
      </w:r>
      <w:r w:rsidRPr="00653DB6">
        <w:rPr>
          <w:rFonts w:ascii="Times New Roman" w:hAnsi="Times New Roman" w:cs="Times New Roman"/>
        </w:rPr>
        <w:fldChar w:fldCharType="begin">
          <w:fldData xml:space="preserve">PEVuZE5vdGU+PENpdGU+PEF1dGhvcj5IdWZmb3JkPC9BdXRob3I+PFllYXI+MjAxMjwvWWVhcj48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PEVuZE5vdGU+PENpdGU+PEF1dGhvcj5IdWZmb3JkPC9BdXRob3I+PFllYXI+MjAxMjwvWWVhcj48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[139, 141]</w:t>
      </w:r>
      <w:r w:rsidRPr="00653DB6">
        <w:rPr>
          <w:rFonts w:ascii="Times New Roman" w:hAnsi="Times New Roman" w:cs="Times New Roman"/>
        </w:rPr>
        <w:fldChar w:fldCharType="end"/>
      </w:r>
      <w:r w:rsidRPr="00653DB6">
        <w:rPr>
          <w:rFonts w:ascii="Times New Roman" w:hAnsi="Times New Roman" w:cs="Times New Roman"/>
        </w:rPr>
        <w:t xml:space="preserve">. Along with APC functions, neutrophils are suspected to play multiple roles in recruiting T cells into tissues. As neutrophils migrate into tissues, they may create local chemokine gradients or membranous deposits termed “trails” which cytotoxic T cells can subsequently follow to an infection site </w:t>
      </w:r>
      <w:r w:rsidRPr="00653DB6">
        <w:rPr>
          <w:rFonts w:ascii="Times New Roman" w:hAnsi="Times New Roman" w:cs="Times New Roman"/>
        </w:rPr>
        <w:fldChar w:fldCharType="begin">
          <w:fldData xml:space="preserve">PEVuZE5vdGU+PENpdGU+PEF1dGhvcj5MaW08L0F1dGhvcj48WWVhcj4yMDE1PC9ZZWFyPjxSZWNO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PEVuZE5vdGU+PENpdGU+PEF1dGhvcj5MaW08L0F1dGhvcj48WWVhcj4yMDE1PC9ZZWFyPjxSZWNO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[149]</w:t>
      </w:r>
      <w:r w:rsidRPr="00653DB6">
        <w:rPr>
          <w:rFonts w:ascii="Times New Roman" w:hAnsi="Times New Roman" w:cs="Times New Roman"/>
        </w:rPr>
        <w:fldChar w:fldCharType="end"/>
      </w:r>
      <w:r w:rsidRPr="00653DB6">
        <w:rPr>
          <w:rFonts w:ascii="Times New Roman" w:hAnsi="Times New Roman" w:cs="Times New Roman"/>
        </w:rPr>
        <w:t>. These “trails” seem to establish a localized gradient that specifically guides CD8</w:t>
      </w:r>
      <w:r w:rsidRPr="00653DB6">
        <w:rPr>
          <w:rFonts w:ascii="Times New Roman" w:hAnsi="Times New Roman" w:cs="Times New Roman"/>
          <w:vertAlign w:val="superscript"/>
        </w:rPr>
        <w:t>+</w:t>
      </w:r>
      <w:r w:rsidRPr="00653DB6">
        <w:rPr>
          <w:rFonts w:ascii="Times New Roman" w:hAnsi="Times New Roman" w:cs="Times New Roman"/>
        </w:rPr>
        <w:t xml:space="preserve"> T cells and the loss of CXCL12 from the granulocytic compartment ablated T cell recruitment. Additionally, neutropenic mice display increased morbidity and mortality during influenza infection due to decreased recruitment of both cytotoxic and helper T cells </w:t>
      </w:r>
      <w:r w:rsidRPr="00653DB6">
        <w:rPr>
          <w:rFonts w:ascii="Times New Roman" w:hAnsi="Times New Roman" w:cs="Times New Roman"/>
        </w:rPr>
        <w:fldChar w:fldCharType="begin">
          <w:fldData xml:space="preserve">PEVuZE5vdGU+PENpdGU+PEF1dGhvcj5MaW08L0F1dGhvcj48WWVhcj4yMDE1PC9ZZWFyPjxSZWNO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PEVuZE5vdGU+PENpdGU+PEF1dGhvcj5MaW08L0F1dGhvcj48WWVhcj4yMDE1PC9ZZWFyPjxSZWNO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[149]</w:t>
      </w:r>
      <w:r w:rsidRPr="00653DB6">
        <w:rPr>
          <w:rFonts w:ascii="Times New Roman" w:hAnsi="Times New Roman" w:cs="Times New Roman"/>
        </w:rPr>
        <w:fldChar w:fldCharType="end"/>
      </w:r>
      <w:r w:rsidRPr="00653DB6">
        <w:rPr>
          <w:rFonts w:ascii="Times New Roman" w:hAnsi="Times New Roman" w:cs="Times New Roman"/>
        </w:rPr>
        <w:t xml:space="preserve">. Granulocytes can also play suppressive roles, inhibiting T cell proliferation and IFN-γ secretion, despite adequate T cell activation or antigen recognition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&lt;EndNote&gt;&lt;Cite&gt;&lt;Author&gt;Leliefeld&lt;/Author&gt;&lt;Year&gt;2015&lt;/Year&gt;&lt;RecNum&gt;479&lt;/RecNum&gt;&lt;DisplayText&gt;[150]&lt;/DisplayText&gt;&lt;record&gt;&lt;rec-number&gt;479&lt;/rec-number&gt;&lt;foreign-keys&gt;&lt;key app="EN" db-id="a0ast9asaa9p9zexx2059e5kd99da25rtxsf" timestamp="1644448749"&gt;479&lt;/key&gt;&lt;/foreign-keys&gt;&lt;ref-type name="Journal Article"&gt;17&lt;/ref-type&gt;&lt;contributors&gt;&lt;authors&gt;&lt;author&gt;Leliefeld, P. H.&lt;/author&gt;&lt;author&gt;Koenderman, L.&lt;/author&gt;&lt;author&gt;Pillay, J.&lt;/author&gt;&lt;/authors&gt;&lt;/contributors&gt;&lt;auth-address&gt;Department of Surgery, University Medical Center Utrecht , Utrecht , Netherlands ; Laboratory of Translational Immunology, University Medical Center Utrecht , Utrecht , Netherlands.&amp;#xD;Laboratory of Translational Immunology, University Medical Center Utrecht , Utrecht , Netherlands ; Department of Respiratory Medicine, University Medical Center Utrecht , Utrecht , Netherlands.&amp;#xD;Laboratory of Translational Immunology, University Medical Center Utrecht , Utrecht , Netherlands ; Department of Anaesthesiology and Critical Care, University Medical Center Utrecht , Utrecht , Netherlands.&lt;/auth-address&gt;&lt;titles&gt;&lt;title&gt;How Neutrophils Shape Adaptive Immune Responses&lt;/title&gt;&lt;secondary-title&gt;Front Immunol&lt;/secondary-title&gt;&lt;/titles&gt;&lt;periodical&gt;&lt;full-title&gt;Front Immunol&lt;/full-title&gt;&lt;/periodical&gt;&lt;pages&gt;471&lt;/pages&gt;&lt;volume&gt;6&lt;/volume&gt;&lt;edition&gt;2015/10/07&lt;/edition&gt;&lt;keywords&gt;&lt;keyword&gt;T-cells&lt;/keyword&gt;&lt;keyword&gt;immune-paralysis&lt;/keyword&gt;&lt;keyword&gt;immune-regulation&lt;/keyword&gt;&lt;keyword&gt;inflammation&lt;/keyword&gt;&lt;keyword&gt;myeloid-derived suppressor cells&lt;/keyword&gt;&lt;keyword&gt;neutrophil&lt;/keyword&gt;&lt;keyword&gt;neutrophil phenotypes&lt;/keyword&gt;&lt;/keywords&gt;&lt;dates&gt;&lt;year&gt;2015&lt;/year&gt;&lt;/dates&gt;&lt;isbn&gt;1664-3224 (Print)&amp;#xD;1664-3224 (Linking)&lt;/isbn&gt;&lt;accession-num&gt;26441976&lt;/accession-num&gt;&lt;urls&gt;&lt;related-urls&gt;&lt;url&gt;https://www.ncbi.nlm.nih.gov/pubmed/26441976&lt;/url&gt;&lt;url&gt;https://www.ncbi.nlm.nih.gov/pmc/articles/PMC4568410/pdf/fimmu-06-00471.pdf&lt;/url&gt;&lt;/related-urls&gt;&lt;/urls&gt;&lt;custom2&gt;PMC4568410&lt;/custom2&gt;&lt;electronic-resource-num&gt;10.3389/fimmu.2015.00471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[150]</w:t>
      </w:r>
      <w:r w:rsidRPr="00653DB6">
        <w:rPr>
          <w:rFonts w:ascii="Times New Roman" w:hAnsi="Times New Roman" w:cs="Times New Roman"/>
        </w:rPr>
        <w:fldChar w:fldCharType="end"/>
      </w:r>
      <w:r w:rsidRPr="00653DB6">
        <w:rPr>
          <w:rFonts w:ascii="Times New Roman" w:hAnsi="Times New Roman" w:cs="Times New Roman"/>
        </w:rPr>
        <w:t xml:space="preserve">. Neutrophil-mediated T cell inhibition can occur through multiple mechanisms. Activated neutrophils often produce ROS, but overabundant ROS production and arginase-1 activity inhibits T cell proliferation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&lt;EndNote&gt;&lt;Cite&gt;&lt;Author&gt;Leliefeld&lt;/Author&gt;&lt;Year&gt;2015&lt;/Year&gt;&lt;RecNum&gt;479&lt;/RecNum&gt;&lt;DisplayText&gt;[150]&lt;/DisplayText&gt;&lt;record&gt;&lt;rec-number&gt;479&lt;/rec-number&gt;&lt;foreign-keys&gt;&lt;key app="EN" db-id="a0ast9asaa9p9zexx2059e5kd99da25rtxsf" timestamp="1644448749"&gt;479&lt;/key&gt;&lt;/foreign-keys&gt;&lt;ref-type name="Journal Article"&gt;17&lt;/ref-type&gt;&lt;contributors&gt;&lt;authors&gt;&lt;author&gt;Leliefeld, P. H.&lt;/author&gt;&lt;author&gt;Koenderman, L.&lt;/author&gt;&lt;author&gt;Pillay, J.&lt;/author&gt;&lt;/authors&gt;&lt;/contributors&gt;&lt;auth-address&gt;Department of Surgery, University Medical Center Utrecht , Utrecht , Netherlands ; Laboratory of Translational Immunology, University Medical Center Utrecht , Utrecht , Netherlands.&amp;#xD;Laboratory of Translational Immunology, University Medical Center Utrecht , Utrecht , Netherlands ; Department of Respiratory Medicine, University Medical Center Utrecht , Utrecht , Netherlands.&amp;#xD;Laboratory of Translational Immunology, University Medical Center Utrecht , Utrecht , Netherlands ; Department of Anaesthesiology and Critical Care, University Medical Center Utrecht , Utrecht , Netherlands.&lt;/auth-address&gt;&lt;titles&gt;&lt;title&gt;How Neutrophils Shape Adaptive Immune Responses&lt;/title&gt;&lt;secondary-title&gt;Front Immunol&lt;/secondary-title&gt;&lt;/titles&gt;&lt;periodical&gt;&lt;full-title&gt;Front Immunol&lt;/full-title&gt;&lt;/periodical&gt;&lt;pages&gt;471&lt;/pages&gt;&lt;volume&gt;6&lt;/volume&gt;&lt;edition&gt;2015/10/07&lt;/edition&gt;&lt;keywords&gt;&lt;keyword&gt;T-cells&lt;/keyword&gt;&lt;keyword&gt;immune-paralysis&lt;/keyword&gt;&lt;keyword&gt;immune-regulation&lt;/keyword&gt;&lt;keyword&gt;inflammation&lt;/keyword&gt;&lt;keyword&gt;myeloid-derived suppressor cells&lt;/keyword&gt;&lt;keyword&gt;neutrophil&lt;/keyword&gt;&lt;keyword&gt;neutrophil phenotypes&lt;/keyword&gt;&lt;/keywords&gt;&lt;dates&gt;&lt;year&gt;2015&lt;/year&gt;&lt;/dates&gt;&lt;isbn&gt;1664-3224 (Print)&amp;#xD;1664-3224 (Linking)&lt;/isbn&gt;&lt;accession-num&gt;26441976&lt;/accession-num&gt;&lt;urls&gt;&lt;related-urls&gt;&lt;url&gt;https://www.ncbi.nlm.nih.gov/pubmed/26441976&lt;/url&gt;&lt;url&gt;https://www.ncbi.nlm.nih.gov/pmc/articles/PMC4568410/pdf/fimmu-06-00471.pdf&lt;/url&gt;&lt;/related-urls&gt;&lt;/urls&gt;&lt;custom2&gt;PMC4568410&lt;/custom2&gt;&lt;electronic-resource-num&gt;10.3389/fimmu.2015.00471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[150]</w:t>
      </w:r>
      <w:r w:rsidRPr="00653DB6">
        <w:rPr>
          <w:rFonts w:ascii="Times New Roman" w:hAnsi="Times New Roman" w:cs="Times New Roman"/>
        </w:rPr>
        <w:fldChar w:fldCharType="end"/>
      </w:r>
      <w:r w:rsidRPr="00653DB6">
        <w:rPr>
          <w:rFonts w:ascii="Times New Roman" w:hAnsi="Times New Roman" w:cs="Times New Roman"/>
        </w:rPr>
        <w:t xml:space="preserve">. Suppressive neutrophils express programmed death ligand-1 (PD-L1) which induces checkpoint inhibition and exhaustion of activated T cells </w:t>
      </w:r>
      <w:r w:rsidRPr="00653DB6">
        <w:rPr>
          <w:rFonts w:ascii="Times New Roman" w:hAnsi="Times New Roman" w:cs="Times New Roman"/>
        </w:rPr>
        <w:fldChar w:fldCharType="begin">
          <w:fldData xml:space="preserve">PEVuZE5vdGU+PENpdGU+PEF1dGhvcj5kZSBLbGVpam48L0F1dGhvcj48WWVhcj4yMDEzPC9ZZWFy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PEVuZE5vdGU+PENpdGU+PEF1dGhvcj5kZSBLbGVpam48L0F1dGhvcj48WWVhcj4yMDEzPC9ZZWFy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[150-152]</w:t>
      </w:r>
      <w:r w:rsidRPr="00653DB6">
        <w:rPr>
          <w:rFonts w:ascii="Times New Roman" w:hAnsi="Times New Roman" w:cs="Times New Roman"/>
        </w:rPr>
        <w:fldChar w:fldCharType="end"/>
      </w:r>
      <w:r w:rsidRPr="00653DB6">
        <w:rPr>
          <w:rFonts w:ascii="Times New Roman" w:hAnsi="Times New Roman" w:cs="Times New Roman"/>
        </w:rPr>
        <w:t xml:space="preserve">. Neutrophil immunosuppression results in decreased IL-2R blocking T cell responsiveness to typical IL-2 signaling/activation </w:t>
      </w:r>
      <w:r w:rsidRPr="00653DB6">
        <w:rPr>
          <w:rFonts w:ascii="Times New Roman" w:hAnsi="Times New Roman" w:cs="Times New Roman"/>
        </w:rPr>
        <w:fldChar w:fldCharType="begin">
          <w:fldData xml:space="preserve">PEVuZE5vdGU+PENpdGU+PEF1dGhvcj5Db3N0YTwvQXV0aG9yPjxZZWFyPjIwMTk8L1llYXI+PFJl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PEVuZE5vdGU+PENpdGU+PEF1dGhvcj5Db3N0YTwvQXV0aG9yPjxZZWFyPjIwMTk8L1llYXI+PFJl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[150, 153]</w:t>
      </w:r>
      <w:r w:rsidRPr="00653DB6">
        <w:rPr>
          <w:rFonts w:ascii="Times New Roman" w:hAnsi="Times New Roman" w:cs="Times New Roman"/>
        </w:rPr>
        <w:fldChar w:fldCharType="end"/>
      </w:r>
      <w:r w:rsidRPr="00653DB6">
        <w:rPr>
          <w:rFonts w:ascii="Times New Roman" w:hAnsi="Times New Roman" w:cs="Times New Roman"/>
        </w:rPr>
        <w:t xml:space="preserve">. </w:t>
      </w:r>
    </w:p>
    <w:p w14:paraId="328CDF49"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Neutrophils impact not just the T cell arm of the adaptive immune system, but B cell induced humoral immunity, as well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&lt;EndNote&gt;&lt;Cite&gt;&lt;Author&gt;Costa&lt;/Author&gt;&lt;Year&gt;2019&lt;/Year&gt;&lt;RecNum&gt;478&lt;/RecNum&gt;&lt;DisplayText&gt;[153]&lt;/DisplayText&gt;&lt;record&gt;&lt;rec-number&gt;478&lt;/rec-number&gt;&lt;foreign-keys&gt;&lt;key app="EN" db-id="a0ast9asaa9p9zexx2059e5kd99da25rtxsf" timestamp="1644448630"&gt;478&lt;/key&gt;&lt;/foreign-keys&gt;&lt;ref-type name="Journal Article"&gt;17&lt;/ref-type&gt;&lt;contributors&gt;&lt;authors&gt;&lt;author&gt;Costa, S.&lt;/author&gt;&lt;author&gt;Bevilacqua, D.&lt;/author&gt;&lt;author&gt;Cassatella, M. A.&lt;/author&gt;&lt;author&gt;Scapini, P.&lt;/author&gt;&lt;/authors&gt;&lt;/contributors&gt;&lt;auth-address&gt;Department of Medicine, Section of General Pathology, School of Medicine, University of Verona, Verona, Italy.&lt;/auth-address&gt;&lt;titles&gt;&lt;title&gt;Recent advances on the crosstalk between neutrophils and B or T lymphocytes&lt;/title&gt;&lt;secondary-title&gt;Immunology&lt;/secondary-title&gt;&lt;/titles&gt;&lt;periodical&gt;&lt;full-title&gt;Immunology&lt;/full-title&gt;&lt;/periodical&gt;&lt;pages&gt;23-32&lt;/pages&gt;&lt;volume&gt;156&lt;/volume&gt;&lt;number&gt;1&lt;/number&gt;&lt;edition&gt;2018/09/28&lt;/edition&gt;&lt;keywords&gt;&lt;keyword&gt;Adaptive Immunity&lt;/keyword&gt;&lt;keyword&gt;Animals&lt;/keyword&gt;&lt;keyword&gt;B-Lymphocytes/*immunology&lt;/keyword&gt;&lt;keyword&gt;Cell Communication&lt;/keyword&gt;&lt;keyword&gt;Homeostasis&lt;/keyword&gt;&lt;keyword&gt;Humans&lt;/keyword&gt;&lt;keyword&gt;Immunity, Innate&lt;/keyword&gt;&lt;keyword&gt;Mice&lt;/keyword&gt;&lt;keyword&gt;Neutrophils/*immunology&lt;/keyword&gt;&lt;keyword&gt;T-Lymphocytes/*immunology&lt;/keyword&gt;&lt;keyword&gt;*B cells&lt;/keyword&gt;&lt;keyword&gt;*T cells&lt;/keyword&gt;&lt;keyword&gt;*neutrophils&lt;/keyword&gt;&lt;/keywords&gt;&lt;dates&gt;&lt;year&gt;2019&lt;/year&gt;&lt;pub-dates&gt;&lt;date&gt;Jan&lt;/date&gt;&lt;/pub-dates&gt;&lt;/dates&gt;&lt;isbn&gt;1365-2567 (Electronic)&amp;#xD;0019-2805 (Linking)&lt;/isbn&gt;&lt;accession-num&gt;30259972&lt;/accession-num&gt;&lt;urls&gt;&lt;related-urls&gt;&lt;url&gt;https://www.ncbi.nlm.nih.gov/pubmed/30259972&lt;/url&gt;&lt;url&gt;https://www.ncbi.nlm.nih.gov/pmc/articles/PMC6283649/pdf/IMM-156-23.pdf&lt;/url&gt;&lt;/related-urls&gt;&lt;/urls&gt;&lt;custom2&gt;PMC6283649&lt;/custom2&gt;&lt;electronic-resource-num&gt;10.1111/imm.13005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[153]</w:t>
      </w:r>
      <w:r w:rsidRPr="00653DB6">
        <w:rPr>
          <w:rFonts w:ascii="Times New Roman" w:hAnsi="Times New Roman" w:cs="Times New Roman"/>
        </w:rPr>
        <w:fldChar w:fldCharType="end"/>
      </w:r>
      <w:r w:rsidRPr="00653DB6">
        <w:rPr>
          <w:rFonts w:ascii="Times New Roman" w:hAnsi="Times New Roman" w:cs="Times New Roman"/>
        </w:rPr>
        <w:t xml:space="preserve">. While </w:t>
      </w:r>
      <w:proofErr w:type="gramStart"/>
      <w:r w:rsidRPr="00653DB6">
        <w:rPr>
          <w:rFonts w:ascii="Times New Roman" w:hAnsi="Times New Roman" w:cs="Times New Roman"/>
        </w:rPr>
        <w:t>small in number</w:t>
      </w:r>
      <w:proofErr w:type="gramEnd"/>
      <w:r w:rsidRPr="00653DB6">
        <w:rPr>
          <w:rFonts w:ascii="Times New Roman" w:hAnsi="Times New Roman" w:cs="Times New Roman"/>
        </w:rPr>
        <w:t xml:space="preserve">, a unique population of splenic neutrophils promotes the maturation of marginal zone B cells, promoting plasma cell generation, and allowing for the production of T cell independent immunoglobulins </w:t>
      </w:r>
      <w:r w:rsidRPr="00653DB6">
        <w:rPr>
          <w:rFonts w:ascii="Times New Roman" w:hAnsi="Times New Roman" w:cs="Times New Roman"/>
        </w:rPr>
        <w:fldChar w:fldCharType="begin">
          <w:fldData xml:space="preserve">PEVuZE5vdGU+PENpdGU+PEF1dGhvcj5QdWdhPC9BdXRob3I+PFllYXI+MjAxMTwvWWVhcj48UmVj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PEVuZE5vdGU+PENpdGU+PEF1dGhvcj5QdWdhPC9BdXRob3I+PFllYXI+MjAxMTwvWWVhcj48UmVj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[154, 155]</w:t>
      </w:r>
      <w:r w:rsidRPr="00653DB6">
        <w:rPr>
          <w:rFonts w:ascii="Times New Roman" w:hAnsi="Times New Roman" w:cs="Times New Roman"/>
        </w:rPr>
        <w:fldChar w:fldCharType="end"/>
      </w:r>
      <w:r w:rsidRPr="00653DB6">
        <w:rPr>
          <w:rFonts w:ascii="Times New Roman" w:hAnsi="Times New Roman" w:cs="Times New Roman"/>
        </w:rPr>
        <w:t xml:space="preserve">. This is potentially mediated through their production of B cell maturation signals such as B cell activating factor (BAFF) and a proliferation-inducing ligand (APRIL) </w:t>
      </w:r>
      <w:r w:rsidRPr="00653DB6">
        <w:rPr>
          <w:rFonts w:ascii="Times New Roman" w:hAnsi="Times New Roman" w:cs="Times New Roman"/>
        </w:rPr>
        <w:fldChar w:fldCharType="begin">
          <w:fldData xml:space="preserve">PEVuZE5vdGU+PENpdGU+PEF1dGhvcj5QYXJzYTwvQXV0aG9yPjxZZWFyPjIwMTY8L1llYXI+PFJl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PEVuZE5vdGU+PENpdGU+PEF1dGhvcj5QYXJzYTwvQXV0aG9yPjxZZWFyPjIwMTY8L1llYXI+PFJl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[154-156]</w:t>
      </w:r>
      <w:r w:rsidRPr="00653DB6">
        <w:rPr>
          <w:rFonts w:ascii="Times New Roman" w:hAnsi="Times New Roman" w:cs="Times New Roman"/>
        </w:rPr>
        <w:fldChar w:fldCharType="end"/>
      </w:r>
      <w:r w:rsidRPr="00653DB6">
        <w:rPr>
          <w:rFonts w:ascii="Times New Roman" w:hAnsi="Times New Roman" w:cs="Times New Roman"/>
        </w:rPr>
        <w:t xml:space="preserve">. Increased B cell proliferation and activation signals can come at a cost. Neutrophil overproduction of APRIL and BAFF can lead to B cell neoplasia </w:t>
      </w:r>
      <w:r w:rsidRPr="00653DB6">
        <w:rPr>
          <w:rFonts w:ascii="Times New Roman" w:hAnsi="Times New Roman" w:cs="Times New Roman"/>
        </w:rPr>
        <w:fldChar w:fldCharType="begin">
          <w:fldData xml:space="preserve">PEVuZE5vdGU+PENpdGU+PEF1dGhvcj5HYXRqZW48L0F1dGhvcj48WWVhcj4yMDE2PC9ZZWFyPjxS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PEVuZE5vdGU+PENpdGU+PEF1dGhvcj5HYXRqZW48L0F1dGhvcj48WWVhcj4yMDE2PC9ZZWFyPjxS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[157, 158]</w:t>
      </w:r>
      <w:r w:rsidRPr="00653DB6">
        <w:rPr>
          <w:rFonts w:ascii="Times New Roman" w:hAnsi="Times New Roman" w:cs="Times New Roman"/>
        </w:rPr>
        <w:fldChar w:fldCharType="end"/>
      </w:r>
      <w:r w:rsidRPr="00653DB6">
        <w:rPr>
          <w:rFonts w:ascii="Times New Roman" w:hAnsi="Times New Roman" w:cs="Times New Roman"/>
        </w:rPr>
        <w:t xml:space="preserve">. As with T cells, granulocytes can also suppress B cell activity. Neutrophil secretion of TGF-β suppresses B cell antibody production </w:t>
      </w:r>
      <w:r w:rsidRPr="00653DB6">
        <w:rPr>
          <w:rFonts w:ascii="Times New Roman" w:hAnsi="Times New Roman" w:cs="Times New Roman"/>
        </w:rPr>
        <w:fldChar w:fldCharType="begin">
          <w:fldData xml:space="preserve">PEVuZE5vdGU+PENpdGU+PEF1dGhvcj5LYW1lbnlldmE8L0F1dGhvcj48WWVhcj4yMDE1PC9ZZWFy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PEVuZE5vdGU+PENpdGU+PEF1dGhvcj5LYW1lbnlldmE8L0F1dGhvcj48WWVhcj4yMDE1PC9ZZWFy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[159, 160]</w:t>
      </w:r>
      <w:r w:rsidRPr="00653DB6">
        <w:rPr>
          <w:rFonts w:ascii="Times New Roman" w:hAnsi="Times New Roman" w:cs="Times New Roman"/>
        </w:rPr>
        <w:fldChar w:fldCharType="end"/>
      </w:r>
      <w:r w:rsidRPr="00653DB6">
        <w:rPr>
          <w:rFonts w:ascii="Times New Roman" w:hAnsi="Times New Roman" w:cs="Times New Roman"/>
        </w:rPr>
        <w:t>. ROS, nitric oxide, and arginase-</w:t>
      </w:r>
      <w:r w:rsidRPr="00653DB6">
        <w:rPr>
          <w:rFonts w:ascii="Times New Roman" w:hAnsi="Times New Roman" w:cs="Times New Roman"/>
        </w:rPr>
        <w:lastRenderedPageBreak/>
        <w:t xml:space="preserve">1 production by an immunosuppressive neutrophil subtype similarly suppresses B cell responses </w:t>
      </w:r>
      <w:r w:rsidRPr="00653DB6">
        <w:rPr>
          <w:rFonts w:ascii="Times New Roman" w:hAnsi="Times New Roman" w:cs="Times New Roman"/>
        </w:rPr>
        <w:fldChar w:fldCharType="begin">
          <w:fldData xml:space="preserve">PEVuZE5vdGU+PENpdGU+PEF1dGhvcj5LYW1lbnlldmE8L0F1dGhvcj48WWVhcj4yMDE1PC9ZZWFy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PEVuZE5vdGU+PENpdGU+PEF1dGhvcj5LYW1lbnlldmE8L0F1dGhvcj48WWVhcj4yMDE1PC9ZZWFy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[159, 160]</w:t>
      </w:r>
      <w:r w:rsidRPr="00653DB6">
        <w:rPr>
          <w:rFonts w:ascii="Times New Roman" w:hAnsi="Times New Roman" w:cs="Times New Roman"/>
        </w:rPr>
        <w:fldChar w:fldCharType="end"/>
      </w:r>
      <w:r w:rsidRPr="00653DB6">
        <w:rPr>
          <w:rFonts w:ascii="Times New Roman" w:hAnsi="Times New Roman" w:cs="Times New Roman"/>
        </w:rPr>
        <w:t xml:space="preserve">. </w:t>
      </w:r>
      <w:proofErr w:type="gramStart"/>
      <w:r w:rsidRPr="00653DB6">
        <w:rPr>
          <w:rFonts w:ascii="Times New Roman" w:hAnsi="Times New Roman" w:cs="Times New Roman"/>
        </w:rPr>
        <w:t>The end result</w:t>
      </w:r>
      <w:proofErr w:type="gramEnd"/>
      <w:r w:rsidRPr="00653DB6">
        <w:rPr>
          <w:rFonts w:ascii="Times New Roman" w:hAnsi="Times New Roman" w:cs="Times New Roman"/>
        </w:rPr>
        <w:t xml:space="preserve"> is that neutrophils can play roles in both directing and enhancing innate and adaptive cell function as well as inhibiting their activity. This is related to the heterogeneity of the neutrophil population containing both distinct pro- and anti- inflammatory populations which can exist in equilibrium. As high-dimensional and unbiased data analysis techniques mature, identification of phenotypically distinct pro- and anti-inflammatory neutrophils will follow. This will allow for a further dissection and characterization of the role and relationship of neutrophil subtypes to other immune cells.</w:t>
      </w:r>
    </w:p>
    <w:p w14:paraId="615EB3CE" w14:textId="77777777" w:rsidR="00653DB6" w:rsidRPr="00653DB6" w:rsidRDefault="00653DB6" w:rsidP="00BD5755">
      <w:pPr>
        <w:pStyle w:val="Heading3"/>
      </w:pPr>
      <w:bookmarkStart w:id="43" w:name="_Toc94200928"/>
      <w:bookmarkStart w:id="44" w:name="_Toc99553977"/>
      <w:r w:rsidRPr="00653DB6">
        <w:t>Protection vs. Pathogenesis</w:t>
      </w:r>
      <w:bookmarkEnd w:id="43"/>
      <w:bookmarkEnd w:id="44"/>
    </w:p>
    <w:p w14:paraId="0924E033"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A major question of neutrophil responses during viral infection is the benefit or detriment to the host. Neutrophil responses are tightly controlled to ensure an appropriate response to avoid immunopathology while still providing protection. This balancing act is heavily influenced by the relative survival of neutrophils within infected tissues. Accumulation and maintenance of neutrophils within tissues leads to increased levels of cytotoxic proteins, tissue damage, and delays tissue remodeling and repair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&lt;EndNote&gt;&lt;Cite&gt;&lt;Author&gt;Greenlee-Wacker&lt;/Author&gt;&lt;Year&gt;2016&lt;/Year&gt;&lt;RecNum&gt;617&lt;/RecNum&gt;&lt;DisplayText&gt;[161]&lt;/DisplayText&gt;&lt;record&gt;&lt;rec-number&gt;617&lt;/rec-number&gt;&lt;foreign-keys&gt;&lt;key app="EN" db-id="a0ast9asaa9p9zexx2059e5kd99da25rtxsf" timestamp="1645116546"&gt;617&lt;/key&gt;&lt;/foreign-keys&gt;&lt;ref-type name="Journal Article"&gt;17&lt;/ref-type&gt;&lt;contributors&gt;&lt;authors&gt;&lt;author&gt;Greenlee-Wacker, M. C.&lt;/author&gt;&lt;/authors&gt;&lt;/contributors&gt;&lt;auth-address&gt;Inflammation Program, Department of Internal Medicine, Roy J. and Lucille A. Carver College of Medicine University of Iowa, Veterans Administration Medical Center, Iowa City, IA, USA.&lt;/auth-address&gt;&lt;titles&gt;&lt;title&gt;Clearance of apoptotic neutrophils and resolution of inflammation&lt;/title&gt;&lt;secondary-title&gt;Immunol Rev&lt;/secondary-title&gt;&lt;/titles&gt;&lt;periodical&gt;&lt;full-title&gt;Immunol Rev&lt;/full-title&gt;&lt;/periodical&gt;&lt;pages&gt;357-70&lt;/pages&gt;&lt;volume&gt;273&lt;/volume&gt;&lt;number&gt;1&lt;/number&gt;&lt;edition&gt;2016/08/26&lt;/edition&gt;&lt;keywords&gt;&lt;keyword&gt;Animals&lt;/keyword&gt;&lt;keyword&gt;Apoptosis&lt;/keyword&gt;&lt;keyword&gt;Humans&lt;/keyword&gt;&lt;keyword&gt;*Immunity, Innate&lt;/keyword&gt;&lt;keyword&gt;Immunomodulation&lt;/keyword&gt;&lt;keyword&gt;Inflammation/*immunology&lt;/keyword&gt;&lt;keyword&gt;Macrophages/*physiology&lt;/keyword&gt;&lt;keyword&gt;Neutrophils/*physiology&lt;/keyword&gt;&lt;keyword&gt;*Phagocytosis&lt;/keyword&gt;&lt;keyword&gt;Signal Transduction&lt;/keyword&gt;&lt;keyword&gt;*apoptosis&lt;/keyword&gt;&lt;keyword&gt;*efferocytosis&lt;/keyword&gt;&lt;keyword&gt;*infection&lt;/keyword&gt;&lt;keyword&gt;*inflammation&lt;/keyword&gt;&lt;keyword&gt;*macrophages&lt;/keyword&gt;&lt;keyword&gt;*neutrophil&lt;/keyword&gt;&lt;/keywords&gt;&lt;dates&gt;&lt;year&gt;2016&lt;/year&gt;&lt;pub-dates&gt;&lt;date&gt;Sep&lt;/date&gt;&lt;/pub-dates&gt;&lt;/dates&gt;&lt;isbn&gt;1600-065X (Electronic)&amp;#xD;0105-2896 (Linking)&lt;/isbn&gt;&lt;accession-num&gt;27558346&lt;/accession-num&gt;&lt;urls&gt;&lt;related-urls&gt;&lt;url&gt;https://www.ncbi.nlm.nih.gov/pubmed/27558346&lt;/url&gt;&lt;/related-urls&gt;&lt;/urls&gt;&lt;custom2&gt;PMC5000862&lt;/custom2&gt;&lt;electronic-resource-num&gt;10.1111/imr.12453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[161]</w:t>
      </w:r>
      <w:r w:rsidRPr="00653DB6">
        <w:rPr>
          <w:rFonts w:ascii="Times New Roman" w:hAnsi="Times New Roman" w:cs="Times New Roman"/>
        </w:rPr>
        <w:fldChar w:fldCharType="end"/>
      </w:r>
      <w:r w:rsidRPr="00653DB6">
        <w:rPr>
          <w:rFonts w:ascii="Times New Roman" w:hAnsi="Times New Roman" w:cs="Times New Roman"/>
        </w:rPr>
        <w:t xml:space="preserve">. As a result, neutrophil apoptosis and clearance by tissue phagocytes represents an important mechanism of tissue protection and initiates resolution of inflammation and tissue repair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&lt;EndNote&gt;&lt;Cite&gt;&lt;Author&gt;Greenlee-Wacker&lt;/Author&gt;&lt;Year&gt;2016&lt;/Year&gt;&lt;RecNum&gt;617&lt;/RecNum&gt;&lt;DisplayText&gt;[161]&lt;/DisplayText&gt;&lt;record&gt;&lt;rec-number&gt;617&lt;/rec-number&gt;&lt;foreign-keys&gt;&lt;key app="EN" db-id="a0ast9asaa9p9zexx2059e5kd99da25rtxsf" timestamp="1645116546"&gt;617&lt;/key&gt;&lt;/foreign-keys&gt;&lt;ref-type name="Journal Article"&gt;17&lt;/ref-type&gt;&lt;contributors&gt;&lt;authors&gt;&lt;author&gt;Greenlee-Wacker, M. C.&lt;/author&gt;&lt;/authors&gt;&lt;/contributors&gt;&lt;auth-address&gt;Inflammation Program, Department of Internal Medicine, Roy J. and Lucille A. Carver College of Medicine University of Iowa, Veterans Administration Medical Center, Iowa City, IA, USA.&lt;/auth-address&gt;&lt;titles&gt;&lt;title&gt;Clearance of apoptotic neutrophils and resolution of inflammation&lt;/title&gt;&lt;secondary-title&gt;Immunol Rev&lt;/secondary-title&gt;&lt;/titles&gt;&lt;periodical&gt;&lt;full-title&gt;Immunol Rev&lt;/full-title&gt;&lt;/periodical&gt;&lt;pages&gt;357-70&lt;/pages&gt;&lt;volume&gt;273&lt;/volume&gt;&lt;number&gt;1&lt;/number&gt;&lt;edition&gt;2016/08/26&lt;/edition&gt;&lt;keywords&gt;&lt;keyword&gt;Animals&lt;/keyword&gt;&lt;keyword&gt;Apoptosis&lt;/keyword&gt;&lt;keyword&gt;Humans&lt;/keyword&gt;&lt;keyword&gt;*Immunity, Innate&lt;/keyword&gt;&lt;keyword&gt;Immunomodulation&lt;/keyword&gt;&lt;keyword&gt;Inflammation/*immunology&lt;/keyword&gt;&lt;keyword&gt;Macrophages/*physiology&lt;/keyword&gt;&lt;keyword&gt;Neutrophils/*physiology&lt;/keyword&gt;&lt;keyword&gt;*Phagocytosis&lt;/keyword&gt;&lt;keyword&gt;Signal Transduction&lt;/keyword&gt;&lt;keyword&gt;*apoptosis&lt;/keyword&gt;&lt;keyword&gt;*efferocytosis&lt;/keyword&gt;&lt;keyword&gt;*infection&lt;/keyword&gt;&lt;keyword&gt;*inflammation&lt;/keyword&gt;&lt;keyword&gt;*macrophages&lt;/keyword&gt;&lt;keyword&gt;*neutrophil&lt;/keyword&gt;&lt;/keywords&gt;&lt;dates&gt;&lt;year&gt;2016&lt;/year&gt;&lt;pub-dates&gt;&lt;date&gt;Sep&lt;/date&gt;&lt;/pub-dates&gt;&lt;/dates&gt;&lt;isbn&gt;1600-065X (Electronic)&amp;#xD;0105-2896 (Linking)&lt;/isbn&gt;&lt;accession-num&gt;27558346&lt;/accession-num&gt;&lt;urls&gt;&lt;related-urls&gt;&lt;url&gt;https://www.ncbi.nlm.nih.gov/pubmed/27558346&lt;/url&gt;&lt;/related-urls&gt;&lt;/urls&gt;&lt;custom2&gt;PMC5000862&lt;/custom2&gt;&lt;electronic-resource-num&gt;10.1111/imr.12453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[161]</w:t>
      </w:r>
      <w:r w:rsidRPr="00653DB6">
        <w:rPr>
          <w:rFonts w:ascii="Times New Roman" w:hAnsi="Times New Roman" w:cs="Times New Roman"/>
        </w:rPr>
        <w:fldChar w:fldCharType="end"/>
      </w:r>
      <w:r w:rsidRPr="00653DB6">
        <w:rPr>
          <w:rFonts w:ascii="Times New Roman" w:hAnsi="Times New Roman" w:cs="Times New Roman"/>
        </w:rPr>
        <w:t xml:space="preserve">. Resolution of inflammation occurs via apoptosis and subsequent efferocytosis of dead/dying neutrophils by other phagocytes (primarily macrophages)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&lt;EndNote&gt;&lt;Cite&gt;&lt;Author&gt;Savill&lt;/Author&gt;&lt;Year&gt;1989&lt;/Year&gt;&lt;RecNum&gt;477&lt;/RecNum&gt;&lt;DisplayText&gt;[162]&lt;/DisplayText&gt;&lt;record&gt;&lt;rec-number&gt;477&lt;/rec-number&gt;&lt;foreign-keys&gt;&lt;key app="EN" db-id="a0ast9asaa9p9zexx2059e5kd99da25rtxsf" timestamp="1644448567"&gt;477&lt;/key&gt;&lt;/foreign-keys&gt;&lt;ref-type name="Journal Article"&gt;17&lt;/ref-type&gt;&lt;contributors&gt;&lt;authors&gt;&lt;author&gt;Savill, J. S.&lt;/author&gt;&lt;author&gt;Wyllie, A. H.&lt;/author&gt;&lt;author&gt;Henson, J. E.&lt;/author&gt;&lt;author&gt;Walport, M. J.&lt;/author&gt;&lt;author&gt;Henson, P. M.&lt;/author&gt;&lt;author&gt;Haslett, C.&lt;/author&gt;&lt;/authors&gt;&lt;/contributors&gt;&lt;auth-address&gt;Department of Medicine, Royal Postgraduate Medical School, Hammersmith Hospital, London, United Kingdom.&lt;/auth-address&gt;&lt;titles&gt;&lt;title&gt;Macrophage phagocytosis of aging neutrophils in inflammation. Programmed cell death in the neutrophil leads to its recognition by macrophages&lt;/title&gt;&lt;secondary-title&gt;J Clin Invest&lt;/secondary-title&gt;&lt;/titles&gt;&lt;periodical&gt;&lt;full-title&gt;J Clin Invest&lt;/full-title&gt;&lt;/periodical&gt;&lt;pages&gt;865-75&lt;/pages&gt;&lt;volume&gt;83&lt;/volume&gt;&lt;number&gt;3&lt;/number&gt;&lt;edition&gt;1989/03/01&lt;/edition&gt;&lt;keywords&gt;&lt;keyword&gt;Arthritis/pathology/*physiopathology&lt;/keyword&gt;&lt;keyword&gt;Arthritis, Rheumatoid/pathology/physiopathology&lt;/keyword&gt;&lt;keyword&gt;Cell Survival&lt;/keyword&gt;&lt;keyword&gt;Cells, Cultured&lt;/keyword&gt;&lt;keyword&gt;Chromatin/metabolism&lt;/keyword&gt;&lt;keyword&gt;Humans&lt;/keyword&gt;&lt;keyword&gt;Kinetics&lt;/keyword&gt;&lt;keyword&gt;Macrophages/*physiology&lt;/keyword&gt;&lt;keyword&gt;Microscopy, Electron&lt;/keyword&gt;&lt;keyword&gt;Neutrophils/pathology/*physiology&lt;/keyword&gt;&lt;keyword&gt;Osteoarthritis/pathology/physiopathology&lt;/keyword&gt;&lt;keyword&gt;*Phagocytosis&lt;/keyword&gt;&lt;keyword&gt;Synovial Fluid/cytology&lt;/keyword&gt;&lt;/keywords&gt;&lt;dates&gt;&lt;year&gt;1989&lt;/year&gt;&lt;pub-dates&gt;&lt;date&gt;Mar&lt;/date&gt;&lt;/pub-dates&gt;&lt;/dates&gt;&lt;isbn&gt;0021-9738 (Print)&amp;#xD;0021-9738 (Linking)&lt;/isbn&gt;&lt;accession-num&gt;2921324&lt;/accession-num&gt;&lt;urls&gt;&lt;related-urls&gt;&lt;url&gt;https://www.ncbi.nlm.nih.gov/pubmed/2921324&lt;/url&gt;&lt;/related-urls&gt;&lt;/urls&gt;&lt;custom2&gt;PMC303760&lt;/custom2&gt;&lt;electronic-resource-num&gt;10.1172/JCI113970&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[162]</w:t>
      </w:r>
      <w:r w:rsidRPr="00653DB6">
        <w:rPr>
          <w:rFonts w:ascii="Times New Roman" w:hAnsi="Times New Roman" w:cs="Times New Roman"/>
        </w:rPr>
        <w:fldChar w:fldCharType="end"/>
      </w:r>
      <w:r w:rsidRPr="00653DB6">
        <w:rPr>
          <w:rFonts w:ascii="Times New Roman" w:hAnsi="Times New Roman" w:cs="Times New Roman"/>
        </w:rPr>
        <w:t xml:space="preserve">. By undergoing a controlled, non-lysis form of programmed cell death, neutrophils prevent release of cytotoxic molecules and unnecessary inflammation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&lt;EndNote&gt;&lt;Cite&gt;&lt;Author&gt;Greenlee-Wacker&lt;/Author&gt;&lt;Year&gt;2016&lt;/Year&gt;&lt;RecNum&gt;617&lt;/RecNum&gt;&lt;DisplayText&gt;[161]&lt;/DisplayText&gt;&lt;record&gt;&lt;rec-number&gt;617&lt;/rec-number&gt;&lt;foreign-keys&gt;&lt;key app="EN" db-id="a0ast9asaa9p9zexx2059e5kd99da25rtxsf" timestamp="1645116546"&gt;617&lt;/key&gt;&lt;/foreign-keys&gt;&lt;ref-type name="Journal Article"&gt;17&lt;/ref-type&gt;&lt;contributors&gt;&lt;authors&gt;&lt;author&gt;Greenlee-Wacker, M. C.&lt;/author&gt;&lt;/authors&gt;&lt;/contributors&gt;&lt;auth-address&gt;Inflammation Program, Department of Internal Medicine, Roy J. and Lucille A. Carver College of Medicine University of Iowa, Veterans Administration Medical Center, Iowa City, IA, USA.&lt;/auth-address&gt;&lt;titles&gt;&lt;title&gt;Clearance of apoptotic neutrophils and resolution of inflammation&lt;/title&gt;&lt;secondary-title&gt;Immunol Rev&lt;/secondary-title&gt;&lt;/titles&gt;&lt;periodical&gt;&lt;full-title&gt;Immunol Rev&lt;/full-title&gt;&lt;/periodical&gt;&lt;pages&gt;357-70&lt;/pages&gt;&lt;volume&gt;273&lt;/volume&gt;&lt;number&gt;1&lt;/number&gt;&lt;edition&gt;2016/08/26&lt;/edition&gt;&lt;keywords&gt;&lt;keyword&gt;Animals&lt;/keyword&gt;&lt;keyword&gt;Apoptosis&lt;/keyword&gt;&lt;keyword&gt;Humans&lt;/keyword&gt;&lt;keyword&gt;*Immunity, Innate&lt;/keyword&gt;&lt;keyword&gt;Immunomodulation&lt;/keyword&gt;&lt;keyword&gt;Inflammation/*immunology&lt;/keyword&gt;&lt;keyword&gt;Macrophages/*physiology&lt;/keyword&gt;&lt;keyword&gt;Neutrophils/*physiology&lt;/keyword&gt;&lt;keyword&gt;*Phagocytosis&lt;/keyword&gt;&lt;keyword&gt;Signal Transduction&lt;/keyword&gt;&lt;keyword&gt;*apoptosis&lt;/keyword&gt;&lt;keyword&gt;*efferocytosis&lt;/keyword&gt;&lt;keyword&gt;*infection&lt;/keyword&gt;&lt;keyword&gt;*inflammation&lt;/keyword&gt;&lt;keyword&gt;*macrophages&lt;/keyword&gt;&lt;keyword&gt;*neutrophil&lt;/keyword&gt;&lt;/keywords&gt;&lt;dates&gt;&lt;year&gt;2016&lt;/year&gt;&lt;pub-dates&gt;&lt;date&gt;Sep&lt;/date&gt;&lt;/pub-dates&gt;&lt;/dates&gt;&lt;isbn&gt;1600-065X (Electronic)&amp;#xD;0105-2896 (Linking)&lt;/isbn&gt;&lt;accession-num&gt;27558346&lt;/accession-num&gt;&lt;urls&gt;&lt;related-urls&gt;&lt;url&gt;https://www.ncbi.nlm.nih.gov/pubmed/27558346&lt;/url&gt;&lt;/related-urls&gt;&lt;/urls&gt;&lt;custom2&gt;PMC5000862&lt;/custom2&gt;&lt;electronic-resource-num&gt;10.1111/imr.12453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[161]</w:t>
      </w:r>
      <w:r w:rsidRPr="00653DB6">
        <w:rPr>
          <w:rFonts w:ascii="Times New Roman" w:hAnsi="Times New Roman" w:cs="Times New Roman"/>
        </w:rPr>
        <w:fldChar w:fldCharType="end"/>
      </w:r>
      <w:r w:rsidRPr="00653DB6">
        <w:rPr>
          <w:rFonts w:ascii="Times New Roman" w:hAnsi="Times New Roman" w:cs="Times New Roman"/>
        </w:rPr>
        <w:t xml:space="preserve">. Moreover, neutrophil apoptosis and efferocytosis by phagocytes transitions cells into an anti-inflammatory profile and signal tissue repair and remodeling </w:t>
      </w:r>
      <w:r w:rsidRPr="00653DB6">
        <w:rPr>
          <w:rFonts w:ascii="Times New Roman" w:hAnsi="Times New Roman" w:cs="Times New Roman"/>
        </w:rPr>
        <w:fldChar w:fldCharType="begin">
          <w:fldData xml:space="preserve">PEVuZE5vdGU+PENpdGU+PEF1dGhvcj5GYWRvazwvQXV0aG9yPjxZZWFyPjE5OTg8L1llYXI+PFJl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PEVuZE5vdGU+PENpdGU+PEF1dGhvcj5GYWRvazwvQXV0aG9yPjxZZWFyPjE5OTg8L1llYXI+PFJl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[161, 163]</w:t>
      </w:r>
      <w:r w:rsidRPr="00653DB6">
        <w:rPr>
          <w:rFonts w:ascii="Times New Roman" w:hAnsi="Times New Roman" w:cs="Times New Roman"/>
        </w:rPr>
        <w:fldChar w:fldCharType="end"/>
      </w:r>
      <w:r w:rsidRPr="00653DB6">
        <w:rPr>
          <w:rFonts w:ascii="Times New Roman" w:hAnsi="Times New Roman" w:cs="Times New Roman"/>
        </w:rPr>
        <w:t xml:space="preserve">. In addition to the removal of inflammatory neutrophils, phagocytosis of neutrophils alters tissue macrophages to secrete the anti-inflammatory cytokine IL-10 </w:t>
      </w:r>
      <w:r w:rsidRPr="00653DB6">
        <w:rPr>
          <w:rFonts w:ascii="Times New Roman" w:hAnsi="Times New Roman" w:cs="Times New Roman"/>
        </w:rPr>
        <w:fldChar w:fldCharType="begin">
          <w:fldData xml:space="preserve">PEVuZE5vdGU+PENpdGU+PEF1dGhvcj5DaHVuZzwvQXV0aG9yPjxZZWFyPjIwMDc8L1llYXI+PFJl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PEVuZE5vdGU+PENpdGU+PEF1dGhvcj5DaHVuZzwvQXV0aG9yPjxZZWFyPjIwMDc8L1llYXI+PFJl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[164]</w:t>
      </w:r>
      <w:r w:rsidRPr="00653DB6">
        <w:rPr>
          <w:rFonts w:ascii="Times New Roman" w:hAnsi="Times New Roman" w:cs="Times New Roman"/>
        </w:rPr>
        <w:fldChar w:fldCharType="end"/>
      </w:r>
      <w:r w:rsidRPr="00653DB6">
        <w:rPr>
          <w:rFonts w:ascii="Times New Roman" w:hAnsi="Times New Roman" w:cs="Times New Roman"/>
        </w:rPr>
        <w:t xml:space="preserve"> helping amplify this resolution of inflammation. Along with their ability to influence neighboring cells, neutrophils play important roles in the healing process in a variety of tissues </w:t>
      </w:r>
      <w:r w:rsidRPr="00653DB6">
        <w:rPr>
          <w:rFonts w:ascii="Times New Roman" w:hAnsi="Times New Roman" w:cs="Times New Roman"/>
        </w:rPr>
        <w:fldChar w:fldCharType="begin">
          <w:fldData xml:space="preserve">PEVuZE5vdGU+PENpdGU+PEF1dGhvcj5DdW1wZWxpazwvQXV0aG9yPjxZZWFyPjIwMTY8L1llYXI+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PEVuZE5vdGU+PENpdGU+PEF1dGhvcj5DdW1wZWxpazwvQXV0aG9yPjxZZWFyPjIwMTY8L1llYXI+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[165-167]</w:t>
      </w:r>
      <w:r w:rsidRPr="00653DB6">
        <w:rPr>
          <w:rFonts w:ascii="Times New Roman" w:hAnsi="Times New Roman" w:cs="Times New Roman"/>
        </w:rPr>
        <w:fldChar w:fldCharType="end"/>
      </w:r>
      <w:r w:rsidRPr="00653DB6">
        <w:rPr>
          <w:rFonts w:ascii="Times New Roman" w:hAnsi="Times New Roman" w:cs="Times New Roman"/>
        </w:rPr>
        <w:t xml:space="preserve">. Granulocytes are potential sources of the anti-inflammatory cytokine IL-10 enabling them to directly resolve acute inflammation </w:t>
      </w:r>
      <w:r w:rsidRPr="00653DB6">
        <w:rPr>
          <w:rFonts w:ascii="Times New Roman" w:hAnsi="Times New Roman" w:cs="Times New Roman"/>
        </w:rPr>
        <w:fldChar w:fldCharType="begin">
          <w:fldData xml:space="preserve">PEVuZE5vdGU+PENpdGU+PEF1dGhvcj5Hb256YWxlejwvQXV0aG9yPjxZZWFyPjIwMjE8L1llYXI+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PEVuZE5vdGU+PENpdGU+PEF1dGhvcj5Hb256YWxlejwvQXV0aG9yPjxZZWFyPjIwMjE8L1llYXI+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[168-170]</w:t>
      </w:r>
      <w:r w:rsidRPr="00653DB6">
        <w:rPr>
          <w:rFonts w:ascii="Times New Roman" w:hAnsi="Times New Roman" w:cs="Times New Roman"/>
        </w:rPr>
        <w:fldChar w:fldCharType="end"/>
      </w:r>
      <w:r w:rsidRPr="00653DB6">
        <w:rPr>
          <w:rFonts w:ascii="Times New Roman" w:hAnsi="Times New Roman" w:cs="Times New Roman"/>
        </w:rPr>
        <w:t xml:space="preserve">. Immature/immunosuppressive neutrophils are also neuro-regenerative and </w:t>
      </w:r>
      <w:r w:rsidRPr="00653DB6">
        <w:rPr>
          <w:rFonts w:ascii="Times New Roman" w:hAnsi="Times New Roman" w:cs="Times New Roman"/>
        </w:rPr>
        <w:lastRenderedPageBreak/>
        <w:t xml:space="preserve">secrete growth factors leading to increased ocular and central nervous system (CNS) recovery following traumatic nerve damage </w:t>
      </w:r>
      <w:r w:rsidRPr="00653DB6">
        <w:rPr>
          <w:rFonts w:ascii="Times New Roman" w:hAnsi="Times New Roman" w:cs="Times New Roman"/>
        </w:rPr>
        <w:fldChar w:fldCharType="begin">
          <w:fldData xml:space="preserve">PEVuZE5vdGU+PENpdGU+PEF1dGhvcj5TYXM8L0F1dGhvcj48WWVhcj4yMDIwPC9ZZWFyPjxSZWNO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PEVuZE5vdGU+PENpdGU+PEF1dGhvcj5TYXM8L0F1dGhvcj48WWVhcj4yMDIwPC9ZZWFyPjxSZWNO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[108]</w:t>
      </w:r>
      <w:r w:rsidRPr="00653DB6">
        <w:rPr>
          <w:rFonts w:ascii="Times New Roman" w:hAnsi="Times New Roman" w:cs="Times New Roman"/>
        </w:rPr>
        <w:fldChar w:fldCharType="end"/>
      </w:r>
      <w:r w:rsidRPr="00653DB6">
        <w:rPr>
          <w:rFonts w:ascii="Times New Roman" w:hAnsi="Times New Roman" w:cs="Times New Roman"/>
        </w:rPr>
        <w:t xml:space="preserve">. </w:t>
      </w:r>
    </w:p>
    <w:p w14:paraId="66B9A964"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Pro-inflammatory cytokine secretion (such as TNF-α, IL-6, IL-1β) induces neutrophil-driven tissue damage, neutrophil extracellular traps in local tissues, and the accumulation of ROS </w:t>
      </w:r>
      <w:r w:rsidRPr="00653DB6">
        <w:rPr>
          <w:rFonts w:ascii="Times New Roman" w:hAnsi="Times New Roman" w:cs="Times New Roman"/>
        </w:rPr>
        <w:fldChar w:fldCharType="begin">
          <w:fldData xml:space="preserve">PEVuZE5vdGU+PENpdGU+PEF1dGhvcj5QYXBheWFubm9wb3Vsb3M8L0F1dGhvcj48WWVhcj4yMDE4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=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PEVuZE5vdGU+PENpdGU+PEF1dGhvcj5QYXBheWFubm9wb3Vsb3M8L0F1dGhvcj48WWVhcj4yMDE4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=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 128]</w:t>
      </w:r>
      <w:r w:rsidRPr="00653DB6">
        <w:rPr>
          <w:rFonts w:ascii="Times New Roman" w:hAnsi="Times New Roman" w:cs="Times New Roman"/>
        </w:rPr>
        <w:fldChar w:fldCharType="end"/>
      </w:r>
      <w:r w:rsidRPr="00653DB6">
        <w:rPr>
          <w:rFonts w:ascii="Times New Roman" w:hAnsi="Times New Roman" w:cs="Times New Roman"/>
        </w:rPr>
        <w:t xml:space="preserve">. Activation and accumulation of neutrophils is associated with pathology for a variety of viruses. Coxsackievirus infection inhibits neutrophil apoptosis, while also increasing activation and is, to some degree, responsible for myocarditis in mice </w:t>
      </w:r>
      <w:r w:rsidRPr="00653DB6">
        <w:rPr>
          <w:rFonts w:ascii="Times New Roman" w:hAnsi="Times New Roman" w:cs="Times New Roman"/>
        </w:rPr>
        <w:fldChar w:fldCharType="begin">
          <w:fldData xml:space="preserve">PEVuZE5vdGU+PENpdGU+PEF1dGhvcj5SaXZhZGVuZXlyYTwvQXV0aG9yPjxZZWFyPjIwMTg8L1ll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=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PEVuZE5vdGU+PENpdGU+PEF1dGhvcj5SaXZhZGVuZXlyYTwvQXV0aG9yPjxZZWFyPjIwMTg8L1ll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=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[171]</w:t>
      </w:r>
      <w:r w:rsidRPr="00653DB6">
        <w:rPr>
          <w:rFonts w:ascii="Times New Roman" w:hAnsi="Times New Roman" w:cs="Times New Roman"/>
        </w:rPr>
        <w:fldChar w:fldCharType="end"/>
      </w:r>
      <w:r w:rsidRPr="00653DB6">
        <w:rPr>
          <w:rFonts w:ascii="Times New Roman" w:hAnsi="Times New Roman" w:cs="Times New Roman"/>
        </w:rPr>
        <w:t xml:space="preserve">. Neutrophil-depletion decreases Coxsackievirus-induced myocarditis </w:t>
      </w:r>
      <w:r w:rsidRPr="00653DB6">
        <w:rPr>
          <w:rFonts w:ascii="Times New Roman" w:hAnsi="Times New Roman" w:cs="Times New Roman"/>
        </w:rPr>
        <w:fldChar w:fldCharType="begin">
          <w:fldData xml:space="preserve">PEVuZE5vdGU+PENpdGU+PEF1dGhvcj5SaXZhZGVuZXlyYTwvQXV0aG9yPjxZZWFyPjIwMTg8L1ll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=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PEVuZE5vdGU+PENpdGU+PEF1dGhvcj5SaXZhZGVuZXlyYTwvQXV0aG9yPjxZZWFyPjIwMTg8L1ll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=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[171]</w:t>
      </w:r>
      <w:r w:rsidRPr="00653DB6">
        <w:rPr>
          <w:rFonts w:ascii="Times New Roman" w:hAnsi="Times New Roman" w:cs="Times New Roman"/>
        </w:rPr>
        <w:fldChar w:fldCharType="end"/>
      </w:r>
      <w:r w:rsidRPr="00653DB6">
        <w:rPr>
          <w:rFonts w:ascii="Times New Roman" w:hAnsi="Times New Roman" w:cs="Times New Roman"/>
        </w:rPr>
        <w:t xml:space="preserve">. SARS-CoV-2 infected patients with severe COVID, a coronavirus disease, simultaneously have lymphopenia and neutrophilia. This results in a significantly elevated </w:t>
      </w:r>
      <w:proofErr w:type="spellStart"/>
      <w:r w:rsidRPr="00653DB6">
        <w:rPr>
          <w:rFonts w:ascii="Times New Roman" w:hAnsi="Times New Roman" w:cs="Times New Roman"/>
        </w:rPr>
        <w:t>neutrophil:lymphocyte</w:t>
      </w:r>
      <w:proofErr w:type="spellEnd"/>
      <w:r w:rsidRPr="00653DB6">
        <w:rPr>
          <w:rFonts w:ascii="Times New Roman" w:hAnsi="Times New Roman" w:cs="Times New Roman"/>
        </w:rPr>
        <w:t xml:space="preserve"> ratios in the blood, which may drive lung inflammation and damage </w:t>
      </w:r>
      <w:r w:rsidRPr="00653DB6">
        <w:rPr>
          <w:rFonts w:ascii="Times New Roman" w:hAnsi="Times New Roman" w:cs="Times New Roman"/>
        </w:rPr>
        <w:fldChar w:fldCharType="begin">
          <w:fldData xml:space="preserve">PEVuZE5vdGU+PENpdGU+PEF1dGhvcj5MaXU8L0F1dGhvcj48WWVhcj4yMDIxPC9ZZWFyPjxSZWNO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PEVuZE5vdGU+PENpdGU+PEF1dGhvcj5MaXU8L0F1dGhvcj48WWVhcj4yMDIxPC9ZZWFyPjxSZWNO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[172-174]</w:t>
      </w:r>
      <w:r w:rsidRPr="00653DB6">
        <w:rPr>
          <w:rFonts w:ascii="Times New Roman" w:hAnsi="Times New Roman" w:cs="Times New Roman"/>
        </w:rPr>
        <w:fldChar w:fldCharType="end"/>
      </w:r>
      <w:r w:rsidRPr="00653DB6">
        <w:rPr>
          <w:rFonts w:ascii="Times New Roman" w:hAnsi="Times New Roman" w:cs="Times New Roman"/>
        </w:rPr>
        <w:t xml:space="preserve">. Neutrophils isolated from COVID patients also have increased pro-inflammatory cytokine production (i.e., IL-6, IL-1β, TNF-α, IFN-α) when stimulated </w:t>
      </w:r>
      <w:r w:rsidRPr="00653DB6">
        <w:rPr>
          <w:rFonts w:ascii="Times New Roman" w:hAnsi="Times New Roman" w:cs="Times New Roman"/>
        </w:rPr>
        <w:fldChar w:fldCharType="begin">
          <w:fldData xml:space="preserve">PEVuZE5vdGU+PENpdGU+PEF1dGhvcj5QYXJhY2tvdmE8L0F1dGhvcj48WWVhcj4yMDIwPC9ZZWFy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PEVuZE5vdGU+PENpdGU+PEF1dGhvcj5QYXJhY2tvdmE8L0F1dGhvcj48WWVhcj4yMDIwPC9ZZWFy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[175]</w:t>
      </w:r>
      <w:r w:rsidRPr="00653DB6">
        <w:rPr>
          <w:rFonts w:ascii="Times New Roman" w:hAnsi="Times New Roman" w:cs="Times New Roman"/>
        </w:rPr>
        <w:fldChar w:fldCharType="end"/>
      </w:r>
      <w:r w:rsidRPr="00653DB6">
        <w:rPr>
          <w:rFonts w:ascii="Times New Roman" w:hAnsi="Times New Roman" w:cs="Times New Roman"/>
        </w:rPr>
        <w:t xml:space="preserve"> and show increased signatures of NETosis </w:t>
      </w:r>
      <w:r w:rsidRPr="00653DB6">
        <w:rPr>
          <w:rFonts w:ascii="Times New Roman" w:hAnsi="Times New Roman" w:cs="Times New Roman"/>
        </w:rPr>
        <w:fldChar w:fldCharType="begin">
          <w:fldData xml:space="preserve">PEVuZE5vdGU+PENpdGU+PEF1dGhvcj5adW88L0F1dGhvcj48WWVhcj4yMDIwPC9ZZWFyPjxSZWNO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PEVuZE5vdGU+PENpdGU+PEF1dGhvcj5adW88L0F1dGhvcj48WWVhcj4yMDIwPC9ZZWFyPjxSZWNO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[176]</w:t>
      </w:r>
      <w:r w:rsidRPr="00653DB6">
        <w:rPr>
          <w:rFonts w:ascii="Times New Roman" w:hAnsi="Times New Roman" w:cs="Times New Roman"/>
        </w:rPr>
        <w:fldChar w:fldCharType="end"/>
      </w:r>
      <w:r w:rsidRPr="00653DB6">
        <w:rPr>
          <w:rFonts w:ascii="Times New Roman" w:hAnsi="Times New Roman" w:cs="Times New Roman"/>
        </w:rPr>
        <w:t xml:space="preserve">. Neutrophil-depleted or CXCR2-knockout mice display reduced airway inflammation upon rhinovirus challenge </w:t>
      </w:r>
      <w:r w:rsidRPr="00653DB6">
        <w:rPr>
          <w:rFonts w:ascii="Times New Roman" w:hAnsi="Times New Roman" w:cs="Times New Roman"/>
        </w:rPr>
        <w:fldChar w:fldCharType="begin">
          <w:fldData xml:space="preserve">PEVuZE5vdGU+PENpdGU+PEF1dGhvcj5OYWdhcmthcjwvQXV0aG9yPjxZZWFyPjIwMDk8L1llYXI+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PEVuZE5vdGU+PENpdGU+PEF1dGhvcj5OYWdhcmthcjwvQXV0aG9yPjxZZWFyPjIwMDk8L1llYXI+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[177]</w:t>
      </w:r>
      <w:r w:rsidRPr="00653DB6">
        <w:rPr>
          <w:rFonts w:ascii="Times New Roman" w:hAnsi="Times New Roman" w:cs="Times New Roman"/>
        </w:rPr>
        <w:fldChar w:fldCharType="end"/>
      </w:r>
      <w:r w:rsidRPr="00653DB6">
        <w:rPr>
          <w:rFonts w:ascii="Times New Roman" w:hAnsi="Times New Roman" w:cs="Times New Roman"/>
        </w:rPr>
        <w:t xml:space="preserve">. Granulocyte TNF-α release drives rhinovirus hyperinflammation, as decreased neutrophil accumulation led to lowered TNF-α and MIP-2 in bronchioalveolar lavage fluid. Similar studies with influenza demonstrate neutrophil driven immunopathology. Neutrophils from IAV infected animals display increased NETosis in response to CXCL8 stimulation </w:t>
      </w:r>
      <w:r w:rsidRPr="00653DB6">
        <w:rPr>
          <w:rFonts w:ascii="Times New Roman" w:hAnsi="Times New Roman" w:cs="Times New Roman"/>
          <w:i/>
          <w:iCs/>
        </w:rPr>
        <w:t>ex vivo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PEVuZE5vdGU+PENpdGU+PEF1dGhvcj5Bc2hhcjwvQXV0aG9yPjxZZWFyPjIwMjE8L1llYXI+PFJl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PEVuZE5vdGU+PENpdGU+PEF1dGhvcj5Bc2hhcjwvQXV0aG9yPjxZZWFyPjIwMjE8L1llYXI+PFJl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[178]</w:t>
      </w:r>
      <w:r w:rsidRPr="00653DB6">
        <w:rPr>
          <w:rFonts w:ascii="Times New Roman" w:hAnsi="Times New Roman" w:cs="Times New Roman"/>
        </w:rPr>
        <w:fldChar w:fldCharType="end"/>
      </w:r>
      <w:r w:rsidRPr="00653DB6">
        <w:rPr>
          <w:rFonts w:ascii="Times New Roman" w:hAnsi="Times New Roman" w:cs="Times New Roman"/>
        </w:rPr>
        <w:t xml:space="preserve">. Inhibition of NETosis, a byproduct of CXCR2 inhibition, in combination with neuraminidase inhibitors during lethal IAV challenge led to increased animal survival </w:t>
      </w:r>
      <w:r w:rsidRPr="00653DB6">
        <w:rPr>
          <w:rFonts w:ascii="Times New Roman" w:hAnsi="Times New Roman" w:cs="Times New Roman"/>
        </w:rPr>
        <w:fldChar w:fldCharType="begin">
          <w:fldData xml:space="preserve">PEVuZE5vdGU+PENpdGU+PEF1dGhvcj5Bc2hhcjwvQXV0aG9yPjxZZWFyPjIwMjE8L1llYXI+PFJl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PEVuZE5vdGU+PENpdGU+PEF1dGhvcj5Bc2hhcjwvQXV0aG9yPjxZZWFyPjIwMjE8L1llYXI+PFJl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[178]</w:t>
      </w:r>
      <w:r w:rsidRPr="00653DB6">
        <w:rPr>
          <w:rFonts w:ascii="Times New Roman" w:hAnsi="Times New Roman" w:cs="Times New Roman"/>
        </w:rPr>
        <w:fldChar w:fldCharType="end"/>
      </w:r>
      <w:r w:rsidRPr="00653DB6">
        <w:rPr>
          <w:rFonts w:ascii="Times New Roman" w:hAnsi="Times New Roman" w:cs="Times New Roman"/>
        </w:rPr>
        <w:t xml:space="preserve">. Conversely, loss of neutrophils in IAV exacerbates disease increasing morbidity and mortality </w:t>
      </w:r>
      <w:r w:rsidRPr="00653DB6">
        <w:rPr>
          <w:rFonts w:ascii="Times New Roman" w:hAnsi="Times New Roman" w:cs="Times New Roman"/>
        </w:rPr>
        <w:fldChar w:fldCharType="begin">
          <w:fldData xml:space="preserve">PEVuZE5vdGU+PENpdGU+PEF1dGhvcj5UYWs8L0F1dGhvcj48WWVhcj4yMDE4PC9ZZWFyPjxSZWNO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PEVuZE5vdGU+PENpdGU+PEF1dGhvcj5UYWs8L0F1dGhvcj48WWVhcj4yMDE4PC9ZZWFyPjxSZWNO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[179]</w:t>
      </w:r>
      <w:r w:rsidRPr="00653DB6">
        <w:rPr>
          <w:rFonts w:ascii="Times New Roman" w:hAnsi="Times New Roman" w:cs="Times New Roman"/>
        </w:rPr>
        <w:fldChar w:fldCharType="end"/>
      </w:r>
      <w:r w:rsidRPr="00653DB6">
        <w:rPr>
          <w:rFonts w:ascii="Times New Roman" w:hAnsi="Times New Roman" w:cs="Times New Roman"/>
        </w:rPr>
        <w:t xml:space="preserve">. In support of this, CD11b knockout mice have increased immunopathology in murine IAV infection due to loss of lung-infiltrated neutrophils which appear to control T cell influx and subsequent tissue damage </w:t>
      </w:r>
      <w:r w:rsidRPr="00653DB6">
        <w:rPr>
          <w:rFonts w:ascii="Times New Roman" w:hAnsi="Times New Roman" w:cs="Times New Roman"/>
        </w:rPr>
        <w:fldChar w:fldCharType="begin">
          <w:fldData xml:space="preserve">PEVuZE5vdGU+PENpdGU+PEF1dGhvcj5UYWs8L0F1dGhvcj48WWVhcj4yMDE4PC9ZZWFyPjxSZWNO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PEVuZE5vdGU+PENpdGU+PEF1dGhvcj5UYWs8L0F1dGhvcj48WWVhcj4yMDE4PC9ZZWFyPjxSZWNO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[179]</w:t>
      </w:r>
      <w:r w:rsidRPr="00653DB6">
        <w:rPr>
          <w:rFonts w:ascii="Times New Roman" w:hAnsi="Times New Roman" w:cs="Times New Roman"/>
        </w:rPr>
        <w:fldChar w:fldCharType="end"/>
      </w:r>
      <w:r w:rsidRPr="00653DB6">
        <w:rPr>
          <w:rFonts w:ascii="Times New Roman" w:hAnsi="Times New Roman" w:cs="Times New Roman"/>
        </w:rPr>
        <w:t xml:space="preserve">. </w:t>
      </w:r>
    </w:p>
    <w:p w14:paraId="7BA44940"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Along with respiratory infections, proper modulation of neutrophil recruitment appears to be crucial for viral CNS infections. Based on herpes simplex virus CNS infections, </w:t>
      </w:r>
      <w:proofErr w:type="gramStart"/>
      <w:r w:rsidRPr="00653DB6">
        <w:rPr>
          <w:rFonts w:ascii="Times New Roman" w:hAnsi="Times New Roman" w:cs="Times New Roman"/>
        </w:rPr>
        <w:t>astrocytes</w:t>
      </w:r>
      <w:proofErr w:type="gramEnd"/>
      <w:r w:rsidRPr="00653DB6">
        <w:rPr>
          <w:rFonts w:ascii="Times New Roman" w:hAnsi="Times New Roman" w:cs="Times New Roman"/>
        </w:rPr>
        <w:t xml:space="preserve"> and neurons express CXCL1 (KC) during infection to recruit neutrophils </w:t>
      </w:r>
      <w:r w:rsidRPr="00653DB6">
        <w:rPr>
          <w:rFonts w:ascii="Times New Roman" w:hAnsi="Times New Roman" w:cs="Times New Roman"/>
        </w:rPr>
        <w:fldChar w:fldCharType="begin">
          <w:fldData xml:space="preserve">PEVuZE5vdGU+PENpdGU+PEF1dGhvcj5NaWNoYWVsPC9BdXRob3I+PFllYXI+MjAyMDwvWWVhcj48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PEVuZE5vdGU+PENpdGU+PEF1dGhvcj5NaWNoYWVsPC9BdXRob3I+PFllYXI+MjAyMDwvWWVhcj48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[180]</w:t>
      </w:r>
      <w:r w:rsidRPr="00653DB6">
        <w:rPr>
          <w:rFonts w:ascii="Times New Roman" w:hAnsi="Times New Roman" w:cs="Times New Roman"/>
        </w:rPr>
        <w:fldChar w:fldCharType="end"/>
      </w:r>
      <w:r w:rsidRPr="00653DB6">
        <w:rPr>
          <w:rFonts w:ascii="Times New Roman" w:hAnsi="Times New Roman" w:cs="Times New Roman"/>
        </w:rPr>
        <w:t xml:space="preserve">. These neutrophils perturb the blood brain barrier integrity, leading to viral encephalitis </w:t>
      </w:r>
      <w:r w:rsidRPr="00653DB6">
        <w:rPr>
          <w:rFonts w:ascii="Times New Roman" w:hAnsi="Times New Roman" w:cs="Times New Roman"/>
        </w:rPr>
        <w:fldChar w:fldCharType="begin">
          <w:fldData xml:space="preserve">PEVuZE5vdGU+PENpdGU+PEF1dGhvcj5NaWNoYWVsPC9BdXRob3I+PFllYXI+MjAyMDwvWWVhcj48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PEVuZE5vdGU+PENpdGU+PEF1dGhvcj5NaWNoYWVsPC9BdXRob3I+PFllYXI+MjAyMDwvWWVhcj48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[180]</w:t>
      </w:r>
      <w:r w:rsidRPr="00653DB6">
        <w:rPr>
          <w:rFonts w:ascii="Times New Roman" w:hAnsi="Times New Roman" w:cs="Times New Roman"/>
        </w:rPr>
        <w:fldChar w:fldCharType="end"/>
      </w:r>
      <w:r w:rsidRPr="00653DB6">
        <w:rPr>
          <w:rFonts w:ascii="Times New Roman" w:hAnsi="Times New Roman" w:cs="Times New Roman"/>
        </w:rPr>
        <w:t xml:space="preserve">. Mice deficient in CXCR2 display decreased neutrophil </w:t>
      </w:r>
      <w:r w:rsidRPr="00653DB6">
        <w:rPr>
          <w:rFonts w:ascii="Times New Roman" w:hAnsi="Times New Roman" w:cs="Times New Roman"/>
        </w:rPr>
        <w:lastRenderedPageBreak/>
        <w:t xml:space="preserve">recruitment and blood brain barrier permeability and increased survival </w:t>
      </w:r>
      <w:r w:rsidRPr="00653DB6">
        <w:rPr>
          <w:rFonts w:ascii="Times New Roman" w:hAnsi="Times New Roman" w:cs="Times New Roman"/>
        </w:rPr>
        <w:fldChar w:fldCharType="begin">
          <w:fldData xml:space="preserve">PEVuZE5vdGU+PENpdGU+PEF1dGhvcj5NaWNoYWVsPC9BdXRob3I+PFllYXI+MjAyMDwvWWVhcj48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PEVuZE5vdGU+PENpdGU+PEF1dGhvcj5NaWNoYWVsPC9BdXRob3I+PFllYXI+MjAyMDwvWWVhcj48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[180]</w:t>
      </w:r>
      <w:r w:rsidRPr="00653DB6">
        <w:rPr>
          <w:rFonts w:ascii="Times New Roman" w:hAnsi="Times New Roman" w:cs="Times New Roman"/>
        </w:rPr>
        <w:fldChar w:fldCharType="end"/>
      </w:r>
      <w:r w:rsidRPr="00653DB6">
        <w:rPr>
          <w:rFonts w:ascii="Times New Roman" w:hAnsi="Times New Roman" w:cs="Times New Roman"/>
        </w:rPr>
        <w:t xml:space="preserve">. In opposition, when mice infected with a neurotropic strain of the murine </w:t>
      </w:r>
      <w:proofErr w:type="spellStart"/>
      <w:r w:rsidRPr="00653DB6">
        <w:rPr>
          <w:rFonts w:ascii="Times New Roman" w:hAnsi="Times New Roman" w:cs="Times New Roman"/>
        </w:rPr>
        <w:t>gammaherpesvirus</w:t>
      </w:r>
      <w:proofErr w:type="spellEnd"/>
      <w:r w:rsidRPr="00653DB6">
        <w:rPr>
          <w:rFonts w:ascii="Times New Roman" w:hAnsi="Times New Roman" w:cs="Times New Roman"/>
        </w:rPr>
        <w:t xml:space="preserve"> MHV-68 were treated with blocking antibodies against CXCR2, there was 100% mortality despite the generation of virus specific T-cells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&lt;EndNote&gt;&lt;Cite&gt;&lt;Author&gt;Hosking&lt;/Author&gt;&lt;Year&gt;2009&lt;/Year&gt;&lt;RecNum&gt;502&lt;/RecNum&gt;&lt;DisplayText&gt;[181]&lt;/DisplayText&gt;&lt;record&gt;&lt;rec-number&gt;502&lt;/rec-number&gt;&lt;foreign-keys&gt;&lt;key app="EN" db-id="a0ast9asaa9p9zexx2059e5kd99da25rtxsf" timestamp="1644450853"&gt;502&lt;/key&gt;&lt;/foreign-keys&gt;&lt;ref-type name="Journal Article"&gt;17&lt;/ref-type&gt;&lt;contributors&gt;&lt;authors&gt;&lt;author&gt;Hosking, M. P.&lt;/author&gt;&lt;author&gt;Liu, L.&lt;/author&gt;&lt;author&gt;Ransohoff, R. M.&lt;/author&gt;&lt;author&gt;Lane, T. E.&lt;/author&gt;&lt;/authors&gt;&lt;/contributors&gt;&lt;auth-address&gt;Department of Molecular Biology and Biochemistry, University of California, Irvine, California, USA.&lt;/auth-address&gt;&lt;titles&gt;&lt;title&gt;A protective role for ELR+ chemokines during acute viral encephalomyelitis&lt;/title&gt;&lt;secondary-title&gt;PLoS Pathog&lt;/secondary-title&gt;&lt;/titles&gt;&lt;periodical&gt;&lt;full-title&gt;PLoS Pathog&lt;/full-title&gt;&lt;/periodical&gt;&lt;pages&gt;e1000648&lt;/pages&gt;&lt;volume&gt;5&lt;/volume&gt;&lt;number&gt;11&lt;/number&gt;&lt;edition&gt;2009/11/07&lt;/edition&gt;&lt;keywords&gt;&lt;keyword&gt;Acute Disease&lt;/keyword&gt;&lt;keyword&gt;Animals&lt;/keyword&gt;&lt;keyword&gt;Brain Chemistry&lt;/keyword&gt;&lt;keyword&gt;Chemokine CXCL1&lt;/keyword&gt;&lt;keyword&gt;Chemokine CXCL2&lt;/keyword&gt;&lt;keyword&gt;Chemokine CXCL5&lt;/keyword&gt;&lt;keyword&gt;Chemokines, CXC/biosynthesis/*immunology&lt;/keyword&gt;&lt;keyword&gt;Encephalomyelitis/*immunology/*virology&lt;/keyword&gt;&lt;keyword&gt;Mice&lt;/keyword&gt;&lt;keyword&gt;Mice, Knockout&lt;/keyword&gt;&lt;keyword&gt;Murine hepatitis virus&lt;/keyword&gt;&lt;keyword&gt;Neutrophil Infiltration/immunology&lt;/keyword&gt;&lt;keyword&gt;Receptors, Interleukin-8B/deficiency/*immunology&lt;/keyword&gt;&lt;keyword&gt;T-Lymphocytes/immunology&lt;/keyword&gt;&lt;keyword&gt;Virus Replication&lt;/keyword&gt;&lt;/keywords&gt;&lt;dates&gt;&lt;year&gt;2009&lt;/year&gt;&lt;pub-dates&gt;&lt;date&gt;Nov&lt;/date&gt;&lt;/pub-dates&gt;&lt;/dates&gt;&lt;isbn&gt;1553-7374 (Electronic)&amp;#xD;1553-7366 (Linking)&lt;/isbn&gt;&lt;accession-num&gt;19893623&lt;/accession-num&gt;&lt;urls&gt;&lt;related-urls&gt;&lt;url&gt;https://www.ncbi.nlm.nih.gov/pubmed/19893623&lt;/url&gt;&lt;/related-urls&gt;&lt;/urls&gt;&lt;custom2&gt;PMC2766051&lt;/custom2&gt;&lt;electronic-resource-num&gt;10.1371/journal.ppat.1000648&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[181]</w:t>
      </w:r>
      <w:r w:rsidRPr="00653DB6">
        <w:rPr>
          <w:rFonts w:ascii="Times New Roman" w:hAnsi="Times New Roman" w:cs="Times New Roman"/>
        </w:rPr>
        <w:fldChar w:fldCharType="end"/>
      </w:r>
      <w:r w:rsidRPr="00653DB6">
        <w:rPr>
          <w:rFonts w:ascii="Times New Roman" w:hAnsi="Times New Roman" w:cs="Times New Roman"/>
        </w:rPr>
        <w:t>. This was due to decreased BBB degradation (i.e., an intact blood brain barrier), which limited T-cell recruitment to the brain. Neutrophil recruitment and subsequent pathology or protection varies for different infections and tissues.</w:t>
      </w:r>
    </w:p>
    <w:p w14:paraId="689B19FA" w14:textId="77777777" w:rsidR="00653DB6" w:rsidRPr="00653DB6" w:rsidRDefault="00653DB6" w:rsidP="00BE333B">
      <w:pPr>
        <w:pStyle w:val="Heading2"/>
      </w:pPr>
      <w:bookmarkStart w:id="45" w:name="_Toc94200929"/>
      <w:bookmarkStart w:id="46" w:name="_Toc99553978"/>
      <w:r w:rsidRPr="00653DB6">
        <w:t>Neutrophils Enhancing Viral Dissemination</w:t>
      </w:r>
      <w:bookmarkEnd w:id="45"/>
      <w:bookmarkEnd w:id="46"/>
    </w:p>
    <w:p w14:paraId="2140843B" w14:textId="77777777" w:rsidR="00653DB6" w:rsidRPr="00653DB6" w:rsidRDefault="00653DB6" w:rsidP="00653DB6">
      <w:pPr>
        <w:numPr>
          <w:ilvl w:val="12"/>
          <w:numId w:val="0"/>
        </w:numPr>
        <w:spacing w:line="360" w:lineRule="auto"/>
        <w:ind w:firstLine="720"/>
        <w:jc w:val="both"/>
        <w:rPr>
          <w:rFonts w:ascii="Times New Roman" w:hAnsi="Times New Roman" w:cs="Times New Roman"/>
        </w:rPr>
      </w:pPr>
      <w:r w:rsidRPr="00653DB6">
        <w:rPr>
          <w:rFonts w:ascii="Times New Roman" w:hAnsi="Times New Roman" w:cs="Times New Roman"/>
        </w:rPr>
        <w:t xml:space="preserve">As the most abundant circulating immune cell, neutrophils represent prime targets for viral manipulation. Multiple viruses infect them </w:t>
      </w:r>
      <w:r w:rsidRPr="00653DB6">
        <w:rPr>
          <w:rFonts w:ascii="Times New Roman" w:hAnsi="Times New Roman" w:cs="Times New Roman"/>
        </w:rPr>
        <w:fldChar w:fldCharType="begin">
          <w:fldData xml:space="preserve">PEVuZE5vdGU+PENpdGU+PEF1dGhvcj5HZXJuYTwvQXV0aG9yPjxZZWFyPjIwMDA8L1llYXI+PFJl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Y051bT40NTQ8L1JlY051bT48RGlzcGxheVRleHQ+Wzk5LCAxNzEsIDE4MiwgMTgzXTwvRGlzcGxh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[99, 171, 182, 183]</w:t>
      </w:r>
      <w:r w:rsidRPr="00653DB6">
        <w:rPr>
          <w:rFonts w:ascii="Times New Roman" w:hAnsi="Times New Roman" w:cs="Times New Roman"/>
        </w:rPr>
        <w:fldChar w:fldCharType="end"/>
      </w:r>
      <w:r w:rsidRPr="00653DB6">
        <w:rPr>
          <w:rFonts w:ascii="Times New Roman" w:hAnsi="Times New Roman" w:cs="Times New Roman"/>
        </w:rPr>
        <w:t xml:space="preserve"> and in many cases these infections are non-productive, resulting in the death of the infected cell prior to viral replication and release of infectious progeny </w:t>
      </w:r>
      <w:r w:rsidRPr="00653DB6">
        <w:rPr>
          <w:rFonts w:ascii="Times New Roman" w:hAnsi="Times New Roman" w:cs="Times New Roman"/>
        </w:rPr>
        <w:fldChar w:fldCharType="begin">
          <w:fldData xml:space="preserve">PEVuZE5vdGU+PENpdGU+PEF1dGhvcj5HZXJuYTwvQXV0aG9yPjxZZWFyPjIwMDA8L1llYXI+PFJl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Y051bT40NTQ8L1JlY051bT48RGlzcGxheVRleHQ+Wzk5LCAxNzEsIDE4M108L0Rpc3BsYXlUZXh0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[99, 171, 183]</w:t>
      </w:r>
      <w:r w:rsidRPr="00653DB6">
        <w:rPr>
          <w:rFonts w:ascii="Times New Roman" w:hAnsi="Times New Roman" w:cs="Times New Roman"/>
        </w:rPr>
        <w:fldChar w:fldCharType="end"/>
      </w:r>
      <w:r w:rsidRPr="00653DB6">
        <w:rPr>
          <w:rFonts w:ascii="Times New Roman" w:hAnsi="Times New Roman" w:cs="Times New Roman"/>
        </w:rPr>
        <w:t xml:space="preserve">. However, infection of granulocytes is non-trivial, as infected neutrophils transfer infection </w:t>
      </w:r>
      <w:r w:rsidRPr="00653DB6">
        <w:rPr>
          <w:rFonts w:ascii="Times New Roman" w:hAnsi="Times New Roman" w:cs="Times New Roman"/>
        </w:rPr>
        <w:fldChar w:fldCharType="begin">
          <w:fldData xml:space="preserve">PEVuZE5vdGU+PENpdGU+PEF1dGhvcj5aaGFvPC9BdXRob3I+PFllYXI+MjAwODwvWWVhcj48UmVj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PEVuZE5vdGU+PENpdGU+PEF1dGhvcj5aaGFvPC9BdXRob3I+PFllYXI+MjAwODwvWWVhcj48UmVj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 96, 100, 102, 182]</w:t>
      </w:r>
      <w:r w:rsidRPr="00653DB6">
        <w:rPr>
          <w:rFonts w:ascii="Times New Roman" w:hAnsi="Times New Roman" w:cs="Times New Roman"/>
        </w:rPr>
        <w:fldChar w:fldCharType="end"/>
      </w:r>
      <w:r w:rsidRPr="00653DB6">
        <w:rPr>
          <w:rFonts w:ascii="Times New Roman" w:hAnsi="Times New Roman" w:cs="Times New Roman"/>
        </w:rPr>
        <w:t xml:space="preserve">. For CMV specifically, both HCMV and MCMV have been associated with the granulocytic fraction </w:t>
      </w:r>
      <w:r w:rsidRPr="00653DB6">
        <w:rPr>
          <w:rFonts w:ascii="Times New Roman" w:hAnsi="Times New Roman" w:cs="Times New Roman"/>
        </w:rPr>
        <w:fldChar w:fldCharType="begin">
          <w:fldData xml:space="preserve">PEVuZE5vdGU+PENpdGU+PEF1dGhvcj5HZXJuYTwvQXV0aG9yPjxZZWFyPjIwMDA8L1llYXI+PFJl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Y051bT40NTQ8L1JlY051bT48RGlzcGxheVRleHQ+WzQzLCA5NywgOTksIDEwMV08L0Rpc3BsYXlU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 97, 99, 101]</w:t>
      </w:r>
      <w:r w:rsidRPr="00653DB6">
        <w:rPr>
          <w:rFonts w:ascii="Times New Roman" w:hAnsi="Times New Roman" w:cs="Times New Roman"/>
        </w:rPr>
        <w:fldChar w:fldCharType="end"/>
      </w:r>
      <w:r w:rsidRPr="00653DB6">
        <w:rPr>
          <w:rFonts w:ascii="Times New Roman" w:hAnsi="Times New Roman" w:cs="Times New Roman"/>
        </w:rPr>
        <w:t xml:space="preserve">. These infected neutrophils are capable of transferring infection </w:t>
      </w:r>
      <w:r w:rsidRPr="00653DB6">
        <w:rPr>
          <w:rFonts w:ascii="Times New Roman" w:hAnsi="Times New Roman" w:cs="Times New Roman"/>
          <w:i/>
          <w:iCs/>
        </w:rPr>
        <w:t>in vitro</w:t>
      </w:r>
      <w:r w:rsidRPr="00653DB6">
        <w:rPr>
          <w:rFonts w:ascii="Times New Roman" w:hAnsi="Times New Roman" w:cs="Times New Roman"/>
        </w:rPr>
        <w:t>/</w:t>
      </w:r>
      <w:r w:rsidRPr="00653DB6">
        <w:rPr>
          <w:rFonts w:ascii="Times New Roman" w:hAnsi="Times New Roman" w:cs="Times New Roman"/>
          <w:i/>
          <w:iCs/>
        </w:rPr>
        <w:t>ex vivo</w:t>
      </w:r>
      <w:r w:rsidRPr="00653DB6">
        <w:rPr>
          <w:rFonts w:ascii="Times New Roman" w:hAnsi="Times New Roman" w:cs="Times New Roman"/>
        </w:rPr>
        <w:t xml:space="preserve">, and adoptive transfer of neutrophils from MCMV-infected animals transmits infection to naïve mice </w: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w:t>
      </w:r>
      <w:r w:rsidRPr="00653DB6">
        <w:rPr>
          <w:rFonts w:ascii="Times New Roman" w:hAnsi="Times New Roman" w:cs="Times New Roman"/>
        </w:rPr>
        <w:fldChar w:fldCharType="end"/>
      </w:r>
      <w:r w:rsidRPr="00653DB6">
        <w:rPr>
          <w:rFonts w:ascii="Times New Roman" w:hAnsi="Times New Roman" w:cs="Times New Roman"/>
        </w:rPr>
        <w:t xml:space="preserve">. </w:t>
      </w:r>
    </w:p>
    <w:p w14:paraId="431DA14D" w14:textId="77777777" w:rsidR="00653DB6" w:rsidRPr="00653DB6" w:rsidRDefault="00653DB6" w:rsidP="00653DB6">
      <w:pPr>
        <w:numPr>
          <w:ilvl w:val="12"/>
          <w:numId w:val="0"/>
        </w:numPr>
        <w:spacing w:line="360" w:lineRule="auto"/>
        <w:ind w:firstLine="720"/>
        <w:jc w:val="both"/>
        <w:rPr>
          <w:rFonts w:ascii="Times New Roman" w:hAnsi="Times New Roman" w:cs="Times New Roman"/>
        </w:rPr>
      </w:pPr>
      <w:r w:rsidRPr="00653DB6">
        <w:rPr>
          <w:rFonts w:ascii="Times New Roman" w:hAnsi="Times New Roman" w:cs="Times New Roman"/>
        </w:rPr>
        <w:t xml:space="preserve">Perhaps unsurprising given the CMV’s immune manipulation and its historical relationship with neutrophils, CMV is capable of modulating neutrophil responses and function during infections. CMV infection is known to impair neutrophil migration, oxidative burst, and phagocytosis </w:t>
      </w:r>
      <w:r w:rsidRPr="00653DB6">
        <w:rPr>
          <w:rFonts w:ascii="Times New Roman" w:hAnsi="Times New Roman" w:cs="Times New Roman"/>
        </w:rPr>
        <w:fldChar w:fldCharType="begin">
          <w:fldData xml:space="preserve">PEVuZE5vdGU+PENpdGU+PEF1dGhvcj5Zb3VydGVlPC9BdXRob3I+PFllYXI+MTk4MjwvWWVhcj48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PEVuZE5vdGU+PENpdGU+PEF1dGhvcj5Zb3VydGVlPC9BdXRob3I+PFllYXI+MTk4MjwvWWVhcj48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[184-186]</w:t>
      </w:r>
      <w:r w:rsidRPr="00653DB6">
        <w:rPr>
          <w:rFonts w:ascii="Times New Roman" w:hAnsi="Times New Roman" w:cs="Times New Roman"/>
        </w:rPr>
        <w:fldChar w:fldCharType="end"/>
      </w:r>
      <w:r w:rsidRPr="00653DB6">
        <w:rPr>
          <w:rFonts w:ascii="Times New Roman" w:hAnsi="Times New Roman" w:cs="Times New Roman"/>
        </w:rPr>
        <w:t xml:space="preserve">. This impairment lasts for 2-3 weeks post-infection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&lt;EndNote&gt;&lt;Cite&gt;&lt;Author&gt;Lineaweaver&lt;/Author&gt;&lt;Year&gt;1984&lt;/Year&gt;&lt;RecNum&gt;468&lt;/RecNum&gt;&lt;DisplayText&gt;[186]&lt;/DisplayText&gt;&lt;record&gt;&lt;rec-number&gt;468&lt;/rec-number&gt;&lt;foreign-keys&gt;&lt;key app="EN" db-id="a0ast9asaa9p9zexx2059e5kd99da25rtxsf" timestamp="1644447954"&gt;468&lt;/key&gt;&lt;/foreign-keys&gt;&lt;ref-type name="Journal Article"&gt;17&lt;/ref-type&gt;&lt;contributors&gt;&lt;authors&gt;&lt;author&gt;Lineaweaver, W.&lt;/author&gt;&lt;author&gt;Howard, R. J.&lt;/author&gt;&lt;author&gt;McMorris, S.&lt;/author&gt;&lt;/authors&gt;&lt;/contributors&gt;&lt;titles&gt;&lt;title&gt;Duration of murine neutrophil migration impairments after cytomegalovirus infection&lt;/title&gt;&lt;secondary-title&gt;Surg Gynecol Obstet&lt;/secondary-title&gt;&lt;/titles&gt;&lt;periodical&gt;&lt;full-title&gt;Surg Gynecol Obstet&lt;/full-title&gt;&lt;/periodical&gt;&lt;pages&gt;555-6&lt;/pages&gt;&lt;volume&gt;158&lt;/volume&gt;&lt;number&gt;6&lt;/number&gt;&lt;edition&gt;1984/06/01&lt;/edition&gt;&lt;keywords&gt;&lt;keyword&gt;Animals&lt;/keyword&gt;&lt;keyword&gt;*Chemotaxis, Leukocyte&lt;/keyword&gt;&lt;keyword&gt;Cytomegalovirus Infections/*immunology&lt;/keyword&gt;&lt;keyword&gt;Female&lt;/keyword&gt;&lt;keyword&gt;Mice&lt;/keyword&gt;&lt;keyword&gt;Neutrophils/physiology&lt;/keyword&gt;&lt;keyword&gt;Time Factors&lt;/keyword&gt;&lt;/keywords&gt;&lt;dates&gt;&lt;year&gt;1984&lt;/year&gt;&lt;pub-dates&gt;&lt;date&gt;Jun&lt;/date&gt;&lt;/pub-dates&gt;&lt;/dates&gt;&lt;isbn&gt;0039-6087 (Print)&amp;#xD;0039-6087 (Linking)&lt;/isbn&gt;&lt;accession-num&gt;6328690&lt;/accession-num&gt;&lt;urls&gt;&lt;related-urls&gt;&lt;url&gt;https://www.ncbi.nlm.nih.gov/pubmed/6328690&lt;/url&gt;&lt;/related-urls&gt;&lt;/urls&gt;&lt;/record&gt;&lt;/Cite&gt;&lt;/EndNote&gt;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[186]</w:t>
      </w:r>
      <w:r w:rsidRPr="00653DB6">
        <w:rPr>
          <w:rFonts w:ascii="Times New Roman" w:hAnsi="Times New Roman" w:cs="Times New Roman"/>
        </w:rPr>
        <w:fldChar w:fldCharType="end"/>
      </w:r>
      <w:r w:rsidRPr="00653DB6">
        <w:rPr>
          <w:rFonts w:ascii="Times New Roman" w:hAnsi="Times New Roman" w:cs="Times New Roman"/>
        </w:rPr>
        <w:t xml:space="preserve">. Functionally, this reduces neutrophil responsiveness and ability to kill/clear other pathogens. Co-infection models of MCMV and bacterial and fungal pathogens results in a significant increase in mortality even when using sub-lethal concentrations of virus and bacteria/fungi </w:t>
      </w:r>
      <w:r w:rsidRPr="00653DB6">
        <w:rPr>
          <w:rFonts w:ascii="Times New Roman" w:hAnsi="Times New Roman" w:cs="Times New Roman"/>
        </w:rPr>
        <w:fldChar w:fldCharType="begin">
          <w:fldData xml:space="preserve">PEVuZE5vdGU+PENpdGU+PEF1dGhvcj5CYWxlPC9BdXRob3I+PFllYXI+MTk4MjwvWWVhcj48UmVj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PEVuZE5vdGU+PENpdGU+PEF1dGhvcj5CYWxlPC9BdXRob3I+PFllYXI+MTk4MjwvWWVhcj48UmVj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[187-190]</w:t>
      </w:r>
      <w:r w:rsidRPr="00653DB6">
        <w:rPr>
          <w:rFonts w:ascii="Times New Roman" w:hAnsi="Times New Roman" w:cs="Times New Roman"/>
        </w:rPr>
        <w:fldChar w:fldCharType="end"/>
      </w:r>
      <w:r w:rsidRPr="00653DB6">
        <w:rPr>
          <w:rFonts w:ascii="Times New Roman" w:hAnsi="Times New Roman" w:cs="Times New Roman"/>
        </w:rPr>
        <w:t xml:space="preserve">. MCMV’s manipulation of immune responses could render the host susceptible to subsequent infections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&lt;EndNote&gt;&lt;Cite&gt;&lt;Author&gt;Bale&lt;/Author&gt;&lt;Year&gt;1982&lt;/Year&gt;&lt;RecNum&gt;463&lt;/RecNum&gt;&lt;DisplayText&gt;[187]&lt;/DisplayText&gt;&lt;record&gt;&lt;rec-number&gt;463&lt;/rec-number&gt;&lt;foreign-keys&gt;&lt;key app="EN" db-id="a0ast9asaa9p9zexx2059e5kd99da25rtxsf" timestamp="1644447633"&gt;463&lt;/key&gt;&lt;/foreign-keys&gt;&lt;ref-type name="Journal Article"&gt;17&lt;/ref-type&gt;&lt;contributors&gt;&lt;authors&gt;&lt;author&gt;Bale, J. F., Jr.&lt;/author&gt;&lt;author&gt;Kern, E. R.&lt;/author&gt;&lt;author&gt;Overall, J. C., Jr.&lt;/author&gt;&lt;author&gt;Glasgow, L. A.&lt;/author&gt;&lt;/authors&gt;&lt;/contributors&gt;&lt;titles&gt;&lt;title&gt;Enhanced susceptibility of mice infected with murine cytomegalovirus to intranasal challenge with Escherichia coli: pathogenesis and altered inflammatory response&lt;/title&gt;&lt;secondary-title&gt;J Infect Dis&lt;/secondary-title&gt;&lt;/titles&gt;&lt;periodical&gt;&lt;full-title&gt;J Infect Dis&lt;/full-title&gt;&lt;/periodical&gt;&lt;pages&gt;525-31&lt;/pages&gt;&lt;volume&gt;145&lt;/volume&gt;&lt;number&gt;4&lt;/number&gt;&lt;edition&gt;1982/04/01&lt;/edition&gt;&lt;keywords&gt;&lt;keyword&gt;Animals&lt;/keyword&gt;&lt;keyword&gt;Brain/microbiology&lt;/keyword&gt;&lt;keyword&gt;Cell Movement&lt;/keyword&gt;&lt;keyword&gt;Cytomegalovirus Infections/*complications&lt;/keyword&gt;&lt;keyword&gt;Disease Susceptibility&lt;/keyword&gt;&lt;keyword&gt;Escherichia coli Infections/*complications&lt;/keyword&gt;&lt;keyword&gt;Female&lt;/keyword&gt;&lt;keyword&gt;Inflammation&lt;/keyword&gt;&lt;keyword&gt;Kinetics&lt;/keyword&gt;&lt;keyword&gt;Liver/microbiology&lt;/keyword&gt;&lt;keyword&gt;Lung/microbiology&lt;/keyword&gt;&lt;keyword&gt;Mice&lt;/keyword&gt;&lt;keyword&gt;Neutrophils/physiology&lt;/keyword&gt;&lt;keyword&gt;Sepsis&lt;/keyword&gt;&lt;keyword&gt;Spleen/microbiology&lt;/keyword&gt;&lt;/keywords&gt;&lt;dates&gt;&lt;year&gt;1982&lt;/year&gt;&lt;pub-dates&gt;&lt;date&gt;Apr&lt;/date&gt;&lt;/pub-dates&gt;&lt;/dates&gt;&lt;isbn&gt;0022-1899 (Print)&amp;#xD;0022-1899 (Linking)&lt;/isbn&gt;&lt;accession-num&gt;6279736&lt;/accession-num&gt;&lt;urls&gt;&lt;related-urls&gt;&lt;url&gt;https://www.ncbi.nlm.nih.gov/pubmed/6279736&lt;/url&gt;&lt;/related-urls&gt;&lt;/urls&gt;&lt;electronic-resource-num&gt;10.1093/infdis/145.4.525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[187]</w:t>
      </w:r>
      <w:r w:rsidRPr="00653DB6">
        <w:rPr>
          <w:rFonts w:ascii="Times New Roman" w:hAnsi="Times New Roman" w:cs="Times New Roman"/>
        </w:rPr>
        <w:fldChar w:fldCharType="end"/>
      </w:r>
      <w:r w:rsidRPr="00653DB6">
        <w:rPr>
          <w:rFonts w:ascii="Times New Roman" w:hAnsi="Times New Roman" w:cs="Times New Roman"/>
        </w:rPr>
        <w:t xml:space="preserve">. Clinical observations support this idea as immunocompromised individuals who develop CMV disease have increased rates of invasive fungal infections </w:t>
      </w:r>
      <w:r w:rsidRPr="00653DB6">
        <w:rPr>
          <w:rFonts w:ascii="Times New Roman" w:hAnsi="Times New Roman" w:cs="Times New Roman"/>
        </w:rPr>
        <w:fldChar w:fldCharType="begin">
          <w:fldData xml:space="preserve">PEVuZE5vdGU+PENpdGU+PEF1dGhvcj5Zb25nPC9BdXRob3I+PFllYXI+MjAxODwvWWVhcj48UmVj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PEVuZE5vdGU+PENpdGU+PEF1dGhvcj5Zb25nPC9BdXRob3I+PFllYXI+MjAxODwvWWVhcj48UmVj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[191]</w:t>
      </w:r>
      <w:r w:rsidRPr="00653DB6">
        <w:rPr>
          <w:rFonts w:ascii="Times New Roman" w:hAnsi="Times New Roman" w:cs="Times New Roman"/>
        </w:rPr>
        <w:fldChar w:fldCharType="end"/>
      </w:r>
      <w:r w:rsidRPr="00653DB6">
        <w:rPr>
          <w:rFonts w:ascii="Times New Roman" w:hAnsi="Times New Roman" w:cs="Times New Roman"/>
        </w:rPr>
        <w:t xml:space="preserve">. The neutrophil represents an overlooked cell type with historical ties to acute disease and a potential target of viral </w:t>
      </w:r>
      <w:r w:rsidRPr="00653DB6">
        <w:rPr>
          <w:rFonts w:ascii="Times New Roman" w:hAnsi="Times New Roman" w:cs="Times New Roman"/>
        </w:rPr>
        <w:lastRenderedPageBreak/>
        <w:t xml:space="preserve">immune evasion strategies. As such, the role(s) neutrophils play in the immune response to CMV infection is relevant, whether it is involved in control and clearance or subverted for viral purposes. </w:t>
      </w:r>
    </w:p>
    <w:p w14:paraId="62C1E6F4" w14:textId="77777777" w:rsidR="00653DB6" w:rsidRPr="00653DB6" w:rsidRDefault="00653DB6" w:rsidP="00BD5755">
      <w:pPr>
        <w:pStyle w:val="Heading3"/>
      </w:pPr>
      <w:bookmarkStart w:id="47" w:name="_Toc94200930"/>
      <w:bookmarkStart w:id="48" w:name="_Toc99553979"/>
      <w:r w:rsidRPr="00653DB6">
        <w:t>Trogocytosis/Trogoptosis as a Potential Viral Uptake Mechanism</w:t>
      </w:r>
      <w:bookmarkEnd w:id="47"/>
      <w:bookmarkEnd w:id="48"/>
    </w:p>
    <w:p w14:paraId="43C612A1"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Phagocytosis of target cells is an important effector function of neutrophils. However, novel non-phagocytic “eating” can also occur. Trogocytosis is a process whereby immune cells form microfusion events with a target cell, removing portions of the membrane or intracellular contents </w:t>
      </w:r>
      <w:r w:rsidRPr="00653DB6">
        <w:rPr>
          <w:rFonts w:ascii="Times New Roman" w:hAnsi="Times New Roman" w:cs="Times New Roman"/>
        </w:rPr>
        <w:fldChar w:fldCharType="begin">
          <w:fldData xml:space="preserve">PEVuZE5vdGU+PENpdGU+PEF1dGhvcj5NaXlha2U8L0F1dGhvcj48WWVhcj4yMDIxPC9ZZWFyPjxS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PEVuZE5vdGU+PENpdGU+PEF1dGhvcj5NaXlha2U8L0F1dGhvcj48WWVhcj4yMDIxPC9ZZWFyPjxS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[192]</w:t>
      </w:r>
      <w:r w:rsidRPr="00653DB6">
        <w:rPr>
          <w:rFonts w:ascii="Times New Roman" w:hAnsi="Times New Roman" w:cs="Times New Roman"/>
        </w:rPr>
        <w:fldChar w:fldCharType="end"/>
      </w:r>
      <w:r w:rsidRPr="00653DB6">
        <w:rPr>
          <w:rFonts w:ascii="Times New Roman" w:hAnsi="Times New Roman" w:cs="Times New Roman"/>
        </w:rPr>
        <w:t xml:space="preserve">. This sampling or eating of a target cell can be cytotoxic and non-cytotoxic. Neutrophils utilize trogocytosis on the large extracellular parasite, </w:t>
      </w:r>
      <w:r w:rsidRPr="00653DB6">
        <w:rPr>
          <w:rFonts w:ascii="Times New Roman" w:hAnsi="Times New Roman" w:cs="Times New Roman"/>
          <w:i/>
          <w:iCs/>
        </w:rPr>
        <w:t>Trichomonas</w:t>
      </w:r>
      <w:r w:rsidRPr="00653DB6">
        <w:rPr>
          <w:rFonts w:ascii="Times New Roman" w:hAnsi="Times New Roman" w:cs="Times New Roman"/>
        </w:rPr>
        <w:t xml:space="preserve"> </w:t>
      </w:r>
      <w:r w:rsidRPr="00653DB6">
        <w:rPr>
          <w:rFonts w:ascii="Times New Roman" w:hAnsi="Times New Roman" w:cs="Times New Roman"/>
          <w:i/>
          <w:iCs/>
        </w:rPr>
        <w:t>vaginalis</w:t>
      </w:r>
      <w:r w:rsidRPr="00653DB6">
        <w:rPr>
          <w:rFonts w:ascii="Times New Roman" w:hAnsi="Times New Roman" w:cs="Times New Roman"/>
        </w:rPr>
        <w:t xml:space="preserve">, gradually eating their opponent to death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&lt;EndNote&gt;&lt;Cite&gt;&lt;Author&gt;Mercer&lt;/Author&gt;&lt;Year&gt;2018&lt;/Year&gt;&lt;RecNum&gt;460&lt;/RecNum&gt;&lt;DisplayText&gt;[193]&lt;/DisplayText&gt;&lt;record&gt;&lt;rec-number&gt;460&lt;/rec-number&gt;&lt;foreign-keys&gt;&lt;key app="EN" db-id="a0ast9asaa9p9zexx2059e5kd99da25rtxsf" timestamp="1644447261"&gt;460&lt;/key&gt;&lt;/foreign-keys&gt;&lt;ref-type name="Journal Article"&gt;17&lt;/ref-type&gt;&lt;contributors&gt;&lt;authors&gt;&lt;author&gt;Mercer, F.&lt;/author&gt;&lt;author&gt;Ng, S. H.&lt;/author&gt;&lt;author&gt;Brown, T. M.&lt;/author&gt;&lt;author&gt;Boatman, G.&lt;/author&gt;&lt;author&gt;Johnson, P. J.&lt;/author&gt;&lt;/authors&gt;&lt;/contributors&gt;&lt;auth-address&gt;Department of Microbiology, Immunology &amp;amp; Molecular Genetics, University of California, Los Angeles, Los Angeles, California, United States of America.&amp;#xD;Molecular Biology Institute, University of California, Los Angeles, Los Angeles, California, United States of America.&amp;#xD;Pomona College, Claremont, California, United States of America.&lt;/auth-address&gt;&lt;titles&gt;&lt;title&gt;Neutrophils kill the parasite Trichomonas vaginalis using trogocytosis&lt;/title&gt;&lt;secondary-title&gt;PLoS Biol&lt;/secondary-title&gt;&lt;/titles&gt;&lt;periodical&gt;&lt;full-title&gt;PLoS Biol&lt;/full-title&gt;&lt;/periodical&gt;&lt;pages&gt;e2003885&lt;/pages&gt;&lt;volume&gt;16&lt;/volume&gt;&lt;number&gt;2&lt;/number&gt;&lt;edition&gt;2018/02/07&lt;/edition&gt;&lt;keywords&gt;&lt;keyword&gt;Animals&lt;/keyword&gt;&lt;keyword&gt;Blood&lt;/keyword&gt;&lt;keyword&gt;Dose-Response Relationship, Immunologic&lt;/keyword&gt;&lt;keyword&gt;Extracellular Traps/immunology&lt;/keyword&gt;&lt;keyword&gt;Host Microbial Interactions&lt;/keyword&gt;&lt;keyword&gt;Humans&lt;/keyword&gt;&lt;keyword&gt;Neutrophils/*immunology&lt;/keyword&gt;&lt;keyword&gt;*Phagocytosis&lt;/keyword&gt;&lt;keyword&gt;Serine Proteases/metabolism&lt;/keyword&gt;&lt;keyword&gt;Trichomonas vaginalis/*immunology&lt;/keyword&gt;&lt;/keywords&gt;&lt;dates&gt;&lt;year&gt;2018&lt;/year&gt;&lt;pub-dates&gt;&lt;date&gt;Feb&lt;/date&gt;&lt;/pub-dates&gt;&lt;/dates&gt;&lt;isbn&gt;1545-7885 (Electronic)&amp;#xD;1544-9173 (Linking)&lt;/isbn&gt;&lt;accession-num&gt;29408891&lt;/accession-num&gt;&lt;urls&gt;&lt;related-urls&gt;&lt;url&gt;https://www.ncbi.nlm.nih.gov/pubmed/29408891&lt;/url&gt;&lt;/related-urls&gt;&lt;/urls&gt;&lt;custom2&gt;PMC5815619&lt;/custom2&gt;&lt;electronic-resource-num&gt;10.1371/journal.pbio.2003885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[193]</w:t>
      </w:r>
      <w:r w:rsidRPr="00653DB6">
        <w:rPr>
          <w:rFonts w:ascii="Times New Roman" w:hAnsi="Times New Roman" w:cs="Times New Roman"/>
        </w:rPr>
        <w:fldChar w:fldCharType="end"/>
      </w:r>
      <w:r w:rsidRPr="00653DB6">
        <w:rPr>
          <w:rFonts w:ascii="Times New Roman" w:hAnsi="Times New Roman" w:cs="Times New Roman"/>
        </w:rPr>
        <w:t xml:space="preserve">. Additionally, neutrophils use antibody-dependent cellular cytotoxicity of cancer cells in an altered process known as trogoptosis where membrane microfusion and transfer of cytoplasmic material leads to a leaky membrane and necrotic cell death of the cancerous cell </w:t>
      </w:r>
      <w:r w:rsidRPr="00653DB6">
        <w:rPr>
          <w:rFonts w:ascii="Times New Roman" w:hAnsi="Times New Roman" w:cs="Times New Roman"/>
        </w:rPr>
        <w:fldChar w:fldCharType="begin">
          <w:fldData xml:space="preserve">PEVuZE5vdGU+PENpdGU+PEF1dGhvcj5NYXRsdW5nPC9BdXRob3I+PFllYXI+MjAxODwvWWVhcj48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PEVuZE5vdGU+PENpdGU+PEF1dGhvcj5NYXRsdW5nPC9BdXRob3I+PFllYXI+MjAxODwvWWVhcj48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[194]</w:t>
      </w:r>
      <w:r w:rsidRPr="00653DB6">
        <w:rPr>
          <w:rFonts w:ascii="Times New Roman" w:hAnsi="Times New Roman" w:cs="Times New Roman"/>
        </w:rPr>
        <w:fldChar w:fldCharType="end"/>
      </w:r>
      <w:r w:rsidRPr="00653DB6">
        <w:rPr>
          <w:rFonts w:ascii="Times New Roman" w:hAnsi="Times New Roman" w:cs="Times New Roman"/>
        </w:rPr>
        <w:t xml:space="preserve">. While further studies on the mechanisms driving trogoptosis and trogocytosis are required, the cytotoxic mechanism appears to require complement fixation and/or antibody targeting </w:t>
      </w:r>
      <w:r w:rsidRPr="00653DB6">
        <w:rPr>
          <w:rFonts w:ascii="Times New Roman" w:hAnsi="Times New Roman" w:cs="Times New Roman"/>
        </w:rPr>
        <w:fldChar w:fldCharType="begin">
          <w:fldData xml:space="preserve">PEVuZE5vdGU+PENpdGU+PEF1dGhvcj5NYXRsdW5nPC9BdXRob3I+PFllYXI+MjAxODwvWWVhcj48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PEVuZE5vdGU+PENpdGU+PEF1dGhvcj5NYXRsdW5nPC9BdXRob3I+PFllYXI+MjAxODwvWWVhcj48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[194]</w:t>
      </w:r>
      <w:r w:rsidRPr="00653DB6">
        <w:rPr>
          <w:rFonts w:ascii="Times New Roman" w:hAnsi="Times New Roman" w:cs="Times New Roman"/>
        </w:rPr>
        <w:fldChar w:fldCharType="end"/>
      </w:r>
      <w:r w:rsidRPr="00653DB6">
        <w:rPr>
          <w:rFonts w:ascii="Times New Roman" w:hAnsi="Times New Roman" w:cs="Times New Roman"/>
        </w:rPr>
        <w:t xml:space="preserve">. Once initiated, neutrophil serine proteases play a role in “taking a bite” out of the target cell </w:t>
      </w:r>
      <w:r w:rsidRPr="00653DB6">
        <w:rPr>
          <w:rFonts w:ascii="Times New Roman" w:hAnsi="Times New Roman" w:cs="Times New Roman"/>
        </w:rPr>
        <w:fldChar w:fldCharType="begin">
          <w:fldData xml:space="preserve">PEVuZE5vdGU+PENpdGU+PEF1dGhvcj5NYXRsdW5nPC9BdXRob3I+PFllYXI+MjAxODwvWWVhcj48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PEVuZE5vdGU+PENpdGU+PEF1dGhvcj5NYXRsdW5nPC9BdXRob3I+PFllYXI+MjAxODwvWWVhcj48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[193, 194]</w:t>
      </w:r>
      <w:r w:rsidRPr="00653DB6">
        <w:rPr>
          <w:rFonts w:ascii="Times New Roman" w:hAnsi="Times New Roman" w:cs="Times New Roman"/>
        </w:rPr>
        <w:fldChar w:fldCharType="end"/>
      </w:r>
      <w:r w:rsidRPr="00653DB6">
        <w:rPr>
          <w:rFonts w:ascii="Times New Roman" w:hAnsi="Times New Roman" w:cs="Times New Roman"/>
        </w:rPr>
        <w:t xml:space="preserve">. </w:t>
      </w:r>
    </w:p>
    <w:p w14:paraId="20C58B39" w14:textId="71EB8D33"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Trogocytosis and trogoptosis membrane microfusions and transfer of cellular content between target cell and immune cell potentially serves as an intracellular sampling method </w:t>
      </w:r>
      <w:r w:rsidRPr="00653DB6">
        <w:rPr>
          <w:rFonts w:ascii="Times New Roman" w:hAnsi="Times New Roman" w:cs="Times New Roman"/>
        </w:rPr>
        <w:fldChar w:fldCharType="begin">
          <w:fldData xml:space="preserve">PEVuZE5vdGU+PENpdGU+PEF1dGhvcj5NaXlha2U8L0F1dGhvcj48WWVhcj4yMDIxPC9ZZWFyPjxS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PEVuZE5vdGU+PENpdGU+PEF1dGhvcj5NaXlha2U8L0F1dGhvcj48WWVhcj4yMDIxPC9ZZWFyPjxS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[192]</w:t>
      </w:r>
      <w:r w:rsidRPr="00653DB6">
        <w:rPr>
          <w:rFonts w:ascii="Times New Roman" w:hAnsi="Times New Roman" w:cs="Times New Roman"/>
        </w:rPr>
        <w:fldChar w:fldCharType="end"/>
      </w:r>
      <w:r w:rsidRPr="00653DB6">
        <w:rPr>
          <w:rFonts w:ascii="Times New Roman" w:hAnsi="Times New Roman" w:cs="Times New Roman"/>
        </w:rPr>
        <w:t xml:space="preserve">. Sampling of membrane and intracellular contents may play important roles in the generation of immune responses. For instance, cross-dressing of MHC onto DCs and subsequent antigen presentation occurs via a trogocytosis mechanism </w:t>
      </w:r>
      <w:r w:rsidRPr="00653DB6">
        <w:rPr>
          <w:rFonts w:ascii="Times New Roman" w:hAnsi="Times New Roman" w:cs="Times New Roman"/>
        </w:rPr>
        <w:fldChar w:fldCharType="begin">
          <w:fldData xml:space="preserve">PEVuZE5vdGU+PENpdGU+PEF1dGhvcj5XYWtpbTwvQXV0aG9yPjxZZWFyPjIwMTE8L1llYXI+PFJl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PEVuZE5vdGU+PENpdGU+PEF1dGhvcj5XYWtpbTwvQXV0aG9yPjxZZWFyPjIwMTE8L1llYXI+PFJl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[195]</w:t>
      </w:r>
      <w:r w:rsidRPr="00653DB6">
        <w:rPr>
          <w:rFonts w:ascii="Times New Roman" w:hAnsi="Times New Roman" w:cs="Times New Roman"/>
        </w:rPr>
        <w:fldChar w:fldCharType="end"/>
      </w:r>
      <w:r w:rsidRPr="00653DB6">
        <w:rPr>
          <w:rFonts w:ascii="Times New Roman" w:hAnsi="Times New Roman" w:cs="Times New Roman"/>
        </w:rPr>
        <w:t xml:space="preserve">. Non-professional antigen presenting cells can also cross-dress MHC molecules for presentation to helper T cells </w:t>
      </w:r>
      <w:r w:rsidRPr="00653DB6">
        <w:rPr>
          <w:rFonts w:ascii="Times New Roman" w:hAnsi="Times New Roman" w:cs="Times New Roman"/>
        </w:rPr>
        <w:fldChar w:fldCharType="begin">
          <w:fldData xml:space="preserve">PEVuZE5vdGU+PENpdGU+PEF1dGhvcj5NaXlha2U8L0F1dGhvcj48WWVhcj4yMDIxPC9ZZWFyPjxS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PEVuZE5vdGU+PENpdGU+PEF1dGhvcj5NaXlha2U8L0F1dGhvcj48WWVhcj4yMDIxPC9ZZWFyPjxS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[192]</w:t>
      </w:r>
      <w:r w:rsidRPr="00653DB6">
        <w:rPr>
          <w:rFonts w:ascii="Times New Roman" w:hAnsi="Times New Roman" w:cs="Times New Roman"/>
        </w:rPr>
        <w:fldChar w:fldCharType="end"/>
      </w:r>
      <w:r w:rsidRPr="00653DB6">
        <w:rPr>
          <w:rFonts w:ascii="Times New Roman" w:hAnsi="Times New Roman" w:cs="Times New Roman"/>
        </w:rPr>
        <w:t xml:space="preserve">. Trogocytosis likely occurs both </w:t>
      </w:r>
      <w:r w:rsidRPr="00653DB6">
        <w:rPr>
          <w:rFonts w:ascii="Times New Roman" w:hAnsi="Times New Roman" w:cs="Times New Roman"/>
          <w:i/>
          <w:iCs/>
        </w:rPr>
        <w:t>in vitro</w:t>
      </w:r>
      <w:r w:rsidRPr="00653DB6">
        <w:rPr>
          <w:rFonts w:ascii="Times New Roman" w:hAnsi="Times New Roman" w:cs="Times New Roman"/>
        </w:rPr>
        <w:t xml:space="preserve"> and </w:t>
      </w:r>
      <w:r w:rsidRPr="00653DB6">
        <w:rPr>
          <w:rFonts w:ascii="Times New Roman" w:hAnsi="Times New Roman" w:cs="Times New Roman"/>
          <w:i/>
          <w:iCs/>
        </w:rPr>
        <w:t>in vivo</w:t>
      </w:r>
      <w:r w:rsidRPr="00653DB6">
        <w:rPr>
          <w:rFonts w:ascii="Times New Roman" w:hAnsi="Times New Roman" w:cs="Times New Roman"/>
        </w:rPr>
        <w:t xml:space="preserve">, as Yamanaka et al. found that NOD/SCID mice repopulated with human leukocytes displayed both human and murine MHC-I and CD45 molecules </w:t>
      </w:r>
      <w:r w:rsidRPr="00653DB6">
        <w:rPr>
          <w:rFonts w:ascii="Times New Roman" w:hAnsi="Times New Roman" w:cs="Times New Roman"/>
        </w:rPr>
        <w:fldChar w:fldCharType="begin">
          <w:fldData xml:space="preserve">PEVuZE5vdGU+PENpdGU+PEF1dGhvcj5ZYW1hbmFrYTwvQXV0aG9yPjxZZWFyPjIwMDk8L1llYXI+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PEVuZE5vdGU+PENpdGU+PEF1dGhvcj5ZYW1hbmFrYTwvQXV0aG9yPjxZZWFyPjIwMDk8L1llYXI+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[196, 197]</w:t>
      </w:r>
      <w:r w:rsidRPr="00653DB6">
        <w:rPr>
          <w:rFonts w:ascii="Times New Roman" w:hAnsi="Times New Roman" w:cs="Times New Roman"/>
        </w:rPr>
        <w:fldChar w:fldCharType="end"/>
      </w:r>
      <w:r w:rsidRPr="00653DB6">
        <w:rPr>
          <w:rFonts w:ascii="Times New Roman" w:hAnsi="Times New Roman" w:cs="Times New Roman"/>
        </w:rPr>
        <w:t xml:space="preserve">. Nearly 100% of adoptively transferred cells displayed mouse surface molecules without chromosomal chimerism, demonstrating an abundant swapping of surface proteins </w:t>
      </w:r>
      <w:r w:rsidRPr="00653DB6">
        <w:rPr>
          <w:rFonts w:ascii="Times New Roman" w:hAnsi="Times New Roman" w:cs="Times New Roman"/>
        </w:rPr>
        <w:fldChar w:fldCharType="begin">
          <w:fldData xml:space="preserve">PEVuZE5vdGU+PENpdGU+PEF1dGhvcj5ZYW1hbmFrYTwvQXV0aG9yPjxZZWFyPjIwMDk8L1llYXI+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PEVuZE5vdGU+PENpdGU+PEF1dGhvcj5ZYW1hbmFrYTwvQXV0aG9yPjxZZWFyPjIwMDk8L1llYXI+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[196]</w:t>
      </w:r>
      <w:r w:rsidRPr="00653DB6">
        <w:rPr>
          <w:rFonts w:ascii="Times New Roman" w:hAnsi="Times New Roman" w:cs="Times New Roman"/>
        </w:rPr>
        <w:fldChar w:fldCharType="end"/>
      </w:r>
      <w:r w:rsidRPr="00653DB6">
        <w:rPr>
          <w:rFonts w:ascii="Times New Roman" w:hAnsi="Times New Roman" w:cs="Times New Roman"/>
        </w:rPr>
        <w:t xml:space="preserve">. If trogocytosis and membrane microfusions are abundant processes </w:t>
      </w:r>
      <w:r w:rsidRPr="00653DB6">
        <w:rPr>
          <w:rFonts w:ascii="Times New Roman" w:hAnsi="Times New Roman" w:cs="Times New Roman"/>
          <w:i/>
          <w:iCs/>
        </w:rPr>
        <w:t>in vivo</w:t>
      </w:r>
      <w:r w:rsidRPr="00653DB6">
        <w:rPr>
          <w:rFonts w:ascii="Times New Roman" w:hAnsi="Times New Roman" w:cs="Times New Roman"/>
        </w:rPr>
        <w:t>, it raises the question</w:t>
      </w:r>
      <w:r w:rsidR="00EF2EAE">
        <w:rPr>
          <w:rFonts w:ascii="Times New Roman" w:hAnsi="Times New Roman" w:cs="Times New Roman"/>
        </w:rPr>
        <w:t>:</w:t>
      </w:r>
      <w:r w:rsidRPr="00653DB6">
        <w:rPr>
          <w:rFonts w:ascii="Times New Roman" w:hAnsi="Times New Roman" w:cs="Times New Roman"/>
        </w:rPr>
        <w:t xml:space="preserve"> could </w:t>
      </w:r>
      <w:r w:rsidRPr="00653DB6">
        <w:rPr>
          <w:rFonts w:ascii="Times New Roman" w:hAnsi="Times New Roman" w:cs="Times New Roman"/>
        </w:rPr>
        <w:lastRenderedPageBreak/>
        <w:t>infectious agents take advantage of this process to enhance infection or broaden its tropism?</w:t>
      </w:r>
    </w:p>
    <w:p w14:paraId="557AD04A" w14:textId="4C2B8F4C"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The trogocytosis sampling of the intracellular contents of cells potentially contributes to the spread of infections. Indeed, macrophages can transfer </w:t>
      </w:r>
      <w:r w:rsidRPr="00653DB6">
        <w:rPr>
          <w:rFonts w:ascii="Times New Roman" w:hAnsi="Times New Roman" w:cs="Times New Roman"/>
          <w:i/>
          <w:iCs/>
        </w:rPr>
        <w:t>Francisella tularensis</w:t>
      </w:r>
      <w:r w:rsidRPr="00653DB6">
        <w:rPr>
          <w:rFonts w:ascii="Times New Roman" w:hAnsi="Times New Roman" w:cs="Times New Roman"/>
        </w:rPr>
        <w:t xml:space="preserve">, and </w:t>
      </w:r>
      <w:r w:rsidRPr="00653DB6">
        <w:rPr>
          <w:rFonts w:ascii="Times New Roman" w:hAnsi="Times New Roman" w:cs="Times New Roman"/>
          <w:i/>
          <w:iCs/>
        </w:rPr>
        <w:t>Salmonella enterica</w:t>
      </w:r>
      <w:r w:rsidRPr="00653DB6">
        <w:rPr>
          <w:rFonts w:ascii="Times New Roman" w:hAnsi="Times New Roman" w:cs="Times New Roman"/>
        </w:rPr>
        <w:t xml:space="preserve"> can spread from infected to uninfected macrophages </w:t>
      </w:r>
      <w:r w:rsidRPr="00653DB6">
        <w:rPr>
          <w:rFonts w:ascii="Times New Roman" w:hAnsi="Times New Roman" w:cs="Times New Roman"/>
          <w:i/>
          <w:iCs/>
        </w:rPr>
        <w:t>via</w:t>
      </w:r>
      <w:r w:rsidRPr="00653DB6">
        <w:rPr>
          <w:rFonts w:ascii="Times New Roman" w:hAnsi="Times New Roman" w:cs="Times New Roman"/>
        </w:rPr>
        <w:t xml:space="preserve"> trogocytosis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&lt;EndNote&gt;&lt;Cite&gt;&lt;Author&gt;Steele&lt;/Author&gt;&lt;Year&gt;2016&lt;/Year&gt;&lt;RecNum&gt;455&lt;/RecNum&gt;&lt;DisplayText&gt;[198]&lt;/DisplayText&gt;&lt;record&gt;&lt;rec-number&gt;455&lt;/rec-number&gt;&lt;foreign-keys&gt;&lt;key app="EN" db-id="a0ast9asaa9p9zexx2059e5kd99da25rtxsf" timestamp="1644446985"&gt;455&lt;/key&gt;&lt;/foreign-keys&gt;&lt;ref-type name="Journal Article"&gt;17&lt;/ref-type&gt;&lt;contributors&gt;&lt;authors&gt;&lt;author&gt;Steele, S.&lt;/author&gt;&lt;author&gt;Radlinski, L.&lt;/author&gt;&lt;author&gt;Taft-Benz, S.&lt;/author&gt;&lt;author&gt;Brunton, J.&lt;/author&gt;&lt;author&gt;Kawula, T. H.&lt;/author&gt;&lt;/authors&gt;&lt;/contributors&gt;&lt;auth-address&gt;University of North Carolina at Chapel Hill, Chapel Hill, United States.&lt;/auth-address&gt;&lt;titles&gt;&lt;title&gt;Trogocytosis-associated cell to cell spread of intracellular bacterial pathogens&lt;/title&gt;&lt;secondary-title&gt;Elife&lt;/secondary-title&gt;&lt;/titles&gt;&lt;periodical&gt;&lt;full-title&gt;Elife&lt;/full-title&gt;&lt;/periodical&gt;&lt;volume&gt;5&lt;/volume&gt;&lt;edition&gt;2016/01/24&lt;/edition&gt;&lt;keywords&gt;&lt;keyword&gt;Animals&lt;/keyword&gt;&lt;keyword&gt;*Cell Communication&lt;/keyword&gt;&lt;keyword&gt;Cell Line&lt;/keyword&gt;&lt;keyword&gt;Cytoplasm/*microbiology&lt;/keyword&gt;&lt;keyword&gt;Epithelial Cells/microbiology/physiology&lt;/keyword&gt;&lt;keyword&gt;Francisella tularensis/*isolation &amp;amp; purification&lt;/keyword&gt;&lt;keyword&gt;Immunological Synapses/*microbiology&lt;/keyword&gt;&lt;keyword&gt;Macrophages/*immunology/*microbiology&lt;/keyword&gt;&lt;keyword&gt;Mice&lt;/keyword&gt;&lt;keyword&gt;Salmonella enterica/*isolation &amp;amp; purification&lt;/keyword&gt;&lt;keyword&gt;cell to cell spread&lt;/keyword&gt;&lt;keyword&gt;francisella tularensis&lt;/keyword&gt;&lt;keyword&gt;immunology&lt;/keyword&gt;&lt;keyword&gt;infectious disease&lt;/keyword&gt;&lt;keyword&gt;microbiology&lt;/keyword&gt;&lt;keyword&gt;mouse&lt;/keyword&gt;&lt;keyword&gt;salmonella typhimurium&lt;/keyword&gt;&lt;keyword&gt;trogocytosis&lt;/keyword&gt;&lt;/keywords&gt;&lt;dates&gt;&lt;year&gt;2016&lt;/year&gt;&lt;pub-dates&gt;&lt;date&gt;Jan 23&lt;/date&gt;&lt;/pub-dates&gt;&lt;/dates&gt;&lt;isbn&gt;2050-084X (Electronic)&amp;#xD;2050-084X (Linking)&lt;/isbn&gt;&lt;accession-num&gt;26802627&lt;/accession-num&gt;&lt;urls&gt;&lt;related-urls&gt;&lt;url&gt;https://www.ncbi.nlm.nih.gov/pubmed/26802627&lt;/url&gt;&lt;/related-urls&gt;&lt;/urls&gt;&lt;custom2&gt;PMC4786427&lt;/custom2&gt;&lt;electronic-resource-num&gt;10.7554/eLife.10625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[198]</w:t>
      </w:r>
      <w:r w:rsidRPr="00653DB6">
        <w:rPr>
          <w:rFonts w:ascii="Times New Roman" w:hAnsi="Times New Roman" w:cs="Times New Roman"/>
        </w:rPr>
        <w:fldChar w:fldCharType="end"/>
      </w:r>
      <w:r w:rsidRPr="00653DB6">
        <w:rPr>
          <w:rFonts w:ascii="Times New Roman" w:hAnsi="Times New Roman" w:cs="Times New Roman"/>
        </w:rPr>
        <w:t xml:space="preserve">. Trogocytosis is shown or suspected to be involved in infections for multiple viruses. During co-culture of HCMV-infected endothelial cells with neutrophils, microfusions and trogocytosis </w:t>
      </w:r>
      <w:r w:rsidR="00EF2EAE">
        <w:rPr>
          <w:rFonts w:ascii="Times New Roman" w:hAnsi="Times New Roman" w:cs="Times New Roman"/>
        </w:rPr>
        <w:t>are</w:t>
      </w:r>
      <w:r w:rsidRPr="00653DB6">
        <w:rPr>
          <w:rFonts w:ascii="Times New Roman" w:hAnsi="Times New Roman" w:cs="Times New Roman"/>
        </w:rPr>
        <w:t xml:space="preserve"> implicated in the transfer of virus to the granulocytic fraction </w: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[99]</w:t>
      </w:r>
      <w:r w:rsidRPr="00653DB6">
        <w:rPr>
          <w:rFonts w:ascii="Times New Roman" w:hAnsi="Times New Roman" w:cs="Times New Roman"/>
        </w:rPr>
        <w:fldChar w:fldCharType="end"/>
      </w:r>
      <w:r w:rsidRPr="00653DB6">
        <w:rPr>
          <w:rFonts w:ascii="Times New Roman" w:hAnsi="Times New Roman" w:cs="Times New Roman"/>
        </w:rPr>
        <w:t xml:space="preserve">. </w:t>
      </w:r>
      <w:r w:rsidR="00EF2EAE">
        <w:rPr>
          <w:rFonts w:ascii="Times New Roman" w:hAnsi="Times New Roman" w:cs="Times New Roman"/>
        </w:rPr>
        <w:t>This p</w:t>
      </w:r>
      <w:r w:rsidRPr="00653DB6">
        <w:rPr>
          <w:rFonts w:ascii="Times New Roman" w:hAnsi="Times New Roman" w:cs="Times New Roman"/>
        </w:rPr>
        <w:t>otentially represent</w:t>
      </w:r>
      <w:r w:rsidR="00EF2EAE">
        <w:rPr>
          <w:rFonts w:ascii="Times New Roman" w:hAnsi="Times New Roman" w:cs="Times New Roman"/>
        </w:rPr>
        <w:t>s</w:t>
      </w:r>
      <w:r w:rsidRPr="00653DB6">
        <w:rPr>
          <w:rFonts w:ascii="Times New Roman" w:hAnsi="Times New Roman" w:cs="Times New Roman"/>
        </w:rPr>
        <w:t xml:space="preserve"> another pathway for cell-to-cell transfer of cytomegaloviruses </w: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PEVuZE5vdGU+PENpdGU+PEF1dGhvcj5HZXJuYTwvQXV0aG9yPjxZZWFyPjIwMDA8L1llYXI+PFJl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[99]</w:t>
      </w:r>
      <w:r w:rsidRPr="00653DB6">
        <w:rPr>
          <w:rFonts w:ascii="Times New Roman" w:hAnsi="Times New Roman" w:cs="Times New Roman"/>
        </w:rPr>
        <w:fldChar w:fldCharType="end"/>
      </w:r>
      <w:r w:rsidRPr="00653DB6">
        <w:rPr>
          <w:rFonts w:ascii="Times New Roman" w:hAnsi="Times New Roman" w:cs="Times New Roman"/>
        </w:rPr>
        <w:t xml:space="preserve">. Monocytes were able to make B cells susceptible to H5N1 influenza virus infection </w:t>
      </w:r>
      <w:r w:rsidRPr="00653DB6">
        <w:rPr>
          <w:rFonts w:ascii="Times New Roman" w:hAnsi="Times New Roman" w:cs="Times New Roman"/>
          <w:i/>
          <w:iCs/>
        </w:rPr>
        <w:t>via</w:t>
      </w:r>
      <w:r w:rsidRPr="00653DB6">
        <w:rPr>
          <w:rFonts w:ascii="Times New Roman" w:hAnsi="Times New Roman" w:cs="Times New Roman"/>
        </w:rPr>
        <w:t xml:space="preserve"> trogocytosis and transfer of IAV receptor (i.e., α2,3-sialic acid) </w:t>
      </w:r>
      <w:r w:rsidRPr="00653DB6">
        <w:rPr>
          <w:rFonts w:ascii="Times New Roman" w:hAnsi="Times New Roman" w:cs="Times New Roman"/>
        </w:rPr>
        <w:fldChar w:fldCharType="begin">
          <w:fldData xml:space="preserve">PEVuZE5vdGU+PENpdGU+PEF1dGhvcj5Lb25nc29tcm9zPC9BdXRob3I+PFllYXI+MjAyMDwvWWVh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PEVuZE5vdGU+PENpdGU+PEF1dGhvcj5Lb25nc29tcm9zPC9BdXRob3I+PFllYXI+MjAyMDwvWWVh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[199]</w:t>
      </w:r>
      <w:r w:rsidRPr="00653DB6">
        <w:rPr>
          <w:rFonts w:ascii="Times New Roman" w:hAnsi="Times New Roman" w:cs="Times New Roman"/>
        </w:rPr>
        <w:fldChar w:fldCharType="end"/>
      </w:r>
      <w:r w:rsidRPr="00653DB6">
        <w:rPr>
          <w:rFonts w:ascii="Times New Roman" w:hAnsi="Times New Roman" w:cs="Times New Roman"/>
        </w:rPr>
        <w:t xml:space="preserve">. Additionally, cell-to-cell contact is implicated in the spread of HIV </w:t>
      </w:r>
      <w:r w:rsidRPr="00653DB6">
        <w:rPr>
          <w:rFonts w:ascii="Times New Roman" w:hAnsi="Times New Roman" w:cs="Times New Roman"/>
          <w:i/>
          <w:iCs/>
        </w:rPr>
        <w:t>via</w:t>
      </w:r>
      <w:r w:rsidRPr="00653DB6">
        <w:rPr>
          <w:rFonts w:ascii="Times New Roman" w:hAnsi="Times New Roman" w:cs="Times New Roman"/>
        </w:rPr>
        <w:t xml:space="preserve"> multiple potential mechanisms with trogocytosis among them. CD8</w:t>
      </w:r>
      <w:r w:rsidRPr="00653DB6">
        <w:rPr>
          <w:rFonts w:ascii="Times New Roman" w:hAnsi="Times New Roman" w:cs="Times New Roman"/>
          <w:vertAlign w:val="superscript"/>
        </w:rPr>
        <w:t>+</w:t>
      </w:r>
      <w:r w:rsidRPr="00653DB6">
        <w:rPr>
          <w:rFonts w:ascii="Times New Roman" w:hAnsi="Times New Roman" w:cs="Times New Roman"/>
        </w:rPr>
        <w:t xml:space="preserve"> T-cells can “capture” CD4 molecules potentially </w:t>
      </w:r>
      <w:r w:rsidRPr="00653DB6">
        <w:rPr>
          <w:rFonts w:ascii="Times New Roman" w:hAnsi="Times New Roman" w:cs="Times New Roman"/>
          <w:i/>
          <w:iCs/>
        </w:rPr>
        <w:t>via</w:t>
      </w:r>
      <w:r w:rsidRPr="00653DB6">
        <w:rPr>
          <w:rFonts w:ascii="Times New Roman" w:hAnsi="Times New Roman" w:cs="Times New Roman"/>
        </w:rPr>
        <w:t xml:space="preserve"> trogocytosis, making them capable of binding HIV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&lt;EndNote&gt;&lt;Cite&gt;&lt;Author&gt;Aucher&lt;/Author&gt;&lt;Year&gt;2010&lt;/Year&gt;&lt;RecNum&gt;452&lt;/RecNum&gt;&lt;DisplayText&gt;[200]&lt;/DisplayText&gt;&lt;record&gt;&lt;rec-number&gt;452&lt;/rec-number&gt;&lt;foreign-keys&gt;&lt;key app="EN" db-id="a0ast9asaa9p9zexx2059e5kd99da25rtxsf" timestamp="1644446756"&gt;452&lt;/key&gt;&lt;/foreign-keys&gt;&lt;ref-type name="Journal Article"&gt;17&lt;/ref-type&gt;&lt;contributors&gt;&lt;authors&gt;&lt;author&gt;Aucher, A.&lt;/author&gt;&lt;author&gt;Puigdomenech, I.&lt;/author&gt;&lt;author&gt;Joly, E.&lt;/author&gt;&lt;author&gt;Clotet, B.&lt;/author&gt;&lt;author&gt;Hudrisier, D.&lt;/author&gt;&lt;author&gt;Blanco, J.&lt;/author&gt;&lt;/authors&gt;&lt;/contributors&gt;&lt;auth-address&gt;Institut de Pharmacologie et de Biologie Structurale (CNRS, IPBS), 205 route de Narbonne, 31077 Toulouse, France.&lt;/auth-address&gt;&lt;titles&gt;&lt;title&gt;Could CD4 capture by CD8+ T cells play a role in HIV spreading?&lt;/title&gt;&lt;secondary-title&gt;J Biomed Biotechnol&lt;/secondary-title&gt;&lt;/titles&gt;&lt;periodical&gt;&lt;full-title&gt;J Biomed Biotechnol&lt;/full-title&gt;&lt;/periodical&gt;&lt;pages&gt;907371&lt;/pages&gt;&lt;volume&gt;2010&lt;/volume&gt;&lt;edition&gt;2010/04/07&lt;/edition&gt;&lt;keywords&gt;&lt;keyword&gt;Animals&lt;/keyword&gt;&lt;keyword&gt;CD4 Antigens/*immunology&lt;/keyword&gt;&lt;keyword&gt;CD4-Positive T-Lymphocytes/immunology&lt;/keyword&gt;&lt;keyword&gt;CD8-Positive T-Lymphocytes/*immunology/virology&lt;/keyword&gt;&lt;keyword&gt;Cell Line&lt;/keyword&gt;&lt;keyword&gt;Flow Cytometry&lt;/keyword&gt;&lt;keyword&gt;Giant Cells/virology&lt;/keyword&gt;&lt;keyword&gt;HIV/immunology/*physiology&lt;/keyword&gt;&lt;keyword&gt;HIV Infections/*immunology/*virology&lt;/keyword&gt;&lt;keyword&gt;HLA-A2 Antigen/immunology&lt;/keyword&gt;&lt;keyword&gt;Humans&lt;/keyword&gt;&lt;keyword&gt;Immunological Synapses&lt;/keyword&gt;&lt;keyword&gt;Mice&lt;/keyword&gt;&lt;keyword&gt;Virion/metabolism&lt;/keyword&gt;&lt;keyword&gt;Virus Attachment&lt;/keyword&gt;&lt;/keywords&gt;&lt;dates&gt;&lt;year&gt;2010&lt;/year&gt;&lt;/dates&gt;&lt;isbn&gt;1110-7251 (Electronic)&amp;#xD;1110-7243 (Linking)&lt;/isbn&gt;&lt;accession-num&gt;20368790&lt;/accession-num&gt;&lt;urls&gt;&lt;related-urls&gt;&lt;url&gt;https://www.ncbi.nlm.nih.gov/pubmed/20368790&lt;/url&gt;&lt;/related-urls&gt;&lt;/urls&gt;&lt;custom2&gt;PMC2846356&lt;/custom2&gt;&lt;electronic-resource-num&gt;10.1155/2010/907371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[200]</w:t>
      </w:r>
      <w:r w:rsidRPr="00653DB6">
        <w:rPr>
          <w:rFonts w:ascii="Times New Roman" w:hAnsi="Times New Roman" w:cs="Times New Roman"/>
        </w:rPr>
        <w:fldChar w:fldCharType="end"/>
      </w:r>
      <w:r w:rsidRPr="00653DB6">
        <w:rPr>
          <w:rFonts w:ascii="Times New Roman" w:hAnsi="Times New Roman" w:cs="Times New Roman"/>
        </w:rPr>
        <w:t xml:space="preserve">. However, this does result in their infection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&lt;EndNote&gt;&lt;Cite&gt;&lt;Author&gt;Aucher&lt;/Author&gt;&lt;Year&gt;2010&lt;/Year&gt;&lt;RecNum&gt;452&lt;/RecNum&gt;&lt;DisplayText&gt;[200]&lt;/DisplayText&gt;&lt;record&gt;&lt;rec-number&gt;452&lt;/rec-number&gt;&lt;foreign-keys&gt;&lt;key app="EN" db-id="a0ast9asaa9p9zexx2059e5kd99da25rtxsf" timestamp="1644446756"&gt;452&lt;/key&gt;&lt;/foreign-keys&gt;&lt;ref-type name="Journal Article"&gt;17&lt;/ref-type&gt;&lt;contributors&gt;&lt;authors&gt;&lt;author&gt;Aucher, A.&lt;/author&gt;&lt;author&gt;Puigdomenech, I.&lt;/author&gt;&lt;author&gt;Joly, E.&lt;/author&gt;&lt;author&gt;Clotet, B.&lt;/author&gt;&lt;author&gt;Hudrisier, D.&lt;/author&gt;&lt;author&gt;Blanco, J.&lt;/author&gt;&lt;/authors&gt;&lt;/contributors&gt;&lt;auth-address&gt;Institut de Pharmacologie et de Biologie Structurale (CNRS, IPBS), 205 route de Narbonne, 31077 Toulouse, France.&lt;/auth-address&gt;&lt;titles&gt;&lt;title&gt;Could CD4 capture by CD8+ T cells play a role in HIV spreading?&lt;/title&gt;&lt;secondary-title&gt;J Biomed Biotechnol&lt;/secondary-title&gt;&lt;/titles&gt;&lt;periodical&gt;&lt;full-title&gt;J Biomed Biotechnol&lt;/full-title&gt;&lt;/periodical&gt;&lt;pages&gt;907371&lt;/pages&gt;&lt;volume&gt;2010&lt;/volume&gt;&lt;edition&gt;2010/04/07&lt;/edition&gt;&lt;keywords&gt;&lt;keyword&gt;Animals&lt;/keyword&gt;&lt;keyword&gt;CD4 Antigens/*immunology&lt;/keyword&gt;&lt;keyword&gt;CD4-Positive T-Lymphocytes/immunology&lt;/keyword&gt;&lt;keyword&gt;CD8-Positive T-Lymphocytes/*immunology/virology&lt;/keyword&gt;&lt;keyword&gt;Cell Line&lt;/keyword&gt;&lt;keyword&gt;Flow Cytometry&lt;/keyword&gt;&lt;keyword&gt;Giant Cells/virology&lt;/keyword&gt;&lt;keyword&gt;HIV/immunology/*physiology&lt;/keyword&gt;&lt;keyword&gt;HIV Infections/*immunology/*virology&lt;/keyword&gt;&lt;keyword&gt;HLA-A2 Antigen/immunology&lt;/keyword&gt;&lt;keyword&gt;Humans&lt;/keyword&gt;&lt;keyword&gt;Immunological Synapses&lt;/keyword&gt;&lt;keyword&gt;Mice&lt;/keyword&gt;&lt;keyword&gt;Virion/metabolism&lt;/keyword&gt;&lt;keyword&gt;Virus Attachment&lt;/keyword&gt;&lt;/keywords&gt;&lt;dates&gt;&lt;year&gt;2010&lt;/year&gt;&lt;/dates&gt;&lt;isbn&gt;1110-7251 (Electronic)&amp;#xD;1110-7243 (Linking)&lt;/isbn&gt;&lt;accession-num&gt;20368790&lt;/accession-num&gt;&lt;urls&gt;&lt;related-urls&gt;&lt;url&gt;https://www.ncbi.nlm.nih.gov/pubmed/20368790&lt;/url&gt;&lt;/related-urls&gt;&lt;/urls&gt;&lt;custom2&gt;PMC2846356&lt;/custom2&gt;&lt;electronic-resource-num&gt;10.1155/2010/907371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[200]</w:t>
      </w:r>
      <w:r w:rsidRPr="00653DB6">
        <w:rPr>
          <w:rFonts w:ascii="Times New Roman" w:hAnsi="Times New Roman" w:cs="Times New Roman"/>
        </w:rPr>
        <w:fldChar w:fldCharType="end"/>
      </w:r>
      <w:r w:rsidRPr="00653DB6">
        <w:rPr>
          <w:rFonts w:ascii="Times New Roman" w:hAnsi="Times New Roman" w:cs="Times New Roman"/>
        </w:rPr>
        <w:t>. It is also unclear whether CD8</w:t>
      </w:r>
      <w:r w:rsidRPr="00653DB6">
        <w:rPr>
          <w:rFonts w:ascii="Times New Roman" w:hAnsi="Times New Roman" w:cs="Times New Roman"/>
          <w:vertAlign w:val="superscript"/>
        </w:rPr>
        <w:t>+</w:t>
      </w:r>
      <w:r w:rsidRPr="00653DB6">
        <w:rPr>
          <w:rFonts w:ascii="Times New Roman" w:hAnsi="Times New Roman" w:cs="Times New Roman"/>
        </w:rPr>
        <w:t xml:space="preserve"> T-cells “cross-dressed” with CD4 are capable of transferring HIV to another susceptible cell type. Whether trogocytic transfer of infection is a pathogen-directed or stochastic process is yet to be </w:t>
      </w:r>
      <w:proofErr w:type="gramStart"/>
      <w:r w:rsidRPr="00653DB6">
        <w:rPr>
          <w:rFonts w:ascii="Times New Roman" w:hAnsi="Times New Roman" w:cs="Times New Roman"/>
        </w:rPr>
        <w:t>determined, but</w:t>
      </w:r>
      <w:proofErr w:type="gramEnd"/>
      <w:r w:rsidRPr="00653DB6">
        <w:rPr>
          <w:rFonts w:ascii="Times New Roman" w:hAnsi="Times New Roman" w:cs="Times New Roman"/>
        </w:rPr>
        <w:t xml:space="preserve"> represents a potentially immunologically covert mechanism of cell-to-cell transmission. As CMV infection </w:t>
      </w:r>
      <w:r w:rsidRPr="00653DB6">
        <w:rPr>
          <w:rFonts w:ascii="Times New Roman" w:hAnsi="Times New Roman" w:cs="Times New Roman"/>
          <w:i/>
          <w:iCs/>
        </w:rPr>
        <w:t>in vivo</w:t>
      </w:r>
      <w:r w:rsidRPr="00653DB6">
        <w:rPr>
          <w:rFonts w:ascii="Times New Roman" w:hAnsi="Times New Roman" w:cs="Times New Roman"/>
        </w:rPr>
        <w:t xml:space="preserve"> and infection of many immune cells such as neutrophils is thought to be predominantly mediated by cell-to-cell transmission, trogocytosis could play a prominent role in the uptake of virus by granulocytic cells</w:t>
      </w:r>
      <w:r w:rsidRPr="00653DB6">
        <w:rPr>
          <w:rFonts w:ascii="Times New Roman" w:hAnsi="Times New Roman" w:cs="Times New Roman"/>
          <w:b/>
          <w:bCs/>
        </w:rPr>
        <w:t>.</w:t>
      </w:r>
    </w:p>
    <w:p w14:paraId="639584C4" w14:textId="77777777" w:rsidR="00653DB6" w:rsidRPr="00653DB6" w:rsidRDefault="00653DB6" w:rsidP="00BD5755">
      <w:pPr>
        <w:pStyle w:val="Heading3"/>
      </w:pPr>
      <w:bookmarkStart w:id="49" w:name="_Toc94200931"/>
      <w:bookmarkStart w:id="50" w:name="_Toc99553980"/>
      <w:r w:rsidRPr="00653DB6">
        <w:t>Reverse Transmigration</w:t>
      </w:r>
      <w:bookmarkEnd w:id="49"/>
      <w:bookmarkEnd w:id="50"/>
    </w:p>
    <w:p w14:paraId="7A1343E4"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Migration into a tissue was once thought to be the final resting place of activated neutrophils. The observation of reverse migrated neutrophils has challenged this traditional paradigm in recent years. Reverse transendothelial migration (rTEM) is the counter to the traditional transendothelial migration (TEM) path of activated neutrophils. This process involves the migration of activated neutrophils that have made the luminal-to-subluminal transition back into circulation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&lt;EndNote&gt;&lt;Cite&gt;&lt;Author&gt;Hind&lt;/Author&gt;&lt;Year&gt;2018&lt;/Year&gt;&lt;RecNum&gt;450&lt;/RecNum&gt;&lt;DisplayText&gt;[201]&lt;/DisplayText&gt;&lt;record&gt;&lt;rec-number&gt;450&lt;/rec-number&gt;&lt;foreign-keys&gt;&lt;key app="EN" db-id="a0ast9asaa9p9zexx2059e5kd99da25rtxsf" timestamp="1644446600"&gt;450&lt;/key&gt;&lt;/foreign-keys&gt;&lt;ref-type name="Journal Article"&gt;17&lt;/ref-type&gt;&lt;contributors&gt;&lt;authors&gt;&lt;author&gt;Hind, L. E.&lt;/author&gt;&lt;author&gt;Huttenlocher, A.&lt;/author&gt;&lt;/authors&gt;&lt;/contributors&gt;&lt;auth-address&gt;Department of Medical Microbiology and Immunology, University of Wisconsin-Madison, Madison, WI, USA.&amp;#xD;Department of Medical Microbiology and Immunology and Pediatrics, University of Wisconsin-Madison, Madison, WI, USA. Electronic address: huttenlocher@wisc.edu.&lt;/auth-address&gt;&lt;titles&gt;&lt;title&gt;Neutrophil Reverse Migration and a Chemokinetic Resolution&lt;/title&gt;&lt;secondary-title&gt;Dev Cell&lt;/secondary-title&gt;&lt;/titles&gt;&lt;periodical&gt;&lt;full-title&gt;Dev Cell&lt;/full-title&gt;&lt;/periodical&gt;&lt;pages&gt;404-405&lt;/pages&gt;&lt;volume&gt;47&lt;/volume&gt;&lt;number&gt;4&lt;/number&gt;&lt;edition&gt;2018/11/21&lt;/edition&gt;&lt;keywords&gt;&lt;keyword&gt;Animals&lt;/keyword&gt;&lt;keyword&gt;*Cell Movement&lt;/keyword&gt;&lt;keyword&gt;Immunity, Innate&lt;/keyword&gt;&lt;keyword&gt;Inflammation&lt;/keyword&gt;&lt;keyword&gt;Mice&lt;/keyword&gt;&lt;keyword&gt;*Neutrophils&lt;/keyword&gt;&lt;/keywords&gt;&lt;dates&gt;&lt;year&gt;2018&lt;/year&gt;&lt;pub-dates&gt;&lt;date&gt;Nov 19&lt;/date&gt;&lt;/pub-dates&gt;&lt;/dates&gt;&lt;isbn&gt;1878-1551 (Electronic)&amp;#xD;1534-5807 (Linking)&lt;/isbn&gt;&lt;accession-num&gt;30458135&lt;/accession-num&gt;&lt;urls&gt;&lt;related-urls&gt;&lt;url&gt;https://www.ncbi.nlm.nih.gov/pubmed/30458135&lt;/url&gt;&lt;url&gt;https://www.cell.com/developmental-cell/pdf/S1534-5807(18)30922-5.pdf&lt;/url&gt;&lt;/related-urls&gt;&lt;/urls&gt;&lt;electronic-resource-num&gt;10.1016/j.devcel.2018.11.004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[201]</w:t>
      </w:r>
      <w:r w:rsidRPr="00653DB6">
        <w:rPr>
          <w:rFonts w:ascii="Times New Roman" w:hAnsi="Times New Roman" w:cs="Times New Roman"/>
        </w:rPr>
        <w:fldChar w:fldCharType="end"/>
      </w:r>
      <w:r w:rsidRPr="00653DB6">
        <w:rPr>
          <w:rFonts w:ascii="Times New Roman" w:hAnsi="Times New Roman" w:cs="Times New Roman"/>
        </w:rPr>
        <w:t xml:space="preserve">. These recirculating activated granulocytes disseminate inflammation throughout the host and cause distant organ damage </w:t>
      </w:r>
      <w:r w:rsidRPr="00653DB6">
        <w:rPr>
          <w:rFonts w:ascii="Times New Roman" w:hAnsi="Times New Roman" w:cs="Times New Roman"/>
        </w:rPr>
        <w:fldChar w:fldCharType="begin">
          <w:fldData xml:space="preserve">PEVuZE5vdGU+PENpdGU+PEF1dGhvcj5Db2xvbTwvQXV0aG9yPjxZZWFyPjIwMTU8L1llYXI+PFJl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PEVuZE5vdGU+PENpdGU+PEF1dGhvcj5Db2xvbTwvQXV0aG9yPjxZZWFyPjIwMTU8L1llYXI+PFJl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[202]</w:t>
      </w:r>
      <w:r w:rsidRPr="00653DB6">
        <w:rPr>
          <w:rFonts w:ascii="Times New Roman" w:hAnsi="Times New Roman" w:cs="Times New Roman"/>
        </w:rPr>
        <w:fldChar w:fldCharType="end"/>
      </w:r>
      <w:r w:rsidRPr="00653DB6">
        <w:rPr>
          <w:rFonts w:ascii="Times New Roman" w:hAnsi="Times New Roman" w:cs="Times New Roman"/>
        </w:rPr>
        <w:t xml:space="preserve">. </w:t>
      </w:r>
      <w:r w:rsidRPr="00653DB6">
        <w:rPr>
          <w:rFonts w:ascii="Times New Roman" w:hAnsi="Times New Roman" w:cs="Times New Roman"/>
        </w:rPr>
        <w:lastRenderedPageBreak/>
        <w:t xml:space="preserve">Neutrophils that have undergone rTEM downregulate the chemokine receptors CXCR1 and CXCR2, the two major receptors responsible for guiding neutrophil chemotaxis into inflamed tissues, making them incapable of migrating into secondary sites/areas of inflammation </w:t>
      </w:r>
      <w:r w:rsidRPr="00653DB6">
        <w:rPr>
          <w:rFonts w:ascii="Times New Roman" w:hAnsi="Times New Roman" w:cs="Times New Roman"/>
        </w:rPr>
        <w:fldChar w:fldCharType="begin">
          <w:fldData xml:space="preserve">PEVuZE5vdGU+PENpdGU+PEF1dGhvcj5CdWNrbGV5PC9BdXRob3I+PFllYXI+MjAwNjwvWWVhcj48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PEVuZE5vdGU+PENpdGU+PEF1dGhvcj5CdWNrbGV5PC9BdXRob3I+PFllYXI+MjAwNjwvWWVhcj48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[203]</w:t>
      </w:r>
      <w:r w:rsidRPr="00653DB6">
        <w:rPr>
          <w:rFonts w:ascii="Times New Roman" w:hAnsi="Times New Roman" w:cs="Times New Roman"/>
        </w:rPr>
        <w:fldChar w:fldCharType="end"/>
      </w:r>
      <w:r w:rsidRPr="00653DB6">
        <w:rPr>
          <w:rFonts w:ascii="Times New Roman" w:hAnsi="Times New Roman" w:cs="Times New Roman"/>
        </w:rPr>
        <w:t xml:space="preserve">. These rTEM neutrophils display delayed apoptosis and initially accumulate within the lungs where they can lead to organ damage due to enhanced oxidative burst </w:t>
      </w:r>
      <w:r w:rsidRPr="00653DB6">
        <w:rPr>
          <w:rFonts w:ascii="Times New Roman" w:hAnsi="Times New Roman" w:cs="Times New Roman"/>
        </w:rPr>
        <w:fldChar w:fldCharType="begin">
          <w:fldData xml:space="preserve">PEVuZE5vdGU+PENpdGU+PEF1dGhvcj5CdWNrbGV5PC9BdXRob3I+PFllYXI+MjAwNjwvWWVhcj48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PEVuZE5vdGU+PENpdGU+PEF1dGhvcj5CdWNrbGV5PC9BdXRob3I+PFllYXI+MjAwNjwvWWVhcj48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[201, 203, 204]</w:t>
      </w:r>
      <w:r w:rsidRPr="00653DB6">
        <w:rPr>
          <w:rFonts w:ascii="Times New Roman" w:hAnsi="Times New Roman" w:cs="Times New Roman"/>
        </w:rPr>
        <w:fldChar w:fldCharType="end"/>
      </w:r>
      <w:r w:rsidRPr="00653DB6">
        <w:rPr>
          <w:rFonts w:ascii="Times New Roman" w:hAnsi="Times New Roman" w:cs="Times New Roman"/>
        </w:rPr>
        <w:t xml:space="preserve">. Ultimately increased expression of CXCR4 on rTEM neutrophils homes them back to the bone marrow where they undergo apoptosis and clearance </w:t>
      </w:r>
      <w:r w:rsidRPr="00653DB6">
        <w:rPr>
          <w:rFonts w:ascii="Times New Roman" w:hAnsi="Times New Roman" w:cs="Times New Roman"/>
        </w:rPr>
        <w:fldChar w:fldCharType="begin">
          <w:fldData xml:space="preserve">PEVuZE5vdGU+PENpdGU+PEF1dGhvcj5XYW5nPC9BdXRob3I+PFllYXI+MjAxNzwvWWVhcj48UmVj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PEVuZE5vdGU+PENpdGU+PEF1dGhvcj5XYW5nPC9BdXRob3I+PFllYXI+MjAxNzwvWWVhcj48UmVj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[205]</w:t>
      </w:r>
      <w:r w:rsidRPr="00653DB6">
        <w:rPr>
          <w:rFonts w:ascii="Times New Roman" w:hAnsi="Times New Roman" w:cs="Times New Roman"/>
        </w:rPr>
        <w:fldChar w:fldCharType="end"/>
      </w:r>
      <w:r w:rsidRPr="00653DB6">
        <w:rPr>
          <w:rFonts w:ascii="Times New Roman" w:hAnsi="Times New Roman" w:cs="Times New Roman"/>
        </w:rPr>
        <w:t xml:space="preserve">. rTEM is pertinent to CMV as neutrophils are capable of viral uptake and transfer of infection </w:t>
      </w:r>
      <w:r w:rsidRPr="00653DB6">
        <w:rPr>
          <w:rFonts w:ascii="Times New Roman" w:hAnsi="Times New Roman" w:cs="Times New Roman"/>
          <w:i/>
          <w:iCs/>
        </w:rPr>
        <w:t>in vitro</w:t>
      </w:r>
      <w:r w:rsidRPr="00653DB6">
        <w:rPr>
          <w:rFonts w:ascii="Times New Roman" w:hAnsi="Times New Roman" w:cs="Times New Roman"/>
        </w:rPr>
        <w:t xml:space="preserve"> and </w:t>
      </w:r>
      <w:r w:rsidRPr="00653DB6">
        <w:rPr>
          <w:rFonts w:ascii="Times New Roman" w:hAnsi="Times New Roman" w:cs="Times New Roman"/>
          <w:i/>
          <w:iCs/>
        </w:rPr>
        <w:t>in vivo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PEVuZE5vdGU+PENpdGU+PEF1dGhvcj5HcnVuZHk8L0F1dGhvcj48WWVhcj4xOTk4PC9ZZWFyPjxS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PEVuZE5vdGU+PENpdGU+PEF1dGhvcj5HcnVuZHk8L0F1dGhvcj48WWVhcj4xOTk4PC9ZZWFyPjxS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 100]</w:t>
      </w:r>
      <w:r w:rsidRPr="00653DB6">
        <w:rPr>
          <w:rFonts w:ascii="Times New Roman" w:hAnsi="Times New Roman" w:cs="Times New Roman"/>
        </w:rPr>
        <w:fldChar w:fldCharType="end"/>
      </w:r>
      <w:r w:rsidRPr="00653DB6">
        <w:rPr>
          <w:rFonts w:ascii="Times New Roman" w:hAnsi="Times New Roman" w:cs="Times New Roman"/>
        </w:rPr>
        <w:t>. Reverse migration represents a potential strategy for neutrophil-mediated dissemination of infection.</w:t>
      </w:r>
    </w:p>
    <w:p w14:paraId="50208939" w14:textId="77777777" w:rsidR="00653DB6" w:rsidRPr="00653DB6" w:rsidRDefault="00653DB6" w:rsidP="00BD5755">
      <w:pPr>
        <w:pStyle w:val="Heading3"/>
      </w:pPr>
      <w:bookmarkStart w:id="51" w:name="_Toc94200932"/>
      <w:bookmarkStart w:id="52" w:name="_Toc99553981"/>
      <w:r w:rsidRPr="00653DB6">
        <w:t>Neutrophil-Mediated Enhancement of Infection</w:t>
      </w:r>
      <w:bookmarkEnd w:id="51"/>
      <w:bookmarkEnd w:id="52"/>
    </w:p>
    <w:p w14:paraId="0B3D323E" w14:textId="48DD24A3" w:rsidR="00653DB6" w:rsidRPr="00653DB6" w:rsidRDefault="00653DB6" w:rsidP="00653DB6">
      <w:pPr>
        <w:spacing w:line="360" w:lineRule="auto"/>
        <w:ind w:firstLine="720"/>
        <w:jc w:val="both"/>
        <w:rPr>
          <w:rFonts w:ascii="Times New Roman" w:hAnsi="Times New Roman" w:cs="Times New Roman"/>
          <w:strike/>
        </w:rPr>
      </w:pPr>
      <w:r w:rsidRPr="00653DB6">
        <w:rPr>
          <w:rFonts w:ascii="Times New Roman" w:hAnsi="Times New Roman" w:cs="Times New Roman"/>
        </w:rPr>
        <w:t xml:space="preserve">Along with immunopathological responses, neutrophils enhance spread of infections. Infected neutrophils could function as a “Trojan horse”, shielding intracellular pathogens from immune recognition and allowing transference of infection (Fig. </w:t>
      </w:r>
      <w:r w:rsidR="00D01023">
        <w:rPr>
          <w:rFonts w:ascii="Times New Roman" w:hAnsi="Times New Roman" w:cs="Times New Roman"/>
        </w:rPr>
        <w:t>1.</w:t>
      </w:r>
      <w:r w:rsidRPr="00653DB6">
        <w:rPr>
          <w:rFonts w:ascii="Times New Roman" w:hAnsi="Times New Roman" w:cs="Times New Roman"/>
        </w:rPr>
        <w:t xml:space="preserve">3). Acting as pathogen shuttles, neutrophils enhance the spread of intracellular bacteria such as </w:t>
      </w:r>
      <w:r w:rsidRPr="00653DB6">
        <w:rPr>
          <w:rFonts w:ascii="Times New Roman" w:hAnsi="Times New Roman" w:cs="Times New Roman"/>
          <w:i/>
          <w:iCs/>
        </w:rPr>
        <w:t>Leishmania major</w:t>
      </w:r>
      <w:r w:rsidRPr="00653DB6">
        <w:rPr>
          <w:rFonts w:ascii="Times New Roman" w:hAnsi="Times New Roman" w:cs="Times New Roman"/>
        </w:rPr>
        <w:t xml:space="preserve">, which allows for bacterial transfer and infection of monocytic cells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&lt;EndNote&gt;&lt;Cite&gt;&lt;Author&gt;van Zandbergen&lt;/Author&gt;&lt;Year&gt;2004&lt;/Year&gt;&lt;RecNum&gt;446&lt;/RecNum&gt;&lt;DisplayText&gt;[206]&lt;/DisplayText&gt;&lt;record&gt;&lt;rec-number&gt;446&lt;/rec-number&gt;&lt;foreign-keys&gt;&lt;key app="EN" db-id="a0ast9asaa9p9zexx2059e5kd99da25rtxsf" timestamp="1644446364"&gt;446&lt;/key&gt;&lt;/foreign-keys&gt;&lt;ref-type name="Journal Article"&gt;17&lt;/ref-type&gt;&lt;contributors&gt;&lt;authors&gt;&lt;author&gt;van Zandbergen, G.&lt;/author&gt;&lt;author&gt;Klinger, M.&lt;/author&gt;&lt;author&gt;Mueller, A.&lt;/author&gt;&lt;author&gt;Dannenberg, S.&lt;/author&gt;&lt;author&gt;Gebert, A.&lt;/author&gt;&lt;author&gt;Solbach, W.&lt;/author&gt;&lt;author&gt;Laskay, T.&lt;/author&gt;&lt;/authors&gt;&lt;/contributors&gt;&lt;auth-address&gt;Institute for Medical Microbiology and Hygiene, University of Lubeck, Lubeck, Germany. Zandbergen@hygiene.ukl.mu-luebeck.de&lt;/auth-address&gt;&lt;titles&gt;&lt;title&gt;Cutting edge: neutrophil granulocyte serves as a vector for Leishmania entry into macrophages&lt;/title&gt;&lt;secondary-title&gt;J Immunol&lt;/secondary-title&gt;&lt;/titles&gt;&lt;periodical&gt;&lt;full-title&gt;J Immunol&lt;/full-title&gt;&lt;/periodical&gt;&lt;pages&gt;6521-5&lt;/pages&gt;&lt;volume&gt;173&lt;/volume&gt;&lt;number&gt;11&lt;/number&gt;&lt;edition&gt;2004/11/24&lt;/edition&gt;&lt;keywords&gt;&lt;keyword&gt;Animals&lt;/keyword&gt;&lt;keyword&gt;Apoptosis/immunology&lt;/keyword&gt;&lt;keyword&gt;Cell Movement/immunology&lt;/keyword&gt;&lt;keyword&gt;Chemokine CCL4&lt;/keyword&gt;&lt;keyword&gt;Host-Parasite Interactions/immunology&lt;/keyword&gt;&lt;keyword&gt;Humans&lt;/keyword&gt;&lt;keyword&gt;Leishmania major/*immunology/ultrastructure&lt;/keyword&gt;&lt;keyword&gt;Macrophage Inflammatory Proteins/biosynthesis&lt;/keyword&gt;&lt;keyword&gt;Macrophages/*immunology/*parasitology/ultrastructure&lt;/keyword&gt;&lt;keyword&gt;Monocytes/immunology/parasitology/ultrastructure&lt;/keyword&gt;&lt;keyword&gt;Neutrophils/*immunology/*parasitology/ultrastructure&lt;/keyword&gt;&lt;keyword&gt;Phagocytosis/immunology&lt;/keyword&gt;&lt;/keywords&gt;&lt;dates&gt;&lt;year&gt;2004&lt;/year&gt;&lt;pub-dates&gt;&lt;date&gt;Dec 1&lt;/date&gt;&lt;/pub-dates&gt;&lt;/dates&gt;&lt;isbn&gt;0022-1767 (Print)&amp;#xD;0022-1767 (Linking)&lt;/isbn&gt;&lt;accession-num&gt;15557140&lt;/accession-num&gt;&lt;urls&gt;&lt;related-urls&gt;&lt;url&gt;https://www.ncbi.nlm.nih.gov/pubmed/15557140&lt;/url&gt;&lt;/related-urls&gt;&lt;/urls&gt;&lt;electronic-resource-num&gt;10.4049/jimmunol.173.11.6521&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[206]</w:t>
      </w:r>
      <w:r w:rsidRPr="00653DB6">
        <w:rPr>
          <w:rFonts w:ascii="Times New Roman" w:hAnsi="Times New Roman" w:cs="Times New Roman"/>
        </w:rPr>
        <w:fldChar w:fldCharType="end"/>
      </w:r>
      <w:r w:rsidRPr="00653DB6">
        <w:rPr>
          <w:rFonts w:ascii="Times New Roman" w:hAnsi="Times New Roman" w:cs="Times New Roman"/>
        </w:rPr>
        <w:t xml:space="preserve">. In addition, if neutrophils are capable of recirculation, they may act as dissemination vehicles/shuttles to carry infectious agents to other tissues and initiate infection. For example, neutrophils serve as vehicles for replication and dissemination of H5N1 influenza virus </w:t>
      </w:r>
      <w:r w:rsidRPr="00653DB6">
        <w:rPr>
          <w:rFonts w:ascii="Times New Roman" w:hAnsi="Times New Roman" w:cs="Times New Roman"/>
          <w:i/>
          <w:iCs/>
        </w:rPr>
        <w:t>in vivo</w:t>
      </w:r>
      <w:r w:rsidRPr="00653DB6">
        <w:rPr>
          <w:rFonts w:ascii="Times New Roman" w:hAnsi="Times New Roman" w:cs="Times New Roman"/>
        </w:rPr>
        <w:t xml:space="preserv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&lt;EndNote&gt;&lt;Cite&gt;&lt;Author&gt;Zhao&lt;/Author&gt;&lt;Year&gt;2008&lt;/Year&gt;&lt;RecNum&gt;445&lt;/RecNum&gt;&lt;DisplayText&gt;[182]&lt;/DisplayText&gt;&lt;record&gt;&lt;rec-number&gt;445&lt;/rec-number&gt;&lt;foreign-keys&gt;&lt;key app="EN" db-id="a0ast9asaa9p9zexx2059e5kd99da25rtxsf" timestamp="1644446263"&gt;445&lt;/key&gt;&lt;/foreign-keys&gt;&lt;ref-type name="Journal Article"&gt;17&lt;/ref-type&gt;&lt;contributors&gt;&lt;authors&gt;&lt;author&gt;Zhao, Y.&lt;/author&gt;&lt;author&gt;Lu, M.&lt;/author&gt;&lt;author&gt;Lau, L. T.&lt;/author&gt;&lt;author&gt;Lu, J.&lt;/author&gt;&lt;author&gt;Gao, Z.&lt;/author&gt;&lt;author&gt;Liu, J.&lt;/author&gt;&lt;author&gt;Yu, A. C.&lt;/author&gt;&lt;author&gt;Cao, Q.&lt;/author&gt;&lt;author&gt;Ye, J.&lt;/author&gt;&lt;author&gt;McNutt, M. A.&lt;/author&gt;&lt;author&gt;Gu, J.&lt;/author&gt;&lt;/authors&gt;&lt;/contributors&gt;&lt;auth-address&gt;Department of Pathology, School of Basic Medical Sciences, Peking University, Beijing, China.&lt;/auth-address&gt;&lt;titles&gt;&lt;title&gt;Neutrophils may be a vehicle for viral replication and dissemination in human H5N1 avian influenza&lt;/title&gt;&lt;secondary-title&gt;Clin Infect Dis&lt;/secondary-title&gt;&lt;/titles&gt;&lt;periodical&gt;&lt;full-title&gt;Clin Infect Dis&lt;/full-title&gt;&lt;/periodical&gt;&lt;pages&gt;1575-8&lt;/pages&gt;&lt;volume&gt;47&lt;/volume&gt;&lt;number&gt;12&lt;/number&gt;&lt;edition&gt;2008/11/08&lt;/edition&gt;&lt;keywords&gt;&lt;keyword&gt;Adult&lt;/keyword&gt;&lt;keyword&gt;Antigens, Viral/analysis&lt;/keyword&gt;&lt;keyword&gt;Humans&lt;/keyword&gt;&lt;keyword&gt;Immunohistochemistry&lt;/keyword&gt;&lt;keyword&gt;In Situ Hybridization&lt;/keyword&gt;&lt;keyword&gt;Influenza A Virus, H5N1 Subtype/*growth &amp;amp; development&lt;/keyword&gt;&lt;keyword&gt;Influenza, Human/*virology&lt;/keyword&gt;&lt;keyword&gt;Neutrophils/chemistry/*virology&lt;/keyword&gt;&lt;keyword&gt;Pregnant Women&lt;/keyword&gt;&lt;keyword&gt;RNA, Viral/analysis&lt;/keyword&gt;&lt;/keywords&gt;&lt;dates&gt;&lt;year&gt;2008&lt;/year&gt;&lt;pub-dates&gt;&lt;date&gt;Dec 15&lt;/date&gt;&lt;/pub-dates&gt;&lt;/dates&gt;&lt;isbn&gt;1537-6591 (Electronic)&amp;#xD;1058-4838 (Linking)&lt;/isbn&gt;&lt;accession-num&gt;18990065&lt;/accession-num&gt;&lt;urls&gt;&lt;related-urls&gt;&lt;url&gt;https://www.ncbi.nlm.nih.gov/pubmed/18990065&lt;/url&gt;&lt;url&gt;https://www.ncbi.nlm.nih.gov/pmc/articles/PMC7107848/pdf/47-12-1575.pdf&lt;/url&gt;&lt;/related-urls&gt;&lt;/urls&gt;&lt;custom2&gt;PMC7107848&lt;/custom2&gt;&lt;electronic-resource-num&gt;10.1086/593196&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[182]</w:t>
      </w:r>
      <w:r w:rsidRPr="00653DB6">
        <w:rPr>
          <w:rFonts w:ascii="Times New Roman" w:hAnsi="Times New Roman" w:cs="Times New Roman"/>
        </w:rPr>
        <w:fldChar w:fldCharType="end"/>
      </w:r>
      <w:r w:rsidRPr="00653DB6">
        <w:rPr>
          <w:rFonts w:ascii="Times New Roman" w:hAnsi="Times New Roman" w:cs="Times New Roman"/>
        </w:rPr>
        <w:t xml:space="preserve">. They can also pick up and disseminate MCMV, as adoptive transfer of MCMV-harboring neutrophils led to productive infection of recipient mice </w: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w:t>
      </w:r>
      <w:r w:rsidRPr="00653DB6">
        <w:rPr>
          <w:rFonts w:ascii="Times New Roman" w:hAnsi="Times New Roman" w:cs="Times New Roman"/>
        </w:rPr>
        <w:fldChar w:fldCharType="end"/>
      </w:r>
      <w:r w:rsidRPr="00653DB6">
        <w:rPr>
          <w:rFonts w:ascii="Times New Roman" w:hAnsi="Times New Roman" w:cs="Times New Roman"/>
        </w:rPr>
        <w:t xml:space="preserve">. Infection of granulocytic cells either within the tissue, who subsequently reverse migrate, or at the endothelial-leukocyte interface of the lumen could serve to shuttle the virus, seeding the lungs, hematopoietic compartment, and potentially other blood filtering organs with virus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&lt;EndNote&gt;&lt;Cite&gt;&lt;Author&gt;Jackson&lt;/Author&gt;&lt;Year&gt;2018&lt;/Year&gt;&lt;RecNum&gt;194&lt;/RecNum&gt;&lt;DisplayText&gt;[78]&lt;/DisplayText&gt;&lt;record&gt;&lt;rec-number&gt;194&lt;/rec-number&gt;&lt;foreign-keys&gt;&lt;key app="EN" db-id="a0ast9asaa9p9zexx2059e5kd99da25rtxsf" timestamp="1640890230"&gt;194&lt;/key&gt;&lt;key app="ENWeb" db-id=""&gt;0&lt;/key&gt;&lt;/foreign-keys&gt;&lt;ref-type name="Journal Article"&gt;17&lt;/ref-type&gt;&lt;contributors&gt;&lt;authors&gt;&lt;author&gt;Jackson, J. W.&lt;/author&gt;&lt;author&gt;Sparer, T.&lt;/author&gt;&lt;/authors&gt;&lt;/contributors&gt;&lt;auth-address&gt;Department of Microbiology, University of Tennessee Knoxville, Knoxville, TN 37996, USA. jjacks99@vols.utk.edu.&amp;#xD;Department of Microbiology, University of Tennessee Knoxville, Knoxville, TN 37996, USA. tsparer@utk.edu.&lt;/auth-address&gt;&lt;titles&gt;&lt;title&gt;There Is Always Another Way! Cytomegalovirus&amp;apos; Multifaceted Dissemination Schemes&lt;/title&gt;&lt;secondary-title&gt;Viruses&lt;/secondary-title&gt;&lt;/titles&gt;&lt;periodical&gt;&lt;full-title&gt;Viruses&lt;/full-title&gt;&lt;/periodical&gt;&lt;volume&gt;10&lt;/volume&gt;&lt;number&gt;7&lt;/number&gt;&lt;edition&gt;2018/07/25&lt;/edition&gt;&lt;keywords&gt;&lt;keyword&gt;*Fenner hypothesis&lt;/keyword&gt;&lt;keyword&gt;*chemokines&lt;/keyword&gt;&lt;keyword&gt;*cytomegalovirus&lt;/keyword&gt;&lt;keyword&gt;*innate immune cells&lt;/keyword&gt;&lt;keyword&gt;*monocytes&lt;/keyword&gt;&lt;keyword&gt;*neutrophils&lt;/keyword&gt;&lt;keyword&gt;*pathogenesis&lt;/keyword&gt;&lt;keyword&gt;*viral dissemination&lt;/keyword&gt;&lt;/keywords&gt;&lt;dates&gt;&lt;year&gt;2018&lt;/year&gt;&lt;pub-dates&gt;&lt;date&gt;Jul 20&lt;/date&gt;&lt;/pub-dates&gt;&lt;/dates&gt;&lt;isbn&gt;1999-4915 (Electronic)&amp;#xD;1999-4915 (Linking)&lt;/isbn&gt;&lt;accession-num&gt;30037007&lt;/accession-num&gt;&lt;urls&gt;&lt;related-urls&gt;&lt;url&gt;https://www.ncbi.nlm.nih.gov/pubmed/30037007&lt;/url&gt;&lt;url&gt;https://res.mdpi.com/viruses/viruses-10-00383/article_deploy/viruses-10-00383-v2.pdf?filename=&amp;amp;attachment=1&lt;/url&gt;&lt;/related-urls&gt;&lt;/urls&gt;&lt;custom2&gt;PMC6071125&lt;/custom2&gt;&lt;electronic-resource-num&gt;10.3390/v10070383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[78]</w:t>
      </w:r>
      <w:r w:rsidRPr="00653DB6">
        <w:rPr>
          <w:rFonts w:ascii="Times New Roman" w:hAnsi="Times New Roman" w:cs="Times New Roman"/>
        </w:rPr>
        <w:fldChar w:fldCharType="end"/>
      </w:r>
      <w:r w:rsidRPr="00653DB6">
        <w:rPr>
          <w:rFonts w:ascii="Times New Roman" w:hAnsi="Times New Roman" w:cs="Times New Roman"/>
        </w:rPr>
        <w:t xml:space="preserve">. Neutrophils may also play a role in viral reactivation (Fig. </w:t>
      </w:r>
      <w:r w:rsidR="00D01023">
        <w:rPr>
          <w:rFonts w:ascii="Times New Roman" w:hAnsi="Times New Roman" w:cs="Times New Roman"/>
        </w:rPr>
        <w:t>1.</w:t>
      </w:r>
      <w:r w:rsidRPr="00653DB6">
        <w:rPr>
          <w:rFonts w:ascii="Times New Roman" w:hAnsi="Times New Roman" w:cs="Times New Roman"/>
        </w:rPr>
        <w:t xml:space="preserve">3). One site of latency for CMV is within myeloid hematopoietic progenitor cells within the bone marrow. Neutrophils are abundant within the bone marrow and respond to CXCR2 signaling for release. As such, it is possible that vCXCL-1 or host chemokine stimulation of CXCR2 </w:t>
      </w:r>
      <w:r w:rsidRPr="00653DB6">
        <w:rPr>
          <w:rFonts w:ascii="Times New Roman" w:hAnsi="Times New Roman" w:cs="Times New Roman"/>
        </w:rPr>
        <w:lastRenderedPageBreak/>
        <w:t>may recruit infected neutrophils from the bone marrow and disseminate infection to distal organs.</w:t>
      </w:r>
    </w:p>
    <w:p w14:paraId="23CCC2DC" w14:textId="465D747F"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Neutrophils are potent sources of cytokines/chemokines, coordinating the initial response to infection </w: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ZWFyPjxSZWNOdW0+MjQzPC9SZWNOdW0+PERpc3BsYXlUZXh0Pls5MiwgMTUwXTwvRGlzcGxheVRl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PEVuZE5vdGU+PENpdGU+PEF1dGhvcj5Lb2xhY3prb3dza2E8L0F1dGhvcj48WWVhcj4yMDEzPC9Z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[92, 150]</w:t>
      </w:r>
      <w:r w:rsidRPr="00653DB6">
        <w:rPr>
          <w:rFonts w:ascii="Times New Roman" w:hAnsi="Times New Roman" w:cs="Times New Roman"/>
        </w:rPr>
        <w:fldChar w:fldCharType="end"/>
      </w:r>
      <w:r w:rsidRPr="00653DB6">
        <w:rPr>
          <w:rFonts w:ascii="Times New Roman" w:hAnsi="Times New Roman" w:cs="Times New Roman"/>
        </w:rPr>
        <w:t xml:space="preserve">. Activation of neutrophils causes the release of many signaling molecules, </w:t>
      </w:r>
      <w:proofErr w:type="gramStart"/>
      <w:r w:rsidRPr="00653DB6">
        <w:rPr>
          <w:rFonts w:ascii="Times New Roman" w:hAnsi="Times New Roman" w:cs="Times New Roman"/>
        </w:rPr>
        <w:t>enforcing</w:t>
      </w:r>
      <w:proofErr w:type="gramEnd"/>
      <w:r w:rsidRPr="00653DB6">
        <w:rPr>
          <w:rFonts w:ascii="Times New Roman" w:hAnsi="Times New Roman" w:cs="Times New Roman"/>
        </w:rPr>
        <w:t xml:space="preserve"> and amplifying pre-existing recruitment signals as well as providing stimulus for migration of additional cell types. A properly controlled recruitment of effector cells is important to both host and virus. Towards this end, many viruses have developed their own strategies to manipulate innate and adaptive immunity </w:t>
      </w:r>
      <w:r w:rsidRPr="00653DB6">
        <w:rPr>
          <w:rFonts w:ascii="Times New Roman" w:hAnsi="Times New Roman" w:cs="Times New Roman"/>
        </w:rPr>
        <w:fldChar w:fldCharType="begin">
          <w:fldData xml:space="preserve">PEVuZE5vdGU+PENpdGU+PEF1dGhvcj5DaHJpc3RpYWFuc2VuPC9BdXRob3I+PFllYXI+MjAxNTwv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PEVuZE5vdGU+PENpdGU+PEF1dGhvcj5DaHJpc3RpYWFuc2VuPC9BdXRob3I+PFllYXI+MjAxNTwv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[207]</w:t>
      </w:r>
      <w:r w:rsidRPr="00653DB6">
        <w:rPr>
          <w:rFonts w:ascii="Times New Roman" w:hAnsi="Times New Roman" w:cs="Times New Roman"/>
        </w:rPr>
        <w:fldChar w:fldCharType="end"/>
      </w:r>
      <w:r w:rsidRPr="00653DB6">
        <w:rPr>
          <w:rFonts w:ascii="Times New Roman" w:hAnsi="Times New Roman" w:cs="Times New Roman"/>
        </w:rPr>
        <w:t xml:space="preserve">. CMV may utilize neutrophils as signal amplifiers to recruit desired immune cells to the site of infection (Fig. </w:t>
      </w:r>
      <w:r w:rsidR="00D01023">
        <w:rPr>
          <w:rFonts w:ascii="Times New Roman" w:hAnsi="Times New Roman" w:cs="Times New Roman"/>
        </w:rPr>
        <w:t>1.</w:t>
      </w:r>
      <w:r w:rsidRPr="00653DB6">
        <w:rPr>
          <w:rFonts w:ascii="Times New Roman" w:hAnsi="Times New Roman" w:cs="Times New Roman"/>
        </w:rPr>
        <w:t xml:space="preserve">3). CMV manipulation of neutrophils and vCXCL-1 stimulation of CXCR2 induces secondary chemokine expression </w: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w:t>
      </w:r>
      <w:r w:rsidRPr="00653DB6">
        <w:rPr>
          <w:rFonts w:ascii="Times New Roman" w:hAnsi="Times New Roman" w:cs="Times New Roman"/>
        </w:rPr>
        <w:fldChar w:fldCharType="end"/>
      </w:r>
      <w:r w:rsidRPr="00653DB6">
        <w:rPr>
          <w:rFonts w:ascii="Times New Roman" w:hAnsi="Times New Roman" w:cs="Times New Roman"/>
        </w:rPr>
        <w:t xml:space="preserve">. HCMV-infected cells stimulate neutrophils to secrete IL-6 to recruit CMV-susceptible monocytes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&lt;EndNote&gt;&lt;Cite&gt;&lt;Author&gt;Pocock&lt;/Author&gt;&lt;Year&gt;2017&lt;/Year&gt;&lt;RecNum&gt;74&lt;/RecNum&gt;&lt;DisplayText&gt;[208]&lt;/DisplayText&gt;&lt;record&gt;&lt;rec-number&gt;74&lt;/rec-number&gt;&lt;foreign-keys&gt;&lt;key app="EN" db-id="a0ast9asaa9p9zexx2059e5kd99da25rtxsf" timestamp="1640890084"&gt;74&lt;/key&gt;&lt;/foreign-keys&gt;&lt;ref-type name="Journal Article"&gt;17&lt;/ref-type&gt;&lt;contributors&gt;&lt;authors&gt;&lt;author&gt;Pocock, J. M.&lt;/author&gt;&lt;author&gt;Storisteanu, D. M. L.&lt;/author&gt;&lt;author&gt;Reeves, M. B.&lt;/author&gt;&lt;author&gt;Juss, J. K.&lt;/author&gt;&lt;author&gt;Wills, M. R.&lt;/author&gt;&lt;author&gt;Cowburn, A. S.&lt;/author&gt;&lt;author&gt;Chilvers, E. R.&lt;/author&gt;&lt;/authors&gt;&lt;/contributors&gt;&lt;auth-address&gt;Department of Medicine, University of Cambridge School of Clinical Medicine, Addenbrooke&amp;apos;s and Papworth Hospitals, Cambridge, United Kingdom.&amp;#xD;Department of Virology, Institute of Immunity and Transplantation, University College London, London, United Kingdom.&amp;#xD;Department of Physiology, Development and Neuroscience, University of Cambridge, Cambridge, United Kingdom.&lt;/auth-address&gt;&lt;titles&gt;&lt;title&gt;Human Cytomegalovirus Delays Neutrophil Apoptosis and Stimulates the Release of a Prosurvival Secretome&lt;/title&gt;&lt;secondary-title&gt;Front Immunol&lt;/secondary-title&gt;&lt;/titles&gt;&lt;periodical&gt;&lt;full-title&gt;Front Immunol&lt;/full-title&gt;&lt;/periodical&gt;&lt;pages&gt;1185&lt;/pages&gt;&lt;volume&gt;8&lt;/volume&gt;&lt;edition&gt;2017/10/11&lt;/edition&gt;&lt;keywords&gt;&lt;keyword&gt;apoptosis&lt;/keyword&gt;&lt;keyword&gt;human cytomegalovirus&lt;/keyword&gt;&lt;keyword&gt;monocyte&lt;/keyword&gt;&lt;keyword&gt;neutrophil&lt;/keyword&gt;&lt;keyword&gt;polymorphonuclear leukocyte&lt;/keyword&gt;&lt;/keywords&gt;&lt;dates&gt;&lt;year&gt;2017&lt;/year&gt;&lt;/dates&gt;&lt;isbn&gt;1664-3224 (Print)&amp;#xD;1664-3224 (Linking)&lt;/isbn&gt;&lt;accession-num&gt;28993776&lt;/accession-num&gt;&lt;urls&gt;&lt;related-urls&gt;&lt;url&gt;https://www.ncbi.nlm.nih.gov/pubmed/28993776&lt;/url&gt;&lt;/related-urls&gt;&lt;/urls&gt;&lt;custom2&gt;PMC5622148&lt;/custom2&gt;&lt;electronic-resource-num&gt;10.3389/fimmu.2017.01185&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[208]</w:t>
      </w:r>
      <w:r w:rsidRPr="00653DB6">
        <w:rPr>
          <w:rFonts w:ascii="Times New Roman" w:hAnsi="Times New Roman" w:cs="Times New Roman"/>
        </w:rPr>
        <w:fldChar w:fldCharType="end"/>
      </w:r>
      <w:r w:rsidRPr="00653DB6">
        <w:rPr>
          <w:rFonts w:ascii="Times New Roman" w:hAnsi="Times New Roman" w:cs="Times New Roman"/>
        </w:rPr>
        <w:t>. On its own, neutrophil recruitment of</w:t>
      </w:r>
      <w:r>
        <w:rPr>
          <w:rFonts w:ascii="Times New Roman" w:hAnsi="Times New Roman" w:cs="Times New Roman"/>
        </w:rPr>
        <w:t xml:space="preserve"> </w:t>
      </w:r>
      <w:r w:rsidRPr="00653DB6">
        <w:rPr>
          <w:rFonts w:ascii="Times New Roman" w:hAnsi="Times New Roman" w:cs="Times New Roman"/>
        </w:rPr>
        <w:t xml:space="preserve">monocytic cells to an active site of CMV replication creates an opportunity for infection of the monocytic cell. Migration of infected monocytes to distal organs could disseminate infection and disease. Monocytes are also a potential site of latency </w:t>
      </w:r>
      <w:r w:rsidRPr="00653DB6">
        <w:rPr>
          <w:rFonts w:ascii="Times New Roman" w:hAnsi="Times New Roman" w:cs="Times New Roman"/>
          <w:i/>
          <w:iCs/>
        </w:rPr>
        <w:t>in vivo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PEVuZE5vdGU+PENpdGU+PEF1dGhvcj5TaW5jbGFpcjwvQXV0aG9yPjxZZWFyPjIwMDg8L1llYXI+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PEVuZE5vdGU+PENpdGU+PEF1dGhvcj5TaW5jbGFpcjwvQXV0aG9yPjxZZWFyPjIwMDg8L1llYXI+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[8, 209]</w:t>
      </w:r>
      <w:r w:rsidRPr="00653DB6">
        <w:rPr>
          <w:rFonts w:ascii="Times New Roman" w:hAnsi="Times New Roman" w:cs="Times New Roman"/>
        </w:rPr>
        <w:fldChar w:fldCharType="end"/>
      </w:r>
      <w:r w:rsidRPr="00653DB6">
        <w:rPr>
          <w:rFonts w:ascii="Times New Roman" w:hAnsi="Times New Roman" w:cs="Times New Roman"/>
        </w:rPr>
        <w:t>. CMV’s manipulation of neutrophils may serve to recruit a desired cell type for efficient dissemination and latency.</w:t>
      </w:r>
    </w:p>
    <w:p w14:paraId="015C24CD" w14:textId="77777777" w:rsidR="00653DB6" w:rsidRP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Monocytic cells will often phagocytose dying/apoptotic neutrophils to protect tissues and to mediate tissue repair and resolution of inflammation. Infected neutrophils could potentially serve as a decoy for infection of the replication-permissive cells of the monocytic lineage. Alternatively, neutrophils could serve as a “tether” for CMV, enhancing infection of other cell types. During HIV infection, neutrophils bind virus to their surface and transfer it to cocultured lymphocytes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&lt;EndNote&gt;&lt;Cite&gt;&lt;Author&gt;Gabali&lt;/Author&gt;&lt;Year&gt;2004&lt;/Year&gt;&lt;RecNum&gt;443&lt;/RecNum&gt;&lt;DisplayText&gt;[210]&lt;/DisplayText&gt;&lt;record&gt;&lt;rec-number&gt;443&lt;/rec-number&gt;&lt;foreign-keys&gt;&lt;key app="EN" db-id="a0ast9asaa9p9zexx2059e5kd99da25rtxsf" timestamp="1644445805"&gt;443&lt;/key&gt;&lt;/foreign-keys&gt;&lt;ref-type name="Journal Article"&gt;17&lt;/ref-type&gt;&lt;contributors&gt;&lt;authors&gt;&lt;author&gt;Gabali, A. M.&lt;/author&gt;&lt;author&gt;Anzinger, J. J.&lt;/author&gt;&lt;author&gt;Spear, G. T.&lt;/author&gt;&lt;author&gt;Thomas, L. L.&lt;/author&gt;&lt;/authors&gt;&lt;/contributors&gt;&lt;auth-address&gt;Department of Immunology/Microbiology, Rush University Medical Center, 1653 W. Congress Pkwy., Chicago, IL 60612, USA.&lt;/auth-address&gt;&lt;titles&gt;&lt;title&gt;Activation by inflammatory stimuli increases neutrophil binding of human immunodeficiency virus type 1 and subsequent infection of lymphocytes&lt;/title&gt;&lt;secondary-title&gt;J Virol&lt;/secondary-title&gt;&lt;/titles&gt;&lt;periodical&gt;&lt;full-title&gt;J Virol&lt;/full-title&gt;&lt;/periodical&gt;&lt;pages&gt;10833-6&lt;/pages&gt;&lt;volume&gt;78&lt;/volume&gt;&lt;number&gt;19&lt;/number&gt;&lt;edition&gt;2004/09/16&lt;/edition&gt;&lt;keywords&gt;&lt;keyword&gt;CD4 Antigens/metabolism&lt;/keyword&gt;&lt;keyword&gt;Cells, Cultured&lt;/keyword&gt;&lt;keyword&gt;HIV Envelope Protein gp120/metabolism&lt;/keyword&gt;&lt;keyword&gt;HIV-1/*metabolism&lt;/keyword&gt;&lt;keyword&gt;Humans&lt;/keyword&gt;&lt;keyword&gt;Lipopolysaccharides/immunology&lt;/keyword&gt;&lt;keyword&gt;N-Formylmethionine Leucyl-Phenylalanine/immunology&lt;/keyword&gt;&lt;keyword&gt;*Neutrophil Activation&lt;/keyword&gt;&lt;keyword&gt;Neutrophils/*immunology/*virology&lt;/keyword&gt;&lt;keyword&gt;Phytohemagglutinins/immunology&lt;/keyword&gt;&lt;keyword&gt;Receptors, HIV/metabolism&lt;/keyword&gt;&lt;keyword&gt;Temperature&lt;/keyword&gt;&lt;keyword&gt;Tumor Necrosis Factor-alpha/immunology&lt;/keyword&gt;&lt;/keywords&gt;&lt;dates&gt;&lt;year&gt;2004&lt;/year&gt;&lt;pub-dates&gt;&lt;date&gt;Oct&lt;/date&gt;&lt;/pub-dates&gt;&lt;/dates&gt;&lt;isbn&gt;0022-538X (Print)&amp;#xD;0022-538X (Linking)&lt;/isbn&gt;&lt;accession-num&gt;15367652&lt;/accession-num&gt;&lt;urls&gt;&lt;related-urls&gt;&lt;url&gt;https://www.ncbi.nlm.nih.gov/pubmed/15367652&lt;/url&gt;&lt;/related-urls&gt;&lt;/urls&gt;&lt;custom2&gt;PMC516387&lt;/custom2&gt;&lt;electronic-resource-num&gt;10.1128/JVI.78.19.10833-10836.2004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[210]</w:t>
      </w:r>
      <w:r w:rsidRPr="00653DB6">
        <w:rPr>
          <w:rFonts w:ascii="Times New Roman" w:hAnsi="Times New Roman" w:cs="Times New Roman"/>
        </w:rPr>
        <w:fldChar w:fldCharType="end"/>
      </w:r>
      <w:r w:rsidRPr="00653DB6">
        <w:rPr>
          <w:rFonts w:ascii="Times New Roman" w:hAnsi="Times New Roman" w:cs="Times New Roman"/>
        </w:rPr>
        <w:t xml:space="preserve">. This method of viral infection/transfer was more efficient than cell-free infection and activation of neutrophils or recipient peripheral blood mononuclear cells further increased the infection rate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&lt;EndNote&gt;&lt;Cite&gt;&lt;Author&gt;Gabali&lt;/Author&gt;&lt;Year&gt;2004&lt;/Year&gt;&lt;RecNum&gt;443&lt;/RecNum&gt;&lt;DisplayText&gt;[210]&lt;/DisplayText&gt;&lt;record&gt;&lt;rec-number&gt;443&lt;/rec-number&gt;&lt;foreign-keys&gt;&lt;key app="EN" db-id="a0ast9asaa9p9zexx2059e5kd99da25rtxsf" timestamp="1644445805"&gt;443&lt;/key&gt;&lt;/foreign-keys&gt;&lt;ref-type name="Journal Article"&gt;17&lt;/ref-type&gt;&lt;contributors&gt;&lt;authors&gt;&lt;author&gt;Gabali, A. M.&lt;/author&gt;&lt;author&gt;Anzinger, J. J.&lt;/author&gt;&lt;author&gt;Spear, G. T.&lt;/author&gt;&lt;author&gt;Thomas, L. L.&lt;/author&gt;&lt;/authors&gt;&lt;/contributors&gt;&lt;auth-address&gt;Department of Immunology/Microbiology, Rush University Medical Center, 1653 W. Congress Pkwy., Chicago, IL 60612, USA.&lt;/auth-address&gt;&lt;titles&gt;&lt;title&gt;Activation by inflammatory stimuli increases neutrophil binding of human immunodeficiency virus type 1 and subsequent infection of lymphocytes&lt;/title&gt;&lt;secondary-title&gt;J Virol&lt;/secondary-title&gt;&lt;/titles&gt;&lt;periodical&gt;&lt;full-title&gt;J Virol&lt;/full-title&gt;&lt;/periodical&gt;&lt;pages&gt;10833-6&lt;/pages&gt;&lt;volume&gt;78&lt;/volume&gt;&lt;number&gt;19&lt;/number&gt;&lt;edition&gt;2004/09/16&lt;/edition&gt;&lt;keywords&gt;&lt;keyword&gt;CD4 Antigens/metabolism&lt;/keyword&gt;&lt;keyword&gt;Cells, Cultured&lt;/keyword&gt;&lt;keyword&gt;HIV Envelope Protein gp120/metabolism&lt;/keyword&gt;&lt;keyword&gt;HIV-1/*metabolism&lt;/keyword&gt;&lt;keyword&gt;Humans&lt;/keyword&gt;&lt;keyword&gt;Lipopolysaccharides/immunology&lt;/keyword&gt;&lt;keyword&gt;N-Formylmethionine Leucyl-Phenylalanine/immunology&lt;/keyword&gt;&lt;keyword&gt;*Neutrophil Activation&lt;/keyword&gt;&lt;keyword&gt;Neutrophils/*immunology/*virology&lt;/keyword&gt;&lt;keyword&gt;Phytohemagglutinins/immunology&lt;/keyword&gt;&lt;keyword&gt;Receptors, HIV/metabolism&lt;/keyword&gt;&lt;keyword&gt;Temperature&lt;/keyword&gt;&lt;keyword&gt;Tumor Necrosis Factor-alpha/immunology&lt;/keyword&gt;&lt;/keywords&gt;&lt;dates&gt;&lt;year&gt;2004&lt;/year&gt;&lt;pub-dates&gt;&lt;date&gt;Oct&lt;/date&gt;&lt;/pub-dates&gt;&lt;/dates&gt;&lt;isbn&gt;0022-538X (Print)&amp;#xD;0022-538X (Linking)&lt;/isbn&gt;&lt;accession-num&gt;15367652&lt;/accession-num&gt;&lt;urls&gt;&lt;related-urls&gt;&lt;url&gt;https://www.ncbi.nlm.nih.gov/pubmed/15367652&lt;/url&gt;&lt;/related-urls&gt;&lt;/urls&gt;&lt;custom2&gt;PMC516387&lt;/custom2&gt;&lt;electronic-resource-num&gt;10.1128/JVI.78.19.10833-10836.2004&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[210]</w:t>
      </w:r>
      <w:r w:rsidRPr="00653DB6">
        <w:rPr>
          <w:rFonts w:ascii="Times New Roman" w:hAnsi="Times New Roman" w:cs="Times New Roman"/>
        </w:rPr>
        <w:fldChar w:fldCharType="end"/>
      </w:r>
      <w:r w:rsidRPr="00653DB6">
        <w:rPr>
          <w:rFonts w:ascii="Times New Roman" w:hAnsi="Times New Roman" w:cs="Times New Roman"/>
        </w:rPr>
        <w:t xml:space="preserve">. </w:t>
      </w:r>
    </w:p>
    <w:p w14:paraId="5FAAD78F" w14:textId="77777777" w:rsidR="00653DB6" w:rsidRDefault="00653DB6" w:rsidP="00653DB6">
      <w:pPr>
        <w:spacing w:line="360" w:lineRule="auto"/>
        <w:ind w:firstLine="720"/>
        <w:jc w:val="both"/>
        <w:rPr>
          <w:rFonts w:ascii="Times New Roman" w:hAnsi="Times New Roman" w:cs="Times New Roman"/>
        </w:rPr>
      </w:pPr>
      <w:r w:rsidRPr="00653DB6">
        <w:rPr>
          <w:rFonts w:ascii="Times New Roman" w:hAnsi="Times New Roman" w:cs="Times New Roman"/>
        </w:rPr>
        <w:t xml:space="preserve">There is evidence for neutrophils serving as both signal amplifiers recruiting target cells and intra-organ shuttles/Trojan horses disseminating infection. Acting as signal amplifiers, they can recruit susceptible cells to sites of infection, contributing to their infection and indirectly spreading the virus. Alternatively, as viral shuttles they can directly transfer infection from a site of infection to uninfected cells/tissue. Regardless of the role </w:t>
      </w:r>
    </w:p>
    <w:p w14:paraId="370ECE23" w14:textId="251518EB" w:rsidR="00653DB6" w:rsidRDefault="00653DB6">
      <w:pPr>
        <w:rPr>
          <w:rFonts w:ascii="Times New Roman" w:hAnsi="Times New Roman" w:cs="Times New Roman"/>
        </w:rPr>
      </w:pPr>
      <w:r w:rsidRPr="00653DB6">
        <w:rPr>
          <w:rFonts w:ascii="Times New Roman" w:hAnsi="Times New Roman" w:cs="Times New Roman"/>
          <w:noProof/>
        </w:rPr>
        <w:lastRenderedPageBreak/>
        <mc:AlternateContent>
          <mc:Choice Requires="wps">
            <w:drawing>
              <wp:anchor distT="45720" distB="45720" distL="114300" distR="114300" simplePos="0" relativeHeight="251667456" behindDoc="0" locked="0" layoutInCell="1" allowOverlap="1" wp14:anchorId="0E8F691C" wp14:editId="7219DEEA">
                <wp:simplePos x="0" y="0"/>
                <wp:positionH relativeFrom="margin">
                  <wp:align>right</wp:align>
                </wp:positionH>
                <wp:positionV relativeFrom="paragraph">
                  <wp:posOffset>0</wp:posOffset>
                </wp:positionV>
                <wp:extent cx="5476875" cy="4124325"/>
                <wp:effectExtent l="0" t="0" r="9525" b="952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124325"/>
                        </a:xfrm>
                        <a:prstGeom prst="rect">
                          <a:avLst/>
                        </a:prstGeom>
                        <a:solidFill>
                          <a:srgbClr val="FFFFFF"/>
                        </a:solidFill>
                        <a:ln w="9525">
                          <a:noFill/>
                          <a:miter lim="800000"/>
                          <a:headEnd/>
                          <a:tailEnd/>
                        </a:ln>
                      </wps:spPr>
                      <wps:txbx>
                        <w:txbxContent>
                          <w:p w14:paraId="4E06EDF4" w14:textId="77777777" w:rsidR="00653DB6" w:rsidRPr="000A0435" w:rsidRDefault="00653DB6" w:rsidP="00153C64">
                            <w:pPr>
                              <w:jc w:val="center"/>
                              <w:rPr>
                                <w:rFonts w:ascii="Times New Roman" w:hAnsi="Times New Roman" w:cs="Times New Roman"/>
                              </w:rPr>
                            </w:pPr>
                            <w:r w:rsidRPr="000A0435">
                              <w:rPr>
                                <w:rFonts w:ascii="Times New Roman" w:hAnsi="Times New Roman" w:cs="Times New Roman"/>
                                <w:noProof/>
                              </w:rPr>
                              <w:drawing>
                                <wp:inline distT="0" distB="0" distL="0" distR="0" wp14:anchorId="0723613F" wp14:editId="44EE338D">
                                  <wp:extent cx="5249469" cy="2952750"/>
                                  <wp:effectExtent l="0" t="0" r="8890" b="0"/>
                                  <wp:docPr id="216" name="Graphic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282333" cy="2971236"/>
                                          </a:xfrm>
                                          <a:prstGeom prst="rect">
                                            <a:avLst/>
                                          </a:prstGeom>
                                        </pic:spPr>
                                      </pic:pic>
                                    </a:graphicData>
                                  </a:graphic>
                                </wp:inline>
                              </w:drawing>
                            </w:r>
                          </w:p>
                          <w:p w14:paraId="3D47C742" w14:textId="7FC464C1" w:rsidR="00BE333B" w:rsidRDefault="00BE333B" w:rsidP="00185832">
                            <w:pPr>
                              <w:pStyle w:val="Caption"/>
                            </w:pPr>
                            <w:bookmarkStart w:id="53" w:name="_Toc97891221"/>
                            <w:r w:rsidRPr="00BE333B">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1</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Pr="00BE333B">
                              <w:rPr>
                                <w:b/>
                                <w:bCs/>
                              </w:rPr>
                              <w:t>:</w:t>
                            </w:r>
                            <w:r>
                              <w:t xml:space="preserve"> </w:t>
                            </w:r>
                            <w:r w:rsidR="00653DB6" w:rsidRPr="00653DB6">
                              <w:t>Potential hijacking of neutrophil functions for CMV gain.</w:t>
                            </w:r>
                            <w:bookmarkEnd w:id="53"/>
                            <w:r w:rsidR="00653DB6" w:rsidRPr="00653DB6">
                              <w:t xml:space="preserve"> </w:t>
                            </w:r>
                          </w:p>
                          <w:p w14:paraId="7AE3904A" w14:textId="3F4B0D3E" w:rsidR="00653DB6" w:rsidRPr="00653DB6" w:rsidRDefault="00653DB6" w:rsidP="00185832">
                            <w:pPr>
                              <w:pStyle w:val="Caption"/>
                            </w:pPr>
                            <w:r w:rsidRPr="00653DB6">
                              <w:t xml:space="preserve">Neutrophil recruitment to sites of CMV infection can allow for infection of neutrophils and potential neutrophil-mediated dissemination of virus (Trojan horse model). In addition to direct spread of virus, neutrophils at the site of infection could also serve as signal amplifiers to recruit preferred cell types for subsequent CMV infection and dissemination. Alternatively, infected myeloid precursor cells in the bone marrow (a major site of latency) could serve as both sites of latency and dissemination vehicle.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F691C" id="_x0000_s1029" type="#_x0000_t202" style="position:absolute;margin-left:380.05pt;margin-top:0;width:431.25pt;height:324.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" stroked="f">
                <v:textbox>
                  <w:txbxContent>
                    <w:p w14:paraId="4E06EDF4" w14:textId="77777777" w:rsidR="00653DB6" w:rsidRPr="000A0435" w:rsidRDefault="00653DB6" w:rsidP="00153C64">
                      <w:pPr>
                        <w:jc w:val="center"/>
                        <w:rPr>
                          <w:rFonts w:ascii="Times New Roman" w:hAnsi="Times New Roman" w:cs="Times New Roman"/>
                        </w:rPr>
                      </w:pPr>
                      <w:r w:rsidRPr="000A0435">
                        <w:rPr>
                          <w:rFonts w:ascii="Times New Roman" w:hAnsi="Times New Roman" w:cs="Times New Roman"/>
                          <w:noProof/>
                        </w:rPr>
                        <w:drawing>
                          <wp:inline distT="0" distB="0" distL="0" distR="0" wp14:anchorId="0723613F" wp14:editId="44EE338D">
                            <wp:extent cx="5249469" cy="2952750"/>
                            <wp:effectExtent l="0" t="0" r="8890" b="0"/>
                            <wp:docPr id="216" name="Graphic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282333" cy="2971236"/>
                                    </a:xfrm>
                                    <a:prstGeom prst="rect">
                                      <a:avLst/>
                                    </a:prstGeom>
                                  </pic:spPr>
                                </pic:pic>
                              </a:graphicData>
                            </a:graphic>
                          </wp:inline>
                        </w:drawing>
                      </w:r>
                    </w:p>
                    <w:p w14:paraId="3D47C742" w14:textId="7FC464C1" w:rsidR="00BE333B" w:rsidRDefault="00BE333B" w:rsidP="00185832">
                      <w:pPr>
                        <w:pStyle w:val="Caption"/>
                      </w:pPr>
                      <w:bookmarkStart w:id="54" w:name="_Toc97891221"/>
                      <w:r w:rsidRPr="00BE333B">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1</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Pr="00BE333B">
                        <w:rPr>
                          <w:b/>
                          <w:bCs/>
                        </w:rPr>
                        <w:t>:</w:t>
                      </w:r>
                      <w:r>
                        <w:t xml:space="preserve"> </w:t>
                      </w:r>
                      <w:r w:rsidR="00653DB6" w:rsidRPr="00653DB6">
                        <w:t>Potential hijacking of neutrophil functions for CMV gain.</w:t>
                      </w:r>
                      <w:bookmarkEnd w:id="54"/>
                      <w:r w:rsidR="00653DB6" w:rsidRPr="00653DB6">
                        <w:t xml:space="preserve"> </w:t>
                      </w:r>
                    </w:p>
                    <w:p w14:paraId="7AE3904A" w14:textId="3F4B0D3E" w:rsidR="00653DB6" w:rsidRPr="00653DB6" w:rsidRDefault="00653DB6" w:rsidP="00185832">
                      <w:pPr>
                        <w:pStyle w:val="Caption"/>
                      </w:pPr>
                      <w:r w:rsidRPr="00653DB6">
                        <w:t xml:space="preserve">Neutrophil recruitment to sites of CMV infection can allow for infection of neutrophils and potential neutrophil-mediated dissemination of virus (Trojan horse model). In addition to direct spread of virus, neutrophils at the site of infection could also serve as signal amplifiers to recruit preferred cell types for subsequent CMV infection and dissemination. Alternatively, infected myeloid precursor cells in the bone marrow (a major site of latency) could serve as both sites of latency and dissemination vehicle. </w:t>
                      </w:r>
                    </w:p>
                  </w:txbxContent>
                </v:textbox>
                <w10:wrap type="topAndBottom" anchorx="margin"/>
              </v:shape>
            </w:pict>
          </mc:Fallback>
        </mc:AlternateContent>
      </w:r>
      <w:r>
        <w:rPr>
          <w:rFonts w:ascii="Times New Roman" w:hAnsi="Times New Roman" w:cs="Times New Roman"/>
        </w:rPr>
        <w:br w:type="page"/>
      </w:r>
    </w:p>
    <w:p w14:paraId="46FC8CC3" w14:textId="381C7705" w:rsidR="00653DB6" w:rsidRPr="00653DB6" w:rsidRDefault="00653DB6" w:rsidP="00653DB6">
      <w:pPr>
        <w:spacing w:line="360" w:lineRule="auto"/>
        <w:jc w:val="both"/>
        <w:rPr>
          <w:rFonts w:ascii="Times New Roman" w:hAnsi="Times New Roman" w:cs="Times New Roman"/>
        </w:rPr>
      </w:pPr>
      <w:r w:rsidRPr="00653DB6">
        <w:rPr>
          <w:rFonts w:ascii="Times New Roman" w:hAnsi="Times New Roman" w:cs="Times New Roman"/>
        </w:rPr>
        <w:lastRenderedPageBreak/>
        <w:t>neutrophils play in CMV-induced disease, the vCXCL1-CXCR2 axis is potentially an important mediator to establish a pro-viral outcome.</w:t>
      </w:r>
    </w:p>
    <w:p w14:paraId="61B0E8D5" w14:textId="77777777" w:rsidR="00653DB6" w:rsidRPr="00653DB6" w:rsidRDefault="00653DB6" w:rsidP="00BE333B">
      <w:pPr>
        <w:pStyle w:val="Heading2"/>
      </w:pPr>
      <w:bookmarkStart w:id="55" w:name="_Toc94200933"/>
      <w:bookmarkStart w:id="56" w:name="_Toc99553982"/>
      <w:r w:rsidRPr="00653DB6">
        <w:t>Conclusion</w:t>
      </w:r>
      <w:bookmarkEnd w:id="55"/>
      <w:bookmarkEnd w:id="56"/>
      <w:r w:rsidRPr="00653DB6">
        <w:t xml:space="preserve"> </w:t>
      </w:r>
    </w:p>
    <w:p w14:paraId="5AE1306F" w14:textId="77777777" w:rsidR="00653DB6" w:rsidRPr="00653DB6" w:rsidRDefault="00653DB6" w:rsidP="00653DB6">
      <w:pPr>
        <w:spacing w:line="360" w:lineRule="auto"/>
        <w:jc w:val="both"/>
        <w:rPr>
          <w:rFonts w:ascii="Times New Roman" w:hAnsi="Times New Roman" w:cs="Times New Roman"/>
        </w:rPr>
      </w:pPr>
      <w:r w:rsidRPr="00653DB6">
        <w:rPr>
          <w:rFonts w:ascii="Times New Roman" w:hAnsi="Times New Roman" w:cs="Times New Roman"/>
        </w:rPr>
        <w:tab/>
        <w:t xml:space="preserve"> CMV has garnered a reputation as an adept puppeteer, refining immune responses conducive to its own benefit. CMV encoded viral chemokines such as</w:t>
      </w:r>
      <w:r w:rsidRPr="00653DB6">
        <w:rPr>
          <w:rFonts w:ascii="Times New Roman" w:hAnsi="Times New Roman" w:cs="Times New Roman"/>
          <w:i/>
          <w:iCs/>
        </w:rPr>
        <w:t xml:space="preserve"> UL146</w:t>
      </w:r>
      <w:r w:rsidRPr="00653DB6">
        <w:rPr>
          <w:rFonts w:ascii="Times New Roman" w:hAnsi="Times New Roman" w:cs="Times New Roman"/>
        </w:rPr>
        <w:t>/vCXCL-1</w:t>
      </w:r>
      <w:r w:rsidRPr="00653DB6">
        <w:rPr>
          <w:rFonts w:ascii="Times New Roman" w:hAnsi="Times New Roman" w:cs="Times New Roman"/>
          <w:i/>
          <w:iCs/>
        </w:rPr>
        <w:t xml:space="preserve"> </w:t>
      </w:r>
      <w:r w:rsidRPr="00653DB6">
        <w:rPr>
          <w:rFonts w:ascii="Times New Roman" w:hAnsi="Times New Roman" w:cs="Times New Roman"/>
        </w:rPr>
        <w:t xml:space="preserve">are one arm of this process. Infection of immunocompromised mice with MCMVs expressing vCXCL-1 implicates the viral chemokine as a virulence factor </w: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w:t>
      </w:r>
      <w:r w:rsidRPr="00653DB6">
        <w:rPr>
          <w:rFonts w:ascii="Times New Roman" w:hAnsi="Times New Roman" w:cs="Times New Roman"/>
        </w:rPr>
        <w:fldChar w:fldCharType="end"/>
      </w:r>
      <w:r w:rsidRPr="00653DB6">
        <w:rPr>
          <w:rFonts w:ascii="Times New Roman" w:hAnsi="Times New Roman" w:cs="Times New Roman"/>
        </w:rPr>
        <w:t xml:space="preserve">. vCXCL-1 represents an attractive target for development of novel antiviral therapeutics, a high priority for CMV clinicians. Neutrophils express functional CXCR2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&lt;EndNote&gt;&lt;Cite&gt;&lt;Author&gt;Stadtmann&lt;/Author&gt;&lt;Year&gt;2012&lt;/Year&gt;&lt;RecNum&gt;247&lt;/RecNum&gt;&lt;DisplayText&gt;[91]&lt;/DisplayText&gt;&lt;record&gt;&lt;rec-number&gt;247&lt;/rec-number&gt;&lt;foreign-keys&gt;&lt;key app="EN" db-id="a0ast9asaa9p9zexx2059e5kd99da25rtxsf" timestamp="1640890310"&gt;247&lt;/key&gt;&lt;key app="ENWeb" db-id=""&gt;0&lt;/key&gt;&lt;/foreign-keys&gt;&lt;ref-type name="Journal Article"&gt;17&lt;/ref-type&gt;&lt;contributors&gt;&lt;authors&gt;&lt;author&gt;Stadtmann, A.&lt;/author&gt;&lt;author&gt;Zarbock, A.&lt;/author&gt;&lt;/authors&gt;&lt;/contributors&gt;&lt;auth-address&gt;Department of Anaesthesiology, Intensive Care and Pain Medicine, University of Munster Munster, Germany.&lt;/auth-address&gt;&lt;titles&gt;&lt;title&gt;CXCR2: From Bench to Bedside&lt;/title&gt;&lt;secondary-title&gt;Front Immunol&lt;/secondary-title&gt;&lt;/titles&gt;&lt;periodical&gt;&lt;full-title&gt;Front Immunol&lt;/full-title&gt;&lt;/periodical&gt;&lt;pages&gt;263&lt;/pages&gt;&lt;volume&gt;3&lt;/volume&gt;&lt;edition&gt;2012/09/01&lt;/edition&gt;&lt;keywords&gt;&lt;keyword&gt;Cxcr2&lt;/keyword&gt;&lt;keyword&gt;Galphai-signaling&lt;/keyword&gt;&lt;keyword&gt;chemokine receptor&lt;/keyword&gt;&lt;/keywords&gt;&lt;dates&gt;&lt;year&gt;2012&lt;/year&gt;&lt;/dates&gt;&lt;isbn&gt;1664-3224 (Electronic)&amp;#xD;1664-3224 (Linking)&lt;/isbn&gt;&lt;accession-num&gt;22936934&lt;/accession-num&gt;&lt;urls&gt;&lt;related-urls&gt;&lt;url&gt;https://www.ncbi.nlm.nih.gov/pubmed/22936934&lt;/url&gt;&lt;url&gt;https://www.ncbi.nlm.nih.gov/pmc/articles/PMC3426767/pdf/fimmu-03-00263.pdf&lt;/url&gt;&lt;/related-urls&gt;&lt;/urls&gt;&lt;custom2&gt;PMC3426767&lt;/custom2&gt;&lt;electronic-resource-num&gt;10.3389/fimmu.2012.00263&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[91]</w:t>
      </w:r>
      <w:r w:rsidRPr="00653DB6">
        <w:rPr>
          <w:rFonts w:ascii="Times New Roman" w:hAnsi="Times New Roman" w:cs="Times New Roman"/>
        </w:rPr>
        <w:fldChar w:fldCharType="end"/>
      </w:r>
      <w:r w:rsidRPr="00653DB6">
        <w:rPr>
          <w:rFonts w:ascii="Times New Roman" w:hAnsi="Times New Roman" w:cs="Times New Roman"/>
        </w:rPr>
        <w:t xml:space="preserve"> and are prominent targets for manipulation by the viral chemokine vCXCL-1 </w:t>
      </w:r>
      <w:r w:rsidRPr="00653DB6">
        <w:rPr>
          <w:rFonts w:ascii="Times New Roman" w:hAnsi="Times New Roman" w:cs="Times New Roman"/>
        </w:rPr>
        <w:fldChar w:fldCharType="begin">
          <w:fldData xml:space="preserve">PEVuZE5vdGU+PENpdGU+PEF1dGhvcj5IZW88L0F1dGhvcj48WWVhcj4yMDE1PC9ZZWFyPjxSZWNO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dW0+NzE8L1JlY051bT48RGlzcGxheVRleHQ+WzQzLCA0NV08L0Rpc3BsYXlUZXh0PjxyZWNvcmQ+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 45]</w:t>
      </w:r>
      <w:r w:rsidRPr="00653DB6">
        <w:rPr>
          <w:rFonts w:ascii="Times New Roman" w:hAnsi="Times New Roman" w:cs="Times New Roman"/>
        </w:rPr>
        <w:fldChar w:fldCharType="end"/>
      </w:r>
      <w:r w:rsidRPr="00653DB6">
        <w:rPr>
          <w:rFonts w:ascii="Times New Roman" w:hAnsi="Times New Roman" w:cs="Times New Roman"/>
        </w:rPr>
        <w:t xml:space="preserve">. Neutrophils are associated </w:t>
      </w:r>
      <w:r w:rsidRPr="00653DB6">
        <w:rPr>
          <w:rFonts w:ascii="Times New Roman" w:hAnsi="Times New Roman" w:cs="Times New Roman"/>
          <w:i/>
          <w:iCs/>
        </w:rPr>
        <w:t>in vivo</w:t>
      </w:r>
      <w:r w:rsidRPr="00653DB6">
        <w:rPr>
          <w:rFonts w:ascii="Times New Roman" w:hAnsi="Times New Roman" w:cs="Times New Roman"/>
        </w:rPr>
        <w:t xml:space="preserve"> with inflammation and dissemination and can transfer virus </w:t>
      </w:r>
      <w:r w:rsidRPr="00653DB6">
        <w:rPr>
          <w:rFonts w:ascii="Times New Roman" w:hAnsi="Times New Roman" w:cs="Times New Roman"/>
          <w:i/>
          <w:iCs/>
        </w:rPr>
        <w:t>in vitro</w:t>
      </w:r>
      <w:r w:rsidRPr="00653DB6">
        <w:rPr>
          <w:rFonts w:ascii="Times New Roman" w:hAnsi="Times New Roman" w:cs="Times New Roman"/>
        </w:rPr>
        <w:t xml:space="preserve"> and </w:t>
      </w:r>
      <w:r w:rsidRPr="00653DB6">
        <w:rPr>
          <w:rFonts w:ascii="Times New Roman" w:hAnsi="Times New Roman" w:cs="Times New Roman"/>
          <w:i/>
          <w:iCs/>
        </w:rPr>
        <w:t>in vivo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PEVuZE5vdGU+PENpdGU+PEF1dGhvcj5HcnVuZHk8L0F1dGhvcj48WWVhcj4xOTk4PC9ZZWFyPjxS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PEVuZE5vdGU+PENpdGU+PEF1dGhvcj5HcnVuZHk8L0F1dGhvcj48WWVhcj4xOTk4PC9ZZWFyPjxS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 100]</w:t>
      </w:r>
      <w:r w:rsidRPr="00653DB6">
        <w:rPr>
          <w:rFonts w:ascii="Times New Roman" w:hAnsi="Times New Roman" w:cs="Times New Roman"/>
        </w:rPr>
        <w:fldChar w:fldCharType="end"/>
      </w:r>
      <w:r w:rsidRPr="00653DB6">
        <w:rPr>
          <w:rFonts w:ascii="Times New Roman" w:hAnsi="Times New Roman" w:cs="Times New Roman"/>
        </w:rPr>
        <w:t xml:space="preserve">. Despite this, neutrophils are probably not the only target of vCXCL-1 and may not constitute the main cell type either. vCXCL-1 expression increased dissemination and spread of MCMV </w:t>
      </w:r>
      <w:r w:rsidRPr="00653DB6">
        <w:rPr>
          <w:rFonts w:ascii="Times New Roman" w:hAnsi="Times New Roman" w:cs="Times New Roman"/>
          <w:i/>
          <w:iCs/>
        </w:rPr>
        <w:t>in vivo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w:t>
      </w:r>
      <w:r w:rsidRPr="00653DB6">
        <w:rPr>
          <w:rFonts w:ascii="Times New Roman" w:hAnsi="Times New Roman" w:cs="Times New Roman"/>
        </w:rPr>
        <w:fldChar w:fldCharType="end"/>
      </w:r>
      <w:r w:rsidRPr="00653DB6">
        <w:rPr>
          <w:rFonts w:ascii="Times New Roman" w:hAnsi="Times New Roman" w:cs="Times New Roman"/>
        </w:rPr>
        <w:t xml:space="preserve">. However, depletion of neutrophils in mice infected with a vCXCL-1 expressing virus failed to reduce viral burden to WT levels </w: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PEVuZE5vdGU+PENpdGU+PEF1dGhvcj5KYWNrc29uPC9BdXRob3I+PFllYXI+MjAxOTwvWWVhcj48
UmVjTnVtPjI0MDwvUmVjTnVtPjxEaXNwbGF5VGV4dD5bNDNdPC9EaXNwbGF5VGV4dD48cmVjb3Jk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[43]</w:t>
      </w:r>
      <w:r w:rsidRPr="00653DB6">
        <w:rPr>
          <w:rFonts w:ascii="Times New Roman" w:hAnsi="Times New Roman" w:cs="Times New Roman"/>
        </w:rPr>
        <w:fldChar w:fldCharType="end"/>
      </w:r>
      <w:r w:rsidRPr="00653DB6">
        <w:rPr>
          <w:rFonts w:ascii="Times New Roman" w:hAnsi="Times New Roman" w:cs="Times New Roman"/>
        </w:rPr>
        <w:t xml:space="preserve">. While there was a significant reduction when neutropenic mice were infected, the still-elevated levels of infection points to an additional cell type responding to vCXCL-1 </w:t>
      </w:r>
      <w:r w:rsidRPr="00653DB6">
        <w:rPr>
          <w:rFonts w:ascii="Times New Roman" w:hAnsi="Times New Roman" w:cs="Times New Roman"/>
          <w:i/>
          <w:iCs/>
        </w:rPr>
        <w:t>in vivo</w:t>
      </w:r>
      <w:r w:rsidRPr="00653DB6">
        <w:rPr>
          <w:rFonts w:ascii="Times New Roman" w:hAnsi="Times New Roman" w:cs="Times New Roman"/>
        </w:rPr>
        <w:t xml:space="preserve"> and enhancing dissemination. What cell type is the major driver of vCXCL-1 induced disease was not readily apparent, but CXCR2 expression may be key to home in on potential candidates. </w:t>
      </w:r>
    </w:p>
    <w:p w14:paraId="0C0BF23C" w14:textId="77777777" w:rsidR="00653DB6" w:rsidRPr="00653DB6" w:rsidRDefault="00653DB6" w:rsidP="00653DB6">
      <w:pPr>
        <w:spacing w:line="360" w:lineRule="auto"/>
        <w:jc w:val="both"/>
        <w:rPr>
          <w:rFonts w:ascii="Times New Roman" w:hAnsi="Times New Roman" w:cs="Times New Roman"/>
          <w:strike/>
        </w:rPr>
      </w:pPr>
      <w:r w:rsidRPr="00653DB6">
        <w:rPr>
          <w:rFonts w:ascii="Times New Roman" w:hAnsi="Times New Roman" w:cs="Times New Roman"/>
        </w:rPr>
        <w:tab/>
        <w:t xml:space="preserve">A global expression profile of CXCR2 by leukocytes in naïve animals is lacking. Immunophenotyping of CXCR2 expression has been limited to specific cell types and tissues within certain disease states. This lack of characterization limits our ability to determine the primary target of vCXCL-1 </w:t>
      </w:r>
      <w:r w:rsidRPr="00653DB6">
        <w:rPr>
          <w:rFonts w:ascii="Times New Roman" w:hAnsi="Times New Roman" w:cs="Times New Roman"/>
          <w:i/>
          <w:iCs/>
        </w:rPr>
        <w:t>in vivo</w:t>
      </w:r>
      <w:r w:rsidRPr="00653DB6">
        <w:rPr>
          <w:rFonts w:ascii="Times New Roman" w:hAnsi="Times New Roman" w:cs="Times New Roman"/>
        </w:rPr>
        <w:t xml:space="preserve">. However, there are several cell types commonly reported to be CXCR2 positive which could potentially be recruited to sites of infection by vCXCL-1 secretion. Subsets of monocytes and dendritic cells express CXCR2 in mice </w:t>
      </w:r>
      <w:r w:rsidRPr="00653DB6">
        <w:rPr>
          <w:rFonts w:ascii="Times New Roman" w:hAnsi="Times New Roman" w:cs="Times New Roman"/>
        </w:rPr>
        <w:fldChar w:fldCharType="begin">
          <w:fldData xml:space="preserve">PEVuZE5vdGU+PENpdGU+PEF1dGhvcj5BbGZhcm88L0F1dGhvcj48WWVhcj4yMDExPC9ZZWFyPjxS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PEVuZE5vdGU+PENpdGU+PEF1dGhvcj5BbGZhcm88L0F1dGhvcj48WWVhcj4yMDExPC9ZZWFyPjxS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[76, 91, 211]</w:t>
      </w:r>
      <w:r w:rsidRPr="00653DB6">
        <w:rPr>
          <w:rFonts w:ascii="Times New Roman" w:hAnsi="Times New Roman" w:cs="Times New Roman"/>
        </w:rPr>
        <w:fldChar w:fldCharType="end"/>
      </w:r>
      <w:r w:rsidRPr="00653DB6">
        <w:rPr>
          <w:rFonts w:ascii="Times New Roman" w:hAnsi="Times New Roman" w:cs="Times New Roman"/>
        </w:rPr>
        <w:t xml:space="preserve">. Infection of both can lead to carriage of virus out of initial sites and into secondary tissues </w:t>
      </w:r>
      <w:r w:rsidRPr="00653DB6">
        <w:rPr>
          <w:rFonts w:ascii="Times New Roman" w:hAnsi="Times New Roman" w:cs="Times New Roman"/>
        </w:rPr>
        <w:fldChar w:fldCharType="begin">
          <w:fldData xml:space="preserve">PEVuZE5vdGU+PENpdGU+PEF1dGhvcj5GYXJyZWxsPC9BdXRob3I+PFllYXI+MjAxNzwvWWVhcj48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PEVuZE5vdGU+PENpdGU+PEF1dGhvcj5GYXJyZWxsPC9BdXRob3I+PFllYXI+MjAxNzwvWWVhcj48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[212, 213]</w:t>
      </w:r>
      <w:r w:rsidRPr="00653DB6">
        <w:rPr>
          <w:rFonts w:ascii="Times New Roman" w:hAnsi="Times New Roman" w:cs="Times New Roman"/>
        </w:rPr>
        <w:fldChar w:fldCharType="end"/>
      </w:r>
      <w:r w:rsidRPr="00653DB6">
        <w:rPr>
          <w:rFonts w:ascii="Times New Roman" w:hAnsi="Times New Roman" w:cs="Times New Roman"/>
        </w:rPr>
        <w:t xml:space="preserve">. DC infection and limited dissemination of virus is thought to reduce viral-induced disease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&lt;EndNote&gt;&lt;Cite&gt;&lt;Author&gt;Farrell&lt;/Author&gt;&lt;Year&gt;2019&lt;/Year&gt;&lt;RecNum&gt;605&lt;/RecNum&gt;&lt;DisplayText&gt;[213]&lt;/DisplayText&gt;&lt;record&gt;&lt;rec-number&gt;605&lt;/rec-number&gt;&lt;foreign-keys&gt;&lt;key app="EN" db-id="a0ast9asaa9p9zexx2059e5kd99da25rtxsf" timestamp="1645114061"&gt;605&lt;/key&gt;&lt;/foreign-keys&gt;&lt;ref-type name="Journal Article"&gt;17&lt;/ref-type&gt;&lt;contributors&gt;&lt;authors&gt;&lt;author&gt;Farrell, H. E.&lt;/author&gt;&lt;author&gt;Bruce, K.&lt;/author&gt;&lt;author&gt;Lawler, C.&lt;/author&gt;&lt;author&gt;Stevenson, P. G.&lt;/author&gt;&lt;/authors&gt;&lt;/contributors&gt;&lt;auth-address&gt;School of Chemistry and Molecular Biosciences, University of Queensland, Brisbane, Australia h.farrell1@uq.edu.au.&amp;#xD;School of Chemistry and Molecular Biosciences, University of Queensland, Brisbane, Australia.&lt;/auth-address&gt;&lt;titles&gt;&lt;title&gt;Murine Cytomegalovirus Spread Depends on the Infected Myeloid Cell Type&lt;/title&gt;&lt;secondary-title&gt;J Virol&lt;/secondary-title&gt;&lt;/titles&gt;&lt;periodical&gt;&lt;full-title&gt;J Virol&lt;/full-title&gt;&lt;/periodical&gt;&lt;volume&gt;93&lt;/volume&gt;&lt;number&gt;15&lt;/number&gt;&lt;edition&gt;2019/05/17&lt;/edition&gt;&lt;keywords&gt;&lt;keyword&gt;Animal Structures/virology&lt;/keyword&gt;&lt;keyword&gt;Animals&lt;/keyword&gt;&lt;keyword&gt;Body Fluids/virology&lt;/keyword&gt;&lt;keyword&gt;Cytomegalovirus Infections/*virology&lt;/keyword&gt;&lt;keyword&gt;Dendritic Cells/*virology&lt;/keyword&gt;&lt;keyword&gt;Disease Models, Animal&lt;/keyword&gt;&lt;keyword&gt;Disease Transmission, Infectious&lt;/keyword&gt;&lt;keyword&gt;Humans&lt;/keyword&gt;&lt;keyword&gt;Mice&lt;/keyword&gt;&lt;keyword&gt;Muromegalovirus/*growth &amp;amp; development&lt;/keyword&gt;&lt;keyword&gt;Myeloid Cells/*virology&lt;/keyword&gt;&lt;keyword&gt;*mouse cytomegalovirus&lt;/keyword&gt;&lt;keyword&gt;*myeloid cells&lt;/keyword&gt;&lt;/keywords&gt;&lt;dates&gt;&lt;year&gt;2019&lt;/year&gt;&lt;pub-dates&gt;&lt;date&gt;Aug 1&lt;/date&gt;&lt;/pub-dates&gt;&lt;/dates&gt;&lt;isbn&gt;1098-5514 (Electronic)&amp;#xD;0022-538X (Linking)&lt;/isbn&gt;&lt;accession-num&gt;31092580&lt;/accession-num&gt;&lt;urls&gt;&lt;related-urls&gt;&lt;url&gt;https://www.ncbi.nlm.nih.gov/pubmed/31092580&lt;/url&gt;&lt;/related-urls&gt;&lt;/urls&gt;&lt;custom2&gt;PMC6639279&lt;/custom2&gt;&lt;electronic-resource-num&gt;10.1128/JVI.00540-19&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[213]</w:t>
      </w:r>
      <w:r w:rsidRPr="00653DB6">
        <w:rPr>
          <w:rFonts w:ascii="Times New Roman" w:hAnsi="Times New Roman" w:cs="Times New Roman"/>
        </w:rPr>
        <w:fldChar w:fldCharType="end"/>
      </w:r>
      <w:r w:rsidRPr="00653DB6">
        <w:rPr>
          <w:rFonts w:ascii="Times New Roman" w:hAnsi="Times New Roman" w:cs="Times New Roman"/>
        </w:rPr>
        <w:t xml:space="preserve">. Infection of monocytic cells results in </w:t>
      </w:r>
      <w:r w:rsidRPr="00653DB6">
        <w:rPr>
          <w:rFonts w:ascii="Times New Roman" w:hAnsi="Times New Roman" w:cs="Times New Roman"/>
        </w:rPr>
        <w:lastRenderedPageBreak/>
        <w:t xml:space="preserve">disseminated infection of organs such as spleen and liver causing tissue damage and disease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&lt;EndNote&gt;&lt;Cite&gt;&lt;Author&gt;Farrell&lt;/Author&gt;&lt;Year&gt;2019&lt;/Year&gt;&lt;RecNum&gt;605&lt;/RecNum&gt;&lt;DisplayText&gt;[213]&lt;/DisplayText&gt;&lt;record&gt;&lt;rec-number&gt;605&lt;/rec-number&gt;&lt;foreign-keys&gt;&lt;key app="EN" db-id="a0ast9asaa9p9zexx2059e5kd99da25rtxsf" timestamp="1645114061"&gt;605&lt;/key&gt;&lt;/foreign-keys&gt;&lt;ref-type name="Journal Article"&gt;17&lt;/ref-type&gt;&lt;contributors&gt;&lt;authors&gt;&lt;author&gt;Farrell, H. E.&lt;/author&gt;&lt;author&gt;Bruce, K.&lt;/author&gt;&lt;author&gt;Lawler, C.&lt;/author&gt;&lt;author&gt;Stevenson, P. G.&lt;/author&gt;&lt;/authors&gt;&lt;/contributors&gt;&lt;auth-address&gt;School of Chemistry and Molecular Biosciences, University of Queensland, Brisbane, Australia h.farrell1@uq.edu.au.&amp;#xD;School of Chemistry and Molecular Biosciences, University of Queensland, Brisbane, Australia.&lt;/auth-address&gt;&lt;titles&gt;&lt;title&gt;Murine Cytomegalovirus Spread Depends on the Infected Myeloid Cell Type&lt;/title&gt;&lt;secondary-title&gt;J Virol&lt;/secondary-title&gt;&lt;/titles&gt;&lt;periodical&gt;&lt;full-title&gt;J Virol&lt;/full-title&gt;&lt;/periodical&gt;&lt;volume&gt;93&lt;/volume&gt;&lt;number&gt;15&lt;/number&gt;&lt;edition&gt;2019/05/17&lt;/edition&gt;&lt;keywords&gt;&lt;keyword&gt;Animal Structures/virology&lt;/keyword&gt;&lt;keyword&gt;Animals&lt;/keyword&gt;&lt;keyword&gt;Body Fluids/virology&lt;/keyword&gt;&lt;keyword&gt;Cytomegalovirus Infections/*virology&lt;/keyword&gt;&lt;keyword&gt;Dendritic Cells/*virology&lt;/keyword&gt;&lt;keyword&gt;Disease Models, Animal&lt;/keyword&gt;&lt;keyword&gt;Disease Transmission, Infectious&lt;/keyword&gt;&lt;keyword&gt;Humans&lt;/keyword&gt;&lt;keyword&gt;Mice&lt;/keyword&gt;&lt;keyword&gt;Muromegalovirus/*growth &amp;amp; development&lt;/keyword&gt;&lt;keyword&gt;Myeloid Cells/*virology&lt;/keyword&gt;&lt;keyword&gt;*mouse cytomegalovirus&lt;/keyword&gt;&lt;keyword&gt;*myeloid cells&lt;/keyword&gt;&lt;/keywords&gt;&lt;dates&gt;&lt;year&gt;2019&lt;/year&gt;&lt;pub-dates&gt;&lt;date&gt;Aug 1&lt;/date&gt;&lt;/pub-dates&gt;&lt;/dates&gt;&lt;isbn&gt;1098-5514 (Electronic)&amp;#xD;0022-538X (Linking)&lt;/isbn&gt;&lt;accession-num&gt;31092580&lt;/accession-num&gt;&lt;urls&gt;&lt;related-urls&gt;&lt;url&gt;https://www.ncbi.nlm.nih.gov/pubmed/31092580&lt;/url&gt;&lt;/related-urls&gt;&lt;/urls&gt;&lt;custom2&gt;PMC6639279&lt;/custom2&gt;&lt;electronic-resource-num&gt;10.1128/JVI.00540-19&lt;/electronic-resource-num&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[213]</w:t>
      </w:r>
      <w:r w:rsidRPr="00653DB6">
        <w:rPr>
          <w:rFonts w:ascii="Times New Roman" w:hAnsi="Times New Roman" w:cs="Times New Roman"/>
        </w:rPr>
        <w:fldChar w:fldCharType="end"/>
      </w:r>
      <w:r w:rsidRPr="00653DB6">
        <w:rPr>
          <w:rFonts w:ascii="Times New Roman" w:hAnsi="Times New Roman" w:cs="Times New Roman"/>
        </w:rPr>
        <w:t xml:space="preserve">. More typically associated with viral recognition and clearance of CMV infection, natural killer cells also express CXCR2. NK cells are likely not a target for CMV infection, as neither infection of NK cells nor transfer of infection have been reported. However, CXCL8 stimulation of CXCR2 in NK cells impairs antiviral functions </w:t>
      </w:r>
      <w:r w:rsidRPr="00653DB6">
        <w:rPr>
          <w:rFonts w:ascii="Times New Roman" w:hAnsi="Times New Roman" w:cs="Times New Roman"/>
        </w:rPr>
        <w:fldChar w:fldCharType="begin">
          <w:fldData xml:space="preserve">PEVuZE5vdGU+PENpdGU+PEF1dGhvcj5XdTwvQXV0aG9yPjxZZWFyPjIwMTk8L1llYXI+PFJlY051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PEVuZE5vdGU+PENpdGU+PEF1dGhvcj5XdTwvQXV0aG9yPjxZZWFyPjIwMTk8L1llYXI+PFJlY051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[75]</w:t>
      </w:r>
      <w:r w:rsidRPr="00653DB6">
        <w:rPr>
          <w:rFonts w:ascii="Times New Roman" w:hAnsi="Times New Roman" w:cs="Times New Roman"/>
        </w:rPr>
        <w:fldChar w:fldCharType="end"/>
      </w:r>
      <w:r w:rsidRPr="00653DB6">
        <w:rPr>
          <w:rFonts w:ascii="Times New Roman" w:hAnsi="Times New Roman" w:cs="Times New Roman"/>
        </w:rPr>
        <w:t xml:space="preserve">. vCXCL-1 may play a similar role in CMV infection to impair infiltrating NK cells and prevent clearance. Similarly, T cells and B cells express CXCR2 </w:t>
      </w:r>
      <w:r w:rsidRPr="00653DB6">
        <w:rPr>
          <w:rFonts w:ascii="Times New Roman" w:hAnsi="Times New Roman" w:cs="Times New Roman"/>
        </w:rPr>
        <w:fldChar w:fldCharType="begin">
          <w:fldData xml:space="preserve">PEVuZE5vdGU+PENpdGU+PEF1dGhvcj5MaXBwZXJ0PC9BdXRob3I+PFllYXI+MjAwNDwvWWVhcj48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PEVuZE5vdGU+PENpdGU+PEF1dGhvcj5MaXBwZXJ0PC9BdXRob3I+PFllYXI+MjAwNDwvWWVhcj48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[90, 214]</w:t>
      </w:r>
      <w:r w:rsidRPr="00653DB6">
        <w:rPr>
          <w:rFonts w:ascii="Times New Roman" w:hAnsi="Times New Roman" w:cs="Times New Roman"/>
        </w:rPr>
        <w:fldChar w:fldCharType="end"/>
      </w:r>
      <w:r w:rsidRPr="00653DB6">
        <w:rPr>
          <w:rFonts w:ascii="Times New Roman" w:hAnsi="Times New Roman" w:cs="Times New Roman"/>
        </w:rPr>
        <w:t xml:space="preserve">, but viral dissemination is typically associated with myeloid cells </w:t>
      </w:r>
      <w:r w:rsidRPr="00653DB6">
        <w:rPr>
          <w:rFonts w:ascii="Times New Roman" w:hAnsi="Times New Roman" w:cs="Times New Roman"/>
          <w:i/>
          <w:iCs/>
        </w:rPr>
        <w:t>in vivo</w:t>
      </w:r>
      <w:r w:rsidRPr="00653DB6">
        <w:rPr>
          <w:rFonts w:ascii="Times New Roman" w:hAnsi="Times New Roman" w:cs="Times New Roman"/>
        </w:rPr>
        <w:t xml:space="preserve">. vCXCL-1 stimulation of adaptive cells expressing CXCR2 may still influence subsets of T and B cells, but the functional consequences are unknown. </w:t>
      </w:r>
    </w:p>
    <w:p w14:paraId="4158AE74" w14:textId="0BD4BEC3" w:rsidR="00653DB6" w:rsidRPr="00653DB6" w:rsidRDefault="00653DB6" w:rsidP="00653DB6">
      <w:pPr>
        <w:spacing w:line="360" w:lineRule="auto"/>
        <w:jc w:val="both"/>
        <w:rPr>
          <w:rFonts w:ascii="Times New Roman" w:hAnsi="Times New Roman" w:cs="Times New Roman"/>
        </w:rPr>
      </w:pPr>
      <w:r w:rsidRPr="00653DB6">
        <w:rPr>
          <w:rFonts w:ascii="Times New Roman" w:hAnsi="Times New Roman" w:cs="Times New Roman"/>
        </w:rPr>
        <w:tab/>
        <w:t xml:space="preserve">Along with a more in-depth map of leukocyte expression of CXCR2, further work will determine the consequences of the functional selectivity of vCXCL-1. Along with limited clinical data, </w:t>
      </w:r>
      <w:r w:rsidRPr="00653DB6">
        <w:rPr>
          <w:rFonts w:ascii="Times New Roman" w:hAnsi="Times New Roman" w:cs="Times New Roman"/>
          <w:i/>
          <w:iCs/>
        </w:rPr>
        <w:t>in vitro</w:t>
      </w:r>
      <w:r w:rsidRPr="00653DB6">
        <w:rPr>
          <w:rFonts w:ascii="Times New Roman" w:hAnsi="Times New Roman" w:cs="Times New Roman"/>
        </w:rPr>
        <w:t xml:space="preserve"> screens of vCXCL-1’s demonstrated differential affinity for CXCR2, as well as variable stimulation of the receptor</w:t>
      </w:r>
      <w:r w:rsidR="00EF2EAE">
        <w:rPr>
          <w:rFonts w:ascii="Times New Roman" w:hAnsi="Times New Roman" w:cs="Times New Roman"/>
        </w:rPr>
        <w:t xml:space="preserve"> to </w:t>
      </w:r>
      <w:r w:rsidRPr="00653DB6">
        <w:rPr>
          <w:rFonts w:ascii="Times New Roman" w:hAnsi="Times New Roman" w:cs="Times New Roman"/>
        </w:rPr>
        <w:t>induc</w:t>
      </w:r>
      <w:r w:rsidR="00EF2EAE">
        <w:rPr>
          <w:rFonts w:ascii="Times New Roman" w:hAnsi="Times New Roman" w:cs="Times New Roman"/>
        </w:rPr>
        <w:t>e</w:t>
      </w:r>
      <w:r w:rsidRPr="00653DB6">
        <w:rPr>
          <w:rFonts w:ascii="Times New Roman" w:hAnsi="Times New Roman" w:cs="Times New Roman"/>
        </w:rPr>
        <w:t xml:space="preserve"> variable calcium flux and chemotaxis </w: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w:t>
      </w:r>
      <w:r w:rsidRPr="00653DB6">
        <w:rPr>
          <w:rFonts w:ascii="Times New Roman" w:hAnsi="Times New Roman" w:cs="Times New Roman"/>
        </w:rPr>
        <w:fldChar w:fldCharType="end"/>
      </w:r>
      <w:r w:rsidRPr="00653DB6">
        <w:rPr>
          <w:rFonts w:ascii="Times New Roman" w:hAnsi="Times New Roman" w:cs="Times New Roman"/>
        </w:rPr>
        <w:t xml:space="preserve">. Hence, vCXCL-1 engagement of a host chemokine receptor causes biased agonism and distinct outcomes. However, the </w:t>
      </w:r>
      <w:r w:rsidRPr="00653DB6">
        <w:rPr>
          <w:rFonts w:ascii="Times New Roman" w:hAnsi="Times New Roman" w:cs="Times New Roman"/>
          <w:i/>
          <w:iCs/>
        </w:rPr>
        <w:t>in vivo</w:t>
      </w:r>
      <w:r w:rsidRPr="00653DB6">
        <w:rPr>
          <w:rFonts w:ascii="Times New Roman" w:hAnsi="Times New Roman" w:cs="Times New Roman"/>
        </w:rPr>
        <w:t xml:space="preserve"> consequences of the functional selectivity of vCXCL-1 are unknown. While there have been many advances in CMV and neutrophil biology, there is still much to learn at the intersection of the two. That neutrophils play a role is abundantly clear, but the exact immune network involved or contribution to CMV protection or pathology is an area requiring further examination.</w:t>
      </w:r>
    </w:p>
    <w:p w14:paraId="02297D00" w14:textId="77777777" w:rsidR="00653DB6" w:rsidRPr="00653DB6" w:rsidRDefault="00653DB6" w:rsidP="00653DB6">
      <w:pPr>
        <w:spacing w:line="360" w:lineRule="auto"/>
        <w:jc w:val="both"/>
        <w:rPr>
          <w:rFonts w:ascii="Times New Roman" w:hAnsi="Times New Roman" w:cs="Times New Roman"/>
        </w:rPr>
      </w:pPr>
      <w:r w:rsidRPr="00653DB6">
        <w:rPr>
          <w:rFonts w:ascii="Times New Roman" w:hAnsi="Times New Roman" w:cs="Times New Roman"/>
        </w:rPr>
        <w:tab/>
        <w:t>To understand the function of vCXCL-1 and immune manipulation by CMV, a more thorough picture of CXCR2 expression is required. In Chapter 2 we immunophenotype mouse and human peripheral blood for CXCR2 expression and perform comparisons between the two. We additionally examine other murine tissues for CXCR2</w:t>
      </w:r>
      <w:r w:rsidRPr="00653DB6">
        <w:rPr>
          <w:rFonts w:ascii="Times New Roman" w:hAnsi="Times New Roman" w:cs="Times New Roman"/>
          <w:vertAlign w:val="superscript"/>
        </w:rPr>
        <w:t>+</w:t>
      </w:r>
      <w:r w:rsidRPr="00653DB6">
        <w:rPr>
          <w:rFonts w:ascii="Times New Roman" w:hAnsi="Times New Roman" w:cs="Times New Roman"/>
        </w:rPr>
        <w:t xml:space="preserve"> cells and characterize the CXCR2 immune landscape under homeostatic conditions. In Chapter 3 we further characterize the viral chemokine vCXCL-1 in murine infection models and provide potential molecular mechanisms behind the biased agonism observed </w:t>
      </w:r>
      <w:r w:rsidRPr="00653DB6">
        <w:rPr>
          <w:rFonts w:ascii="Times New Roman" w:hAnsi="Times New Roman" w:cs="Times New Roman"/>
          <w:i/>
          <w:iCs/>
        </w:rPr>
        <w:t>in vitro</w:t>
      </w:r>
      <w:r w:rsidRPr="00653DB6">
        <w:rPr>
          <w:rFonts w:ascii="Times New Roman" w:hAnsi="Times New Roman" w:cs="Times New Roman"/>
        </w:rPr>
        <w:t xml:space="preserve"> </w: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 </w:instrText>
      </w:r>
      <w:r w:rsidRPr="00653DB6">
        <w:rPr>
          <w:rFonts w:ascii="Times New Roman" w:hAnsi="Times New Roman" w:cs="Times New Roman"/>
        </w:rPr>
        <w:fldChar w:fldCharType="begin">
          <w:fldData xml:space="preserve">PEVuZE5vdGU+PENpdGU+PEF1dGhvcj5IZW88L0F1dGhvcj48WWVhcj4yMDE1PC9ZZWFyPjxSZWNO
dW0+NzE8L1JlY051bT48RGlzcGxheVRleHQ+WzQ1XTwvRGlzcGxheVRleHQ+PHJlY29yZD48cmVj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sidRPr="00653DB6">
        <w:rPr>
          <w:rFonts w:ascii="Times New Roman" w:hAnsi="Times New Roman" w:cs="Times New Roman"/>
        </w:rPr>
        <w:instrText xml:space="preserve"> ADDIN EN.CITE.DATA </w:instrText>
      </w:r>
      <w:r w:rsidRPr="00653DB6">
        <w:rPr>
          <w:rFonts w:ascii="Times New Roman" w:hAnsi="Times New Roman" w:cs="Times New Roman"/>
        </w:rPr>
      </w:r>
      <w:r w:rsidRPr="00653DB6">
        <w:rPr>
          <w:rFonts w:ascii="Times New Roman" w:hAnsi="Times New Roman" w:cs="Times New Roman"/>
        </w:rPr>
        <w:fldChar w:fldCharType="end"/>
      </w:r>
      <w:r w:rsidRPr="00653DB6">
        <w:rPr>
          <w:rFonts w:ascii="Times New Roman" w:hAnsi="Times New Roman" w:cs="Times New Roman"/>
        </w:rPr>
      </w:r>
      <w:r w:rsidRPr="00653DB6">
        <w:rPr>
          <w:rFonts w:ascii="Times New Roman" w:hAnsi="Times New Roman" w:cs="Times New Roman"/>
        </w:rPr>
        <w:fldChar w:fldCharType="separate"/>
      </w:r>
      <w:r w:rsidRPr="00653DB6">
        <w:rPr>
          <w:rFonts w:ascii="Times New Roman" w:hAnsi="Times New Roman" w:cs="Times New Roman"/>
          <w:noProof/>
        </w:rPr>
        <w:t>[45]</w:t>
      </w:r>
      <w:r w:rsidRPr="00653DB6">
        <w:rPr>
          <w:rFonts w:ascii="Times New Roman" w:hAnsi="Times New Roman" w:cs="Times New Roman"/>
        </w:rPr>
        <w:fldChar w:fldCharType="end"/>
      </w:r>
      <w:r w:rsidRPr="00653DB6">
        <w:rPr>
          <w:rFonts w:ascii="Times New Roman" w:hAnsi="Times New Roman" w:cs="Times New Roman"/>
        </w:rPr>
        <w:t xml:space="preserve">. The potential </w:t>
      </w:r>
      <w:r w:rsidRPr="00653DB6">
        <w:rPr>
          <w:rFonts w:ascii="Times New Roman" w:hAnsi="Times New Roman" w:cs="Times New Roman"/>
          <w:i/>
          <w:iCs/>
        </w:rPr>
        <w:t>in vivo</w:t>
      </w:r>
      <w:r w:rsidRPr="00653DB6">
        <w:rPr>
          <w:rFonts w:ascii="Times New Roman" w:hAnsi="Times New Roman" w:cs="Times New Roman"/>
        </w:rPr>
        <w:t xml:space="preserve"> function of vCXCL-1 secretion is to recruit cells to a local tissue for subsequent infection. Infection proceeds by virus interaction with heparan sulfate proteoglycans (HS) </w:t>
      </w:r>
      <w:r w:rsidRPr="00653DB6">
        <w:rPr>
          <w:rFonts w:ascii="Times New Roman" w:hAnsi="Times New Roman" w:cs="Times New Roman"/>
        </w:rPr>
        <w:fldChar w:fldCharType="begin"/>
      </w:r>
      <w:r w:rsidRPr="00653DB6">
        <w:rPr>
          <w:rFonts w:ascii="Times New Roman" w:hAnsi="Times New Roman" w:cs="Times New Roman"/>
        </w:rPr>
        <w:instrText xml:space="preserve"> ADDIN EN.CITE &lt;EndNote&gt;&lt;Cite&gt;&lt;Author&gt;Compton&lt;/Author&gt;&lt;Year&gt;1993&lt;/Year&gt;&lt;RecNum&gt;83&lt;/RecNum&gt;&lt;DisplayText&gt;[215]&lt;/DisplayText&gt;&lt;record&gt;&lt;rec-number&gt;83&lt;/rec-number&gt;&lt;foreign-keys&gt;&lt;key app="EN" db-id="a0ast9asaa9p9zexx2059e5kd99da25rtxsf" timestamp="1640890089"&gt;83&lt;/key&gt;&lt;key app="ENWeb" db-id=""&gt;0&lt;/key&gt;&lt;/foreign-keys&gt;&lt;ref-type name="Journal Article"&gt;17&lt;/ref-type&gt;&lt;contributors&gt;&lt;authors&gt;&lt;author&gt;Compton, T.&lt;/author&gt;&lt;author&gt;Nowlin, D. M.&lt;/author&gt;&lt;author&gt;Cooper, N. R.&lt;/author&gt;&lt;/authors&gt;&lt;/contributors&gt;&lt;auth-address&gt;Scripps Res Inst, DEPT IMMUNOL, 10666 N TORREY PINES RD, LA JOLLA, CA 92037 USA&lt;/auth-address&gt;&lt;titles&gt;&lt;title&gt;Initiation of Human Cytomegalovirus-Infection Requires Initial Interaction with Cell-Surface Heparan-Sulfate&lt;/title&gt;&lt;secondary-title&gt;Virology&lt;/secondary-title&gt;&lt;alt-title&gt;Virology&lt;/alt-title&gt;&lt;/titles&gt;&lt;periodical&gt;&lt;full-title&gt;Virology&lt;/full-title&gt;&lt;/periodical&gt;&lt;alt-periodical&gt;&lt;full-title&gt;Virology&lt;/full-title&gt;&lt;/alt-periodical&gt;&lt;pages&gt;834-841&lt;/pages&gt;&lt;volume&gt;193&lt;/volume&gt;&lt;number&gt;2&lt;/number&gt;&lt;keywords&gt;&lt;keyword&gt;fibroblast growth-factor&lt;/keyword&gt;&lt;keyword&gt;herpes-simplex virus&lt;/keyword&gt;&lt;keyword&gt;immediate-early gene&lt;/keyword&gt;&lt;keyword&gt;human lymphocytes-b&lt;/keyword&gt;&lt;keyword&gt;mediates adsorption&lt;/keyword&gt;&lt;keyword&gt;glycoprotein-giii&lt;/keyword&gt;&lt;keyword&gt;membrane-protein&lt;/keyword&gt;&lt;keyword&gt;receptor cr-2&lt;/keyword&gt;&lt;keyword&gt;identification&lt;/keyword&gt;&lt;keyword&gt;binding&lt;/keyword&gt;&lt;/keywords&gt;&lt;dates&gt;&lt;year&gt;1993&lt;/year&gt;&lt;pub-dates&gt;&lt;date&gt;Apr&lt;/date&gt;&lt;/pub-dates&gt;&lt;/dates&gt;&lt;isbn&gt;0042-6822&lt;/isbn&gt;&lt;accession-num&gt;WOS:A1993KT92400029&lt;/accession-num&gt;&lt;urls&gt;&lt;related-urls&gt;&lt;url&gt;&amp;lt;Go to ISI&amp;gt;://WOS:A1993KT92400029&lt;/url&gt;&lt;url&gt;https://www.sciencedirect.com/science/article/pii/S004268228371192X?via%3Dihub&lt;/url&gt;&lt;url&gt;https://ac.els-cdn.com/S004268228371192X/1-s2.0-S004268228371192X-main.pdf?_tid=0fe631a8-57a7-466e-84fc-a2ceafdeb130&amp;amp;acdnat=1533832879_6522b21a67147ab4fdc8e00b3edd9cc5&lt;/url&gt;&lt;/related-urls&gt;&lt;/urls&gt;&lt;electronic-resource-num&gt;DOI 10.1006/viro.1993.1192&lt;/electronic-resource-num&gt;&lt;language&gt;English&lt;/language&gt;&lt;/record&gt;&lt;/Cite&gt;&lt;/EndNote&gt;</w:instrText>
      </w:r>
      <w:r w:rsidRPr="00653DB6">
        <w:rPr>
          <w:rFonts w:ascii="Times New Roman" w:hAnsi="Times New Roman" w:cs="Times New Roman"/>
        </w:rPr>
        <w:fldChar w:fldCharType="separate"/>
      </w:r>
      <w:r w:rsidRPr="00653DB6">
        <w:rPr>
          <w:rFonts w:ascii="Times New Roman" w:hAnsi="Times New Roman" w:cs="Times New Roman"/>
          <w:noProof/>
        </w:rPr>
        <w:t>[215]</w:t>
      </w:r>
      <w:r w:rsidRPr="00653DB6">
        <w:rPr>
          <w:rFonts w:ascii="Times New Roman" w:hAnsi="Times New Roman" w:cs="Times New Roman"/>
        </w:rPr>
        <w:fldChar w:fldCharType="end"/>
      </w:r>
      <w:r w:rsidRPr="00653DB6">
        <w:rPr>
          <w:rFonts w:ascii="Times New Roman" w:hAnsi="Times New Roman" w:cs="Times New Roman"/>
        </w:rPr>
        <w:t xml:space="preserve">. Deeper understanding of the HS-virus interface will </w:t>
      </w:r>
      <w:r w:rsidRPr="00653DB6">
        <w:rPr>
          <w:rFonts w:ascii="Times New Roman" w:hAnsi="Times New Roman" w:cs="Times New Roman"/>
        </w:rPr>
        <w:lastRenderedPageBreak/>
        <w:t>allow for development of targeted therapeutics, and this characterization is the focus of Chapters 4 and 5.</w:t>
      </w:r>
    </w:p>
    <w:p w14:paraId="08CC77B2" w14:textId="77777777" w:rsidR="00653DB6" w:rsidRDefault="00653DB6">
      <w:pPr>
        <w:rPr>
          <w:rFonts w:ascii="Times New Roman" w:hAnsi="Times New Roman" w:cs="Times New Roman"/>
          <w:b/>
          <w:bCs/>
          <w:iCs/>
          <w:sz w:val="28"/>
          <w:szCs w:val="28"/>
        </w:rPr>
      </w:pPr>
      <w:r>
        <w:rPr>
          <w:rFonts w:ascii="Times New Roman" w:hAnsi="Times New Roman" w:cs="Times New Roman"/>
        </w:rPr>
        <w:br w:type="page"/>
      </w:r>
    </w:p>
    <w:p w14:paraId="0CAD08D9" w14:textId="604A2211" w:rsidR="00653DB6" w:rsidRDefault="00653DB6" w:rsidP="00BE333B">
      <w:pPr>
        <w:pStyle w:val="Heading2"/>
      </w:pPr>
      <w:bookmarkStart w:id="57" w:name="_Toc99553983"/>
      <w:r w:rsidRPr="00653DB6">
        <w:lastRenderedPageBreak/>
        <w:t>References</w:t>
      </w:r>
      <w:bookmarkEnd w:id="57"/>
    </w:p>
    <w:p w14:paraId="1709D6B9" w14:textId="6F7F23F0" w:rsidR="00653DB6" w:rsidRDefault="00653DB6">
      <w:r>
        <w:br w:type="page"/>
      </w:r>
    </w:p>
    <w:p w14:paraId="653927E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fldChar w:fldCharType="begin"/>
      </w:r>
      <w:r w:rsidRPr="00653DB6">
        <w:rPr>
          <w:rFonts w:ascii="Times New Roman" w:hAnsi="Times New Roman" w:cs="Times New Roman"/>
        </w:rPr>
        <w:instrText xml:space="preserve"> ADDIN EN.REFLIST </w:instrText>
      </w:r>
      <w:r w:rsidRPr="00653DB6">
        <w:rPr>
          <w:rFonts w:ascii="Times New Roman" w:hAnsi="Times New Roman" w:cs="Times New Roman"/>
        </w:rPr>
        <w:fldChar w:fldCharType="separate"/>
      </w:r>
      <w:r w:rsidRPr="00653DB6">
        <w:rPr>
          <w:rFonts w:ascii="Times New Roman" w:hAnsi="Times New Roman" w:cs="Times New Roman"/>
        </w:rPr>
        <w:t>1.</w:t>
      </w:r>
      <w:r w:rsidRPr="00653DB6">
        <w:rPr>
          <w:rFonts w:ascii="Times New Roman" w:hAnsi="Times New Roman" w:cs="Times New Roman"/>
        </w:rPr>
        <w:tab/>
        <w:t xml:space="preserve">Smith, M.G., </w:t>
      </w:r>
      <w:r w:rsidRPr="00653DB6">
        <w:rPr>
          <w:rFonts w:ascii="Times New Roman" w:hAnsi="Times New Roman" w:cs="Times New Roman"/>
          <w:i/>
        </w:rPr>
        <w:t>Propagation in tissue cultures of a cytopathogenic virus from human salivary gland virus (SGV) disease.</w:t>
      </w:r>
      <w:r w:rsidRPr="00653DB6">
        <w:rPr>
          <w:rFonts w:ascii="Times New Roman" w:hAnsi="Times New Roman" w:cs="Times New Roman"/>
        </w:rPr>
        <w:t xml:space="preserve"> Proc Soc Exp Biol Med, 1956. </w:t>
      </w:r>
      <w:r w:rsidRPr="00653DB6">
        <w:rPr>
          <w:rFonts w:ascii="Times New Roman" w:hAnsi="Times New Roman" w:cs="Times New Roman"/>
          <w:b/>
        </w:rPr>
        <w:t>92</w:t>
      </w:r>
      <w:r w:rsidRPr="00653DB6">
        <w:rPr>
          <w:rFonts w:ascii="Times New Roman" w:hAnsi="Times New Roman" w:cs="Times New Roman"/>
        </w:rPr>
        <w:t>(2): p. 424-30.</w:t>
      </w:r>
    </w:p>
    <w:p w14:paraId="5CBBB24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w:t>
      </w:r>
      <w:r w:rsidRPr="00653DB6">
        <w:rPr>
          <w:rFonts w:ascii="Times New Roman" w:hAnsi="Times New Roman" w:cs="Times New Roman"/>
        </w:rPr>
        <w:tab/>
        <w:t xml:space="preserve">Smith, M.G., </w:t>
      </w:r>
      <w:r w:rsidRPr="00653DB6">
        <w:rPr>
          <w:rFonts w:ascii="Times New Roman" w:hAnsi="Times New Roman" w:cs="Times New Roman"/>
          <w:i/>
        </w:rPr>
        <w:t>Propagation of Salivary Gland Virus of the Mouse in Tissue Cultures.</w:t>
      </w:r>
      <w:r w:rsidRPr="00653DB6">
        <w:rPr>
          <w:rFonts w:ascii="Times New Roman" w:hAnsi="Times New Roman" w:cs="Times New Roman"/>
        </w:rPr>
        <w:t xml:space="preserve"> Proceedings of the Society for Experimental Biology and Medicine, 1954. </w:t>
      </w:r>
      <w:r w:rsidRPr="00653DB6">
        <w:rPr>
          <w:rFonts w:ascii="Times New Roman" w:hAnsi="Times New Roman" w:cs="Times New Roman"/>
          <w:b/>
        </w:rPr>
        <w:t>86</w:t>
      </w:r>
      <w:r w:rsidRPr="00653DB6">
        <w:rPr>
          <w:rFonts w:ascii="Times New Roman" w:hAnsi="Times New Roman" w:cs="Times New Roman"/>
        </w:rPr>
        <w:t>(3): p. 435-440.</w:t>
      </w:r>
    </w:p>
    <w:p w14:paraId="27B42125"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w:t>
      </w:r>
      <w:r w:rsidRPr="00653DB6">
        <w:rPr>
          <w:rFonts w:ascii="Times New Roman" w:hAnsi="Times New Roman" w:cs="Times New Roman"/>
        </w:rPr>
        <w:tab/>
        <w:t xml:space="preserve">Smith, K.O. and L. Rasmussen, </w:t>
      </w:r>
      <w:r w:rsidRPr="00653DB6">
        <w:rPr>
          <w:rFonts w:ascii="Times New Roman" w:hAnsi="Times New Roman" w:cs="Times New Roman"/>
          <w:i/>
        </w:rPr>
        <w:t>Morphology of Cytomegalovirus (Salivary Gland Virus).</w:t>
      </w:r>
      <w:r w:rsidRPr="00653DB6">
        <w:rPr>
          <w:rFonts w:ascii="Times New Roman" w:hAnsi="Times New Roman" w:cs="Times New Roman"/>
        </w:rPr>
        <w:t xml:space="preserve"> J Bacteriol, 1963. </w:t>
      </w:r>
      <w:r w:rsidRPr="00653DB6">
        <w:rPr>
          <w:rFonts w:ascii="Times New Roman" w:hAnsi="Times New Roman" w:cs="Times New Roman"/>
          <w:b/>
        </w:rPr>
        <w:t>85</w:t>
      </w:r>
      <w:r w:rsidRPr="00653DB6">
        <w:rPr>
          <w:rFonts w:ascii="Times New Roman" w:hAnsi="Times New Roman" w:cs="Times New Roman"/>
        </w:rPr>
        <w:t>: p. 1319-25.</w:t>
      </w:r>
    </w:p>
    <w:p w14:paraId="446854D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w:t>
      </w:r>
      <w:r w:rsidRPr="00653DB6">
        <w:rPr>
          <w:rFonts w:ascii="Times New Roman" w:hAnsi="Times New Roman" w:cs="Times New Roman"/>
        </w:rPr>
        <w:tab/>
        <w:t xml:space="preserve">Luse, S.A. and M.G. Smith, </w:t>
      </w:r>
      <w:r w:rsidRPr="00653DB6">
        <w:rPr>
          <w:rFonts w:ascii="Times New Roman" w:hAnsi="Times New Roman" w:cs="Times New Roman"/>
          <w:i/>
        </w:rPr>
        <w:t>Electron microscopy of salivary gland viruses.</w:t>
      </w:r>
      <w:r w:rsidRPr="00653DB6">
        <w:rPr>
          <w:rFonts w:ascii="Times New Roman" w:hAnsi="Times New Roman" w:cs="Times New Roman"/>
        </w:rPr>
        <w:t xml:space="preserve"> J Exp Med, 1958. </w:t>
      </w:r>
      <w:r w:rsidRPr="00653DB6">
        <w:rPr>
          <w:rFonts w:ascii="Times New Roman" w:hAnsi="Times New Roman" w:cs="Times New Roman"/>
          <w:b/>
        </w:rPr>
        <w:t>107</w:t>
      </w:r>
      <w:r w:rsidRPr="00653DB6">
        <w:rPr>
          <w:rFonts w:ascii="Times New Roman" w:hAnsi="Times New Roman" w:cs="Times New Roman"/>
        </w:rPr>
        <w:t>(5): p. 623-32.</w:t>
      </w:r>
    </w:p>
    <w:p w14:paraId="718CACF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w:t>
      </w:r>
      <w:r w:rsidRPr="00653DB6">
        <w:rPr>
          <w:rFonts w:ascii="Times New Roman" w:hAnsi="Times New Roman" w:cs="Times New Roman"/>
        </w:rPr>
        <w:tab/>
        <w:t xml:space="preserve">Liu, L., </w:t>
      </w:r>
      <w:r w:rsidRPr="00653DB6">
        <w:rPr>
          <w:rFonts w:ascii="Times New Roman" w:hAnsi="Times New Roman" w:cs="Times New Roman"/>
          <w:i/>
        </w:rPr>
        <w:t>Fields Virology, 6th Edition.</w:t>
      </w:r>
      <w:r w:rsidRPr="00653DB6">
        <w:rPr>
          <w:rFonts w:ascii="Times New Roman" w:hAnsi="Times New Roman" w:cs="Times New Roman"/>
        </w:rPr>
        <w:t xml:space="preserve"> Clinical Infectious Diseases, 2014. </w:t>
      </w:r>
      <w:r w:rsidRPr="00653DB6">
        <w:rPr>
          <w:rFonts w:ascii="Times New Roman" w:hAnsi="Times New Roman" w:cs="Times New Roman"/>
          <w:b/>
        </w:rPr>
        <w:t>59</w:t>
      </w:r>
      <w:r w:rsidRPr="00653DB6">
        <w:rPr>
          <w:rFonts w:ascii="Times New Roman" w:hAnsi="Times New Roman" w:cs="Times New Roman"/>
        </w:rPr>
        <w:t>(4): p. 613-613.</w:t>
      </w:r>
    </w:p>
    <w:p w14:paraId="3CD4D4F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w:t>
      </w:r>
      <w:r w:rsidRPr="00653DB6">
        <w:rPr>
          <w:rFonts w:ascii="Times New Roman" w:hAnsi="Times New Roman" w:cs="Times New Roman"/>
        </w:rPr>
        <w:tab/>
        <w:t xml:space="preserve">McCormick, A.L., et al., </w:t>
      </w:r>
      <w:r w:rsidRPr="00653DB6">
        <w:rPr>
          <w:rFonts w:ascii="Times New Roman" w:hAnsi="Times New Roman" w:cs="Times New Roman"/>
          <w:i/>
        </w:rPr>
        <w:t>Differential function and expression of the viral inhibitor of caspase 8-induced apoptosis (vICA) and the viral mitochondria-localized inhibitor of apoptosis (vMIA) cell death suppressors conserved in primate and rodent cytomegaloviruses.</w:t>
      </w:r>
      <w:r w:rsidRPr="00653DB6">
        <w:rPr>
          <w:rFonts w:ascii="Times New Roman" w:hAnsi="Times New Roman" w:cs="Times New Roman"/>
        </w:rPr>
        <w:t xml:space="preserve"> Virology, 2003. </w:t>
      </w:r>
      <w:r w:rsidRPr="00653DB6">
        <w:rPr>
          <w:rFonts w:ascii="Times New Roman" w:hAnsi="Times New Roman" w:cs="Times New Roman"/>
          <w:b/>
        </w:rPr>
        <w:t>316</w:t>
      </w:r>
      <w:r w:rsidRPr="00653DB6">
        <w:rPr>
          <w:rFonts w:ascii="Times New Roman" w:hAnsi="Times New Roman" w:cs="Times New Roman"/>
        </w:rPr>
        <w:t>(2): p. 221-33.</w:t>
      </w:r>
    </w:p>
    <w:p w14:paraId="4BFB52D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w:t>
      </w:r>
      <w:r w:rsidRPr="00653DB6">
        <w:rPr>
          <w:rFonts w:ascii="Times New Roman" w:hAnsi="Times New Roman" w:cs="Times New Roman"/>
        </w:rPr>
        <w:tab/>
        <w:t xml:space="preserve">Jurak, I. and W. Brune, </w:t>
      </w:r>
      <w:r w:rsidRPr="00653DB6">
        <w:rPr>
          <w:rFonts w:ascii="Times New Roman" w:hAnsi="Times New Roman" w:cs="Times New Roman"/>
          <w:i/>
        </w:rPr>
        <w:t>Induction of apoptosis limits cytomegalovirus cross-species infection.</w:t>
      </w:r>
      <w:r w:rsidRPr="00653DB6">
        <w:rPr>
          <w:rFonts w:ascii="Times New Roman" w:hAnsi="Times New Roman" w:cs="Times New Roman"/>
        </w:rPr>
        <w:t xml:space="preserve"> EMBO J, 2006. </w:t>
      </w:r>
      <w:r w:rsidRPr="00653DB6">
        <w:rPr>
          <w:rFonts w:ascii="Times New Roman" w:hAnsi="Times New Roman" w:cs="Times New Roman"/>
          <w:b/>
        </w:rPr>
        <w:t>25</w:t>
      </w:r>
      <w:r w:rsidRPr="00653DB6">
        <w:rPr>
          <w:rFonts w:ascii="Times New Roman" w:hAnsi="Times New Roman" w:cs="Times New Roman"/>
        </w:rPr>
        <w:t>(11): p. 2634-42.</w:t>
      </w:r>
    </w:p>
    <w:p w14:paraId="03A6AC2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w:t>
      </w:r>
      <w:r w:rsidRPr="00653DB6">
        <w:rPr>
          <w:rFonts w:ascii="Times New Roman" w:hAnsi="Times New Roman" w:cs="Times New Roman"/>
        </w:rPr>
        <w:tab/>
        <w:t xml:space="preserve">Sinclair, J. and P. Sissons, </w:t>
      </w:r>
      <w:r w:rsidRPr="00653DB6">
        <w:rPr>
          <w:rFonts w:ascii="Times New Roman" w:hAnsi="Times New Roman" w:cs="Times New Roman"/>
          <w:i/>
        </w:rPr>
        <w:t>Latency and reactivation of human cytomegalovirus.</w:t>
      </w:r>
      <w:r w:rsidRPr="00653DB6">
        <w:rPr>
          <w:rFonts w:ascii="Times New Roman" w:hAnsi="Times New Roman" w:cs="Times New Roman"/>
        </w:rPr>
        <w:t xml:space="preserve"> J Gen Virol, 2006. </w:t>
      </w:r>
      <w:r w:rsidRPr="00653DB6">
        <w:rPr>
          <w:rFonts w:ascii="Times New Roman" w:hAnsi="Times New Roman" w:cs="Times New Roman"/>
          <w:b/>
        </w:rPr>
        <w:t>87</w:t>
      </w:r>
      <w:r w:rsidRPr="00653DB6">
        <w:rPr>
          <w:rFonts w:ascii="Times New Roman" w:hAnsi="Times New Roman" w:cs="Times New Roman"/>
        </w:rPr>
        <w:t>(Pt 7): p. 1763-79.</w:t>
      </w:r>
    </w:p>
    <w:p w14:paraId="2C27DD3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w:t>
      </w:r>
      <w:r w:rsidRPr="00653DB6">
        <w:rPr>
          <w:rFonts w:ascii="Times New Roman" w:hAnsi="Times New Roman" w:cs="Times New Roman"/>
        </w:rPr>
        <w:tab/>
        <w:t xml:space="preserve">Dowd, J.B., A.E. Aiello, and D.E. Alley, </w:t>
      </w:r>
      <w:r w:rsidRPr="00653DB6">
        <w:rPr>
          <w:rFonts w:ascii="Times New Roman" w:hAnsi="Times New Roman" w:cs="Times New Roman"/>
          <w:i/>
        </w:rPr>
        <w:t>Socioeconomic disparities in the seroprevalence of cytomegalovirus infection in the US population: NHANES III.</w:t>
      </w:r>
      <w:r w:rsidRPr="00653DB6">
        <w:rPr>
          <w:rFonts w:ascii="Times New Roman" w:hAnsi="Times New Roman" w:cs="Times New Roman"/>
        </w:rPr>
        <w:t xml:space="preserve"> Epidemiol Infect, 2009. </w:t>
      </w:r>
      <w:r w:rsidRPr="00653DB6">
        <w:rPr>
          <w:rFonts w:ascii="Times New Roman" w:hAnsi="Times New Roman" w:cs="Times New Roman"/>
          <w:b/>
        </w:rPr>
        <w:t>137</w:t>
      </w:r>
      <w:r w:rsidRPr="00653DB6">
        <w:rPr>
          <w:rFonts w:ascii="Times New Roman" w:hAnsi="Times New Roman" w:cs="Times New Roman"/>
        </w:rPr>
        <w:t>(1): p. 58-65.</w:t>
      </w:r>
    </w:p>
    <w:p w14:paraId="105D660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w:t>
      </w:r>
      <w:r w:rsidRPr="00653DB6">
        <w:rPr>
          <w:rFonts w:ascii="Times New Roman" w:hAnsi="Times New Roman" w:cs="Times New Roman"/>
        </w:rPr>
        <w:tab/>
        <w:t xml:space="preserve">Lachmann, R., et al., </w:t>
      </w:r>
      <w:r w:rsidRPr="00653DB6">
        <w:rPr>
          <w:rFonts w:ascii="Times New Roman" w:hAnsi="Times New Roman" w:cs="Times New Roman"/>
          <w:i/>
        </w:rPr>
        <w:t>Cytomegalovirus (CMV) seroprevalence in the adult population of Germany.</w:t>
      </w:r>
      <w:r w:rsidRPr="00653DB6">
        <w:rPr>
          <w:rFonts w:ascii="Times New Roman" w:hAnsi="Times New Roman" w:cs="Times New Roman"/>
        </w:rPr>
        <w:t xml:space="preserve"> PLoS One, 2018. </w:t>
      </w:r>
      <w:r w:rsidRPr="00653DB6">
        <w:rPr>
          <w:rFonts w:ascii="Times New Roman" w:hAnsi="Times New Roman" w:cs="Times New Roman"/>
          <w:b/>
        </w:rPr>
        <w:t>13</w:t>
      </w:r>
      <w:r w:rsidRPr="00653DB6">
        <w:rPr>
          <w:rFonts w:ascii="Times New Roman" w:hAnsi="Times New Roman" w:cs="Times New Roman"/>
        </w:rPr>
        <w:t>(7): p. e0200267.</w:t>
      </w:r>
    </w:p>
    <w:p w14:paraId="6A203AD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w:t>
      </w:r>
      <w:r w:rsidRPr="00653DB6">
        <w:rPr>
          <w:rFonts w:ascii="Times New Roman" w:hAnsi="Times New Roman" w:cs="Times New Roman"/>
        </w:rPr>
        <w:tab/>
        <w:t xml:space="preserve">Pass, R.F., et al., </w:t>
      </w:r>
      <w:r w:rsidRPr="00653DB6">
        <w:rPr>
          <w:rFonts w:ascii="Times New Roman" w:hAnsi="Times New Roman" w:cs="Times New Roman"/>
          <w:i/>
        </w:rPr>
        <w:t>Increased frequency of cytomegalovirus infection in children in group day care.</w:t>
      </w:r>
      <w:r w:rsidRPr="00653DB6">
        <w:rPr>
          <w:rFonts w:ascii="Times New Roman" w:hAnsi="Times New Roman" w:cs="Times New Roman"/>
        </w:rPr>
        <w:t xml:space="preserve"> Pediatrics, 1984. </w:t>
      </w:r>
      <w:r w:rsidRPr="00653DB6">
        <w:rPr>
          <w:rFonts w:ascii="Times New Roman" w:hAnsi="Times New Roman" w:cs="Times New Roman"/>
          <w:b/>
        </w:rPr>
        <w:t>74</w:t>
      </w:r>
      <w:r w:rsidRPr="00653DB6">
        <w:rPr>
          <w:rFonts w:ascii="Times New Roman" w:hAnsi="Times New Roman" w:cs="Times New Roman"/>
        </w:rPr>
        <w:t>(1): p. 121-6.</w:t>
      </w:r>
    </w:p>
    <w:p w14:paraId="717D2BB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w:t>
      </w:r>
      <w:r w:rsidRPr="00653DB6">
        <w:rPr>
          <w:rFonts w:ascii="Times New Roman" w:hAnsi="Times New Roman" w:cs="Times New Roman"/>
        </w:rPr>
        <w:tab/>
        <w:t xml:space="preserve">Revello, M.G., et al., </w:t>
      </w:r>
      <w:r w:rsidRPr="00653DB6">
        <w:rPr>
          <w:rFonts w:ascii="Times New Roman" w:hAnsi="Times New Roman" w:cs="Times New Roman"/>
          <w:i/>
        </w:rPr>
        <w:t>Molecular epidemiology of primary human cytomegalovirus infection in pregnant women and their families.</w:t>
      </w:r>
      <w:r w:rsidRPr="00653DB6">
        <w:rPr>
          <w:rFonts w:ascii="Times New Roman" w:hAnsi="Times New Roman" w:cs="Times New Roman"/>
        </w:rPr>
        <w:t xml:space="preserve"> J Med Virol, 2008. </w:t>
      </w:r>
      <w:r w:rsidRPr="00653DB6">
        <w:rPr>
          <w:rFonts w:ascii="Times New Roman" w:hAnsi="Times New Roman" w:cs="Times New Roman"/>
          <w:b/>
        </w:rPr>
        <w:t>80</w:t>
      </w:r>
      <w:r w:rsidRPr="00653DB6">
        <w:rPr>
          <w:rFonts w:ascii="Times New Roman" w:hAnsi="Times New Roman" w:cs="Times New Roman"/>
        </w:rPr>
        <w:t>(8): p. 1415-25.</w:t>
      </w:r>
    </w:p>
    <w:p w14:paraId="6A02990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13.</w:t>
      </w:r>
      <w:r w:rsidRPr="00653DB6">
        <w:rPr>
          <w:rFonts w:ascii="Times New Roman" w:hAnsi="Times New Roman" w:cs="Times New Roman"/>
        </w:rPr>
        <w:tab/>
        <w:t xml:space="preserve">Demmler, G.J., </w:t>
      </w:r>
      <w:r w:rsidRPr="00653DB6">
        <w:rPr>
          <w:rFonts w:ascii="Times New Roman" w:hAnsi="Times New Roman" w:cs="Times New Roman"/>
          <w:i/>
        </w:rPr>
        <w:t>Congenital cytomegalovirus infection.</w:t>
      </w:r>
      <w:r w:rsidRPr="00653DB6">
        <w:rPr>
          <w:rFonts w:ascii="Times New Roman" w:hAnsi="Times New Roman" w:cs="Times New Roman"/>
        </w:rPr>
        <w:t xml:space="preserve"> Semin Pediatr Neurol, 1994. </w:t>
      </w:r>
      <w:r w:rsidRPr="00653DB6">
        <w:rPr>
          <w:rFonts w:ascii="Times New Roman" w:hAnsi="Times New Roman" w:cs="Times New Roman"/>
          <w:b/>
        </w:rPr>
        <w:t>1</w:t>
      </w:r>
      <w:r w:rsidRPr="00653DB6">
        <w:rPr>
          <w:rFonts w:ascii="Times New Roman" w:hAnsi="Times New Roman" w:cs="Times New Roman"/>
        </w:rPr>
        <w:t>(1): p. 36-42.</w:t>
      </w:r>
    </w:p>
    <w:p w14:paraId="00B6103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w:t>
      </w:r>
      <w:r w:rsidRPr="00653DB6">
        <w:rPr>
          <w:rFonts w:ascii="Times New Roman" w:hAnsi="Times New Roman" w:cs="Times New Roman"/>
        </w:rPr>
        <w:tab/>
        <w:t xml:space="preserve">Lombardi, G. and M. Stronati, </w:t>
      </w:r>
      <w:r w:rsidRPr="00653DB6">
        <w:rPr>
          <w:rFonts w:ascii="Times New Roman" w:hAnsi="Times New Roman" w:cs="Times New Roman"/>
          <w:i/>
        </w:rPr>
        <w:t>[Congenital cytomegalovirus infection].</w:t>
      </w:r>
      <w:r w:rsidRPr="00653DB6">
        <w:rPr>
          <w:rFonts w:ascii="Times New Roman" w:hAnsi="Times New Roman" w:cs="Times New Roman"/>
        </w:rPr>
        <w:t xml:space="preserve"> Minerva Pediatr, 2005. </w:t>
      </w:r>
      <w:r w:rsidRPr="00653DB6">
        <w:rPr>
          <w:rFonts w:ascii="Times New Roman" w:hAnsi="Times New Roman" w:cs="Times New Roman"/>
          <w:b/>
        </w:rPr>
        <w:t>57</w:t>
      </w:r>
      <w:r w:rsidRPr="00653DB6">
        <w:rPr>
          <w:rFonts w:ascii="Times New Roman" w:hAnsi="Times New Roman" w:cs="Times New Roman"/>
        </w:rPr>
        <w:t>(5): p. 213-27.</w:t>
      </w:r>
    </w:p>
    <w:p w14:paraId="6397EF6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w:t>
      </w:r>
      <w:r w:rsidRPr="00653DB6">
        <w:rPr>
          <w:rFonts w:ascii="Times New Roman" w:hAnsi="Times New Roman" w:cs="Times New Roman"/>
        </w:rPr>
        <w:tab/>
        <w:t xml:space="preserve">Britt, W.J., </w:t>
      </w:r>
      <w:r w:rsidRPr="00653DB6">
        <w:rPr>
          <w:rFonts w:ascii="Times New Roman" w:hAnsi="Times New Roman" w:cs="Times New Roman"/>
          <w:i/>
        </w:rPr>
        <w:t>Maternal Immunity and the Natural History of Congenital Human Cytomegalovirus Infection.</w:t>
      </w:r>
      <w:r w:rsidRPr="00653DB6">
        <w:rPr>
          <w:rFonts w:ascii="Times New Roman" w:hAnsi="Times New Roman" w:cs="Times New Roman"/>
        </w:rPr>
        <w:t xml:space="preserve"> Viruses, 2018. </w:t>
      </w:r>
      <w:r w:rsidRPr="00653DB6">
        <w:rPr>
          <w:rFonts w:ascii="Times New Roman" w:hAnsi="Times New Roman" w:cs="Times New Roman"/>
          <w:b/>
        </w:rPr>
        <w:t>10</w:t>
      </w:r>
      <w:r w:rsidRPr="00653DB6">
        <w:rPr>
          <w:rFonts w:ascii="Times New Roman" w:hAnsi="Times New Roman" w:cs="Times New Roman"/>
        </w:rPr>
        <w:t>(8).</w:t>
      </w:r>
    </w:p>
    <w:p w14:paraId="56C941A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w:t>
      </w:r>
      <w:r w:rsidRPr="00653DB6">
        <w:rPr>
          <w:rFonts w:ascii="Times New Roman" w:hAnsi="Times New Roman" w:cs="Times New Roman"/>
        </w:rPr>
        <w:tab/>
        <w:t xml:space="preserve">Cheung, T.W. and S.A. Teich, </w:t>
      </w:r>
      <w:r w:rsidRPr="00653DB6">
        <w:rPr>
          <w:rFonts w:ascii="Times New Roman" w:hAnsi="Times New Roman" w:cs="Times New Roman"/>
          <w:i/>
        </w:rPr>
        <w:t>Cytomegalovirus infection in patients with HIV infection.</w:t>
      </w:r>
      <w:r w:rsidRPr="00653DB6">
        <w:rPr>
          <w:rFonts w:ascii="Times New Roman" w:hAnsi="Times New Roman" w:cs="Times New Roman"/>
        </w:rPr>
        <w:t xml:space="preserve"> Mt Sinai J Med, 1999. </w:t>
      </w:r>
      <w:r w:rsidRPr="00653DB6">
        <w:rPr>
          <w:rFonts w:ascii="Times New Roman" w:hAnsi="Times New Roman" w:cs="Times New Roman"/>
          <w:b/>
        </w:rPr>
        <w:t>66</w:t>
      </w:r>
      <w:r w:rsidRPr="00653DB6">
        <w:rPr>
          <w:rFonts w:ascii="Times New Roman" w:hAnsi="Times New Roman" w:cs="Times New Roman"/>
        </w:rPr>
        <w:t>(2): p. 113-24.</w:t>
      </w:r>
    </w:p>
    <w:p w14:paraId="01E972A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w:t>
      </w:r>
      <w:r w:rsidRPr="00653DB6">
        <w:rPr>
          <w:rFonts w:ascii="Times New Roman" w:hAnsi="Times New Roman" w:cs="Times New Roman"/>
        </w:rPr>
        <w:tab/>
        <w:t xml:space="preserve">Ramanan, P. and R.R. Razonable, </w:t>
      </w:r>
      <w:r w:rsidRPr="00653DB6">
        <w:rPr>
          <w:rFonts w:ascii="Times New Roman" w:hAnsi="Times New Roman" w:cs="Times New Roman"/>
          <w:i/>
        </w:rPr>
        <w:t>Cytomegalovirus infections in solid organ transplantation: a review.</w:t>
      </w:r>
      <w:r w:rsidRPr="00653DB6">
        <w:rPr>
          <w:rFonts w:ascii="Times New Roman" w:hAnsi="Times New Roman" w:cs="Times New Roman"/>
        </w:rPr>
        <w:t xml:space="preserve"> Infect Chemother, 2013. </w:t>
      </w:r>
      <w:r w:rsidRPr="00653DB6">
        <w:rPr>
          <w:rFonts w:ascii="Times New Roman" w:hAnsi="Times New Roman" w:cs="Times New Roman"/>
          <w:b/>
        </w:rPr>
        <w:t>45</w:t>
      </w:r>
      <w:r w:rsidRPr="00653DB6">
        <w:rPr>
          <w:rFonts w:ascii="Times New Roman" w:hAnsi="Times New Roman" w:cs="Times New Roman"/>
        </w:rPr>
        <w:t>(3): p. 260-71.</w:t>
      </w:r>
    </w:p>
    <w:p w14:paraId="73E10EB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w:t>
      </w:r>
      <w:r w:rsidRPr="00653DB6">
        <w:rPr>
          <w:rFonts w:ascii="Times New Roman" w:hAnsi="Times New Roman" w:cs="Times New Roman"/>
        </w:rPr>
        <w:tab/>
        <w:t xml:space="preserve">Smee, D.F., et al., </w:t>
      </w:r>
      <w:r w:rsidRPr="00653DB6">
        <w:rPr>
          <w:rFonts w:ascii="Times New Roman" w:hAnsi="Times New Roman" w:cs="Times New Roman"/>
          <w:i/>
        </w:rPr>
        <w:t>Progressive murine cytomegalovirus disease after termination of ganciclovir therapy in mice immunosuppressed by cyclophosphamide treatment.</w:t>
      </w:r>
      <w:r w:rsidRPr="00653DB6">
        <w:rPr>
          <w:rFonts w:ascii="Times New Roman" w:hAnsi="Times New Roman" w:cs="Times New Roman"/>
        </w:rPr>
        <w:t xml:space="preserve"> J Infect Dis, 1991. </w:t>
      </w:r>
      <w:r w:rsidRPr="00653DB6">
        <w:rPr>
          <w:rFonts w:ascii="Times New Roman" w:hAnsi="Times New Roman" w:cs="Times New Roman"/>
          <w:b/>
        </w:rPr>
        <w:t>164</w:t>
      </w:r>
      <w:r w:rsidRPr="00653DB6">
        <w:rPr>
          <w:rFonts w:ascii="Times New Roman" w:hAnsi="Times New Roman" w:cs="Times New Roman"/>
        </w:rPr>
        <w:t>(5): p. 958-61.</w:t>
      </w:r>
    </w:p>
    <w:p w14:paraId="1BFF7C3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w:t>
      </w:r>
      <w:r w:rsidRPr="00653DB6">
        <w:rPr>
          <w:rFonts w:ascii="Times New Roman" w:hAnsi="Times New Roman" w:cs="Times New Roman"/>
        </w:rPr>
        <w:tab/>
        <w:t xml:space="preserve">Cheung, T.W. and S.A. Teich, </w:t>
      </w:r>
      <w:r w:rsidRPr="00653DB6">
        <w:rPr>
          <w:rFonts w:ascii="Times New Roman" w:hAnsi="Times New Roman" w:cs="Times New Roman"/>
          <w:i/>
        </w:rPr>
        <w:t>Cytomegalovirus infection in patients with HIV infection.</w:t>
      </w:r>
      <w:r w:rsidRPr="00653DB6">
        <w:rPr>
          <w:rFonts w:ascii="Times New Roman" w:hAnsi="Times New Roman" w:cs="Times New Roman"/>
        </w:rPr>
        <w:t xml:space="preserve"> Mount Sinai Journal of Medicine, 1999. </w:t>
      </w:r>
      <w:r w:rsidRPr="00653DB6">
        <w:rPr>
          <w:rFonts w:ascii="Times New Roman" w:hAnsi="Times New Roman" w:cs="Times New Roman"/>
          <w:b/>
        </w:rPr>
        <w:t>66</w:t>
      </w:r>
      <w:r w:rsidRPr="00653DB6">
        <w:rPr>
          <w:rFonts w:ascii="Times New Roman" w:hAnsi="Times New Roman" w:cs="Times New Roman"/>
        </w:rPr>
        <w:t>(2): p. 113-124.</w:t>
      </w:r>
    </w:p>
    <w:p w14:paraId="334C6D9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w:t>
      </w:r>
      <w:r w:rsidRPr="00653DB6">
        <w:rPr>
          <w:rFonts w:ascii="Times New Roman" w:hAnsi="Times New Roman" w:cs="Times New Roman"/>
        </w:rPr>
        <w:tab/>
        <w:t xml:space="preserve">Jakharia, N., D. Howard, and D.J. Riedel, </w:t>
      </w:r>
      <w:r w:rsidRPr="00653DB6">
        <w:rPr>
          <w:rFonts w:ascii="Times New Roman" w:hAnsi="Times New Roman" w:cs="Times New Roman"/>
          <w:i/>
        </w:rPr>
        <w:t>CMV Infection in Hematopoietic Stem Cell Transplantation: Prevention and Treatment Strategies.</w:t>
      </w:r>
      <w:r w:rsidRPr="00653DB6">
        <w:rPr>
          <w:rFonts w:ascii="Times New Roman" w:hAnsi="Times New Roman" w:cs="Times New Roman"/>
        </w:rPr>
        <w:t xml:space="preserve"> Curr Treat Options Infect Dis, 2021: p. 1-18.</w:t>
      </w:r>
    </w:p>
    <w:p w14:paraId="16153B7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21.</w:t>
      </w:r>
      <w:r w:rsidRPr="00653DB6">
        <w:rPr>
          <w:rFonts w:ascii="Times New Roman" w:hAnsi="Times New Roman" w:cs="Times New Roman"/>
        </w:rPr>
        <w:tab/>
        <w:t xml:space="preserve">Chen, S.J., S.C. Wang, and Y.C. Chen, </w:t>
      </w:r>
      <w:r w:rsidRPr="00653DB6">
        <w:rPr>
          <w:rFonts w:ascii="Times New Roman" w:hAnsi="Times New Roman" w:cs="Times New Roman"/>
          <w:i/>
        </w:rPr>
        <w:t>Antiviral Agents as Therapeutic Strategies Against Cytomegalovirus Infections.</w:t>
      </w:r>
      <w:r w:rsidRPr="00653DB6">
        <w:rPr>
          <w:rFonts w:ascii="Times New Roman" w:hAnsi="Times New Roman" w:cs="Times New Roman"/>
        </w:rPr>
        <w:t xml:space="preserve"> Viruses, 2019. </w:t>
      </w:r>
      <w:r w:rsidRPr="00653DB6">
        <w:rPr>
          <w:rFonts w:ascii="Times New Roman" w:hAnsi="Times New Roman" w:cs="Times New Roman"/>
          <w:b/>
        </w:rPr>
        <w:t>12</w:t>
      </w:r>
      <w:r w:rsidRPr="00653DB6">
        <w:rPr>
          <w:rFonts w:ascii="Times New Roman" w:hAnsi="Times New Roman" w:cs="Times New Roman"/>
        </w:rPr>
        <w:t>(1).</w:t>
      </w:r>
    </w:p>
    <w:p w14:paraId="4797C0A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22.</w:t>
      </w:r>
      <w:r w:rsidRPr="00653DB6">
        <w:rPr>
          <w:rFonts w:ascii="Times New Roman" w:hAnsi="Times New Roman" w:cs="Times New Roman"/>
        </w:rPr>
        <w:tab/>
        <w:t xml:space="preserve">in </w:t>
      </w:r>
      <w:r w:rsidRPr="00653DB6">
        <w:rPr>
          <w:rFonts w:ascii="Times New Roman" w:hAnsi="Times New Roman" w:cs="Times New Roman"/>
          <w:i/>
        </w:rPr>
        <w:t>Vaccines for the 21st Century: A Tool for Decisionmaking</w:t>
      </w:r>
      <w:r w:rsidRPr="00653DB6">
        <w:rPr>
          <w:rFonts w:ascii="Times New Roman" w:hAnsi="Times New Roman" w:cs="Times New Roman"/>
        </w:rPr>
        <w:t>, K.R. Stratton, J.S. Durch, and R.S. Lawrence, Editors. 2000: Washington (DC).</w:t>
      </w:r>
    </w:p>
    <w:p w14:paraId="23C7119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23.</w:t>
      </w:r>
      <w:r w:rsidRPr="00653DB6">
        <w:rPr>
          <w:rFonts w:ascii="Times New Roman" w:hAnsi="Times New Roman" w:cs="Times New Roman"/>
        </w:rPr>
        <w:tab/>
        <w:t xml:space="preserve">Bernstein, D.I., et al., </w:t>
      </w:r>
      <w:r w:rsidRPr="00653DB6">
        <w:rPr>
          <w:rFonts w:ascii="Times New Roman" w:hAnsi="Times New Roman" w:cs="Times New Roman"/>
          <w:i/>
        </w:rPr>
        <w:t>Safety and efficacy of a cytomegalovirus glycoprotein B (gB) vaccine in adolescent girls: A randomized clinical trial.</w:t>
      </w:r>
      <w:r w:rsidRPr="00653DB6">
        <w:rPr>
          <w:rFonts w:ascii="Times New Roman" w:hAnsi="Times New Roman" w:cs="Times New Roman"/>
        </w:rPr>
        <w:t xml:space="preserve"> Vaccine, 2016. </w:t>
      </w:r>
      <w:r w:rsidRPr="00653DB6">
        <w:rPr>
          <w:rFonts w:ascii="Times New Roman" w:hAnsi="Times New Roman" w:cs="Times New Roman"/>
          <w:b/>
        </w:rPr>
        <w:t>34</w:t>
      </w:r>
      <w:r w:rsidRPr="00653DB6">
        <w:rPr>
          <w:rFonts w:ascii="Times New Roman" w:hAnsi="Times New Roman" w:cs="Times New Roman"/>
        </w:rPr>
        <w:t>(3): p. 313-9.</w:t>
      </w:r>
    </w:p>
    <w:p w14:paraId="26FA09B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24.</w:t>
      </w:r>
      <w:r w:rsidRPr="00653DB6">
        <w:rPr>
          <w:rFonts w:ascii="Times New Roman" w:hAnsi="Times New Roman" w:cs="Times New Roman"/>
        </w:rPr>
        <w:tab/>
        <w:t xml:space="preserve">Pass, R.F., et al., </w:t>
      </w:r>
      <w:r w:rsidRPr="00653DB6">
        <w:rPr>
          <w:rFonts w:ascii="Times New Roman" w:hAnsi="Times New Roman" w:cs="Times New Roman"/>
          <w:i/>
        </w:rPr>
        <w:t>Vaccine prevention of maternal cytomegalovirus infection.</w:t>
      </w:r>
      <w:r w:rsidRPr="00653DB6">
        <w:rPr>
          <w:rFonts w:ascii="Times New Roman" w:hAnsi="Times New Roman" w:cs="Times New Roman"/>
        </w:rPr>
        <w:t xml:space="preserve"> N Engl J Med, 2009. </w:t>
      </w:r>
      <w:r w:rsidRPr="00653DB6">
        <w:rPr>
          <w:rFonts w:ascii="Times New Roman" w:hAnsi="Times New Roman" w:cs="Times New Roman"/>
          <w:b/>
        </w:rPr>
        <w:t>360</w:t>
      </w:r>
      <w:r w:rsidRPr="00653DB6">
        <w:rPr>
          <w:rFonts w:ascii="Times New Roman" w:hAnsi="Times New Roman" w:cs="Times New Roman"/>
        </w:rPr>
        <w:t>(12): p. 1191-9.</w:t>
      </w:r>
    </w:p>
    <w:p w14:paraId="6154B9F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25.</w:t>
      </w:r>
      <w:r w:rsidRPr="00653DB6">
        <w:rPr>
          <w:rFonts w:ascii="Times New Roman" w:hAnsi="Times New Roman" w:cs="Times New Roman"/>
        </w:rPr>
        <w:tab/>
        <w:t xml:space="preserve">Gomes, A.C., P.D. Griffiths, and M.B. Reeves, </w:t>
      </w:r>
      <w:r w:rsidRPr="00653DB6">
        <w:rPr>
          <w:rFonts w:ascii="Times New Roman" w:hAnsi="Times New Roman" w:cs="Times New Roman"/>
          <w:i/>
        </w:rPr>
        <w:t>The Humoral Immune Response Against the gB Vaccine: Lessons Learnt from Protection in Solid Organ Transplantation.</w:t>
      </w:r>
      <w:r w:rsidRPr="00653DB6">
        <w:rPr>
          <w:rFonts w:ascii="Times New Roman" w:hAnsi="Times New Roman" w:cs="Times New Roman"/>
        </w:rPr>
        <w:t xml:space="preserve"> Vaccines (Basel), 2019. </w:t>
      </w:r>
      <w:r w:rsidRPr="00653DB6">
        <w:rPr>
          <w:rFonts w:ascii="Times New Roman" w:hAnsi="Times New Roman" w:cs="Times New Roman"/>
          <w:b/>
        </w:rPr>
        <w:t>7</w:t>
      </w:r>
      <w:r w:rsidRPr="00653DB6">
        <w:rPr>
          <w:rFonts w:ascii="Times New Roman" w:hAnsi="Times New Roman" w:cs="Times New Roman"/>
        </w:rPr>
        <w:t>(3).</w:t>
      </w:r>
    </w:p>
    <w:p w14:paraId="0A6EB01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26.</w:t>
      </w:r>
      <w:r w:rsidRPr="00653DB6">
        <w:rPr>
          <w:rFonts w:ascii="Times New Roman" w:hAnsi="Times New Roman" w:cs="Times New Roman"/>
        </w:rPr>
        <w:tab/>
        <w:t xml:space="preserve">Griffiths, P.D., et al., </w:t>
      </w:r>
      <w:r w:rsidRPr="00653DB6">
        <w:rPr>
          <w:rFonts w:ascii="Times New Roman" w:hAnsi="Times New Roman" w:cs="Times New Roman"/>
          <w:i/>
        </w:rPr>
        <w:t>Cytomegalovirus glycoprotein-B vaccine with MF59 adjuvant in transplant recipients: a phase 2 randomised placebo-controlled trial.</w:t>
      </w:r>
      <w:r w:rsidRPr="00653DB6">
        <w:rPr>
          <w:rFonts w:ascii="Times New Roman" w:hAnsi="Times New Roman" w:cs="Times New Roman"/>
        </w:rPr>
        <w:t xml:space="preserve"> Lancet, 2011. </w:t>
      </w:r>
      <w:r w:rsidRPr="00653DB6">
        <w:rPr>
          <w:rFonts w:ascii="Times New Roman" w:hAnsi="Times New Roman" w:cs="Times New Roman"/>
          <w:b/>
        </w:rPr>
        <w:t>377</w:t>
      </w:r>
      <w:r w:rsidRPr="00653DB6">
        <w:rPr>
          <w:rFonts w:ascii="Times New Roman" w:hAnsi="Times New Roman" w:cs="Times New Roman"/>
        </w:rPr>
        <w:t>(9773): p. 1256-63.</w:t>
      </w:r>
    </w:p>
    <w:p w14:paraId="536726A5"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27.</w:t>
      </w:r>
      <w:r w:rsidRPr="00653DB6">
        <w:rPr>
          <w:rFonts w:ascii="Times New Roman" w:hAnsi="Times New Roman" w:cs="Times New Roman"/>
        </w:rPr>
        <w:tab/>
        <w:t xml:space="preserve">Plotkin, S.A., et al., </w:t>
      </w:r>
      <w:r w:rsidRPr="00653DB6">
        <w:rPr>
          <w:rFonts w:ascii="Times New Roman" w:hAnsi="Times New Roman" w:cs="Times New Roman"/>
          <w:i/>
        </w:rPr>
        <w:t>The Status of Vaccine Development Against the Human Cytomegalovirus.</w:t>
      </w:r>
      <w:r w:rsidRPr="00653DB6">
        <w:rPr>
          <w:rFonts w:ascii="Times New Roman" w:hAnsi="Times New Roman" w:cs="Times New Roman"/>
        </w:rPr>
        <w:t xml:space="preserve"> J Infect Dis, 2020. </w:t>
      </w:r>
      <w:r w:rsidRPr="00653DB6">
        <w:rPr>
          <w:rFonts w:ascii="Times New Roman" w:hAnsi="Times New Roman" w:cs="Times New Roman"/>
          <w:b/>
        </w:rPr>
        <w:t>221</w:t>
      </w:r>
      <w:r w:rsidRPr="00653DB6">
        <w:rPr>
          <w:rFonts w:ascii="Times New Roman" w:hAnsi="Times New Roman" w:cs="Times New Roman"/>
        </w:rPr>
        <w:t>(Suppl 1): p. S113-S122.</w:t>
      </w:r>
    </w:p>
    <w:p w14:paraId="3742672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28.</w:t>
      </w:r>
      <w:r w:rsidRPr="00653DB6">
        <w:rPr>
          <w:rFonts w:ascii="Times New Roman" w:hAnsi="Times New Roman" w:cs="Times New Roman"/>
        </w:rPr>
        <w:tab/>
        <w:t xml:space="preserve">John, S., et al., </w:t>
      </w:r>
      <w:r w:rsidRPr="00653DB6">
        <w:rPr>
          <w:rFonts w:ascii="Times New Roman" w:hAnsi="Times New Roman" w:cs="Times New Roman"/>
          <w:i/>
        </w:rPr>
        <w:t>Multi-antigenic human cytomegalovirus mRNA vaccines that elicit potent humoral and cell-mediated immunity.</w:t>
      </w:r>
      <w:r w:rsidRPr="00653DB6">
        <w:rPr>
          <w:rFonts w:ascii="Times New Roman" w:hAnsi="Times New Roman" w:cs="Times New Roman"/>
        </w:rPr>
        <w:t xml:space="preserve"> Vaccine, 2018. </w:t>
      </w:r>
      <w:r w:rsidRPr="00653DB6">
        <w:rPr>
          <w:rFonts w:ascii="Times New Roman" w:hAnsi="Times New Roman" w:cs="Times New Roman"/>
          <w:b/>
        </w:rPr>
        <w:t>36</w:t>
      </w:r>
      <w:r w:rsidRPr="00653DB6">
        <w:rPr>
          <w:rFonts w:ascii="Times New Roman" w:hAnsi="Times New Roman" w:cs="Times New Roman"/>
        </w:rPr>
        <w:t>(12): p. 1689-1699.</w:t>
      </w:r>
    </w:p>
    <w:p w14:paraId="097CFE05"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29.</w:t>
      </w:r>
      <w:r w:rsidRPr="00653DB6">
        <w:rPr>
          <w:rFonts w:ascii="Times New Roman" w:hAnsi="Times New Roman" w:cs="Times New Roman"/>
        </w:rPr>
        <w:tab/>
        <w:t xml:space="preserve">Fisher, M.A. and M.L. Lloyd, </w:t>
      </w:r>
      <w:r w:rsidRPr="00653DB6">
        <w:rPr>
          <w:rFonts w:ascii="Times New Roman" w:hAnsi="Times New Roman" w:cs="Times New Roman"/>
          <w:i/>
        </w:rPr>
        <w:t>A Review of Murine Cytomegalovirus as a Model for Human Cytomegalovirus Disease-Do Mice Lie?</w:t>
      </w:r>
      <w:r w:rsidRPr="00653DB6">
        <w:rPr>
          <w:rFonts w:ascii="Times New Roman" w:hAnsi="Times New Roman" w:cs="Times New Roman"/>
        </w:rPr>
        <w:t xml:space="preserve"> Int J Mol Sci, 2020. </w:t>
      </w:r>
      <w:r w:rsidRPr="00653DB6">
        <w:rPr>
          <w:rFonts w:ascii="Times New Roman" w:hAnsi="Times New Roman" w:cs="Times New Roman"/>
          <w:b/>
        </w:rPr>
        <w:t>22</w:t>
      </w:r>
      <w:r w:rsidRPr="00653DB6">
        <w:rPr>
          <w:rFonts w:ascii="Times New Roman" w:hAnsi="Times New Roman" w:cs="Times New Roman"/>
        </w:rPr>
        <w:t>(1).</w:t>
      </w:r>
    </w:p>
    <w:p w14:paraId="1B29C30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30.</w:t>
      </w:r>
      <w:r w:rsidRPr="00653DB6">
        <w:rPr>
          <w:rFonts w:ascii="Times New Roman" w:hAnsi="Times New Roman" w:cs="Times New Roman"/>
        </w:rPr>
        <w:tab/>
        <w:t xml:space="preserve">Reddehase, M.J. and N.A.W. Lemmermann, </w:t>
      </w:r>
      <w:r w:rsidRPr="00653DB6">
        <w:rPr>
          <w:rFonts w:ascii="Times New Roman" w:hAnsi="Times New Roman" w:cs="Times New Roman"/>
          <w:i/>
        </w:rPr>
        <w:t>Mouse Model of Cytomegalovirus Disease and Immunotherapy in the Immunocompromised Host: Predictions for Medical Translation that Survived the "Test of Time".</w:t>
      </w:r>
      <w:r w:rsidRPr="00653DB6">
        <w:rPr>
          <w:rFonts w:ascii="Times New Roman" w:hAnsi="Times New Roman" w:cs="Times New Roman"/>
        </w:rPr>
        <w:t xml:space="preserve"> Viruses, 2018. </w:t>
      </w:r>
      <w:r w:rsidRPr="00653DB6">
        <w:rPr>
          <w:rFonts w:ascii="Times New Roman" w:hAnsi="Times New Roman" w:cs="Times New Roman"/>
          <w:b/>
        </w:rPr>
        <w:t>10</w:t>
      </w:r>
      <w:r w:rsidRPr="00653DB6">
        <w:rPr>
          <w:rFonts w:ascii="Times New Roman" w:hAnsi="Times New Roman" w:cs="Times New Roman"/>
        </w:rPr>
        <w:t>(12).</w:t>
      </w:r>
    </w:p>
    <w:p w14:paraId="2C2BF31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31.</w:t>
      </w:r>
      <w:r w:rsidRPr="00653DB6">
        <w:rPr>
          <w:rFonts w:ascii="Times New Roman" w:hAnsi="Times New Roman" w:cs="Times New Roman"/>
        </w:rPr>
        <w:tab/>
        <w:t xml:space="preserve">Rawlinson, W.D., H.E. Farrell, and B.G. Barrell, </w:t>
      </w:r>
      <w:r w:rsidRPr="00653DB6">
        <w:rPr>
          <w:rFonts w:ascii="Times New Roman" w:hAnsi="Times New Roman" w:cs="Times New Roman"/>
          <w:i/>
        </w:rPr>
        <w:t>Analysis of the complete DNA sequence of murine cytomegalovirus.</w:t>
      </w:r>
      <w:r w:rsidRPr="00653DB6">
        <w:rPr>
          <w:rFonts w:ascii="Times New Roman" w:hAnsi="Times New Roman" w:cs="Times New Roman"/>
        </w:rPr>
        <w:t xml:space="preserve"> J Virol, 1996. </w:t>
      </w:r>
      <w:r w:rsidRPr="00653DB6">
        <w:rPr>
          <w:rFonts w:ascii="Times New Roman" w:hAnsi="Times New Roman" w:cs="Times New Roman"/>
          <w:b/>
        </w:rPr>
        <w:t>70</w:t>
      </w:r>
      <w:r w:rsidRPr="00653DB6">
        <w:rPr>
          <w:rFonts w:ascii="Times New Roman" w:hAnsi="Times New Roman" w:cs="Times New Roman"/>
        </w:rPr>
        <w:t>(12): p. 8833-49.</w:t>
      </w:r>
    </w:p>
    <w:p w14:paraId="2D1A2D8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32.</w:t>
      </w:r>
      <w:r w:rsidRPr="00653DB6">
        <w:rPr>
          <w:rFonts w:ascii="Times New Roman" w:hAnsi="Times New Roman" w:cs="Times New Roman"/>
        </w:rPr>
        <w:tab/>
        <w:t xml:space="preserve">Powers, C. and K. Fruh, </w:t>
      </w:r>
      <w:r w:rsidRPr="00653DB6">
        <w:rPr>
          <w:rFonts w:ascii="Times New Roman" w:hAnsi="Times New Roman" w:cs="Times New Roman"/>
          <w:i/>
        </w:rPr>
        <w:t>Rhesus CMV: an emerging animal model for human CMV.</w:t>
      </w:r>
      <w:r w:rsidRPr="00653DB6">
        <w:rPr>
          <w:rFonts w:ascii="Times New Roman" w:hAnsi="Times New Roman" w:cs="Times New Roman"/>
        </w:rPr>
        <w:t xml:space="preserve"> Med Microbiol Immunol, 2008. </w:t>
      </w:r>
      <w:r w:rsidRPr="00653DB6">
        <w:rPr>
          <w:rFonts w:ascii="Times New Roman" w:hAnsi="Times New Roman" w:cs="Times New Roman"/>
          <w:b/>
        </w:rPr>
        <w:t>197</w:t>
      </w:r>
      <w:r w:rsidRPr="00653DB6">
        <w:rPr>
          <w:rFonts w:ascii="Times New Roman" w:hAnsi="Times New Roman" w:cs="Times New Roman"/>
        </w:rPr>
        <w:t>(2): p. 109-15.</w:t>
      </w:r>
    </w:p>
    <w:p w14:paraId="60522C6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33.</w:t>
      </w:r>
      <w:r w:rsidRPr="00653DB6">
        <w:rPr>
          <w:rFonts w:ascii="Times New Roman" w:hAnsi="Times New Roman" w:cs="Times New Roman"/>
        </w:rPr>
        <w:tab/>
        <w:t xml:space="preserve">Weisblum, Y., et al., </w:t>
      </w:r>
      <w:r w:rsidRPr="00653DB6">
        <w:rPr>
          <w:rFonts w:ascii="Times New Roman" w:hAnsi="Times New Roman" w:cs="Times New Roman"/>
          <w:i/>
        </w:rPr>
        <w:t>Models of vertical cytomegalovirus (CMV) transmission and pathogenesis.</w:t>
      </w:r>
      <w:r w:rsidRPr="00653DB6">
        <w:rPr>
          <w:rFonts w:ascii="Times New Roman" w:hAnsi="Times New Roman" w:cs="Times New Roman"/>
        </w:rPr>
        <w:t xml:space="preserve"> Semin Immunopathol, 2014. </w:t>
      </w:r>
      <w:r w:rsidRPr="00653DB6">
        <w:rPr>
          <w:rFonts w:ascii="Times New Roman" w:hAnsi="Times New Roman" w:cs="Times New Roman"/>
          <w:b/>
        </w:rPr>
        <w:t>36</w:t>
      </w:r>
      <w:r w:rsidRPr="00653DB6">
        <w:rPr>
          <w:rFonts w:ascii="Times New Roman" w:hAnsi="Times New Roman" w:cs="Times New Roman"/>
        </w:rPr>
        <w:t>(6): p. 615-25.</w:t>
      </w:r>
    </w:p>
    <w:p w14:paraId="4B7F1FE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34.</w:t>
      </w:r>
      <w:r w:rsidRPr="00653DB6">
        <w:rPr>
          <w:rFonts w:ascii="Times New Roman" w:hAnsi="Times New Roman" w:cs="Times New Roman"/>
        </w:rPr>
        <w:tab/>
        <w:t xml:space="preserve">Yunis, J., et al., </w:t>
      </w:r>
      <w:r w:rsidRPr="00653DB6">
        <w:rPr>
          <w:rFonts w:ascii="Times New Roman" w:hAnsi="Times New Roman" w:cs="Times New Roman"/>
          <w:i/>
        </w:rPr>
        <w:t>Murine cytomegalovirus degrades MHC class II to colonize the salivary glands.</w:t>
      </w:r>
      <w:r w:rsidRPr="00653DB6">
        <w:rPr>
          <w:rFonts w:ascii="Times New Roman" w:hAnsi="Times New Roman" w:cs="Times New Roman"/>
        </w:rPr>
        <w:t xml:space="preserve"> PLoS Pathog, 2018. </w:t>
      </w:r>
      <w:r w:rsidRPr="00653DB6">
        <w:rPr>
          <w:rFonts w:ascii="Times New Roman" w:hAnsi="Times New Roman" w:cs="Times New Roman"/>
          <w:b/>
        </w:rPr>
        <w:t>14</w:t>
      </w:r>
      <w:r w:rsidRPr="00653DB6">
        <w:rPr>
          <w:rFonts w:ascii="Times New Roman" w:hAnsi="Times New Roman" w:cs="Times New Roman"/>
        </w:rPr>
        <w:t>(2): p. e1006905.</w:t>
      </w:r>
    </w:p>
    <w:p w14:paraId="66F78D4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35.</w:t>
      </w:r>
      <w:r w:rsidRPr="00653DB6">
        <w:rPr>
          <w:rFonts w:ascii="Times New Roman" w:hAnsi="Times New Roman" w:cs="Times New Roman"/>
        </w:rPr>
        <w:tab/>
        <w:t xml:space="preserve">del Val, M., et al., </w:t>
      </w:r>
      <w:r w:rsidRPr="00653DB6">
        <w:rPr>
          <w:rFonts w:ascii="Times New Roman" w:hAnsi="Times New Roman" w:cs="Times New Roman"/>
          <w:i/>
        </w:rPr>
        <w:t>Cytomegalovirus prevents antigen presentation by blocking the transport of peptide-loaded major histocompatibility complex class I molecules into the medial-Golgi compartment.</w:t>
      </w:r>
      <w:r w:rsidRPr="00653DB6">
        <w:rPr>
          <w:rFonts w:ascii="Times New Roman" w:hAnsi="Times New Roman" w:cs="Times New Roman"/>
        </w:rPr>
        <w:t xml:space="preserve"> J Exp Med, 1992. </w:t>
      </w:r>
      <w:r w:rsidRPr="00653DB6">
        <w:rPr>
          <w:rFonts w:ascii="Times New Roman" w:hAnsi="Times New Roman" w:cs="Times New Roman"/>
          <w:b/>
        </w:rPr>
        <w:t>176</w:t>
      </w:r>
      <w:r w:rsidRPr="00653DB6">
        <w:rPr>
          <w:rFonts w:ascii="Times New Roman" w:hAnsi="Times New Roman" w:cs="Times New Roman"/>
        </w:rPr>
        <w:t>(3): p. 729-38.</w:t>
      </w:r>
    </w:p>
    <w:p w14:paraId="41F3A4A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36.</w:t>
      </w:r>
      <w:r w:rsidRPr="00653DB6">
        <w:rPr>
          <w:rFonts w:ascii="Times New Roman" w:hAnsi="Times New Roman" w:cs="Times New Roman"/>
        </w:rPr>
        <w:tab/>
        <w:t xml:space="preserve">Brune, W. and C.E. Andoniou, </w:t>
      </w:r>
      <w:r w:rsidRPr="00653DB6">
        <w:rPr>
          <w:rFonts w:ascii="Times New Roman" w:hAnsi="Times New Roman" w:cs="Times New Roman"/>
          <w:i/>
        </w:rPr>
        <w:t>Die Another Day: Inhibition of Cell Death Pathways by Cytomegalovirus.</w:t>
      </w:r>
      <w:r w:rsidRPr="00653DB6">
        <w:rPr>
          <w:rFonts w:ascii="Times New Roman" w:hAnsi="Times New Roman" w:cs="Times New Roman"/>
        </w:rPr>
        <w:t xml:space="preserve"> Viruses, 2017. </w:t>
      </w:r>
      <w:r w:rsidRPr="00653DB6">
        <w:rPr>
          <w:rFonts w:ascii="Times New Roman" w:hAnsi="Times New Roman" w:cs="Times New Roman"/>
          <w:b/>
        </w:rPr>
        <w:t>9</w:t>
      </w:r>
      <w:r w:rsidRPr="00653DB6">
        <w:rPr>
          <w:rFonts w:ascii="Times New Roman" w:hAnsi="Times New Roman" w:cs="Times New Roman"/>
        </w:rPr>
        <w:t>(9).</w:t>
      </w:r>
    </w:p>
    <w:p w14:paraId="3B00559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37.</w:t>
      </w:r>
      <w:r w:rsidRPr="00653DB6">
        <w:rPr>
          <w:rFonts w:ascii="Times New Roman" w:hAnsi="Times New Roman" w:cs="Times New Roman"/>
        </w:rPr>
        <w:tab/>
        <w:t xml:space="preserve">Picarda, G. and C.A. Benedict, </w:t>
      </w:r>
      <w:r w:rsidRPr="00653DB6">
        <w:rPr>
          <w:rFonts w:ascii="Times New Roman" w:hAnsi="Times New Roman" w:cs="Times New Roman"/>
          <w:i/>
        </w:rPr>
        <w:t>Cytomegalovirus: Shape-Shifting the Immune System.</w:t>
      </w:r>
      <w:r w:rsidRPr="00653DB6">
        <w:rPr>
          <w:rFonts w:ascii="Times New Roman" w:hAnsi="Times New Roman" w:cs="Times New Roman"/>
        </w:rPr>
        <w:t xml:space="preserve"> J Immunol, 2018. </w:t>
      </w:r>
      <w:r w:rsidRPr="00653DB6">
        <w:rPr>
          <w:rFonts w:ascii="Times New Roman" w:hAnsi="Times New Roman" w:cs="Times New Roman"/>
          <w:b/>
        </w:rPr>
        <w:t>200</w:t>
      </w:r>
      <w:r w:rsidRPr="00653DB6">
        <w:rPr>
          <w:rFonts w:ascii="Times New Roman" w:hAnsi="Times New Roman" w:cs="Times New Roman"/>
        </w:rPr>
        <w:t>(12): p. 3881-3889.</w:t>
      </w:r>
    </w:p>
    <w:p w14:paraId="16DF465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38.</w:t>
      </w:r>
      <w:r w:rsidRPr="00653DB6">
        <w:rPr>
          <w:rFonts w:ascii="Times New Roman" w:hAnsi="Times New Roman" w:cs="Times New Roman"/>
        </w:rPr>
        <w:tab/>
        <w:t xml:space="preserve">Pontejo, S.M., P.M. Murphy, and J.E. Pease, </w:t>
      </w:r>
      <w:r w:rsidRPr="00653DB6">
        <w:rPr>
          <w:rFonts w:ascii="Times New Roman" w:hAnsi="Times New Roman" w:cs="Times New Roman"/>
          <w:i/>
        </w:rPr>
        <w:t>Chemokine Subversion by Human Herpesviruses.</w:t>
      </w:r>
      <w:r w:rsidRPr="00653DB6">
        <w:rPr>
          <w:rFonts w:ascii="Times New Roman" w:hAnsi="Times New Roman" w:cs="Times New Roman"/>
        </w:rPr>
        <w:t xml:space="preserve"> J Innate Immun, 2018. </w:t>
      </w:r>
      <w:r w:rsidRPr="00653DB6">
        <w:rPr>
          <w:rFonts w:ascii="Times New Roman" w:hAnsi="Times New Roman" w:cs="Times New Roman"/>
          <w:b/>
        </w:rPr>
        <w:t>10</w:t>
      </w:r>
      <w:r w:rsidRPr="00653DB6">
        <w:rPr>
          <w:rFonts w:ascii="Times New Roman" w:hAnsi="Times New Roman" w:cs="Times New Roman"/>
        </w:rPr>
        <w:t>(5-6): p. 465-478.</w:t>
      </w:r>
    </w:p>
    <w:p w14:paraId="0E992C1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39.</w:t>
      </w:r>
      <w:r w:rsidRPr="00653DB6">
        <w:rPr>
          <w:rFonts w:ascii="Times New Roman" w:hAnsi="Times New Roman" w:cs="Times New Roman"/>
        </w:rPr>
        <w:tab/>
        <w:t xml:space="preserve">Farrell, H.E., et al., </w:t>
      </w:r>
      <w:r w:rsidRPr="00653DB6">
        <w:rPr>
          <w:rFonts w:ascii="Times New Roman" w:hAnsi="Times New Roman" w:cs="Times New Roman"/>
          <w:i/>
        </w:rPr>
        <w:t>Human cytomegalovirus US28 allows dendritic cell exit from lymph nodes.</w:t>
      </w:r>
      <w:r w:rsidRPr="00653DB6">
        <w:rPr>
          <w:rFonts w:ascii="Times New Roman" w:hAnsi="Times New Roman" w:cs="Times New Roman"/>
        </w:rPr>
        <w:t xml:space="preserve"> J Gen Virol, 2018. </w:t>
      </w:r>
      <w:r w:rsidRPr="00653DB6">
        <w:rPr>
          <w:rFonts w:ascii="Times New Roman" w:hAnsi="Times New Roman" w:cs="Times New Roman"/>
          <w:b/>
        </w:rPr>
        <w:t>99</w:t>
      </w:r>
      <w:r w:rsidRPr="00653DB6">
        <w:rPr>
          <w:rFonts w:ascii="Times New Roman" w:hAnsi="Times New Roman" w:cs="Times New Roman"/>
        </w:rPr>
        <w:t>(11): p. 1509-1514.</w:t>
      </w:r>
    </w:p>
    <w:p w14:paraId="253DAE6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40.</w:t>
      </w:r>
      <w:r w:rsidRPr="00653DB6">
        <w:rPr>
          <w:rFonts w:ascii="Times New Roman" w:hAnsi="Times New Roman" w:cs="Times New Roman"/>
        </w:rPr>
        <w:tab/>
        <w:t xml:space="preserve">Crawford, L.B., et al., </w:t>
      </w:r>
      <w:r w:rsidRPr="00653DB6">
        <w:rPr>
          <w:rFonts w:ascii="Times New Roman" w:hAnsi="Times New Roman" w:cs="Times New Roman"/>
          <w:i/>
        </w:rPr>
        <w:t>Human Cytomegalovirus US28 Ligand Binding Activity Is Required for Latency in CD34(+) Hematopoietic Progenitor Cells and Humanized NSG Mice.</w:t>
      </w:r>
      <w:r w:rsidRPr="00653DB6">
        <w:rPr>
          <w:rFonts w:ascii="Times New Roman" w:hAnsi="Times New Roman" w:cs="Times New Roman"/>
        </w:rPr>
        <w:t xml:space="preserve"> mBio, 2019. </w:t>
      </w:r>
      <w:r w:rsidRPr="00653DB6">
        <w:rPr>
          <w:rFonts w:ascii="Times New Roman" w:hAnsi="Times New Roman" w:cs="Times New Roman"/>
          <w:b/>
        </w:rPr>
        <w:t>10</w:t>
      </w:r>
      <w:r w:rsidRPr="00653DB6">
        <w:rPr>
          <w:rFonts w:ascii="Times New Roman" w:hAnsi="Times New Roman" w:cs="Times New Roman"/>
        </w:rPr>
        <w:t>(4).</w:t>
      </w:r>
    </w:p>
    <w:p w14:paraId="4A58476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41.</w:t>
      </w:r>
      <w:r w:rsidRPr="00653DB6">
        <w:rPr>
          <w:rFonts w:ascii="Times New Roman" w:hAnsi="Times New Roman" w:cs="Times New Roman"/>
        </w:rPr>
        <w:tab/>
        <w:t xml:space="preserve">Humby, M.S. and C.M. O'Connor, </w:t>
      </w:r>
      <w:r w:rsidRPr="00653DB6">
        <w:rPr>
          <w:rFonts w:ascii="Times New Roman" w:hAnsi="Times New Roman" w:cs="Times New Roman"/>
          <w:i/>
        </w:rPr>
        <w:t>Human Cytomegalovirus US28 Is Important for Latent Infection of Hematopoietic Progenitor Cells.</w:t>
      </w:r>
      <w:r w:rsidRPr="00653DB6">
        <w:rPr>
          <w:rFonts w:ascii="Times New Roman" w:hAnsi="Times New Roman" w:cs="Times New Roman"/>
        </w:rPr>
        <w:t xml:space="preserve"> J Virol, 2015. </w:t>
      </w:r>
      <w:r w:rsidRPr="00653DB6">
        <w:rPr>
          <w:rFonts w:ascii="Times New Roman" w:hAnsi="Times New Roman" w:cs="Times New Roman"/>
          <w:b/>
        </w:rPr>
        <w:t>90</w:t>
      </w:r>
      <w:r w:rsidRPr="00653DB6">
        <w:rPr>
          <w:rFonts w:ascii="Times New Roman" w:hAnsi="Times New Roman" w:cs="Times New Roman"/>
        </w:rPr>
        <w:t>(6): p. 2959-70.</w:t>
      </w:r>
    </w:p>
    <w:p w14:paraId="37B958F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42.</w:t>
      </w:r>
      <w:r w:rsidRPr="00653DB6">
        <w:rPr>
          <w:rFonts w:ascii="Times New Roman" w:hAnsi="Times New Roman" w:cs="Times New Roman"/>
        </w:rPr>
        <w:tab/>
        <w:t xml:space="preserve">Penfold, M.E.T., et al., </w:t>
      </w:r>
      <w:r w:rsidRPr="00653DB6">
        <w:rPr>
          <w:rFonts w:ascii="Times New Roman" w:hAnsi="Times New Roman" w:cs="Times New Roman"/>
          <w:i/>
        </w:rPr>
        <w:t>Cytomegalovirus encodes a potent alpha chemokine.</w:t>
      </w:r>
      <w:r w:rsidRPr="00653DB6">
        <w:rPr>
          <w:rFonts w:ascii="Times New Roman" w:hAnsi="Times New Roman" w:cs="Times New Roman"/>
        </w:rPr>
        <w:t xml:space="preserve"> Proceedings of the National Academy of Sciences of the United States of America, 1999. </w:t>
      </w:r>
      <w:r w:rsidRPr="00653DB6">
        <w:rPr>
          <w:rFonts w:ascii="Times New Roman" w:hAnsi="Times New Roman" w:cs="Times New Roman"/>
          <w:b/>
        </w:rPr>
        <w:t>96</w:t>
      </w:r>
      <w:r w:rsidRPr="00653DB6">
        <w:rPr>
          <w:rFonts w:ascii="Times New Roman" w:hAnsi="Times New Roman" w:cs="Times New Roman"/>
        </w:rPr>
        <w:t>(17): p. 9839-9844.</w:t>
      </w:r>
    </w:p>
    <w:p w14:paraId="5C98092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43.</w:t>
      </w:r>
      <w:r w:rsidRPr="00653DB6">
        <w:rPr>
          <w:rFonts w:ascii="Times New Roman" w:hAnsi="Times New Roman" w:cs="Times New Roman"/>
        </w:rPr>
        <w:tab/>
        <w:t xml:space="preserve">Jackson, J.W., et al., </w:t>
      </w:r>
      <w:r w:rsidRPr="00653DB6">
        <w:rPr>
          <w:rFonts w:ascii="Times New Roman" w:hAnsi="Times New Roman" w:cs="Times New Roman"/>
          <w:i/>
        </w:rPr>
        <w:t>The Human Cytomegalovirus Chemokine vCXCL-1 Modulates Normal Dissemination Kinetics of Murine Cytomegalovirus In Vivo.</w:t>
      </w:r>
      <w:r w:rsidRPr="00653DB6">
        <w:rPr>
          <w:rFonts w:ascii="Times New Roman" w:hAnsi="Times New Roman" w:cs="Times New Roman"/>
        </w:rPr>
        <w:t xml:space="preserve"> MBio, 2019. </w:t>
      </w:r>
      <w:r w:rsidRPr="00653DB6">
        <w:rPr>
          <w:rFonts w:ascii="Times New Roman" w:hAnsi="Times New Roman" w:cs="Times New Roman"/>
          <w:b/>
        </w:rPr>
        <w:t>10</w:t>
      </w:r>
      <w:r w:rsidRPr="00653DB6">
        <w:rPr>
          <w:rFonts w:ascii="Times New Roman" w:hAnsi="Times New Roman" w:cs="Times New Roman"/>
        </w:rPr>
        <w:t>(3).</w:t>
      </w:r>
    </w:p>
    <w:p w14:paraId="4FA3E0D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44.</w:t>
      </w:r>
      <w:r w:rsidRPr="00653DB6">
        <w:rPr>
          <w:rFonts w:ascii="Times New Roman" w:hAnsi="Times New Roman" w:cs="Times New Roman"/>
        </w:rPr>
        <w:tab/>
        <w:t xml:space="preserve">Straschewski, S., et al., </w:t>
      </w:r>
      <w:r w:rsidRPr="00653DB6">
        <w:rPr>
          <w:rFonts w:ascii="Times New Roman" w:hAnsi="Times New Roman" w:cs="Times New Roman"/>
          <w:i/>
        </w:rPr>
        <w:t>Protein pUL128 of human cytomegalovirus is necessary for monocyte infection and blocking of migration.</w:t>
      </w:r>
      <w:r w:rsidRPr="00653DB6">
        <w:rPr>
          <w:rFonts w:ascii="Times New Roman" w:hAnsi="Times New Roman" w:cs="Times New Roman"/>
        </w:rPr>
        <w:t xml:space="preserve"> J Virol, 2011. </w:t>
      </w:r>
      <w:r w:rsidRPr="00653DB6">
        <w:rPr>
          <w:rFonts w:ascii="Times New Roman" w:hAnsi="Times New Roman" w:cs="Times New Roman"/>
          <w:b/>
        </w:rPr>
        <w:t>85</w:t>
      </w:r>
      <w:r w:rsidRPr="00653DB6">
        <w:rPr>
          <w:rFonts w:ascii="Times New Roman" w:hAnsi="Times New Roman" w:cs="Times New Roman"/>
        </w:rPr>
        <w:t>(10): p. 5150-8.</w:t>
      </w:r>
    </w:p>
    <w:p w14:paraId="5CF4FFA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45.</w:t>
      </w:r>
      <w:r w:rsidRPr="00653DB6">
        <w:rPr>
          <w:rFonts w:ascii="Times New Roman" w:hAnsi="Times New Roman" w:cs="Times New Roman"/>
        </w:rPr>
        <w:tab/>
        <w:t xml:space="preserve">Heo, J., et al., </w:t>
      </w:r>
      <w:r w:rsidRPr="00653DB6">
        <w:rPr>
          <w:rFonts w:ascii="Times New Roman" w:hAnsi="Times New Roman" w:cs="Times New Roman"/>
          <w:i/>
        </w:rPr>
        <w:t>Novel Human Cytomegalovirus Viral Chemokines, vCXCL-1s, Display Functional Selectivity for Neutrophil Signaling and Function.</w:t>
      </w:r>
      <w:r w:rsidRPr="00653DB6">
        <w:rPr>
          <w:rFonts w:ascii="Times New Roman" w:hAnsi="Times New Roman" w:cs="Times New Roman"/>
        </w:rPr>
        <w:t xml:space="preserve"> J Immunol, 2015. </w:t>
      </w:r>
      <w:r w:rsidRPr="00653DB6">
        <w:rPr>
          <w:rFonts w:ascii="Times New Roman" w:hAnsi="Times New Roman" w:cs="Times New Roman"/>
          <w:b/>
        </w:rPr>
        <w:t>195</w:t>
      </w:r>
      <w:r w:rsidRPr="00653DB6">
        <w:rPr>
          <w:rFonts w:ascii="Times New Roman" w:hAnsi="Times New Roman" w:cs="Times New Roman"/>
        </w:rPr>
        <w:t>(1): p. 227-36.</w:t>
      </w:r>
    </w:p>
    <w:p w14:paraId="3E0187C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46.</w:t>
      </w:r>
      <w:r w:rsidRPr="00653DB6">
        <w:rPr>
          <w:rFonts w:ascii="Times New Roman" w:hAnsi="Times New Roman" w:cs="Times New Roman"/>
        </w:rPr>
        <w:tab/>
        <w:t xml:space="preserve">Gao, J.L. and P.M. Murphy, </w:t>
      </w:r>
      <w:r w:rsidRPr="00653DB6">
        <w:rPr>
          <w:rFonts w:ascii="Times New Roman" w:hAnsi="Times New Roman" w:cs="Times New Roman"/>
          <w:i/>
        </w:rPr>
        <w:t>Human cytomegalovirus open reading frame US28 encodes a functional beta chemokine receptor.</w:t>
      </w:r>
      <w:r w:rsidRPr="00653DB6">
        <w:rPr>
          <w:rFonts w:ascii="Times New Roman" w:hAnsi="Times New Roman" w:cs="Times New Roman"/>
        </w:rPr>
        <w:t xml:space="preserve"> J Biol Chem, 1994. </w:t>
      </w:r>
      <w:r w:rsidRPr="00653DB6">
        <w:rPr>
          <w:rFonts w:ascii="Times New Roman" w:hAnsi="Times New Roman" w:cs="Times New Roman"/>
          <w:b/>
        </w:rPr>
        <w:t>269</w:t>
      </w:r>
      <w:r w:rsidRPr="00653DB6">
        <w:rPr>
          <w:rFonts w:ascii="Times New Roman" w:hAnsi="Times New Roman" w:cs="Times New Roman"/>
        </w:rPr>
        <w:t>(46): p. 28539-42.</w:t>
      </w:r>
    </w:p>
    <w:p w14:paraId="5BC3E29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47.</w:t>
      </w:r>
      <w:r w:rsidRPr="00653DB6">
        <w:rPr>
          <w:rFonts w:ascii="Times New Roman" w:hAnsi="Times New Roman" w:cs="Times New Roman"/>
        </w:rPr>
        <w:tab/>
        <w:t xml:space="preserve">Miller, W.E., et al., </w:t>
      </w:r>
      <w:r w:rsidRPr="00653DB6">
        <w:rPr>
          <w:rFonts w:ascii="Times New Roman" w:hAnsi="Times New Roman" w:cs="Times New Roman"/>
          <w:i/>
        </w:rPr>
        <w:t>US28 is a potent activator of phospholipase C during HCMV infection of clinically relevant target cells.</w:t>
      </w:r>
      <w:r w:rsidRPr="00653DB6">
        <w:rPr>
          <w:rFonts w:ascii="Times New Roman" w:hAnsi="Times New Roman" w:cs="Times New Roman"/>
        </w:rPr>
        <w:t xml:space="preserve"> PLoS One, 2012. </w:t>
      </w:r>
      <w:r w:rsidRPr="00653DB6">
        <w:rPr>
          <w:rFonts w:ascii="Times New Roman" w:hAnsi="Times New Roman" w:cs="Times New Roman"/>
          <w:b/>
        </w:rPr>
        <w:t>7</w:t>
      </w:r>
      <w:r w:rsidRPr="00653DB6">
        <w:rPr>
          <w:rFonts w:ascii="Times New Roman" w:hAnsi="Times New Roman" w:cs="Times New Roman"/>
        </w:rPr>
        <w:t>(11): p. e50524.</w:t>
      </w:r>
    </w:p>
    <w:p w14:paraId="04D9C01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48.</w:t>
      </w:r>
      <w:r w:rsidRPr="00653DB6">
        <w:rPr>
          <w:rFonts w:ascii="Times New Roman" w:hAnsi="Times New Roman" w:cs="Times New Roman"/>
        </w:rPr>
        <w:tab/>
        <w:t xml:space="preserve">Tsutsumi, N., et al., </w:t>
      </w:r>
      <w:r w:rsidRPr="00653DB6">
        <w:rPr>
          <w:rFonts w:ascii="Times New Roman" w:hAnsi="Times New Roman" w:cs="Times New Roman"/>
          <w:i/>
        </w:rPr>
        <w:t>Atypical structural snapshots of human cytomegalovirus GPCR interactions with host G proteins.</w:t>
      </w:r>
      <w:r w:rsidRPr="00653DB6">
        <w:rPr>
          <w:rFonts w:ascii="Times New Roman" w:hAnsi="Times New Roman" w:cs="Times New Roman"/>
        </w:rPr>
        <w:t xml:space="preserve"> Sci Adv, 2022. </w:t>
      </w:r>
      <w:r w:rsidRPr="00653DB6">
        <w:rPr>
          <w:rFonts w:ascii="Times New Roman" w:hAnsi="Times New Roman" w:cs="Times New Roman"/>
          <w:b/>
        </w:rPr>
        <w:t>8</w:t>
      </w:r>
      <w:r w:rsidRPr="00653DB6">
        <w:rPr>
          <w:rFonts w:ascii="Times New Roman" w:hAnsi="Times New Roman" w:cs="Times New Roman"/>
        </w:rPr>
        <w:t>(3): p. eabl5442.</w:t>
      </w:r>
    </w:p>
    <w:p w14:paraId="30ABBD8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49.</w:t>
      </w:r>
      <w:r w:rsidRPr="00653DB6">
        <w:rPr>
          <w:rFonts w:ascii="Times New Roman" w:hAnsi="Times New Roman" w:cs="Times New Roman"/>
        </w:rPr>
        <w:tab/>
        <w:t xml:space="preserve">Waldhoer, M., et al., </w:t>
      </w:r>
      <w:r w:rsidRPr="00653DB6">
        <w:rPr>
          <w:rFonts w:ascii="Times New Roman" w:hAnsi="Times New Roman" w:cs="Times New Roman"/>
          <w:i/>
        </w:rPr>
        <w:t>Murine cytomegalovirus (CMV) M33 and human CMV US28 receptors exhibit similar constitutive signaling activities.</w:t>
      </w:r>
      <w:r w:rsidRPr="00653DB6">
        <w:rPr>
          <w:rFonts w:ascii="Times New Roman" w:hAnsi="Times New Roman" w:cs="Times New Roman"/>
        </w:rPr>
        <w:t xml:space="preserve"> J Virol, 2002. </w:t>
      </w:r>
      <w:r w:rsidRPr="00653DB6">
        <w:rPr>
          <w:rFonts w:ascii="Times New Roman" w:hAnsi="Times New Roman" w:cs="Times New Roman"/>
          <w:b/>
        </w:rPr>
        <w:t>76</w:t>
      </w:r>
      <w:r w:rsidRPr="00653DB6">
        <w:rPr>
          <w:rFonts w:ascii="Times New Roman" w:hAnsi="Times New Roman" w:cs="Times New Roman"/>
        </w:rPr>
        <w:t>(16): p. 8161-8.</w:t>
      </w:r>
    </w:p>
    <w:p w14:paraId="479399B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50.</w:t>
      </w:r>
      <w:r w:rsidRPr="00653DB6">
        <w:rPr>
          <w:rFonts w:ascii="Times New Roman" w:hAnsi="Times New Roman" w:cs="Times New Roman"/>
        </w:rPr>
        <w:tab/>
        <w:t xml:space="preserve">Cardin, R.D., et al., </w:t>
      </w:r>
      <w:r w:rsidRPr="00653DB6">
        <w:rPr>
          <w:rFonts w:ascii="Times New Roman" w:hAnsi="Times New Roman" w:cs="Times New Roman"/>
          <w:i/>
        </w:rPr>
        <w:t>The M33 chemokine receptor homolog of murine cytomegalovirus exhibits a differential tissue-specific role during in vivo replication and latency.</w:t>
      </w:r>
      <w:r w:rsidRPr="00653DB6">
        <w:rPr>
          <w:rFonts w:ascii="Times New Roman" w:hAnsi="Times New Roman" w:cs="Times New Roman"/>
        </w:rPr>
        <w:t xml:space="preserve"> J Virol, 2009. </w:t>
      </w:r>
      <w:r w:rsidRPr="00653DB6">
        <w:rPr>
          <w:rFonts w:ascii="Times New Roman" w:hAnsi="Times New Roman" w:cs="Times New Roman"/>
          <w:b/>
        </w:rPr>
        <w:t>83</w:t>
      </w:r>
      <w:r w:rsidRPr="00653DB6">
        <w:rPr>
          <w:rFonts w:ascii="Times New Roman" w:hAnsi="Times New Roman" w:cs="Times New Roman"/>
        </w:rPr>
        <w:t>(15): p. 7590-601.</w:t>
      </w:r>
    </w:p>
    <w:p w14:paraId="047D1D5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51.</w:t>
      </w:r>
      <w:r w:rsidRPr="00653DB6">
        <w:rPr>
          <w:rFonts w:ascii="Times New Roman" w:hAnsi="Times New Roman" w:cs="Times New Roman"/>
        </w:rPr>
        <w:tab/>
        <w:t xml:space="preserve">Case, R., et al., </w:t>
      </w:r>
      <w:r w:rsidRPr="00653DB6">
        <w:rPr>
          <w:rFonts w:ascii="Times New Roman" w:hAnsi="Times New Roman" w:cs="Times New Roman"/>
          <w:i/>
        </w:rPr>
        <w:t>Functional analysis of the murine cytomegalovirus chemokine receptor homologue M33: ablation of constitutive signaling is associated with an attenuated phenotype in vivo.</w:t>
      </w:r>
      <w:r w:rsidRPr="00653DB6">
        <w:rPr>
          <w:rFonts w:ascii="Times New Roman" w:hAnsi="Times New Roman" w:cs="Times New Roman"/>
        </w:rPr>
        <w:t xml:space="preserve"> J Virol, 2008. </w:t>
      </w:r>
      <w:r w:rsidRPr="00653DB6">
        <w:rPr>
          <w:rFonts w:ascii="Times New Roman" w:hAnsi="Times New Roman" w:cs="Times New Roman"/>
          <w:b/>
        </w:rPr>
        <w:t>82</w:t>
      </w:r>
      <w:r w:rsidRPr="00653DB6">
        <w:rPr>
          <w:rFonts w:ascii="Times New Roman" w:hAnsi="Times New Roman" w:cs="Times New Roman"/>
        </w:rPr>
        <w:t>(4): p. 1884-98.</w:t>
      </w:r>
    </w:p>
    <w:p w14:paraId="4EDB188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52.</w:t>
      </w:r>
      <w:r w:rsidRPr="00653DB6">
        <w:rPr>
          <w:rFonts w:ascii="Times New Roman" w:hAnsi="Times New Roman" w:cs="Times New Roman"/>
        </w:rPr>
        <w:tab/>
        <w:t xml:space="preserve">Bittencourt, F.M., et al., </w:t>
      </w:r>
      <w:r w:rsidRPr="00653DB6">
        <w:rPr>
          <w:rFonts w:ascii="Times New Roman" w:hAnsi="Times New Roman" w:cs="Times New Roman"/>
          <w:i/>
        </w:rPr>
        <w:t>The M33 G protein-coupled receptor encoded by murine cytomegalovirus is dispensable for hematogenous dissemination but is required for growth within the salivary gland.</w:t>
      </w:r>
      <w:r w:rsidRPr="00653DB6">
        <w:rPr>
          <w:rFonts w:ascii="Times New Roman" w:hAnsi="Times New Roman" w:cs="Times New Roman"/>
        </w:rPr>
        <w:t xml:space="preserve"> J Virol, 2014. </w:t>
      </w:r>
      <w:r w:rsidRPr="00653DB6">
        <w:rPr>
          <w:rFonts w:ascii="Times New Roman" w:hAnsi="Times New Roman" w:cs="Times New Roman"/>
          <w:b/>
        </w:rPr>
        <w:t>88</w:t>
      </w:r>
      <w:r w:rsidRPr="00653DB6">
        <w:rPr>
          <w:rFonts w:ascii="Times New Roman" w:hAnsi="Times New Roman" w:cs="Times New Roman"/>
        </w:rPr>
        <w:t>(20): p. 11811-24.</w:t>
      </w:r>
    </w:p>
    <w:p w14:paraId="4648B3E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53.</w:t>
      </w:r>
      <w:r w:rsidRPr="00653DB6">
        <w:rPr>
          <w:rFonts w:ascii="Times New Roman" w:hAnsi="Times New Roman" w:cs="Times New Roman"/>
        </w:rPr>
        <w:tab/>
        <w:t xml:space="preserve">Krishna, B.A., et al., </w:t>
      </w:r>
      <w:r w:rsidRPr="00653DB6">
        <w:rPr>
          <w:rFonts w:ascii="Times New Roman" w:hAnsi="Times New Roman" w:cs="Times New Roman"/>
          <w:i/>
        </w:rPr>
        <w:t>The Requirement for US28 During Cytomegalovirus Latency Is Independent of US27 and US29 Gene Expression.</w:t>
      </w:r>
      <w:r w:rsidRPr="00653DB6">
        <w:rPr>
          <w:rFonts w:ascii="Times New Roman" w:hAnsi="Times New Roman" w:cs="Times New Roman"/>
        </w:rPr>
        <w:t xml:space="preserve"> Front Cell Infect Microbiol, 2020. </w:t>
      </w:r>
      <w:r w:rsidRPr="00653DB6">
        <w:rPr>
          <w:rFonts w:ascii="Times New Roman" w:hAnsi="Times New Roman" w:cs="Times New Roman"/>
          <w:b/>
        </w:rPr>
        <w:t>10</w:t>
      </w:r>
      <w:r w:rsidRPr="00653DB6">
        <w:rPr>
          <w:rFonts w:ascii="Times New Roman" w:hAnsi="Times New Roman" w:cs="Times New Roman"/>
        </w:rPr>
        <w:t>: p. 186.</w:t>
      </w:r>
    </w:p>
    <w:p w14:paraId="6E2B96D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54.</w:t>
      </w:r>
      <w:r w:rsidRPr="00653DB6">
        <w:rPr>
          <w:rFonts w:ascii="Times New Roman" w:hAnsi="Times New Roman" w:cs="Times New Roman"/>
        </w:rPr>
        <w:tab/>
        <w:t xml:space="preserve">Krishna, B.A., et al., </w:t>
      </w:r>
      <w:r w:rsidRPr="00653DB6">
        <w:rPr>
          <w:rFonts w:ascii="Times New Roman" w:hAnsi="Times New Roman" w:cs="Times New Roman"/>
          <w:i/>
        </w:rPr>
        <w:t>Human cytomegalovirus G protein-coupled receptor US28 promotes latency by attenuating c-fos.</w:t>
      </w:r>
      <w:r w:rsidRPr="00653DB6">
        <w:rPr>
          <w:rFonts w:ascii="Times New Roman" w:hAnsi="Times New Roman" w:cs="Times New Roman"/>
        </w:rPr>
        <w:t xml:space="preserve"> Proc Natl Acad Sci U S A, 2019. </w:t>
      </w:r>
      <w:r w:rsidRPr="00653DB6">
        <w:rPr>
          <w:rFonts w:ascii="Times New Roman" w:hAnsi="Times New Roman" w:cs="Times New Roman"/>
          <w:b/>
        </w:rPr>
        <w:t>116</w:t>
      </w:r>
      <w:r w:rsidRPr="00653DB6">
        <w:rPr>
          <w:rFonts w:ascii="Times New Roman" w:hAnsi="Times New Roman" w:cs="Times New Roman"/>
        </w:rPr>
        <w:t>(5): p. 1755-1764.</w:t>
      </w:r>
    </w:p>
    <w:p w14:paraId="194686B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55.</w:t>
      </w:r>
      <w:r w:rsidRPr="00653DB6">
        <w:rPr>
          <w:rFonts w:ascii="Times New Roman" w:hAnsi="Times New Roman" w:cs="Times New Roman"/>
        </w:rPr>
        <w:tab/>
        <w:t xml:space="preserve">Heukers, R., et al., </w:t>
      </w:r>
      <w:r w:rsidRPr="00653DB6">
        <w:rPr>
          <w:rFonts w:ascii="Times New Roman" w:hAnsi="Times New Roman" w:cs="Times New Roman"/>
          <w:i/>
        </w:rPr>
        <w:t>The constitutive activity of the virally encoded chemokine receptor US28 accelerates glioblastoma growth.</w:t>
      </w:r>
      <w:r w:rsidRPr="00653DB6">
        <w:rPr>
          <w:rFonts w:ascii="Times New Roman" w:hAnsi="Times New Roman" w:cs="Times New Roman"/>
        </w:rPr>
        <w:t xml:space="preserve"> Oncogene, 2018. </w:t>
      </w:r>
      <w:r w:rsidRPr="00653DB6">
        <w:rPr>
          <w:rFonts w:ascii="Times New Roman" w:hAnsi="Times New Roman" w:cs="Times New Roman"/>
          <w:b/>
        </w:rPr>
        <w:t>37</w:t>
      </w:r>
      <w:r w:rsidRPr="00653DB6">
        <w:rPr>
          <w:rFonts w:ascii="Times New Roman" w:hAnsi="Times New Roman" w:cs="Times New Roman"/>
        </w:rPr>
        <w:t>(30): p. 4110-4121.</w:t>
      </w:r>
    </w:p>
    <w:p w14:paraId="41AB787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56.</w:t>
      </w:r>
      <w:r w:rsidRPr="00653DB6">
        <w:rPr>
          <w:rFonts w:ascii="Times New Roman" w:hAnsi="Times New Roman" w:cs="Times New Roman"/>
        </w:rPr>
        <w:tab/>
        <w:t xml:space="preserve">Kotenko, S.V., et al., </w:t>
      </w:r>
      <w:r w:rsidRPr="00653DB6">
        <w:rPr>
          <w:rFonts w:ascii="Times New Roman" w:hAnsi="Times New Roman" w:cs="Times New Roman"/>
          <w:i/>
        </w:rPr>
        <w:t>Human cytomegalovirus harbors its own unique IL-10 homolog (cmvIL-10).</w:t>
      </w:r>
      <w:r w:rsidRPr="00653DB6">
        <w:rPr>
          <w:rFonts w:ascii="Times New Roman" w:hAnsi="Times New Roman" w:cs="Times New Roman"/>
        </w:rPr>
        <w:t xml:space="preserve"> Proc Natl Acad Sci U S A, 2000. </w:t>
      </w:r>
      <w:r w:rsidRPr="00653DB6">
        <w:rPr>
          <w:rFonts w:ascii="Times New Roman" w:hAnsi="Times New Roman" w:cs="Times New Roman"/>
          <w:b/>
        </w:rPr>
        <w:t>97</w:t>
      </w:r>
      <w:r w:rsidRPr="00653DB6">
        <w:rPr>
          <w:rFonts w:ascii="Times New Roman" w:hAnsi="Times New Roman" w:cs="Times New Roman"/>
        </w:rPr>
        <w:t>(4): p. 1695-700.</w:t>
      </w:r>
    </w:p>
    <w:p w14:paraId="6A3A5B5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57.</w:t>
      </w:r>
      <w:r w:rsidRPr="00653DB6">
        <w:rPr>
          <w:rFonts w:ascii="Times New Roman" w:hAnsi="Times New Roman" w:cs="Times New Roman"/>
        </w:rPr>
        <w:tab/>
        <w:t xml:space="preserve">Chang, W.L., et al., </w:t>
      </w:r>
      <w:r w:rsidRPr="00653DB6">
        <w:rPr>
          <w:rFonts w:ascii="Times New Roman" w:hAnsi="Times New Roman" w:cs="Times New Roman"/>
          <w:i/>
        </w:rPr>
        <w:t>Human cytomegalovirus-encoded interleukin-10 homolog inhibits maturation of dendritic cells and alters their functionality.</w:t>
      </w:r>
      <w:r w:rsidRPr="00653DB6">
        <w:rPr>
          <w:rFonts w:ascii="Times New Roman" w:hAnsi="Times New Roman" w:cs="Times New Roman"/>
        </w:rPr>
        <w:t xml:space="preserve"> J Virol, 2004. </w:t>
      </w:r>
      <w:r w:rsidRPr="00653DB6">
        <w:rPr>
          <w:rFonts w:ascii="Times New Roman" w:hAnsi="Times New Roman" w:cs="Times New Roman"/>
          <w:b/>
        </w:rPr>
        <w:t>78</w:t>
      </w:r>
      <w:r w:rsidRPr="00653DB6">
        <w:rPr>
          <w:rFonts w:ascii="Times New Roman" w:hAnsi="Times New Roman" w:cs="Times New Roman"/>
        </w:rPr>
        <w:t>(16): p. 8720-31.</w:t>
      </w:r>
    </w:p>
    <w:p w14:paraId="5BCE926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58.</w:t>
      </w:r>
      <w:r w:rsidRPr="00653DB6">
        <w:rPr>
          <w:rFonts w:ascii="Times New Roman" w:hAnsi="Times New Roman" w:cs="Times New Roman"/>
        </w:rPr>
        <w:tab/>
        <w:t xml:space="preserve">Poole, E., et al., </w:t>
      </w:r>
      <w:r w:rsidRPr="00653DB6">
        <w:rPr>
          <w:rFonts w:ascii="Times New Roman" w:hAnsi="Times New Roman" w:cs="Times New Roman"/>
          <w:i/>
        </w:rPr>
        <w:t>Human Cytomegalovirus Interleukin 10 Homologs: Facing the Immune System.</w:t>
      </w:r>
      <w:r w:rsidRPr="00653DB6">
        <w:rPr>
          <w:rFonts w:ascii="Times New Roman" w:hAnsi="Times New Roman" w:cs="Times New Roman"/>
        </w:rPr>
        <w:t xml:space="preserve"> Front Cell Infect Microbiol, 2020. </w:t>
      </w:r>
      <w:r w:rsidRPr="00653DB6">
        <w:rPr>
          <w:rFonts w:ascii="Times New Roman" w:hAnsi="Times New Roman" w:cs="Times New Roman"/>
          <w:b/>
        </w:rPr>
        <w:t>10</w:t>
      </w:r>
      <w:r w:rsidRPr="00653DB6">
        <w:rPr>
          <w:rFonts w:ascii="Times New Roman" w:hAnsi="Times New Roman" w:cs="Times New Roman"/>
        </w:rPr>
        <w:t>: p. 245.</w:t>
      </w:r>
    </w:p>
    <w:p w14:paraId="1ED2B6E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59.</w:t>
      </w:r>
      <w:r w:rsidRPr="00653DB6">
        <w:rPr>
          <w:rFonts w:ascii="Times New Roman" w:hAnsi="Times New Roman" w:cs="Times New Roman"/>
        </w:rPr>
        <w:tab/>
        <w:t xml:space="preserve">Jenkins, C., A. Abendroth, and B. Slobedman, </w:t>
      </w:r>
      <w:r w:rsidRPr="00653DB6">
        <w:rPr>
          <w:rFonts w:ascii="Times New Roman" w:hAnsi="Times New Roman" w:cs="Times New Roman"/>
          <w:i/>
        </w:rPr>
        <w:t>A novel viral transcript with homology to human interleukin-10 is expressed during latent human cytomegalovirus infection.</w:t>
      </w:r>
      <w:r w:rsidRPr="00653DB6">
        <w:rPr>
          <w:rFonts w:ascii="Times New Roman" w:hAnsi="Times New Roman" w:cs="Times New Roman"/>
        </w:rPr>
        <w:t xml:space="preserve"> J Virol, 2004. </w:t>
      </w:r>
      <w:r w:rsidRPr="00653DB6">
        <w:rPr>
          <w:rFonts w:ascii="Times New Roman" w:hAnsi="Times New Roman" w:cs="Times New Roman"/>
          <w:b/>
        </w:rPr>
        <w:t>78</w:t>
      </w:r>
      <w:r w:rsidRPr="00653DB6">
        <w:rPr>
          <w:rFonts w:ascii="Times New Roman" w:hAnsi="Times New Roman" w:cs="Times New Roman"/>
        </w:rPr>
        <w:t>(3): p. 1440-7.</w:t>
      </w:r>
    </w:p>
    <w:p w14:paraId="14BECA8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60.</w:t>
      </w:r>
      <w:r w:rsidRPr="00653DB6">
        <w:rPr>
          <w:rFonts w:ascii="Times New Roman" w:hAnsi="Times New Roman" w:cs="Times New Roman"/>
        </w:rPr>
        <w:tab/>
        <w:t xml:space="preserve">Lin, Y.L., et al., </w:t>
      </w:r>
      <w:r w:rsidRPr="00653DB6">
        <w:rPr>
          <w:rFonts w:ascii="Times New Roman" w:hAnsi="Times New Roman" w:cs="Times New Roman"/>
          <w:i/>
        </w:rPr>
        <w:t>Identification of novel viral interleukin-10 isoforms of human cytomegalovirus AD169.</w:t>
      </w:r>
      <w:r w:rsidRPr="00653DB6">
        <w:rPr>
          <w:rFonts w:ascii="Times New Roman" w:hAnsi="Times New Roman" w:cs="Times New Roman"/>
        </w:rPr>
        <w:t xml:space="preserve"> Virus Res, 2008. </w:t>
      </w:r>
      <w:r w:rsidRPr="00653DB6">
        <w:rPr>
          <w:rFonts w:ascii="Times New Roman" w:hAnsi="Times New Roman" w:cs="Times New Roman"/>
          <w:b/>
        </w:rPr>
        <w:t>131</w:t>
      </w:r>
      <w:r w:rsidRPr="00653DB6">
        <w:rPr>
          <w:rFonts w:ascii="Times New Roman" w:hAnsi="Times New Roman" w:cs="Times New Roman"/>
        </w:rPr>
        <w:t>(2): p. 213-23.</w:t>
      </w:r>
    </w:p>
    <w:p w14:paraId="766D63E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61.</w:t>
      </w:r>
      <w:r w:rsidRPr="00653DB6">
        <w:rPr>
          <w:rFonts w:ascii="Times New Roman" w:hAnsi="Times New Roman" w:cs="Times New Roman"/>
        </w:rPr>
        <w:tab/>
        <w:t xml:space="preserve">Avdic, S., et al., </w:t>
      </w:r>
      <w:r w:rsidRPr="00653DB6">
        <w:rPr>
          <w:rFonts w:ascii="Times New Roman" w:hAnsi="Times New Roman" w:cs="Times New Roman"/>
          <w:i/>
        </w:rPr>
        <w:t>Human Cytomegalovirus-Encoded Human Interleukin-10 (IL-10) Homolog Amplifies Its Immunomodulatory Potential by Upregulating Human IL-10 in Monocytes.</w:t>
      </w:r>
      <w:r w:rsidRPr="00653DB6">
        <w:rPr>
          <w:rFonts w:ascii="Times New Roman" w:hAnsi="Times New Roman" w:cs="Times New Roman"/>
        </w:rPr>
        <w:t xml:space="preserve"> J Virol, 2016. </w:t>
      </w:r>
      <w:r w:rsidRPr="00653DB6">
        <w:rPr>
          <w:rFonts w:ascii="Times New Roman" w:hAnsi="Times New Roman" w:cs="Times New Roman"/>
          <w:b/>
        </w:rPr>
        <w:t>90</w:t>
      </w:r>
      <w:r w:rsidRPr="00653DB6">
        <w:rPr>
          <w:rFonts w:ascii="Times New Roman" w:hAnsi="Times New Roman" w:cs="Times New Roman"/>
        </w:rPr>
        <w:t>(8): p. 3819-3827.</w:t>
      </w:r>
    </w:p>
    <w:p w14:paraId="5D9D94B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62.</w:t>
      </w:r>
      <w:r w:rsidRPr="00653DB6">
        <w:rPr>
          <w:rFonts w:ascii="Times New Roman" w:hAnsi="Times New Roman" w:cs="Times New Roman"/>
        </w:rPr>
        <w:tab/>
        <w:t xml:space="preserve">Deere, J.D., et al., </w:t>
      </w:r>
      <w:r w:rsidRPr="00653DB6">
        <w:rPr>
          <w:rFonts w:ascii="Times New Roman" w:hAnsi="Times New Roman" w:cs="Times New Roman"/>
          <w:i/>
        </w:rPr>
        <w:t>Neutralization of rhesus cytomegalovirus IL-10 reduces horizontal transmission and alters long-term immunity.</w:t>
      </w:r>
      <w:r w:rsidRPr="00653DB6">
        <w:rPr>
          <w:rFonts w:ascii="Times New Roman" w:hAnsi="Times New Roman" w:cs="Times New Roman"/>
        </w:rPr>
        <w:t xml:space="preserve"> Proc Natl Acad Sci U S A, 2019. </w:t>
      </w:r>
      <w:r w:rsidRPr="00653DB6">
        <w:rPr>
          <w:rFonts w:ascii="Times New Roman" w:hAnsi="Times New Roman" w:cs="Times New Roman"/>
          <w:b/>
        </w:rPr>
        <w:t>116</w:t>
      </w:r>
      <w:r w:rsidRPr="00653DB6">
        <w:rPr>
          <w:rFonts w:ascii="Times New Roman" w:hAnsi="Times New Roman" w:cs="Times New Roman"/>
        </w:rPr>
        <w:t>(26): p. 13036-13041.</w:t>
      </w:r>
    </w:p>
    <w:p w14:paraId="015F129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63.</w:t>
      </w:r>
      <w:r w:rsidRPr="00653DB6">
        <w:rPr>
          <w:rFonts w:ascii="Times New Roman" w:hAnsi="Times New Roman" w:cs="Times New Roman"/>
        </w:rPr>
        <w:tab/>
        <w:t xml:space="preserve">Chang, W.L. and P.A. Barry, </w:t>
      </w:r>
      <w:r w:rsidRPr="00653DB6">
        <w:rPr>
          <w:rFonts w:ascii="Times New Roman" w:hAnsi="Times New Roman" w:cs="Times New Roman"/>
          <w:i/>
        </w:rPr>
        <w:t>Attenuation of innate immunity by cytomegalovirus IL-10 establishes a long-term deficit of adaptive antiviral immunity.</w:t>
      </w:r>
      <w:r w:rsidRPr="00653DB6">
        <w:rPr>
          <w:rFonts w:ascii="Times New Roman" w:hAnsi="Times New Roman" w:cs="Times New Roman"/>
        </w:rPr>
        <w:t xml:space="preserve"> Proc Natl Acad Sci U S A, 2010. </w:t>
      </w:r>
      <w:r w:rsidRPr="00653DB6">
        <w:rPr>
          <w:rFonts w:ascii="Times New Roman" w:hAnsi="Times New Roman" w:cs="Times New Roman"/>
          <w:b/>
        </w:rPr>
        <w:t>107</w:t>
      </w:r>
      <w:r w:rsidRPr="00653DB6">
        <w:rPr>
          <w:rFonts w:ascii="Times New Roman" w:hAnsi="Times New Roman" w:cs="Times New Roman"/>
        </w:rPr>
        <w:t>(52): p. 22647-52.</w:t>
      </w:r>
    </w:p>
    <w:p w14:paraId="3757EF3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64.</w:t>
      </w:r>
      <w:r w:rsidRPr="00653DB6">
        <w:rPr>
          <w:rFonts w:ascii="Times New Roman" w:hAnsi="Times New Roman" w:cs="Times New Roman"/>
        </w:rPr>
        <w:tab/>
        <w:t xml:space="preserve">Mutnal, M.B., et al., </w:t>
      </w:r>
      <w:r w:rsidRPr="00653DB6">
        <w:rPr>
          <w:rFonts w:ascii="Times New Roman" w:hAnsi="Times New Roman" w:cs="Times New Roman"/>
          <w:i/>
        </w:rPr>
        <w:t>Excess neutrophil infiltration during cytomegalovirus brain infection of interleukin-10-deficient mice.</w:t>
      </w:r>
      <w:r w:rsidRPr="00653DB6">
        <w:rPr>
          <w:rFonts w:ascii="Times New Roman" w:hAnsi="Times New Roman" w:cs="Times New Roman"/>
        </w:rPr>
        <w:t xml:space="preserve"> J Neuroimmunol, 2010. </w:t>
      </w:r>
      <w:r w:rsidRPr="00653DB6">
        <w:rPr>
          <w:rFonts w:ascii="Times New Roman" w:hAnsi="Times New Roman" w:cs="Times New Roman"/>
          <w:b/>
        </w:rPr>
        <w:t>227</w:t>
      </w:r>
      <w:r w:rsidRPr="00653DB6">
        <w:rPr>
          <w:rFonts w:ascii="Times New Roman" w:hAnsi="Times New Roman" w:cs="Times New Roman"/>
        </w:rPr>
        <w:t>(1-2): p. 101-10.</w:t>
      </w:r>
    </w:p>
    <w:p w14:paraId="4381B13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65.</w:t>
      </w:r>
      <w:r w:rsidRPr="00653DB6">
        <w:rPr>
          <w:rFonts w:ascii="Times New Roman" w:hAnsi="Times New Roman" w:cs="Times New Roman"/>
        </w:rPr>
        <w:tab/>
        <w:t xml:space="preserve">Wang, D. and T. Shenk, </w:t>
      </w:r>
      <w:r w:rsidRPr="00653DB6">
        <w:rPr>
          <w:rFonts w:ascii="Times New Roman" w:hAnsi="Times New Roman" w:cs="Times New Roman"/>
          <w:i/>
        </w:rPr>
        <w:t>Human cytomegalovirus virion protein complex required for epithelial and endothelial cell tropism.</w:t>
      </w:r>
      <w:r w:rsidRPr="00653DB6">
        <w:rPr>
          <w:rFonts w:ascii="Times New Roman" w:hAnsi="Times New Roman" w:cs="Times New Roman"/>
        </w:rPr>
        <w:t xml:space="preserve"> Proc Natl Acad Sci U S A, 2005. </w:t>
      </w:r>
      <w:r w:rsidRPr="00653DB6">
        <w:rPr>
          <w:rFonts w:ascii="Times New Roman" w:hAnsi="Times New Roman" w:cs="Times New Roman"/>
          <w:b/>
        </w:rPr>
        <w:t>102</w:t>
      </w:r>
      <w:r w:rsidRPr="00653DB6">
        <w:rPr>
          <w:rFonts w:ascii="Times New Roman" w:hAnsi="Times New Roman" w:cs="Times New Roman"/>
        </w:rPr>
        <w:t>(50): p. 18153-8.</w:t>
      </w:r>
    </w:p>
    <w:p w14:paraId="617900F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66.</w:t>
      </w:r>
      <w:r w:rsidRPr="00653DB6">
        <w:rPr>
          <w:rFonts w:ascii="Times New Roman" w:hAnsi="Times New Roman" w:cs="Times New Roman"/>
        </w:rPr>
        <w:tab/>
        <w:t xml:space="preserve">Pontejo, S.M. and P.M. Murphy, </w:t>
      </w:r>
      <w:r w:rsidRPr="00653DB6">
        <w:rPr>
          <w:rFonts w:ascii="Times New Roman" w:hAnsi="Times New Roman" w:cs="Times New Roman"/>
          <w:i/>
        </w:rPr>
        <w:t>Chemokines encoded by herpesviruses.</w:t>
      </w:r>
      <w:r w:rsidRPr="00653DB6">
        <w:rPr>
          <w:rFonts w:ascii="Times New Roman" w:hAnsi="Times New Roman" w:cs="Times New Roman"/>
        </w:rPr>
        <w:t xml:space="preserve"> J Leukoc Biol, 2017. </w:t>
      </w:r>
      <w:r w:rsidRPr="00653DB6">
        <w:rPr>
          <w:rFonts w:ascii="Times New Roman" w:hAnsi="Times New Roman" w:cs="Times New Roman"/>
          <w:b/>
        </w:rPr>
        <w:t>102</w:t>
      </w:r>
      <w:r w:rsidRPr="00653DB6">
        <w:rPr>
          <w:rFonts w:ascii="Times New Roman" w:hAnsi="Times New Roman" w:cs="Times New Roman"/>
        </w:rPr>
        <w:t>(5): p. 1199-1217.</w:t>
      </w:r>
    </w:p>
    <w:p w14:paraId="7A27107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67.</w:t>
      </w:r>
      <w:r w:rsidRPr="00653DB6">
        <w:rPr>
          <w:rFonts w:ascii="Times New Roman" w:hAnsi="Times New Roman" w:cs="Times New Roman"/>
        </w:rPr>
        <w:tab/>
        <w:t xml:space="preserve">Zheng, Q., et al., </w:t>
      </w:r>
      <w:r w:rsidRPr="00653DB6">
        <w:rPr>
          <w:rFonts w:ascii="Times New Roman" w:hAnsi="Times New Roman" w:cs="Times New Roman"/>
          <w:i/>
        </w:rPr>
        <w:t>HCMV-encoded UL128 enhances TNF-alpha and IL-6 expression and promotes PBMC proliferation through the MAPK/ERK pathway in vitro.</w:t>
      </w:r>
      <w:r w:rsidRPr="00653DB6">
        <w:rPr>
          <w:rFonts w:ascii="Times New Roman" w:hAnsi="Times New Roman" w:cs="Times New Roman"/>
        </w:rPr>
        <w:t xml:space="preserve"> Viral Immunol, 2012. </w:t>
      </w:r>
      <w:r w:rsidRPr="00653DB6">
        <w:rPr>
          <w:rFonts w:ascii="Times New Roman" w:hAnsi="Times New Roman" w:cs="Times New Roman"/>
          <w:b/>
        </w:rPr>
        <w:t>25</w:t>
      </w:r>
      <w:r w:rsidRPr="00653DB6">
        <w:rPr>
          <w:rFonts w:ascii="Times New Roman" w:hAnsi="Times New Roman" w:cs="Times New Roman"/>
        </w:rPr>
        <w:t>(2): p. 98-105.</w:t>
      </w:r>
    </w:p>
    <w:p w14:paraId="47AEC3E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68.</w:t>
      </w:r>
      <w:r w:rsidRPr="00653DB6">
        <w:rPr>
          <w:rFonts w:ascii="Times New Roman" w:hAnsi="Times New Roman" w:cs="Times New Roman"/>
        </w:rPr>
        <w:tab/>
        <w:t xml:space="preserve">Malkowska, M., et al., </w:t>
      </w:r>
      <w:r w:rsidRPr="00653DB6">
        <w:rPr>
          <w:rFonts w:ascii="Times New Roman" w:hAnsi="Times New Roman" w:cs="Times New Roman"/>
          <w:i/>
        </w:rPr>
        <w:t>Alphaherpesvirinae and Gammaherpesvirinae glycoprotein L and CMV UL130 originate from chemokines.</w:t>
      </w:r>
      <w:r w:rsidRPr="00653DB6">
        <w:rPr>
          <w:rFonts w:ascii="Times New Roman" w:hAnsi="Times New Roman" w:cs="Times New Roman"/>
        </w:rPr>
        <w:t xml:space="preserve"> Virol J, 2013. </w:t>
      </w:r>
      <w:r w:rsidRPr="00653DB6">
        <w:rPr>
          <w:rFonts w:ascii="Times New Roman" w:hAnsi="Times New Roman" w:cs="Times New Roman"/>
          <w:b/>
        </w:rPr>
        <w:t>10</w:t>
      </w:r>
      <w:r w:rsidRPr="00653DB6">
        <w:rPr>
          <w:rFonts w:ascii="Times New Roman" w:hAnsi="Times New Roman" w:cs="Times New Roman"/>
        </w:rPr>
        <w:t>: p. 1.</w:t>
      </w:r>
    </w:p>
    <w:p w14:paraId="169E2A5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69.</w:t>
      </w:r>
      <w:r w:rsidRPr="00653DB6">
        <w:rPr>
          <w:rFonts w:ascii="Times New Roman" w:hAnsi="Times New Roman" w:cs="Times New Roman"/>
        </w:rPr>
        <w:tab/>
        <w:t xml:space="preserve">Patrone, M., et al., </w:t>
      </w:r>
      <w:r w:rsidRPr="00653DB6">
        <w:rPr>
          <w:rFonts w:ascii="Times New Roman" w:hAnsi="Times New Roman" w:cs="Times New Roman"/>
          <w:i/>
        </w:rPr>
        <w:t>Human cytomegalovirus UL130 protein promotes endothelial cell infection through a producer cell modification of the virion.</w:t>
      </w:r>
      <w:r w:rsidRPr="00653DB6">
        <w:rPr>
          <w:rFonts w:ascii="Times New Roman" w:hAnsi="Times New Roman" w:cs="Times New Roman"/>
        </w:rPr>
        <w:t xml:space="preserve"> J Virol, 2005. </w:t>
      </w:r>
      <w:r w:rsidRPr="00653DB6">
        <w:rPr>
          <w:rFonts w:ascii="Times New Roman" w:hAnsi="Times New Roman" w:cs="Times New Roman"/>
          <w:b/>
        </w:rPr>
        <w:t>79</w:t>
      </w:r>
      <w:r w:rsidRPr="00653DB6">
        <w:rPr>
          <w:rFonts w:ascii="Times New Roman" w:hAnsi="Times New Roman" w:cs="Times New Roman"/>
        </w:rPr>
        <w:t>(13): p. 8361-73.</w:t>
      </w:r>
    </w:p>
    <w:p w14:paraId="4CCB390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70.</w:t>
      </w:r>
      <w:r w:rsidRPr="00653DB6">
        <w:rPr>
          <w:rFonts w:ascii="Times New Roman" w:hAnsi="Times New Roman" w:cs="Times New Roman"/>
        </w:rPr>
        <w:tab/>
        <w:t xml:space="preserve">Saederup, N., et al., </w:t>
      </w:r>
      <w:r w:rsidRPr="00653DB6">
        <w:rPr>
          <w:rFonts w:ascii="Times New Roman" w:hAnsi="Times New Roman" w:cs="Times New Roman"/>
          <w:i/>
        </w:rPr>
        <w:t>Murine cytomegalovirus CC chemokine homolog MCK-2 (m131-129) is a determinant of dissemination that increases inflammation at initial sites of infection.</w:t>
      </w:r>
      <w:r w:rsidRPr="00653DB6">
        <w:rPr>
          <w:rFonts w:ascii="Times New Roman" w:hAnsi="Times New Roman" w:cs="Times New Roman"/>
        </w:rPr>
        <w:t xml:space="preserve"> Journal of Virology, 2001. </w:t>
      </w:r>
      <w:r w:rsidRPr="00653DB6">
        <w:rPr>
          <w:rFonts w:ascii="Times New Roman" w:hAnsi="Times New Roman" w:cs="Times New Roman"/>
          <w:b/>
        </w:rPr>
        <w:t>75</w:t>
      </w:r>
      <w:r w:rsidRPr="00653DB6">
        <w:rPr>
          <w:rFonts w:ascii="Times New Roman" w:hAnsi="Times New Roman" w:cs="Times New Roman"/>
        </w:rPr>
        <w:t>(20): p. 9966-9976.</w:t>
      </w:r>
    </w:p>
    <w:p w14:paraId="2B569655"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71.</w:t>
      </w:r>
      <w:r w:rsidRPr="00653DB6">
        <w:rPr>
          <w:rFonts w:ascii="Times New Roman" w:hAnsi="Times New Roman" w:cs="Times New Roman"/>
        </w:rPr>
        <w:tab/>
        <w:t xml:space="preserve">Noda, S., et al., </w:t>
      </w:r>
      <w:r w:rsidRPr="00653DB6">
        <w:rPr>
          <w:rFonts w:ascii="Times New Roman" w:hAnsi="Times New Roman" w:cs="Times New Roman"/>
          <w:i/>
        </w:rPr>
        <w:t>Cytomegalovirus MCK-2 controls mobilization and recruitment of myeloid progenitor cells to facilitate dissemination.</w:t>
      </w:r>
      <w:r w:rsidRPr="00653DB6">
        <w:rPr>
          <w:rFonts w:ascii="Times New Roman" w:hAnsi="Times New Roman" w:cs="Times New Roman"/>
        </w:rPr>
        <w:t xml:space="preserve"> Blood, 2006. </w:t>
      </w:r>
      <w:r w:rsidRPr="00653DB6">
        <w:rPr>
          <w:rFonts w:ascii="Times New Roman" w:hAnsi="Times New Roman" w:cs="Times New Roman"/>
          <w:b/>
        </w:rPr>
        <w:t>107</w:t>
      </w:r>
      <w:r w:rsidRPr="00653DB6">
        <w:rPr>
          <w:rFonts w:ascii="Times New Roman" w:hAnsi="Times New Roman" w:cs="Times New Roman"/>
        </w:rPr>
        <w:t>(1): p. 30-8.</w:t>
      </w:r>
    </w:p>
    <w:p w14:paraId="33D212D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72.</w:t>
      </w:r>
      <w:r w:rsidRPr="00653DB6">
        <w:rPr>
          <w:rFonts w:ascii="Times New Roman" w:hAnsi="Times New Roman" w:cs="Times New Roman"/>
        </w:rPr>
        <w:tab/>
        <w:t xml:space="preserve">Wagner, F.M., et al., </w:t>
      </w:r>
      <w:r w:rsidRPr="00653DB6">
        <w:rPr>
          <w:rFonts w:ascii="Times New Roman" w:hAnsi="Times New Roman" w:cs="Times New Roman"/>
          <w:i/>
        </w:rPr>
        <w:t>The viral chemokine MCK-2 of murine cytomegalovirus promotes infection as part of a gH/gL/MCK-2 complex.</w:t>
      </w:r>
      <w:r w:rsidRPr="00653DB6">
        <w:rPr>
          <w:rFonts w:ascii="Times New Roman" w:hAnsi="Times New Roman" w:cs="Times New Roman"/>
        </w:rPr>
        <w:t xml:space="preserve"> PLoS Pathog, 2013. </w:t>
      </w:r>
      <w:r w:rsidRPr="00653DB6">
        <w:rPr>
          <w:rFonts w:ascii="Times New Roman" w:hAnsi="Times New Roman" w:cs="Times New Roman"/>
          <w:b/>
        </w:rPr>
        <w:t>9</w:t>
      </w:r>
      <w:r w:rsidRPr="00653DB6">
        <w:rPr>
          <w:rFonts w:ascii="Times New Roman" w:hAnsi="Times New Roman" w:cs="Times New Roman"/>
        </w:rPr>
        <w:t>(7): p. e1003493.</w:t>
      </w:r>
    </w:p>
    <w:p w14:paraId="1D29CBC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73.</w:t>
      </w:r>
      <w:r w:rsidRPr="00653DB6">
        <w:rPr>
          <w:rFonts w:ascii="Times New Roman" w:hAnsi="Times New Roman" w:cs="Times New Roman"/>
        </w:rPr>
        <w:tab/>
        <w:t xml:space="preserve">Luttichau, H.R., </w:t>
      </w:r>
      <w:r w:rsidRPr="00653DB6">
        <w:rPr>
          <w:rFonts w:ascii="Times New Roman" w:hAnsi="Times New Roman" w:cs="Times New Roman"/>
          <w:i/>
        </w:rPr>
        <w:t>The Cytomegalovirus UL146 Gene Product vCXCL1 Targets Both CXCR1 and CXCR2 as an Agonist.</w:t>
      </w:r>
      <w:r w:rsidRPr="00653DB6">
        <w:rPr>
          <w:rFonts w:ascii="Times New Roman" w:hAnsi="Times New Roman" w:cs="Times New Roman"/>
        </w:rPr>
        <w:t xml:space="preserve"> Journal of Biological Chemistry, 2010. </w:t>
      </w:r>
      <w:r w:rsidRPr="00653DB6">
        <w:rPr>
          <w:rFonts w:ascii="Times New Roman" w:hAnsi="Times New Roman" w:cs="Times New Roman"/>
          <w:b/>
        </w:rPr>
        <w:t>285</w:t>
      </w:r>
      <w:r w:rsidRPr="00653DB6">
        <w:rPr>
          <w:rFonts w:ascii="Times New Roman" w:hAnsi="Times New Roman" w:cs="Times New Roman"/>
        </w:rPr>
        <w:t>(12): p. 9137-9146.</w:t>
      </w:r>
    </w:p>
    <w:p w14:paraId="677A521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74.</w:t>
      </w:r>
      <w:r w:rsidRPr="00653DB6">
        <w:rPr>
          <w:rFonts w:ascii="Times New Roman" w:hAnsi="Times New Roman" w:cs="Times New Roman"/>
        </w:rPr>
        <w:tab/>
        <w:t xml:space="preserve">Yamin, R., et al., </w:t>
      </w:r>
      <w:r w:rsidRPr="00653DB6">
        <w:rPr>
          <w:rFonts w:ascii="Times New Roman" w:hAnsi="Times New Roman" w:cs="Times New Roman"/>
          <w:i/>
        </w:rPr>
        <w:t>HCMV vCXCL1 Binds Several Chemokine Receptors and Preferentially Attracts Neutrophils over NK Cells by Interacting with CXCR2.</w:t>
      </w:r>
      <w:r w:rsidRPr="00653DB6">
        <w:rPr>
          <w:rFonts w:ascii="Times New Roman" w:hAnsi="Times New Roman" w:cs="Times New Roman"/>
        </w:rPr>
        <w:t xml:space="preserve"> Cell Reports, 2016. </w:t>
      </w:r>
      <w:r w:rsidRPr="00653DB6">
        <w:rPr>
          <w:rFonts w:ascii="Times New Roman" w:hAnsi="Times New Roman" w:cs="Times New Roman"/>
          <w:b/>
        </w:rPr>
        <w:t>15</w:t>
      </w:r>
      <w:r w:rsidRPr="00653DB6">
        <w:rPr>
          <w:rFonts w:ascii="Times New Roman" w:hAnsi="Times New Roman" w:cs="Times New Roman"/>
        </w:rPr>
        <w:t>(7): p. 1542-1553.</w:t>
      </w:r>
    </w:p>
    <w:p w14:paraId="5AAB8E2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75.</w:t>
      </w:r>
      <w:r w:rsidRPr="00653DB6">
        <w:rPr>
          <w:rFonts w:ascii="Times New Roman" w:hAnsi="Times New Roman" w:cs="Times New Roman"/>
        </w:rPr>
        <w:tab/>
        <w:t xml:space="preserve">Wu, J., et al., </w:t>
      </w:r>
      <w:r w:rsidRPr="00653DB6">
        <w:rPr>
          <w:rFonts w:ascii="Times New Roman" w:hAnsi="Times New Roman" w:cs="Times New Roman"/>
          <w:i/>
        </w:rPr>
        <w:t>IL-6 and IL-8 secreted by tumour cells impair the function of NK cells via the STAT3 pathway in oesophageal squamous cell carcinoma.</w:t>
      </w:r>
      <w:r w:rsidRPr="00653DB6">
        <w:rPr>
          <w:rFonts w:ascii="Times New Roman" w:hAnsi="Times New Roman" w:cs="Times New Roman"/>
        </w:rPr>
        <w:t xml:space="preserve"> J Exp Clin Cancer Res, 2019. </w:t>
      </w:r>
      <w:r w:rsidRPr="00653DB6">
        <w:rPr>
          <w:rFonts w:ascii="Times New Roman" w:hAnsi="Times New Roman" w:cs="Times New Roman"/>
          <w:b/>
        </w:rPr>
        <w:t>38</w:t>
      </w:r>
      <w:r w:rsidRPr="00653DB6">
        <w:rPr>
          <w:rFonts w:ascii="Times New Roman" w:hAnsi="Times New Roman" w:cs="Times New Roman"/>
        </w:rPr>
        <w:t>(1): p. 321.</w:t>
      </w:r>
    </w:p>
    <w:p w14:paraId="027838B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76.</w:t>
      </w:r>
      <w:r w:rsidRPr="00653DB6">
        <w:rPr>
          <w:rFonts w:ascii="Times New Roman" w:hAnsi="Times New Roman" w:cs="Times New Roman"/>
        </w:rPr>
        <w:tab/>
        <w:t xml:space="preserve">Alfaro, C., et al., </w:t>
      </w:r>
      <w:r w:rsidRPr="00653DB6">
        <w:rPr>
          <w:rFonts w:ascii="Times New Roman" w:hAnsi="Times New Roman" w:cs="Times New Roman"/>
          <w:i/>
        </w:rPr>
        <w:t>Carcinoma-derived interleukin-8 disorients dendritic cell migration without impairing T-cell stimulation.</w:t>
      </w:r>
      <w:r w:rsidRPr="00653DB6">
        <w:rPr>
          <w:rFonts w:ascii="Times New Roman" w:hAnsi="Times New Roman" w:cs="Times New Roman"/>
        </w:rPr>
        <w:t xml:space="preserve"> PLoS One, 2011. </w:t>
      </w:r>
      <w:r w:rsidRPr="00653DB6">
        <w:rPr>
          <w:rFonts w:ascii="Times New Roman" w:hAnsi="Times New Roman" w:cs="Times New Roman"/>
          <w:b/>
        </w:rPr>
        <w:t>6</w:t>
      </w:r>
      <w:r w:rsidRPr="00653DB6">
        <w:rPr>
          <w:rFonts w:ascii="Times New Roman" w:hAnsi="Times New Roman" w:cs="Times New Roman"/>
        </w:rPr>
        <w:t>(3): p. e17922.</w:t>
      </w:r>
    </w:p>
    <w:p w14:paraId="5923BAB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77.</w:t>
      </w:r>
      <w:r w:rsidRPr="00653DB6">
        <w:rPr>
          <w:rFonts w:ascii="Times New Roman" w:hAnsi="Times New Roman" w:cs="Times New Roman"/>
        </w:rPr>
        <w:tab/>
        <w:t xml:space="preserve">Min, C.K., et al., </w:t>
      </w:r>
      <w:r w:rsidRPr="00653DB6">
        <w:rPr>
          <w:rFonts w:ascii="Times New Roman" w:hAnsi="Times New Roman" w:cs="Times New Roman"/>
          <w:i/>
        </w:rPr>
        <w:t>The Differentiation of Human Cytomegalovirus Infected-Monocytes Is Required for Viral Replication.</w:t>
      </w:r>
      <w:r w:rsidRPr="00653DB6">
        <w:rPr>
          <w:rFonts w:ascii="Times New Roman" w:hAnsi="Times New Roman" w:cs="Times New Roman"/>
        </w:rPr>
        <w:t xml:space="preserve"> Front Cell Infect Microbiol, 2020. </w:t>
      </w:r>
      <w:r w:rsidRPr="00653DB6">
        <w:rPr>
          <w:rFonts w:ascii="Times New Roman" w:hAnsi="Times New Roman" w:cs="Times New Roman"/>
          <w:b/>
        </w:rPr>
        <w:t>10</w:t>
      </w:r>
      <w:r w:rsidRPr="00653DB6">
        <w:rPr>
          <w:rFonts w:ascii="Times New Roman" w:hAnsi="Times New Roman" w:cs="Times New Roman"/>
        </w:rPr>
        <w:t>: p. 368.</w:t>
      </w:r>
    </w:p>
    <w:p w14:paraId="4ABDCA5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78.</w:t>
      </w:r>
      <w:r w:rsidRPr="00653DB6">
        <w:rPr>
          <w:rFonts w:ascii="Times New Roman" w:hAnsi="Times New Roman" w:cs="Times New Roman"/>
        </w:rPr>
        <w:tab/>
        <w:t xml:space="preserve">Jackson, J.W. and T. Sparer, </w:t>
      </w:r>
      <w:r w:rsidRPr="00653DB6">
        <w:rPr>
          <w:rFonts w:ascii="Times New Roman" w:hAnsi="Times New Roman" w:cs="Times New Roman"/>
          <w:i/>
        </w:rPr>
        <w:t>There Is Always Another Way! Cytomegalovirus' Multifaceted Dissemination Schemes.</w:t>
      </w:r>
      <w:r w:rsidRPr="00653DB6">
        <w:rPr>
          <w:rFonts w:ascii="Times New Roman" w:hAnsi="Times New Roman" w:cs="Times New Roman"/>
        </w:rPr>
        <w:t xml:space="preserve"> Viruses, 2018. </w:t>
      </w:r>
      <w:r w:rsidRPr="00653DB6">
        <w:rPr>
          <w:rFonts w:ascii="Times New Roman" w:hAnsi="Times New Roman" w:cs="Times New Roman"/>
          <w:b/>
        </w:rPr>
        <w:t>10</w:t>
      </w:r>
      <w:r w:rsidRPr="00653DB6">
        <w:rPr>
          <w:rFonts w:ascii="Times New Roman" w:hAnsi="Times New Roman" w:cs="Times New Roman"/>
        </w:rPr>
        <w:t>(7).</w:t>
      </w:r>
    </w:p>
    <w:p w14:paraId="6E08DC6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79.</w:t>
      </w:r>
      <w:r w:rsidRPr="00653DB6">
        <w:rPr>
          <w:rFonts w:ascii="Times New Roman" w:hAnsi="Times New Roman" w:cs="Times New Roman"/>
        </w:rPr>
        <w:tab/>
        <w:t xml:space="preserve">Dolan, A., et al., </w:t>
      </w:r>
      <w:r w:rsidRPr="00653DB6">
        <w:rPr>
          <w:rFonts w:ascii="Times New Roman" w:hAnsi="Times New Roman" w:cs="Times New Roman"/>
          <w:i/>
        </w:rPr>
        <w:t>Genetic content of wild-type human cytomegalovirus.</w:t>
      </w:r>
      <w:r w:rsidRPr="00653DB6">
        <w:rPr>
          <w:rFonts w:ascii="Times New Roman" w:hAnsi="Times New Roman" w:cs="Times New Roman"/>
        </w:rPr>
        <w:t xml:space="preserve"> J Gen Virol, 2004. </w:t>
      </w:r>
      <w:r w:rsidRPr="00653DB6">
        <w:rPr>
          <w:rFonts w:ascii="Times New Roman" w:hAnsi="Times New Roman" w:cs="Times New Roman"/>
          <w:b/>
        </w:rPr>
        <w:t>85</w:t>
      </w:r>
      <w:r w:rsidRPr="00653DB6">
        <w:rPr>
          <w:rFonts w:ascii="Times New Roman" w:hAnsi="Times New Roman" w:cs="Times New Roman"/>
        </w:rPr>
        <w:t>(Pt 5): p. 1301-1312.</w:t>
      </w:r>
    </w:p>
    <w:p w14:paraId="64FD137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80.</w:t>
      </w:r>
      <w:r w:rsidRPr="00653DB6">
        <w:rPr>
          <w:rFonts w:ascii="Times New Roman" w:hAnsi="Times New Roman" w:cs="Times New Roman"/>
        </w:rPr>
        <w:tab/>
        <w:t xml:space="preserve">Raju, R., et al., </w:t>
      </w:r>
      <w:r w:rsidRPr="00653DB6">
        <w:rPr>
          <w:rFonts w:ascii="Times New Roman" w:hAnsi="Times New Roman" w:cs="Times New Roman"/>
          <w:i/>
        </w:rPr>
        <w:t>Differential ligand-signaling network of CCL19/CCL21-CCR7 system.</w:t>
      </w:r>
      <w:r w:rsidRPr="00653DB6">
        <w:rPr>
          <w:rFonts w:ascii="Times New Roman" w:hAnsi="Times New Roman" w:cs="Times New Roman"/>
        </w:rPr>
        <w:t xml:space="preserve"> Database (Oxford), 2015. </w:t>
      </w:r>
      <w:r w:rsidRPr="00653DB6">
        <w:rPr>
          <w:rFonts w:ascii="Times New Roman" w:hAnsi="Times New Roman" w:cs="Times New Roman"/>
          <w:b/>
        </w:rPr>
        <w:t>2015</w:t>
      </w:r>
      <w:r w:rsidRPr="00653DB6">
        <w:rPr>
          <w:rFonts w:ascii="Times New Roman" w:hAnsi="Times New Roman" w:cs="Times New Roman"/>
        </w:rPr>
        <w:t>.</w:t>
      </w:r>
    </w:p>
    <w:p w14:paraId="5BE1B72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81.</w:t>
      </w:r>
      <w:r w:rsidRPr="00653DB6">
        <w:rPr>
          <w:rFonts w:ascii="Times New Roman" w:hAnsi="Times New Roman" w:cs="Times New Roman"/>
        </w:rPr>
        <w:tab/>
        <w:t xml:space="preserve">Yan, Y., et al., </w:t>
      </w:r>
      <w:r w:rsidRPr="00653DB6">
        <w:rPr>
          <w:rFonts w:ascii="Times New Roman" w:hAnsi="Times New Roman" w:cs="Times New Roman"/>
          <w:i/>
        </w:rPr>
        <w:t>CCL19 and CCR7 Expression, Signaling Pathways, and Adjuvant Functions in Viral Infection and Prevention.</w:t>
      </w:r>
      <w:r w:rsidRPr="00653DB6">
        <w:rPr>
          <w:rFonts w:ascii="Times New Roman" w:hAnsi="Times New Roman" w:cs="Times New Roman"/>
        </w:rPr>
        <w:t xml:space="preserve"> Front Cell Dev Biol, 2019. </w:t>
      </w:r>
      <w:r w:rsidRPr="00653DB6">
        <w:rPr>
          <w:rFonts w:ascii="Times New Roman" w:hAnsi="Times New Roman" w:cs="Times New Roman"/>
          <w:b/>
        </w:rPr>
        <w:t>7</w:t>
      </w:r>
      <w:r w:rsidRPr="00653DB6">
        <w:rPr>
          <w:rFonts w:ascii="Times New Roman" w:hAnsi="Times New Roman" w:cs="Times New Roman"/>
        </w:rPr>
        <w:t>: p. 212.</w:t>
      </w:r>
    </w:p>
    <w:p w14:paraId="7D3BCF45"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82.</w:t>
      </w:r>
      <w:r w:rsidRPr="00653DB6">
        <w:rPr>
          <w:rFonts w:ascii="Times New Roman" w:hAnsi="Times New Roman" w:cs="Times New Roman"/>
        </w:rPr>
        <w:tab/>
        <w:t xml:space="preserve">Arav-Boger, R., </w:t>
      </w:r>
      <w:r w:rsidRPr="00653DB6">
        <w:rPr>
          <w:rFonts w:ascii="Times New Roman" w:hAnsi="Times New Roman" w:cs="Times New Roman"/>
          <w:i/>
        </w:rPr>
        <w:t>Strain Variation and Disease Severity in Congenital Cytomegalovirus Infection: In Search of a Viral Marker.</w:t>
      </w:r>
      <w:r w:rsidRPr="00653DB6">
        <w:rPr>
          <w:rFonts w:ascii="Times New Roman" w:hAnsi="Times New Roman" w:cs="Times New Roman"/>
        </w:rPr>
        <w:t xml:space="preserve"> Infect Dis Clin North Am, 2015. </w:t>
      </w:r>
      <w:r w:rsidRPr="00653DB6">
        <w:rPr>
          <w:rFonts w:ascii="Times New Roman" w:hAnsi="Times New Roman" w:cs="Times New Roman"/>
          <w:b/>
        </w:rPr>
        <w:t>29</w:t>
      </w:r>
      <w:r w:rsidRPr="00653DB6">
        <w:rPr>
          <w:rFonts w:ascii="Times New Roman" w:hAnsi="Times New Roman" w:cs="Times New Roman"/>
        </w:rPr>
        <w:t>(3): p. 401-14.</w:t>
      </w:r>
    </w:p>
    <w:p w14:paraId="7A8B792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83.</w:t>
      </w:r>
      <w:r w:rsidRPr="00653DB6">
        <w:rPr>
          <w:rFonts w:ascii="Times New Roman" w:hAnsi="Times New Roman" w:cs="Times New Roman"/>
        </w:rPr>
        <w:tab/>
        <w:t xml:space="preserve">He, R., et al., </w:t>
      </w:r>
      <w:r w:rsidRPr="00653DB6">
        <w:rPr>
          <w:rFonts w:ascii="Times New Roman" w:hAnsi="Times New Roman" w:cs="Times New Roman"/>
          <w:i/>
        </w:rPr>
        <w:t>Sequence variability of human cytomegalovirus UL146 and UL147 genes in low-passage clinical isolates.</w:t>
      </w:r>
      <w:r w:rsidRPr="00653DB6">
        <w:rPr>
          <w:rFonts w:ascii="Times New Roman" w:hAnsi="Times New Roman" w:cs="Times New Roman"/>
        </w:rPr>
        <w:t xml:space="preserve"> Intervirology, 2006. </w:t>
      </w:r>
      <w:r w:rsidRPr="00653DB6">
        <w:rPr>
          <w:rFonts w:ascii="Times New Roman" w:hAnsi="Times New Roman" w:cs="Times New Roman"/>
          <w:b/>
        </w:rPr>
        <w:t>49</w:t>
      </w:r>
      <w:r w:rsidRPr="00653DB6">
        <w:rPr>
          <w:rFonts w:ascii="Times New Roman" w:hAnsi="Times New Roman" w:cs="Times New Roman"/>
        </w:rPr>
        <w:t>(4): p. 215-23.</w:t>
      </w:r>
    </w:p>
    <w:p w14:paraId="53B4E84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84.</w:t>
      </w:r>
      <w:r w:rsidRPr="00653DB6">
        <w:rPr>
          <w:rFonts w:ascii="Times New Roman" w:hAnsi="Times New Roman" w:cs="Times New Roman"/>
        </w:rPr>
        <w:tab/>
        <w:t xml:space="preserve">Heo, J., et al., </w:t>
      </w:r>
      <w:r w:rsidRPr="00653DB6">
        <w:rPr>
          <w:rFonts w:ascii="Times New Roman" w:hAnsi="Times New Roman" w:cs="Times New Roman"/>
          <w:i/>
        </w:rPr>
        <w:t>Polymorphisms within human cytomegalovirus chemokine (UL146/UL147) and cytokine receptor genes (UL144) are not predictive of sequelae in congenitally infected children.</w:t>
      </w:r>
      <w:r w:rsidRPr="00653DB6">
        <w:rPr>
          <w:rFonts w:ascii="Times New Roman" w:hAnsi="Times New Roman" w:cs="Times New Roman"/>
        </w:rPr>
        <w:t xml:space="preserve"> Virology, 2008. </w:t>
      </w:r>
      <w:r w:rsidRPr="00653DB6">
        <w:rPr>
          <w:rFonts w:ascii="Times New Roman" w:hAnsi="Times New Roman" w:cs="Times New Roman"/>
          <w:b/>
        </w:rPr>
        <w:t>378</w:t>
      </w:r>
      <w:r w:rsidRPr="00653DB6">
        <w:rPr>
          <w:rFonts w:ascii="Times New Roman" w:hAnsi="Times New Roman" w:cs="Times New Roman"/>
        </w:rPr>
        <w:t>(1): p. 86-96.</w:t>
      </w:r>
    </w:p>
    <w:p w14:paraId="5E409EE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85.</w:t>
      </w:r>
      <w:r w:rsidRPr="00653DB6">
        <w:rPr>
          <w:rFonts w:ascii="Times New Roman" w:hAnsi="Times New Roman" w:cs="Times New Roman"/>
        </w:rPr>
        <w:tab/>
        <w:t xml:space="preserve">Berg, C., et al., </w:t>
      </w:r>
      <w:r w:rsidRPr="00653DB6">
        <w:rPr>
          <w:rFonts w:ascii="Times New Roman" w:hAnsi="Times New Roman" w:cs="Times New Roman"/>
          <w:i/>
        </w:rPr>
        <w:t>The frequency of cytomegalovirus non-ELR UL146 genotypes in neonates with congenital CMV disease is comparable to strains in the background population.</w:t>
      </w:r>
      <w:r w:rsidRPr="00653DB6">
        <w:rPr>
          <w:rFonts w:ascii="Times New Roman" w:hAnsi="Times New Roman" w:cs="Times New Roman"/>
        </w:rPr>
        <w:t xml:space="preserve"> BMC Infect Dis, 2021. </w:t>
      </w:r>
      <w:r w:rsidRPr="00653DB6">
        <w:rPr>
          <w:rFonts w:ascii="Times New Roman" w:hAnsi="Times New Roman" w:cs="Times New Roman"/>
          <w:b/>
        </w:rPr>
        <w:t>21</w:t>
      </w:r>
      <w:r w:rsidRPr="00653DB6">
        <w:rPr>
          <w:rFonts w:ascii="Times New Roman" w:hAnsi="Times New Roman" w:cs="Times New Roman"/>
        </w:rPr>
        <w:t>(1): p. 386.</w:t>
      </w:r>
    </w:p>
    <w:p w14:paraId="701DB27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86.</w:t>
      </w:r>
      <w:r w:rsidRPr="00653DB6">
        <w:rPr>
          <w:rFonts w:ascii="Times New Roman" w:hAnsi="Times New Roman" w:cs="Times New Roman"/>
        </w:rPr>
        <w:tab/>
        <w:t xml:space="preserve">Guo, G., et al., </w:t>
      </w:r>
      <w:r w:rsidRPr="00653DB6">
        <w:rPr>
          <w:rFonts w:ascii="Times New Roman" w:hAnsi="Times New Roman" w:cs="Times New Roman"/>
          <w:i/>
        </w:rPr>
        <w:t>Polymorphisms and features of cytomegalovirus UL144 and UL146 in congenitally infected neonates with hepatic involvement.</w:t>
      </w:r>
      <w:r w:rsidRPr="00653DB6">
        <w:rPr>
          <w:rFonts w:ascii="Times New Roman" w:hAnsi="Times New Roman" w:cs="Times New Roman"/>
        </w:rPr>
        <w:t xml:space="preserve"> PLoS One, 2017. </w:t>
      </w:r>
      <w:r w:rsidRPr="00653DB6">
        <w:rPr>
          <w:rFonts w:ascii="Times New Roman" w:hAnsi="Times New Roman" w:cs="Times New Roman"/>
          <w:b/>
        </w:rPr>
        <w:t>12</w:t>
      </w:r>
      <w:r w:rsidRPr="00653DB6">
        <w:rPr>
          <w:rFonts w:ascii="Times New Roman" w:hAnsi="Times New Roman" w:cs="Times New Roman"/>
        </w:rPr>
        <w:t>(2): p. e0171959.</w:t>
      </w:r>
    </w:p>
    <w:p w14:paraId="3E54DDF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87.</w:t>
      </w:r>
      <w:r w:rsidRPr="00653DB6">
        <w:rPr>
          <w:rFonts w:ascii="Times New Roman" w:hAnsi="Times New Roman" w:cs="Times New Roman"/>
        </w:rPr>
        <w:tab/>
        <w:t xml:space="preserve">Paradowska, E., et al., </w:t>
      </w:r>
      <w:r w:rsidRPr="00653DB6">
        <w:rPr>
          <w:rFonts w:ascii="Times New Roman" w:hAnsi="Times New Roman" w:cs="Times New Roman"/>
          <w:i/>
        </w:rPr>
        <w:t>Cytomegalovirus alpha-chemokine genotypes are associated with clinical manifestations in children with congenital or postnatal infections.</w:t>
      </w:r>
      <w:r w:rsidRPr="00653DB6">
        <w:rPr>
          <w:rFonts w:ascii="Times New Roman" w:hAnsi="Times New Roman" w:cs="Times New Roman"/>
        </w:rPr>
        <w:t xml:space="preserve"> Virology, 2014. </w:t>
      </w:r>
      <w:r w:rsidRPr="00653DB6">
        <w:rPr>
          <w:rFonts w:ascii="Times New Roman" w:hAnsi="Times New Roman" w:cs="Times New Roman"/>
          <w:b/>
        </w:rPr>
        <w:t>462-463</w:t>
      </w:r>
      <w:r w:rsidRPr="00653DB6">
        <w:rPr>
          <w:rFonts w:ascii="Times New Roman" w:hAnsi="Times New Roman" w:cs="Times New Roman"/>
        </w:rPr>
        <w:t>: p. 207-17.</w:t>
      </w:r>
    </w:p>
    <w:p w14:paraId="58D533D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88.</w:t>
      </w:r>
      <w:r w:rsidRPr="00653DB6">
        <w:rPr>
          <w:rFonts w:ascii="Times New Roman" w:hAnsi="Times New Roman" w:cs="Times New Roman"/>
        </w:rPr>
        <w:tab/>
        <w:t xml:space="preserve">Oxford, K.L., et al., </w:t>
      </w:r>
      <w:r w:rsidRPr="00653DB6">
        <w:rPr>
          <w:rFonts w:ascii="Times New Roman" w:hAnsi="Times New Roman" w:cs="Times New Roman"/>
          <w:i/>
        </w:rPr>
        <w:t>Protein coding content of the UL)b' region of wild-type rhesus cytomegalovirus.</w:t>
      </w:r>
      <w:r w:rsidRPr="00653DB6">
        <w:rPr>
          <w:rFonts w:ascii="Times New Roman" w:hAnsi="Times New Roman" w:cs="Times New Roman"/>
        </w:rPr>
        <w:t xml:space="preserve"> Virology, 2008. </w:t>
      </w:r>
      <w:r w:rsidRPr="00653DB6">
        <w:rPr>
          <w:rFonts w:ascii="Times New Roman" w:hAnsi="Times New Roman" w:cs="Times New Roman"/>
          <w:b/>
        </w:rPr>
        <w:t>373</w:t>
      </w:r>
      <w:r w:rsidRPr="00653DB6">
        <w:rPr>
          <w:rFonts w:ascii="Times New Roman" w:hAnsi="Times New Roman" w:cs="Times New Roman"/>
        </w:rPr>
        <w:t>(1): p. 181-8.</w:t>
      </w:r>
    </w:p>
    <w:p w14:paraId="06336FE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89.</w:t>
      </w:r>
      <w:r w:rsidRPr="00653DB6">
        <w:rPr>
          <w:rFonts w:ascii="Times New Roman" w:hAnsi="Times New Roman" w:cs="Times New Roman"/>
        </w:rPr>
        <w:tab/>
        <w:t xml:space="preserve">Malouli, D., et al., </w:t>
      </w:r>
      <w:r w:rsidRPr="00653DB6">
        <w:rPr>
          <w:rFonts w:ascii="Times New Roman" w:hAnsi="Times New Roman" w:cs="Times New Roman"/>
          <w:i/>
        </w:rPr>
        <w:t>Cytomegaloviral determinants of CD8(+) T cell programming and RhCMV/SIV vaccine efficacy.</w:t>
      </w:r>
      <w:r w:rsidRPr="00653DB6">
        <w:rPr>
          <w:rFonts w:ascii="Times New Roman" w:hAnsi="Times New Roman" w:cs="Times New Roman"/>
        </w:rPr>
        <w:t xml:space="preserve"> Sci Immunol, 2021. </w:t>
      </w:r>
      <w:r w:rsidRPr="00653DB6">
        <w:rPr>
          <w:rFonts w:ascii="Times New Roman" w:hAnsi="Times New Roman" w:cs="Times New Roman"/>
          <w:b/>
        </w:rPr>
        <w:t>6</w:t>
      </w:r>
      <w:r w:rsidRPr="00653DB6">
        <w:rPr>
          <w:rFonts w:ascii="Times New Roman" w:hAnsi="Times New Roman" w:cs="Times New Roman"/>
        </w:rPr>
        <w:t>(57).</w:t>
      </w:r>
    </w:p>
    <w:p w14:paraId="7E593A8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90.</w:t>
      </w:r>
      <w:r w:rsidRPr="00653DB6">
        <w:rPr>
          <w:rFonts w:ascii="Times New Roman" w:hAnsi="Times New Roman" w:cs="Times New Roman"/>
        </w:rPr>
        <w:tab/>
        <w:t xml:space="preserve">Lippert, U., et al., </w:t>
      </w:r>
      <w:r w:rsidRPr="00653DB6">
        <w:rPr>
          <w:rFonts w:ascii="Times New Roman" w:hAnsi="Times New Roman" w:cs="Times New Roman"/>
          <w:i/>
        </w:rPr>
        <w:t>Human T lymphocytes and mast cells differentially express and regulate extra- and intracellular CXCR1 and CXCR2.</w:t>
      </w:r>
      <w:r w:rsidRPr="00653DB6">
        <w:rPr>
          <w:rFonts w:ascii="Times New Roman" w:hAnsi="Times New Roman" w:cs="Times New Roman"/>
        </w:rPr>
        <w:t xml:space="preserve"> Exp Dermatol, 2004. </w:t>
      </w:r>
      <w:r w:rsidRPr="00653DB6">
        <w:rPr>
          <w:rFonts w:ascii="Times New Roman" w:hAnsi="Times New Roman" w:cs="Times New Roman"/>
          <w:b/>
        </w:rPr>
        <w:t>13</w:t>
      </w:r>
      <w:r w:rsidRPr="00653DB6">
        <w:rPr>
          <w:rFonts w:ascii="Times New Roman" w:hAnsi="Times New Roman" w:cs="Times New Roman"/>
        </w:rPr>
        <w:t>(8): p. 520-5.</w:t>
      </w:r>
    </w:p>
    <w:p w14:paraId="4028053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91.</w:t>
      </w:r>
      <w:r w:rsidRPr="00653DB6">
        <w:rPr>
          <w:rFonts w:ascii="Times New Roman" w:hAnsi="Times New Roman" w:cs="Times New Roman"/>
        </w:rPr>
        <w:tab/>
        <w:t xml:space="preserve">Stadtmann, A. and A. Zarbock, </w:t>
      </w:r>
      <w:r w:rsidRPr="00653DB6">
        <w:rPr>
          <w:rFonts w:ascii="Times New Roman" w:hAnsi="Times New Roman" w:cs="Times New Roman"/>
          <w:i/>
        </w:rPr>
        <w:t>CXCR2: From Bench to Bedside.</w:t>
      </w:r>
      <w:r w:rsidRPr="00653DB6">
        <w:rPr>
          <w:rFonts w:ascii="Times New Roman" w:hAnsi="Times New Roman" w:cs="Times New Roman"/>
        </w:rPr>
        <w:t xml:space="preserve"> Front Immunol, 2012. </w:t>
      </w:r>
      <w:r w:rsidRPr="00653DB6">
        <w:rPr>
          <w:rFonts w:ascii="Times New Roman" w:hAnsi="Times New Roman" w:cs="Times New Roman"/>
          <w:b/>
        </w:rPr>
        <w:t>3</w:t>
      </w:r>
      <w:r w:rsidRPr="00653DB6">
        <w:rPr>
          <w:rFonts w:ascii="Times New Roman" w:hAnsi="Times New Roman" w:cs="Times New Roman"/>
        </w:rPr>
        <w:t>: p. 263.</w:t>
      </w:r>
    </w:p>
    <w:p w14:paraId="5A5C1E3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92.</w:t>
      </w:r>
      <w:r w:rsidRPr="00653DB6">
        <w:rPr>
          <w:rFonts w:ascii="Times New Roman" w:hAnsi="Times New Roman" w:cs="Times New Roman"/>
        </w:rPr>
        <w:tab/>
        <w:t xml:space="preserve">Kolaczkowska, E. and P. Kubes, </w:t>
      </w:r>
      <w:r w:rsidRPr="00653DB6">
        <w:rPr>
          <w:rFonts w:ascii="Times New Roman" w:hAnsi="Times New Roman" w:cs="Times New Roman"/>
          <w:i/>
        </w:rPr>
        <w:t>Neutrophil recruitment and function in health and inflammation.</w:t>
      </w:r>
      <w:r w:rsidRPr="00653DB6">
        <w:rPr>
          <w:rFonts w:ascii="Times New Roman" w:hAnsi="Times New Roman" w:cs="Times New Roman"/>
        </w:rPr>
        <w:t xml:space="preserve"> Nat Rev Immunol, 2013. </w:t>
      </w:r>
      <w:r w:rsidRPr="00653DB6">
        <w:rPr>
          <w:rFonts w:ascii="Times New Roman" w:hAnsi="Times New Roman" w:cs="Times New Roman"/>
          <w:b/>
        </w:rPr>
        <w:t>13</w:t>
      </w:r>
      <w:r w:rsidRPr="00653DB6">
        <w:rPr>
          <w:rFonts w:ascii="Times New Roman" w:hAnsi="Times New Roman" w:cs="Times New Roman"/>
        </w:rPr>
        <w:t>(3): p. 159-75.</w:t>
      </w:r>
    </w:p>
    <w:p w14:paraId="1AFFEFA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93.</w:t>
      </w:r>
      <w:r w:rsidRPr="00653DB6">
        <w:rPr>
          <w:rFonts w:ascii="Times New Roman" w:hAnsi="Times New Roman" w:cs="Times New Roman"/>
        </w:rPr>
        <w:tab/>
        <w:t xml:space="preserve">Johansson, C. and F.C.M. Kirsebom, </w:t>
      </w:r>
      <w:r w:rsidRPr="00653DB6">
        <w:rPr>
          <w:rFonts w:ascii="Times New Roman" w:hAnsi="Times New Roman" w:cs="Times New Roman"/>
          <w:i/>
        </w:rPr>
        <w:t>Neutrophils in respiratory viral infections.</w:t>
      </w:r>
      <w:r w:rsidRPr="00653DB6">
        <w:rPr>
          <w:rFonts w:ascii="Times New Roman" w:hAnsi="Times New Roman" w:cs="Times New Roman"/>
        </w:rPr>
        <w:t xml:space="preserve"> Mucosal Immunol, 2021. </w:t>
      </w:r>
      <w:r w:rsidRPr="00653DB6">
        <w:rPr>
          <w:rFonts w:ascii="Times New Roman" w:hAnsi="Times New Roman" w:cs="Times New Roman"/>
          <w:b/>
        </w:rPr>
        <w:t>14</w:t>
      </w:r>
      <w:r w:rsidRPr="00653DB6">
        <w:rPr>
          <w:rFonts w:ascii="Times New Roman" w:hAnsi="Times New Roman" w:cs="Times New Roman"/>
        </w:rPr>
        <w:t>(4): p. 815-827.</w:t>
      </w:r>
    </w:p>
    <w:p w14:paraId="6799EB6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94.</w:t>
      </w:r>
      <w:r w:rsidRPr="00653DB6">
        <w:rPr>
          <w:rFonts w:ascii="Times New Roman" w:hAnsi="Times New Roman" w:cs="Times New Roman"/>
        </w:rPr>
        <w:tab/>
        <w:t xml:space="preserve">Rinaldo, C.R., Jr., P.H. Black, and M.S. Hirsch, </w:t>
      </w:r>
      <w:r w:rsidRPr="00653DB6">
        <w:rPr>
          <w:rFonts w:ascii="Times New Roman" w:hAnsi="Times New Roman" w:cs="Times New Roman"/>
          <w:i/>
        </w:rPr>
        <w:t>Interaction of cytomegalovirus with leukocytes from patients with mononucleosis due to cytomegalovirus.</w:t>
      </w:r>
      <w:r w:rsidRPr="00653DB6">
        <w:rPr>
          <w:rFonts w:ascii="Times New Roman" w:hAnsi="Times New Roman" w:cs="Times New Roman"/>
        </w:rPr>
        <w:t xml:space="preserve"> J Infect Dis, 1977. </w:t>
      </w:r>
      <w:r w:rsidRPr="00653DB6">
        <w:rPr>
          <w:rFonts w:ascii="Times New Roman" w:hAnsi="Times New Roman" w:cs="Times New Roman"/>
          <w:b/>
        </w:rPr>
        <w:t>136</w:t>
      </w:r>
      <w:r w:rsidRPr="00653DB6">
        <w:rPr>
          <w:rFonts w:ascii="Times New Roman" w:hAnsi="Times New Roman" w:cs="Times New Roman"/>
        </w:rPr>
        <w:t>(5): p. 667-78.</w:t>
      </w:r>
    </w:p>
    <w:p w14:paraId="16E8B36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95.</w:t>
      </w:r>
      <w:r w:rsidRPr="00653DB6">
        <w:rPr>
          <w:rFonts w:ascii="Times New Roman" w:hAnsi="Times New Roman" w:cs="Times New Roman"/>
        </w:rPr>
        <w:tab/>
        <w:t xml:space="preserve">Winston, D.J., et al., </w:t>
      </w:r>
      <w:r w:rsidRPr="00653DB6">
        <w:rPr>
          <w:rFonts w:ascii="Times New Roman" w:hAnsi="Times New Roman" w:cs="Times New Roman"/>
          <w:i/>
        </w:rPr>
        <w:t>Prophylactic granulocyte transfusions during human bone marrow transplantation.</w:t>
      </w:r>
      <w:r w:rsidRPr="00653DB6">
        <w:rPr>
          <w:rFonts w:ascii="Times New Roman" w:hAnsi="Times New Roman" w:cs="Times New Roman"/>
        </w:rPr>
        <w:t xml:space="preserve"> Am J Med, 1980. </w:t>
      </w:r>
      <w:r w:rsidRPr="00653DB6">
        <w:rPr>
          <w:rFonts w:ascii="Times New Roman" w:hAnsi="Times New Roman" w:cs="Times New Roman"/>
          <w:b/>
        </w:rPr>
        <w:t>68</w:t>
      </w:r>
      <w:r w:rsidRPr="00653DB6">
        <w:rPr>
          <w:rFonts w:ascii="Times New Roman" w:hAnsi="Times New Roman" w:cs="Times New Roman"/>
        </w:rPr>
        <w:t>(6): p. 893-7.</w:t>
      </w:r>
    </w:p>
    <w:p w14:paraId="78380A6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96.</w:t>
      </w:r>
      <w:r w:rsidRPr="00653DB6">
        <w:rPr>
          <w:rFonts w:ascii="Times New Roman" w:hAnsi="Times New Roman" w:cs="Times New Roman"/>
        </w:rPr>
        <w:tab/>
        <w:t xml:space="preserve">Hersman, J., et al., </w:t>
      </w:r>
      <w:r w:rsidRPr="00653DB6">
        <w:rPr>
          <w:rFonts w:ascii="Times New Roman" w:hAnsi="Times New Roman" w:cs="Times New Roman"/>
          <w:i/>
        </w:rPr>
        <w:t>The effect of granulocyte transfusions on the incidence of cytomegalovirus infection after allogeneic marrow transplantation.</w:t>
      </w:r>
      <w:r w:rsidRPr="00653DB6">
        <w:rPr>
          <w:rFonts w:ascii="Times New Roman" w:hAnsi="Times New Roman" w:cs="Times New Roman"/>
        </w:rPr>
        <w:t xml:space="preserve"> Ann Intern Med, 1982. </w:t>
      </w:r>
      <w:r w:rsidRPr="00653DB6">
        <w:rPr>
          <w:rFonts w:ascii="Times New Roman" w:hAnsi="Times New Roman" w:cs="Times New Roman"/>
          <w:b/>
        </w:rPr>
        <w:t>96</w:t>
      </w:r>
      <w:r w:rsidRPr="00653DB6">
        <w:rPr>
          <w:rFonts w:ascii="Times New Roman" w:hAnsi="Times New Roman" w:cs="Times New Roman"/>
        </w:rPr>
        <w:t>(2): p. 149-52.</w:t>
      </w:r>
    </w:p>
    <w:p w14:paraId="18F3046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97.</w:t>
      </w:r>
      <w:r w:rsidRPr="00653DB6">
        <w:rPr>
          <w:rFonts w:ascii="Times New Roman" w:hAnsi="Times New Roman" w:cs="Times New Roman"/>
        </w:rPr>
        <w:tab/>
        <w:t xml:space="preserve">Gerna, G., et al., </w:t>
      </w:r>
      <w:r w:rsidRPr="00653DB6">
        <w:rPr>
          <w:rFonts w:ascii="Times New Roman" w:hAnsi="Times New Roman" w:cs="Times New Roman"/>
          <w:i/>
        </w:rPr>
        <w:t>Human cytomegalovirus infection of the major leukocyte subpopulations and evidence for initial viral replication in polymorphonuclear leukocytes from viremic patients.</w:t>
      </w:r>
      <w:r w:rsidRPr="00653DB6">
        <w:rPr>
          <w:rFonts w:ascii="Times New Roman" w:hAnsi="Times New Roman" w:cs="Times New Roman"/>
        </w:rPr>
        <w:t xml:space="preserve"> J Infect Dis, 1992. </w:t>
      </w:r>
      <w:r w:rsidRPr="00653DB6">
        <w:rPr>
          <w:rFonts w:ascii="Times New Roman" w:hAnsi="Times New Roman" w:cs="Times New Roman"/>
          <w:b/>
        </w:rPr>
        <w:t>166</w:t>
      </w:r>
      <w:r w:rsidRPr="00653DB6">
        <w:rPr>
          <w:rFonts w:ascii="Times New Roman" w:hAnsi="Times New Roman" w:cs="Times New Roman"/>
        </w:rPr>
        <w:t>(6): p. 1236-44.</w:t>
      </w:r>
    </w:p>
    <w:p w14:paraId="3DFCC34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98.</w:t>
      </w:r>
      <w:r w:rsidRPr="00653DB6">
        <w:rPr>
          <w:rFonts w:ascii="Times New Roman" w:hAnsi="Times New Roman" w:cs="Times New Roman"/>
        </w:rPr>
        <w:tab/>
        <w:t xml:space="preserve">Saltzman, R.L., M.R. Quirk, and M.C. Jordan, </w:t>
      </w:r>
      <w:r w:rsidRPr="00653DB6">
        <w:rPr>
          <w:rFonts w:ascii="Times New Roman" w:hAnsi="Times New Roman" w:cs="Times New Roman"/>
          <w:i/>
        </w:rPr>
        <w:t>Disseminated cytomegalovirus infection. Molecular analysis of virus and leukocyte interactions in viremia.</w:t>
      </w:r>
      <w:r w:rsidRPr="00653DB6">
        <w:rPr>
          <w:rFonts w:ascii="Times New Roman" w:hAnsi="Times New Roman" w:cs="Times New Roman"/>
        </w:rPr>
        <w:t xml:space="preserve"> J Clin Invest, 1988. </w:t>
      </w:r>
      <w:r w:rsidRPr="00653DB6">
        <w:rPr>
          <w:rFonts w:ascii="Times New Roman" w:hAnsi="Times New Roman" w:cs="Times New Roman"/>
          <w:b/>
        </w:rPr>
        <w:t>81</w:t>
      </w:r>
      <w:r w:rsidRPr="00653DB6">
        <w:rPr>
          <w:rFonts w:ascii="Times New Roman" w:hAnsi="Times New Roman" w:cs="Times New Roman"/>
        </w:rPr>
        <w:t>(1): p. 75-81.</w:t>
      </w:r>
    </w:p>
    <w:p w14:paraId="24DB544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99.</w:t>
      </w:r>
      <w:r w:rsidRPr="00653DB6">
        <w:rPr>
          <w:rFonts w:ascii="Times New Roman" w:hAnsi="Times New Roman" w:cs="Times New Roman"/>
        </w:rPr>
        <w:tab/>
        <w:t xml:space="preserve">Gerna, G., et al., </w:t>
      </w:r>
      <w:r w:rsidRPr="00653DB6">
        <w:rPr>
          <w:rFonts w:ascii="Times New Roman" w:hAnsi="Times New Roman" w:cs="Times New Roman"/>
          <w:i/>
        </w:rPr>
        <w:t>Human cytomegalovirus replicates abortively in polymorphonuclear leukocytes after transfer from infected endothelial cells via transient microfusion events.</w:t>
      </w:r>
      <w:r w:rsidRPr="00653DB6">
        <w:rPr>
          <w:rFonts w:ascii="Times New Roman" w:hAnsi="Times New Roman" w:cs="Times New Roman"/>
        </w:rPr>
        <w:t xml:space="preserve"> J Virol, 2000. </w:t>
      </w:r>
      <w:r w:rsidRPr="00653DB6">
        <w:rPr>
          <w:rFonts w:ascii="Times New Roman" w:hAnsi="Times New Roman" w:cs="Times New Roman"/>
          <w:b/>
        </w:rPr>
        <w:t>74</w:t>
      </w:r>
      <w:r w:rsidRPr="00653DB6">
        <w:rPr>
          <w:rFonts w:ascii="Times New Roman" w:hAnsi="Times New Roman" w:cs="Times New Roman"/>
        </w:rPr>
        <w:t>(12): p. 5629-38.</w:t>
      </w:r>
    </w:p>
    <w:p w14:paraId="0D3DF6F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100.</w:t>
      </w:r>
      <w:r w:rsidRPr="00653DB6">
        <w:rPr>
          <w:rFonts w:ascii="Times New Roman" w:hAnsi="Times New Roman" w:cs="Times New Roman"/>
        </w:rPr>
        <w:tab/>
        <w:t xml:space="preserve">Grundy, J.E., et al., </w:t>
      </w:r>
      <w:r w:rsidRPr="00653DB6">
        <w:rPr>
          <w:rFonts w:ascii="Times New Roman" w:hAnsi="Times New Roman" w:cs="Times New Roman"/>
          <w:i/>
        </w:rPr>
        <w:t>Cytomegalovirus-infected endothelial cells recruit neutrophils by the secretion of C-X-C chemokines and transmit virus by direct neutrophil-endothelial cell contact and during neutrophil transendothelial migration.</w:t>
      </w:r>
      <w:r w:rsidRPr="00653DB6">
        <w:rPr>
          <w:rFonts w:ascii="Times New Roman" w:hAnsi="Times New Roman" w:cs="Times New Roman"/>
        </w:rPr>
        <w:t xml:space="preserve"> J Infect Dis, 1998. </w:t>
      </w:r>
      <w:r w:rsidRPr="00653DB6">
        <w:rPr>
          <w:rFonts w:ascii="Times New Roman" w:hAnsi="Times New Roman" w:cs="Times New Roman"/>
          <w:b/>
        </w:rPr>
        <w:t>177</w:t>
      </w:r>
      <w:r w:rsidRPr="00653DB6">
        <w:rPr>
          <w:rFonts w:ascii="Times New Roman" w:hAnsi="Times New Roman" w:cs="Times New Roman"/>
        </w:rPr>
        <w:t>(6): p. 1465-74.</w:t>
      </w:r>
    </w:p>
    <w:p w14:paraId="1D378E1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101.</w:t>
      </w:r>
      <w:r w:rsidRPr="00653DB6">
        <w:rPr>
          <w:rFonts w:ascii="Times New Roman" w:hAnsi="Times New Roman" w:cs="Times New Roman"/>
        </w:rPr>
        <w:tab/>
        <w:t xml:space="preserve">Braun, B. and C. Sinzger, </w:t>
      </w:r>
      <w:r w:rsidRPr="00653DB6">
        <w:rPr>
          <w:rFonts w:ascii="Times New Roman" w:hAnsi="Times New Roman" w:cs="Times New Roman"/>
          <w:i/>
        </w:rPr>
        <w:t>Transmission of cell-associated human cytomegalovirus isolates between various cell types using polymorphonuclear leukocytes as a vehicle.</w:t>
      </w:r>
      <w:r w:rsidRPr="00653DB6">
        <w:rPr>
          <w:rFonts w:ascii="Times New Roman" w:hAnsi="Times New Roman" w:cs="Times New Roman"/>
        </w:rPr>
        <w:t xml:space="preserve"> Med Microbiol Immunol, 2021. </w:t>
      </w:r>
      <w:r w:rsidRPr="00653DB6">
        <w:rPr>
          <w:rFonts w:ascii="Times New Roman" w:hAnsi="Times New Roman" w:cs="Times New Roman"/>
          <w:b/>
        </w:rPr>
        <w:t>210</w:t>
      </w:r>
      <w:r w:rsidRPr="00653DB6">
        <w:rPr>
          <w:rFonts w:ascii="Times New Roman" w:hAnsi="Times New Roman" w:cs="Times New Roman"/>
        </w:rPr>
        <w:t>(4): p. 197-209.</w:t>
      </w:r>
    </w:p>
    <w:p w14:paraId="7753AD1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102.</w:t>
      </w:r>
      <w:r w:rsidRPr="00653DB6">
        <w:rPr>
          <w:rFonts w:ascii="Times New Roman" w:hAnsi="Times New Roman" w:cs="Times New Roman"/>
        </w:rPr>
        <w:tab/>
        <w:t xml:space="preserve">van der Strate, B.W., et al., </w:t>
      </w:r>
      <w:r w:rsidRPr="00653DB6">
        <w:rPr>
          <w:rFonts w:ascii="Times New Roman" w:hAnsi="Times New Roman" w:cs="Times New Roman"/>
          <w:i/>
        </w:rPr>
        <w:t>Dissemination of rat cytomegalovirus through infected granulocytes and monocytes in vitro and in vivo.</w:t>
      </w:r>
      <w:r w:rsidRPr="00653DB6">
        <w:rPr>
          <w:rFonts w:ascii="Times New Roman" w:hAnsi="Times New Roman" w:cs="Times New Roman"/>
        </w:rPr>
        <w:t xml:space="preserve"> J Virol, 2003. </w:t>
      </w:r>
      <w:r w:rsidRPr="00653DB6">
        <w:rPr>
          <w:rFonts w:ascii="Times New Roman" w:hAnsi="Times New Roman" w:cs="Times New Roman"/>
          <w:b/>
        </w:rPr>
        <w:t>77</w:t>
      </w:r>
      <w:r w:rsidRPr="00653DB6">
        <w:rPr>
          <w:rFonts w:ascii="Times New Roman" w:hAnsi="Times New Roman" w:cs="Times New Roman"/>
        </w:rPr>
        <w:t>(20): p. 11274-8.</w:t>
      </w:r>
    </w:p>
    <w:p w14:paraId="60248B9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103.</w:t>
      </w:r>
      <w:r w:rsidRPr="00653DB6">
        <w:rPr>
          <w:rFonts w:ascii="Times New Roman" w:hAnsi="Times New Roman" w:cs="Times New Roman"/>
        </w:rPr>
        <w:tab/>
        <w:t xml:space="preserve">Eash, K.J., et al., </w:t>
      </w:r>
      <w:r w:rsidRPr="00653DB6">
        <w:rPr>
          <w:rFonts w:ascii="Times New Roman" w:hAnsi="Times New Roman" w:cs="Times New Roman"/>
          <w:i/>
        </w:rPr>
        <w:t>CXCR2 and CXCR4 antagonistically regulate neutrophil trafficking from murine bone marrow.</w:t>
      </w:r>
      <w:r w:rsidRPr="00653DB6">
        <w:rPr>
          <w:rFonts w:ascii="Times New Roman" w:hAnsi="Times New Roman" w:cs="Times New Roman"/>
        </w:rPr>
        <w:t xml:space="preserve"> J Clin Invest, 2010. </w:t>
      </w:r>
      <w:r w:rsidRPr="00653DB6">
        <w:rPr>
          <w:rFonts w:ascii="Times New Roman" w:hAnsi="Times New Roman" w:cs="Times New Roman"/>
          <w:b/>
        </w:rPr>
        <w:t>120</w:t>
      </w:r>
      <w:r w:rsidRPr="00653DB6">
        <w:rPr>
          <w:rFonts w:ascii="Times New Roman" w:hAnsi="Times New Roman" w:cs="Times New Roman"/>
        </w:rPr>
        <w:t>(7): p. 2423-31.</w:t>
      </w:r>
    </w:p>
    <w:p w14:paraId="750D303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104.</w:t>
      </w:r>
      <w:r w:rsidRPr="00653DB6">
        <w:rPr>
          <w:rFonts w:ascii="Times New Roman" w:hAnsi="Times New Roman" w:cs="Times New Roman"/>
        </w:rPr>
        <w:tab/>
        <w:t xml:space="preserve">Martin, C., et al., </w:t>
      </w:r>
      <w:r w:rsidRPr="00653DB6">
        <w:rPr>
          <w:rFonts w:ascii="Times New Roman" w:hAnsi="Times New Roman" w:cs="Times New Roman"/>
          <w:i/>
        </w:rPr>
        <w:t>Chemokines acting via CXCR2 and CXCR4 control the release of neutrophils from the bone marrow and their return following senescence.</w:t>
      </w:r>
      <w:r w:rsidRPr="00653DB6">
        <w:rPr>
          <w:rFonts w:ascii="Times New Roman" w:hAnsi="Times New Roman" w:cs="Times New Roman"/>
        </w:rPr>
        <w:t xml:space="preserve"> Immunity, 2003. </w:t>
      </w:r>
      <w:r w:rsidRPr="00653DB6">
        <w:rPr>
          <w:rFonts w:ascii="Times New Roman" w:hAnsi="Times New Roman" w:cs="Times New Roman"/>
          <w:b/>
        </w:rPr>
        <w:t>19</w:t>
      </w:r>
      <w:r w:rsidRPr="00653DB6">
        <w:rPr>
          <w:rFonts w:ascii="Times New Roman" w:hAnsi="Times New Roman" w:cs="Times New Roman"/>
        </w:rPr>
        <w:t>(4): p. 583-93.</w:t>
      </w:r>
    </w:p>
    <w:p w14:paraId="15FEDB6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105.</w:t>
      </w:r>
      <w:r w:rsidRPr="00653DB6">
        <w:rPr>
          <w:rFonts w:ascii="Times New Roman" w:hAnsi="Times New Roman" w:cs="Times New Roman"/>
        </w:rPr>
        <w:tab/>
        <w:t xml:space="preserve">Suratt, B.T., et al., </w:t>
      </w:r>
      <w:r w:rsidRPr="00653DB6">
        <w:rPr>
          <w:rFonts w:ascii="Times New Roman" w:hAnsi="Times New Roman" w:cs="Times New Roman"/>
          <w:i/>
        </w:rPr>
        <w:t>Role of the CXCR4/SDF-1 chemokine axis in circulating neutrophil homeostasis.</w:t>
      </w:r>
      <w:r w:rsidRPr="00653DB6">
        <w:rPr>
          <w:rFonts w:ascii="Times New Roman" w:hAnsi="Times New Roman" w:cs="Times New Roman"/>
        </w:rPr>
        <w:t xml:space="preserve"> Blood, 2004. </w:t>
      </w:r>
      <w:r w:rsidRPr="00653DB6">
        <w:rPr>
          <w:rFonts w:ascii="Times New Roman" w:hAnsi="Times New Roman" w:cs="Times New Roman"/>
          <w:b/>
        </w:rPr>
        <w:t>104</w:t>
      </w:r>
      <w:r w:rsidRPr="00653DB6">
        <w:rPr>
          <w:rFonts w:ascii="Times New Roman" w:hAnsi="Times New Roman" w:cs="Times New Roman"/>
        </w:rPr>
        <w:t>(2): p. 565-71.</w:t>
      </w:r>
    </w:p>
    <w:p w14:paraId="6D341EB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106.</w:t>
      </w:r>
      <w:r w:rsidRPr="00653DB6">
        <w:rPr>
          <w:rFonts w:ascii="Times New Roman" w:hAnsi="Times New Roman" w:cs="Times New Roman"/>
        </w:rPr>
        <w:tab/>
        <w:t xml:space="preserve">Burdon, P.C., C. Martin, and S.M. Rankin, </w:t>
      </w:r>
      <w:r w:rsidRPr="00653DB6">
        <w:rPr>
          <w:rFonts w:ascii="Times New Roman" w:hAnsi="Times New Roman" w:cs="Times New Roman"/>
          <w:i/>
        </w:rPr>
        <w:t>Migration across the sinusoidal endothelium regulates neutrophil mobilization in response to ELR + CXC chemokines.</w:t>
      </w:r>
      <w:r w:rsidRPr="00653DB6">
        <w:rPr>
          <w:rFonts w:ascii="Times New Roman" w:hAnsi="Times New Roman" w:cs="Times New Roman"/>
        </w:rPr>
        <w:t xml:space="preserve"> Br J Haematol, 2008. </w:t>
      </w:r>
      <w:r w:rsidRPr="00653DB6">
        <w:rPr>
          <w:rFonts w:ascii="Times New Roman" w:hAnsi="Times New Roman" w:cs="Times New Roman"/>
          <w:b/>
        </w:rPr>
        <w:t>142</w:t>
      </w:r>
      <w:r w:rsidRPr="00653DB6">
        <w:rPr>
          <w:rFonts w:ascii="Times New Roman" w:hAnsi="Times New Roman" w:cs="Times New Roman"/>
        </w:rPr>
        <w:t>(1): p. 100-8.</w:t>
      </w:r>
    </w:p>
    <w:p w14:paraId="038A341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107.</w:t>
      </w:r>
      <w:r w:rsidRPr="00653DB6">
        <w:rPr>
          <w:rFonts w:ascii="Times New Roman" w:hAnsi="Times New Roman" w:cs="Times New Roman"/>
        </w:rPr>
        <w:tab/>
        <w:t xml:space="preserve">Wengner, A.M., et al., </w:t>
      </w:r>
      <w:r w:rsidRPr="00653DB6">
        <w:rPr>
          <w:rFonts w:ascii="Times New Roman" w:hAnsi="Times New Roman" w:cs="Times New Roman"/>
          <w:i/>
        </w:rPr>
        <w:t>The coordinated action of G-CSF and ELR + CXC chemokines in neutrophil mobilization during acute inflammation.</w:t>
      </w:r>
      <w:r w:rsidRPr="00653DB6">
        <w:rPr>
          <w:rFonts w:ascii="Times New Roman" w:hAnsi="Times New Roman" w:cs="Times New Roman"/>
        </w:rPr>
        <w:t xml:space="preserve"> Blood, 2008. </w:t>
      </w:r>
      <w:r w:rsidRPr="00653DB6">
        <w:rPr>
          <w:rFonts w:ascii="Times New Roman" w:hAnsi="Times New Roman" w:cs="Times New Roman"/>
          <w:b/>
        </w:rPr>
        <w:t>111</w:t>
      </w:r>
      <w:r w:rsidRPr="00653DB6">
        <w:rPr>
          <w:rFonts w:ascii="Times New Roman" w:hAnsi="Times New Roman" w:cs="Times New Roman"/>
        </w:rPr>
        <w:t>(1): p. 42-9.</w:t>
      </w:r>
    </w:p>
    <w:p w14:paraId="67FCE41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108.</w:t>
      </w:r>
      <w:r w:rsidRPr="00653DB6">
        <w:rPr>
          <w:rFonts w:ascii="Times New Roman" w:hAnsi="Times New Roman" w:cs="Times New Roman"/>
        </w:rPr>
        <w:tab/>
        <w:t xml:space="preserve">Sas, A.R., et al., </w:t>
      </w:r>
      <w:r w:rsidRPr="00653DB6">
        <w:rPr>
          <w:rFonts w:ascii="Times New Roman" w:hAnsi="Times New Roman" w:cs="Times New Roman"/>
          <w:i/>
        </w:rPr>
        <w:t>A new neutrophil subset promotes CNS neuron survival and axon regeneration.</w:t>
      </w:r>
      <w:r w:rsidRPr="00653DB6">
        <w:rPr>
          <w:rFonts w:ascii="Times New Roman" w:hAnsi="Times New Roman" w:cs="Times New Roman"/>
        </w:rPr>
        <w:t xml:space="preserve"> Nat Immunol, 2020. </w:t>
      </w:r>
      <w:r w:rsidRPr="00653DB6">
        <w:rPr>
          <w:rFonts w:ascii="Times New Roman" w:hAnsi="Times New Roman" w:cs="Times New Roman"/>
          <w:b/>
        </w:rPr>
        <w:t>21</w:t>
      </w:r>
      <w:r w:rsidRPr="00653DB6">
        <w:rPr>
          <w:rFonts w:ascii="Times New Roman" w:hAnsi="Times New Roman" w:cs="Times New Roman"/>
        </w:rPr>
        <w:t>(12): p. 1496-1505.</w:t>
      </w:r>
    </w:p>
    <w:p w14:paraId="6BC6433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109.</w:t>
      </w:r>
      <w:r w:rsidRPr="00653DB6">
        <w:rPr>
          <w:rFonts w:ascii="Times New Roman" w:hAnsi="Times New Roman" w:cs="Times New Roman"/>
        </w:rPr>
        <w:tab/>
        <w:t xml:space="preserve">Girbl, T., et al., </w:t>
      </w:r>
      <w:r w:rsidRPr="00653DB6">
        <w:rPr>
          <w:rFonts w:ascii="Times New Roman" w:hAnsi="Times New Roman" w:cs="Times New Roman"/>
          <w:i/>
        </w:rPr>
        <w:t>Distinct Compartmentalization of the Chemokines CXCL1 and CXCL2 and the Atypical Receptor ACKR1 Determine Discrete Stages of Neutrophil Diapedesis.</w:t>
      </w:r>
      <w:r w:rsidRPr="00653DB6">
        <w:rPr>
          <w:rFonts w:ascii="Times New Roman" w:hAnsi="Times New Roman" w:cs="Times New Roman"/>
        </w:rPr>
        <w:t xml:space="preserve"> Immunity, 2018. </w:t>
      </w:r>
      <w:r w:rsidRPr="00653DB6">
        <w:rPr>
          <w:rFonts w:ascii="Times New Roman" w:hAnsi="Times New Roman" w:cs="Times New Roman"/>
          <w:b/>
        </w:rPr>
        <w:t>49</w:t>
      </w:r>
      <w:r w:rsidRPr="00653DB6">
        <w:rPr>
          <w:rFonts w:ascii="Times New Roman" w:hAnsi="Times New Roman" w:cs="Times New Roman"/>
        </w:rPr>
        <w:t>(6): p. 1062-1076 e6.</w:t>
      </w:r>
    </w:p>
    <w:p w14:paraId="300E0D3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110.</w:t>
      </w:r>
      <w:r w:rsidRPr="00653DB6">
        <w:rPr>
          <w:rFonts w:ascii="Times New Roman" w:hAnsi="Times New Roman" w:cs="Times New Roman"/>
        </w:rPr>
        <w:tab/>
        <w:t xml:space="preserve">Rudd, J.M., et al., </w:t>
      </w:r>
      <w:r w:rsidRPr="00653DB6">
        <w:rPr>
          <w:rFonts w:ascii="Times New Roman" w:hAnsi="Times New Roman" w:cs="Times New Roman"/>
          <w:i/>
        </w:rPr>
        <w:t>Neutrophils Induce a Novel Chemokine Receptors Repertoire During Influenza Pneumonia.</w:t>
      </w:r>
      <w:r w:rsidRPr="00653DB6">
        <w:rPr>
          <w:rFonts w:ascii="Times New Roman" w:hAnsi="Times New Roman" w:cs="Times New Roman"/>
        </w:rPr>
        <w:t xml:space="preserve"> Front Cell Infect Microbiol, 2019. </w:t>
      </w:r>
      <w:r w:rsidRPr="00653DB6">
        <w:rPr>
          <w:rFonts w:ascii="Times New Roman" w:hAnsi="Times New Roman" w:cs="Times New Roman"/>
          <w:b/>
        </w:rPr>
        <w:t>9</w:t>
      </w:r>
      <w:r w:rsidRPr="00653DB6">
        <w:rPr>
          <w:rFonts w:ascii="Times New Roman" w:hAnsi="Times New Roman" w:cs="Times New Roman"/>
        </w:rPr>
        <w:t>: p. 108.</w:t>
      </w:r>
    </w:p>
    <w:p w14:paraId="261DEEA5"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111.</w:t>
      </w:r>
      <w:r w:rsidRPr="00653DB6">
        <w:rPr>
          <w:rFonts w:ascii="Times New Roman" w:hAnsi="Times New Roman" w:cs="Times New Roman"/>
        </w:rPr>
        <w:tab/>
        <w:t xml:space="preserve">Hartl, D., et al., </w:t>
      </w:r>
      <w:r w:rsidRPr="00653DB6">
        <w:rPr>
          <w:rFonts w:ascii="Times New Roman" w:hAnsi="Times New Roman" w:cs="Times New Roman"/>
          <w:i/>
        </w:rPr>
        <w:t>Infiltrated neutrophils acquire novel chemokine receptor expression and chemokine responsiveness in chronic inflammatory lung diseases.</w:t>
      </w:r>
      <w:r w:rsidRPr="00653DB6">
        <w:rPr>
          <w:rFonts w:ascii="Times New Roman" w:hAnsi="Times New Roman" w:cs="Times New Roman"/>
        </w:rPr>
        <w:t xml:space="preserve"> J Immunol, 2008. </w:t>
      </w:r>
      <w:r w:rsidRPr="00653DB6">
        <w:rPr>
          <w:rFonts w:ascii="Times New Roman" w:hAnsi="Times New Roman" w:cs="Times New Roman"/>
          <w:b/>
        </w:rPr>
        <w:t>181</w:t>
      </w:r>
      <w:r w:rsidRPr="00653DB6">
        <w:rPr>
          <w:rFonts w:ascii="Times New Roman" w:hAnsi="Times New Roman" w:cs="Times New Roman"/>
        </w:rPr>
        <w:t>(11): p. 8053-67.</w:t>
      </w:r>
    </w:p>
    <w:p w14:paraId="6558E67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112.</w:t>
      </w:r>
      <w:r w:rsidRPr="00653DB6">
        <w:rPr>
          <w:rFonts w:ascii="Times New Roman" w:hAnsi="Times New Roman" w:cs="Times New Roman"/>
        </w:rPr>
        <w:tab/>
        <w:t xml:space="preserve">Johnston, B., et al., </w:t>
      </w:r>
      <w:r w:rsidRPr="00653DB6">
        <w:rPr>
          <w:rFonts w:ascii="Times New Roman" w:hAnsi="Times New Roman" w:cs="Times New Roman"/>
          <w:i/>
        </w:rPr>
        <w:t>Chronic inflammation upregulates chemokine receptors and induces neutrophil migration to monocyte chemoattractant protein-1.</w:t>
      </w:r>
      <w:r w:rsidRPr="00653DB6">
        <w:rPr>
          <w:rFonts w:ascii="Times New Roman" w:hAnsi="Times New Roman" w:cs="Times New Roman"/>
        </w:rPr>
        <w:t xml:space="preserve"> J Clin Invest, 1999. </w:t>
      </w:r>
      <w:r w:rsidRPr="00653DB6">
        <w:rPr>
          <w:rFonts w:ascii="Times New Roman" w:hAnsi="Times New Roman" w:cs="Times New Roman"/>
          <w:b/>
        </w:rPr>
        <w:t>103</w:t>
      </w:r>
      <w:r w:rsidRPr="00653DB6">
        <w:rPr>
          <w:rFonts w:ascii="Times New Roman" w:hAnsi="Times New Roman" w:cs="Times New Roman"/>
        </w:rPr>
        <w:t>(9): p. 1269-76.</w:t>
      </w:r>
    </w:p>
    <w:p w14:paraId="1E8F2C3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113.</w:t>
      </w:r>
      <w:r w:rsidRPr="00653DB6">
        <w:rPr>
          <w:rFonts w:ascii="Times New Roman" w:hAnsi="Times New Roman" w:cs="Times New Roman"/>
        </w:rPr>
        <w:tab/>
        <w:t xml:space="preserve">Lionakis, M.S., et al., </w:t>
      </w:r>
      <w:r w:rsidRPr="00653DB6">
        <w:rPr>
          <w:rFonts w:ascii="Times New Roman" w:hAnsi="Times New Roman" w:cs="Times New Roman"/>
          <w:i/>
        </w:rPr>
        <w:t>Chemokine receptor Ccr1 drives neutrophil-mediated kidney immunopathology and mortality in invasive candidiasis.</w:t>
      </w:r>
      <w:r w:rsidRPr="00653DB6">
        <w:rPr>
          <w:rFonts w:ascii="Times New Roman" w:hAnsi="Times New Roman" w:cs="Times New Roman"/>
        </w:rPr>
        <w:t xml:space="preserve"> PLoS Pathog, 2012. </w:t>
      </w:r>
      <w:r w:rsidRPr="00653DB6">
        <w:rPr>
          <w:rFonts w:ascii="Times New Roman" w:hAnsi="Times New Roman" w:cs="Times New Roman"/>
          <w:b/>
        </w:rPr>
        <w:t>8</w:t>
      </w:r>
      <w:r w:rsidRPr="00653DB6">
        <w:rPr>
          <w:rFonts w:ascii="Times New Roman" w:hAnsi="Times New Roman" w:cs="Times New Roman"/>
        </w:rPr>
        <w:t>(8): p. e1002865.</w:t>
      </w:r>
    </w:p>
    <w:p w14:paraId="75A1106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114.</w:t>
      </w:r>
      <w:r w:rsidRPr="00653DB6">
        <w:rPr>
          <w:rFonts w:ascii="Times New Roman" w:hAnsi="Times New Roman" w:cs="Times New Roman"/>
        </w:rPr>
        <w:tab/>
        <w:t xml:space="preserve">Zarbock, A. and K. Ley, </w:t>
      </w:r>
      <w:r w:rsidRPr="00653DB6">
        <w:rPr>
          <w:rFonts w:ascii="Times New Roman" w:hAnsi="Times New Roman" w:cs="Times New Roman"/>
          <w:i/>
        </w:rPr>
        <w:t>Neutrophil adhesion and activation under flow.</w:t>
      </w:r>
      <w:r w:rsidRPr="00653DB6">
        <w:rPr>
          <w:rFonts w:ascii="Times New Roman" w:hAnsi="Times New Roman" w:cs="Times New Roman"/>
        </w:rPr>
        <w:t xml:space="preserve"> Microcirculation, 2009. </w:t>
      </w:r>
      <w:r w:rsidRPr="00653DB6">
        <w:rPr>
          <w:rFonts w:ascii="Times New Roman" w:hAnsi="Times New Roman" w:cs="Times New Roman"/>
          <w:b/>
        </w:rPr>
        <w:t>16</w:t>
      </w:r>
      <w:r w:rsidRPr="00653DB6">
        <w:rPr>
          <w:rFonts w:ascii="Times New Roman" w:hAnsi="Times New Roman" w:cs="Times New Roman"/>
        </w:rPr>
        <w:t>(1): p. 31-42.</w:t>
      </w:r>
    </w:p>
    <w:p w14:paraId="3EFF1D0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115.</w:t>
      </w:r>
      <w:r w:rsidRPr="00653DB6">
        <w:rPr>
          <w:rFonts w:ascii="Times New Roman" w:hAnsi="Times New Roman" w:cs="Times New Roman"/>
        </w:rPr>
        <w:tab/>
        <w:t xml:space="preserve">Lammermann, T., et al., </w:t>
      </w:r>
      <w:r w:rsidRPr="00653DB6">
        <w:rPr>
          <w:rFonts w:ascii="Times New Roman" w:hAnsi="Times New Roman" w:cs="Times New Roman"/>
          <w:i/>
        </w:rPr>
        <w:t>Neutrophil swarms require LTB4 and integrins at sites of cell death in vivo.</w:t>
      </w:r>
      <w:r w:rsidRPr="00653DB6">
        <w:rPr>
          <w:rFonts w:ascii="Times New Roman" w:hAnsi="Times New Roman" w:cs="Times New Roman"/>
        </w:rPr>
        <w:t xml:space="preserve"> Nature, 2013. </w:t>
      </w:r>
      <w:r w:rsidRPr="00653DB6">
        <w:rPr>
          <w:rFonts w:ascii="Times New Roman" w:hAnsi="Times New Roman" w:cs="Times New Roman"/>
          <w:b/>
        </w:rPr>
        <w:t>498</w:t>
      </w:r>
      <w:r w:rsidRPr="00653DB6">
        <w:rPr>
          <w:rFonts w:ascii="Times New Roman" w:hAnsi="Times New Roman" w:cs="Times New Roman"/>
        </w:rPr>
        <w:t>(7454): p. 371-5.</w:t>
      </w:r>
    </w:p>
    <w:p w14:paraId="5C08844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116.</w:t>
      </w:r>
      <w:r w:rsidRPr="00653DB6">
        <w:rPr>
          <w:rFonts w:ascii="Times New Roman" w:hAnsi="Times New Roman" w:cs="Times New Roman"/>
        </w:rPr>
        <w:tab/>
        <w:t xml:space="preserve">Mao, Z., et al., </w:t>
      </w:r>
      <w:r w:rsidRPr="00653DB6">
        <w:rPr>
          <w:rFonts w:ascii="Times New Roman" w:hAnsi="Times New Roman" w:cs="Times New Roman"/>
          <w:i/>
        </w:rPr>
        <w:t>CXCL5 promotes gastric cancer metastasis by inducing epithelial-mesenchymal transition and activating neutrophils.</w:t>
      </w:r>
      <w:r w:rsidRPr="00653DB6">
        <w:rPr>
          <w:rFonts w:ascii="Times New Roman" w:hAnsi="Times New Roman" w:cs="Times New Roman"/>
        </w:rPr>
        <w:t xml:space="preserve"> Oncogenesis, 2020. </w:t>
      </w:r>
      <w:r w:rsidRPr="00653DB6">
        <w:rPr>
          <w:rFonts w:ascii="Times New Roman" w:hAnsi="Times New Roman" w:cs="Times New Roman"/>
          <w:b/>
        </w:rPr>
        <w:t>9</w:t>
      </w:r>
      <w:r w:rsidRPr="00653DB6">
        <w:rPr>
          <w:rFonts w:ascii="Times New Roman" w:hAnsi="Times New Roman" w:cs="Times New Roman"/>
        </w:rPr>
        <w:t>(7): p. 63.</w:t>
      </w:r>
    </w:p>
    <w:p w14:paraId="4DC6AA1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117.</w:t>
      </w:r>
      <w:r w:rsidRPr="00653DB6">
        <w:rPr>
          <w:rFonts w:ascii="Times New Roman" w:hAnsi="Times New Roman" w:cs="Times New Roman"/>
        </w:rPr>
        <w:tab/>
        <w:t xml:space="preserve">Oyoshi, M.K., et al., </w:t>
      </w:r>
      <w:r w:rsidRPr="00653DB6">
        <w:rPr>
          <w:rFonts w:ascii="Times New Roman" w:hAnsi="Times New Roman" w:cs="Times New Roman"/>
          <w:i/>
        </w:rPr>
        <w:t>Leukotriene B4-driven neutrophil recruitment to the skin is essential for allergic skin inflammation.</w:t>
      </w:r>
      <w:r w:rsidRPr="00653DB6">
        <w:rPr>
          <w:rFonts w:ascii="Times New Roman" w:hAnsi="Times New Roman" w:cs="Times New Roman"/>
        </w:rPr>
        <w:t xml:space="preserve"> Immunity, 2012. </w:t>
      </w:r>
      <w:r w:rsidRPr="00653DB6">
        <w:rPr>
          <w:rFonts w:ascii="Times New Roman" w:hAnsi="Times New Roman" w:cs="Times New Roman"/>
          <w:b/>
        </w:rPr>
        <w:t>37</w:t>
      </w:r>
      <w:r w:rsidRPr="00653DB6">
        <w:rPr>
          <w:rFonts w:ascii="Times New Roman" w:hAnsi="Times New Roman" w:cs="Times New Roman"/>
        </w:rPr>
        <w:t>(4): p. 747-58.</w:t>
      </w:r>
    </w:p>
    <w:p w14:paraId="59785DE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118.</w:t>
      </w:r>
      <w:r w:rsidRPr="00653DB6">
        <w:rPr>
          <w:rFonts w:ascii="Times New Roman" w:hAnsi="Times New Roman" w:cs="Times New Roman"/>
        </w:rPr>
        <w:tab/>
        <w:t xml:space="preserve">Thomas, C.J. and K. Schroder, </w:t>
      </w:r>
      <w:r w:rsidRPr="00653DB6">
        <w:rPr>
          <w:rFonts w:ascii="Times New Roman" w:hAnsi="Times New Roman" w:cs="Times New Roman"/>
          <w:i/>
        </w:rPr>
        <w:t>Pattern recognition receptor function in neutrophils.</w:t>
      </w:r>
      <w:r w:rsidRPr="00653DB6">
        <w:rPr>
          <w:rFonts w:ascii="Times New Roman" w:hAnsi="Times New Roman" w:cs="Times New Roman"/>
        </w:rPr>
        <w:t xml:space="preserve"> Trends Immunol, 2013. </w:t>
      </w:r>
      <w:r w:rsidRPr="00653DB6">
        <w:rPr>
          <w:rFonts w:ascii="Times New Roman" w:hAnsi="Times New Roman" w:cs="Times New Roman"/>
          <w:b/>
        </w:rPr>
        <w:t>34</w:t>
      </w:r>
      <w:r w:rsidRPr="00653DB6">
        <w:rPr>
          <w:rFonts w:ascii="Times New Roman" w:hAnsi="Times New Roman" w:cs="Times New Roman"/>
        </w:rPr>
        <w:t>(7): p. 317-28.</w:t>
      </w:r>
    </w:p>
    <w:p w14:paraId="79B7DC3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119.</w:t>
      </w:r>
      <w:r w:rsidRPr="00653DB6">
        <w:rPr>
          <w:rFonts w:ascii="Times New Roman" w:hAnsi="Times New Roman" w:cs="Times New Roman"/>
        </w:rPr>
        <w:tab/>
        <w:t xml:space="preserve">Saitoh, T., et al., </w:t>
      </w:r>
      <w:r w:rsidRPr="00653DB6">
        <w:rPr>
          <w:rFonts w:ascii="Times New Roman" w:hAnsi="Times New Roman" w:cs="Times New Roman"/>
          <w:i/>
        </w:rPr>
        <w:t>Neutrophil extracellular traps mediate a host defense response to human immunodeficiency virus-1.</w:t>
      </w:r>
      <w:r w:rsidRPr="00653DB6">
        <w:rPr>
          <w:rFonts w:ascii="Times New Roman" w:hAnsi="Times New Roman" w:cs="Times New Roman"/>
        </w:rPr>
        <w:t xml:space="preserve"> Cell Host Microbe, 2012. </w:t>
      </w:r>
      <w:r w:rsidRPr="00653DB6">
        <w:rPr>
          <w:rFonts w:ascii="Times New Roman" w:hAnsi="Times New Roman" w:cs="Times New Roman"/>
          <w:b/>
        </w:rPr>
        <w:t>12</w:t>
      </w:r>
      <w:r w:rsidRPr="00653DB6">
        <w:rPr>
          <w:rFonts w:ascii="Times New Roman" w:hAnsi="Times New Roman" w:cs="Times New Roman"/>
        </w:rPr>
        <w:t>(1): p. 109-16.</w:t>
      </w:r>
    </w:p>
    <w:p w14:paraId="1D88B7C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120.</w:t>
      </w:r>
      <w:r w:rsidRPr="00653DB6">
        <w:rPr>
          <w:rFonts w:ascii="Times New Roman" w:hAnsi="Times New Roman" w:cs="Times New Roman"/>
        </w:rPr>
        <w:tab/>
        <w:t xml:space="preserve">Wang, J.P., et al., </w:t>
      </w:r>
      <w:r w:rsidRPr="00653DB6">
        <w:rPr>
          <w:rFonts w:ascii="Times New Roman" w:hAnsi="Times New Roman" w:cs="Times New Roman"/>
          <w:i/>
        </w:rPr>
        <w:t>Toll-like receptor-mediated activation of neutrophils by influenza A virus.</w:t>
      </w:r>
      <w:r w:rsidRPr="00653DB6">
        <w:rPr>
          <w:rFonts w:ascii="Times New Roman" w:hAnsi="Times New Roman" w:cs="Times New Roman"/>
        </w:rPr>
        <w:t xml:space="preserve"> Blood, 2008. </w:t>
      </w:r>
      <w:r w:rsidRPr="00653DB6">
        <w:rPr>
          <w:rFonts w:ascii="Times New Roman" w:hAnsi="Times New Roman" w:cs="Times New Roman"/>
          <w:b/>
        </w:rPr>
        <w:t>112</w:t>
      </w:r>
      <w:r w:rsidRPr="00653DB6">
        <w:rPr>
          <w:rFonts w:ascii="Times New Roman" w:hAnsi="Times New Roman" w:cs="Times New Roman"/>
        </w:rPr>
        <w:t>(5): p. 2028-34.</w:t>
      </w:r>
    </w:p>
    <w:p w14:paraId="20FFEA6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121.</w:t>
      </w:r>
      <w:r w:rsidRPr="00653DB6">
        <w:rPr>
          <w:rFonts w:ascii="Times New Roman" w:hAnsi="Times New Roman" w:cs="Times New Roman"/>
        </w:rPr>
        <w:tab/>
        <w:t xml:space="preserve">To, E.E., et al., </w:t>
      </w:r>
      <w:r w:rsidRPr="00653DB6">
        <w:rPr>
          <w:rFonts w:ascii="Times New Roman" w:hAnsi="Times New Roman" w:cs="Times New Roman"/>
          <w:i/>
        </w:rPr>
        <w:t>Intranasal and epicutaneous administration of Toll-like receptor 7 (TLR7) agonists provides protection against influenza A virus-induced morbidity in mice.</w:t>
      </w:r>
      <w:r w:rsidRPr="00653DB6">
        <w:rPr>
          <w:rFonts w:ascii="Times New Roman" w:hAnsi="Times New Roman" w:cs="Times New Roman"/>
        </w:rPr>
        <w:t xml:space="preserve"> Sci Rep, 2019. </w:t>
      </w:r>
      <w:r w:rsidRPr="00653DB6">
        <w:rPr>
          <w:rFonts w:ascii="Times New Roman" w:hAnsi="Times New Roman" w:cs="Times New Roman"/>
          <w:b/>
        </w:rPr>
        <w:t>9</w:t>
      </w:r>
      <w:r w:rsidRPr="00653DB6">
        <w:rPr>
          <w:rFonts w:ascii="Times New Roman" w:hAnsi="Times New Roman" w:cs="Times New Roman"/>
        </w:rPr>
        <w:t>(1): p. 2366.</w:t>
      </w:r>
    </w:p>
    <w:p w14:paraId="14D00401"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122.</w:t>
      </w:r>
      <w:r w:rsidRPr="00653DB6">
        <w:rPr>
          <w:rFonts w:ascii="Times New Roman" w:hAnsi="Times New Roman" w:cs="Times New Roman"/>
        </w:rPr>
        <w:tab/>
        <w:t xml:space="preserve">Wang, Y. and F. Jonsson, </w:t>
      </w:r>
      <w:r w:rsidRPr="00653DB6">
        <w:rPr>
          <w:rFonts w:ascii="Times New Roman" w:hAnsi="Times New Roman" w:cs="Times New Roman"/>
          <w:i/>
        </w:rPr>
        <w:t>Expression, Role, and Regulation of Neutrophil Fcgamma Receptors.</w:t>
      </w:r>
      <w:r w:rsidRPr="00653DB6">
        <w:rPr>
          <w:rFonts w:ascii="Times New Roman" w:hAnsi="Times New Roman" w:cs="Times New Roman"/>
        </w:rPr>
        <w:t xml:space="preserve"> Front Immunol, 2019. </w:t>
      </w:r>
      <w:r w:rsidRPr="00653DB6">
        <w:rPr>
          <w:rFonts w:ascii="Times New Roman" w:hAnsi="Times New Roman" w:cs="Times New Roman"/>
          <w:b/>
        </w:rPr>
        <w:t>10</w:t>
      </w:r>
      <w:r w:rsidRPr="00653DB6">
        <w:rPr>
          <w:rFonts w:ascii="Times New Roman" w:hAnsi="Times New Roman" w:cs="Times New Roman"/>
        </w:rPr>
        <w:t>: p. 1958.</w:t>
      </w:r>
    </w:p>
    <w:p w14:paraId="0B364FA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123.</w:t>
      </w:r>
      <w:r w:rsidRPr="00653DB6">
        <w:rPr>
          <w:rFonts w:ascii="Times New Roman" w:hAnsi="Times New Roman" w:cs="Times New Roman"/>
        </w:rPr>
        <w:tab/>
        <w:t xml:space="preserve">Li, H., et al., </w:t>
      </w:r>
      <w:r w:rsidRPr="00653DB6">
        <w:rPr>
          <w:rFonts w:ascii="Times New Roman" w:hAnsi="Times New Roman" w:cs="Times New Roman"/>
          <w:i/>
        </w:rPr>
        <w:t>Reactive Oxygen Species in Pathogen Clearance: The Killing Mechanisms, the Adaption Response, and the Side Effects.</w:t>
      </w:r>
      <w:r w:rsidRPr="00653DB6">
        <w:rPr>
          <w:rFonts w:ascii="Times New Roman" w:hAnsi="Times New Roman" w:cs="Times New Roman"/>
        </w:rPr>
        <w:t xml:space="preserve"> Front Microbiol, 2020. </w:t>
      </w:r>
      <w:r w:rsidRPr="00653DB6">
        <w:rPr>
          <w:rFonts w:ascii="Times New Roman" w:hAnsi="Times New Roman" w:cs="Times New Roman"/>
          <w:b/>
        </w:rPr>
        <w:t>11</w:t>
      </w:r>
      <w:r w:rsidRPr="00653DB6">
        <w:rPr>
          <w:rFonts w:ascii="Times New Roman" w:hAnsi="Times New Roman" w:cs="Times New Roman"/>
        </w:rPr>
        <w:t>: p. 622534.</w:t>
      </w:r>
    </w:p>
    <w:p w14:paraId="3D99FFA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124.</w:t>
      </w:r>
      <w:r w:rsidRPr="00653DB6">
        <w:rPr>
          <w:rFonts w:ascii="Times New Roman" w:hAnsi="Times New Roman" w:cs="Times New Roman"/>
        </w:rPr>
        <w:tab/>
        <w:t xml:space="preserve">Nagaraj, S., et al., </w:t>
      </w:r>
      <w:r w:rsidRPr="00653DB6">
        <w:rPr>
          <w:rFonts w:ascii="Times New Roman" w:hAnsi="Times New Roman" w:cs="Times New Roman"/>
          <w:i/>
        </w:rPr>
        <w:t>Altered recognition of antigen is a mechanism of CD8+ T cell tolerance in cancer.</w:t>
      </w:r>
      <w:r w:rsidRPr="00653DB6">
        <w:rPr>
          <w:rFonts w:ascii="Times New Roman" w:hAnsi="Times New Roman" w:cs="Times New Roman"/>
        </w:rPr>
        <w:t xml:space="preserve"> Nat Med, 2007. </w:t>
      </w:r>
      <w:r w:rsidRPr="00653DB6">
        <w:rPr>
          <w:rFonts w:ascii="Times New Roman" w:hAnsi="Times New Roman" w:cs="Times New Roman"/>
          <w:b/>
        </w:rPr>
        <w:t>13</w:t>
      </w:r>
      <w:r w:rsidRPr="00653DB6">
        <w:rPr>
          <w:rFonts w:ascii="Times New Roman" w:hAnsi="Times New Roman" w:cs="Times New Roman"/>
        </w:rPr>
        <w:t>(7): p. 828-35.</w:t>
      </w:r>
    </w:p>
    <w:p w14:paraId="57F2530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125.</w:t>
      </w:r>
      <w:r w:rsidRPr="00653DB6">
        <w:rPr>
          <w:rFonts w:ascii="Times New Roman" w:hAnsi="Times New Roman" w:cs="Times New Roman"/>
        </w:rPr>
        <w:tab/>
        <w:t xml:space="preserve">Yang, W., et al., </w:t>
      </w:r>
      <w:r w:rsidRPr="00653DB6">
        <w:rPr>
          <w:rFonts w:ascii="Times New Roman" w:hAnsi="Times New Roman" w:cs="Times New Roman"/>
          <w:i/>
        </w:rPr>
        <w:t>Neutrophils promote the development of reparative macrophages mediated by ROS to orchestrate liver repair.</w:t>
      </w:r>
      <w:r w:rsidRPr="00653DB6">
        <w:rPr>
          <w:rFonts w:ascii="Times New Roman" w:hAnsi="Times New Roman" w:cs="Times New Roman"/>
        </w:rPr>
        <w:t xml:space="preserve"> Nat Commun, 2019. </w:t>
      </w:r>
      <w:r w:rsidRPr="00653DB6">
        <w:rPr>
          <w:rFonts w:ascii="Times New Roman" w:hAnsi="Times New Roman" w:cs="Times New Roman"/>
          <w:b/>
        </w:rPr>
        <w:t>10</w:t>
      </w:r>
      <w:r w:rsidRPr="00653DB6">
        <w:rPr>
          <w:rFonts w:ascii="Times New Roman" w:hAnsi="Times New Roman" w:cs="Times New Roman"/>
        </w:rPr>
        <w:t>(1): p. 1076.</w:t>
      </w:r>
    </w:p>
    <w:p w14:paraId="06693DA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126.</w:t>
      </w:r>
      <w:r w:rsidRPr="00653DB6">
        <w:rPr>
          <w:rFonts w:ascii="Times New Roman" w:hAnsi="Times New Roman" w:cs="Times New Roman"/>
        </w:rPr>
        <w:tab/>
        <w:t xml:space="preserve">Warnatsch, A., et al., </w:t>
      </w:r>
      <w:r w:rsidRPr="00653DB6">
        <w:rPr>
          <w:rFonts w:ascii="Times New Roman" w:hAnsi="Times New Roman" w:cs="Times New Roman"/>
          <w:i/>
        </w:rPr>
        <w:t>Reactive Oxygen Species Localization Programs Inflammation to Clear Microbes of Different Size.</w:t>
      </w:r>
      <w:r w:rsidRPr="00653DB6">
        <w:rPr>
          <w:rFonts w:ascii="Times New Roman" w:hAnsi="Times New Roman" w:cs="Times New Roman"/>
        </w:rPr>
        <w:t xml:space="preserve"> Immunity, 2017. </w:t>
      </w:r>
      <w:r w:rsidRPr="00653DB6">
        <w:rPr>
          <w:rFonts w:ascii="Times New Roman" w:hAnsi="Times New Roman" w:cs="Times New Roman"/>
          <w:b/>
        </w:rPr>
        <w:t>46</w:t>
      </w:r>
      <w:r w:rsidRPr="00653DB6">
        <w:rPr>
          <w:rFonts w:ascii="Times New Roman" w:hAnsi="Times New Roman" w:cs="Times New Roman"/>
        </w:rPr>
        <w:t>(3): p. 421-432.</w:t>
      </w:r>
    </w:p>
    <w:p w14:paraId="0E6F8D1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127.</w:t>
      </w:r>
      <w:r w:rsidRPr="00653DB6">
        <w:rPr>
          <w:rFonts w:ascii="Times New Roman" w:hAnsi="Times New Roman" w:cs="Times New Roman"/>
        </w:rPr>
        <w:tab/>
        <w:t xml:space="preserve">Kobayashi, S.D., N. Malachowa, and F.R. DeLeo, </w:t>
      </w:r>
      <w:r w:rsidRPr="00653DB6">
        <w:rPr>
          <w:rFonts w:ascii="Times New Roman" w:hAnsi="Times New Roman" w:cs="Times New Roman"/>
          <w:i/>
        </w:rPr>
        <w:t>Neutrophils and Bacterial Immune Evasion.</w:t>
      </w:r>
      <w:r w:rsidRPr="00653DB6">
        <w:rPr>
          <w:rFonts w:ascii="Times New Roman" w:hAnsi="Times New Roman" w:cs="Times New Roman"/>
        </w:rPr>
        <w:t xml:space="preserve"> J Innate Immun, 2018. </w:t>
      </w:r>
      <w:r w:rsidRPr="00653DB6">
        <w:rPr>
          <w:rFonts w:ascii="Times New Roman" w:hAnsi="Times New Roman" w:cs="Times New Roman"/>
          <w:b/>
        </w:rPr>
        <w:t>10</w:t>
      </w:r>
      <w:r w:rsidRPr="00653DB6">
        <w:rPr>
          <w:rFonts w:ascii="Times New Roman" w:hAnsi="Times New Roman" w:cs="Times New Roman"/>
        </w:rPr>
        <w:t>(5-6): p. 432-441.</w:t>
      </w:r>
    </w:p>
    <w:p w14:paraId="68842EC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128.</w:t>
      </w:r>
      <w:r w:rsidRPr="00653DB6">
        <w:rPr>
          <w:rFonts w:ascii="Times New Roman" w:hAnsi="Times New Roman" w:cs="Times New Roman"/>
        </w:rPr>
        <w:tab/>
        <w:t xml:space="preserve">Papayannopoulos, V., </w:t>
      </w:r>
      <w:r w:rsidRPr="00653DB6">
        <w:rPr>
          <w:rFonts w:ascii="Times New Roman" w:hAnsi="Times New Roman" w:cs="Times New Roman"/>
          <w:i/>
        </w:rPr>
        <w:t>Neutrophil extracellular traps in immunity and disease.</w:t>
      </w:r>
      <w:r w:rsidRPr="00653DB6">
        <w:rPr>
          <w:rFonts w:ascii="Times New Roman" w:hAnsi="Times New Roman" w:cs="Times New Roman"/>
        </w:rPr>
        <w:t xml:space="preserve"> Nat Rev Immunol, 2018. </w:t>
      </w:r>
      <w:r w:rsidRPr="00653DB6">
        <w:rPr>
          <w:rFonts w:ascii="Times New Roman" w:hAnsi="Times New Roman" w:cs="Times New Roman"/>
          <w:b/>
        </w:rPr>
        <w:t>18</w:t>
      </w:r>
      <w:r w:rsidRPr="00653DB6">
        <w:rPr>
          <w:rFonts w:ascii="Times New Roman" w:hAnsi="Times New Roman" w:cs="Times New Roman"/>
        </w:rPr>
        <w:t>(2): p. 134-147.</w:t>
      </w:r>
    </w:p>
    <w:p w14:paraId="320455F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129.</w:t>
      </w:r>
      <w:r w:rsidRPr="00653DB6">
        <w:rPr>
          <w:rFonts w:ascii="Times New Roman" w:hAnsi="Times New Roman" w:cs="Times New Roman"/>
        </w:rPr>
        <w:tab/>
        <w:t xml:space="preserve">Guiducci, E., et al., </w:t>
      </w:r>
      <w:r w:rsidRPr="00653DB6">
        <w:rPr>
          <w:rFonts w:ascii="Times New Roman" w:hAnsi="Times New Roman" w:cs="Times New Roman"/>
          <w:i/>
        </w:rPr>
        <w:t>Candida albicans-Induced NETosis Is Independent of Peptidylarginine Deiminase 4.</w:t>
      </w:r>
      <w:r w:rsidRPr="00653DB6">
        <w:rPr>
          <w:rFonts w:ascii="Times New Roman" w:hAnsi="Times New Roman" w:cs="Times New Roman"/>
        </w:rPr>
        <w:t xml:space="preserve"> Front Immunol, 2018. </w:t>
      </w:r>
      <w:r w:rsidRPr="00653DB6">
        <w:rPr>
          <w:rFonts w:ascii="Times New Roman" w:hAnsi="Times New Roman" w:cs="Times New Roman"/>
          <w:b/>
        </w:rPr>
        <w:t>9</w:t>
      </w:r>
      <w:r w:rsidRPr="00653DB6">
        <w:rPr>
          <w:rFonts w:ascii="Times New Roman" w:hAnsi="Times New Roman" w:cs="Times New Roman"/>
        </w:rPr>
        <w:t>: p. 1573.</w:t>
      </w:r>
    </w:p>
    <w:p w14:paraId="6B621F3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130.</w:t>
      </w:r>
      <w:r w:rsidRPr="00653DB6">
        <w:rPr>
          <w:rFonts w:ascii="Times New Roman" w:hAnsi="Times New Roman" w:cs="Times New Roman"/>
        </w:rPr>
        <w:tab/>
        <w:t xml:space="preserve">Roos, D., A.A. Voetman, and L.J. Meerhof, </w:t>
      </w:r>
      <w:r w:rsidRPr="00653DB6">
        <w:rPr>
          <w:rFonts w:ascii="Times New Roman" w:hAnsi="Times New Roman" w:cs="Times New Roman"/>
          <w:i/>
        </w:rPr>
        <w:t>Functional activity of enucleated human polymorphonuclear leukocytes.</w:t>
      </w:r>
      <w:r w:rsidRPr="00653DB6">
        <w:rPr>
          <w:rFonts w:ascii="Times New Roman" w:hAnsi="Times New Roman" w:cs="Times New Roman"/>
        </w:rPr>
        <w:t xml:space="preserve"> J Cell Biol, 1983. </w:t>
      </w:r>
      <w:r w:rsidRPr="00653DB6">
        <w:rPr>
          <w:rFonts w:ascii="Times New Roman" w:hAnsi="Times New Roman" w:cs="Times New Roman"/>
          <w:b/>
        </w:rPr>
        <w:t>97</w:t>
      </w:r>
      <w:r w:rsidRPr="00653DB6">
        <w:rPr>
          <w:rFonts w:ascii="Times New Roman" w:hAnsi="Times New Roman" w:cs="Times New Roman"/>
        </w:rPr>
        <w:t>(2): p. 368-77.</w:t>
      </w:r>
    </w:p>
    <w:p w14:paraId="2E53ABC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131.</w:t>
      </w:r>
      <w:r w:rsidRPr="00653DB6">
        <w:rPr>
          <w:rFonts w:ascii="Times New Roman" w:hAnsi="Times New Roman" w:cs="Times New Roman"/>
        </w:rPr>
        <w:tab/>
        <w:t xml:space="preserve">Krishnamoorthy, N., et al., </w:t>
      </w:r>
      <w:r w:rsidRPr="00653DB6">
        <w:rPr>
          <w:rFonts w:ascii="Times New Roman" w:hAnsi="Times New Roman" w:cs="Times New Roman"/>
          <w:i/>
        </w:rPr>
        <w:t>Neutrophil cytoplasts induce TH17 differentiation and skew inflammation toward neutrophilia in severe asthma.</w:t>
      </w:r>
      <w:r w:rsidRPr="00653DB6">
        <w:rPr>
          <w:rFonts w:ascii="Times New Roman" w:hAnsi="Times New Roman" w:cs="Times New Roman"/>
        </w:rPr>
        <w:t xml:space="preserve"> Sci Immunol, 2018. </w:t>
      </w:r>
      <w:r w:rsidRPr="00653DB6">
        <w:rPr>
          <w:rFonts w:ascii="Times New Roman" w:hAnsi="Times New Roman" w:cs="Times New Roman"/>
          <w:b/>
        </w:rPr>
        <w:t>3</w:t>
      </w:r>
      <w:r w:rsidRPr="00653DB6">
        <w:rPr>
          <w:rFonts w:ascii="Times New Roman" w:hAnsi="Times New Roman" w:cs="Times New Roman"/>
        </w:rPr>
        <w:t>(26).</w:t>
      </w:r>
    </w:p>
    <w:p w14:paraId="5AF22A2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132.</w:t>
      </w:r>
      <w:r w:rsidRPr="00653DB6">
        <w:rPr>
          <w:rFonts w:ascii="Times New Roman" w:hAnsi="Times New Roman" w:cs="Times New Roman"/>
        </w:rPr>
        <w:tab/>
        <w:t xml:space="preserve">Malawista, S.E., G. Van Blaricom, and M.G. Breitenstein, </w:t>
      </w:r>
      <w:r w:rsidRPr="00653DB6">
        <w:rPr>
          <w:rFonts w:ascii="Times New Roman" w:hAnsi="Times New Roman" w:cs="Times New Roman"/>
          <w:i/>
        </w:rPr>
        <w:t>Cryopreservable neutrophil surrogates. Stored cytoplasts from human polymorphonuclear leukocytes retain chemotactic, phagocytic, and microbicidal function.</w:t>
      </w:r>
      <w:r w:rsidRPr="00653DB6">
        <w:rPr>
          <w:rFonts w:ascii="Times New Roman" w:hAnsi="Times New Roman" w:cs="Times New Roman"/>
        </w:rPr>
        <w:t xml:space="preserve"> J Clin Invest, 1989. </w:t>
      </w:r>
      <w:r w:rsidRPr="00653DB6">
        <w:rPr>
          <w:rFonts w:ascii="Times New Roman" w:hAnsi="Times New Roman" w:cs="Times New Roman"/>
          <w:b/>
        </w:rPr>
        <w:t>83</w:t>
      </w:r>
      <w:r w:rsidRPr="00653DB6">
        <w:rPr>
          <w:rFonts w:ascii="Times New Roman" w:hAnsi="Times New Roman" w:cs="Times New Roman"/>
        </w:rPr>
        <w:t>(2): p. 728-32.</w:t>
      </w:r>
    </w:p>
    <w:p w14:paraId="1747850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133.</w:t>
      </w:r>
      <w:r w:rsidRPr="00653DB6">
        <w:rPr>
          <w:rFonts w:ascii="Times New Roman" w:hAnsi="Times New Roman" w:cs="Times New Roman"/>
        </w:rPr>
        <w:tab/>
        <w:t xml:space="preserve">Hiroki, C.H., et al., </w:t>
      </w:r>
      <w:r w:rsidRPr="00653DB6">
        <w:rPr>
          <w:rFonts w:ascii="Times New Roman" w:hAnsi="Times New Roman" w:cs="Times New Roman"/>
          <w:i/>
        </w:rPr>
        <w:t>Neutrophil Extracellular Traps Effectively Control Acute Chikungunya Virus Infection.</w:t>
      </w:r>
      <w:r w:rsidRPr="00653DB6">
        <w:rPr>
          <w:rFonts w:ascii="Times New Roman" w:hAnsi="Times New Roman" w:cs="Times New Roman"/>
        </w:rPr>
        <w:t xml:space="preserve"> Front Immunol, 2019. </w:t>
      </w:r>
      <w:r w:rsidRPr="00653DB6">
        <w:rPr>
          <w:rFonts w:ascii="Times New Roman" w:hAnsi="Times New Roman" w:cs="Times New Roman"/>
          <w:b/>
        </w:rPr>
        <w:t>10</w:t>
      </w:r>
      <w:r w:rsidRPr="00653DB6">
        <w:rPr>
          <w:rFonts w:ascii="Times New Roman" w:hAnsi="Times New Roman" w:cs="Times New Roman"/>
        </w:rPr>
        <w:t>: p. 3108.</w:t>
      </w:r>
    </w:p>
    <w:p w14:paraId="2DC7A1E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134.</w:t>
      </w:r>
      <w:r w:rsidRPr="00653DB6">
        <w:rPr>
          <w:rFonts w:ascii="Times New Roman" w:hAnsi="Times New Roman" w:cs="Times New Roman"/>
        </w:rPr>
        <w:tab/>
        <w:t xml:space="preserve">Muraro, S.P., et al., </w:t>
      </w:r>
      <w:r w:rsidRPr="00653DB6">
        <w:rPr>
          <w:rFonts w:ascii="Times New Roman" w:hAnsi="Times New Roman" w:cs="Times New Roman"/>
          <w:i/>
        </w:rPr>
        <w:t>Respiratory Syncytial Virus induces the classical ROS-dependent NETosis through PAD-4 and necroptosis pathways activation.</w:t>
      </w:r>
      <w:r w:rsidRPr="00653DB6">
        <w:rPr>
          <w:rFonts w:ascii="Times New Roman" w:hAnsi="Times New Roman" w:cs="Times New Roman"/>
        </w:rPr>
        <w:t xml:space="preserve"> Sci Rep, 2018. </w:t>
      </w:r>
      <w:r w:rsidRPr="00653DB6">
        <w:rPr>
          <w:rFonts w:ascii="Times New Roman" w:hAnsi="Times New Roman" w:cs="Times New Roman"/>
          <w:b/>
        </w:rPr>
        <w:t>8</w:t>
      </w:r>
      <w:r w:rsidRPr="00653DB6">
        <w:rPr>
          <w:rFonts w:ascii="Times New Roman" w:hAnsi="Times New Roman" w:cs="Times New Roman"/>
        </w:rPr>
        <w:t>(1): p. 14166.</w:t>
      </w:r>
    </w:p>
    <w:p w14:paraId="5E9C045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135.</w:t>
      </w:r>
      <w:r w:rsidRPr="00653DB6">
        <w:rPr>
          <w:rFonts w:ascii="Times New Roman" w:hAnsi="Times New Roman" w:cs="Times New Roman"/>
        </w:rPr>
        <w:tab/>
        <w:t xml:space="preserve">Barr, F.D., et al., </w:t>
      </w:r>
      <w:r w:rsidRPr="00653DB6">
        <w:rPr>
          <w:rFonts w:ascii="Times New Roman" w:hAnsi="Times New Roman" w:cs="Times New Roman"/>
          <w:i/>
        </w:rPr>
        <w:t>Neutrophil extracellular traps prevent HIV infection in the female genital tract.</w:t>
      </w:r>
      <w:r w:rsidRPr="00653DB6">
        <w:rPr>
          <w:rFonts w:ascii="Times New Roman" w:hAnsi="Times New Roman" w:cs="Times New Roman"/>
        </w:rPr>
        <w:t xml:space="preserve"> Mucosal Immunol, 2018. </w:t>
      </w:r>
      <w:r w:rsidRPr="00653DB6">
        <w:rPr>
          <w:rFonts w:ascii="Times New Roman" w:hAnsi="Times New Roman" w:cs="Times New Roman"/>
          <w:b/>
        </w:rPr>
        <w:t>11</w:t>
      </w:r>
      <w:r w:rsidRPr="00653DB6">
        <w:rPr>
          <w:rFonts w:ascii="Times New Roman" w:hAnsi="Times New Roman" w:cs="Times New Roman"/>
        </w:rPr>
        <w:t>(5): p. 1420-1428.</w:t>
      </w:r>
    </w:p>
    <w:p w14:paraId="2260935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136.</w:t>
      </w:r>
      <w:r w:rsidRPr="00653DB6">
        <w:rPr>
          <w:rFonts w:ascii="Times New Roman" w:hAnsi="Times New Roman" w:cs="Times New Roman"/>
        </w:rPr>
        <w:tab/>
        <w:t xml:space="preserve">Stacey, H.D., et al., </w:t>
      </w:r>
      <w:r w:rsidRPr="00653DB6">
        <w:rPr>
          <w:rFonts w:ascii="Times New Roman" w:hAnsi="Times New Roman" w:cs="Times New Roman"/>
          <w:i/>
        </w:rPr>
        <w:t>IgA potentiates NETosis in response to viral infection.</w:t>
      </w:r>
      <w:r w:rsidRPr="00653DB6">
        <w:rPr>
          <w:rFonts w:ascii="Times New Roman" w:hAnsi="Times New Roman" w:cs="Times New Roman"/>
        </w:rPr>
        <w:t xml:space="preserve"> Proc Natl Acad Sci U S A, 2021. </w:t>
      </w:r>
      <w:r w:rsidRPr="00653DB6">
        <w:rPr>
          <w:rFonts w:ascii="Times New Roman" w:hAnsi="Times New Roman" w:cs="Times New Roman"/>
          <w:b/>
        </w:rPr>
        <w:t>118</w:t>
      </w:r>
      <w:r w:rsidRPr="00653DB6">
        <w:rPr>
          <w:rFonts w:ascii="Times New Roman" w:hAnsi="Times New Roman" w:cs="Times New Roman"/>
        </w:rPr>
        <w:t>(27).</w:t>
      </w:r>
    </w:p>
    <w:p w14:paraId="6E0160D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137.</w:t>
      </w:r>
      <w:r w:rsidRPr="00653DB6">
        <w:rPr>
          <w:rFonts w:ascii="Times New Roman" w:hAnsi="Times New Roman" w:cs="Times New Roman"/>
        </w:rPr>
        <w:tab/>
        <w:t xml:space="preserve">Hu, S., et al., </w:t>
      </w:r>
      <w:r w:rsidRPr="00653DB6">
        <w:rPr>
          <w:rFonts w:ascii="Times New Roman" w:hAnsi="Times New Roman" w:cs="Times New Roman"/>
          <w:i/>
        </w:rPr>
        <w:t>Hepatitis B Virus Inhibits Neutrophil Extracellular Trap Release by Modulating Reactive Oxygen Species Production and Autophagy.</w:t>
      </w:r>
      <w:r w:rsidRPr="00653DB6">
        <w:rPr>
          <w:rFonts w:ascii="Times New Roman" w:hAnsi="Times New Roman" w:cs="Times New Roman"/>
        </w:rPr>
        <w:t xml:space="preserve"> J Immunol, 2019. </w:t>
      </w:r>
      <w:r w:rsidRPr="00653DB6">
        <w:rPr>
          <w:rFonts w:ascii="Times New Roman" w:hAnsi="Times New Roman" w:cs="Times New Roman"/>
          <w:b/>
        </w:rPr>
        <w:t>202</w:t>
      </w:r>
      <w:r w:rsidRPr="00653DB6">
        <w:rPr>
          <w:rFonts w:ascii="Times New Roman" w:hAnsi="Times New Roman" w:cs="Times New Roman"/>
        </w:rPr>
        <w:t>(3): p. 805-815.</w:t>
      </w:r>
    </w:p>
    <w:p w14:paraId="45ED426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138.</w:t>
      </w:r>
      <w:r w:rsidRPr="00653DB6">
        <w:rPr>
          <w:rFonts w:ascii="Times New Roman" w:hAnsi="Times New Roman" w:cs="Times New Roman"/>
        </w:rPr>
        <w:tab/>
        <w:t xml:space="preserve">Sivanandham, R., et al., </w:t>
      </w:r>
      <w:r w:rsidRPr="00653DB6">
        <w:rPr>
          <w:rFonts w:ascii="Times New Roman" w:hAnsi="Times New Roman" w:cs="Times New Roman"/>
          <w:i/>
        </w:rPr>
        <w:t>Neutrophil extracellular trap production contributes to pathogenesis in SIV-infected nonhuman primates.</w:t>
      </w:r>
      <w:r w:rsidRPr="00653DB6">
        <w:rPr>
          <w:rFonts w:ascii="Times New Roman" w:hAnsi="Times New Roman" w:cs="Times New Roman"/>
        </w:rPr>
        <w:t xml:space="preserve"> J Clin Invest, 2018. </w:t>
      </w:r>
      <w:r w:rsidRPr="00653DB6">
        <w:rPr>
          <w:rFonts w:ascii="Times New Roman" w:hAnsi="Times New Roman" w:cs="Times New Roman"/>
          <w:b/>
        </w:rPr>
        <w:t>128</w:t>
      </w:r>
      <w:r w:rsidRPr="00653DB6">
        <w:rPr>
          <w:rFonts w:ascii="Times New Roman" w:hAnsi="Times New Roman" w:cs="Times New Roman"/>
        </w:rPr>
        <w:t>(11): p. 5178-5183.</w:t>
      </w:r>
    </w:p>
    <w:p w14:paraId="3A19D7C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139.</w:t>
      </w:r>
      <w:r w:rsidRPr="00653DB6">
        <w:rPr>
          <w:rFonts w:ascii="Times New Roman" w:hAnsi="Times New Roman" w:cs="Times New Roman"/>
        </w:rPr>
        <w:tab/>
        <w:t xml:space="preserve">Vono, M., et al., </w:t>
      </w:r>
      <w:r w:rsidRPr="00653DB6">
        <w:rPr>
          <w:rFonts w:ascii="Times New Roman" w:hAnsi="Times New Roman" w:cs="Times New Roman"/>
          <w:i/>
        </w:rPr>
        <w:t>Neutrophils acquire the capacity for antigen presentation to memory CD4(+) T cells in vitro and ex vivo.</w:t>
      </w:r>
      <w:r w:rsidRPr="00653DB6">
        <w:rPr>
          <w:rFonts w:ascii="Times New Roman" w:hAnsi="Times New Roman" w:cs="Times New Roman"/>
        </w:rPr>
        <w:t xml:space="preserve"> Blood, 2017. </w:t>
      </w:r>
      <w:r w:rsidRPr="00653DB6">
        <w:rPr>
          <w:rFonts w:ascii="Times New Roman" w:hAnsi="Times New Roman" w:cs="Times New Roman"/>
          <w:b/>
        </w:rPr>
        <w:t>129</w:t>
      </w:r>
      <w:r w:rsidRPr="00653DB6">
        <w:rPr>
          <w:rFonts w:ascii="Times New Roman" w:hAnsi="Times New Roman" w:cs="Times New Roman"/>
        </w:rPr>
        <w:t>(14): p. 1991-2001.</w:t>
      </w:r>
    </w:p>
    <w:p w14:paraId="0C774C5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140.</w:t>
      </w:r>
      <w:r w:rsidRPr="00653DB6">
        <w:rPr>
          <w:rFonts w:ascii="Times New Roman" w:hAnsi="Times New Roman" w:cs="Times New Roman"/>
        </w:rPr>
        <w:tab/>
        <w:t xml:space="preserve">Lin, A. and K. Lore, </w:t>
      </w:r>
      <w:r w:rsidRPr="00653DB6">
        <w:rPr>
          <w:rFonts w:ascii="Times New Roman" w:hAnsi="Times New Roman" w:cs="Times New Roman"/>
          <w:i/>
        </w:rPr>
        <w:t>Granulocytes: New Members of the Antigen-Presenting Cell Family.</w:t>
      </w:r>
      <w:r w:rsidRPr="00653DB6">
        <w:rPr>
          <w:rFonts w:ascii="Times New Roman" w:hAnsi="Times New Roman" w:cs="Times New Roman"/>
        </w:rPr>
        <w:t xml:space="preserve"> Front Immunol, 2017. </w:t>
      </w:r>
      <w:r w:rsidRPr="00653DB6">
        <w:rPr>
          <w:rFonts w:ascii="Times New Roman" w:hAnsi="Times New Roman" w:cs="Times New Roman"/>
          <w:b/>
        </w:rPr>
        <w:t>8</w:t>
      </w:r>
      <w:r w:rsidRPr="00653DB6">
        <w:rPr>
          <w:rFonts w:ascii="Times New Roman" w:hAnsi="Times New Roman" w:cs="Times New Roman"/>
        </w:rPr>
        <w:t>: p. 1781.</w:t>
      </w:r>
    </w:p>
    <w:p w14:paraId="57B7E8F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141.</w:t>
      </w:r>
      <w:r w:rsidRPr="00653DB6">
        <w:rPr>
          <w:rFonts w:ascii="Times New Roman" w:hAnsi="Times New Roman" w:cs="Times New Roman"/>
        </w:rPr>
        <w:tab/>
        <w:t xml:space="preserve">Hufford, M.M., et al., </w:t>
      </w:r>
      <w:r w:rsidRPr="00653DB6">
        <w:rPr>
          <w:rFonts w:ascii="Times New Roman" w:hAnsi="Times New Roman" w:cs="Times New Roman"/>
          <w:i/>
        </w:rPr>
        <w:t>Influenza-infected neutrophils within the infected lungs act as antigen presenting cells for anti-viral CD8(+) T cells.</w:t>
      </w:r>
      <w:r w:rsidRPr="00653DB6">
        <w:rPr>
          <w:rFonts w:ascii="Times New Roman" w:hAnsi="Times New Roman" w:cs="Times New Roman"/>
        </w:rPr>
        <w:t xml:space="preserve"> PLoS One, 2012. </w:t>
      </w:r>
      <w:r w:rsidRPr="00653DB6">
        <w:rPr>
          <w:rFonts w:ascii="Times New Roman" w:hAnsi="Times New Roman" w:cs="Times New Roman"/>
          <w:b/>
        </w:rPr>
        <w:t>7</w:t>
      </w:r>
      <w:r w:rsidRPr="00653DB6">
        <w:rPr>
          <w:rFonts w:ascii="Times New Roman" w:hAnsi="Times New Roman" w:cs="Times New Roman"/>
        </w:rPr>
        <w:t>(10): p. e46581.</w:t>
      </w:r>
    </w:p>
    <w:p w14:paraId="45720DC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142.</w:t>
      </w:r>
      <w:r w:rsidRPr="00653DB6">
        <w:rPr>
          <w:rFonts w:ascii="Times New Roman" w:hAnsi="Times New Roman" w:cs="Times New Roman"/>
        </w:rPr>
        <w:tab/>
        <w:t xml:space="preserve">Meinderts, S.M., et al., </w:t>
      </w:r>
      <w:r w:rsidRPr="00653DB6">
        <w:rPr>
          <w:rFonts w:ascii="Times New Roman" w:hAnsi="Times New Roman" w:cs="Times New Roman"/>
          <w:i/>
        </w:rPr>
        <w:t>Neutrophils acquire antigen-presenting cell features after phagocytosis of IgG-opsonized erythrocytes.</w:t>
      </w:r>
      <w:r w:rsidRPr="00653DB6">
        <w:rPr>
          <w:rFonts w:ascii="Times New Roman" w:hAnsi="Times New Roman" w:cs="Times New Roman"/>
        </w:rPr>
        <w:t xml:space="preserve"> Blood Adv, 2019. </w:t>
      </w:r>
      <w:r w:rsidRPr="00653DB6">
        <w:rPr>
          <w:rFonts w:ascii="Times New Roman" w:hAnsi="Times New Roman" w:cs="Times New Roman"/>
          <w:b/>
        </w:rPr>
        <w:t>3</w:t>
      </w:r>
      <w:r w:rsidRPr="00653DB6">
        <w:rPr>
          <w:rFonts w:ascii="Times New Roman" w:hAnsi="Times New Roman" w:cs="Times New Roman"/>
        </w:rPr>
        <w:t>(11): p. 1761-1773.</w:t>
      </w:r>
    </w:p>
    <w:p w14:paraId="438732E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143.</w:t>
      </w:r>
      <w:r w:rsidRPr="00653DB6">
        <w:rPr>
          <w:rFonts w:ascii="Times New Roman" w:hAnsi="Times New Roman" w:cs="Times New Roman"/>
        </w:rPr>
        <w:tab/>
        <w:t xml:space="preserve">Yang, C.W., et al., </w:t>
      </w:r>
      <w:r w:rsidRPr="00653DB6">
        <w:rPr>
          <w:rFonts w:ascii="Times New Roman" w:hAnsi="Times New Roman" w:cs="Times New Roman"/>
          <w:i/>
        </w:rPr>
        <w:t>Neutrophils influence the level of antigen presentation during the immune response to protein antigens in adjuvants.</w:t>
      </w:r>
      <w:r w:rsidRPr="00653DB6">
        <w:rPr>
          <w:rFonts w:ascii="Times New Roman" w:hAnsi="Times New Roman" w:cs="Times New Roman"/>
        </w:rPr>
        <w:t xml:space="preserve"> J Immunol, 2010. </w:t>
      </w:r>
      <w:r w:rsidRPr="00653DB6">
        <w:rPr>
          <w:rFonts w:ascii="Times New Roman" w:hAnsi="Times New Roman" w:cs="Times New Roman"/>
          <w:b/>
        </w:rPr>
        <w:t>185</w:t>
      </w:r>
      <w:r w:rsidRPr="00653DB6">
        <w:rPr>
          <w:rFonts w:ascii="Times New Roman" w:hAnsi="Times New Roman" w:cs="Times New Roman"/>
        </w:rPr>
        <w:t>(5): p. 2927-34.</w:t>
      </w:r>
    </w:p>
    <w:p w14:paraId="34B9B1A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144.</w:t>
      </w:r>
      <w:r w:rsidRPr="00653DB6">
        <w:rPr>
          <w:rFonts w:ascii="Times New Roman" w:hAnsi="Times New Roman" w:cs="Times New Roman"/>
        </w:rPr>
        <w:tab/>
        <w:t xml:space="preserve">Tamassia, N., et al., </w:t>
      </w:r>
      <w:r w:rsidRPr="00653DB6">
        <w:rPr>
          <w:rFonts w:ascii="Times New Roman" w:hAnsi="Times New Roman" w:cs="Times New Roman"/>
          <w:i/>
        </w:rPr>
        <w:t>Cytokine production by human neutrophils: Revisiting the "dark side of the moon".</w:t>
      </w:r>
      <w:r w:rsidRPr="00653DB6">
        <w:rPr>
          <w:rFonts w:ascii="Times New Roman" w:hAnsi="Times New Roman" w:cs="Times New Roman"/>
        </w:rPr>
        <w:t xml:space="preserve"> Eur J Clin Invest, 2018. </w:t>
      </w:r>
      <w:r w:rsidRPr="00653DB6">
        <w:rPr>
          <w:rFonts w:ascii="Times New Roman" w:hAnsi="Times New Roman" w:cs="Times New Roman"/>
          <w:b/>
        </w:rPr>
        <w:t>48 Suppl 2</w:t>
      </w:r>
      <w:r w:rsidRPr="00653DB6">
        <w:rPr>
          <w:rFonts w:ascii="Times New Roman" w:hAnsi="Times New Roman" w:cs="Times New Roman"/>
        </w:rPr>
        <w:t>: p. e12952.</w:t>
      </w:r>
    </w:p>
    <w:p w14:paraId="52E1EBD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145.</w:t>
      </w:r>
      <w:r w:rsidRPr="00653DB6">
        <w:rPr>
          <w:rFonts w:ascii="Times New Roman" w:hAnsi="Times New Roman" w:cs="Times New Roman"/>
        </w:rPr>
        <w:tab/>
        <w:t xml:space="preserve">Prame Kumar, K., A.J. Nicholls, and C.H.Y. Wong, </w:t>
      </w:r>
      <w:r w:rsidRPr="00653DB6">
        <w:rPr>
          <w:rFonts w:ascii="Times New Roman" w:hAnsi="Times New Roman" w:cs="Times New Roman"/>
          <w:i/>
        </w:rPr>
        <w:t>Partners in crime: neutrophils and monocytes/macrophages in inflammation and disease.</w:t>
      </w:r>
      <w:r w:rsidRPr="00653DB6">
        <w:rPr>
          <w:rFonts w:ascii="Times New Roman" w:hAnsi="Times New Roman" w:cs="Times New Roman"/>
        </w:rPr>
        <w:t xml:space="preserve"> Cell Tissue Res, 2018. </w:t>
      </w:r>
      <w:r w:rsidRPr="00653DB6">
        <w:rPr>
          <w:rFonts w:ascii="Times New Roman" w:hAnsi="Times New Roman" w:cs="Times New Roman"/>
          <w:b/>
        </w:rPr>
        <w:t>371</w:t>
      </w:r>
      <w:r w:rsidRPr="00653DB6">
        <w:rPr>
          <w:rFonts w:ascii="Times New Roman" w:hAnsi="Times New Roman" w:cs="Times New Roman"/>
        </w:rPr>
        <w:t>(3): p. 551-565.</w:t>
      </w:r>
    </w:p>
    <w:p w14:paraId="4020DD6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146.</w:t>
      </w:r>
      <w:r w:rsidRPr="00653DB6">
        <w:rPr>
          <w:rFonts w:ascii="Times New Roman" w:hAnsi="Times New Roman" w:cs="Times New Roman"/>
        </w:rPr>
        <w:tab/>
        <w:t xml:space="preserve">van Gisbergen, K.P., et al., </w:t>
      </w:r>
      <w:r w:rsidRPr="00653DB6">
        <w:rPr>
          <w:rFonts w:ascii="Times New Roman" w:hAnsi="Times New Roman" w:cs="Times New Roman"/>
          <w:i/>
        </w:rPr>
        <w:t>Neutrophils mediate immune modulation of dendritic cells through glycosylation-dependent interactions between Mac-1 and DC-SIGN.</w:t>
      </w:r>
      <w:r w:rsidRPr="00653DB6">
        <w:rPr>
          <w:rFonts w:ascii="Times New Roman" w:hAnsi="Times New Roman" w:cs="Times New Roman"/>
        </w:rPr>
        <w:t xml:space="preserve"> J Exp Med, 2005. </w:t>
      </w:r>
      <w:r w:rsidRPr="00653DB6">
        <w:rPr>
          <w:rFonts w:ascii="Times New Roman" w:hAnsi="Times New Roman" w:cs="Times New Roman"/>
          <w:b/>
        </w:rPr>
        <w:t>201</w:t>
      </w:r>
      <w:r w:rsidRPr="00653DB6">
        <w:rPr>
          <w:rFonts w:ascii="Times New Roman" w:hAnsi="Times New Roman" w:cs="Times New Roman"/>
        </w:rPr>
        <w:t>(8): p. 1281-92.</w:t>
      </w:r>
    </w:p>
    <w:p w14:paraId="47DAE43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147.</w:t>
      </w:r>
      <w:r w:rsidRPr="00653DB6">
        <w:rPr>
          <w:rFonts w:ascii="Times New Roman" w:hAnsi="Times New Roman" w:cs="Times New Roman"/>
        </w:rPr>
        <w:tab/>
        <w:t xml:space="preserve">Yang, D., et al., </w:t>
      </w:r>
      <w:r w:rsidRPr="00653DB6">
        <w:rPr>
          <w:rFonts w:ascii="Times New Roman" w:hAnsi="Times New Roman" w:cs="Times New Roman"/>
          <w:i/>
        </w:rPr>
        <w:t>Human neutrophil defensins selectively chemoattract naive T and immature dendritic cells.</w:t>
      </w:r>
      <w:r w:rsidRPr="00653DB6">
        <w:rPr>
          <w:rFonts w:ascii="Times New Roman" w:hAnsi="Times New Roman" w:cs="Times New Roman"/>
        </w:rPr>
        <w:t xml:space="preserve"> J Leukoc Biol, 2000. </w:t>
      </w:r>
      <w:r w:rsidRPr="00653DB6">
        <w:rPr>
          <w:rFonts w:ascii="Times New Roman" w:hAnsi="Times New Roman" w:cs="Times New Roman"/>
          <w:b/>
        </w:rPr>
        <w:t>68</w:t>
      </w:r>
      <w:r w:rsidRPr="00653DB6">
        <w:rPr>
          <w:rFonts w:ascii="Times New Roman" w:hAnsi="Times New Roman" w:cs="Times New Roman"/>
        </w:rPr>
        <w:t>(1): p. 9-14.</w:t>
      </w:r>
    </w:p>
    <w:p w14:paraId="3372722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148.</w:t>
      </w:r>
      <w:r w:rsidRPr="00653DB6">
        <w:rPr>
          <w:rFonts w:ascii="Times New Roman" w:hAnsi="Times New Roman" w:cs="Times New Roman"/>
        </w:rPr>
        <w:tab/>
        <w:t xml:space="preserve">Jaeger, B.N., et al., </w:t>
      </w:r>
      <w:r w:rsidRPr="00653DB6">
        <w:rPr>
          <w:rFonts w:ascii="Times New Roman" w:hAnsi="Times New Roman" w:cs="Times New Roman"/>
          <w:i/>
        </w:rPr>
        <w:t>Neutrophil depletion impairs natural killer cell maturation, function, and homeostasis.</w:t>
      </w:r>
      <w:r w:rsidRPr="00653DB6">
        <w:rPr>
          <w:rFonts w:ascii="Times New Roman" w:hAnsi="Times New Roman" w:cs="Times New Roman"/>
        </w:rPr>
        <w:t xml:space="preserve"> J Exp Med, 2012. </w:t>
      </w:r>
      <w:r w:rsidRPr="00653DB6">
        <w:rPr>
          <w:rFonts w:ascii="Times New Roman" w:hAnsi="Times New Roman" w:cs="Times New Roman"/>
          <w:b/>
        </w:rPr>
        <w:t>209</w:t>
      </w:r>
      <w:r w:rsidRPr="00653DB6">
        <w:rPr>
          <w:rFonts w:ascii="Times New Roman" w:hAnsi="Times New Roman" w:cs="Times New Roman"/>
        </w:rPr>
        <w:t>(3): p. 565-80.</w:t>
      </w:r>
    </w:p>
    <w:p w14:paraId="4892A11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149.</w:t>
      </w:r>
      <w:r w:rsidRPr="00653DB6">
        <w:rPr>
          <w:rFonts w:ascii="Times New Roman" w:hAnsi="Times New Roman" w:cs="Times New Roman"/>
        </w:rPr>
        <w:tab/>
        <w:t xml:space="preserve">Lim, K., et al., </w:t>
      </w:r>
      <w:r w:rsidRPr="00653DB6">
        <w:rPr>
          <w:rFonts w:ascii="Times New Roman" w:hAnsi="Times New Roman" w:cs="Times New Roman"/>
          <w:i/>
        </w:rPr>
        <w:t>Neutrophil trails guide influenza-specific CD8(+) T cells in the airways.</w:t>
      </w:r>
      <w:r w:rsidRPr="00653DB6">
        <w:rPr>
          <w:rFonts w:ascii="Times New Roman" w:hAnsi="Times New Roman" w:cs="Times New Roman"/>
        </w:rPr>
        <w:t xml:space="preserve"> Science, 2015. </w:t>
      </w:r>
      <w:r w:rsidRPr="00653DB6">
        <w:rPr>
          <w:rFonts w:ascii="Times New Roman" w:hAnsi="Times New Roman" w:cs="Times New Roman"/>
          <w:b/>
        </w:rPr>
        <w:t>349</w:t>
      </w:r>
      <w:r w:rsidRPr="00653DB6">
        <w:rPr>
          <w:rFonts w:ascii="Times New Roman" w:hAnsi="Times New Roman" w:cs="Times New Roman"/>
        </w:rPr>
        <w:t>(6252): p. aaa4352.</w:t>
      </w:r>
    </w:p>
    <w:p w14:paraId="3C3A64B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150.</w:t>
      </w:r>
      <w:r w:rsidRPr="00653DB6">
        <w:rPr>
          <w:rFonts w:ascii="Times New Roman" w:hAnsi="Times New Roman" w:cs="Times New Roman"/>
        </w:rPr>
        <w:tab/>
        <w:t xml:space="preserve">Leliefeld, P.H., L. Koenderman, and J. Pillay, </w:t>
      </w:r>
      <w:r w:rsidRPr="00653DB6">
        <w:rPr>
          <w:rFonts w:ascii="Times New Roman" w:hAnsi="Times New Roman" w:cs="Times New Roman"/>
          <w:i/>
        </w:rPr>
        <w:t>How Neutrophils Shape Adaptive Immune Responses.</w:t>
      </w:r>
      <w:r w:rsidRPr="00653DB6">
        <w:rPr>
          <w:rFonts w:ascii="Times New Roman" w:hAnsi="Times New Roman" w:cs="Times New Roman"/>
        </w:rPr>
        <w:t xml:space="preserve"> Front Immunol, 2015. </w:t>
      </w:r>
      <w:r w:rsidRPr="00653DB6">
        <w:rPr>
          <w:rFonts w:ascii="Times New Roman" w:hAnsi="Times New Roman" w:cs="Times New Roman"/>
          <w:b/>
        </w:rPr>
        <w:t>6</w:t>
      </w:r>
      <w:r w:rsidRPr="00653DB6">
        <w:rPr>
          <w:rFonts w:ascii="Times New Roman" w:hAnsi="Times New Roman" w:cs="Times New Roman"/>
        </w:rPr>
        <w:t>: p. 471.</w:t>
      </w:r>
    </w:p>
    <w:p w14:paraId="2736A24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151.</w:t>
      </w:r>
      <w:r w:rsidRPr="00653DB6">
        <w:rPr>
          <w:rFonts w:ascii="Times New Roman" w:hAnsi="Times New Roman" w:cs="Times New Roman"/>
        </w:rPr>
        <w:tab/>
        <w:t xml:space="preserve">de Kleijn, S., et al., </w:t>
      </w:r>
      <w:r w:rsidRPr="00653DB6">
        <w:rPr>
          <w:rFonts w:ascii="Times New Roman" w:hAnsi="Times New Roman" w:cs="Times New Roman"/>
          <w:i/>
        </w:rPr>
        <w:t>IFN-gamma-stimulated neutrophils suppress lymphocyte proliferation through expression of PD-L1.</w:t>
      </w:r>
      <w:r w:rsidRPr="00653DB6">
        <w:rPr>
          <w:rFonts w:ascii="Times New Roman" w:hAnsi="Times New Roman" w:cs="Times New Roman"/>
        </w:rPr>
        <w:t xml:space="preserve"> PLoS One, 2013. </w:t>
      </w:r>
      <w:r w:rsidRPr="00653DB6">
        <w:rPr>
          <w:rFonts w:ascii="Times New Roman" w:hAnsi="Times New Roman" w:cs="Times New Roman"/>
          <w:b/>
        </w:rPr>
        <w:t>8</w:t>
      </w:r>
      <w:r w:rsidRPr="00653DB6">
        <w:rPr>
          <w:rFonts w:ascii="Times New Roman" w:hAnsi="Times New Roman" w:cs="Times New Roman"/>
        </w:rPr>
        <w:t>(8): p. e72249.</w:t>
      </w:r>
    </w:p>
    <w:p w14:paraId="75FBBFC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152.</w:t>
      </w:r>
      <w:r w:rsidRPr="00653DB6">
        <w:rPr>
          <w:rFonts w:ascii="Times New Roman" w:hAnsi="Times New Roman" w:cs="Times New Roman"/>
        </w:rPr>
        <w:tab/>
        <w:t xml:space="preserve">Tak, T., et al., </w:t>
      </w:r>
      <w:r w:rsidRPr="00653DB6">
        <w:rPr>
          <w:rFonts w:ascii="Times New Roman" w:hAnsi="Times New Roman" w:cs="Times New Roman"/>
          <w:i/>
        </w:rPr>
        <w:t>Similar activation state of neutrophils in sputum of asthma patients irrespective of sputum eosinophilia.</w:t>
      </w:r>
      <w:r w:rsidRPr="00653DB6">
        <w:rPr>
          <w:rFonts w:ascii="Times New Roman" w:hAnsi="Times New Roman" w:cs="Times New Roman"/>
        </w:rPr>
        <w:t xml:space="preserve"> Clin Exp Immunol, 2015. </w:t>
      </w:r>
      <w:r w:rsidRPr="00653DB6">
        <w:rPr>
          <w:rFonts w:ascii="Times New Roman" w:hAnsi="Times New Roman" w:cs="Times New Roman"/>
          <w:b/>
        </w:rPr>
        <w:t>182</w:t>
      </w:r>
      <w:r w:rsidRPr="00653DB6">
        <w:rPr>
          <w:rFonts w:ascii="Times New Roman" w:hAnsi="Times New Roman" w:cs="Times New Roman"/>
        </w:rPr>
        <w:t>(2): p. 204-12.</w:t>
      </w:r>
    </w:p>
    <w:p w14:paraId="55F819A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153.</w:t>
      </w:r>
      <w:r w:rsidRPr="00653DB6">
        <w:rPr>
          <w:rFonts w:ascii="Times New Roman" w:hAnsi="Times New Roman" w:cs="Times New Roman"/>
        </w:rPr>
        <w:tab/>
        <w:t xml:space="preserve">Costa, S., et al., </w:t>
      </w:r>
      <w:r w:rsidRPr="00653DB6">
        <w:rPr>
          <w:rFonts w:ascii="Times New Roman" w:hAnsi="Times New Roman" w:cs="Times New Roman"/>
          <w:i/>
        </w:rPr>
        <w:t>Recent advances on the crosstalk between neutrophils and B or T lymphocytes.</w:t>
      </w:r>
      <w:r w:rsidRPr="00653DB6">
        <w:rPr>
          <w:rFonts w:ascii="Times New Roman" w:hAnsi="Times New Roman" w:cs="Times New Roman"/>
        </w:rPr>
        <w:t xml:space="preserve"> Immunology, 2019. </w:t>
      </w:r>
      <w:r w:rsidRPr="00653DB6">
        <w:rPr>
          <w:rFonts w:ascii="Times New Roman" w:hAnsi="Times New Roman" w:cs="Times New Roman"/>
          <w:b/>
        </w:rPr>
        <w:t>156</w:t>
      </w:r>
      <w:r w:rsidRPr="00653DB6">
        <w:rPr>
          <w:rFonts w:ascii="Times New Roman" w:hAnsi="Times New Roman" w:cs="Times New Roman"/>
        </w:rPr>
        <w:t>(1): p. 23-32.</w:t>
      </w:r>
    </w:p>
    <w:p w14:paraId="29FD84C6"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154.</w:t>
      </w:r>
      <w:r w:rsidRPr="00653DB6">
        <w:rPr>
          <w:rFonts w:ascii="Times New Roman" w:hAnsi="Times New Roman" w:cs="Times New Roman"/>
        </w:rPr>
        <w:tab/>
        <w:t xml:space="preserve">Puga, I., et al., </w:t>
      </w:r>
      <w:r w:rsidRPr="00653DB6">
        <w:rPr>
          <w:rFonts w:ascii="Times New Roman" w:hAnsi="Times New Roman" w:cs="Times New Roman"/>
          <w:i/>
        </w:rPr>
        <w:t>B cell-helper neutrophils stimulate the diversification and production of immunoglobulin in the marginal zone of the spleen.</w:t>
      </w:r>
      <w:r w:rsidRPr="00653DB6">
        <w:rPr>
          <w:rFonts w:ascii="Times New Roman" w:hAnsi="Times New Roman" w:cs="Times New Roman"/>
        </w:rPr>
        <w:t xml:space="preserve"> Nat Immunol, 2011. </w:t>
      </w:r>
      <w:r w:rsidRPr="00653DB6">
        <w:rPr>
          <w:rFonts w:ascii="Times New Roman" w:hAnsi="Times New Roman" w:cs="Times New Roman"/>
          <w:b/>
        </w:rPr>
        <w:t>13</w:t>
      </w:r>
      <w:r w:rsidRPr="00653DB6">
        <w:rPr>
          <w:rFonts w:ascii="Times New Roman" w:hAnsi="Times New Roman" w:cs="Times New Roman"/>
        </w:rPr>
        <w:t>(2): p. 170-80.</w:t>
      </w:r>
    </w:p>
    <w:p w14:paraId="7DDB56A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155.</w:t>
      </w:r>
      <w:r w:rsidRPr="00653DB6">
        <w:rPr>
          <w:rFonts w:ascii="Times New Roman" w:hAnsi="Times New Roman" w:cs="Times New Roman"/>
        </w:rPr>
        <w:tab/>
        <w:t xml:space="preserve">Parsa, R., et al., </w:t>
      </w:r>
      <w:r w:rsidRPr="00653DB6">
        <w:rPr>
          <w:rFonts w:ascii="Times New Roman" w:hAnsi="Times New Roman" w:cs="Times New Roman"/>
          <w:i/>
        </w:rPr>
        <w:t>BAFF-secreting neutrophils drive plasma cell responses during emergency granulopoiesis.</w:t>
      </w:r>
      <w:r w:rsidRPr="00653DB6">
        <w:rPr>
          <w:rFonts w:ascii="Times New Roman" w:hAnsi="Times New Roman" w:cs="Times New Roman"/>
        </w:rPr>
        <w:t xml:space="preserve"> J Exp Med, 2016. </w:t>
      </w:r>
      <w:r w:rsidRPr="00653DB6">
        <w:rPr>
          <w:rFonts w:ascii="Times New Roman" w:hAnsi="Times New Roman" w:cs="Times New Roman"/>
          <w:b/>
        </w:rPr>
        <w:t>213</w:t>
      </w:r>
      <w:r w:rsidRPr="00653DB6">
        <w:rPr>
          <w:rFonts w:ascii="Times New Roman" w:hAnsi="Times New Roman" w:cs="Times New Roman"/>
        </w:rPr>
        <w:t>(8): p. 1537-53.</w:t>
      </w:r>
    </w:p>
    <w:p w14:paraId="629728E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156.</w:t>
      </w:r>
      <w:r w:rsidRPr="00653DB6">
        <w:rPr>
          <w:rFonts w:ascii="Times New Roman" w:hAnsi="Times New Roman" w:cs="Times New Roman"/>
        </w:rPr>
        <w:tab/>
        <w:t xml:space="preserve">Naranjo-Gomez, M., et al., </w:t>
      </w:r>
      <w:r w:rsidRPr="00653DB6">
        <w:rPr>
          <w:rFonts w:ascii="Times New Roman" w:hAnsi="Times New Roman" w:cs="Times New Roman"/>
          <w:i/>
        </w:rPr>
        <w:t>Neutrophils are essential for induction of vaccine-like effects by antiviral monoclonal antibody immunotherapies.</w:t>
      </w:r>
      <w:r w:rsidRPr="00653DB6">
        <w:rPr>
          <w:rFonts w:ascii="Times New Roman" w:hAnsi="Times New Roman" w:cs="Times New Roman"/>
        </w:rPr>
        <w:t xml:space="preserve"> JCI Insight, 2018. </w:t>
      </w:r>
      <w:r w:rsidRPr="00653DB6">
        <w:rPr>
          <w:rFonts w:ascii="Times New Roman" w:hAnsi="Times New Roman" w:cs="Times New Roman"/>
          <w:b/>
        </w:rPr>
        <w:t>3</w:t>
      </w:r>
      <w:r w:rsidRPr="00653DB6">
        <w:rPr>
          <w:rFonts w:ascii="Times New Roman" w:hAnsi="Times New Roman" w:cs="Times New Roman"/>
        </w:rPr>
        <w:t>(9).</w:t>
      </w:r>
    </w:p>
    <w:p w14:paraId="5C089AE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157.</w:t>
      </w:r>
      <w:r w:rsidRPr="00653DB6">
        <w:rPr>
          <w:rFonts w:ascii="Times New Roman" w:hAnsi="Times New Roman" w:cs="Times New Roman"/>
        </w:rPr>
        <w:tab/>
        <w:t xml:space="preserve">Gatjen, M., et al., </w:t>
      </w:r>
      <w:r w:rsidRPr="00653DB6">
        <w:rPr>
          <w:rFonts w:ascii="Times New Roman" w:hAnsi="Times New Roman" w:cs="Times New Roman"/>
          <w:i/>
        </w:rPr>
        <w:t>Splenic Marginal Zone Granulocytes Acquire an Accentuated Neutrophil B-Cell Helper Phenotype in Chronic Lymphocytic Leukemia.</w:t>
      </w:r>
      <w:r w:rsidRPr="00653DB6">
        <w:rPr>
          <w:rFonts w:ascii="Times New Roman" w:hAnsi="Times New Roman" w:cs="Times New Roman"/>
        </w:rPr>
        <w:t xml:space="preserve"> Cancer Res, 2016. </w:t>
      </w:r>
      <w:r w:rsidRPr="00653DB6">
        <w:rPr>
          <w:rFonts w:ascii="Times New Roman" w:hAnsi="Times New Roman" w:cs="Times New Roman"/>
          <w:b/>
        </w:rPr>
        <w:t>76</w:t>
      </w:r>
      <w:r w:rsidRPr="00653DB6">
        <w:rPr>
          <w:rFonts w:ascii="Times New Roman" w:hAnsi="Times New Roman" w:cs="Times New Roman"/>
        </w:rPr>
        <w:t>(18): p. 5253-65.</w:t>
      </w:r>
    </w:p>
    <w:p w14:paraId="512B7538"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158.</w:t>
      </w:r>
      <w:r w:rsidRPr="00653DB6">
        <w:rPr>
          <w:rFonts w:ascii="Times New Roman" w:hAnsi="Times New Roman" w:cs="Times New Roman"/>
        </w:rPr>
        <w:tab/>
        <w:t xml:space="preserve">Schwaller, J., et al., </w:t>
      </w:r>
      <w:r w:rsidRPr="00653DB6">
        <w:rPr>
          <w:rFonts w:ascii="Times New Roman" w:hAnsi="Times New Roman" w:cs="Times New Roman"/>
          <w:i/>
        </w:rPr>
        <w:t>Neutrophil-derived APRIL concentrated in tumor lesions by proteoglycans correlates with human B-cell lymphoma aggressiveness.</w:t>
      </w:r>
      <w:r w:rsidRPr="00653DB6">
        <w:rPr>
          <w:rFonts w:ascii="Times New Roman" w:hAnsi="Times New Roman" w:cs="Times New Roman"/>
        </w:rPr>
        <w:t xml:space="preserve"> Blood, 2007. </w:t>
      </w:r>
      <w:r w:rsidRPr="00653DB6">
        <w:rPr>
          <w:rFonts w:ascii="Times New Roman" w:hAnsi="Times New Roman" w:cs="Times New Roman"/>
          <w:b/>
        </w:rPr>
        <w:t>109</w:t>
      </w:r>
      <w:r w:rsidRPr="00653DB6">
        <w:rPr>
          <w:rFonts w:ascii="Times New Roman" w:hAnsi="Times New Roman" w:cs="Times New Roman"/>
        </w:rPr>
        <w:t>(1): p. 331-8.</w:t>
      </w:r>
    </w:p>
    <w:p w14:paraId="0B3CD55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159.</w:t>
      </w:r>
      <w:r w:rsidRPr="00653DB6">
        <w:rPr>
          <w:rFonts w:ascii="Times New Roman" w:hAnsi="Times New Roman" w:cs="Times New Roman"/>
        </w:rPr>
        <w:tab/>
        <w:t xml:space="preserve">Kamenyeva, O., et al., </w:t>
      </w:r>
      <w:r w:rsidRPr="00653DB6">
        <w:rPr>
          <w:rFonts w:ascii="Times New Roman" w:hAnsi="Times New Roman" w:cs="Times New Roman"/>
          <w:i/>
        </w:rPr>
        <w:t>Neutrophil recruitment to lymph nodes limits local humoral response to Staphylococcus aureus.</w:t>
      </w:r>
      <w:r w:rsidRPr="00653DB6">
        <w:rPr>
          <w:rFonts w:ascii="Times New Roman" w:hAnsi="Times New Roman" w:cs="Times New Roman"/>
        </w:rPr>
        <w:t xml:space="preserve"> PLoS Pathog, 2015. </w:t>
      </w:r>
      <w:r w:rsidRPr="00653DB6">
        <w:rPr>
          <w:rFonts w:ascii="Times New Roman" w:hAnsi="Times New Roman" w:cs="Times New Roman"/>
          <w:b/>
        </w:rPr>
        <w:t>11</w:t>
      </w:r>
      <w:r w:rsidRPr="00653DB6">
        <w:rPr>
          <w:rFonts w:ascii="Times New Roman" w:hAnsi="Times New Roman" w:cs="Times New Roman"/>
        </w:rPr>
        <w:t>(4): p. e1004827.</w:t>
      </w:r>
    </w:p>
    <w:p w14:paraId="37D2197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160.</w:t>
      </w:r>
      <w:r w:rsidRPr="00653DB6">
        <w:rPr>
          <w:rFonts w:ascii="Times New Roman" w:hAnsi="Times New Roman" w:cs="Times New Roman"/>
        </w:rPr>
        <w:tab/>
        <w:t xml:space="preserve">Lelis, F.J.N., et al., </w:t>
      </w:r>
      <w:r w:rsidRPr="00653DB6">
        <w:rPr>
          <w:rFonts w:ascii="Times New Roman" w:hAnsi="Times New Roman" w:cs="Times New Roman"/>
          <w:i/>
        </w:rPr>
        <w:t>Myeloid-derived suppressor cells modulate B-cell responses.</w:t>
      </w:r>
      <w:r w:rsidRPr="00653DB6">
        <w:rPr>
          <w:rFonts w:ascii="Times New Roman" w:hAnsi="Times New Roman" w:cs="Times New Roman"/>
        </w:rPr>
        <w:t xml:space="preserve"> Immunol Lett, 2017. </w:t>
      </w:r>
      <w:r w:rsidRPr="00653DB6">
        <w:rPr>
          <w:rFonts w:ascii="Times New Roman" w:hAnsi="Times New Roman" w:cs="Times New Roman"/>
          <w:b/>
        </w:rPr>
        <w:t>188</w:t>
      </w:r>
      <w:r w:rsidRPr="00653DB6">
        <w:rPr>
          <w:rFonts w:ascii="Times New Roman" w:hAnsi="Times New Roman" w:cs="Times New Roman"/>
        </w:rPr>
        <w:t>: p. 108-115.</w:t>
      </w:r>
    </w:p>
    <w:p w14:paraId="1227CB6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161.</w:t>
      </w:r>
      <w:r w:rsidRPr="00653DB6">
        <w:rPr>
          <w:rFonts w:ascii="Times New Roman" w:hAnsi="Times New Roman" w:cs="Times New Roman"/>
        </w:rPr>
        <w:tab/>
        <w:t xml:space="preserve">Greenlee-Wacker, M.C., </w:t>
      </w:r>
      <w:r w:rsidRPr="00653DB6">
        <w:rPr>
          <w:rFonts w:ascii="Times New Roman" w:hAnsi="Times New Roman" w:cs="Times New Roman"/>
          <w:i/>
        </w:rPr>
        <w:t>Clearance of apoptotic neutrophils and resolution of inflammation.</w:t>
      </w:r>
      <w:r w:rsidRPr="00653DB6">
        <w:rPr>
          <w:rFonts w:ascii="Times New Roman" w:hAnsi="Times New Roman" w:cs="Times New Roman"/>
        </w:rPr>
        <w:t xml:space="preserve"> Immunol Rev, 2016. </w:t>
      </w:r>
      <w:r w:rsidRPr="00653DB6">
        <w:rPr>
          <w:rFonts w:ascii="Times New Roman" w:hAnsi="Times New Roman" w:cs="Times New Roman"/>
          <w:b/>
        </w:rPr>
        <w:t>273</w:t>
      </w:r>
      <w:r w:rsidRPr="00653DB6">
        <w:rPr>
          <w:rFonts w:ascii="Times New Roman" w:hAnsi="Times New Roman" w:cs="Times New Roman"/>
        </w:rPr>
        <w:t>(1): p. 357-70.</w:t>
      </w:r>
    </w:p>
    <w:p w14:paraId="1BB36B8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162.</w:t>
      </w:r>
      <w:r w:rsidRPr="00653DB6">
        <w:rPr>
          <w:rFonts w:ascii="Times New Roman" w:hAnsi="Times New Roman" w:cs="Times New Roman"/>
        </w:rPr>
        <w:tab/>
        <w:t xml:space="preserve">Savill, J.S., et al., </w:t>
      </w:r>
      <w:r w:rsidRPr="00653DB6">
        <w:rPr>
          <w:rFonts w:ascii="Times New Roman" w:hAnsi="Times New Roman" w:cs="Times New Roman"/>
          <w:i/>
        </w:rPr>
        <w:t>Macrophage phagocytosis of aging neutrophils in inflammation. Programmed cell death in the neutrophil leads to its recognition by macrophages.</w:t>
      </w:r>
      <w:r w:rsidRPr="00653DB6">
        <w:rPr>
          <w:rFonts w:ascii="Times New Roman" w:hAnsi="Times New Roman" w:cs="Times New Roman"/>
        </w:rPr>
        <w:t xml:space="preserve"> J Clin Invest, 1989. </w:t>
      </w:r>
      <w:r w:rsidRPr="00653DB6">
        <w:rPr>
          <w:rFonts w:ascii="Times New Roman" w:hAnsi="Times New Roman" w:cs="Times New Roman"/>
          <w:b/>
        </w:rPr>
        <w:t>83</w:t>
      </w:r>
      <w:r w:rsidRPr="00653DB6">
        <w:rPr>
          <w:rFonts w:ascii="Times New Roman" w:hAnsi="Times New Roman" w:cs="Times New Roman"/>
        </w:rPr>
        <w:t>(3): p. 865-75.</w:t>
      </w:r>
    </w:p>
    <w:p w14:paraId="4D31524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163.</w:t>
      </w:r>
      <w:r w:rsidRPr="00653DB6">
        <w:rPr>
          <w:rFonts w:ascii="Times New Roman" w:hAnsi="Times New Roman" w:cs="Times New Roman"/>
        </w:rPr>
        <w:tab/>
        <w:t xml:space="preserve">Fadok, V.A., et al., </w:t>
      </w:r>
      <w:r w:rsidRPr="00653DB6">
        <w:rPr>
          <w:rFonts w:ascii="Times New Roman" w:hAnsi="Times New Roman" w:cs="Times New Roman"/>
          <w:i/>
        </w:rPr>
        <w:t>Macrophages that have ingested apoptotic cells in vitro inhibit proinflammatory cytokine production through autocrine/paracrine mechanisms involving TGF-beta, PGE2, and PAF.</w:t>
      </w:r>
      <w:r w:rsidRPr="00653DB6">
        <w:rPr>
          <w:rFonts w:ascii="Times New Roman" w:hAnsi="Times New Roman" w:cs="Times New Roman"/>
        </w:rPr>
        <w:t xml:space="preserve"> J Clin Invest, 1998. </w:t>
      </w:r>
      <w:r w:rsidRPr="00653DB6">
        <w:rPr>
          <w:rFonts w:ascii="Times New Roman" w:hAnsi="Times New Roman" w:cs="Times New Roman"/>
          <w:b/>
        </w:rPr>
        <w:t>101</w:t>
      </w:r>
      <w:r w:rsidRPr="00653DB6">
        <w:rPr>
          <w:rFonts w:ascii="Times New Roman" w:hAnsi="Times New Roman" w:cs="Times New Roman"/>
        </w:rPr>
        <w:t>(4): p. 890-8.</w:t>
      </w:r>
    </w:p>
    <w:p w14:paraId="782ED3D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164.</w:t>
      </w:r>
      <w:r w:rsidRPr="00653DB6">
        <w:rPr>
          <w:rFonts w:ascii="Times New Roman" w:hAnsi="Times New Roman" w:cs="Times New Roman"/>
        </w:rPr>
        <w:tab/>
        <w:t xml:space="preserve">Chung, E.Y., et al., </w:t>
      </w:r>
      <w:r w:rsidRPr="00653DB6">
        <w:rPr>
          <w:rFonts w:ascii="Times New Roman" w:hAnsi="Times New Roman" w:cs="Times New Roman"/>
          <w:i/>
        </w:rPr>
        <w:t>Interleukin-10 expression in macrophages during phagocytosis of apoptotic cells is mediated by homeodomain proteins Pbx1 and Prep-1.</w:t>
      </w:r>
      <w:r w:rsidRPr="00653DB6">
        <w:rPr>
          <w:rFonts w:ascii="Times New Roman" w:hAnsi="Times New Roman" w:cs="Times New Roman"/>
        </w:rPr>
        <w:t xml:space="preserve"> Immunity, 2007. </w:t>
      </w:r>
      <w:r w:rsidRPr="00653DB6">
        <w:rPr>
          <w:rFonts w:ascii="Times New Roman" w:hAnsi="Times New Roman" w:cs="Times New Roman"/>
          <w:b/>
        </w:rPr>
        <w:t>27</w:t>
      </w:r>
      <w:r w:rsidRPr="00653DB6">
        <w:rPr>
          <w:rFonts w:ascii="Times New Roman" w:hAnsi="Times New Roman" w:cs="Times New Roman"/>
        </w:rPr>
        <w:t>(6): p. 952-64.</w:t>
      </w:r>
    </w:p>
    <w:p w14:paraId="3781118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165.</w:t>
      </w:r>
      <w:r w:rsidRPr="00653DB6">
        <w:rPr>
          <w:rFonts w:ascii="Times New Roman" w:hAnsi="Times New Roman" w:cs="Times New Roman"/>
        </w:rPr>
        <w:tab/>
        <w:t xml:space="preserve">Cumpelik, A., et al., </w:t>
      </w:r>
      <w:r w:rsidRPr="00653DB6">
        <w:rPr>
          <w:rFonts w:ascii="Times New Roman" w:hAnsi="Times New Roman" w:cs="Times New Roman"/>
          <w:i/>
        </w:rPr>
        <w:t>Neutrophil microvesicles resolve gout by inhibiting C5a-mediated priming of the inflammasome.</w:t>
      </w:r>
      <w:r w:rsidRPr="00653DB6">
        <w:rPr>
          <w:rFonts w:ascii="Times New Roman" w:hAnsi="Times New Roman" w:cs="Times New Roman"/>
        </w:rPr>
        <w:t xml:space="preserve"> Ann Rheum Dis, 2016. </w:t>
      </w:r>
      <w:r w:rsidRPr="00653DB6">
        <w:rPr>
          <w:rFonts w:ascii="Times New Roman" w:hAnsi="Times New Roman" w:cs="Times New Roman"/>
          <w:b/>
        </w:rPr>
        <w:t>75</w:t>
      </w:r>
      <w:r w:rsidRPr="00653DB6">
        <w:rPr>
          <w:rFonts w:ascii="Times New Roman" w:hAnsi="Times New Roman" w:cs="Times New Roman"/>
        </w:rPr>
        <w:t>(6): p. 1236-45.</w:t>
      </w:r>
    </w:p>
    <w:p w14:paraId="6D8B4E9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166.</w:t>
      </w:r>
      <w:r w:rsidRPr="00653DB6">
        <w:rPr>
          <w:rFonts w:ascii="Times New Roman" w:hAnsi="Times New Roman" w:cs="Times New Roman"/>
        </w:rPr>
        <w:tab/>
        <w:t xml:space="preserve">Headland, S.E., et al., </w:t>
      </w:r>
      <w:r w:rsidRPr="00653DB6">
        <w:rPr>
          <w:rFonts w:ascii="Times New Roman" w:hAnsi="Times New Roman" w:cs="Times New Roman"/>
          <w:i/>
        </w:rPr>
        <w:t>Neutrophil-derived microvesicles enter cartilage and protect the joint in inflammatory arthritis.</w:t>
      </w:r>
      <w:r w:rsidRPr="00653DB6">
        <w:rPr>
          <w:rFonts w:ascii="Times New Roman" w:hAnsi="Times New Roman" w:cs="Times New Roman"/>
        </w:rPr>
        <w:t xml:space="preserve"> Sci Transl Med, 2015. </w:t>
      </w:r>
      <w:r w:rsidRPr="00653DB6">
        <w:rPr>
          <w:rFonts w:ascii="Times New Roman" w:hAnsi="Times New Roman" w:cs="Times New Roman"/>
          <w:b/>
        </w:rPr>
        <w:t>7</w:t>
      </w:r>
      <w:r w:rsidRPr="00653DB6">
        <w:rPr>
          <w:rFonts w:ascii="Times New Roman" w:hAnsi="Times New Roman" w:cs="Times New Roman"/>
        </w:rPr>
        <w:t>(315): p. 315ra190.</w:t>
      </w:r>
    </w:p>
    <w:p w14:paraId="14523D0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167.</w:t>
      </w:r>
      <w:r w:rsidRPr="00653DB6">
        <w:rPr>
          <w:rFonts w:ascii="Times New Roman" w:hAnsi="Times New Roman" w:cs="Times New Roman"/>
        </w:rPr>
        <w:tab/>
        <w:t xml:space="preserve">Nishio, N., et al., </w:t>
      </w:r>
      <w:r w:rsidRPr="00653DB6">
        <w:rPr>
          <w:rFonts w:ascii="Times New Roman" w:hAnsi="Times New Roman" w:cs="Times New Roman"/>
          <w:i/>
        </w:rPr>
        <w:t>Neutrophil depletion delays wound repair in aged mice.</w:t>
      </w:r>
      <w:r w:rsidRPr="00653DB6">
        <w:rPr>
          <w:rFonts w:ascii="Times New Roman" w:hAnsi="Times New Roman" w:cs="Times New Roman"/>
        </w:rPr>
        <w:t xml:space="preserve"> Age (Dordr), 2008. </w:t>
      </w:r>
      <w:r w:rsidRPr="00653DB6">
        <w:rPr>
          <w:rFonts w:ascii="Times New Roman" w:hAnsi="Times New Roman" w:cs="Times New Roman"/>
          <w:b/>
        </w:rPr>
        <w:t>30</w:t>
      </w:r>
      <w:r w:rsidRPr="00653DB6">
        <w:rPr>
          <w:rFonts w:ascii="Times New Roman" w:hAnsi="Times New Roman" w:cs="Times New Roman"/>
        </w:rPr>
        <w:t>(1): p. 11-9.</w:t>
      </w:r>
    </w:p>
    <w:p w14:paraId="31FB6D3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168.</w:t>
      </w:r>
      <w:r w:rsidRPr="00653DB6">
        <w:rPr>
          <w:rFonts w:ascii="Times New Roman" w:hAnsi="Times New Roman" w:cs="Times New Roman"/>
        </w:rPr>
        <w:tab/>
        <w:t xml:space="preserve">Gonzalez, L.A., et al., </w:t>
      </w:r>
      <w:r w:rsidRPr="00653DB6">
        <w:rPr>
          <w:rFonts w:ascii="Times New Roman" w:hAnsi="Times New Roman" w:cs="Times New Roman"/>
          <w:i/>
        </w:rPr>
        <w:t>Characterization of the Anti-Inflammatory Capacity of IL-10-Producing Neutrophils in Response to Streptococcus pneumoniae Infection.</w:t>
      </w:r>
      <w:r w:rsidRPr="00653DB6">
        <w:rPr>
          <w:rFonts w:ascii="Times New Roman" w:hAnsi="Times New Roman" w:cs="Times New Roman"/>
        </w:rPr>
        <w:t xml:space="preserve"> Front Immunol, 2021. </w:t>
      </w:r>
      <w:r w:rsidRPr="00653DB6">
        <w:rPr>
          <w:rFonts w:ascii="Times New Roman" w:hAnsi="Times New Roman" w:cs="Times New Roman"/>
          <w:b/>
        </w:rPr>
        <w:t>12</w:t>
      </w:r>
      <w:r w:rsidRPr="00653DB6">
        <w:rPr>
          <w:rFonts w:ascii="Times New Roman" w:hAnsi="Times New Roman" w:cs="Times New Roman"/>
        </w:rPr>
        <w:t>: p. 638917.</w:t>
      </w:r>
    </w:p>
    <w:p w14:paraId="159A8C2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169.</w:t>
      </w:r>
      <w:r w:rsidRPr="00653DB6">
        <w:rPr>
          <w:rFonts w:ascii="Times New Roman" w:hAnsi="Times New Roman" w:cs="Times New Roman"/>
        </w:rPr>
        <w:tab/>
        <w:t xml:space="preserve">Kasten, K.R., J.T. Muenzer, and C.C. Caldwell, </w:t>
      </w:r>
      <w:r w:rsidRPr="00653DB6">
        <w:rPr>
          <w:rFonts w:ascii="Times New Roman" w:hAnsi="Times New Roman" w:cs="Times New Roman"/>
          <w:i/>
        </w:rPr>
        <w:t>Neutrophils are significant producers of IL-10 during sepsis.</w:t>
      </w:r>
      <w:r w:rsidRPr="00653DB6">
        <w:rPr>
          <w:rFonts w:ascii="Times New Roman" w:hAnsi="Times New Roman" w:cs="Times New Roman"/>
        </w:rPr>
        <w:t xml:space="preserve"> Biochem Biophys Res Commun, 2010. </w:t>
      </w:r>
      <w:r w:rsidRPr="00653DB6">
        <w:rPr>
          <w:rFonts w:ascii="Times New Roman" w:hAnsi="Times New Roman" w:cs="Times New Roman"/>
          <w:b/>
        </w:rPr>
        <w:t>393</w:t>
      </w:r>
      <w:r w:rsidRPr="00653DB6">
        <w:rPr>
          <w:rFonts w:ascii="Times New Roman" w:hAnsi="Times New Roman" w:cs="Times New Roman"/>
        </w:rPr>
        <w:t>(1): p. 28-31.</w:t>
      </w:r>
    </w:p>
    <w:p w14:paraId="64FEDF6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170.</w:t>
      </w:r>
      <w:r w:rsidRPr="00653DB6">
        <w:rPr>
          <w:rFonts w:ascii="Times New Roman" w:hAnsi="Times New Roman" w:cs="Times New Roman"/>
        </w:rPr>
        <w:tab/>
        <w:t xml:space="preserve">Lewkowicz, N., et al., </w:t>
      </w:r>
      <w:r w:rsidRPr="00653DB6">
        <w:rPr>
          <w:rFonts w:ascii="Times New Roman" w:hAnsi="Times New Roman" w:cs="Times New Roman"/>
          <w:i/>
        </w:rPr>
        <w:t>Induction of human IL-10-producing neutrophils by LPS-stimulated Treg cells and IL-10.</w:t>
      </w:r>
      <w:r w:rsidRPr="00653DB6">
        <w:rPr>
          <w:rFonts w:ascii="Times New Roman" w:hAnsi="Times New Roman" w:cs="Times New Roman"/>
        </w:rPr>
        <w:t xml:space="preserve"> Mucosal Immunol, 2016. </w:t>
      </w:r>
      <w:r w:rsidRPr="00653DB6">
        <w:rPr>
          <w:rFonts w:ascii="Times New Roman" w:hAnsi="Times New Roman" w:cs="Times New Roman"/>
          <w:b/>
        </w:rPr>
        <w:t>9</w:t>
      </w:r>
      <w:r w:rsidRPr="00653DB6">
        <w:rPr>
          <w:rFonts w:ascii="Times New Roman" w:hAnsi="Times New Roman" w:cs="Times New Roman"/>
        </w:rPr>
        <w:t>(2): p. 364-78.</w:t>
      </w:r>
    </w:p>
    <w:p w14:paraId="20CE21B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171.</w:t>
      </w:r>
      <w:r w:rsidRPr="00653DB6">
        <w:rPr>
          <w:rFonts w:ascii="Times New Roman" w:hAnsi="Times New Roman" w:cs="Times New Roman"/>
        </w:rPr>
        <w:tab/>
        <w:t xml:space="preserve">Rivadeneyra, L., et al., </w:t>
      </w:r>
      <w:r w:rsidRPr="00653DB6">
        <w:rPr>
          <w:rFonts w:ascii="Times New Roman" w:hAnsi="Times New Roman" w:cs="Times New Roman"/>
          <w:i/>
        </w:rPr>
        <w:t>Role of neutrophils in CVB3 infection and viral myocarditis.</w:t>
      </w:r>
      <w:r w:rsidRPr="00653DB6">
        <w:rPr>
          <w:rFonts w:ascii="Times New Roman" w:hAnsi="Times New Roman" w:cs="Times New Roman"/>
        </w:rPr>
        <w:t xml:space="preserve"> J Mol Cell Cardiol, 2018. </w:t>
      </w:r>
      <w:r w:rsidRPr="00653DB6">
        <w:rPr>
          <w:rFonts w:ascii="Times New Roman" w:hAnsi="Times New Roman" w:cs="Times New Roman"/>
          <w:b/>
        </w:rPr>
        <w:t>125</w:t>
      </w:r>
      <w:r w:rsidRPr="00653DB6">
        <w:rPr>
          <w:rFonts w:ascii="Times New Roman" w:hAnsi="Times New Roman" w:cs="Times New Roman"/>
        </w:rPr>
        <w:t>: p. 149-161.</w:t>
      </w:r>
    </w:p>
    <w:p w14:paraId="1EF0C13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172.</w:t>
      </w:r>
      <w:r w:rsidRPr="00653DB6">
        <w:rPr>
          <w:rFonts w:ascii="Times New Roman" w:hAnsi="Times New Roman" w:cs="Times New Roman"/>
        </w:rPr>
        <w:tab/>
        <w:t xml:space="preserve">Liu, L., et al., </w:t>
      </w:r>
      <w:r w:rsidRPr="00653DB6">
        <w:rPr>
          <w:rFonts w:ascii="Times New Roman" w:hAnsi="Times New Roman" w:cs="Times New Roman"/>
          <w:i/>
        </w:rPr>
        <w:t>Neutrophil-to-lymphocyte ratio, a critical predictor for assessment of disease severity in patients with COVID-19.</w:t>
      </w:r>
      <w:r w:rsidRPr="00653DB6">
        <w:rPr>
          <w:rFonts w:ascii="Times New Roman" w:hAnsi="Times New Roman" w:cs="Times New Roman"/>
        </w:rPr>
        <w:t xml:space="preserve"> Int J Lab Hematol, 2021. </w:t>
      </w:r>
      <w:r w:rsidRPr="00653DB6">
        <w:rPr>
          <w:rFonts w:ascii="Times New Roman" w:hAnsi="Times New Roman" w:cs="Times New Roman"/>
          <w:b/>
        </w:rPr>
        <w:t>43</w:t>
      </w:r>
      <w:r w:rsidRPr="00653DB6">
        <w:rPr>
          <w:rFonts w:ascii="Times New Roman" w:hAnsi="Times New Roman" w:cs="Times New Roman"/>
        </w:rPr>
        <w:t>(2): p. 329-335.</w:t>
      </w:r>
    </w:p>
    <w:p w14:paraId="1530993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173.</w:t>
      </w:r>
      <w:r w:rsidRPr="00653DB6">
        <w:rPr>
          <w:rFonts w:ascii="Times New Roman" w:hAnsi="Times New Roman" w:cs="Times New Roman"/>
        </w:rPr>
        <w:tab/>
        <w:t xml:space="preserve">Liu, Y., et al., </w:t>
      </w:r>
      <w:r w:rsidRPr="00653DB6">
        <w:rPr>
          <w:rFonts w:ascii="Times New Roman" w:hAnsi="Times New Roman" w:cs="Times New Roman"/>
          <w:i/>
        </w:rPr>
        <w:t>Neutrophil-to-lymphocyte ratio as an independent risk factor for mortality in hospitalized patients with COVID-19.</w:t>
      </w:r>
      <w:r w:rsidRPr="00653DB6">
        <w:rPr>
          <w:rFonts w:ascii="Times New Roman" w:hAnsi="Times New Roman" w:cs="Times New Roman"/>
        </w:rPr>
        <w:t xml:space="preserve"> J Infect, 2020. </w:t>
      </w:r>
      <w:r w:rsidRPr="00653DB6">
        <w:rPr>
          <w:rFonts w:ascii="Times New Roman" w:hAnsi="Times New Roman" w:cs="Times New Roman"/>
          <w:b/>
        </w:rPr>
        <w:t>81</w:t>
      </w:r>
      <w:r w:rsidRPr="00653DB6">
        <w:rPr>
          <w:rFonts w:ascii="Times New Roman" w:hAnsi="Times New Roman" w:cs="Times New Roman"/>
        </w:rPr>
        <w:t>(1): p. e6-e12.</w:t>
      </w:r>
    </w:p>
    <w:p w14:paraId="0471DA9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174.</w:t>
      </w:r>
      <w:r w:rsidRPr="00653DB6">
        <w:rPr>
          <w:rFonts w:ascii="Times New Roman" w:hAnsi="Times New Roman" w:cs="Times New Roman"/>
        </w:rPr>
        <w:tab/>
        <w:t xml:space="preserve">Wang, J., et al., </w:t>
      </w:r>
      <w:r w:rsidRPr="00653DB6">
        <w:rPr>
          <w:rFonts w:ascii="Times New Roman" w:hAnsi="Times New Roman" w:cs="Times New Roman"/>
          <w:i/>
        </w:rPr>
        <w:t>Excessive Neutrophils and Neutrophil Extracellular Traps in COVID-19.</w:t>
      </w:r>
      <w:r w:rsidRPr="00653DB6">
        <w:rPr>
          <w:rFonts w:ascii="Times New Roman" w:hAnsi="Times New Roman" w:cs="Times New Roman"/>
        </w:rPr>
        <w:t xml:space="preserve"> Front Immunol, 2020. </w:t>
      </w:r>
      <w:r w:rsidRPr="00653DB6">
        <w:rPr>
          <w:rFonts w:ascii="Times New Roman" w:hAnsi="Times New Roman" w:cs="Times New Roman"/>
          <w:b/>
        </w:rPr>
        <w:t>11</w:t>
      </w:r>
      <w:r w:rsidRPr="00653DB6">
        <w:rPr>
          <w:rFonts w:ascii="Times New Roman" w:hAnsi="Times New Roman" w:cs="Times New Roman"/>
        </w:rPr>
        <w:t>: p. 2063.</w:t>
      </w:r>
    </w:p>
    <w:p w14:paraId="1EDAF0D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175.</w:t>
      </w:r>
      <w:r w:rsidRPr="00653DB6">
        <w:rPr>
          <w:rFonts w:ascii="Times New Roman" w:hAnsi="Times New Roman" w:cs="Times New Roman"/>
        </w:rPr>
        <w:tab/>
        <w:t xml:space="preserve">Parackova, Z., et al., </w:t>
      </w:r>
      <w:r w:rsidRPr="00653DB6">
        <w:rPr>
          <w:rFonts w:ascii="Times New Roman" w:hAnsi="Times New Roman" w:cs="Times New Roman"/>
          <w:i/>
        </w:rPr>
        <w:t>Disharmonic Inflammatory Signatures in COVID-19: Augmented Neutrophils' but Impaired Monocytes' and Dendritic Cells' Responsiveness.</w:t>
      </w:r>
      <w:r w:rsidRPr="00653DB6">
        <w:rPr>
          <w:rFonts w:ascii="Times New Roman" w:hAnsi="Times New Roman" w:cs="Times New Roman"/>
        </w:rPr>
        <w:t xml:space="preserve"> Cells, 2020. </w:t>
      </w:r>
      <w:r w:rsidRPr="00653DB6">
        <w:rPr>
          <w:rFonts w:ascii="Times New Roman" w:hAnsi="Times New Roman" w:cs="Times New Roman"/>
          <w:b/>
        </w:rPr>
        <w:t>9</w:t>
      </w:r>
      <w:r w:rsidRPr="00653DB6">
        <w:rPr>
          <w:rFonts w:ascii="Times New Roman" w:hAnsi="Times New Roman" w:cs="Times New Roman"/>
        </w:rPr>
        <w:t>(10).</w:t>
      </w:r>
    </w:p>
    <w:p w14:paraId="50569E8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176.</w:t>
      </w:r>
      <w:r w:rsidRPr="00653DB6">
        <w:rPr>
          <w:rFonts w:ascii="Times New Roman" w:hAnsi="Times New Roman" w:cs="Times New Roman"/>
        </w:rPr>
        <w:tab/>
        <w:t xml:space="preserve">Zuo, Y., et al., </w:t>
      </w:r>
      <w:r w:rsidRPr="00653DB6">
        <w:rPr>
          <w:rFonts w:ascii="Times New Roman" w:hAnsi="Times New Roman" w:cs="Times New Roman"/>
          <w:i/>
        </w:rPr>
        <w:t>Neutrophil extracellular traps in COVID-19.</w:t>
      </w:r>
      <w:r w:rsidRPr="00653DB6">
        <w:rPr>
          <w:rFonts w:ascii="Times New Roman" w:hAnsi="Times New Roman" w:cs="Times New Roman"/>
        </w:rPr>
        <w:t xml:space="preserve"> JCI Insight, 2020. </w:t>
      </w:r>
      <w:r w:rsidRPr="00653DB6">
        <w:rPr>
          <w:rFonts w:ascii="Times New Roman" w:hAnsi="Times New Roman" w:cs="Times New Roman"/>
          <w:b/>
        </w:rPr>
        <w:t>5</w:t>
      </w:r>
      <w:r w:rsidRPr="00653DB6">
        <w:rPr>
          <w:rFonts w:ascii="Times New Roman" w:hAnsi="Times New Roman" w:cs="Times New Roman"/>
        </w:rPr>
        <w:t>(11).</w:t>
      </w:r>
    </w:p>
    <w:p w14:paraId="260D92B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177.</w:t>
      </w:r>
      <w:r w:rsidRPr="00653DB6">
        <w:rPr>
          <w:rFonts w:ascii="Times New Roman" w:hAnsi="Times New Roman" w:cs="Times New Roman"/>
        </w:rPr>
        <w:tab/>
        <w:t xml:space="preserve">Nagarkar, D.R., et al., </w:t>
      </w:r>
      <w:r w:rsidRPr="00653DB6">
        <w:rPr>
          <w:rFonts w:ascii="Times New Roman" w:hAnsi="Times New Roman" w:cs="Times New Roman"/>
          <w:i/>
        </w:rPr>
        <w:t>CXCR2 is required for neutrophilic airway inflammation and hyperresponsiveness in a mouse model of human rhinovirus infection.</w:t>
      </w:r>
      <w:r w:rsidRPr="00653DB6">
        <w:rPr>
          <w:rFonts w:ascii="Times New Roman" w:hAnsi="Times New Roman" w:cs="Times New Roman"/>
        </w:rPr>
        <w:t xml:space="preserve"> J Immunol, 2009. </w:t>
      </w:r>
      <w:r w:rsidRPr="00653DB6">
        <w:rPr>
          <w:rFonts w:ascii="Times New Roman" w:hAnsi="Times New Roman" w:cs="Times New Roman"/>
          <w:b/>
        </w:rPr>
        <w:t>183</w:t>
      </w:r>
      <w:r w:rsidRPr="00653DB6">
        <w:rPr>
          <w:rFonts w:ascii="Times New Roman" w:hAnsi="Times New Roman" w:cs="Times New Roman"/>
        </w:rPr>
        <w:t>(10): p. 6698-707.</w:t>
      </w:r>
    </w:p>
    <w:p w14:paraId="71C33EB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178.</w:t>
      </w:r>
      <w:r w:rsidRPr="00653DB6">
        <w:rPr>
          <w:rFonts w:ascii="Times New Roman" w:hAnsi="Times New Roman" w:cs="Times New Roman"/>
        </w:rPr>
        <w:tab/>
        <w:t xml:space="preserve">Ashar, H.K., et al., </w:t>
      </w:r>
      <w:r w:rsidRPr="00653DB6">
        <w:rPr>
          <w:rFonts w:ascii="Times New Roman" w:hAnsi="Times New Roman" w:cs="Times New Roman"/>
          <w:i/>
        </w:rPr>
        <w:t>Administration of a CXC Chemokine Receptor 2 (CXCR2) Antagonist, SCH527123, Together with Oseltamivir Suppresses NETosis and Protects Mice from Lethal Influenza and Piglets from Swine-Influenza Infection.</w:t>
      </w:r>
      <w:r w:rsidRPr="00653DB6">
        <w:rPr>
          <w:rFonts w:ascii="Times New Roman" w:hAnsi="Times New Roman" w:cs="Times New Roman"/>
        </w:rPr>
        <w:t xml:space="preserve"> Am J Pathol, 2021. </w:t>
      </w:r>
      <w:r w:rsidRPr="00653DB6">
        <w:rPr>
          <w:rFonts w:ascii="Times New Roman" w:hAnsi="Times New Roman" w:cs="Times New Roman"/>
          <w:b/>
        </w:rPr>
        <w:t>191</w:t>
      </w:r>
      <w:r w:rsidRPr="00653DB6">
        <w:rPr>
          <w:rFonts w:ascii="Times New Roman" w:hAnsi="Times New Roman" w:cs="Times New Roman"/>
        </w:rPr>
        <w:t>(4): p. 669-685.</w:t>
      </w:r>
    </w:p>
    <w:p w14:paraId="6A4ACFF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179.</w:t>
      </w:r>
      <w:r w:rsidRPr="00653DB6">
        <w:rPr>
          <w:rFonts w:ascii="Times New Roman" w:hAnsi="Times New Roman" w:cs="Times New Roman"/>
        </w:rPr>
        <w:tab/>
        <w:t xml:space="preserve">Tak, T., et al., </w:t>
      </w:r>
      <w:r w:rsidRPr="00653DB6">
        <w:rPr>
          <w:rFonts w:ascii="Times New Roman" w:hAnsi="Times New Roman" w:cs="Times New Roman"/>
          <w:i/>
        </w:rPr>
        <w:t>Neutrophil-mediated Suppression of Influenza-induced Pathology Requires CD11b/CD18 (MAC-1).</w:t>
      </w:r>
      <w:r w:rsidRPr="00653DB6">
        <w:rPr>
          <w:rFonts w:ascii="Times New Roman" w:hAnsi="Times New Roman" w:cs="Times New Roman"/>
        </w:rPr>
        <w:t xml:space="preserve"> Am J Respir Cell Mol Biol, 2018. </w:t>
      </w:r>
      <w:r w:rsidRPr="00653DB6">
        <w:rPr>
          <w:rFonts w:ascii="Times New Roman" w:hAnsi="Times New Roman" w:cs="Times New Roman"/>
          <w:b/>
        </w:rPr>
        <w:t>58</w:t>
      </w:r>
      <w:r w:rsidRPr="00653DB6">
        <w:rPr>
          <w:rFonts w:ascii="Times New Roman" w:hAnsi="Times New Roman" w:cs="Times New Roman"/>
        </w:rPr>
        <w:t>(4): p. 492-499.</w:t>
      </w:r>
    </w:p>
    <w:p w14:paraId="5318575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180.</w:t>
      </w:r>
      <w:r w:rsidRPr="00653DB6">
        <w:rPr>
          <w:rFonts w:ascii="Times New Roman" w:hAnsi="Times New Roman" w:cs="Times New Roman"/>
        </w:rPr>
        <w:tab/>
        <w:t xml:space="preserve">Michael, B.D., et al., </w:t>
      </w:r>
      <w:r w:rsidRPr="00653DB6">
        <w:rPr>
          <w:rFonts w:ascii="Times New Roman" w:hAnsi="Times New Roman" w:cs="Times New Roman"/>
          <w:i/>
        </w:rPr>
        <w:t>Astrocyte- and Neuron-Derived CXCL1 Drives Neutrophil Transmigration and Blood-Brain Barrier Permeability in Viral Encephalitis.</w:t>
      </w:r>
      <w:r w:rsidRPr="00653DB6">
        <w:rPr>
          <w:rFonts w:ascii="Times New Roman" w:hAnsi="Times New Roman" w:cs="Times New Roman"/>
        </w:rPr>
        <w:t xml:space="preserve"> Cell Rep, 2020. </w:t>
      </w:r>
      <w:r w:rsidRPr="00653DB6">
        <w:rPr>
          <w:rFonts w:ascii="Times New Roman" w:hAnsi="Times New Roman" w:cs="Times New Roman"/>
          <w:b/>
        </w:rPr>
        <w:t>32</w:t>
      </w:r>
      <w:r w:rsidRPr="00653DB6">
        <w:rPr>
          <w:rFonts w:ascii="Times New Roman" w:hAnsi="Times New Roman" w:cs="Times New Roman"/>
        </w:rPr>
        <w:t>(11): p. 108150.</w:t>
      </w:r>
    </w:p>
    <w:p w14:paraId="67DBC26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181.</w:t>
      </w:r>
      <w:r w:rsidRPr="00653DB6">
        <w:rPr>
          <w:rFonts w:ascii="Times New Roman" w:hAnsi="Times New Roman" w:cs="Times New Roman"/>
        </w:rPr>
        <w:tab/>
        <w:t xml:space="preserve">Hosking, M.P., et al., </w:t>
      </w:r>
      <w:r w:rsidRPr="00653DB6">
        <w:rPr>
          <w:rFonts w:ascii="Times New Roman" w:hAnsi="Times New Roman" w:cs="Times New Roman"/>
          <w:i/>
        </w:rPr>
        <w:t>A protective role for ELR+ chemokines during acute viral encephalomyelitis.</w:t>
      </w:r>
      <w:r w:rsidRPr="00653DB6">
        <w:rPr>
          <w:rFonts w:ascii="Times New Roman" w:hAnsi="Times New Roman" w:cs="Times New Roman"/>
        </w:rPr>
        <w:t xml:space="preserve"> PLoS Pathog, 2009. </w:t>
      </w:r>
      <w:r w:rsidRPr="00653DB6">
        <w:rPr>
          <w:rFonts w:ascii="Times New Roman" w:hAnsi="Times New Roman" w:cs="Times New Roman"/>
          <w:b/>
        </w:rPr>
        <w:t>5</w:t>
      </w:r>
      <w:r w:rsidRPr="00653DB6">
        <w:rPr>
          <w:rFonts w:ascii="Times New Roman" w:hAnsi="Times New Roman" w:cs="Times New Roman"/>
        </w:rPr>
        <w:t>(11): p. e1000648.</w:t>
      </w:r>
    </w:p>
    <w:p w14:paraId="74BDD7C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182.</w:t>
      </w:r>
      <w:r w:rsidRPr="00653DB6">
        <w:rPr>
          <w:rFonts w:ascii="Times New Roman" w:hAnsi="Times New Roman" w:cs="Times New Roman"/>
        </w:rPr>
        <w:tab/>
        <w:t xml:space="preserve">Zhao, Y., et al., </w:t>
      </w:r>
      <w:r w:rsidRPr="00653DB6">
        <w:rPr>
          <w:rFonts w:ascii="Times New Roman" w:hAnsi="Times New Roman" w:cs="Times New Roman"/>
          <w:i/>
        </w:rPr>
        <w:t>Neutrophils may be a vehicle for viral replication and dissemination in human H5N1 avian influenza.</w:t>
      </w:r>
      <w:r w:rsidRPr="00653DB6">
        <w:rPr>
          <w:rFonts w:ascii="Times New Roman" w:hAnsi="Times New Roman" w:cs="Times New Roman"/>
        </w:rPr>
        <w:t xml:space="preserve"> Clin Infect Dis, 2008. </w:t>
      </w:r>
      <w:r w:rsidRPr="00653DB6">
        <w:rPr>
          <w:rFonts w:ascii="Times New Roman" w:hAnsi="Times New Roman" w:cs="Times New Roman"/>
          <w:b/>
        </w:rPr>
        <w:t>47</w:t>
      </w:r>
      <w:r w:rsidRPr="00653DB6">
        <w:rPr>
          <w:rFonts w:ascii="Times New Roman" w:hAnsi="Times New Roman" w:cs="Times New Roman"/>
        </w:rPr>
        <w:t>(12): p. 1575-8.</w:t>
      </w:r>
    </w:p>
    <w:p w14:paraId="320C2937"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183.</w:t>
      </w:r>
      <w:r w:rsidRPr="00653DB6">
        <w:rPr>
          <w:rFonts w:ascii="Times New Roman" w:hAnsi="Times New Roman" w:cs="Times New Roman"/>
        </w:rPr>
        <w:tab/>
        <w:t xml:space="preserve">Larochelle, B., et al., </w:t>
      </w:r>
      <w:r w:rsidRPr="00653DB6">
        <w:rPr>
          <w:rFonts w:ascii="Times New Roman" w:hAnsi="Times New Roman" w:cs="Times New Roman"/>
          <w:i/>
        </w:rPr>
        <w:t>Epstein-Barr virus infects and induces apoptosis in human neutrophils.</w:t>
      </w:r>
      <w:r w:rsidRPr="00653DB6">
        <w:rPr>
          <w:rFonts w:ascii="Times New Roman" w:hAnsi="Times New Roman" w:cs="Times New Roman"/>
        </w:rPr>
        <w:t xml:space="preserve"> Blood, 1998. </w:t>
      </w:r>
      <w:r w:rsidRPr="00653DB6">
        <w:rPr>
          <w:rFonts w:ascii="Times New Roman" w:hAnsi="Times New Roman" w:cs="Times New Roman"/>
          <w:b/>
        </w:rPr>
        <w:t>92</w:t>
      </w:r>
      <w:r w:rsidRPr="00653DB6">
        <w:rPr>
          <w:rFonts w:ascii="Times New Roman" w:hAnsi="Times New Roman" w:cs="Times New Roman"/>
        </w:rPr>
        <w:t>(1): p. 291-9.</w:t>
      </w:r>
    </w:p>
    <w:p w14:paraId="1795EBB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184.</w:t>
      </w:r>
      <w:r w:rsidRPr="00653DB6">
        <w:rPr>
          <w:rFonts w:ascii="Times New Roman" w:hAnsi="Times New Roman" w:cs="Times New Roman"/>
        </w:rPr>
        <w:tab/>
        <w:t xml:space="preserve">Yourtee, E.L., et al., </w:t>
      </w:r>
      <w:r w:rsidRPr="00653DB6">
        <w:rPr>
          <w:rFonts w:ascii="Times New Roman" w:hAnsi="Times New Roman" w:cs="Times New Roman"/>
          <w:i/>
        </w:rPr>
        <w:t>Neutrophil response and function during acute cytomegalovirus infection in guinea pigs.</w:t>
      </w:r>
      <w:r w:rsidRPr="00653DB6">
        <w:rPr>
          <w:rFonts w:ascii="Times New Roman" w:hAnsi="Times New Roman" w:cs="Times New Roman"/>
        </w:rPr>
        <w:t xml:space="preserve"> Infect Immun, 1982. </w:t>
      </w:r>
      <w:r w:rsidRPr="00653DB6">
        <w:rPr>
          <w:rFonts w:ascii="Times New Roman" w:hAnsi="Times New Roman" w:cs="Times New Roman"/>
          <w:b/>
        </w:rPr>
        <w:t>36</w:t>
      </w:r>
      <w:r w:rsidRPr="00653DB6">
        <w:rPr>
          <w:rFonts w:ascii="Times New Roman" w:hAnsi="Times New Roman" w:cs="Times New Roman"/>
        </w:rPr>
        <w:t>(1): p. 11-6.</w:t>
      </w:r>
    </w:p>
    <w:p w14:paraId="6D81737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185.</w:t>
      </w:r>
      <w:r w:rsidRPr="00653DB6">
        <w:rPr>
          <w:rFonts w:ascii="Times New Roman" w:hAnsi="Times New Roman" w:cs="Times New Roman"/>
        </w:rPr>
        <w:tab/>
        <w:t xml:space="preserve">Bale, J.F., Jr., M.E. O'Neil, and T. Greiner, </w:t>
      </w:r>
      <w:r w:rsidRPr="00653DB6">
        <w:rPr>
          <w:rFonts w:ascii="Times New Roman" w:hAnsi="Times New Roman" w:cs="Times New Roman"/>
          <w:i/>
        </w:rPr>
        <w:t>The interaction of murine cytomegalovirus with murine neutrophils: effect on migratory and phagocytic activities.</w:t>
      </w:r>
      <w:r w:rsidRPr="00653DB6">
        <w:rPr>
          <w:rFonts w:ascii="Times New Roman" w:hAnsi="Times New Roman" w:cs="Times New Roman"/>
        </w:rPr>
        <w:t xml:space="preserve"> J Leukoc Biol, 1985. </w:t>
      </w:r>
      <w:r w:rsidRPr="00653DB6">
        <w:rPr>
          <w:rFonts w:ascii="Times New Roman" w:hAnsi="Times New Roman" w:cs="Times New Roman"/>
          <w:b/>
        </w:rPr>
        <w:t>38</w:t>
      </w:r>
      <w:r w:rsidRPr="00653DB6">
        <w:rPr>
          <w:rFonts w:ascii="Times New Roman" w:hAnsi="Times New Roman" w:cs="Times New Roman"/>
        </w:rPr>
        <w:t>(6): p. 723-34.</w:t>
      </w:r>
    </w:p>
    <w:p w14:paraId="1A36C8B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186.</w:t>
      </w:r>
      <w:r w:rsidRPr="00653DB6">
        <w:rPr>
          <w:rFonts w:ascii="Times New Roman" w:hAnsi="Times New Roman" w:cs="Times New Roman"/>
        </w:rPr>
        <w:tab/>
        <w:t xml:space="preserve">Lineaweaver, W., R.J. Howard, and S. McMorris, </w:t>
      </w:r>
      <w:r w:rsidRPr="00653DB6">
        <w:rPr>
          <w:rFonts w:ascii="Times New Roman" w:hAnsi="Times New Roman" w:cs="Times New Roman"/>
          <w:i/>
        </w:rPr>
        <w:t>Duration of murine neutrophil migration impairments after cytomegalovirus infection.</w:t>
      </w:r>
      <w:r w:rsidRPr="00653DB6">
        <w:rPr>
          <w:rFonts w:ascii="Times New Roman" w:hAnsi="Times New Roman" w:cs="Times New Roman"/>
        </w:rPr>
        <w:t xml:space="preserve"> Surg Gynecol Obstet, 1984. </w:t>
      </w:r>
      <w:r w:rsidRPr="00653DB6">
        <w:rPr>
          <w:rFonts w:ascii="Times New Roman" w:hAnsi="Times New Roman" w:cs="Times New Roman"/>
          <w:b/>
        </w:rPr>
        <w:t>158</w:t>
      </w:r>
      <w:r w:rsidRPr="00653DB6">
        <w:rPr>
          <w:rFonts w:ascii="Times New Roman" w:hAnsi="Times New Roman" w:cs="Times New Roman"/>
        </w:rPr>
        <w:t>(6): p. 555-6.</w:t>
      </w:r>
    </w:p>
    <w:p w14:paraId="42BDCD8C"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187.</w:t>
      </w:r>
      <w:r w:rsidRPr="00653DB6">
        <w:rPr>
          <w:rFonts w:ascii="Times New Roman" w:hAnsi="Times New Roman" w:cs="Times New Roman"/>
        </w:rPr>
        <w:tab/>
        <w:t xml:space="preserve">Bale, J.F., Jr., et al., </w:t>
      </w:r>
      <w:r w:rsidRPr="00653DB6">
        <w:rPr>
          <w:rFonts w:ascii="Times New Roman" w:hAnsi="Times New Roman" w:cs="Times New Roman"/>
          <w:i/>
        </w:rPr>
        <w:t>Enhanced susceptibility of mice infected with murine cytomegalovirus to intranasal challenge with Escherichia coli: pathogenesis and altered inflammatory response.</w:t>
      </w:r>
      <w:r w:rsidRPr="00653DB6">
        <w:rPr>
          <w:rFonts w:ascii="Times New Roman" w:hAnsi="Times New Roman" w:cs="Times New Roman"/>
        </w:rPr>
        <w:t xml:space="preserve"> J Infect Dis, 1982. </w:t>
      </w:r>
      <w:r w:rsidRPr="00653DB6">
        <w:rPr>
          <w:rFonts w:ascii="Times New Roman" w:hAnsi="Times New Roman" w:cs="Times New Roman"/>
          <w:b/>
        </w:rPr>
        <w:t>145</w:t>
      </w:r>
      <w:r w:rsidRPr="00653DB6">
        <w:rPr>
          <w:rFonts w:ascii="Times New Roman" w:hAnsi="Times New Roman" w:cs="Times New Roman"/>
        </w:rPr>
        <w:t>(4): p. 525-31.</w:t>
      </w:r>
    </w:p>
    <w:p w14:paraId="068343E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188.</w:t>
      </w:r>
      <w:r w:rsidRPr="00653DB6">
        <w:rPr>
          <w:rFonts w:ascii="Times New Roman" w:hAnsi="Times New Roman" w:cs="Times New Roman"/>
        </w:rPr>
        <w:tab/>
        <w:t xml:space="preserve">Hamilton, J.R. and J.C. Overall, Jr., </w:t>
      </w:r>
      <w:r w:rsidRPr="00653DB6">
        <w:rPr>
          <w:rFonts w:ascii="Times New Roman" w:hAnsi="Times New Roman" w:cs="Times New Roman"/>
          <w:i/>
        </w:rPr>
        <w:t>Synergistic infection with murine cytomegalovirus and Pseudomonas aeruginosa in mice.</w:t>
      </w:r>
      <w:r w:rsidRPr="00653DB6">
        <w:rPr>
          <w:rFonts w:ascii="Times New Roman" w:hAnsi="Times New Roman" w:cs="Times New Roman"/>
        </w:rPr>
        <w:t xml:space="preserve"> J Infect Dis, 1978. </w:t>
      </w:r>
      <w:r w:rsidRPr="00653DB6">
        <w:rPr>
          <w:rFonts w:ascii="Times New Roman" w:hAnsi="Times New Roman" w:cs="Times New Roman"/>
          <w:b/>
        </w:rPr>
        <w:t>137</w:t>
      </w:r>
      <w:r w:rsidRPr="00653DB6">
        <w:rPr>
          <w:rFonts w:ascii="Times New Roman" w:hAnsi="Times New Roman" w:cs="Times New Roman"/>
        </w:rPr>
        <w:t>(6): p. 775-82.</w:t>
      </w:r>
    </w:p>
    <w:p w14:paraId="74D00EA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189.</w:t>
      </w:r>
      <w:r w:rsidRPr="00653DB6">
        <w:rPr>
          <w:rFonts w:ascii="Times New Roman" w:hAnsi="Times New Roman" w:cs="Times New Roman"/>
        </w:rPr>
        <w:tab/>
        <w:t xml:space="preserve">Hamilton, J.R., J.C. Overall, and L.A. Glasgow, </w:t>
      </w:r>
      <w:r w:rsidRPr="00653DB6">
        <w:rPr>
          <w:rFonts w:ascii="Times New Roman" w:hAnsi="Times New Roman" w:cs="Times New Roman"/>
          <w:i/>
        </w:rPr>
        <w:t>Synergistic effect on mortality in mice with murine cytomegalovirus and Pseudomonas aeruginosa, Staphylococcus aureus, or Candida albicans infections.</w:t>
      </w:r>
      <w:r w:rsidRPr="00653DB6">
        <w:rPr>
          <w:rFonts w:ascii="Times New Roman" w:hAnsi="Times New Roman" w:cs="Times New Roman"/>
        </w:rPr>
        <w:t xml:space="preserve"> Infect Immun, 1976. </w:t>
      </w:r>
      <w:r w:rsidRPr="00653DB6">
        <w:rPr>
          <w:rFonts w:ascii="Times New Roman" w:hAnsi="Times New Roman" w:cs="Times New Roman"/>
          <w:b/>
        </w:rPr>
        <w:t>14</w:t>
      </w:r>
      <w:r w:rsidRPr="00653DB6">
        <w:rPr>
          <w:rFonts w:ascii="Times New Roman" w:hAnsi="Times New Roman" w:cs="Times New Roman"/>
        </w:rPr>
        <w:t>(4): p. 982-9.</w:t>
      </w:r>
    </w:p>
    <w:p w14:paraId="6CCE85B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190.</w:t>
      </w:r>
      <w:r w:rsidRPr="00653DB6">
        <w:rPr>
          <w:rFonts w:ascii="Times New Roman" w:hAnsi="Times New Roman" w:cs="Times New Roman"/>
        </w:rPr>
        <w:tab/>
        <w:t xml:space="preserve">Hamilton, J.R., J.C. Overall, Jr., and L.A. Glasgow, </w:t>
      </w:r>
      <w:r w:rsidRPr="00653DB6">
        <w:rPr>
          <w:rFonts w:ascii="Times New Roman" w:hAnsi="Times New Roman" w:cs="Times New Roman"/>
          <w:i/>
        </w:rPr>
        <w:t>Synergistic infection with murine cytomegalovirus and Candida albicans in mice.</w:t>
      </w:r>
      <w:r w:rsidRPr="00653DB6">
        <w:rPr>
          <w:rFonts w:ascii="Times New Roman" w:hAnsi="Times New Roman" w:cs="Times New Roman"/>
        </w:rPr>
        <w:t xml:space="preserve"> J Infect Dis, 1977. </w:t>
      </w:r>
      <w:r w:rsidRPr="00653DB6">
        <w:rPr>
          <w:rFonts w:ascii="Times New Roman" w:hAnsi="Times New Roman" w:cs="Times New Roman"/>
          <w:b/>
        </w:rPr>
        <w:t>135</w:t>
      </w:r>
      <w:r w:rsidRPr="00653DB6">
        <w:rPr>
          <w:rFonts w:ascii="Times New Roman" w:hAnsi="Times New Roman" w:cs="Times New Roman"/>
        </w:rPr>
        <w:t>(6): p. 918-24.</w:t>
      </w:r>
    </w:p>
    <w:p w14:paraId="49ED8DAF"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191.</w:t>
      </w:r>
      <w:r w:rsidRPr="00653DB6">
        <w:rPr>
          <w:rFonts w:ascii="Times New Roman" w:hAnsi="Times New Roman" w:cs="Times New Roman"/>
        </w:rPr>
        <w:tab/>
        <w:t xml:space="preserve">Yong, M.K., M.A. Slavin, and D.P. Kontoyiannis, </w:t>
      </w:r>
      <w:r w:rsidRPr="00653DB6">
        <w:rPr>
          <w:rFonts w:ascii="Times New Roman" w:hAnsi="Times New Roman" w:cs="Times New Roman"/>
          <w:i/>
        </w:rPr>
        <w:t>Invasive fungal disease and cytomegalovirus infection: is there an association?</w:t>
      </w:r>
      <w:r w:rsidRPr="00653DB6">
        <w:rPr>
          <w:rFonts w:ascii="Times New Roman" w:hAnsi="Times New Roman" w:cs="Times New Roman"/>
        </w:rPr>
        <w:t xml:space="preserve"> Curr Opin Infect Dis, 2018. </w:t>
      </w:r>
      <w:r w:rsidRPr="00653DB6">
        <w:rPr>
          <w:rFonts w:ascii="Times New Roman" w:hAnsi="Times New Roman" w:cs="Times New Roman"/>
          <w:b/>
        </w:rPr>
        <w:t>31</w:t>
      </w:r>
      <w:r w:rsidRPr="00653DB6">
        <w:rPr>
          <w:rFonts w:ascii="Times New Roman" w:hAnsi="Times New Roman" w:cs="Times New Roman"/>
        </w:rPr>
        <w:t>(6): p. 481-489.</w:t>
      </w:r>
    </w:p>
    <w:p w14:paraId="39614D5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192.</w:t>
      </w:r>
      <w:r w:rsidRPr="00653DB6">
        <w:rPr>
          <w:rFonts w:ascii="Times New Roman" w:hAnsi="Times New Roman" w:cs="Times New Roman"/>
        </w:rPr>
        <w:tab/>
        <w:t xml:space="preserve">Miyake, K. and H. Karasuyama, </w:t>
      </w:r>
      <w:r w:rsidRPr="00653DB6">
        <w:rPr>
          <w:rFonts w:ascii="Times New Roman" w:hAnsi="Times New Roman" w:cs="Times New Roman"/>
          <w:i/>
        </w:rPr>
        <w:t>The Role of Trogocytosis in the Modulation of Immune Cell Functions.</w:t>
      </w:r>
      <w:r w:rsidRPr="00653DB6">
        <w:rPr>
          <w:rFonts w:ascii="Times New Roman" w:hAnsi="Times New Roman" w:cs="Times New Roman"/>
        </w:rPr>
        <w:t xml:space="preserve"> Cells, 2021. </w:t>
      </w:r>
      <w:r w:rsidRPr="00653DB6">
        <w:rPr>
          <w:rFonts w:ascii="Times New Roman" w:hAnsi="Times New Roman" w:cs="Times New Roman"/>
          <w:b/>
        </w:rPr>
        <w:t>10</w:t>
      </w:r>
      <w:r w:rsidRPr="00653DB6">
        <w:rPr>
          <w:rFonts w:ascii="Times New Roman" w:hAnsi="Times New Roman" w:cs="Times New Roman"/>
        </w:rPr>
        <w:t>(5).</w:t>
      </w:r>
    </w:p>
    <w:p w14:paraId="64DFCEA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193.</w:t>
      </w:r>
      <w:r w:rsidRPr="00653DB6">
        <w:rPr>
          <w:rFonts w:ascii="Times New Roman" w:hAnsi="Times New Roman" w:cs="Times New Roman"/>
        </w:rPr>
        <w:tab/>
        <w:t xml:space="preserve">Mercer, F., et al., </w:t>
      </w:r>
      <w:r w:rsidRPr="00653DB6">
        <w:rPr>
          <w:rFonts w:ascii="Times New Roman" w:hAnsi="Times New Roman" w:cs="Times New Roman"/>
          <w:i/>
        </w:rPr>
        <w:t>Neutrophils kill the parasite Trichomonas vaginalis using trogocytosis.</w:t>
      </w:r>
      <w:r w:rsidRPr="00653DB6">
        <w:rPr>
          <w:rFonts w:ascii="Times New Roman" w:hAnsi="Times New Roman" w:cs="Times New Roman"/>
        </w:rPr>
        <w:t xml:space="preserve"> PLoS Biol, 2018. </w:t>
      </w:r>
      <w:r w:rsidRPr="00653DB6">
        <w:rPr>
          <w:rFonts w:ascii="Times New Roman" w:hAnsi="Times New Roman" w:cs="Times New Roman"/>
          <w:b/>
        </w:rPr>
        <w:t>16</w:t>
      </w:r>
      <w:r w:rsidRPr="00653DB6">
        <w:rPr>
          <w:rFonts w:ascii="Times New Roman" w:hAnsi="Times New Roman" w:cs="Times New Roman"/>
        </w:rPr>
        <w:t>(2): p. e2003885.</w:t>
      </w:r>
    </w:p>
    <w:p w14:paraId="7906C4C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194.</w:t>
      </w:r>
      <w:r w:rsidRPr="00653DB6">
        <w:rPr>
          <w:rFonts w:ascii="Times New Roman" w:hAnsi="Times New Roman" w:cs="Times New Roman"/>
        </w:rPr>
        <w:tab/>
        <w:t xml:space="preserve">Matlung, H.L., et al., </w:t>
      </w:r>
      <w:r w:rsidRPr="00653DB6">
        <w:rPr>
          <w:rFonts w:ascii="Times New Roman" w:hAnsi="Times New Roman" w:cs="Times New Roman"/>
          <w:i/>
        </w:rPr>
        <w:t>Neutrophils Kill Antibody-Opsonized Cancer Cells by Trogoptosis.</w:t>
      </w:r>
      <w:r w:rsidRPr="00653DB6">
        <w:rPr>
          <w:rFonts w:ascii="Times New Roman" w:hAnsi="Times New Roman" w:cs="Times New Roman"/>
        </w:rPr>
        <w:t xml:space="preserve"> Cell Rep, 2018. </w:t>
      </w:r>
      <w:r w:rsidRPr="00653DB6">
        <w:rPr>
          <w:rFonts w:ascii="Times New Roman" w:hAnsi="Times New Roman" w:cs="Times New Roman"/>
          <w:b/>
        </w:rPr>
        <w:t>23</w:t>
      </w:r>
      <w:r w:rsidRPr="00653DB6">
        <w:rPr>
          <w:rFonts w:ascii="Times New Roman" w:hAnsi="Times New Roman" w:cs="Times New Roman"/>
        </w:rPr>
        <w:t>(13): p. 3946-3959 e6.</w:t>
      </w:r>
    </w:p>
    <w:p w14:paraId="13B84C1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195.</w:t>
      </w:r>
      <w:r w:rsidRPr="00653DB6">
        <w:rPr>
          <w:rFonts w:ascii="Times New Roman" w:hAnsi="Times New Roman" w:cs="Times New Roman"/>
        </w:rPr>
        <w:tab/>
        <w:t xml:space="preserve">Wakim, L.M. and M.J. Bevan, </w:t>
      </w:r>
      <w:r w:rsidRPr="00653DB6">
        <w:rPr>
          <w:rFonts w:ascii="Times New Roman" w:hAnsi="Times New Roman" w:cs="Times New Roman"/>
          <w:i/>
        </w:rPr>
        <w:t>Cross-dressed dendritic cells drive memory CD8+ T-cell activation after viral infection.</w:t>
      </w:r>
      <w:r w:rsidRPr="00653DB6">
        <w:rPr>
          <w:rFonts w:ascii="Times New Roman" w:hAnsi="Times New Roman" w:cs="Times New Roman"/>
        </w:rPr>
        <w:t xml:space="preserve"> Nature, 2011. </w:t>
      </w:r>
      <w:r w:rsidRPr="00653DB6">
        <w:rPr>
          <w:rFonts w:ascii="Times New Roman" w:hAnsi="Times New Roman" w:cs="Times New Roman"/>
          <w:b/>
        </w:rPr>
        <w:t>471</w:t>
      </w:r>
      <w:r w:rsidRPr="00653DB6">
        <w:rPr>
          <w:rFonts w:ascii="Times New Roman" w:hAnsi="Times New Roman" w:cs="Times New Roman"/>
        </w:rPr>
        <w:t>(7340): p. 629-32.</w:t>
      </w:r>
    </w:p>
    <w:p w14:paraId="204C6FA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196.</w:t>
      </w:r>
      <w:r w:rsidRPr="00653DB6">
        <w:rPr>
          <w:rFonts w:ascii="Times New Roman" w:hAnsi="Times New Roman" w:cs="Times New Roman"/>
        </w:rPr>
        <w:tab/>
        <w:t xml:space="preserve">Yamanaka, N., et al., </w:t>
      </w:r>
      <w:r w:rsidRPr="00653DB6">
        <w:rPr>
          <w:rFonts w:ascii="Times New Roman" w:hAnsi="Times New Roman" w:cs="Times New Roman"/>
          <w:i/>
        </w:rPr>
        <w:t>Bone marrow transplantation results in human donor blood cells acquiring and displaying mouse recipient class I MHC and CD45 antigens on their surface.</w:t>
      </w:r>
      <w:r w:rsidRPr="00653DB6">
        <w:rPr>
          <w:rFonts w:ascii="Times New Roman" w:hAnsi="Times New Roman" w:cs="Times New Roman"/>
        </w:rPr>
        <w:t xml:space="preserve"> PLoS One, 2009. </w:t>
      </w:r>
      <w:r w:rsidRPr="00653DB6">
        <w:rPr>
          <w:rFonts w:ascii="Times New Roman" w:hAnsi="Times New Roman" w:cs="Times New Roman"/>
          <w:b/>
        </w:rPr>
        <w:t>4</w:t>
      </w:r>
      <w:r w:rsidRPr="00653DB6">
        <w:rPr>
          <w:rFonts w:ascii="Times New Roman" w:hAnsi="Times New Roman" w:cs="Times New Roman"/>
        </w:rPr>
        <w:t>(12): p. e8489.</w:t>
      </w:r>
    </w:p>
    <w:p w14:paraId="2F64AE04"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197.</w:t>
      </w:r>
      <w:r w:rsidRPr="00653DB6">
        <w:rPr>
          <w:rFonts w:ascii="Times New Roman" w:hAnsi="Times New Roman" w:cs="Times New Roman"/>
        </w:rPr>
        <w:tab/>
        <w:t xml:space="preserve">Rosenits, K., et al., </w:t>
      </w:r>
      <w:r w:rsidRPr="00653DB6">
        <w:rPr>
          <w:rFonts w:ascii="Times New Roman" w:hAnsi="Times New Roman" w:cs="Times New Roman"/>
          <w:i/>
        </w:rPr>
        <w:t>T cells acquire cell surface determinants of APC via in vivo trogocytosis during viral infections.</w:t>
      </w:r>
      <w:r w:rsidRPr="00653DB6">
        <w:rPr>
          <w:rFonts w:ascii="Times New Roman" w:hAnsi="Times New Roman" w:cs="Times New Roman"/>
        </w:rPr>
        <w:t xml:space="preserve"> Eur J Immunol, 2010. </w:t>
      </w:r>
      <w:r w:rsidRPr="00653DB6">
        <w:rPr>
          <w:rFonts w:ascii="Times New Roman" w:hAnsi="Times New Roman" w:cs="Times New Roman"/>
          <w:b/>
        </w:rPr>
        <w:t>40</w:t>
      </w:r>
      <w:r w:rsidRPr="00653DB6">
        <w:rPr>
          <w:rFonts w:ascii="Times New Roman" w:hAnsi="Times New Roman" w:cs="Times New Roman"/>
        </w:rPr>
        <w:t>(12): p. 3450-7.</w:t>
      </w:r>
    </w:p>
    <w:p w14:paraId="4474A07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198.</w:t>
      </w:r>
      <w:r w:rsidRPr="00653DB6">
        <w:rPr>
          <w:rFonts w:ascii="Times New Roman" w:hAnsi="Times New Roman" w:cs="Times New Roman"/>
        </w:rPr>
        <w:tab/>
        <w:t xml:space="preserve">Steele, S., et al., </w:t>
      </w:r>
      <w:r w:rsidRPr="00653DB6">
        <w:rPr>
          <w:rFonts w:ascii="Times New Roman" w:hAnsi="Times New Roman" w:cs="Times New Roman"/>
          <w:i/>
        </w:rPr>
        <w:t>Trogocytosis-associated cell to cell spread of intracellular bacterial pathogens.</w:t>
      </w:r>
      <w:r w:rsidRPr="00653DB6">
        <w:rPr>
          <w:rFonts w:ascii="Times New Roman" w:hAnsi="Times New Roman" w:cs="Times New Roman"/>
        </w:rPr>
        <w:t xml:space="preserve"> Elife, 2016. </w:t>
      </w:r>
      <w:r w:rsidRPr="00653DB6">
        <w:rPr>
          <w:rFonts w:ascii="Times New Roman" w:hAnsi="Times New Roman" w:cs="Times New Roman"/>
          <w:b/>
        </w:rPr>
        <w:t>5</w:t>
      </w:r>
      <w:r w:rsidRPr="00653DB6">
        <w:rPr>
          <w:rFonts w:ascii="Times New Roman" w:hAnsi="Times New Roman" w:cs="Times New Roman"/>
        </w:rPr>
        <w:t>.</w:t>
      </w:r>
    </w:p>
    <w:p w14:paraId="493C432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199.</w:t>
      </w:r>
      <w:r w:rsidRPr="00653DB6">
        <w:rPr>
          <w:rFonts w:ascii="Times New Roman" w:hAnsi="Times New Roman" w:cs="Times New Roman"/>
        </w:rPr>
        <w:tab/>
        <w:t xml:space="preserve">Kongsomros, S., et al., </w:t>
      </w:r>
      <w:r w:rsidRPr="00653DB6">
        <w:rPr>
          <w:rFonts w:ascii="Times New Roman" w:hAnsi="Times New Roman" w:cs="Times New Roman"/>
          <w:i/>
        </w:rPr>
        <w:t>Trogocytosis with monocytes associated with increased alpha2,3 sialic acid expression on B cells during H5N1 influenza virus infection.</w:t>
      </w:r>
      <w:r w:rsidRPr="00653DB6">
        <w:rPr>
          <w:rFonts w:ascii="Times New Roman" w:hAnsi="Times New Roman" w:cs="Times New Roman"/>
        </w:rPr>
        <w:t xml:space="preserve"> PLoS One, 2020. </w:t>
      </w:r>
      <w:r w:rsidRPr="00653DB6">
        <w:rPr>
          <w:rFonts w:ascii="Times New Roman" w:hAnsi="Times New Roman" w:cs="Times New Roman"/>
          <w:b/>
        </w:rPr>
        <w:t>15</w:t>
      </w:r>
      <w:r w:rsidRPr="00653DB6">
        <w:rPr>
          <w:rFonts w:ascii="Times New Roman" w:hAnsi="Times New Roman" w:cs="Times New Roman"/>
        </w:rPr>
        <w:t>(9): p. e0239488.</w:t>
      </w:r>
    </w:p>
    <w:p w14:paraId="27EA08A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200.</w:t>
      </w:r>
      <w:r w:rsidRPr="00653DB6">
        <w:rPr>
          <w:rFonts w:ascii="Times New Roman" w:hAnsi="Times New Roman" w:cs="Times New Roman"/>
        </w:rPr>
        <w:tab/>
        <w:t xml:space="preserve">Aucher, A., et al., </w:t>
      </w:r>
      <w:r w:rsidRPr="00653DB6">
        <w:rPr>
          <w:rFonts w:ascii="Times New Roman" w:hAnsi="Times New Roman" w:cs="Times New Roman"/>
          <w:i/>
        </w:rPr>
        <w:t>Could CD4 capture by CD8+ T cells play a role in HIV spreading?</w:t>
      </w:r>
      <w:r w:rsidRPr="00653DB6">
        <w:rPr>
          <w:rFonts w:ascii="Times New Roman" w:hAnsi="Times New Roman" w:cs="Times New Roman"/>
        </w:rPr>
        <w:t xml:space="preserve"> J Biomed Biotechnol, 2010. </w:t>
      </w:r>
      <w:r w:rsidRPr="00653DB6">
        <w:rPr>
          <w:rFonts w:ascii="Times New Roman" w:hAnsi="Times New Roman" w:cs="Times New Roman"/>
          <w:b/>
        </w:rPr>
        <w:t>2010</w:t>
      </w:r>
      <w:r w:rsidRPr="00653DB6">
        <w:rPr>
          <w:rFonts w:ascii="Times New Roman" w:hAnsi="Times New Roman" w:cs="Times New Roman"/>
        </w:rPr>
        <w:t>: p. 907371.</w:t>
      </w:r>
    </w:p>
    <w:p w14:paraId="585B2A2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201.</w:t>
      </w:r>
      <w:r w:rsidRPr="00653DB6">
        <w:rPr>
          <w:rFonts w:ascii="Times New Roman" w:hAnsi="Times New Roman" w:cs="Times New Roman"/>
        </w:rPr>
        <w:tab/>
        <w:t xml:space="preserve">Hind, L.E. and A. Huttenlocher, </w:t>
      </w:r>
      <w:r w:rsidRPr="00653DB6">
        <w:rPr>
          <w:rFonts w:ascii="Times New Roman" w:hAnsi="Times New Roman" w:cs="Times New Roman"/>
          <w:i/>
        </w:rPr>
        <w:t>Neutrophil Reverse Migration and a Chemokinetic Resolution.</w:t>
      </w:r>
      <w:r w:rsidRPr="00653DB6">
        <w:rPr>
          <w:rFonts w:ascii="Times New Roman" w:hAnsi="Times New Roman" w:cs="Times New Roman"/>
        </w:rPr>
        <w:t xml:space="preserve"> Dev Cell, 2018. </w:t>
      </w:r>
      <w:r w:rsidRPr="00653DB6">
        <w:rPr>
          <w:rFonts w:ascii="Times New Roman" w:hAnsi="Times New Roman" w:cs="Times New Roman"/>
          <w:b/>
        </w:rPr>
        <w:t>47</w:t>
      </w:r>
      <w:r w:rsidRPr="00653DB6">
        <w:rPr>
          <w:rFonts w:ascii="Times New Roman" w:hAnsi="Times New Roman" w:cs="Times New Roman"/>
        </w:rPr>
        <w:t>(4): p. 404-405.</w:t>
      </w:r>
    </w:p>
    <w:p w14:paraId="3C6C6C6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202.</w:t>
      </w:r>
      <w:r w:rsidRPr="00653DB6">
        <w:rPr>
          <w:rFonts w:ascii="Times New Roman" w:hAnsi="Times New Roman" w:cs="Times New Roman"/>
        </w:rPr>
        <w:tab/>
        <w:t xml:space="preserve">Colom, B., et al., </w:t>
      </w:r>
      <w:r w:rsidRPr="00653DB6">
        <w:rPr>
          <w:rFonts w:ascii="Times New Roman" w:hAnsi="Times New Roman" w:cs="Times New Roman"/>
          <w:i/>
        </w:rPr>
        <w:t>Leukotriene B4-Neutrophil Elastase Axis Drives Neutrophil Reverse Transendothelial Cell Migration In Vivo.</w:t>
      </w:r>
      <w:r w:rsidRPr="00653DB6">
        <w:rPr>
          <w:rFonts w:ascii="Times New Roman" w:hAnsi="Times New Roman" w:cs="Times New Roman"/>
        </w:rPr>
        <w:t xml:space="preserve"> Immunity, 2015. </w:t>
      </w:r>
      <w:r w:rsidRPr="00653DB6">
        <w:rPr>
          <w:rFonts w:ascii="Times New Roman" w:hAnsi="Times New Roman" w:cs="Times New Roman"/>
          <w:b/>
        </w:rPr>
        <w:t>42</w:t>
      </w:r>
      <w:r w:rsidRPr="00653DB6">
        <w:rPr>
          <w:rFonts w:ascii="Times New Roman" w:hAnsi="Times New Roman" w:cs="Times New Roman"/>
        </w:rPr>
        <w:t>(6): p. 1075-86.</w:t>
      </w:r>
    </w:p>
    <w:p w14:paraId="2686EC7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203.</w:t>
      </w:r>
      <w:r w:rsidRPr="00653DB6">
        <w:rPr>
          <w:rFonts w:ascii="Times New Roman" w:hAnsi="Times New Roman" w:cs="Times New Roman"/>
        </w:rPr>
        <w:tab/>
        <w:t xml:space="preserve">Buckley, C.D., et al., </w:t>
      </w:r>
      <w:r w:rsidRPr="00653DB6">
        <w:rPr>
          <w:rFonts w:ascii="Times New Roman" w:hAnsi="Times New Roman" w:cs="Times New Roman"/>
          <w:i/>
        </w:rPr>
        <w:t>Identification of a phenotypically and functionally distinct population of long-lived neutrophils in a model of reverse endothelial migration.</w:t>
      </w:r>
      <w:r w:rsidRPr="00653DB6">
        <w:rPr>
          <w:rFonts w:ascii="Times New Roman" w:hAnsi="Times New Roman" w:cs="Times New Roman"/>
        </w:rPr>
        <w:t xml:space="preserve"> J Leukoc Biol, 2006. </w:t>
      </w:r>
      <w:r w:rsidRPr="00653DB6">
        <w:rPr>
          <w:rFonts w:ascii="Times New Roman" w:hAnsi="Times New Roman" w:cs="Times New Roman"/>
          <w:b/>
        </w:rPr>
        <w:t>79</w:t>
      </w:r>
      <w:r w:rsidRPr="00653DB6">
        <w:rPr>
          <w:rFonts w:ascii="Times New Roman" w:hAnsi="Times New Roman" w:cs="Times New Roman"/>
        </w:rPr>
        <w:t>(2): p. 303-11.</w:t>
      </w:r>
    </w:p>
    <w:p w14:paraId="212AEE5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204.</w:t>
      </w:r>
      <w:r w:rsidRPr="00653DB6">
        <w:rPr>
          <w:rFonts w:ascii="Times New Roman" w:hAnsi="Times New Roman" w:cs="Times New Roman"/>
        </w:rPr>
        <w:tab/>
        <w:t xml:space="preserve">Wu, D., et al., </w:t>
      </w:r>
      <w:r w:rsidRPr="00653DB6">
        <w:rPr>
          <w:rFonts w:ascii="Times New Roman" w:hAnsi="Times New Roman" w:cs="Times New Roman"/>
          <w:i/>
        </w:rPr>
        <w:t>Reverse-migrated neutrophils regulated by JAM-C are involved in acute pancreatitis-associated lung injury.</w:t>
      </w:r>
      <w:r w:rsidRPr="00653DB6">
        <w:rPr>
          <w:rFonts w:ascii="Times New Roman" w:hAnsi="Times New Roman" w:cs="Times New Roman"/>
        </w:rPr>
        <w:t xml:space="preserve"> Sci Rep, 2016. </w:t>
      </w:r>
      <w:r w:rsidRPr="00653DB6">
        <w:rPr>
          <w:rFonts w:ascii="Times New Roman" w:hAnsi="Times New Roman" w:cs="Times New Roman"/>
          <w:b/>
        </w:rPr>
        <w:t>6</w:t>
      </w:r>
      <w:r w:rsidRPr="00653DB6">
        <w:rPr>
          <w:rFonts w:ascii="Times New Roman" w:hAnsi="Times New Roman" w:cs="Times New Roman"/>
        </w:rPr>
        <w:t>: p. 20545.</w:t>
      </w:r>
    </w:p>
    <w:p w14:paraId="070680A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205.</w:t>
      </w:r>
      <w:r w:rsidRPr="00653DB6">
        <w:rPr>
          <w:rFonts w:ascii="Times New Roman" w:hAnsi="Times New Roman" w:cs="Times New Roman"/>
        </w:rPr>
        <w:tab/>
        <w:t xml:space="preserve">Wang, J., et al., </w:t>
      </w:r>
      <w:r w:rsidRPr="00653DB6">
        <w:rPr>
          <w:rFonts w:ascii="Times New Roman" w:hAnsi="Times New Roman" w:cs="Times New Roman"/>
          <w:i/>
        </w:rPr>
        <w:t>Visualizing the function and fate of neutrophils in sterile injury and repair.</w:t>
      </w:r>
      <w:r w:rsidRPr="00653DB6">
        <w:rPr>
          <w:rFonts w:ascii="Times New Roman" w:hAnsi="Times New Roman" w:cs="Times New Roman"/>
        </w:rPr>
        <w:t xml:space="preserve"> Science, 2017. </w:t>
      </w:r>
      <w:r w:rsidRPr="00653DB6">
        <w:rPr>
          <w:rFonts w:ascii="Times New Roman" w:hAnsi="Times New Roman" w:cs="Times New Roman"/>
          <w:b/>
        </w:rPr>
        <w:t>358</w:t>
      </w:r>
      <w:r w:rsidRPr="00653DB6">
        <w:rPr>
          <w:rFonts w:ascii="Times New Roman" w:hAnsi="Times New Roman" w:cs="Times New Roman"/>
        </w:rPr>
        <w:t>(6359): p. 111-116.</w:t>
      </w:r>
    </w:p>
    <w:p w14:paraId="1F81987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206.</w:t>
      </w:r>
      <w:r w:rsidRPr="00653DB6">
        <w:rPr>
          <w:rFonts w:ascii="Times New Roman" w:hAnsi="Times New Roman" w:cs="Times New Roman"/>
        </w:rPr>
        <w:tab/>
        <w:t xml:space="preserve">van Zandbergen, G., et al., </w:t>
      </w:r>
      <w:r w:rsidRPr="00653DB6">
        <w:rPr>
          <w:rFonts w:ascii="Times New Roman" w:hAnsi="Times New Roman" w:cs="Times New Roman"/>
          <w:i/>
        </w:rPr>
        <w:t>Cutting edge: neutrophil granulocyte serves as a vector for Leishmania entry into macrophages.</w:t>
      </w:r>
      <w:r w:rsidRPr="00653DB6">
        <w:rPr>
          <w:rFonts w:ascii="Times New Roman" w:hAnsi="Times New Roman" w:cs="Times New Roman"/>
        </w:rPr>
        <w:t xml:space="preserve"> J Immunol, 2004. </w:t>
      </w:r>
      <w:r w:rsidRPr="00653DB6">
        <w:rPr>
          <w:rFonts w:ascii="Times New Roman" w:hAnsi="Times New Roman" w:cs="Times New Roman"/>
          <w:b/>
        </w:rPr>
        <w:t>173</w:t>
      </w:r>
      <w:r w:rsidRPr="00653DB6">
        <w:rPr>
          <w:rFonts w:ascii="Times New Roman" w:hAnsi="Times New Roman" w:cs="Times New Roman"/>
        </w:rPr>
        <w:t>(11): p. 6521-5.</w:t>
      </w:r>
    </w:p>
    <w:p w14:paraId="49C24633"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207.</w:t>
      </w:r>
      <w:r w:rsidRPr="00653DB6">
        <w:rPr>
          <w:rFonts w:ascii="Times New Roman" w:hAnsi="Times New Roman" w:cs="Times New Roman"/>
        </w:rPr>
        <w:tab/>
        <w:t xml:space="preserve">Christiaansen, A., S.M. Varga, and J.V. Spencer, </w:t>
      </w:r>
      <w:r w:rsidRPr="00653DB6">
        <w:rPr>
          <w:rFonts w:ascii="Times New Roman" w:hAnsi="Times New Roman" w:cs="Times New Roman"/>
          <w:i/>
        </w:rPr>
        <w:t>Viral manipulation of the host immune response.</w:t>
      </w:r>
      <w:r w:rsidRPr="00653DB6">
        <w:rPr>
          <w:rFonts w:ascii="Times New Roman" w:hAnsi="Times New Roman" w:cs="Times New Roman"/>
        </w:rPr>
        <w:t xml:space="preserve"> Curr Opin Immunol, 2015. </w:t>
      </w:r>
      <w:r w:rsidRPr="00653DB6">
        <w:rPr>
          <w:rFonts w:ascii="Times New Roman" w:hAnsi="Times New Roman" w:cs="Times New Roman"/>
          <w:b/>
        </w:rPr>
        <w:t>36</w:t>
      </w:r>
      <w:r w:rsidRPr="00653DB6">
        <w:rPr>
          <w:rFonts w:ascii="Times New Roman" w:hAnsi="Times New Roman" w:cs="Times New Roman"/>
        </w:rPr>
        <w:t>: p. 54-60.</w:t>
      </w:r>
    </w:p>
    <w:p w14:paraId="3D0BE4E0"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208.</w:t>
      </w:r>
      <w:r w:rsidRPr="00653DB6">
        <w:rPr>
          <w:rFonts w:ascii="Times New Roman" w:hAnsi="Times New Roman" w:cs="Times New Roman"/>
        </w:rPr>
        <w:tab/>
        <w:t xml:space="preserve">Pocock, J.M., et al., </w:t>
      </w:r>
      <w:r w:rsidRPr="00653DB6">
        <w:rPr>
          <w:rFonts w:ascii="Times New Roman" w:hAnsi="Times New Roman" w:cs="Times New Roman"/>
          <w:i/>
        </w:rPr>
        <w:t>Human Cytomegalovirus Delays Neutrophil Apoptosis and Stimulates the Release of a Prosurvival Secretome.</w:t>
      </w:r>
      <w:r w:rsidRPr="00653DB6">
        <w:rPr>
          <w:rFonts w:ascii="Times New Roman" w:hAnsi="Times New Roman" w:cs="Times New Roman"/>
        </w:rPr>
        <w:t xml:space="preserve"> Front Immunol, 2017. </w:t>
      </w:r>
      <w:r w:rsidRPr="00653DB6">
        <w:rPr>
          <w:rFonts w:ascii="Times New Roman" w:hAnsi="Times New Roman" w:cs="Times New Roman"/>
          <w:b/>
        </w:rPr>
        <w:t>8</w:t>
      </w:r>
      <w:r w:rsidRPr="00653DB6">
        <w:rPr>
          <w:rFonts w:ascii="Times New Roman" w:hAnsi="Times New Roman" w:cs="Times New Roman"/>
        </w:rPr>
        <w:t>: p. 1185.</w:t>
      </w:r>
    </w:p>
    <w:p w14:paraId="0C5830C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209.</w:t>
      </w:r>
      <w:r w:rsidRPr="00653DB6">
        <w:rPr>
          <w:rFonts w:ascii="Times New Roman" w:hAnsi="Times New Roman" w:cs="Times New Roman"/>
        </w:rPr>
        <w:tab/>
        <w:t xml:space="preserve">Sinclair, J., </w:t>
      </w:r>
      <w:r w:rsidRPr="00653DB6">
        <w:rPr>
          <w:rFonts w:ascii="Times New Roman" w:hAnsi="Times New Roman" w:cs="Times New Roman"/>
          <w:i/>
        </w:rPr>
        <w:t>Human cytomegalovirus: Latency and reactivation in the myeloid lineage.</w:t>
      </w:r>
      <w:r w:rsidRPr="00653DB6">
        <w:rPr>
          <w:rFonts w:ascii="Times New Roman" w:hAnsi="Times New Roman" w:cs="Times New Roman"/>
        </w:rPr>
        <w:t xml:space="preserve"> J Clin Virol, 2008. </w:t>
      </w:r>
      <w:r w:rsidRPr="00653DB6">
        <w:rPr>
          <w:rFonts w:ascii="Times New Roman" w:hAnsi="Times New Roman" w:cs="Times New Roman"/>
          <w:b/>
        </w:rPr>
        <w:t>41</w:t>
      </w:r>
      <w:r w:rsidRPr="00653DB6">
        <w:rPr>
          <w:rFonts w:ascii="Times New Roman" w:hAnsi="Times New Roman" w:cs="Times New Roman"/>
        </w:rPr>
        <w:t>(3): p. 180-5.</w:t>
      </w:r>
    </w:p>
    <w:p w14:paraId="2E532B9D"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210.</w:t>
      </w:r>
      <w:r w:rsidRPr="00653DB6">
        <w:rPr>
          <w:rFonts w:ascii="Times New Roman" w:hAnsi="Times New Roman" w:cs="Times New Roman"/>
        </w:rPr>
        <w:tab/>
        <w:t xml:space="preserve">Gabali, A.M., et al., </w:t>
      </w:r>
      <w:r w:rsidRPr="00653DB6">
        <w:rPr>
          <w:rFonts w:ascii="Times New Roman" w:hAnsi="Times New Roman" w:cs="Times New Roman"/>
          <w:i/>
        </w:rPr>
        <w:t>Activation by inflammatory stimuli increases neutrophil binding of human immunodeficiency virus type 1 and subsequent infection of lymphocytes.</w:t>
      </w:r>
      <w:r w:rsidRPr="00653DB6">
        <w:rPr>
          <w:rFonts w:ascii="Times New Roman" w:hAnsi="Times New Roman" w:cs="Times New Roman"/>
        </w:rPr>
        <w:t xml:space="preserve"> J Virol, 2004. </w:t>
      </w:r>
      <w:r w:rsidRPr="00653DB6">
        <w:rPr>
          <w:rFonts w:ascii="Times New Roman" w:hAnsi="Times New Roman" w:cs="Times New Roman"/>
          <w:b/>
        </w:rPr>
        <w:t>78</w:t>
      </w:r>
      <w:r w:rsidRPr="00653DB6">
        <w:rPr>
          <w:rFonts w:ascii="Times New Roman" w:hAnsi="Times New Roman" w:cs="Times New Roman"/>
        </w:rPr>
        <w:t>(19): p. 10833-6.</w:t>
      </w:r>
    </w:p>
    <w:p w14:paraId="47BCF529"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lastRenderedPageBreak/>
        <w:t>211.</w:t>
      </w:r>
      <w:r w:rsidRPr="00653DB6">
        <w:rPr>
          <w:rFonts w:ascii="Times New Roman" w:hAnsi="Times New Roman" w:cs="Times New Roman"/>
        </w:rPr>
        <w:tab/>
        <w:t xml:space="preserve">Bonecchi, R., et al., </w:t>
      </w:r>
      <w:r w:rsidRPr="00653DB6">
        <w:rPr>
          <w:rFonts w:ascii="Times New Roman" w:hAnsi="Times New Roman" w:cs="Times New Roman"/>
          <w:i/>
        </w:rPr>
        <w:t>Induction of functional IL-8 receptors by IL-4 and IL-13 in human monocytes.</w:t>
      </w:r>
      <w:r w:rsidRPr="00653DB6">
        <w:rPr>
          <w:rFonts w:ascii="Times New Roman" w:hAnsi="Times New Roman" w:cs="Times New Roman"/>
        </w:rPr>
        <w:t xml:space="preserve"> J Immunol, 2000. </w:t>
      </w:r>
      <w:r w:rsidRPr="00653DB6">
        <w:rPr>
          <w:rFonts w:ascii="Times New Roman" w:hAnsi="Times New Roman" w:cs="Times New Roman"/>
          <w:b/>
        </w:rPr>
        <w:t>164</w:t>
      </w:r>
      <w:r w:rsidRPr="00653DB6">
        <w:rPr>
          <w:rFonts w:ascii="Times New Roman" w:hAnsi="Times New Roman" w:cs="Times New Roman"/>
        </w:rPr>
        <w:t>(7): p. 3862-9.</w:t>
      </w:r>
    </w:p>
    <w:p w14:paraId="3715F88B"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212.</w:t>
      </w:r>
      <w:r w:rsidRPr="00653DB6">
        <w:rPr>
          <w:rFonts w:ascii="Times New Roman" w:hAnsi="Times New Roman" w:cs="Times New Roman"/>
        </w:rPr>
        <w:tab/>
        <w:t xml:space="preserve">Farrell, H.E., et al., </w:t>
      </w:r>
      <w:r w:rsidRPr="00653DB6">
        <w:rPr>
          <w:rFonts w:ascii="Times New Roman" w:hAnsi="Times New Roman" w:cs="Times New Roman"/>
          <w:i/>
        </w:rPr>
        <w:t>Murine Cytomegalovirus Spreads by Dendritic Cell Recirculation.</w:t>
      </w:r>
      <w:r w:rsidRPr="00653DB6">
        <w:rPr>
          <w:rFonts w:ascii="Times New Roman" w:hAnsi="Times New Roman" w:cs="Times New Roman"/>
        </w:rPr>
        <w:t xml:space="preserve"> mBio, 2017. </w:t>
      </w:r>
      <w:r w:rsidRPr="00653DB6">
        <w:rPr>
          <w:rFonts w:ascii="Times New Roman" w:hAnsi="Times New Roman" w:cs="Times New Roman"/>
          <w:b/>
        </w:rPr>
        <w:t>8</w:t>
      </w:r>
      <w:r w:rsidRPr="00653DB6">
        <w:rPr>
          <w:rFonts w:ascii="Times New Roman" w:hAnsi="Times New Roman" w:cs="Times New Roman"/>
        </w:rPr>
        <w:t>(5).</w:t>
      </w:r>
    </w:p>
    <w:p w14:paraId="60ECAD62"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213.</w:t>
      </w:r>
      <w:r w:rsidRPr="00653DB6">
        <w:rPr>
          <w:rFonts w:ascii="Times New Roman" w:hAnsi="Times New Roman" w:cs="Times New Roman"/>
        </w:rPr>
        <w:tab/>
        <w:t xml:space="preserve">Farrell, H.E., et al., </w:t>
      </w:r>
      <w:r w:rsidRPr="00653DB6">
        <w:rPr>
          <w:rFonts w:ascii="Times New Roman" w:hAnsi="Times New Roman" w:cs="Times New Roman"/>
          <w:i/>
        </w:rPr>
        <w:t>Murine Cytomegalovirus Spread Depends on the Infected Myeloid Cell Type.</w:t>
      </w:r>
      <w:r w:rsidRPr="00653DB6">
        <w:rPr>
          <w:rFonts w:ascii="Times New Roman" w:hAnsi="Times New Roman" w:cs="Times New Roman"/>
        </w:rPr>
        <w:t xml:space="preserve"> J Virol, 2019. </w:t>
      </w:r>
      <w:r w:rsidRPr="00653DB6">
        <w:rPr>
          <w:rFonts w:ascii="Times New Roman" w:hAnsi="Times New Roman" w:cs="Times New Roman"/>
          <w:b/>
        </w:rPr>
        <w:t>93</w:t>
      </w:r>
      <w:r w:rsidRPr="00653DB6">
        <w:rPr>
          <w:rFonts w:ascii="Times New Roman" w:hAnsi="Times New Roman" w:cs="Times New Roman"/>
        </w:rPr>
        <w:t>(15).</w:t>
      </w:r>
    </w:p>
    <w:p w14:paraId="72C46DFA"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214.</w:t>
      </w:r>
      <w:r w:rsidRPr="00653DB6">
        <w:rPr>
          <w:rFonts w:ascii="Times New Roman" w:hAnsi="Times New Roman" w:cs="Times New Roman"/>
        </w:rPr>
        <w:tab/>
        <w:t xml:space="preserve">Alter, A., et al., </w:t>
      </w:r>
      <w:r w:rsidRPr="00653DB6">
        <w:rPr>
          <w:rFonts w:ascii="Times New Roman" w:hAnsi="Times New Roman" w:cs="Times New Roman"/>
          <w:i/>
        </w:rPr>
        <w:t>Determinants of human B cell migration across brain endothelial cells.</w:t>
      </w:r>
      <w:r w:rsidRPr="00653DB6">
        <w:rPr>
          <w:rFonts w:ascii="Times New Roman" w:hAnsi="Times New Roman" w:cs="Times New Roman"/>
        </w:rPr>
        <w:t xml:space="preserve"> J Immunol, 2003. </w:t>
      </w:r>
      <w:r w:rsidRPr="00653DB6">
        <w:rPr>
          <w:rFonts w:ascii="Times New Roman" w:hAnsi="Times New Roman" w:cs="Times New Roman"/>
          <w:b/>
        </w:rPr>
        <w:t>170</w:t>
      </w:r>
      <w:r w:rsidRPr="00653DB6">
        <w:rPr>
          <w:rFonts w:ascii="Times New Roman" w:hAnsi="Times New Roman" w:cs="Times New Roman"/>
        </w:rPr>
        <w:t>(9): p. 4497-505.</w:t>
      </w:r>
    </w:p>
    <w:p w14:paraId="74BC06CE" w14:textId="77777777" w:rsidR="00653DB6" w:rsidRPr="00653DB6" w:rsidRDefault="00653DB6" w:rsidP="00653DB6">
      <w:pPr>
        <w:pStyle w:val="EndNoteBibliography"/>
        <w:spacing w:line="360" w:lineRule="auto"/>
        <w:ind w:left="720" w:hanging="720"/>
        <w:rPr>
          <w:rFonts w:ascii="Times New Roman" w:hAnsi="Times New Roman" w:cs="Times New Roman"/>
        </w:rPr>
      </w:pPr>
      <w:r w:rsidRPr="00653DB6">
        <w:rPr>
          <w:rFonts w:ascii="Times New Roman" w:hAnsi="Times New Roman" w:cs="Times New Roman"/>
        </w:rPr>
        <w:t>215.</w:t>
      </w:r>
      <w:r w:rsidRPr="00653DB6">
        <w:rPr>
          <w:rFonts w:ascii="Times New Roman" w:hAnsi="Times New Roman" w:cs="Times New Roman"/>
        </w:rPr>
        <w:tab/>
        <w:t xml:space="preserve">Compton, T., D.M. Nowlin, and N.R. Cooper, </w:t>
      </w:r>
      <w:r w:rsidRPr="00653DB6">
        <w:rPr>
          <w:rFonts w:ascii="Times New Roman" w:hAnsi="Times New Roman" w:cs="Times New Roman"/>
          <w:i/>
        </w:rPr>
        <w:t>Initiation of Human Cytomegalovirus-Infection Requires Initial Interaction with Cell-Surface Heparan-Sulfate.</w:t>
      </w:r>
      <w:r w:rsidRPr="00653DB6">
        <w:rPr>
          <w:rFonts w:ascii="Times New Roman" w:hAnsi="Times New Roman" w:cs="Times New Roman"/>
        </w:rPr>
        <w:t xml:space="preserve"> Virology, 1993. </w:t>
      </w:r>
      <w:r w:rsidRPr="00653DB6">
        <w:rPr>
          <w:rFonts w:ascii="Times New Roman" w:hAnsi="Times New Roman" w:cs="Times New Roman"/>
          <w:b/>
        </w:rPr>
        <w:t>193</w:t>
      </w:r>
      <w:r w:rsidRPr="00653DB6">
        <w:rPr>
          <w:rFonts w:ascii="Times New Roman" w:hAnsi="Times New Roman" w:cs="Times New Roman"/>
        </w:rPr>
        <w:t>(2): p. 834-841.</w:t>
      </w:r>
    </w:p>
    <w:p w14:paraId="6C5DF7C2" w14:textId="32CE6574" w:rsidR="00653DB6" w:rsidRPr="00653DB6" w:rsidRDefault="00653DB6" w:rsidP="00653DB6">
      <w:pPr>
        <w:spacing w:line="360" w:lineRule="auto"/>
        <w:rPr>
          <w:rFonts w:ascii="Times New Roman" w:hAnsi="Times New Roman" w:cs="Times New Roman"/>
        </w:rPr>
      </w:pPr>
      <w:r w:rsidRPr="00653DB6">
        <w:rPr>
          <w:rFonts w:ascii="Times New Roman" w:hAnsi="Times New Roman" w:cs="Times New Roman"/>
        </w:rPr>
        <w:fldChar w:fldCharType="end"/>
      </w:r>
    </w:p>
    <w:p w14:paraId="358462C8" w14:textId="2D19BE40" w:rsidR="00653DB6" w:rsidRPr="00653DB6" w:rsidRDefault="00653DB6" w:rsidP="00185832">
      <w:pPr>
        <w:rPr>
          <w:rFonts w:ascii="Times New Roman" w:hAnsi="Times New Roman" w:cs="Times New Roman"/>
        </w:rPr>
      </w:pPr>
      <w:r w:rsidRPr="00653DB6">
        <w:rPr>
          <w:rFonts w:ascii="Times New Roman" w:hAnsi="Times New Roman" w:cs="Times New Roman"/>
        </w:rPr>
        <w:br w:type="page"/>
      </w:r>
    </w:p>
    <w:p w14:paraId="75897856" w14:textId="20351E36" w:rsidR="00236E6D" w:rsidRPr="00653DB6" w:rsidRDefault="00E760D5" w:rsidP="00E760D5">
      <w:pPr>
        <w:pStyle w:val="Heading1"/>
      </w:pPr>
      <w:bookmarkStart w:id="58" w:name="_Toc99553984"/>
      <w:r>
        <w:lastRenderedPageBreak/>
        <w:t xml:space="preserve">- </w:t>
      </w:r>
      <w:r w:rsidRPr="00617695">
        <w:t>Immunophentyping cxcr2 expression across a variety of immune cells Derived from various tissues</w:t>
      </w:r>
      <w:bookmarkEnd w:id="4"/>
      <w:bookmarkEnd w:id="5"/>
      <w:bookmarkEnd w:id="58"/>
      <w:r w:rsidR="00236E6D" w:rsidRPr="00653DB6">
        <w:tab/>
      </w:r>
    </w:p>
    <w:p w14:paraId="35DA6724" w14:textId="1B76DD24" w:rsidR="00E760D5" w:rsidRDefault="00236E6D">
      <w:pPr>
        <w:numPr>
          <w:ilvl w:val="12"/>
          <w:numId w:val="0"/>
        </w:numPr>
        <w:rPr>
          <w:rFonts w:ascii="Times New Roman" w:hAnsi="Times New Roman" w:cs="Times New Roman"/>
        </w:rPr>
      </w:pPr>
      <w:r w:rsidRPr="00653DB6">
        <w:rPr>
          <w:rFonts w:ascii="Times New Roman" w:hAnsi="Times New Roman" w:cs="Times New Roman"/>
        </w:rPr>
        <w:tab/>
      </w:r>
    </w:p>
    <w:p w14:paraId="3A0E7CC1" w14:textId="77777777" w:rsidR="00E760D5" w:rsidRDefault="00E760D5">
      <w:pPr>
        <w:rPr>
          <w:rFonts w:ascii="Times New Roman" w:hAnsi="Times New Roman" w:cs="Times New Roman"/>
        </w:rPr>
      </w:pPr>
      <w:r>
        <w:rPr>
          <w:rFonts w:ascii="Times New Roman" w:hAnsi="Times New Roman" w:cs="Times New Roman"/>
        </w:rPr>
        <w:br w:type="page"/>
      </w:r>
    </w:p>
    <w:p w14:paraId="3B9DCEEF" w14:textId="77777777" w:rsidR="00E760D5" w:rsidRPr="008E36E5" w:rsidRDefault="00E760D5" w:rsidP="00E760D5">
      <w:pPr>
        <w:spacing w:after="160" w:line="360" w:lineRule="auto"/>
        <w:rPr>
          <w:rFonts w:ascii="Times New Roman" w:hAnsi="Times New Roman" w:cs="Times New Roman"/>
        </w:rPr>
      </w:pPr>
      <w:r w:rsidRPr="008E36E5">
        <w:rPr>
          <w:rFonts w:ascii="Times New Roman" w:hAnsi="Times New Roman" w:cs="Times New Roman"/>
        </w:rPr>
        <w:lastRenderedPageBreak/>
        <w:t xml:space="preserve">This work was performed by: Trevor J. Hancock, </w:t>
      </w:r>
      <w:r>
        <w:rPr>
          <w:rFonts w:ascii="Times New Roman" w:hAnsi="Times New Roman" w:cs="Times New Roman"/>
        </w:rPr>
        <w:t xml:space="preserve">Sean Callahan, Jeremiah G. Johnson, </w:t>
      </w:r>
      <w:r w:rsidRPr="008E36E5">
        <w:rPr>
          <w:rFonts w:ascii="Times New Roman" w:hAnsi="Times New Roman" w:cs="Times New Roman"/>
        </w:rPr>
        <w:t>Joseph W. Jackson, and Tim E. Sparer</w:t>
      </w:r>
    </w:p>
    <w:p w14:paraId="301869F6" w14:textId="77777777" w:rsidR="00E760D5" w:rsidRPr="008E36E5" w:rsidRDefault="00E760D5" w:rsidP="00E760D5">
      <w:pPr>
        <w:spacing w:line="360" w:lineRule="auto"/>
        <w:jc w:val="both"/>
        <w:rPr>
          <w:rFonts w:ascii="Times New Roman" w:hAnsi="Times New Roman" w:cs="Times New Roman"/>
        </w:rPr>
      </w:pPr>
    </w:p>
    <w:p w14:paraId="33A5D29E" w14:textId="77777777" w:rsidR="00E760D5" w:rsidRPr="008E36E5" w:rsidRDefault="00E760D5" w:rsidP="00E760D5">
      <w:pPr>
        <w:spacing w:line="360" w:lineRule="auto"/>
        <w:jc w:val="both"/>
        <w:rPr>
          <w:rFonts w:ascii="Times New Roman" w:hAnsi="Times New Roman" w:cs="Times New Roman"/>
          <w:shd w:val="clear" w:color="auto" w:fill="FFFFFF"/>
        </w:rPr>
      </w:pPr>
      <w:r w:rsidRPr="008E36E5">
        <w:rPr>
          <w:rFonts w:ascii="Times New Roman" w:hAnsi="Times New Roman" w:cs="Times New Roman"/>
        </w:rPr>
        <w:t xml:space="preserve">Author Contributions: </w:t>
      </w:r>
      <w:r w:rsidRPr="008E36E5">
        <w:rPr>
          <w:rFonts w:ascii="Times New Roman" w:hAnsi="Times New Roman" w:cs="Times New Roman"/>
          <w:shd w:val="clear" w:color="auto" w:fill="FFFFFF"/>
        </w:rPr>
        <w:t xml:space="preserve">Conceptualization, T.E.S., J.W.J., and T.J.H.; Methodology, T.J.H.; Formal analysis, T.J.H.; Investigation, </w:t>
      </w:r>
      <w:r>
        <w:rPr>
          <w:rFonts w:ascii="Times New Roman" w:hAnsi="Times New Roman" w:cs="Times New Roman"/>
          <w:shd w:val="clear" w:color="auto" w:fill="FFFFFF"/>
        </w:rPr>
        <w:t xml:space="preserve">S.C. and </w:t>
      </w:r>
      <w:r w:rsidRPr="008E36E5">
        <w:rPr>
          <w:rFonts w:ascii="Times New Roman" w:hAnsi="Times New Roman" w:cs="Times New Roman"/>
          <w:shd w:val="clear" w:color="auto" w:fill="FFFFFF"/>
        </w:rPr>
        <w:t xml:space="preserve">T.J.H.; Writing–original draft preparation, J.W.J. and T.J.H.; Writing–review and editing, T.E.S., J.W.J., and T.J.H.; Visualization, T.J.H.; Funding Acquisition, </w:t>
      </w:r>
      <w:r>
        <w:rPr>
          <w:rFonts w:ascii="Times New Roman" w:hAnsi="Times New Roman" w:cs="Times New Roman"/>
          <w:shd w:val="clear" w:color="auto" w:fill="FFFFFF"/>
        </w:rPr>
        <w:t xml:space="preserve">J.G.J and </w:t>
      </w:r>
      <w:r w:rsidRPr="008E36E5">
        <w:rPr>
          <w:rFonts w:ascii="Times New Roman" w:hAnsi="Times New Roman" w:cs="Times New Roman"/>
          <w:shd w:val="clear" w:color="auto" w:fill="FFFFFF"/>
        </w:rPr>
        <w:t>T.E.S.</w:t>
      </w:r>
    </w:p>
    <w:p w14:paraId="7B8DBF7A" w14:textId="77777777" w:rsidR="00E760D5" w:rsidRPr="00CE6E88" w:rsidRDefault="00E760D5" w:rsidP="00E760D5">
      <w:pPr>
        <w:pStyle w:val="Heading2"/>
        <w:spacing w:line="360" w:lineRule="auto"/>
      </w:pPr>
      <w:bookmarkStart w:id="59" w:name="_Toc99553985"/>
      <w:r w:rsidRPr="00CE6E88">
        <w:t>Abstract:</w:t>
      </w:r>
      <w:bookmarkEnd w:id="59"/>
    </w:p>
    <w:p w14:paraId="07F7A17C" w14:textId="77777777" w:rsidR="00E760D5" w:rsidRPr="002B5BBD" w:rsidRDefault="00E760D5" w:rsidP="00E760D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CE6E88">
        <w:rPr>
          <w:rFonts w:ascii="Times New Roman" w:hAnsi="Times New Roman" w:cs="Times New Roman"/>
        </w:rPr>
        <w:tab/>
        <w:t xml:space="preserve">Chemokine receptor expression is a tightly controlled process to ensure proper immune cell recruitment and activation. The chemokine receptor CXCR2 is important for many inflammatory responses. CXCR2 is associated with granulocytes where it plays </w:t>
      </w:r>
      <w:r>
        <w:rPr>
          <w:rFonts w:ascii="Times New Roman" w:hAnsi="Times New Roman" w:cs="Times New Roman"/>
        </w:rPr>
        <w:t>a role</w:t>
      </w:r>
      <w:r w:rsidRPr="00CE6E88">
        <w:rPr>
          <w:rFonts w:ascii="Times New Roman" w:hAnsi="Times New Roman" w:cs="Times New Roman"/>
        </w:rPr>
        <w:t xml:space="preserve"> in maturation and regulation of neutrophils. It </w:t>
      </w:r>
      <w:r>
        <w:rPr>
          <w:rFonts w:ascii="Times New Roman" w:hAnsi="Times New Roman" w:cs="Times New Roman"/>
        </w:rPr>
        <w:t>is</w:t>
      </w:r>
      <w:r w:rsidRPr="00CE6E88">
        <w:rPr>
          <w:rFonts w:ascii="Times New Roman" w:hAnsi="Times New Roman" w:cs="Times New Roman"/>
        </w:rPr>
        <w:t xml:space="preserve"> expressed on a variety of other, non-neutrophil immune cells in healthy and diseased individuals. However, CXCR2 expression has not been simultaneously profiled across multiple immune cell types in naïve humans or mice. We performed immunophenotyping to examine the distribution of CXCR2 on various cell types in human peripheral blood, as well as across three murine tissues (</w:t>
      </w:r>
      <w:r>
        <w:rPr>
          <w:rFonts w:ascii="Times New Roman" w:hAnsi="Times New Roman" w:cs="Times New Roman"/>
        </w:rPr>
        <w:t xml:space="preserve">i.e., </w:t>
      </w:r>
      <w:r w:rsidRPr="00CE6E88">
        <w:rPr>
          <w:rFonts w:ascii="Times New Roman" w:hAnsi="Times New Roman" w:cs="Times New Roman"/>
        </w:rPr>
        <w:t>bone marrow, peripheral blood, and spleen). We show species differences in distribution of CXCR2 among human and mouse peripheral blood leukocytes</w:t>
      </w:r>
      <w:r>
        <w:rPr>
          <w:rFonts w:ascii="Times New Roman" w:hAnsi="Times New Roman" w:cs="Times New Roman"/>
        </w:rPr>
        <w:t>, and varied</w:t>
      </w:r>
      <w:r w:rsidRPr="00CE6E88">
        <w:rPr>
          <w:rFonts w:ascii="Times New Roman" w:hAnsi="Times New Roman" w:cs="Times New Roman"/>
        </w:rPr>
        <w:t xml:space="preserve"> CXCR2 expression among different mouse tissues. Overall, </w:t>
      </w:r>
      <w:r>
        <w:rPr>
          <w:rFonts w:ascii="Times New Roman" w:hAnsi="Times New Roman" w:cs="Times New Roman"/>
        </w:rPr>
        <w:t>we found major leukocyte subsets widely express</w:t>
      </w:r>
      <w:r w:rsidRPr="00CE6E88">
        <w:rPr>
          <w:rFonts w:ascii="Times New Roman" w:hAnsi="Times New Roman" w:cs="Times New Roman"/>
        </w:rPr>
        <w:t xml:space="preserve"> CXCR2 </w:t>
      </w:r>
      <w:r>
        <w:rPr>
          <w:rFonts w:ascii="Times New Roman" w:hAnsi="Times New Roman" w:cs="Times New Roman"/>
        </w:rPr>
        <w:t>providing</w:t>
      </w:r>
      <w:r w:rsidRPr="00CE6E88">
        <w:rPr>
          <w:rFonts w:ascii="Times New Roman" w:hAnsi="Times New Roman" w:cs="Times New Roman"/>
        </w:rPr>
        <w:t xml:space="preserve"> a more complete picture of possible targets of CXCR2-ligands in mice and humans.</w:t>
      </w:r>
    </w:p>
    <w:p w14:paraId="41FAD6C2" w14:textId="77777777" w:rsidR="00E760D5" w:rsidRPr="002B5BBD" w:rsidRDefault="00E760D5" w:rsidP="00E760D5">
      <w:pPr>
        <w:pStyle w:val="Heading2"/>
        <w:spacing w:line="360" w:lineRule="auto"/>
      </w:pPr>
      <w:bookmarkStart w:id="60" w:name="_Toc99553986"/>
      <w:r w:rsidRPr="002B5BBD">
        <w:t>Introduction:</w:t>
      </w:r>
      <w:bookmarkEnd w:id="60"/>
    </w:p>
    <w:p w14:paraId="4F0D999B" w14:textId="77777777" w:rsidR="00E760D5" w:rsidRPr="002B5BBD" w:rsidRDefault="00E760D5" w:rsidP="00E760D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2B5BBD">
        <w:rPr>
          <w:rFonts w:ascii="Times New Roman" w:hAnsi="Times New Roman" w:cs="Times New Roman"/>
        </w:rPr>
        <w:tab/>
        <w:t xml:space="preserve">How cells within </w:t>
      </w:r>
      <w:r>
        <w:rPr>
          <w:rFonts w:ascii="Times New Roman" w:hAnsi="Times New Roman" w:cs="Times New Roman"/>
        </w:rPr>
        <w:t>the body</w:t>
      </w:r>
      <w:r w:rsidRPr="002B5BBD">
        <w:rPr>
          <w:rFonts w:ascii="Times New Roman" w:hAnsi="Times New Roman" w:cs="Times New Roman"/>
        </w:rPr>
        <w:t xml:space="preserve"> communicate with each other </w:t>
      </w:r>
      <w:r>
        <w:rPr>
          <w:rFonts w:ascii="Times New Roman" w:hAnsi="Times New Roman" w:cs="Times New Roman"/>
        </w:rPr>
        <w:t xml:space="preserve">locally within tissues </w:t>
      </w:r>
      <w:r w:rsidRPr="002B5BBD">
        <w:rPr>
          <w:rFonts w:ascii="Times New Roman" w:hAnsi="Times New Roman" w:cs="Times New Roman"/>
        </w:rPr>
        <w:t xml:space="preserve">and across </w:t>
      </w:r>
      <w:r>
        <w:rPr>
          <w:rFonts w:ascii="Times New Roman" w:hAnsi="Times New Roman" w:cs="Times New Roman"/>
        </w:rPr>
        <w:t>longer</w:t>
      </w:r>
      <w:r w:rsidRPr="002B5BBD">
        <w:rPr>
          <w:rFonts w:ascii="Times New Roman" w:hAnsi="Times New Roman" w:cs="Times New Roman"/>
        </w:rPr>
        <w:t xml:space="preserve"> distances is an important </w:t>
      </w:r>
      <w:r>
        <w:rPr>
          <w:rFonts w:ascii="Times New Roman" w:hAnsi="Times New Roman" w:cs="Times New Roman"/>
        </w:rPr>
        <w:t xml:space="preserve">immunological </w:t>
      </w:r>
      <w:r w:rsidRPr="002B5BBD">
        <w:rPr>
          <w:rFonts w:ascii="Times New Roman" w:hAnsi="Times New Roman" w:cs="Times New Roman"/>
        </w:rPr>
        <w:t xml:space="preserve">concept. </w:t>
      </w:r>
      <w:r>
        <w:rPr>
          <w:rFonts w:ascii="Times New Roman" w:hAnsi="Times New Roman" w:cs="Times New Roman"/>
        </w:rPr>
        <w:t>Most cell types in the body express c</w:t>
      </w:r>
      <w:r w:rsidRPr="002B5BBD">
        <w:rPr>
          <w:rFonts w:ascii="Times New Roman" w:hAnsi="Times New Roman" w:cs="Times New Roman"/>
        </w:rPr>
        <w:t xml:space="preserve">ytokines and their </w:t>
      </w:r>
      <w:r>
        <w:rPr>
          <w:rFonts w:ascii="Times New Roman" w:hAnsi="Times New Roman" w:cs="Times New Roman"/>
        </w:rPr>
        <w:t xml:space="preserve">cognate </w:t>
      </w:r>
      <w:r w:rsidRPr="002B5BBD">
        <w:rPr>
          <w:rFonts w:ascii="Times New Roman" w:hAnsi="Times New Roman" w:cs="Times New Roman"/>
        </w:rPr>
        <w:t xml:space="preserve">receptors </w:t>
      </w:r>
      <w:r>
        <w:rPr>
          <w:rFonts w:ascii="Times New Roman" w:hAnsi="Times New Roman" w:cs="Times New Roman"/>
        </w:rPr>
        <w:t>to some degree</w:t>
      </w:r>
      <w:r w:rsidRPr="002B5BBD">
        <w:rPr>
          <w:rFonts w:ascii="Times New Roman" w:hAnsi="Times New Roman" w:cs="Times New Roman"/>
        </w:rPr>
        <w:t xml:space="preserve"> as a method for intercellular communication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&lt;EndNote&gt;&lt;Cite&gt;&lt;Author&gt;Turner&lt;/Author&gt;&lt;Year&gt;2014&lt;/Year&gt;&lt;RecNum&gt;641&lt;/RecNum&gt;&lt;DisplayText&gt;[1]&lt;/DisplayText&gt;&lt;record&gt;&lt;rec-number&gt;641&lt;/rec-number&gt;&lt;foreign-keys&gt;&lt;key app="EN" db-id="a0ast9asaa9p9zexx2059e5kd99da25rtxsf" timestamp="1646744536"&gt;641&lt;/key&gt;&lt;/foreign-keys&gt;&lt;ref-type name="Journal Article"&gt;17&lt;/ref-type&gt;&lt;contributors&gt;&lt;authors&gt;&lt;author&gt;Turner, M. D.&lt;/author&gt;&lt;author&gt;Nedjai, B.&lt;/author&gt;&lt;author&gt;Hurst, T.&lt;/author&gt;&lt;author&gt;Pennington, D. J.&lt;/author&gt;&lt;/authors&gt;&lt;/contributors&gt;&lt;auth-address&gt;Interdisciplinary Biomedical Research Centre, School of Science and Technology, Nottingham Trent University, Clifton, Nottingham NG11 8NS, United Kingdom. Electronic address: mark.turner@ntu.ac.uk.&amp;#xD;Leukocyte Biology Section, National Heart and Lung Institute, Imperial College, South Kensington, London SW7 2AZ, United Kingdom.&amp;#xD;Interdisciplinary Biomedical Research Centre, School of Science and Technology, Nottingham Trent University, Clifton, Nottingham NG11 8NS, United Kingdom.&amp;#xD;Blizard Institute, Barts and The London School of Medicine, Queen Mary University of London, Whitechapel, London E1 2AT, United Kingdom.&lt;/auth-address&gt;&lt;titles&gt;&lt;title&gt;Cytokines and chemokines: At the crossroads of cell signalling and inflammatory disease&lt;/title&gt;&lt;secondary-title&gt;Biochim Biophys Acta&lt;/secondary-title&gt;&lt;/titles&gt;&lt;periodical&gt;&lt;full-title&gt;Biochim Biophys Acta&lt;/full-title&gt;&lt;/periodical&gt;&lt;pages&gt;2563-2582&lt;/pages&gt;&lt;volume&gt;1843&lt;/volume&gt;&lt;number&gt;11&lt;/number&gt;&lt;edition&gt;2014/06/04&lt;/edition&gt;&lt;keywords&gt;&lt;keyword&gt;Chemotaxis&lt;/keyword&gt;&lt;keyword&gt;Innate immunity&lt;/keyword&gt;&lt;keyword&gt;Interferon&lt;/keyword&gt;&lt;keyword&gt;Interleukin&lt;/keyword&gt;&lt;keyword&gt;Tumour necrosis factor&lt;/keyword&gt;&lt;/keywords&gt;&lt;dates&gt;&lt;year&gt;2014&lt;/year&gt;&lt;pub-dates&gt;&lt;date&gt;Nov&lt;/date&gt;&lt;/pub-dates&gt;&lt;/dates&gt;&lt;isbn&gt;0006-3002 (Print)&amp;#xD;0006-3002 (Linking)&lt;/isbn&gt;&lt;accession-num&gt;24892271&lt;/accession-num&gt;&lt;urls&gt;&lt;related-urls&gt;&lt;url&gt;https://www.ncbi.nlm.nih.gov/pubmed/24892271&lt;/url&gt;&lt;/related-urls&gt;&lt;/urls&gt;&lt;electronic-resource-num&gt;10.1016/j.bbamcr.2014.05.014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2B5BBD">
        <w:rPr>
          <w:rFonts w:ascii="Times New Roman" w:hAnsi="Times New Roman" w:cs="Times New Roman"/>
        </w:rPr>
        <w:t xml:space="preserve">. Within the broader classification of cytokines are small, soluble molecules known as chemokines which </w:t>
      </w:r>
      <w:r>
        <w:rPr>
          <w:rFonts w:ascii="Times New Roman" w:hAnsi="Times New Roman" w:cs="Times New Roman"/>
        </w:rPr>
        <w:t xml:space="preserve">are </w:t>
      </w:r>
      <w:r w:rsidRPr="002B5BBD">
        <w:rPr>
          <w:rFonts w:ascii="Times New Roman" w:hAnsi="Times New Roman" w:cs="Times New Roman"/>
        </w:rPr>
        <w:t xml:space="preserve">primarily involved in trafficking and migration of cells </w:t>
      </w:r>
      <w:r>
        <w:rPr>
          <w:rFonts w:ascii="Times New Roman" w:hAnsi="Times New Roman" w:cs="Times New Roman"/>
        </w:rPr>
        <w:fldChar w:fldCharType="begin"/>
      </w:r>
      <w:r>
        <w:rPr>
          <w:rFonts w:ascii="Times New Roman" w:hAnsi="Times New Roman" w:cs="Times New Roman"/>
        </w:rPr>
        <w:instrText xml:space="preserve"> ADDIN EN.CITE &lt;EndNote&gt;&lt;Cite&gt;&lt;Author&gt;Turner&lt;/Author&gt;&lt;Year&gt;2014&lt;/Year&gt;&lt;RecNum&gt;641&lt;/RecNum&gt;&lt;DisplayText&gt;[1]&lt;/DisplayText&gt;&lt;record&gt;&lt;rec-number&gt;641&lt;/rec-number&gt;&lt;foreign-keys&gt;&lt;key app="EN" db-id="a0ast9asaa9p9zexx2059e5kd99da25rtxsf" timestamp="1646744536"&gt;641&lt;/key&gt;&lt;/foreign-keys&gt;&lt;ref-type name="Journal Article"&gt;17&lt;/ref-type&gt;&lt;contributors&gt;&lt;authors&gt;&lt;author&gt;Turner, M. D.&lt;/author&gt;&lt;author&gt;Nedjai, B.&lt;/author&gt;&lt;author&gt;Hurst, T.&lt;/author&gt;&lt;author&gt;Pennington, D. J.&lt;/author&gt;&lt;/authors&gt;&lt;/contributors&gt;&lt;auth-address&gt;Interdisciplinary Biomedical Research Centre, School of Science and Technology, Nottingham Trent University, Clifton, Nottingham NG11 8NS, United Kingdom. Electronic address: mark.turner@ntu.ac.uk.&amp;#xD;Leukocyte Biology Section, National Heart and Lung Institute, Imperial College, South Kensington, London SW7 2AZ, United Kingdom.&amp;#xD;Interdisciplinary Biomedical Research Centre, School of Science and Technology, Nottingham Trent University, Clifton, Nottingham NG11 8NS, United Kingdom.&amp;#xD;Blizard Institute, Barts and The London School of Medicine, Queen Mary University of London, Whitechapel, London E1 2AT, United Kingdom.&lt;/auth-address&gt;&lt;titles&gt;&lt;title&gt;Cytokines and chemokines: At the crossroads of cell signalling and inflammatory disease&lt;/title&gt;&lt;secondary-title&gt;Biochim Biophys Acta&lt;/secondary-title&gt;&lt;/titles&gt;&lt;periodical&gt;&lt;full-title&gt;Biochim Biophys Acta&lt;/full-title&gt;&lt;/periodical&gt;&lt;pages&gt;2563-2582&lt;/pages&gt;&lt;volume&gt;1843&lt;/volume&gt;&lt;number&gt;11&lt;/number&gt;&lt;edition&gt;2014/06/04&lt;/edition&gt;&lt;keywords&gt;&lt;keyword&gt;Chemotaxis&lt;/keyword&gt;&lt;keyword&gt;Innate immunity&lt;/keyword&gt;&lt;keyword&gt;Interferon&lt;/keyword&gt;&lt;keyword&gt;Interleukin&lt;/keyword&gt;&lt;keyword&gt;Tumour necrosis factor&lt;/keyword&gt;&lt;/keywords&gt;&lt;dates&gt;&lt;year&gt;2014&lt;/year&gt;&lt;pub-dates&gt;&lt;date&gt;Nov&lt;/date&gt;&lt;/pub-dates&gt;&lt;/dates&gt;&lt;isbn&gt;0006-3002 (Print)&amp;#xD;0006-3002 (Linking)&lt;/isbn&gt;&lt;accession-num&gt;24892271&lt;/accession-num&gt;&lt;urls&gt;&lt;related-urls&gt;&lt;url&gt;https://www.ncbi.nlm.nih.gov/pubmed/24892271&lt;/url&gt;&lt;/related-urls&gt;&lt;/urls&gt;&lt;electronic-resource-num&gt;10.1016/j.bbamcr.2014.05.014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2B5BBD">
        <w:rPr>
          <w:rFonts w:ascii="Times New Roman" w:hAnsi="Times New Roman" w:cs="Times New Roman"/>
        </w:rPr>
        <w:t>.</w:t>
      </w:r>
      <w:r>
        <w:rPr>
          <w:rFonts w:ascii="Times New Roman" w:hAnsi="Times New Roman" w:cs="Times New Roman"/>
        </w:rPr>
        <w:t xml:space="preserve"> </w:t>
      </w:r>
      <w:r w:rsidRPr="002B5BBD">
        <w:rPr>
          <w:rFonts w:ascii="Times New Roman" w:hAnsi="Times New Roman" w:cs="Times New Roman"/>
        </w:rPr>
        <w:t xml:space="preserve">Cytokine and chemokine receptors are important for the activation and </w:t>
      </w:r>
      <w:r w:rsidRPr="002B5BBD">
        <w:rPr>
          <w:rFonts w:ascii="Times New Roman" w:hAnsi="Times New Roman" w:cs="Times New Roman"/>
        </w:rPr>
        <w:lastRenderedPageBreak/>
        <w:t>recruitment of immune cells</w:t>
      </w:r>
      <w:r>
        <w:rPr>
          <w:rFonts w:ascii="Times New Roman" w:hAnsi="Times New Roman" w:cs="Times New Roman"/>
        </w:rPr>
        <w:t xml:space="preserve"> from bone marrow or peripheral blood</w:t>
      </w:r>
      <w:r w:rsidRPr="002B5BBD">
        <w:rPr>
          <w:rFonts w:ascii="Times New Roman" w:hAnsi="Times New Roman" w:cs="Times New Roman"/>
        </w:rPr>
        <w:t xml:space="preserve"> to distal tissues to mediate inflammation, pathogen clearance, wound repair, and tissue homeostasis </w:t>
      </w:r>
      <w:r>
        <w:rPr>
          <w:rFonts w:ascii="Times New Roman" w:hAnsi="Times New Roman" w:cs="Times New Roman"/>
        </w:rPr>
        <w:fldChar w:fldCharType="begin">
          <w:fldData xml:space="preserve">PEVuZE5vdGU+PENpdGU+PEF1dGhvcj5IdWdoZXM8L0F1dGhvcj48WWVhcj4yMDE4PC9ZZWFyPjxS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ZWNOdW0+NjQyPC9SZWNOdW0+PERpc3BsYXlUZXh0PlsxLCAyXTwvRGlzcGxheVRleHQ+PHJlY29y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 2]</w:t>
      </w:r>
      <w:r>
        <w:rPr>
          <w:rFonts w:ascii="Times New Roman" w:hAnsi="Times New Roman" w:cs="Times New Roman"/>
        </w:rPr>
        <w:fldChar w:fldCharType="end"/>
      </w:r>
      <w:r w:rsidRPr="002B5BBD">
        <w:rPr>
          <w:rFonts w:ascii="Times New Roman" w:hAnsi="Times New Roman" w:cs="Times New Roman"/>
        </w:rPr>
        <w:t xml:space="preserve">. There are four broad classes of chemokines (and respective receptors) divided by the </w:t>
      </w:r>
      <w:r>
        <w:rPr>
          <w:rFonts w:ascii="Times New Roman" w:hAnsi="Times New Roman" w:cs="Times New Roman"/>
        </w:rPr>
        <w:t>spacing</w:t>
      </w:r>
      <w:r w:rsidRPr="002B5BBD">
        <w:rPr>
          <w:rFonts w:ascii="Times New Roman" w:hAnsi="Times New Roman" w:cs="Times New Roman"/>
        </w:rPr>
        <w:t xml:space="preserve"> of their N-terminal cysteines (</w:t>
      </w:r>
      <w:r>
        <w:rPr>
          <w:rFonts w:ascii="Times New Roman" w:hAnsi="Times New Roman" w:cs="Times New Roman"/>
        </w:rPr>
        <w:t xml:space="preserve">i.e., </w:t>
      </w:r>
      <w:r w:rsidRPr="002B5BBD">
        <w:rPr>
          <w:rFonts w:ascii="Times New Roman" w:hAnsi="Times New Roman" w:cs="Times New Roman"/>
        </w:rPr>
        <w:t xml:space="preserve">CC, CXC, CX3C, C) </w: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sidRPr="002B5BBD">
        <w:rPr>
          <w:rFonts w:ascii="Times New Roman" w:hAnsi="Times New Roman" w:cs="Times New Roman"/>
        </w:rPr>
        <w:t xml:space="preserve">. Chemokines interact with select chemokine receptors (which are divided by their recognition of the four chemokine classes) </w: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sidRPr="002B5BBD">
        <w:rPr>
          <w:rFonts w:ascii="Times New Roman" w:hAnsi="Times New Roman" w:cs="Times New Roman"/>
        </w:rPr>
        <w:t>. These receptors fall under the umbrella of seven transmembrane, G-protein coupled receptors</w:t>
      </w:r>
      <w:r>
        <w:rPr>
          <w:rFonts w:ascii="Times New Roman" w:hAnsi="Times New Roman" w:cs="Times New Roman"/>
        </w:rPr>
        <w:t>. W</w:t>
      </w:r>
      <w:r w:rsidRPr="002B5BBD">
        <w:rPr>
          <w:rFonts w:ascii="Times New Roman" w:hAnsi="Times New Roman" w:cs="Times New Roman"/>
        </w:rPr>
        <w:t xml:space="preserve">hile </w:t>
      </w:r>
      <w:r>
        <w:rPr>
          <w:rFonts w:ascii="Times New Roman" w:hAnsi="Times New Roman" w:cs="Times New Roman"/>
        </w:rPr>
        <w:t xml:space="preserve">chemokines are </w:t>
      </w:r>
      <w:r w:rsidRPr="002B5BBD">
        <w:rPr>
          <w:rFonts w:ascii="Times New Roman" w:hAnsi="Times New Roman" w:cs="Times New Roman"/>
        </w:rPr>
        <w:t>selective for a specific-class of receptors, chemokines can interact with more than one receptor</w:t>
      </w:r>
      <w:r>
        <w:rPr>
          <w:rFonts w:ascii="Times New Roman" w:hAnsi="Times New Roman" w:cs="Times New Roman"/>
        </w:rPr>
        <w:t xml:space="preserve"> (and inversely one receptor can recognize multiple different chemokines)</w:t>
      </w:r>
      <w:r w:rsidRPr="002B5BBD">
        <w:rPr>
          <w:rFonts w:ascii="Times New Roman" w:hAnsi="Times New Roman" w:cs="Times New Roman"/>
        </w:rPr>
        <w:t xml:space="preserve"> </w:t>
      </w:r>
      <w:r>
        <w:rPr>
          <w:rFonts w:ascii="Times New Roman" w:hAnsi="Times New Roman" w:cs="Times New Roman"/>
        </w:rPr>
        <w:t xml:space="preserve">which can </w:t>
      </w:r>
      <w:r w:rsidRPr="002B5BBD">
        <w:rPr>
          <w:rFonts w:ascii="Times New Roman" w:hAnsi="Times New Roman" w:cs="Times New Roman"/>
        </w:rPr>
        <w:t>induc</w:t>
      </w:r>
      <w:r>
        <w:rPr>
          <w:rFonts w:ascii="Times New Roman" w:hAnsi="Times New Roman" w:cs="Times New Roman"/>
        </w:rPr>
        <w:t>e</w:t>
      </w:r>
      <w:r w:rsidRPr="002B5BBD">
        <w:rPr>
          <w:rFonts w:ascii="Times New Roman" w:hAnsi="Times New Roman" w:cs="Times New Roman"/>
        </w:rPr>
        <w:t xml:space="preserve"> cell-specific responses </w: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sidRPr="002B5BBD">
        <w:rPr>
          <w:rFonts w:ascii="Times New Roman" w:hAnsi="Times New Roman" w:cs="Times New Roman"/>
        </w:rPr>
        <w:t xml:space="preserve">. </w:t>
      </w:r>
      <w:r>
        <w:rPr>
          <w:rFonts w:ascii="Times New Roman" w:hAnsi="Times New Roman" w:cs="Times New Roman"/>
        </w:rPr>
        <w:t xml:space="preserve">Due to their important roles in immune responses and physiological development, expression of chemokines and their cognate receptor(s) is a tightly regulated process. </w:t>
      </w:r>
    </w:p>
    <w:p w14:paraId="57CAB3F0" w14:textId="2BBC15F1" w:rsidR="00E760D5" w:rsidRDefault="00E760D5" w:rsidP="00E760D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ab/>
      </w:r>
      <w:r w:rsidRPr="002B5BBD">
        <w:rPr>
          <w:rFonts w:ascii="Times New Roman" w:hAnsi="Times New Roman" w:cs="Times New Roman"/>
        </w:rPr>
        <w:t xml:space="preserve">Binding and activation of a chemokine receptor can vary based on the chemokine interacting with it </w:t>
      </w:r>
      <w:r>
        <w:rPr>
          <w:rFonts w:ascii="Times New Roman" w:hAnsi="Times New Roman" w:cs="Times New Roman"/>
        </w:rPr>
        <w:fldChar w:fldCharType="begin">
          <w:fldData xml:space="preserve">PEVuZE5vdGU+PENpdGU+PEF1dGhvcj5FaWdlcjwvQXV0aG9yPjxZZWFyPjIwMjE8L1llYXI+PFJl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PEVuZE5vdGU+PENpdGU+PEF1dGhvcj5FaWdlcjwvQXV0aG9yPjxZZWFyPjIwMjE8L1llYXI+PFJl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sidRPr="002B5BBD">
        <w:rPr>
          <w:rFonts w:ascii="Times New Roman" w:hAnsi="Times New Roman" w:cs="Times New Roman"/>
        </w:rPr>
        <w:t>.</w:t>
      </w:r>
      <w:r>
        <w:rPr>
          <w:rFonts w:ascii="Times New Roman" w:hAnsi="Times New Roman" w:cs="Times New Roman"/>
        </w:rPr>
        <w:t xml:space="preserve"> Two c</w:t>
      </w:r>
      <w:r w:rsidRPr="002B5BBD">
        <w:rPr>
          <w:rFonts w:ascii="Times New Roman" w:hAnsi="Times New Roman" w:cs="Times New Roman"/>
        </w:rPr>
        <w:t xml:space="preserve">hemokines that bind to and activate the same receptor may </w:t>
      </w:r>
      <w:r>
        <w:rPr>
          <w:rFonts w:ascii="Times New Roman" w:hAnsi="Times New Roman" w:cs="Times New Roman"/>
        </w:rPr>
        <w:t xml:space="preserve">activate </w:t>
      </w:r>
      <w:r w:rsidRPr="002B5BBD">
        <w:rPr>
          <w:rFonts w:ascii="Times New Roman" w:hAnsi="Times New Roman" w:cs="Times New Roman"/>
        </w:rPr>
        <w:t xml:space="preserve">the receptor differently, causing varying functional outcomes even on the same cell type </w:t>
      </w:r>
      <w:r>
        <w:rPr>
          <w:rFonts w:ascii="Times New Roman" w:hAnsi="Times New Roman" w:cs="Times New Roman"/>
        </w:rPr>
        <w:fldChar w:fldCharType="begin">
          <w:fldData xml:space="preserve">PEVuZE5vdGU+PENpdGU+PEF1dGhvcj5FaWdlcjwvQXV0aG9yPjxZZWFyPjIwMjE8L1llYXI+PFJl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PEVuZE5vdGU+PENpdGU+PEF1dGhvcj5FaWdlcjwvQXV0aG9yPjxZZWFyPjIwMjE8L1llYXI+PFJl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sidRPr="002B5BBD">
        <w:rPr>
          <w:rFonts w:ascii="Times New Roman" w:hAnsi="Times New Roman" w:cs="Times New Roman"/>
        </w:rPr>
        <w:t>.</w:t>
      </w:r>
      <w:r>
        <w:rPr>
          <w:rFonts w:ascii="Times New Roman" w:hAnsi="Times New Roman" w:cs="Times New Roman"/>
        </w:rPr>
        <w:t xml:space="preserve"> This differential activation or “biased agonism” may be due to several factors including chemokine/receptor interface bindings. One of the most important motifs on a chemokine is its N-terminus. D</w:t>
      </w:r>
      <w:r w:rsidRPr="002B5BBD">
        <w:rPr>
          <w:rFonts w:ascii="Times New Roman" w:hAnsi="Times New Roman" w:cs="Times New Roman"/>
        </w:rPr>
        <w:t xml:space="preserve">ifferences in the length and </w:t>
      </w:r>
      <w:r>
        <w:rPr>
          <w:rFonts w:ascii="Times New Roman" w:hAnsi="Times New Roman" w:cs="Times New Roman"/>
        </w:rPr>
        <w:t xml:space="preserve">amino acid </w:t>
      </w:r>
      <w:r w:rsidRPr="002B5BBD">
        <w:rPr>
          <w:rFonts w:ascii="Times New Roman" w:hAnsi="Times New Roman" w:cs="Times New Roman"/>
        </w:rPr>
        <w:t xml:space="preserve">composition of the N-terminus may determine the outcome of receptor activation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&lt;EndNote&gt;&lt;Cite&gt;&lt;Author&gt;Kufareva&lt;/Author&gt;&lt;Year&gt;2015&lt;/Year&gt;&lt;RecNum&gt;644&lt;/RecNum&gt;&lt;DisplayText&gt;[4]&lt;/DisplayText&gt;&lt;record&gt;&lt;rec-number&gt;644&lt;/rec-number&gt;&lt;foreign-keys&gt;&lt;key app="EN" db-id="a0ast9asaa9p9zexx2059e5kd99da25rtxsf" timestamp="1646744894"&gt;644&lt;/key&gt;&lt;/foreign-keys&gt;&lt;ref-type name="Journal Article"&gt;17&lt;/ref-type&gt;&lt;contributors&gt;&lt;authors&gt;&lt;author&gt;Kufareva, I.&lt;/author&gt;&lt;author&gt;Salanga, C. L.&lt;/author&gt;&lt;author&gt;Handel, T. M.&lt;/author&gt;&lt;/authors&gt;&lt;/contributors&gt;&lt;auth-address&gt;Skaggs School of Pharmacy and Pharmaceutical Sciences, University of California, San Diego, La Jolla, CA, USA.&lt;/auth-address&gt;&lt;titles&gt;&lt;title&gt;Chemokine and chemokine receptor structure and interactions: implications for therapeutic strategies&lt;/title&gt;&lt;secondary-title&gt;Immunol Cell Biol&lt;/secondary-title&gt;&lt;/titles&gt;&lt;periodical&gt;&lt;full-title&gt;Immunol Cell Biol&lt;/full-title&gt;&lt;/periodical&gt;&lt;pages&gt;372-83&lt;/pages&gt;&lt;volume&gt;93&lt;/volume&gt;&lt;number&gt;4&lt;/number&gt;&lt;edition&gt;2015/02/25&lt;/edition&gt;&lt;keywords&gt;&lt;keyword&gt;Animals&lt;/keyword&gt;&lt;keyword&gt;Cell Movement&lt;/keyword&gt;&lt;keyword&gt;Chemokines/*metabolism&lt;/keyword&gt;&lt;keyword&gt;Glycosaminoglycans/*metabolism&lt;/keyword&gt;&lt;keyword&gt;Humans&lt;/keyword&gt;&lt;keyword&gt;Molecular Targeted Therapy&lt;/keyword&gt;&lt;keyword&gt;*Multiprotein Complexes&lt;/keyword&gt;&lt;keyword&gt;Protein Conformation&lt;/keyword&gt;&lt;keyword&gt;Protein Multimerization&lt;/keyword&gt;&lt;keyword&gt;Receptors, Chemokine/*metabolism&lt;/keyword&gt;&lt;keyword&gt;Receptors, G-Protein-Coupled/*metabolism&lt;/keyword&gt;&lt;keyword&gt;Structure-Activity Relationship&lt;/keyword&gt;&lt;/keywords&gt;&lt;dates&gt;&lt;year&gt;2015&lt;/year&gt;&lt;pub-dates&gt;&lt;date&gt;Apr&lt;/date&gt;&lt;/pub-dates&gt;&lt;/dates&gt;&lt;isbn&gt;1440-1711 (Electronic)&amp;#xD;0818-9641 (Linking)&lt;/isbn&gt;&lt;accession-num&gt;25708536&lt;/accession-num&gt;&lt;urls&gt;&lt;related-urls&gt;&lt;url&gt;https://www.ncbi.nlm.nih.gov/pubmed/25708536&lt;/url&gt;&lt;/related-urls&gt;&lt;/urls&gt;&lt;custom2&gt;PMC4406842&lt;/custom2&gt;&lt;electronic-resource-num&gt;10.1038/icb.2015.15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sidRPr="002B5BBD">
        <w:rPr>
          <w:rFonts w:ascii="Times New Roman" w:hAnsi="Times New Roman" w:cs="Times New Roman"/>
        </w:rPr>
        <w:t xml:space="preserve">. </w:t>
      </w:r>
      <w:r>
        <w:rPr>
          <w:rFonts w:ascii="Times New Roman" w:hAnsi="Times New Roman" w:cs="Times New Roman"/>
        </w:rPr>
        <w:t xml:space="preserve">Chemokine receptor and ligand may also interact at one or more extracellular loops of the G-protein coupled receptor </w:t>
      </w:r>
      <w:r>
        <w:rPr>
          <w:rFonts w:ascii="Times New Roman" w:hAnsi="Times New Roman" w:cs="Times New Roman"/>
        </w:rPr>
        <w:fldChar w:fldCharType="begin">
          <w:fldData xml:space="preserve">PEVuZE5vdGU+PENpdGU+PEF1dGhvcj5Kb3JnZW5zZW48L0F1dGhvcj48WWVhcj4yMDE5PC9ZZWFy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PEVuZE5vdGU+PENpdGU+PEF1dGhvcj5Kb3JnZW5zZW48L0F1dGhvcj48WWVhcj4yMDE5PC9ZZWFy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 5]</w:t>
      </w:r>
      <w:r>
        <w:rPr>
          <w:rFonts w:ascii="Times New Roman" w:hAnsi="Times New Roman" w:cs="Times New Roman"/>
        </w:rPr>
        <w:fldChar w:fldCharType="end"/>
      </w:r>
      <w:r>
        <w:rPr>
          <w:rFonts w:ascii="Times New Roman" w:hAnsi="Times New Roman" w:cs="Times New Roman"/>
        </w:rPr>
        <w:t xml:space="preserve">. These interactions appear to play a role in the overall binding and positioning of the N-terminus of the chemokine and receptor </w:t>
      </w:r>
      <w:r>
        <w:rPr>
          <w:rFonts w:ascii="Times New Roman" w:hAnsi="Times New Roman" w:cs="Times New Roman"/>
        </w:rPr>
        <w:fldChar w:fldCharType="begin">
          <w:fldData xml:space="preserve">PEVuZE5vdGU+PENpdGU+PEF1dGhvcj5Kb3JnZW5zZW48L0F1dGhvcj48WWVhcj4yMDE5PC9ZZWFy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PEVuZE5vdGU+PENpdGU+PEF1dGhvcj5Kb3JnZW5zZW48L0F1dGhvcj48WWVhcj4yMDE5PC9ZZWFy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 5]</w:t>
      </w:r>
      <w:r>
        <w:rPr>
          <w:rFonts w:ascii="Times New Roman" w:hAnsi="Times New Roman" w:cs="Times New Roman"/>
        </w:rPr>
        <w:fldChar w:fldCharType="end"/>
      </w:r>
      <w:r>
        <w:rPr>
          <w:rFonts w:ascii="Times New Roman" w:hAnsi="Times New Roman" w:cs="Times New Roman"/>
        </w:rPr>
        <w:t>. Further complicating the issue is that for some chemokine receptor</w:t>
      </w:r>
      <w:r w:rsidR="00EF2EAE">
        <w:rPr>
          <w:rFonts w:ascii="Times New Roman" w:hAnsi="Times New Roman" w:cs="Times New Roman"/>
        </w:rPr>
        <w:t>s</w:t>
      </w:r>
      <w:r>
        <w:rPr>
          <w:rFonts w:ascii="Times New Roman" w:hAnsi="Times New Roman" w:cs="Times New Roman"/>
        </w:rPr>
        <w:t xml:space="preserve"> expression is cell type specific.</w:t>
      </w:r>
    </w:p>
    <w:p w14:paraId="1665D5DB" w14:textId="687FEBA3" w:rsidR="00E760D5" w:rsidRDefault="00E760D5" w:rsidP="00E760D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2B5BBD">
        <w:rPr>
          <w:rFonts w:ascii="Times New Roman" w:hAnsi="Times New Roman" w:cs="Times New Roman"/>
        </w:rPr>
        <w:tab/>
      </w:r>
      <w:r>
        <w:rPr>
          <w:rFonts w:ascii="Times New Roman" w:hAnsi="Times New Roman" w:cs="Times New Roman"/>
        </w:rPr>
        <w:t>Cells derived from the hematopoietic lineage are a</w:t>
      </w:r>
      <w:r w:rsidRPr="002B5BBD">
        <w:rPr>
          <w:rFonts w:ascii="Times New Roman" w:hAnsi="Times New Roman" w:cs="Times New Roman"/>
        </w:rPr>
        <w:t xml:space="preserve"> major cell type expressing and influenced by chemokines. </w:t>
      </w:r>
      <w:r>
        <w:rPr>
          <w:rFonts w:ascii="Times New Roman" w:hAnsi="Times New Roman" w:cs="Times New Roman"/>
        </w:rPr>
        <w:t>However, chemokine signaling within this population is not homogeneous. S</w:t>
      </w:r>
      <w:r w:rsidRPr="002B5BBD">
        <w:rPr>
          <w:rFonts w:ascii="Times New Roman" w:hAnsi="Times New Roman" w:cs="Times New Roman"/>
        </w:rPr>
        <w:t>ome receptors and chemokines are ubiquitous</w:t>
      </w:r>
      <w:r w:rsidR="00EF2EAE">
        <w:rPr>
          <w:rFonts w:ascii="Times New Roman" w:hAnsi="Times New Roman" w:cs="Times New Roman"/>
        </w:rPr>
        <w:t>ly</w:t>
      </w:r>
      <w:r w:rsidRPr="002B5BBD">
        <w:rPr>
          <w:rFonts w:ascii="Times New Roman" w:hAnsi="Times New Roman" w:cs="Times New Roman"/>
        </w:rPr>
        <w:t xml:space="preserve"> </w:t>
      </w:r>
      <w:r>
        <w:rPr>
          <w:rFonts w:ascii="Times New Roman" w:hAnsi="Times New Roman" w:cs="Times New Roman"/>
        </w:rPr>
        <w:t>expressed on</w:t>
      </w:r>
      <w:r w:rsidRPr="002B5BBD">
        <w:rPr>
          <w:rFonts w:ascii="Times New Roman" w:hAnsi="Times New Roman" w:cs="Times New Roman"/>
        </w:rPr>
        <w:t xml:space="preserve"> immune cells, </w:t>
      </w:r>
      <w:r>
        <w:rPr>
          <w:rFonts w:ascii="Times New Roman" w:hAnsi="Times New Roman" w:cs="Times New Roman"/>
        </w:rPr>
        <w:t xml:space="preserve">but </w:t>
      </w:r>
      <w:r w:rsidRPr="002B5BBD">
        <w:rPr>
          <w:rFonts w:ascii="Times New Roman" w:hAnsi="Times New Roman" w:cs="Times New Roman"/>
        </w:rPr>
        <w:t xml:space="preserve">not all cells </w:t>
      </w:r>
      <w:r>
        <w:rPr>
          <w:rFonts w:ascii="Times New Roman" w:hAnsi="Times New Roman" w:cs="Times New Roman"/>
        </w:rPr>
        <w:t>express</w:t>
      </w:r>
      <w:r w:rsidRPr="002B5BBD">
        <w:rPr>
          <w:rFonts w:ascii="Times New Roman" w:hAnsi="Times New Roman" w:cs="Times New Roman"/>
        </w:rPr>
        <w:t xml:space="preserve"> the same set of receptors/chemokines </w: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sidRPr="002B5BBD">
        <w:rPr>
          <w:rFonts w:ascii="Times New Roman" w:hAnsi="Times New Roman" w:cs="Times New Roman"/>
        </w:rPr>
        <w:t>. A</w:t>
      </w:r>
      <w:r>
        <w:rPr>
          <w:rFonts w:ascii="Times New Roman" w:hAnsi="Times New Roman" w:cs="Times New Roman"/>
        </w:rPr>
        <w:t xml:space="preserve"> prime</w:t>
      </w:r>
      <w:r w:rsidRPr="002B5BBD">
        <w:rPr>
          <w:rFonts w:ascii="Times New Roman" w:hAnsi="Times New Roman" w:cs="Times New Roman"/>
        </w:rPr>
        <w:t xml:space="preserve"> example is the broadly expressed </w:t>
      </w:r>
      <w:r w:rsidR="00EF2EAE" w:rsidRPr="002B5BBD">
        <w:rPr>
          <w:rFonts w:ascii="Times New Roman" w:hAnsi="Times New Roman" w:cs="Times New Roman"/>
        </w:rPr>
        <w:t xml:space="preserve">CXCR4 </w:t>
      </w:r>
      <w:r w:rsidRPr="002B5BBD">
        <w:rPr>
          <w:rFonts w:ascii="Times New Roman" w:hAnsi="Times New Roman" w:cs="Times New Roman"/>
        </w:rPr>
        <w:t>receptor and its ligand</w:t>
      </w:r>
      <w:r w:rsidR="00EF2EAE">
        <w:rPr>
          <w:rFonts w:ascii="Times New Roman" w:hAnsi="Times New Roman" w:cs="Times New Roman"/>
        </w:rPr>
        <w:t>,</w:t>
      </w:r>
      <w:r w:rsidRPr="002B5BBD">
        <w:rPr>
          <w:rFonts w:ascii="Times New Roman" w:hAnsi="Times New Roman" w:cs="Times New Roman"/>
        </w:rPr>
        <w:t xml:space="preserve"> CXCL12 (SDF-1). CXCR4 expression and stimulation </w:t>
      </w:r>
      <w:r w:rsidR="00EF2EAE">
        <w:rPr>
          <w:rFonts w:ascii="Times New Roman" w:hAnsi="Times New Roman" w:cs="Times New Roman"/>
        </w:rPr>
        <w:t>by</w:t>
      </w:r>
      <w:r>
        <w:rPr>
          <w:rFonts w:ascii="Times New Roman" w:hAnsi="Times New Roman" w:cs="Times New Roman"/>
        </w:rPr>
        <w:t xml:space="preserve"> CXCL12</w:t>
      </w:r>
      <w:r w:rsidRPr="002B5BBD">
        <w:rPr>
          <w:rFonts w:ascii="Times New Roman" w:hAnsi="Times New Roman" w:cs="Times New Roman"/>
        </w:rPr>
        <w:t xml:space="preserve"> </w:t>
      </w:r>
      <w:r>
        <w:rPr>
          <w:rFonts w:ascii="Times New Roman" w:hAnsi="Times New Roman" w:cs="Times New Roman"/>
        </w:rPr>
        <w:t>(</w:t>
      </w:r>
      <w:r w:rsidRPr="002B5BBD">
        <w:rPr>
          <w:rFonts w:ascii="Times New Roman" w:hAnsi="Times New Roman" w:cs="Times New Roman"/>
        </w:rPr>
        <w:t>SDF-1</w:t>
      </w:r>
      <w:r w:rsidR="00EF2EAE">
        <w:rPr>
          <w:rFonts w:ascii="Times New Roman" w:hAnsi="Times New Roman" w:cs="Times New Roman"/>
        </w:rPr>
        <w:t xml:space="preserve">, </w:t>
      </w:r>
      <w:r w:rsidRPr="002B5BBD">
        <w:rPr>
          <w:rFonts w:ascii="Times New Roman" w:hAnsi="Times New Roman" w:cs="Times New Roman"/>
        </w:rPr>
        <w:t>secreted from stromal cells</w:t>
      </w:r>
      <w:r w:rsidR="00EF2EAE">
        <w:rPr>
          <w:rFonts w:ascii="Times New Roman" w:hAnsi="Times New Roman" w:cs="Times New Roman"/>
        </w:rPr>
        <w:t>)</w:t>
      </w:r>
      <w:r w:rsidRPr="002B5BBD">
        <w:rPr>
          <w:rFonts w:ascii="Times New Roman" w:hAnsi="Times New Roman" w:cs="Times New Roman"/>
        </w:rPr>
        <w:t xml:space="preserve"> is important for the proper retention and maturation of many immune cells in the bone marrow </w:t>
      </w:r>
      <w:r>
        <w:rPr>
          <w:rFonts w:ascii="Times New Roman" w:hAnsi="Times New Roman" w:cs="Times New Roman"/>
        </w:rPr>
        <w:fldChar w:fldCharType="begin">
          <w:fldData xml:space="preserve">PEVuZE5vdGU+PENpdGU+PEF1dGhvcj5NYXJ0aW48L0F1dGhvcj48WWVhcj4yMDAzPC9ZZWFyPjxS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PEVuZE5vdGU+PENpdGU+PEF1dGhvcj5NYXJ0aW48L0F1dGhvcj48WWVhcj4yMDAzPC9ZZWFyPjxS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[6-8]</w:t>
      </w:r>
      <w:r>
        <w:rPr>
          <w:rFonts w:ascii="Times New Roman" w:hAnsi="Times New Roman" w:cs="Times New Roman"/>
        </w:rPr>
        <w:fldChar w:fldCharType="end"/>
      </w:r>
      <w:r w:rsidRPr="002B5BBD">
        <w:rPr>
          <w:rFonts w:ascii="Times New Roman" w:hAnsi="Times New Roman" w:cs="Times New Roman"/>
        </w:rPr>
        <w:t xml:space="preserve">. Analogously, the </w:t>
      </w:r>
      <w:r>
        <w:rPr>
          <w:rFonts w:ascii="Times New Roman" w:hAnsi="Times New Roman" w:cs="Times New Roman"/>
        </w:rPr>
        <w:t xml:space="preserve">expression of the </w:t>
      </w:r>
      <w:r w:rsidRPr="002B5BBD">
        <w:rPr>
          <w:rFonts w:ascii="Times New Roman" w:hAnsi="Times New Roman" w:cs="Times New Roman"/>
        </w:rPr>
        <w:t xml:space="preserve">chemokine receptor CCR7 is </w:t>
      </w:r>
      <w:r>
        <w:rPr>
          <w:rFonts w:ascii="Times New Roman" w:hAnsi="Times New Roman" w:cs="Times New Roman"/>
        </w:rPr>
        <w:t xml:space="preserve">tightly regulated and </w:t>
      </w:r>
      <w:r>
        <w:rPr>
          <w:rFonts w:ascii="Times New Roman" w:hAnsi="Times New Roman" w:cs="Times New Roman"/>
        </w:rPr>
        <w:lastRenderedPageBreak/>
        <w:t xml:space="preserve">found predominantly on cells capable of residing within the lymphatic system </w:t>
      </w:r>
      <w:r>
        <w:rPr>
          <w:rFonts w:ascii="Times New Roman" w:hAnsi="Times New Roman" w:cs="Times New Roman"/>
        </w:rPr>
        <w:fldChar w:fldCharType="begin"/>
      </w:r>
      <w:r>
        <w:rPr>
          <w:rFonts w:ascii="Times New Roman" w:hAnsi="Times New Roman" w:cs="Times New Roman"/>
        </w:rPr>
        <w:instrText xml:space="preserve"> ADDIN EN.CITE &lt;EndNote&gt;&lt;Cite&gt;&lt;Author&gt;Raju&lt;/Author&gt;&lt;Year&gt;2015&lt;/Year&gt;&lt;RecNum&gt;536&lt;/RecNum&gt;&lt;DisplayText&gt;[9]&lt;/DisplayText&gt;&lt;record&gt;&lt;rec-number&gt;536&lt;/rec-number&gt;&lt;foreign-keys&gt;&lt;key app="EN" db-id="a0ast9asaa9p9zexx2059e5kd99da25rtxsf" timestamp="1644454285"&gt;536&lt;/key&gt;&lt;/foreign-keys&gt;&lt;ref-type name="Journal Article"&gt;17&lt;/ref-type&gt;&lt;contributors&gt;&lt;authors&gt;&lt;author&gt;Raju, R.&lt;/author&gt;&lt;author&gt;Gadakh, S.&lt;/author&gt;&lt;author&gt;Gopal, P.&lt;/author&gt;&lt;author&gt;George, B.&lt;/author&gt;&lt;author&gt;Advani, J.&lt;/author&gt;&lt;author&gt;Soman, S.&lt;/author&gt;&lt;author&gt;Prasad, T. S.&lt;/author&gt;&lt;author&gt;Girijadevi, R.&lt;/author&gt;&lt;/authors&gt;&lt;/contributors&gt;&lt;auth-address&gt;Computational Biology Group, Cancer Research Program-9, Rajiv Gandhi Centre for Biotechnology, Thycaud, Poojappura, Thiruvanathapuram 690 014, Kerala, India and.&amp;#xD;Institute of Bioinformatics, Discoverer, International Technology Park, Bangalore 560 066, Karnataka, India.&amp;#xD;Computational Biology Group, Cancer Research Program-9, Rajiv Gandhi Centre for Biotechnology, Thycaud, Poojappura, Thiruvanathapuram 690 014, Kerala, India and reshmi@rgcb.res.in.&lt;/auth-address&gt;&lt;titles&gt;&lt;title&gt;Differential ligand-signaling network of CCL19/CCL21-CCR7 system&lt;/title&gt;&lt;secondary-title&gt;Database (Oxford)&lt;/secondary-title&gt;&lt;/titles&gt;&lt;periodical&gt;&lt;full-title&gt;Database (Oxford)&lt;/full-title&gt;&lt;/periodical&gt;&lt;volume&gt;2015&lt;/volume&gt;&lt;edition&gt;2015/10/28&lt;/edition&gt;&lt;keywords&gt;&lt;keyword&gt;Animals&lt;/keyword&gt;&lt;keyword&gt;Chemokine CCL19/*metabolism&lt;/keyword&gt;&lt;keyword&gt;Chemokine CCL21/*metabolism&lt;/keyword&gt;&lt;keyword&gt;Humans&lt;/keyword&gt;&lt;keyword&gt;Ligands&lt;/keyword&gt;&lt;keyword&gt;Receptors, CCR7/*metabolism&lt;/keyword&gt;&lt;keyword&gt;*Signal Transduction&lt;/keyword&gt;&lt;/keywords&gt;&lt;dates&gt;&lt;year&gt;2015&lt;/year&gt;&lt;/dates&gt;&lt;isbn&gt;1758-0463 (Electronic)&amp;#xD;1758-0463 (Linking)&lt;/isbn&gt;&lt;accession-num&gt;26504105&lt;/accession-num&gt;&lt;urls&gt;&lt;related-urls&gt;&lt;url&gt;https://www.ncbi.nlm.nih.gov/pubmed/26504105&lt;/url&gt;&lt;/related-urls&gt;&lt;/urls&gt;&lt;custom2&gt;PMC4620938&lt;/custom2&gt;&lt;electronic-resource-num&gt;10.1093/database/bav106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Pr>
          <w:rFonts w:ascii="Times New Roman" w:hAnsi="Times New Roman" w:cs="Times New Roman"/>
        </w:rPr>
        <w:t xml:space="preserve">. Cells expressing CCR7 </w:t>
      </w:r>
      <w:r w:rsidRPr="002B5BBD">
        <w:rPr>
          <w:rFonts w:ascii="Times New Roman" w:hAnsi="Times New Roman" w:cs="Times New Roman"/>
        </w:rPr>
        <w:t>migrat</w:t>
      </w:r>
      <w:r>
        <w:rPr>
          <w:rFonts w:ascii="Times New Roman" w:hAnsi="Times New Roman" w:cs="Times New Roman"/>
        </w:rPr>
        <w:t>e</w:t>
      </w:r>
      <w:r w:rsidRPr="002B5BBD">
        <w:rPr>
          <w:rFonts w:ascii="Times New Roman" w:hAnsi="Times New Roman" w:cs="Times New Roman"/>
        </w:rPr>
        <w:t xml:space="preserve"> to lymph nodes towards gradients of CCL19/CCL2</w:t>
      </w:r>
      <w:r>
        <w:rPr>
          <w:rFonts w:ascii="Times New Roman" w:hAnsi="Times New Roman" w:cs="Times New Roman"/>
        </w:rPr>
        <w:t xml:space="preserve">1, which </w:t>
      </w:r>
      <w:r w:rsidR="000313EB">
        <w:rPr>
          <w:rFonts w:ascii="Times New Roman" w:hAnsi="Times New Roman" w:cs="Times New Roman"/>
        </w:rPr>
        <w:t xml:space="preserve">is released by </w:t>
      </w:r>
      <w:r>
        <w:rPr>
          <w:rFonts w:ascii="Times New Roman" w:hAnsi="Times New Roman" w:cs="Times New Roman"/>
        </w:rPr>
        <w:t xml:space="preserve">multiple cell types found in secondary lymphoid organs </w:t>
      </w:r>
      <w:r>
        <w:rPr>
          <w:rFonts w:ascii="Times New Roman" w:hAnsi="Times New Roman" w:cs="Times New Roman"/>
        </w:rPr>
        <w:fldChar w:fldCharType="begin"/>
      </w:r>
      <w:r>
        <w:rPr>
          <w:rFonts w:ascii="Times New Roman" w:hAnsi="Times New Roman" w:cs="Times New Roman"/>
        </w:rPr>
        <w:instrText xml:space="preserve"> ADDIN EN.CITE &lt;EndNote&gt;&lt;Cite&gt;&lt;Author&gt;Raju&lt;/Author&gt;&lt;Year&gt;2015&lt;/Year&gt;&lt;RecNum&gt;536&lt;/RecNum&gt;&lt;DisplayText&gt;[9]&lt;/DisplayText&gt;&lt;record&gt;&lt;rec-number&gt;536&lt;/rec-number&gt;&lt;foreign-keys&gt;&lt;key app="EN" db-id="a0ast9asaa9p9zexx2059e5kd99da25rtxsf" timestamp="1644454285"&gt;536&lt;/key&gt;&lt;/foreign-keys&gt;&lt;ref-type name="Journal Article"&gt;17&lt;/ref-type&gt;&lt;contributors&gt;&lt;authors&gt;&lt;author&gt;Raju, R.&lt;/author&gt;&lt;author&gt;Gadakh, S.&lt;/author&gt;&lt;author&gt;Gopal, P.&lt;/author&gt;&lt;author&gt;George, B.&lt;/author&gt;&lt;author&gt;Advani, J.&lt;/author&gt;&lt;author&gt;Soman, S.&lt;/author&gt;&lt;author&gt;Prasad, T. S.&lt;/author&gt;&lt;author&gt;Girijadevi, R.&lt;/author&gt;&lt;/authors&gt;&lt;/contributors&gt;&lt;auth-address&gt;Computational Biology Group, Cancer Research Program-9, Rajiv Gandhi Centre for Biotechnology, Thycaud, Poojappura, Thiruvanathapuram 690 014, Kerala, India and.&amp;#xD;Institute of Bioinformatics, Discoverer, International Technology Park, Bangalore 560 066, Karnataka, India.&amp;#xD;Computational Biology Group, Cancer Research Program-9, Rajiv Gandhi Centre for Biotechnology, Thycaud, Poojappura, Thiruvanathapuram 690 014, Kerala, India and reshmi@rgcb.res.in.&lt;/auth-address&gt;&lt;titles&gt;&lt;title&gt;Differential ligand-signaling network of CCL19/CCL21-CCR7 system&lt;/title&gt;&lt;secondary-title&gt;Database (Oxford)&lt;/secondary-title&gt;&lt;/titles&gt;&lt;periodical&gt;&lt;full-title&gt;Database (Oxford)&lt;/full-title&gt;&lt;/periodical&gt;&lt;volume&gt;2015&lt;/volume&gt;&lt;edition&gt;2015/10/28&lt;/edition&gt;&lt;keywords&gt;&lt;keyword&gt;Animals&lt;/keyword&gt;&lt;keyword&gt;Chemokine CCL19/*metabolism&lt;/keyword&gt;&lt;keyword&gt;Chemokine CCL21/*metabolism&lt;/keyword&gt;&lt;keyword&gt;Humans&lt;/keyword&gt;&lt;keyword&gt;Ligands&lt;/keyword&gt;&lt;keyword&gt;Receptors, CCR7/*metabolism&lt;/keyword&gt;&lt;keyword&gt;*Signal Transduction&lt;/keyword&gt;&lt;/keywords&gt;&lt;dates&gt;&lt;year&gt;2015&lt;/year&gt;&lt;/dates&gt;&lt;isbn&gt;1758-0463 (Electronic)&amp;#xD;1758-0463 (Linking)&lt;/isbn&gt;&lt;accession-num&gt;26504105&lt;/accession-num&gt;&lt;urls&gt;&lt;related-urls&gt;&lt;url&gt;https://www.ncbi.nlm.nih.gov/pubmed/26504105&lt;/url&gt;&lt;/related-urls&gt;&lt;/urls&gt;&lt;custom2&gt;PMC4620938&lt;/custom2&gt;&lt;electronic-resource-num&gt;10.1093/database/bav106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sidRPr="002B5BBD">
        <w:rPr>
          <w:rFonts w:ascii="Times New Roman" w:hAnsi="Times New Roman" w:cs="Times New Roman"/>
        </w:rPr>
        <w:t>.</w:t>
      </w:r>
      <w:r>
        <w:rPr>
          <w:rFonts w:ascii="Times New Roman" w:hAnsi="Times New Roman" w:cs="Times New Roman"/>
        </w:rPr>
        <w:t xml:space="preserve"> </w:t>
      </w:r>
      <w:r w:rsidR="000313EB">
        <w:rPr>
          <w:rFonts w:ascii="Times New Roman" w:hAnsi="Times New Roman" w:cs="Times New Roman"/>
        </w:rPr>
        <w:t>C</w:t>
      </w:r>
      <w:r>
        <w:rPr>
          <w:rFonts w:ascii="Times New Roman" w:hAnsi="Times New Roman" w:cs="Times New Roman"/>
        </w:rPr>
        <w:t xml:space="preserve">hemokine stimulation of cells such as neutrophils serves to “prime” them for subsequent antimicrobial functions </w:t>
      </w:r>
      <w:r w:rsidR="000313EB">
        <w:rPr>
          <w:rFonts w:ascii="Times New Roman" w:hAnsi="Times New Roman" w:cs="Times New Roman"/>
        </w:rPr>
        <w:t xml:space="preserve">as well as recruitment to tissues following infection or inflammation </w: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CXCL1 or CXCL8 stimulated neutrophils more readily produce ROS, perform phagocytosis, release cytotoxic granules, or release neutrophil extracellular traps (NETs), </w:t>
      </w:r>
      <w:r w:rsidRPr="009E6D1B">
        <w:rPr>
          <w:rFonts w:ascii="Times New Roman" w:hAnsi="Times New Roman" w:cs="Times New Roman"/>
          <w:i/>
          <w:iCs/>
        </w:rPr>
        <w:t>via</w:t>
      </w:r>
      <w:r>
        <w:rPr>
          <w:rFonts w:ascii="Times New Roman" w:hAnsi="Times New Roman" w:cs="Times New Roman"/>
        </w:rPr>
        <w:t xml:space="preserve"> a process termed NETosis </w: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Chemokines thus serve two important roles, both homing and activating/priming immune cells for effector functions.</w:t>
      </w:r>
    </w:p>
    <w:p w14:paraId="5BC9F9F7" w14:textId="4B409DE6" w:rsidR="00E760D5" w:rsidRPr="009F07B3" w:rsidRDefault="00E760D5" w:rsidP="00E760D5">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2B5BBD">
        <w:rPr>
          <w:rFonts w:ascii="Times New Roman" w:hAnsi="Times New Roman" w:cs="Times New Roman"/>
        </w:rPr>
        <w:tab/>
      </w:r>
      <w:r>
        <w:rPr>
          <w:rFonts w:ascii="Times New Roman" w:hAnsi="Times New Roman" w:cs="Times New Roman"/>
        </w:rPr>
        <w:t xml:space="preserve">CXCR2 is a pleiotropic chemokine receptor which is involved in varied diseases such as cancer, atherosclerosis/heart disease, and bacterial, viral, and fungal infections </w:t>
      </w:r>
      <w:r>
        <w:rPr>
          <w:rFonts w:ascii="Times New Roman" w:hAnsi="Times New Roman" w:cs="Times New Roman"/>
        </w:rPr>
        <w:fldChar w:fldCharType="begin">
          <w:fldData xml:space="preserve">PEVuZE5vdGU+PENpdGU+PEF1dGhvcj5TdGFkdG1hbm48L0F1dGhvcj48WWVhcj4yMDEyPC9ZZWFy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=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PEVuZE5vdGU+PENpdGU+PEF1dGhvcj5TdGFkdG1hbm48L0F1dGhvcj48WWVhcj4yMDEyPC9ZZWFy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=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[11-13]</w:t>
      </w:r>
      <w:r>
        <w:rPr>
          <w:rFonts w:ascii="Times New Roman" w:hAnsi="Times New Roman" w:cs="Times New Roman"/>
        </w:rPr>
        <w:fldChar w:fldCharType="end"/>
      </w:r>
      <w:r>
        <w:rPr>
          <w:rFonts w:ascii="Times New Roman" w:hAnsi="Times New Roman" w:cs="Times New Roman"/>
        </w:rPr>
        <w:t xml:space="preserve">. </w:t>
      </w:r>
      <w:r w:rsidRPr="002B5BBD">
        <w:rPr>
          <w:rFonts w:ascii="Times New Roman" w:hAnsi="Times New Roman" w:cs="Times New Roman"/>
        </w:rPr>
        <w:t>CXCR2 recognize</w:t>
      </w:r>
      <w:r>
        <w:rPr>
          <w:rFonts w:ascii="Times New Roman" w:hAnsi="Times New Roman" w:cs="Times New Roman"/>
        </w:rPr>
        <w:t>s</w:t>
      </w:r>
      <w:r w:rsidRPr="002B5BBD">
        <w:rPr>
          <w:rFonts w:ascii="Times New Roman" w:hAnsi="Times New Roman" w:cs="Times New Roman"/>
        </w:rPr>
        <w:t xml:space="preserve"> at least 7 CXC chemokines </w:t>
      </w:r>
      <w:r>
        <w:rPr>
          <w:rFonts w:ascii="Times New Roman" w:hAnsi="Times New Roman" w:cs="Times New Roman"/>
        </w:rPr>
        <w:t xml:space="preserve">in humans </w:t>
      </w:r>
      <w:r w:rsidRPr="002B5BBD">
        <w:rPr>
          <w:rFonts w:ascii="Times New Roman" w:hAnsi="Times New Roman" w:cs="Times New Roman"/>
        </w:rPr>
        <w:t>(CXCL1-3 and CXCL5-8)</w:t>
      </w:r>
      <w:r>
        <w:rPr>
          <w:rFonts w:ascii="Times New Roman" w:hAnsi="Times New Roman" w:cs="Times New Roman"/>
        </w:rPr>
        <w:t xml:space="preserve"> with several homologs reported for mice </w:t>
      </w:r>
      <w:r>
        <w:rPr>
          <w:rFonts w:ascii="Times New Roman" w:hAnsi="Times New Roman" w:cs="Times New Roman"/>
        </w:rPr>
        <w:fldChar w:fldCharType="begin"/>
      </w:r>
      <w:r>
        <w:rPr>
          <w:rFonts w:ascii="Times New Roman" w:hAnsi="Times New Roman" w:cs="Times New Roman"/>
        </w:rPr>
        <w:instrText xml:space="preserve"> ADDIN EN.CITE &lt;EndNote&gt;&lt;Cite&gt;&lt;Author&gt;Mestas&lt;/Author&gt;&lt;Year&gt;2004&lt;/Year&gt;&lt;RecNum&gt;574&lt;/RecNum&gt;&lt;DisplayText&gt;[14]&lt;/DisplayText&gt;&lt;record&gt;&lt;rec-number&gt;574&lt;/rec-number&gt;&lt;foreign-keys&gt;&lt;key app="EN" db-id="a0ast9asaa9p9zexx2059e5kd99da25rtxsf" timestamp="1644506209"&gt;574&lt;/key&gt;&lt;/foreign-keys&gt;&lt;ref-type name="Journal Article"&gt;17&lt;/ref-type&gt;&lt;contributors&gt;&lt;authors&gt;&lt;author&gt;Mestas, J.&lt;/author&gt;&lt;author&gt;Hughes, C. C.&lt;/author&gt;&lt;/authors&gt;&lt;/contributors&gt;&lt;auth-address&gt;Center for Immunology and Department of Molecular Biology and Biochemistry, University of California, Irvine, CA 92697.&lt;/auth-address&gt;&lt;titles&gt;&lt;title&gt;Of mice and not men: differences between mouse and human immunology&lt;/title&gt;&lt;secondary-title&gt;J Immunol&lt;/secondary-title&gt;&lt;/titles&gt;&lt;periodical&gt;&lt;full-title&gt;J Immunol&lt;/full-title&gt;&lt;/periodical&gt;&lt;pages&gt;2731-8&lt;/pages&gt;&lt;volume&gt;172&lt;/volume&gt;&lt;number&gt;5&lt;/number&gt;&lt;edition&gt;2004/02/24&lt;/edition&gt;&lt;keywords&gt;&lt;keyword&gt;Animals&lt;/keyword&gt;&lt;keyword&gt;*Disease Models, Animal&lt;/keyword&gt;&lt;keyword&gt;Humans&lt;/keyword&gt;&lt;keyword&gt;Immune System/*anatomy &amp;amp; histology/cytology/*immunology/metabolism&lt;/keyword&gt;&lt;keyword&gt;Immune System Diseases/genetics/immunology/metabolism/therapy&lt;/keyword&gt;&lt;keyword&gt;Mice&lt;/keyword&gt;&lt;keyword&gt;*Models, Animal&lt;/keyword&gt;&lt;keyword&gt;Species Specificity&lt;/keyword&gt;&lt;/keywords&gt;&lt;dates&gt;&lt;year&gt;2004&lt;/year&gt;&lt;pub-dates&gt;&lt;date&gt;Mar 1&lt;/date&gt;&lt;/pub-dates&gt;&lt;/dates&gt;&lt;isbn&gt;0022-1767 (Print)&amp;#xD;0022-1767 (Linking)&lt;/isbn&gt;&lt;accession-num&gt;14978070&lt;/accession-num&gt;&lt;urls&gt;&lt;related-urls&gt;&lt;url&gt;https://www.ncbi.nlm.nih.gov/pubmed/14978070&lt;/url&gt;&lt;/related-urls&gt;&lt;/urls&gt;&lt;electronic-resource-num&gt;10.4049/jimmunol.172.5.2731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sidRPr="002B5BBD">
        <w:rPr>
          <w:rFonts w:ascii="Times New Roman" w:hAnsi="Times New Roman" w:cs="Times New Roman"/>
        </w:rPr>
        <w:t>.</w:t>
      </w:r>
      <w:r>
        <w:rPr>
          <w:rFonts w:ascii="Times New Roman" w:hAnsi="Times New Roman" w:cs="Times New Roman"/>
        </w:rPr>
        <w:t xml:space="preserve"> One notable exception is </w:t>
      </w:r>
      <w:r w:rsidR="000313EB">
        <w:rPr>
          <w:rFonts w:ascii="Times New Roman" w:hAnsi="Times New Roman" w:cs="Times New Roman"/>
        </w:rPr>
        <w:t xml:space="preserve">human CXCL8 (IL-8), which </w:t>
      </w:r>
      <w:r>
        <w:rPr>
          <w:rFonts w:ascii="Times New Roman" w:hAnsi="Times New Roman" w:cs="Times New Roman"/>
        </w:rPr>
        <w:t>lack</w:t>
      </w:r>
      <w:r w:rsidR="000313EB">
        <w:rPr>
          <w:rFonts w:ascii="Times New Roman" w:hAnsi="Times New Roman" w:cs="Times New Roman"/>
        </w:rPr>
        <w:t>s</w:t>
      </w:r>
      <w:r>
        <w:rPr>
          <w:rFonts w:ascii="Times New Roman" w:hAnsi="Times New Roman" w:cs="Times New Roman"/>
        </w:rPr>
        <w:t xml:space="preserve"> a homolog in mice </w:t>
      </w:r>
      <w:r>
        <w:rPr>
          <w:rFonts w:ascii="Times New Roman" w:hAnsi="Times New Roman" w:cs="Times New Roman"/>
        </w:rPr>
        <w:fldChar w:fldCharType="begin"/>
      </w:r>
      <w:r>
        <w:rPr>
          <w:rFonts w:ascii="Times New Roman" w:hAnsi="Times New Roman" w:cs="Times New Roman"/>
        </w:rPr>
        <w:instrText xml:space="preserve"> ADDIN EN.CITE &lt;EndNote&gt;&lt;Cite&gt;&lt;Author&gt;Mestas&lt;/Author&gt;&lt;Year&gt;2004&lt;/Year&gt;&lt;RecNum&gt;574&lt;/RecNum&gt;&lt;DisplayText&gt;[14]&lt;/DisplayText&gt;&lt;record&gt;&lt;rec-number&gt;574&lt;/rec-number&gt;&lt;foreign-keys&gt;&lt;key app="EN" db-id="a0ast9asaa9p9zexx2059e5kd99da25rtxsf" timestamp="1644506209"&gt;574&lt;/key&gt;&lt;/foreign-keys&gt;&lt;ref-type name="Journal Article"&gt;17&lt;/ref-type&gt;&lt;contributors&gt;&lt;authors&gt;&lt;author&gt;Mestas, J.&lt;/author&gt;&lt;author&gt;Hughes, C. C.&lt;/author&gt;&lt;/authors&gt;&lt;/contributors&gt;&lt;auth-address&gt;Center for Immunology and Department of Molecular Biology and Biochemistry, University of California, Irvine, CA 92697.&lt;/auth-address&gt;&lt;titles&gt;&lt;title&gt;Of mice and not men: differences between mouse and human immunology&lt;/title&gt;&lt;secondary-title&gt;J Immunol&lt;/secondary-title&gt;&lt;/titles&gt;&lt;periodical&gt;&lt;full-title&gt;J Immunol&lt;/full-title&gt;&lt;/periodical&gt;&lt;pages&gt;2731-8&lt;/pages&gt;&lt;volume&gt;172&lt;/volume&gt;&lt;number&gt;5&lt;/number&gt;&lt;edition&gt;2004/02/24&lt;/edition&gt;&lt;keywords&gt;&lt;keyword&gt;Animals&lt;/keyword&gt;&lt;keyword&gt;*Disease Models, Animal&lt;/keyword&gt;&lt;keyword&gt;Humans&lt;/keyword&gt;&lt;keyword&gt;Immune System/*anatomy &amp;amp; histology/cytology/*immunology/metabolism&lt;/keyword&gt;&lt;keyword&gt;Immune System Diseases/genetics/immunology/metabolism/therapy&lt;/keyword&gt;&lt;keyword&gt;Mice&lt;/keyword&gt;&lt;keyword&gt;*Models, Animal&lt;/keyword&gt;&lt;keyword&gt;Species Specificity&lt;/keyword&gt;&lt;/keywords&gt;&lt;dates&gt;&lt;year&gt;2004&lt;/year&gt;&lt;pub-dates&gt;&lt;date&gt;Mar 1&lt;/date&gt;&lt;/pub-dates&gt;&lt;/dates&gt;&lt;isbn&gt;0022-1767 (Print)&amp;#xD;0022-1767 (Linking)&lt;/isbn&gt;&lt;accession-num&gt;14978070&lt;/accession-num&gt;&lt;urls&gt;&lt;related-urls&gt;&lt;url&gt;https://www.ncbi.nlm.nih.gov/pubmed/14978070&lt;/url&gt;&lt;/related-urls&gt;&lt;/urls&gt;&lt;electronic-resource-num&gt;10.4049/jimmunol.172.5.2731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However, murine CXCR2 is capable of recognizing and responding to human CXCL8 stimulation, highlighting the similarities in receptor function among diverse species </w:t>
      </w:r>
      <w:r>
        <w:rPr>
          <w:rFonts w:ascii="Times New Roman" w:hAnsi="Times New Roman" w:cs="Times New Roman"/>
        </w:rPr>
        <w:fldChar w:fldCharType="begin"/>
      </w:r>
      <w:r>
        <w:rPr>
          <w:rFonts w:ascii="Times New Roman" w:hAnsi="Times New Roman" w:cs="Times New Roman"/>
        </w:rPr>
        <w:instrText xml:space="preserve"> ADDIN EN.CITE &lt;EndNote&gt;&lt;Cite&gt;&lt;Author&gt;Bozic&lt;/Author&gt;&lt;Year&gt;1994&lt;/Year&gt;&lt;RecNum&gt;647&lt;/RecNum&gt;&lt;DisplayText&gt;[15]&lt;/DisplayText&gt;&lt;record&gt;&lt;rec-number&gt;647&lt;/rec-number&gt;&lt;foreign-keys&gt;&lt;key app="EN" db-id="a0ast9asaa9p9zexx2059e5kd99da25rtxsf" timestamp="1646752129"&gt;647&lt;/key&gt;&lt;/foreign-keys&gt;&lt;ref-type name="Journal Article"&gt;17&lt;/ref-type&gt;&lt;contributors&gt;&lt;authors&gt;&lt;author&gt;Bozic, C. R.&lt;/author&gt;&lt;author&gt;Gerard, N. P.&lt;/author&gt;&lt;author&gt;von Uexkull-Guldenband, C.&lt;/author&gt;&lt;author&gt;Kolakowski, L. F., Jr.&lt;/author&gt;&lt;author&gt;Conklyn, M. J.&lt;/author&gt;&lt;author&gt;Breslow, R.&lt;/author&gt;&lt;author&gt;Showell, H. J.&lt;/author&gt;&lt;author&gt;Gerard, C.&lt;/author&gt;&lt;/authors&gt;&lt;/contributors&gt;&lt;auth-address&gt;Ina Sue Perlmutter Laboratory, Children&amp;apos;s Hospital, Boston, Massachusetts 02115.&lt;/auth-address&gt;&lt;titles&gt;&lt;title&gt;The murine interleukin 8 type B receptor homologue and its ligands. Expression and biological characterization&lt;/title&gt;&lt;secondary-title&gt;J Biol Chem&lt;/secondary-title&gt;&lt;/titles&gt;&lt;periodical&gt;&lt;full-title&gt;Journal of Biological Chemistry&lt;/full-title&gt;&lt;abbr-1&gt;J Biol Chem&lt;/abbr-1&gt;&lt;/periodical&gt;&lt;pages&gt;29355-8&lt;/pages&gt;&lt;volume&gt;269&lt;/volume&gt;&lt;number&gt;47&lt;/number&gt;&lt;edition&gt;1994/11/25&lt;/edition&gt;&lt;keywords&gt;&lt;keyword&gt;Animals&lt;/keyword&gt;&lt;keyword&gt;Base Sequence&lt;/keyword&gt;&lt;keyword&gt;Cells, Cultured&lt;/keyword&gt;&lt;keyword&gt;Cloning, Molecular&lt;/keyword&gt;&lt;keyword&gt;DNA, Complementary&lt;/keyword&gt;&lt;keyword&gt;Genes, Immediate-Early&lt;/keyword&gt;&lt;keyword&gt;Humans&lt;/keyword&gt;&lt;keyword&gt;Interleukin-8/*metabolism&lt;/keyword&gt;&lt;keyword&gt;Mice&lt;/keyword&gt;&lt;keyword&gt;Molecular Sequence Data&lt;/keyword&gt;&lt;keyword&gt;Neutrophils/metabolism&lt;/keyword&gt;&lt;keyword&gt;Receptors, Interleukin/chemistry/genetics/*metabolism&lt;/keyword&gt;&lt;keyword&gt;Receptors, Interleukin-8A&lt;/keyword&gt;&lt;keyword&gt;Recombinant Proteins/metabolism&lt;/keyword&gt;&lt;/keywords&gt;&lt;dates&gt;&lt;year&gt;1994&lt;/year&gt;&lt;pub-dates&gt;&lt;date&gt;Nov 25&lt;/date&gt;&lt;/pub-dates&gt;&lt;/dates&gt;&lt;isbn&gt;0021-9258 (Print)&amp;#xD;0021-9258 (Linking)&lt;/isbn&gt;&lt;accession-num&gt;7961909&lt;/accession-num&gt;&lt;urls&gt;&lt;related-urls&gt;&lt;url&gt;https://www.ncbi.nlm.nih.gov/pubmed/7961909&lt;/url&gt;&lt;/related-urls&gt;&lt;/urls&gt;&lt;/record&gt;&lt;/Cite&gt;&lt;/EndNote&gt;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[15]</w:t>
      </w:r>
      <w:r>
        <w:rPr>
          <w:rFonts w:ascii="Times New Roman" w:hAnsi="Times New Roman" w:cs="Times New Roman"/>
        </w:rPr>
        <w:fldChar w:fldCharType="end"/>
      </w:r>
      <w:r>
        <w:rPr>
          <w:rFonts w:ascii="Times New Roman" w:hAnsi="Times New Roman" w:cs="Times New Roman"/>
        </w:rPr>
        <w:t xml:space="preserve">. Studies inhibiting or deleting CXCR2 lead to a compromised immune response and susceptibility to microbial infection </w:t>
      </w:r>
      <w:r>
        <w:rPr>
          <w:rFonts w:ascii="Times New Roman" w:hAnsi="Times New Roman" w:cs="Times New Roman"/>
        </w:rPr>
        <w:fldChar w:fldCharType="begin">
          <w:fldData xml:space="preserve">PEVuZE5vdGU+PENpdGU+PEF1dGhvcj5EZWwgUmlvPC9BdXRob3I+PFllYXI+MjAwMTwvWWVhcj48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=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PEVuZE5vdGU+PENpdGU+PEF1dGhvcj5EZWwgUmlvPC9BdXRob3I+PFllYXI+MjAwMTwvWWVhcj48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=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[16-18]</w:t>
      </w:r>
      <w:r>
        <w:rPr>
          <w:rFonts w:ascii="Times New Roman" w:hAnsi="Times New Roman" w:cs="Times New Roman"/>
        </w:rPr>
        <w:fldChar w:fldCharType="end"/>
      </w:r>
      <w:r>
        <w:rPr>
          <w:rFonts w:ascii="Times New Roman" w:hAnsi="Times New Roman" w:cs="Times New Roman"/>
        </w:rPr>
        <w:t xml:space="preserve">. </w:t>
      </w:r>
      <w:r w:rsidR="000313EB">
        <w:rPr>
          <w:rFonts w:ascii="Times New Roman" w:hAnsi="Times New Roman" w:cs="Times New Roman"/>
        </w:rPr>
        <w:t>In contrast</w:t>
      </w:r>
      <w:r>
        <w:rPr>
          <w:rFonts w:ascii="Times New Roman" w:hAnsi="Times New Roman" w:cs="Times New Roman"/>
        </w:rPr>
        <w:t xml:space="preserve">, tumor cells expressing CXCR2 and secretion of CXCR2 ligands points to a more insidious role for CXCR2 in cancer, where this chemokine-receptor axis promotes tumor progression and metastasis </w:t>
      </w:r>
      <w:r>
        <w:rPr>
          <w:rFonts w:ascii="Times New Roman" w:hAnsi="Times New Roman" w:cs="Times New Roman"/>
        </w:rPr>
        <w:fldChar w:fldCharType="begin">
          <w:fldData xml:space="preserve">PEVuZE5vdGU+PENpdGU+PEF1dGhvcj5Sb21lcm8tTW9yZW5vPC9BdXRob3I+PFllYXI+MjAxOTwv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PEVuZE5vdGU+PENpdGU+PEF1dGhvcj5Sb21lcm8tTW9yZW5vPC9BdXRob3I+PFllYXI+MjAxOTwv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[19-21]</w:t>
      </w:r>
      <w:r>
        <w:rPr>
          <w:rFonts w:ascii="Times New Roman" w:hAnsi="Times New Roman" w:cs="Times New Roman"/>
        </w:rPr>
        <w:fldChar w:fldCharType="end"/>
      </w:r>
      <w:r>
        <w:rPr>
          <w:rFonts w:ascii="Times New Roman" w:hAnsi="Times New Roman" w:cs="Times New Roman"/>
        </w:rPr>
        <w:t xml:space="preserve">. Regardless of its role in diseases, activation of cells through the CXCR2 signaling axis can have important and wide-ranging immunological impacts. </w:t>
      </w:r>
    </w:p>
    <w:p w14:paraId="6E87568A" w14:textId="482AB50F" w:rsidR="00E760D5" w:rsidRPr="002B5BBD" w:rsidRDefault="00E760D5" w:rsidP="00E760D5">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ab/>
        <w:t>However, only a scattering of cell types and subsets have been reported to be CXCR2 positive</w:t>
      </w:r>
      <w:r w:rsidRPr="002B5BBD">
        <w:rPr>
          <w:rFonts w:ascii="Times New Roman" w:hAnsi="Times New Roman" w:cs="Times New Roman"/>
        </w:rPr>
        <w:t xml:space="preserve">. Neutrophils represent the most prominent CXCR2-expressing cells owing to their uniformly high expression levels and relative abundance </w: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sidRPr="002B5BBD">
        <w:rPr>
          <w:rFonts w:ascii="Times New Roman" w:hAnsi="Times New Roman" w:cs="Times New Roman"/>
        </w:rPr>
        <w:t xml:space="preserve">. </w:t>
      </w:r>
      <w:r>
        <w:rPr>
          <w:rFonts w:ascii="Times New Roman" w:hAnsi="Times New Roman" w:cs="Times New Roman"/>
        </w:rPr>
        <w:t xml:space="preserve">As such, studies on the receptor and its chemokine ligands typically utilize them. Many monocytes are also generally regarded as being CXCR2 positive, and their role in CXCR2-mediated responses is often reported </w:t>
      </w:r>
      <w:r>
        <w:rPr>
          <w:rFonts w:ascii="Times New Roman" w:hAnsi="Times New Roman" w:cs="Times New Roman"/>
        </w:rPr>
        <w:fldChar w:fldCharType="begin">
          <w:fldData xml:space="preserve">PEVuZE5vdGU+PENpdGU+PEF1dGhvcj5HZXJzenRlbjwvQXV0aG9yPjxZZWFyPjE5OTk8L1llYXI+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PEVuZE5vdGU+PENpdGU+PEF1dGhvcj5HZXJzenRlbjwvQXV0aG9yPjxZZWFyPjE5OTk8L1llYXI+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[22-24]</w:t>
      </w:r>
      <w:r>
        <w:rPr>
          <w:rFonts w:ascii="Times New Roman" w:hAnsi="Times New Roman" w:cs="Times New Roman"/>
        </w:rPr>
        <w:fldChar w:fldCharType="end"/>
      </w:r>
      <w:r>
        <w:rPr>
          <w:rFonts w:ascii="Times New Roman" w:hAnsi="Times New Roman" w:cs="Times New Roman"/>
        </w:rPr>
        <w:t xml:space="preserve">. </w:t>
      </w:r>
      <w:r w:rsidRPr="002B5BBD">
        <w:rPr>
          <w:rFonts w:ascii="Times New Roman" w:hAnsi="Times New Roman" w:cs="Times New Roman"/>
        </w:rPr>
        <w:t xml:space="preserve">Additional CXCR2 subsets </w:t>
      </w:r>
      <w:r>
        <w:rPr>
          <w:rFonts w:ascii="Times New Roman" w:hAnsi="Times New Roman" w:cs="Times New Roman"/>
        </w:rPr>
        <w:t>such as</w:t>
      </w:r>
      <w:r w:rsidRPr="002B5BBD">
        <w:rPr>
          <w:rFonts w:ascii="Times New Roman" w:hAnsi="Times New Roman" w:cs="Times New Roman"/>
        </w:rPr>
        <w:t xml:space="preserve"> T cells </w:t>
      </w:r>
      <w:r>
        <w:rPr>
          <w:rFonts w:ascii="Times New Roman" w:hAnsi="Times New Roman" w:cs="Times New Roman"/>
        </w:rPr>
        <w:fldChar w:fldCharType="begin">
          <w:fldData xml:space="preserve">PEVuZE5vdGU+PENpdGU+PEF1dGhvcj5KaW5xdWFuPC9BdXRob3I+PFllYXI+MTk5NTwvWWVhcj48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PEVuZE5vdGU+PENpdGU+PEF1dGhvcj5KaW5xdWFuPC9BdXRob3I+PFllYXI+MTk5NTwvWWVhcj48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[25, 26]</w:t>
      </w:r>
      <w:r>
        <w:rPr>
          <w:rFonts w:ascii="Times New Roman" w:hAnsi="Times New Roman" w:cs="Times New Roman"/>
        </w:rPr>
        <w:fldChar w:fldCharType="end"/>
      </w:r>
      <w:r w:rsidRPr="002B5BBD">
        <w:rPr>
          <w:rFonts w:ascii="Times New Roman" w:hAnsi="Times New Roman" w:cs="Times New Roman"/>
        </w:rPr>
        <w:t xml:space="preserve">, B cells </w:t>
      </w:r>
      <w:r>
        <w:rPr>
          <w:rFonts w:ascii="Times New Roman" w:hAnsi="Times New Roman" w:cs="Times New Roman"/>
        </w:rPr>
        <w:fldChar w:fldCharType="begin">
          <w:fldData xml:space="preserve">PEVuZE5vdGU+PENpdGU+PEF1dGhvcj5KaW5xdWFuPC9BdXRob3I+PFllYXI+MTk5NzwvWWVhcj48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==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PEVuZE5vdGU+PENpdGU+PEF1dGhvcj5KaW5xdWFuPC9BdXRob3I+PFllYXI+MTk5NzwvWWVhcj48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==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[27, 28]</w:t>
      </w:r>
      <w:r>
        <w:rPr>
          <w:rFonts w:ascii="Times New Roman" w:hAnsi="Times New Roman" w:cs="Times New Roman"/>
        </w:rPr>
        <w:fldChar w:fldCharType="end"/>
      </w:r>
      <w:r w:rsidRPr="002B5BBD">
        <w:rPr>
          <w:rFonts w:ascii="Times New Roman" w:hAnsi="Times New Roman" w:cs="Times New Roman"/>
        </w:rPr>
        <w:t xml:space="preserve">, NK cells </w:t>
      </w:r>
      <w:r>
        <w:rPr>
          <w:rFonts w:ascii="Times New Roman" w:hAnsi="Times New Roman" w:cs="Times New Roman"/>
        </w:rPr>
        <w:fldChar w:fldCharType="begin">
          <w:fldData xml:space="preserve">PEVuZE5vdGU+PENpdGU+PEF1dGhvcj5XdTwvQXV0aG9yPjxZZWFyPjIwMTk8L1llYXI+PFJlY051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PEVuZE5vdGU+PENpdGU+PEF1dGhvcj5XdTwvQXV0aG9yPjxZZWFyPjIwMTk8L1llYXI+PFJlY051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[29, 30]</w:t>
      </w:r>
      <w:r>
        <w:rPr>
          <w:rFonts w:ascii="Times New Roman" w:hAnsi="Times New Roman" w:cs="Times New Roman"/>
        </w:rPr>
        <w:fldChar w:fldCharType="end"/>
      </w:r>
      <w:r w:rsidRPr="00E156AA">
        <w:rPr>
          <w:rFonts w:ascii="Times New Roman" w:hAnsi="Times New Roman" w:cs="Times New Roman"/>
        </w:rPr>
        <w:t>, and</w:t>
      </w:r>
      <w:r w:rsidRPr="002B5BBD">
        <w:rPr>
          <w:rFonts w:ascii="Times New Roman" w:hAnsi="Times New Roman" w:cs="Times New Roman"/>
        </w:rPr>
        <w:t xml:space="preserve"> DCs </w:t>
      </w:r>
      <w:r>
        <w:rPr>
          <w:rFonts w:ascii="Times New Roman" w:hAnsi="Times New Roman" w:cs="Times New Roman"/>
        </w:rPr>
        <w:fldChar w:fldCharType="begin">
          <w:fldData xml:space="preserve">PEVuZE5vdGU+PENpdGU+PEF1dGhvcj5BbGZhcm88L0F1dGhvcj48WWVhcj4yMDExPC9ZZWFyPjxS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PEVuZE5vdGU+PENpdGU+PEF1dGhvcj5BbGZhcm88L0F1dGhvcj48WWVhcj4yMDExPC9ZZWFyPjxS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[31]</w:t>
      </w:r>
      <w:r>
        <w:rPr>
          <w:rFonts w:ascii="Times New Roman" w:hAnsi="Times New Roman" w:cs="Times New Roman"/>
        </w:rPr>
        <w:fldChar w:fldCharType="end"/>
      </w:r>
      <w:r>
        <w:rPr>
          <w:rFonts w:ascii="Times New Roman" w:hAnsi="Times New Roman" w:cs="Times New Roman"/>
        </w:rPr>
        <w:t xml:space="preserve"> have also been published</w:t>
      </w:r>
      <w:r w:rsidRPr="002B5BBD">
        <w:rPr>
          <w:rFonts w:ascii="Times New Roman" w:hAnsi="Times New Roman" w:cs="Times New Roman"/>
        </w:rPr>
        <w:t>. However, m</w:t>
      </w:r>
      <w:r>
        <w:rPr>
          <w:rFonts w:ascii="Times New Roman" w:hAnsi="Times New Roman" w:cs="Times New Roman"/>
        </w:rPr>
        <w:t>any</w:t>
      </w:r>
      <w:r w:rsidRPr="002B5BBD">
        <w:rPr>
          <w:rFonts w:ascii="Times New Roman" w:hAnsi="Times New Roman" w:cs="Times New Roman"/>
        </w:rPr>
        <w:t xml:space="preserve"> of </w:t>
      </w:r>
      <w:r>
        <w:rPr>
          <w:rFonts w:ascii="Times New Roman" w:hAnsi="Times New Roman" w:cs="Times New Roman"/>
        </w:rPr>
        <w:t>these reports were</w:t>
      </w:r>
      <w:r w:rsidRPr="002B5BBD">
        <w:rPr>
          <w:rFonts w:ascii="Times New Roman" w:hAnsi="Times New Roman" w:cs="Times New Roman"/>
        </w:rPr>
        <w:t xml:space="preserve"> individual immune </w:t>
      </w:r>
      <w:r>
        <w:rPr>
          <w:rFonts w:ascii="Times New Roman" w:hAnsi="Times New Roman" w:cs="Times New Roman"/>
        </w:rPr>
        <w:t>cell types</w:t>
      </w:r>
      <w:r w:rsidRPr="002B5BBD">
        <w:rPr>
          <w:rFonts w:ascii="Times New Roman" w:hAnsi="Times New Roman" w:cs="Times New Roman"/>
        </w:rPr>
        <w:t xml:space="preserve"> under specific conditions</w:t>
      </w:r>
      <w:r>
        <w:rPr>
          <w:rFonts w:ascii="Times New Roman" w:hAnsi="Times New Roman" w:cs="Times New Roman"/>
        </w:rPr>
        <w:t xml:space="preserve"> with little to </w:t>
      </w:r>
      <w:r>
        <w:rPr>
          <w:rFonts w:ascii="Times New Roman" w:hAnsi="Times New Roman" w:cs="Times New Roman"/>
        </w:rPr>
        <w:lastRenderedPageBreak/>
        <w:t>no correlation made back to the overall immune cell population</w:t>
      </w:r>
      <w:r w:rsidRPr="002B5BBD">
        <w:rPr>
          <w:rFonts w:ascii="Times New Roman" w:hAnsi="Times New Roman" w:cs="Times New Roman"/>
        </w:rPr>
        <w:t xml:space="preserve">. As such, </w:t>
      </w:r>
      <w:r w:rsidR="000313EB">
        <w:rPr>
          <w:rFonts w:ascii="Times New Roman" w:hAnsi="Times New Roman" w:cs="Times New Roman"/>
        </w:rPr>
        <w:t>there is a need</w:t>
      </w:r>
      <w:r w:rsidRPr="002B5BBD">
        <w:rPr>
          <w:rFonts w:ascii="Times New Roman" w:hAnsi="Times New Roman" w:cs="Times New Roman"/>
        </w:rPr>
        <w:t xml:space="preserve"> to profile steady-state CXCR2 expression across prominent immune cell types in the commonly utilized C57BL/6 mouse strain</w:t>
      </w:r>
      <w:r>
        <w:rPr>
          <w:rFonts w:ascii="Times New Roman" w:hAnsi="Times New Roman" w:cs="Times New Roman"/>
        </w:rPr>
        <w:t>, and peripheral blood of healthy human donors</w:t>
      </w:r>
      <w:r w:rsidRPr="002B5BBD">
        <w:rPr>
          <w:rFonts w:ascii="Times New Roman" w:hAnsi="Times New Roman" w:cs="Times New Roman"/>
        </w:rPr>
        <w:t>.</w:t>
      </w:r>
      <w:r>
        <w:rPr>
          <w:rFonts w:ascii="Times New Roman" w:hAnsi="Times New Roman" w:cs="Times New Roman"/>
        </w:rPr>
        <w:t xml:space="preserve"> Our goal was to determine not just what cells express CXCR2, but also their relative abundance within the overall CXCR2-positive and total population.</w:t>
      </w:r>
      <w:r w:rsidRPr="002B5BBD">
        <w:rPr>
          <w:rFonts w:ascii="Times New Roman" w:hAnsi="Times New Roman" w:cs="Times New Roman"/>
        </w:rPr>
        <w:t xml:space="preserve"> Using multiparameter, spectral flowcytometry we broadly characterized CXCR2 expression in murine leukocytes from three distinct tissues (bone marrow, peripheral blood, and spleen) of naïve mice</w:t>
      </w:r>
      <w:r>
        <w:rPr>
          <w:rFonts w:ascii="Times New Roman" w:hAnsi="Times New Roman" w:cs="Times New Roman"/>
        </w:rPr>
        <w:t>, and human peripheral blood</w:t>
      </w:r>
      <w:r w:rsidRPr="002B5BBD">
        <w:rPr>
          <w:rFonts w:ascii="Times New Roman" w:hAnsi="Times New Roman" w:cs="Times New Roman"/>
        </w:rPr>
        <w:t>.</w:t>
      </w:r>
    </w:p>
    <w:p w14:paraId="590FD5DB" w14:textId="77777777" w:rsidR="00E760D5" w:rsidRPr="002B5BBD" w:rsidRDefault="00E760D5" w:rsidP="00E760D5">
      <w:pPr>
        <w:pStyle w:val="Heading2"/>
        <w:spacing w:line="360" w:lineRule="auto"/>
      </w:pPr>
      <w:bookmarkStart w:id="61" w:name="_Toc99553987"/>
      <w:r w:rsidRPr="002B5BBD">
        <w:t>Results:</w:t>
      </w:r>
      <w:bookmarkEnd w:id="61"/>
    </w:p>
    <w:p w14:paraId="4F8C17C9" w14:textId="5074FB81" w:rsidR="00E760D5" w:rsidRPr="002B5BBD" w:rsidRDefault="00E760D5" w:rsidP="00E760D5">
      <w:pPr>
        <w:spacing w:line="360" w:lineRule="auto"/>
        <w:jc w:val="both"/>
        <w:rPr>
          <w:rFonts w:ascii="Times New Roman" w:hAnsi="Times New Roman" w:cs="Times New Roman"/>
        </w:rPr>
      </w:pPr>
      <w:r w:rsidRPr="002B5BBD">
        <w:rPr>
          <w:rFonts w:ascii="Times New Roman" w:hAnsi="Times New Roman" w:cs="Times New Roman"/>
        </w:rPr>
        <w:tab/>
        <w:t xml:space="preserve">We performed multiparameter flowcytometry to broadly immunophenotype CXCR2 expression in murine leukocytes. </w:t>
      </w:r>
      <w:r>
        <w:rPr>
          <w:rFonts w:ascii="Times New Roman" w:hAnsi="Times New Roman" w:cs="Times New Roman"/>
        </w:rPr>
        <w:t>B</w:t>
      </w:r>
      <w:r w:rsidRPr="002B5BBD">
        <w:rPr>
          <w:rFonts w:ascii="Times New Roman" w:hAnsi="Times New Roman" w:cs="Times New Roman"/>
        </w:rPr>
        <w:t>one marrow, spleen, and peripheral blood were harvested from C57BL/6</w:t>
      </w:r>
      <w:r>
        <w:rPr>
          <w:rFonts w:ascii="Times New Roman" w:hAnsi="Times New Roman" w:cs="Times New Roman"/>
        </w:rPr>
        <w:t>J</w:t>
      </w:r>
      <w:r w:rsidRPr="002B5BBD">
        <w:rPr>
          <w:rFonts w:ascii="Times New Roman" w:hAnsi="Times New Roman" w:cs="Times New Roman"/>
        </w:rPr>
        <w:t xml:space="preserve"> mice</w:t>
      </w:r>
      <w:r>
        <w:rPr>
          <w:rFonts w:ascii="Times New Roman" w:hAnsi="Times New Roman" w:cs="Times New Roman"/>
        </w:rPr>
        <w:t xml:space="preserve"> and stained for flow cytometric analysis</w:t>
      </w:r>
      <w:r w:rsidRPr="002B5BBD">
        <w:rPr>
          <w:rFonts w:ascii="Times New Roman" w:hAnsi="Times New Roman" w:cs="Times New Roman"/>
        </w:rPr>
        <w:t xml:space="preserve">. Isolated and stained immune cells were stratified into the following classifications based on surface protein expression: </w:t>
      </w:r>
      <w:r>
        <w:rPr>
          <w:rFonts w:ascii="Times New Roman" w:hAnsi="Times New Roman" w:cs="Times New Roman"/>
        </w:rPr>
        <w:t>T cells (CD3</w:t>
      </w:r>
      <w:r w:rsidRPr="002613C9">
        <w:rPr>
          <w:rFonts w:ascii="Times New Roman" w:hAnsi="Times New Roman" w:cs="Times New Roman"/>
          <w:vertAlign w:val="superscript"/>
        </w:rPr>
        <w:t>+</w:t>
      </w:r>
      <w:r>
        <w:rPr>
          <w:rFonts w:ascii="Times New Roman" w:hAnsi="Times New Roman" w:cs="Times New Roman"/>
        </w:rPr>
        <w:t>, CD49b</w:t>
      </w:r>
      <w:r w:rsidRPr="002613C9">
        <w:rPr>
          <w:rFonts w:ascii="Times New Roman" w:hAnsi="Times New Roman" w:cs="Times New Roman"/>
          <w:vertAlign w:val="superscript"/>
        </w:rPr>
        <w:t>-</w:t>
      </w:r>
      <w:r>
        <w:rPr>
          <w:rFonts w:ascii="Times New Roman" w:hAnsi="Times New Roman" w:cs="Times New Roman"/>
        </w:rPr>
        <w:t>), natural killer T cells (NKT cells) (CD3</w:t>
      </w:r>
      <w:r w:rsidRPr="002613C9">
        <w:rPr>
          <w:rFonts w:ascii="Times New Roman" w:hAnsi="Times New Roman" w:cs="Times New Roman"/>
          <w:vertAlign w:val="superscript"/>
        </w:rPr>
        <w:t>+</w:t>
      </w:r>
      <w:r>
        <w:rPr>
          <w:rFonts w:ascii="Times New Roman" w:hAnsi="Times New Roman" w:cs="Times New Roman"/>
        </w:rPr>
        <w:t>, CD49b</w:t>
      </w:r>
      <w:r w:rsidRPr="002613C9">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&lt;EndNote&gt;&lt;Cite&gt;&lt;Author&gt;Stenstrom&lt;/Author&gt;&lt;Year&gt;2005&lt;/Year&gt;&lt;RecNum&gt;663&lt;/RecNum&gt;&lt;DisplayText&gt;[32]&lt;/DisplayText&gt;&lt;record&gt;&lt;rec-number&gt;663&lt;/rec-number&gt;&lt;foreign-keys&gt;&lt;key app="EN" db-id="a0ast9asaa9p9zexx2059e5kd99da25rtxsf" timestamp="1646791920"&gt;663&lt;/key&gt;&lt;/foreign-keys&gt;&lt;ref-type name="Journal Article"&gt;17&lt;/ref-type&gt;&lt;contributors&gt;&lt;authors&gt;&lt;author&gt;Stenstrom, M.&lt;/author&gt;&lt;author&gt;Skold, M.&lt;/author&gt;&lt;author&gt;Andersson, A.&lt;/author&gt;&lt;author&gt;Cardell, S. L.&lt;/author&gt;&lt;/authors&gt;&lt;/contributors&gt;&lt;auth-address&gt;Section for Immunology, Lund University, Lund, Sweden. Martin.Stenstrom@immuno.lu.se&lt;/auth-address&gt;&lt;titles&gt;&lt;title&gt;Natural killer T-cell populations in C57BL/6 and NK1.1 congenic BALB.NK mice-a novel thymic subset defined in BALB.NK mice&lt;/title&gt;&lt;secondary-title&gt;Immunology&lt;/secondary-title&gt;&lt;/titles&gt;&lt;periodical&gt;&lt;full-title&gt;Immunology&lt;/full-title&gt;&lt;/periodical&gt;&lt;pages&gt;336-45&lt;/pages&gt;&lt;volume&gt;114&lt;/volume&gt;&lt;number&gt;3&lt;/number&gt;&lt;edition&gt;2005/02/22&lt;/edition&gt;&lt;keywords&gt;&lt;keyword&gt;Animals&lt;/keyword&gt;&lt;keyword&gt;Antigens, CD1/analysis&lt;/keyword&gt;&lt;keyword&gt;Antigens, CD1d&lt;/keyword&gt;&lt;keyword&gt;CD4-Positive T-Lymphocytes/immunology&lt;/keyword&gt;&lt;keyword&gt;Cell Differentiation/immunology&lt;/keyword&gt;&lt;keyword&gt;Cells, Cultured&lt;/keyword&gt;&lt;keyword&gt;Cytokines/biosynthesis&lt;/keyword&gt;&lt;keyword&gt;Immunophenotyping&lt;/keyword&gt;&lt;keyword&gt;Killer Cells, Natural/*immunology&lt;/keyword&gt;&lt;keyword&gt;Mice&lt;/keyword&gt;&lt;keyword&gt;Mice, Congenic&lt;/keyword&gt;&lt;keyword&gt;Mice, Inbred BALB C&lt;/keyword&gt;&lt;keyword&gt;Mice, Inbred C57BL&lt;/keyword&gt;&lt;keyword&gt;Spleen/immunology&lt;/keyword&gt;&lt;keyword&gt;T-Lymphocyte Subsets/*immunology&lt;/keyword&gt;&lt;keyword&gt;Thymus Gland/*immunology&lt;/keyword&gt;&lt;/keywords&gt;&lt;dates&gt;&lt;year&gt;2005&lt;/year&gt;&lt;pub-dates&gt;&lt;date&gt;Mar&lt;/date&gt;&lt;/pub-dates&gt;&lt;/dates&gt;&lt;isbn&gt;0019-2805 (Print)&amp;#xD;0019-2805 (Linking)&lt;/isbn&gt;&lt;accession-num&gt;15720435&lt;/accession-num&gt;&lt;urls&gt;&lt;related-urls&gt;&lt;url&gt;https://www.ncbi.nlm.nih.gov/pubmed/15720435&lt;/url&gt;&lt;/related-urls&gt;&lt;/urls&gt;&lt;custom2&gt;PMC1782094&lt;/custom2&gt;&lt;electronic-resource-num&gt;10.1111/j.1365-2567.2004.02111.x&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[32]</w:t>
      </w:r>
      <w:r>
        <w:rPr>
          <w:rFonts w:ascii="Times New Roman" w:hAnsi="Times New Roman" w:cs="Times New Roman"/>
        </w:rPr>
        <w:fldChar w:fldCharType="end"/>
      </w:r>
      <w:r>
        <w:rPr>
          <w:rFonts w:ascii="Times New Roman" w:hAnsi="Times New Roman" w:cs="Times New Roman"/>
        </w:rPr>
        <w:t>, B cells (CD3</w:t>
      </w:r>
      <w:r w:rsidRPr="002613C9">
        <w:rPr>
          <w:rFonts w:ascii="Times New Roman" w:hAnsi="Times New Roman" w:cs="Times New Roman"/>
          <w:vertAlign w:val="superscript"/>
        </w:rPr>
        <w:t>-</w:t>
      </w:r>
      <w:r>
        <w:rPr>
          <w:rFonts w:ascii="Times New Roman" w:hAnsi="Times New Roman" w:cs="Times New Roman"/>
        </w:rPr>
        <w:t>, B220</w:t>
      </w:r>
      <w:r w:rsidRPr="002613C9">
        <w:rPr>
          <w:rFonts w:ascii="Times New Roman" w:hAnsi="Times New Roman" w:cs="Times New Roman"/>
          <w:vertAlign w:val="superscript"/>
        </w:rPr>
        <w:t>+</w:t>
      </w:r>
      <w:r>
        <w:rPr>
          <w:rFonts w:ascii="Times New Roman" w:hAnsi="Times New Roman" w:cs="Times New Roman"/>
        </w:rPr>
        <w:t>, CD11b/c</w:t>
      </w:r>
      <w:r w:rsidRPr="002613C9">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PEVuZE5vdGU+PENpdGU+PEF1dGhvcj5OaWtvbGljPC9BdXRob3I+PFllYXI+MjAwMjwvWWVhcj48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PEVuZE5vdGU+PENpdGU+PEF1dGhvcj5OaWtvbGljPC9BdXRob3I+PFllYXI+MjAwMjwvWWVhcj48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[33]</w:t>
      </w:r>
      <w:r>
        <w:rPr>
          <w:rFonts w:ascii="Times New Roman" w:hAnsi="Times New Roman" w:cs="Times New Roman"/>
        </w:rPr>
        <w:fldChar w:fldCharType="end"/>
      </w:r>
      <w:r>
        <w:rPr>
          <w:rFonts w:ascii="Times New Roman" w:hAnsi="Times New Roman" w:cs="Times New Roman"/>
        </w:rPr>
        <w:t>, pre-mature natural killer cells (pre-mNK cells) (CD49</w:t>
      </w:r>
      <w:r w:rsidRPr="002613C9">
        <w:rPr>
          <w:rFonts w:ascii="Times New Roman" w:hAnsi="Times New Roman" w:cs="Times New Roman"/>
          <w:vertAlign w:val="superscript"/>
        </w:rPr>
        <w:t>+</w:t>
      </w:r>
      <w:r>
        <w:rPr>
          <w:rFonts w:ascii="Times New Roman" w:hAnsi="Times New Roman" w:cs="Times New Roman"/>
        </w:rPr>
        <w:t>, B220</w:t>
      </w:r>
      <w:r w:rsidRPr="002613C9">
        <w:rPr>
          <w:rFonts w:ascii="Times New Roman" w:hAnsi="Times New Roman" w:cs="Times New Roman"/>
          <w:vertAlign w:val="superscript"/>
        </w:rPr>
        <w:t>+</w:t>
      </w:r>
      <w:r>
        <w:rPr>
          <w:rFonts w:ascii="Times New Roman" w:hAnsi="Times New Roman" w:cs="Times New Roman"/>
        </w:rPr>
        <w:t>, CD11c</w:t>
      </w:r>
      <w:r w:rsidRPr="002613C9">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PEVuZE5vdGU+PENpdGU+PEF1dGhvcj5CbGFzaXVzPC9BdXRob3I+PFllYXI+MjAwNzwvWWVhcj48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PEVuZE5vdGU+PENpdGU+PEF1dGhvcj5CbGFzaXVzPC9BdXRob3I+PFllYXI+MjAwNzwvWWVhcj48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[34-37]</w:t>
      </w:r>
      <w:r>
        <w:rPr>
          <w:rFonts w:ascii="Times New Roman" w:hAnsi="Times New Roman" w:cs="Times New Roman"/>
        </w:rPr>
        <w:fldChar w:fldCharType="end"/>
      </w:r>
      <w:r>
        <w:rPr>
          <w:rFonts w:ascii="Times New Roman" w:hAnsi="Times New Roman" w:cs="Times New Roman"/>
        </w:rPr>
        <w:t>, mature natural killer cells (mNK cells) (CD3</w:t>
      </w:r>
      <w:r w:rsidRPr="002613C9">
        <w:rPr>
          <w:rFonts w:ascii="Times New Roman" w:hAnsi="Times New Roman" w:cs="Times New Roman"/>
          <w:vertAlign w:val="superscript"/>
        </w:rPr>
        <w:t>-</w:t>
      </w:r>
      <w:r>
        <w:rPr>
          <w:rFonts w:ascii="Times New Roman" w:hAnsi="Times New Roman" w:cs="Times New Roman"/>
        </w:rPr>
        <w:t>, B220</w:t>
      </w:r>
      <w:r w:rsidRPr="002613C9">
        <w:rPr>
          <w:rFonts w:ascii="Times New Roman" w:hAnsi="Times New Roman" w:cs="Times New Roman"/>
          <w:vertAlign w:val="superscript"/>
        </w:rPr>
        <w:t>-</w:t>
      </w:r>
      <w:r>
        <w:rPr>
          <w:rFonts w:ascii="Times New Roman" w:hAnsi="Times New Roman" w:cs="Times New Roman"/>
        </w:rPr>
        <w:t>, CD49b</w:t>
      </w:r>
      <w:r w:rsidRPr="002613C9">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PEVuZE5vdGU+PENpdGU+PEF1dGhvcj5BcmFzZTwvQXV0aG9yPjxZZWFyPjIwMDE8L1llYXI+PFJl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PEVuZE5vdGU+PENpdGU+PEF1dGhvcj5BcmFzZTwvQXV0aG9yPjxZZWFyPjIwMDE8L1llYXI+PFJl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[38]</w:t>
      </w:r>
      <w:r>
        <w:rPr>
          <w:rFonts w:ascii="Times New Roman" w:hAnsi="Times New Roman" w:cs="Times New Roman"/>
        </w:rPr>
        <w:fldChar w:fldCharType="end"/>
      </w:r>
      <w:r>
        <w:rPr>
          <w:rFonts w:ascii="Times New Roman" w:hAnsi="Times New Roman" w:cs="Times New Roman"/>
        </w:rPr>
        <w:t>,</w:t>
      </w:r>
      <w:r w:rsidRPr="002B5BBD">
        <w:rPr>
          <w:rFonts w:ascii="Times New Roman" w:hAnsi="Times New Roman" w:cs="Times New Roman"/>
        </w:rPr>
        <w:t xml:space="preserve"> </w:t>
      </w:r>
      <w:r>
        <w:rPr>
          <w:rFonts w:ascii="Times New Roman" w:hAnsi="Times New Roman" w:cs="Times New Roman"/>
        </w:rPr>
        <w:t>plasmacytoid dendritic cells (pDC) (B220</w:t>
      </w:r>
      <w:r w:rsidRPr="002613C9">
        <w:rPr>
          <w:rFonts w:ascii="Times New Roman" w:hAnsi="Times New Roman" w:cs="Times New Roman"/>
          <w:vertAlign w:val="superscript"/>
        </w:rPr>
        <w:t>+</w:t>
      </w:r>
      <w:r>
        <w:rPr>
          <w:rFonts w:ascii="Times New Roman" w:hAnsi="Times New Roman" w:cs="Times New Roman"/>
        </w:rPr>
        <w:t>, Ly6C</w:t>
      </w:r>
      <w:r w:rsidRPr="002613C9">
        <w:rPr>
          <w:rFonts w:ascii="Times New Roman" w:hAnsi="Times New Roman" w:cs="Times New Roman"/>
          <w:vertAlign w:val="superscript"/>
        </w:rPr>
        <w:t>+</w:t>
      </w:r>
      <w:r>
        <w:rPr>
          <w:rFonts w:ascii="Times New Roman" w:hAnsi="Times New Roman" w:cs="Times New Roman"/>
        </w:rPr>
        <w:t>, CD11c</w:t>
      </w:r>
      <w:r w:rsidRPr="002613C9">
        <w:rPr>
          <w:rFonts w:ascii="Times New Roman" w:hAnsi="Times New Roman" w:cs="Times New Roman"/>
          <w:vertAlign w:val="superscript"/>
        </w:rPr>
        <w:t>+</w:t>
      </w:r>
      <w:r>
        <w:rPr>
          <w:rFonts w:ascii="Times New Roman" w:hAnsi="Times New Roman" w:cs="Times New Roman"/>
        </w:rPr>
        <w:t>, CD11b</w:t>
      </w:r>
      <w:r w:rsidRPr="002613C9">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PEVuZE5vdGU+PENpdGU+PEF1dGhvcj5Bc3NlbGluLVBhdHVyZWw8L0F1dGhvcj48WWVhcj4yMDAz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PEVuZE5vdGU+PENpdGU+PEF1dGhvcj5Bc3NlbGluLVBhdHVyZWw8L0F1dGhvcj48WWVhcj4yMDAz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[39, 40]</w:t>
      </w:r>
      <w:r>
        <w:rPr>
          <w:rFonts w:ascii="Times New Roman" w:hAnsi="Times New Roman" w:cs="Times New Roman"/>
        </w:rPr>
        <w:fldChar w:fldCharType="end"/>
      </w:r>
      <w:r>
        <w:rPr>
          <w:rFonts w:ascii="Times New Roman" w:hAnsi="Times New Roman" w:cs="Times New Roman"/>
        </w:rPr>
        <w:t>, conventional d</w:t>
      </w:r>
      <w:r w:rsidRPr="002B5BBD">
        <w:rPr>
          <w:rFonts w:ascii="Times New Roman" w:hAnsi="Times New Roman" w:cs="Times New Roman"/>
        </w:rPr>
        <w:t>endritic cells (</w:t>
      </w:r>
      <w:r>
        <w:rPr>
          <w:rFonts w:ascii="Times New Roman" w:hAnsi="Times New Roman" w:cs="Times New Roman"/>
        </w:rPr>
        <w:t>c</w:t>
      </w:r>
      <w:r w:rsidRPr="002B5BBD">
        <w:rPr>
          <w:rFonts w:ascii="Times New Roman" w:hAnsi="Times New Roman" w:cs="Times New Roman"/>
        </w:rPr>
        <w:t>DC) (</w:t>
      </w:r>
      <w:r>
        <w:rPr>
          <w:rFonts w:ascii="Times New Roman" w:hAnsi="Times New Roman" w:cs="Times New Roman"/>
        </w:rPr>
        <w:t>Ly6G</w:t>
      </w:r>
      <w:r w:rsidRPr="002613C9">
        <w:rPr>
          <w:rFonts w:ascii="Times New Roman" w:hAnsi="Times New Roman" w:cs="Times New Roman"/>
          <w:vertAlign w:val="superscript"/>
        </w:rPr>
        <w:t>-</w:t>
      </w:r>
      <w:r>
        <w:rPr>
          <w:rFonts w:ascii="Times New Roman" w:hAnsi="Times New Roman" w:cs="Times New Roman"/>
        </w:rPr>
        <w:t xml:space="preserve">, </w:t>
      </w:r>
      <w:r w:rsidRPr="002B5BBD">
        <w:rPr>
          <w:rFonts w:ascii="Times New Roman" w:hAnsi="Times New Roman" w:cs="Times New Roman"/>
        </w:rPr>
        <w:t>Ly6C</w:t>
      </w:r>
      <w:r w:rsidRPr="002613C9">
        <w:rPr>
          <w:rFonts w:ascii="Times New Roman" w:hAnsi="Times New Roman" w:cs="Times New Roman"/>
          <w:vertAlign w:val="superscript"/>
        </w:rPr>
        <w:t>+</w:t>
      </w:r>
      <w:r>
        <w:rPr>
          <w:rFonts w:ascii="Times New Roman" w:hAnsi="Times New Roman" w:cs="Times New Roman"/>
        </w:rPr>
        <w:t xml:space="preserve">, </w:t>
      </w:r>
      <w:r w:rsidRPr="002B5BBD">
        <w:rPr>
          <w:rFonts w:ascii="Times New Roman" w:hAnsi="Times New Roman" w:cs="Times New Roman"/>
        </w:rPr>
        <w:t>CD11c</w:t>
      </w:r>
      <w:r w:rsidRPr="002613C9">
        <w:rPr>
          <w:rFonts w:ascii="Times New Roman" w:hAnsi="Times New Roman" w:cs="Times New Roman"/>
          <w:vertAlign w:val="superscript"/>
        </w:rPr>
        <w:t>+</w:t>
      </w:r>
      <w:r w:rsidRPr="002B5BB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&lt;EndNote&gt;&lt;Cite&gt;&lt;Author&gt;Rose&lt;/Author&gt;&lt;Year&gt;2012&lt;/Year&gt;&lt;RecNum&gt;664&lt;/RecNum&gt;&lt;DisplayText&gt;[40]&lt;/DisplayText&gt;&lt;record&gt;&lt;rec-number&gt;664&lt;/rec-number&gt;&lt;foreign-keys&gt;&lt;key app="EN" db-id="a0ast9asaa9p9zexx2059e5kd99da25rtxsf" timestamp="1646791992"&gt;664&lt;/key&gt;&lt;/foreign-keys&gt;&lt;ref-type name="Journal Article"&gt;17&lt;/ref-type&gt;&lt;contributors&gt;&lt;authors&gt;&lt;author&gt;Rose, S.&lt;/author&gt;&lt;author&gt;Misharin, A.&lt;/author&gt;&lt;author&gt;Perlman, H.&lt;/author&gt;&lt;/authors&gt;&lt;/contributors&gt;&lt;auth-address&gt;Department of Medicine, Northwestern University Feinberg School of Medicine, Chicago, Illinois 60611, USA.&lt;/auth-address&gt;&lt;titles&gt;&lt;title&gt;A novel Ly6C/Ly6G-based strategy to analyze the mouse splenic myeloid compartment&lt;/title&gt;&lt;secondary-title&gt;Cytometry A&lt;/secondary-title&gt;&lt;/titles&gt;&lt;periodical&gt;&lt;full-title&gt;Cytometry A&lt;/full-title&gt;&lt;/periodical&gt;&lt;pages&gt;343-50&lt;/pages&gt;&lt;volume&gt;81&lt;/volume&gt;&lt;number&gt;4&lt;/number&gt;&lt;edition&gt;2012/01/04&lt;/edition&gt;&lt;keywords&gt;&lt;keyword&gt;Animals&lt;/keyword&gt;&lt;keyword&gt;Antigens, Ly/*analysis&lt;/keyword&gt;&lt;keyword&gt;Biomarkers/analysis&lt;/keyword&gt;&lt;keyword&gt;Flow Cytometry/methods&lt;/keyword&gt;&lt;keyword&gt;Immunophenotyping&lt;/keyword&gt;&lt;keyword&gt;Mice&lt;/keyword&gt;&lt;keyword&gt;Mice, Inbred C57BL&lt;/keyword&gt;&lt;keyword&gt;Myeloid Cells/cytology/*immunology&lt;/keyword&gt;&lt;keyword&gt;Spleen/cytology/*immunology&lt;/keyword&gt;&lt;/keywords&gt;&lt;dates&gt;&lt;year&gt;2012&lt;/year&gt;&lt;pub-dates&gt;&lt;date&gt;Apr&lt;/date&gt;&lt;/pub-dates&gt;&lt;/dates&gt;&lt;isbn&gt;1552-4930 (Electronic)&amp;#xD;1552-4922 (Linking)&lt;/isbn&gt;&lt;accession-num&gt;22213571&lt;/accession-num&gt;&lt;urls&gt;&lt;related-urls&gt;&lt;url&gt;https://www.ncbi.nlm.nih.gov/pubmed/22213571&lt;/url&gt;&lt;/related-urls&gt;&lt;/urls&gt;&lt;custom2&gt;PMC3987771&lt;/custom2&gt;&lt;electronic-resource-num&gt;10.1002/cyto.a.22012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[40]</w:t>
      </w:r>
      <w:r>
        <w:rPr>
          <w:rFonts w:ascii="Times New Roman" w:hAnsi="Times New Roman" w:cs="Times New Roman"/>
        </w:rPr>
        <w:fldChar w:fldCharType="end"/>
      </w:r>
      <w:r w:rsidRPr="002B5BBD">
        <w:rPr>
          <w:rFonts w:ascii="Times New Roman" w:hAnsi="Times New Roman" w:cs="Times New Roman"/>
        </w:rPr>
        <w:t xml:space="preserve">, </w:t>
      </w:r>
      <w:r>
        <w:rPr>
          <w:rFonts w:ascii="Times New Roman" w:hAnsi="Times New Roman" w:cs="Times New Roman"/>
        </w:rPr>
        <w:t>m</w:t>
      </w:r>
      <w:r w:rsidRPr="002B5BBD">
        <w:rPr>
          <w:rFonts w:ascii="Times New Roman" w:hAnsi="Times New Roman" w:cs="Times New Roman"/>
        </w:rPr>
        <w:t>onocytes (</w:t>
      </w:r>
      <w:r>
        <w:rPr>
          <w:rFonts w:ascii="Times New Roman" w:hAnsi="Times New Roman" w:cs="Times New Roman"/>
        </w:rPr>
        <w:t>Ly6G</w:t>
      </w:r>
      <w:r w:rsidRPr="002613C9">
        <w:rPr>
          <w:rFonts w:ascii="Times New Roman" w:hAnsi="Times New Roman" w:cs="Times New Roman"/>
          <w:vertAlign w:val="superscript"/>
        </w:rPr>
        <w:t>-</w:t>
      </w:r>
      <w:r>
        <w:rPr>
          <w:rFonts w:ascii="Times New Roman" w:hAnsi="Times New Roman" w:cs="Times New Roman"/>
        </w:rPr>
        <w:t xml:space="preserve">, </w:t>
      </w:r>
      <w:r w:rsidRPr="002B5BBD">
        <w:rPr>
          <w:rFonts w:ascii="Times New Roman" w:hAnsi="Times New Roman" w:cs="Times New Roman"/>
        </w:rPr>
        <w:t>Ly6C</w:t>
      </w:r>
      <w:r w:rsidRPr="002613C9">
        <w:rPr>
          <w:rFonts w:ascii="Times New Roman" w:hAnsi="Times New Roman" w:cs="Times New Roman"/>
          <w:vertAlign w:val="superscript"/>
        </w:rPr>
        <w:t>+</w:t>
      </w:r>
      <w:r>
        <w:rPr>
          <w:rFonts w:ascii="Times New Roman" w:hAnsi="Times New Roman" w:cs="Times New Roman"/>
        </w:rPr>
        <w:t xml:space="preserve">, </w:t>
      </w:r>
      <w:r w:rsidRPr="002B5BBD">
        <w:rPr>
          <w:rFonts w:ascii="Times New Roman" w:hAnsi="Times New Roman" w:cs="Times New Roman"/>
        </w:rPr>
        <w:t>CD11c</w:t>
      </w:r>
      <w:r w:rsidRPr="002613C9">
        <w:rPr>
          <w:rFonts w:ascii="Times New Roman" w:hAnsi="Times New Roman" w:cs="Times New Roman"/>
          <w:vertAlign w:val="superscript"/>
        </w:rPr>
        <w:t>-</w:t>
      </w:r>
      <w:r>
        <w:rPr>
          <w:rFonts w:ascii="Times New Roman" w:hAnsi="Times New Roman" w:cs="Times New Roman"/>
        </w:rPr>
        <w:t xml:space="preserve">, </w:t>
      </w:r>
      <w:r w:rsidRPr="002B5BBD">
        <w:rPr>
          <w:rFonts w:ascii="Times New Roman" w:hAnsi="Times New Roman" w:cs="Times New Roman"/>
        </w:rPr>
        <w:t>CD49b</w:t>
      </w:r>
      <w:r w:rsidRPr="002613C9">
        <w:rPr>
          <w:rFonts w:ascii="Times New Roman" w:hAnsi="Times New Roman" w:cs="Times New Roman"/>
          <w:vertAlign w:val="superscript"/>
        </w:rPr>
        <w:t>-</w:t>
      </w:r>
      <w:r w:rsidRPr="002B5BB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&lt;EndNote&gt;&lt;Cite&gt;&lt;Author&gt;Rose&lt;/Author&gt;&lt;Year&gt;2012&lt;/Year&gt;&lt;RecNum&gt;664&lt;/RecNum&gt;&lt;DisplayText&gt;[40]&lt;/DisplayText&gt;&lt;record&gt;&lt;rec-number&gt;664&lt;/rec-number&gt;&lt;foreign-keys&gt;&lt;key app="EN" db-id="a0ast9asaa9p9zexx2059e5kd99da25rtxsf" timestamp="1646791992"&gt;664&lt;/key&gt;&lt;/foreign-keys&gt;&lt;ref-type name="Journal Article"&gt;17&lt;/ref-type&gt;&lt;contributors&gt;&lt;authors&gt;&lt;author&gt;Rose, S.&lt;/author&gt;&lt;author&gt;Misharin, A.&lt;/author&gt;&lt;author&gt;Perlman, H.&lt;/author&gt;&lt;/authors&gt;&lt;/contributors&gt;&lt;auth-address&gt;Department of Medicine, Northwestern University Feinberg School of Medicine, Chicago, Illinois 60611, USA.&lt;/auth-address&gt;&lt;titles&gt;&lt;title&gt;A novel Ly6C/Ly6G-based strategy to analyze the mouse splenic myeloid compartment&lt;/title&gt;&lt;secondary-title&gt;Cytometry A&lt;/secondary-title&gt;&lt;/titles&gt;&lt;periodical&gt;&lt;full-title&gt;Cytometry A&lt;/full-title&gt;&lt;/periodical&gt;&lt;pages&gt;343-50&lt;/pages&gt;&lt;volume&gt;81&lt;/volume&gt;&lt;number&gt;4&lt;/number&gt;&lt;edition&gt;2012/01/04&lt;/edition&gt;&lt;keywords&gt;&lt;keyword&gt;Animals&lt;/keyword&gt;&lt;keyword&gt;Antigens, Ly/*analysis&lt;/keyword&gt;&lt;keyword&gt;Biomarkers/analysis&lt;/keyword&gt;&lt;keyword&gt;Flow Cytometry/methods&lt;/keyword&gt;&lt;keyword&gt;Immunophenotyping&lt;/keyword&gt;&lt;keyword&gt;Mice&lt;/keyword&gt;&lt;keyword&gt;Mice, Inbred C57BL&lt;/keyword&gt;&lt;keyword&gt;Myeloid Cells/cytology/*immunology&lt;/keyword&gt;&lt;keyword&gt;Spleen/cytology/*immunology&lt;/keyword&gt;&lt;/keywords&gt;&lt;dates&gt;&lt;year&gt;2012&lt;/year&gt;&lt;pub-dates&gt;&lt;date&gt;Apr&lt;/date&gt;&lt;/pub-dates&gt;&lt;/dates&gt;&lt;isbn&gt;1552-4930 (Electronic)&amp;#xD;1552-4922 (Linking)&lt;/isbn&gt;&lt;accession-num&gt;22213571&lt;/accession-num&gt;&lt;urls&gt;&lt;related-urls&gt;&lt;url&gt;https://www.ncbi.nlm.nih.gov/pubmed/22213571&lt;/url&gt;&lt;/related-urls&gt;&lt;/urls&gt;&lt;custom2&gt;PMC3987771&lt;/custom2&gt;&lt;electronic-resource-num&gt;10.1002/cyto.a.22012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[40]</w:t>
      </w:r>
      <w:r>
        <w:rPr>
          <w:rFonts w:ascii="Times New Roman" w:hAnsi="Times New Roman" w:cs="Times New Roman"/>
        </w:rPr>
        <w:fldChar w:fldCharType="end"/>
      </w:r>
      <w:r w:rsidRPr="002B5BBD">
        <w:rPr>
          <w:rFonts w:ascii="Times New Roman" w:hAnsi="Times New Roman" w:cs="Times New Roman"/>
        </w:rPr>
        <w:t>,</w:t>
      </w:r>
      <w:r>
        <w:rPr>
          <w:rFonts w:ascii="Times New Roman" w:hAnsi="Times New Roman" w:cs="Times New Roman"/>
        </w:rPr>
        <w:t xml:space="preserve"> neutrophils (Ly6G</w:t>
      </w:r>
      <w:r w:rsidRPr="002613C9">
        <w:rPr>
          <w:rFonts w:ascii="Times New Roman" w:hAnsi="Times New Roman" w:cs="Times New Roman"/>
          <w:vertAlign w:val="superscript"/>
        </w:rPr>
        <w:t>+</w:t>
      </w:r>
      <w:r>
        <w:rPr>
          <w:rFonts w:ascii="Times New Roman" w:hAnsi="Times New Roman" w:cs="Times New Roman"/>
        </w:rPr>
        <w:t>, Ly6C</w:t>
      </w:r>
      <w:r w:rsidRPr="002613C9">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&lt;EndNote&gt;&lt;Cite&gt;&lt;Author&gt;Rose&lt;/Author&gt;&lt;Year&gt;2012&lt;/Year&gt;&lt;RecNum&gt;664&lt;/RecNum&gt;&lt;DisplayText&gt;[40]&lt;/DisplayText&gt;&lt;record&gt;&lt;rec-number&gt;664&lt;/rec-number&gt;&lt;foreign-keys&gt;&lt;key app="EN" db-id="a0ast9asaa9p9zexx2059e5kd99da25rtxsf" timestamp="1646791992"&gt;664&lt;/key&gt;&lt;/foreign-keys&gt;&lt;ref-type name="Journal Article"&gt;17&lt;/ref-type&gt;&lt;contributors&gt;&lt;authors&gt;&lt;author&gt;Rose, S.&lt;/author&gt;&lt;author&gt;Misharin, A.&lt;/author&gt;&lt;author&gt;Perlman, H.&lt;/author&gt;&lt;/authors&gt;&lt;/contributors&gt;&lt;auth-address&gt;Department of Medicine, Northwestern University Feinberg School of Medicine, Chicago, Illinois 60611, USA.&lt;/auth-address&gt;&lt;titles&gt;&lt;title&gt;A novel Ly6C/Ly6G-based strategy to analyze the mouse splenic myeloid compartment&lt;/title&gt;&lt;secondary-title&gt;Cytometry A&lt;/secondary-title&gt;&lt;/titles&gt;&lt;periodical&gt;&lt;full-title&gt;Cytometry A&lt;/full-title&gt;&lt;/periodical&gt;&lt;pages&gt;343-50&lt;/pages&gt;&lt;volume&gt;81&lt;/volume&gt;&lt;number&gt;4&lt;/number&gt;&lt;edition&gt;2012/01/04&lt;/edition&gt;&lt;keywords&gt;&lt;keyword&gt;Animals&lt;/keyword&gt;&lt;keyword&gt;Antigens, Ly/*analysis&lt;/keyword&gt;&lt;keyword&gt;Biomarkers/analysis&lt;/keyword&gt;&lt;keyword&gt;Flow Cytometry/methods&lt;/keyword&gt;&lt;keyword&gt;Immunophenotyping&lt;/keyword&gt;&lt;keyword&gt;Mice&lt;/keyword&gt;&lt;keyword&gt;Mice, Inbred C57BL&lt;/keyword&gt;&lt;keyword&gt;Myeloid Cells/cytology/*immunology&lt;/keyword&gt;&lt;keyword&gt;Spleen/cytology/*immunology&lt;/keyword&gt;&lt;/keywords&gt;&lt;dates&gt;&lt;year&gt;2012&lt;/year&gt;&lt;pub-dates&gt;&lt;date&gt;Apr&lt;/date&gt;&lt;/pub-dates&gt;&lt;/dates&gt;&lt;isbn&gt;1552-4930 (Electronic)&amp;#xD;1552-4922 (Linking)&lt;/isbn&gt;&lt;accession-num&gt;22213571&lt;/accession-num&gt;&lt;urls&gt;&lt;related-urls&gt;&lt;url&gt;https://www.ncbi.nlm.nih.gov/pubmed/22213571&lt;/url&gt;&lt;/related-urls&gt;&lt;/urls&gt;&lt;custom2&gt;PMC3987771&lt;/custom2&gt;&lt;electronic-resource-num&gt;10.1002/cyto.a.22012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[40]</w:t>
      </w:r>
      <w:r>
        <w:rPr>
          <w:rFonts w:ascii="Times New Roman" w:hAnsi="Times New Roman" w:cs="Times New Roman"/>
        </w:rPr>
        <w:fldChar w:fldCharType="end"/>
      </w:r>
      <w:r w:rsidRPr="002B5BBD">
        <w:rPr>
          <w:rFonts w:ascii="Times New Roman" w:hAnsi="Times New Roman" w:cs="Times New Roman"/>
        </w:rPr>
        <w:t xml:space="preserve">. </w:t>
      </w:r>
      <w:r>
        <w:rPr>
          <w:rFonts w:ascii="Times New Roman" w:hAnsi="Times New Roman" w:cs="Times New Roman"/>
        </w:rPr>
        <w:t xml:space="preserve">The mouse immunophenotyping panel does not dive into specific T cell subsets, instead broadly classifying them based on CD3 expression. Similarly, B cells are broadly identified by B220 expression, and not subdivided into plasma cells, follicular cells, etc. </w:t>
      </w:r>
      <w:r w:rsidRPr="002B5BBD">
        <w:rPr>
          <w:rFonts w:ascii="Times New Roman" w:hAnsi="Times New Roman" w:cs="Times New Roman"/>
        </w:rPr>
        <w:t xml:space="preserve">We </w:t>
      </w:r>
      <w:r>
        <w:rPr>
          <w:rFonts w:ascii="Times New Roman" w:hAnsi="Times New Roman" w:cs="Times New Roman"/>
        </w:rPr>
        <w:t>were able</w:t>
      </w:r>
      <w:r w:rsidRPr="002B5BBD">
        <w:rPr>
          <w:rFonts w:ascii="Times New Roman" w:hAnsi="Times New Roman" w:cs="Times New Roman"/>
        </w:rPr>
        <w:t xml:space="preserve"> to stratify dendritic cells (DCs) into plasmacytoid and conventional DC subsets </w:t>
      </w:r>
      <w:r>
        <w:rPr>
          <w:rFonts w:ascii="Times New Roman" w:hAnsi="Times New Roman" w:cs="Times New Roman"/>
        </w:rPr>
        <w:t>to examine CXCR2 expression and occurrence</w:t>
      </w:r>
      <w:r w:rsidRPr="002B5BBD">
        <w:rPr>
          <w:rFonts w:ascii="Times New Roman" w:hAnsi="Times New Roman" w:cs="Times New Roman"/>
        </w:rPr>
        <w:t>. Similarly, NKT</w:t>
      </w:r>
      <w:r>
        <w:rPr>
          <w:rFonts w:ascii="Times New Roman" w:hAnsi="Times New Roman" w:cs="Times New Roman"/>
        </w:rPr>
        <w:t>’s</w:t>
      </w:r>
      <w:r w:rsidRPr="002B5BBD">
        <w:rPr>
          <w:rFonts w:ascii="Times New Roman" w:hAnsi="Times New Roman" w:cs="Times New Roman"/>
        </w:rPr>
        <w:t xml:space="preserve"> (natural killer T cells) </w:t>
      </w:r>
      <w:r>
        <w:rPr>
          <w:rFonts w:ascii="Times New Roman" w:hAnsi="Times New Roman" w:cs="Times New Roman"/>
        </w:rPr>
        <w:t>were separated from other CD3-expressing T cells and</w:t>
      </w:r>
      <w:r w:rsidRPr="002B5BBD">
        <w:rPr>
          <w:rFonts w:ascii="Times New Roman" w:hAnsi="Times New Roman" w:cs="Times New Roman"/>
        </w:rPr>
        <w:t xml:space="preserve"> CXCR2 expression</w:t>
      </w:r>
      <w:r>
        <w:rPr>
          <w:rFonts w:ascii="Times New Roman" w:hAnsi="Times New Roman" w:cs="Times New Roman"/>
        </w:rPr>
        <w:t xml:space="preserve"> characterized for this subset</w:t>
      </w:r>
      <w:r w:rsidRPr="002B5BBD">
        <w:rPr>
          <w:rFonts w:ascii="Times New Roman" w:hAnsi="Times New Roman" w:cs="Times New Roman"/>
        </w:rPr>
        <w:t xml:space="preserve">. </w:t>
      </w:r>
    </w:p>
    <w:p w14:paraId="4C796312" w14:textId="57B8CE64" w:rsidR="00E760D5" w:rsidRPr="002B5BBD" w:rsidRDefault="00E760D5" w:rsidP="00E760D5">
      <w:pPr>
        <w:spacing w:line="360" w:lineRule="auto"/>
        <w:jc w:val="both"/>
        <w:rPr>
          <w:rFonts w:ascii="Times New Roman" w:hAnsi="Times New Roman" w:cs="Times New Roman"/>
        </w:rPr>
      </w:pPr>
      <w:r w:rsidRPr="002B5BBD">
        <w:rPr>
          <w:rFonts w:ascii="Times New Roman" w:hAnsi="Times New Roman" w:cs="Times New Roman"/>
        </w:rPr>
        <w:tab/>
        <w:t xml:space="preserve">In Figure 1A, histograms show the cell types with each color representing </w:t>
      </w:r>
      <w:r>
        <w:rPr>
          <w:rFonts w:ascii="Times New Roman" w:hAnsi="Times New Roman" w:cs="Times New Roman"/>
        </w:rPr>
        <w:t>a specific</w:t>
      </w:r>
      <w:r w:rsidRPr="002B5BBD">
        <w:rPr>
          <w:rFonts w:ascii="Times New Roman" w:hAnsi="Times New Roman" w:cs="Times New Roman"/>
        </w:rPr>
        <w:t xml:space="preserve"> tissue. A large portion of neutrophils in all tissues </w:t>
      </w:r>
      <w:r>
        <w:rPr>
          <w:rFonts w:ascii="Times New Roman" w:hAnsi="Times New Roman" w:cs="Times New Roman"/>
        </w:rPr>
        <w:t>are</w:t>
      </w:r>
      <w:r w:rsidRPr="002B5BBD">
        <w:rPr>
          <w:rFonts w:ascii="Times New Roman" w:hAnsi="Times New Roman" w:cs="Times New Roman"/>
        </w:rPr>
        <w:t xml:space="preserve"> CXCR2-positive, but neutrophils within the bone marrow have more variable CXCR2 expression</w:t>
      </w:r>
      <w:r>
        <w:rPr>
          <w:rFonts w:ascii="Times New Roman" w:hAnsi="Times New Roman" w:cs="Times New Roman"/>
        </w:rPr>
        <w:t xml:space="preserve"> (Fig. 2</w:t>
      </w:r>
      <w:r w:rsidR="00185832">
        <w:rPr>
          <w:rFonts w:ascii="Times New Roman" w:hAnsi="Times New Roman" w:cs="Times New Roman"/>
        </w:rPr>
        <w:t xml:space="preserve">.1 </w:t>
      </w:r>
      <w:r>
        <w:rPr>
          <w:rFonts w:ascii="Times New Roman" w:hAnsi="Times New Roman" w:cs="Times New Roman"/>
        </w:rPr>
        <w:t>A)</w:t>
      </w:r>
      <w:r w:rsidRPr="002B5BBD">
        <w:rPr>
          <w:rFonts w:ascii="Times New Roman" w:hAnsi="Times New Roman" w:cs="Times New Roman"/>
        </w:rPr>
        <w:t>. CXCR2-</w:t>
      </w:r>
      <w:r w:rsidRPr="002B5BBD">
        <w:rPr>
          <w:rFonts w:ascii="Times New Roman" w:hAnsi="Times New Roman" w:cs="Times New Roman"/>
        </w:rPr>
        <w:lastRenderedPageBreak/>
        <w:t xml:space="preserve">positive cells can be seen within the monocyte, </w:t>
      </w:r>
      <w:r>
        <w:rPr>
          <w:rFonts w:ascii="Times New Roman" w:hAnsi="Times New Roman" w:cs="Times New Roman"/>
        </w:rPr>
        <w:t>p</w:t>
      </w:r>
      <w:r w:rsidRPr="002B5BBD">
        <w:rPr>
          <w:rFonts w:ascii="Times New Roman" w:hAnsi="Times New Roman" w:cs="Times New Roman"/>
        </w:rPr>
        <w:t>DC, and NK cell populations</w:t>
      </w:r>
      <w:r>
        <w:rPr>
          <w:rFonts w:ascii="Times New Roman" w:hAnsi="Times New Roman" w:cs="Times New Roman"/>
        </w:rPr>
        <w:t xml:space="preserve"> (both pre-mNK and mNK cells) (Fig. </w:t>
      </w:r>
      <w:r w:rsidR="00185832">
        <w:rPr>
          <w:rFonts w:ascii="Times New Roman" w:hAnsi="Times New Roman" w:cs="Times New Roman"/>
        </w:rPr>
        <w:t xml:space="preserve">2.1 </w:t>
      </w:r>
      <w:r>
        <w:rPr>
          <w:rFonts w:ascii="Times New Roman" w:hAnsi="Times New Roman" w:cs="Times New Roman"/>
        </w:rPr>
        <w:t>A)</w:t>
      </w:r>
      <w:r w:rsidRPr="002B5BBD">
        <w:rPr>
          <w:rFonts w:ascii="Times New Roman" w:hAnsi="Times New Roman" w:cs="Times New Roman"/>
        </w:rPr>
        <w:t xml:space="preserve">. </w:t>
      </w:r>
      <w:r>
        <w:rPr>
          <w:rFonts w:ascii="Times New Roman" w:hAnsi="Times New Roman" w:cs="Times New Roman"/>
        </w:rPr>
        <w:t>M</w:t>
      </w:r>
      <w:r w:rsidRPr="002B5BBD">
        <w:rPr>
          <w:rFonts w:ascii="Times New Roman" w:hAnsi="Times New Roman" w:cs="Times New Roman"/>
        </w:rPr>
        <w:t>onocytes</w:t>
      </w:r>
      <w:r>
        <w:rPr>
          <w:rFonts w:ascii="Times New Roman" w:hAnsi="Times New Roman" w:cs="Times New Roman"/>
        </w:rPr>
        <w:t xml:space="preserve"> from</w:t>
      </w:r>
      <w:r w:rsidRPr="002B5BBD">
        <w:rPr>
          <w:rFonts w:ascii="Times New Roman" w:hAnsi="Times New Roman" w:cs="Times New Roman"/>
        </w:rPr>
        <w:t xml:space="preserve"> </w:t>
      </w:r>
      <w:r>
        <w:rPr>
          <w:rFonts w:ascii="Times New Roman" w:hAnsi="Times New Roman" w:cs="Times New Roman"/>
        </w:rPr>
        <w:t xml:space="preserve">the bone marrow </w:t>
      </w:r>
      <w:r w:rsidRPr="002B5BBD">
        <w:rPr>
          <w:rFonts w:ascii="Times New Roman" w:hAnsi="Times New Roman" w:cs="Times New Roman"/>
        </w:rPr>
        <w:t>have the greatest relative abundance of CXCR2-positive cells</w:t>
      </w:r>
      <w:r>
        <w:rPr>
          <w:rFonts w:ascii="Times New Roman" w:hAnsi="Times New Roman" w:cs="Times New Roman"/>
        </w:rPr>
        <w:t xml:space="preserve">, </w:t>
      </w:r>
      <w:r w:rsidRPr="002B5BBD">
        <w:rPr>
          <w:rFonts w:ascii="Times New Roman" w:hAnsi="Times New Roman" w:cs="Times New Roman"/>
        </w:rPr>
        <w:t xml:space="preserve">and </w:t>
      </w:r>
      <w:r>
        <w:rPr>
          <w:rFonts w:ascii="Times New Roman" w:hAnsi="Times New Roman" w:cs="Times New Roman"/>
        </w:rPr>
        <w:t>for the splenic compartment, p</w:t>
      </w:r>
      <w:r w:rsidRPr="002B5BBD">
        <w:rPr>
          <w:rFonts w:ascii="Times New Roman" w:hAnsi="Times New Roman" w:cs="Times New Roman"/>
        </w:rPr>
        <w:t>DCs</w:t>
      </w:r>
      <w:r>
        <w:rPr>
          <w:rFonts w:ascii="Times New Roman" w:hAnsi="Times New Roman" w:cs="Times New Roman"/>
        </w:rPr>
        <w:t xml:space="preserve"> (Fig. </w:t>
      </w:r>
      <w:r w:rsidR="00185832">
        <w:rPr>
          <w:rFonts w:ascii="Times New Roman" w:hAnsi="Times New Roman" w:cs="Times New Roman"/>
        </w:rPr>
        <w:t xml:space="preserve">2.1 </w:t>
      </w:r>
      <w:r>
        <w:rPr>
          <w:rFonts w:ascii="Times New Roman" w:hAnsi="Times New Roman" w:cs="Times New Roman"/>
        </w:rPr>
        <w:t>A)</w:t>
      </w:r>
      <w:r w:rsidRPr="002B5BBD">
        <w:rPr>
          <w:rFonts w:ascii="Times New Roman" w:hAnsi="Times New Roman" w:cs="Times New Roman"/>
        </w:rPr>
        <w:t xml:space="preserve">. CXCR2-expressing </w:t>
      </w:r>
      <w:r>
        <w:rPr>
          <w:rFonts w:ascii="Times New Roman" w:hAnsi="Times New Roman" w:cs="Times New Roman"/>
        </w:rPr>
        <w:t>NK</w:t>
      </w:r>
      <w:r w:rsidRPr="002B5BBD">
        <w:rPr>
          <w:rFonts w:ascii="Times New Roman" w:hAnsi="Times New Roman" w:cs="Times New Roman"/>
        </w:rPr>
        <w:t xml:space="preserve"> cells </w:t>
      </w:r>
      <w:r>
        <w:rPr>
          <w:rFonts w:ascii="Times New Roman" w:hAnsi="Times New Roman" w:cs="Times New Roman"/>
        </w:rPr>
        <w:t>ar</w:t>
      </w:r>
      <w:r w:rsidRPr="002B5BBD">
        <w:rPr>
          <w:rFonts w:ascii="Times New Roman" w:hAnsi="Times New Roman" w:cs="Times New Roman"/>
        </w:rPr>
        <w:t>e readily observed in both the spleen and bone marrow of mice</w:t>
      </w:r>
      <w:r>
        <w:rPr>
          <w:rFonts w:ascii="Times New Roman" w:hAnsi="Times New Roman" w:cs="Times New Roman"/>
        </w:rPr>
        <w:t xml:space="preserve"> (Fig. </w:t>
      </w:r>
      <w:r w:rsidR="00185832">
        <w:rPr>
          <w:rFonts w:ascii="Times New Roman" w:hAnsi="Times New Roman" w:cs="Times New Roman"/>
        </w:rPr>
        <w:t xml:space="preserve">2.1 </w:t>
      </w:r>
      <w:r>
        <w:rPr>
          <w:rFonts w:ascii="Times New Roman" w:hAnsi="Times New Roman" w:cs="Times New Roman"/>
        </w:rPr>
        <w:t>A)</w:t>
      </w:r>
      <w:r w:rsidRPr="002B5BBD">
        <w:rPr>
          <w:rFonts w:ascii="Times New Roman" w:hAnsi="Times New Roman" w:cs="Times New Roman"/>
        </w:rPr>
        <w:t>.</w:t>
      </w:r>
      <w:r>
        <w:rPr>
          <w:rFonts w:ascii="Times New Roman" w:hAnsi="Times New Roman" w:cs="Times New Roman"/>
        </w:rPr>
        <w:t xml:space="preserve"> The NKT CXCR2-expressing populations are found in all tissues assessed, but with a slight decrease in relative expression in the spleen (Fig. </w:t>
      </w:r>
      <w:r w:rsidR="00185832">
        <w:rPr>
          <w:rFonts w:ascii="Times New Roman" w:hAnsi="Times New Roman" w:cs="Times New Roman"/>
        </w:rPr>
        <w:t xml:space="preserve">2.1 </w:t>
      </w:r>
      <w:r>
        <w:rPr>
          <w:rFonts w:ascii="Times New Roman" w:hAnsi="Times New Roman" w:cs="Times New Roman"/>
        </w:rPr>
        <w:t>A).</w:t>
      </w:r>
    </w:p>
    <w:p w14:paraId="67DA7657" w14:textId="040F42B5" w:rsidR="00E760D5" w:rsidRPr="002B5BBD" w:rsidRDefault="00E760D5" w:rsidP="00E760D5">
      <w:pPr>
        <w:spacing w:line="360" w:lineRule="auto"/>
        <w:jc w:val="both"/>
        <w:rPr>
          <w:rFonts w:ascii="Times New Roman" w:hAnsi="Times New Roman" w:cs="Times New Roman"/>
        </w:rPr>
      </w:pPr>
      <w:r w:rsidRPr="002B5BBD">
        <w:rPr>
          <w:rFonts w:ascii="Times New Roman" w:hAnsi="Times New Roman" w:cs="Times New Roman"/>
        </w:rPr>
        <w:tab/>
        <w:t>When</w:t>
      </w:r>
      <w:r>
        <w:rPr>
          <w:rFonts w:ascii="Times New Roman" w:hAnsi="Times New Roman" w:cs="Times New Roman"/>
        </w:rPr>
        <w:t xml:space="preserve"> murine</w:t>
      </w:r>
      <w:r w:rsidRPr="002B5BBD">
        <w:rPr>
          <w:rFonts w:ascii="Times New Roman" w:hAnsi="Times New Roman" w:cs="Times New Roman"/>
        </w:rPr>
        <w:t xml:space="preserve"> bone marrow CXCR2-positive cells are stratified into their respective cell types, the population is dominated by neutrophils (</w:t>
      </w:r>
      <w:r>
        <w:rPr>
          <w:rFonts w:ascii="Times New Roman" w:hAnsi="Times New Roman" w:cs="Times New Roman"/>
        </w:rPr>
        <w:t>72</w:t>
      </w:r>
      <w:r w:rsidRPr="002B5BBD">
        <w:rPr>
          <w:rFonts w:ascii="Times New Roman" w:hAnsi="Times New Roman" w:cs="Times New Roman"/>
        </w:rPr>
        <w:t>%) and monocytes (</w:t>
      </w:r>
      <w:r>
        <w:rPr>
          <w:rFonts w:ascii="Times New Roman" w:hAnsi="Times New Roman" w:cs="Times New Roman"/>
        </w:rPr>
        <w:t>13</w:t>
      </w:r>
      <w:r w:rsidRPr="002B5BBD">
        <w:rPr>
          <w:rFonts w:ascii="Times New Roman" w:hAnsi="Times New Roman" w:cs="Times New Roman"/>
        </w:rPr>
        <w:t>%), followed by smaller numbers of the other</w:t>
      </w:r>
      <w:r>
        <w:rPr>
          <w:rFonts w:ascii="Times New Roman" w:hAnsi="Times New Roman" w:cs="Times New Roman"/>
        </w:rPr>
        <w:t xml:space="preserve"> assessed</w:t>
      </w:r>
      <w:r w:rsidRPr="002B5BBD">
        <w:rPr>
          <w:rFonts w:ascii="Times New Roman" w:hAnsi="Times New Roman" w:cs="Times New Roman"/>
        </w:rPr>
        <w:t xml:space="preserve"> cell types (Fig. </w:t>
      </w:r>
      <w:r w:rsidR="00185832">
        <w:rPr>
          <w:rFonts w:ascii="Times New Roman" w:hAnsi="Times New Roman" w:cs="Times New Roman"/>
        </w:rPr>
        <w:t xml:space="preserve">2.1 </w:t>
      </w:r>
      <w:r w:rsidRPr="002B5BBD">
        <w:rPr>
          <w:rFonts w:ascii="Times New Roman" w:hAnsi="Times New Roman" w:cs="Times New Roman"/>
        </w:rPr>
        <w:t xml:space="preserve">B). Along with comprising </w:t>
      </w:r>
      <w:proofErr w:type="gramStart"/>
      <w:r w:rsidRPr="002B5BBD">
        <w:rPr>
          <w:rFonts w:ascii="Times New Roman" w:hAnsi="Times New Roman" w:cs="Times New Roman"/>
        </w:rPr>
        <w:t>the majority of</w:t>
      </w:r>
      <w:proofErr w:type="gramEnd"/>
      <w:r w:rsidRPr="002B5BBD">
        <w:rPr>
          <w:rFonts w:ascii="Times New Roman" w:hAnsi="Times New Roman" w:cs="Times New Roman"/>
        </w:rPr>
        <w:t xml:space="preserve"> CXCR2-positive cells, </w:t>
      </w:r>
      <w:r>
        <w:rPr>
          <w:rFonts w:ascii="Times New Roman" w:hAnsi="Times New Roman" w:cs="Times New Roman"/>
        </w:rPr>
        <w:t>~50</w:t>
      </w:r>
      <w:r w:rsidRPr="002B5BBD">
        <w:rPr>
          <w:rFonts w:ascii="Times New Roman" w:hAnsi="Times New Roman" w:cs="Times New Roman"/>
        </w:rPr>
        <w:t xml:space="preserve">% of bone marrow neutrophils express CXCR2 (Fig. </w:t>
      </w:r>
      <w:r>
        <w:rPr>
          <w:rFonts w:ascii="Times New Roman" w:hAnsi="Times New Roman" w:cs="Times New Roman"/>
        </w:rPr>
        <w:t>2</w:t>
      </w:r>
      <w:r w:rsidR="00185832">
        <w:rPr>
          <w:rFonts w:ascii="Times New Roman" w:hAnsi="Times New Roman" w:cs="Times New Roman"/>
        </w:rPr>
        <w:t xml:space="preserve">.1 </w:t>
      </w:r>
      <w:r w:rsidRPr="002B5BBD">
        <w:rPr>
          <w:rFonts w:ascii="Times New Roman" w:hAnsi="Times New Roman" w:cs="Times New Roman"/>
        </w:rPr>
        <w:t xml:space="preserve">C). </w:t>
      </w:r>
      <w:r>
        <w:rPr>
          <w:rFonts w:ascii="Times New Roman" w:hAnsi="Times New Roman" w:cs="Times New Roman"/>
        </w:rPr>
        <w:t>However, many cell types within the bone marrow had similar levels of CXCR2 expression in their cell populations (Fig 2</w:t>
      </w:r>
      <w:r w:rsidR="00185832">
        <w:rPr>
          <w:rFonts w:ascii="Times New Roman" w:hAnsi="Times New Roman" w:cs="Times New Roman"/>
        </w:rPr>
        <w:t xml:space="preserve">.1 </w:t>
      </w:r>
      <w:r>
        <w:rPr>
          <w:rFonts w:ascii="Times New Roman" w:hAnsi="Times New Roman" w:cs="Times New Roman"/>
        </w:rPr>
        <w:t xml:space="preserve">C). </w:t>
      </w:r>
      <w:r w:rsidRPr="002B5BBD">
        <w:rPr>
          <w:rFonts w:ascii="Times New Roman" w:hAnsi="Times New Roman" w:cs="Times New Roman"/>
        </w:rPr>
        <w:t xml:space="preserve">Large portions of bone marrow resident monocytes, </w:t>
      </w:r>
      <w:r>
        <w:rPr>
          <w:rFonts w:ascii="Times New Roman" w:hAnsi="Times New Roman" w:cs="Times New Roman"/>
        </w:rPr>
        <w:t>c</w:t>
      </w:r>
      <w:r w:rsidRPr="002B5BBD">
        <w:rPr>
          <w:rFonts w:ascii="Times New Roman" w:hAnsi="Times New Roman" w:cs="Times New Roman"/>
        </w:rPr>
        <w:t xml:space="preserve">DCs, </w:t>
      </w:r>
      <w:r>
        <w:rPr>
          <w:rFonts w:ascii="Times New Roman" w:hAnsi="Times New Roman" w:cs="Times New Roman"/>
        </w:rPr>
        <w:t xml:space="preserve">NKT cells, </w:t>
      </w:r>
      <w:r w:rsidRPr="002B5BBD">
        <w:rPr>
          <w:rFonts w:ascii="Times New Roman" w:hAnsi="Times New Roman" w:cs="Times New Roman"/>
        </w:rPr>
        <w:t xml:space="preserve">and </w:t>
      </w:r>
      <w:r>
        <w:rPr>
          <w:rFonts w:ascii="Times New Roman" w:hAnsi="Times New Roman" w:cs="Times New Roman"/>
        </w:rPr>
        <w:t>m</w:t>
      </w:r>
      <w:r w:rsidRPr="002B5BBD">
        <w:rPr>
          <w:rFonts w:ascii="Times New Roman" w:hAnsi="Times New Roman" w:cs="Times New Roman"/>
        </w:rPr>
        <w:t xml:space="preserve">NK cells express CXCR2 as well (all &gt;20%) (Fig. </w:t>
      </w:r>
      <w:r>
        <w:rPr>
          <w:rFonts w:ascii="Times New Roman" w:hAnsi="Times New Roman" w:cs="Times New Roman"/>
        </w:rPr>
        <w:t>2</w:t>
      </w:r>
      <w:r w:rsidR="00351EB0">
        <w:rPr>
          <w:rFonts w:ascii="Times New Roman" w:hAnsi="Times New Roman" w:cs="Times New Roman"/>
        </w:rPr>
        <w:t xml:space="preserve">.1 </w:t>
      </w:r>
      <w:r w:rsidRPr="002B5BBD">
        <w:rPr>
          <w:rFonts w:ascii="Times New Roman" w:hAnsi="Times New Roman" w:cs="Times New Roman"/>
        </w:rPr>
        <w:t xml:space="preserve">C), but their lower abundance led to a lower </w:t>
      </w:r>
      <w:r>
        <w:rPr>
          <w:rFonts w:ascii="Times New Roman" w:hAnsi="Times New Roman" w:cs="Times New Roman"/>
        </w:rPr>
        <w:t>percentage</w:t>
      </w:r>
      <w:r w:rsidRPr="002B5BBD">
        <w:rPr>
          <w:rFonts w:ascii="Times New Roman" w:hAnsi="Times New Roman" w:cs="Times New Roman"/>
        </w:rPr>
        <w:t xml:space="preserve"> of total CXCR2-positive cells (Fig. </w:t>
      </w:r>
      <w:r>
        <w:rPr>
          <w:rFonts w:ascii="Times New Roman" w:hAnsi="Times New Roman" w:cs="Times New Roman"/>
        </w:rPr>
        <w:t>2</w:t>
      </w:r>
      <w:r w:rsidR="00351EB0">
        <w:rPr>
          <w:rFonts w:ascii="Times New Roman" w:hAnsi="Times New Roman" w:cs="Times New Roman"/>
        </w:rPr>
        <w:t xml:space="preserve">.1 </w:t>
      </w:r>
      <w:r w:rsidRPr="002B5BBD">
        <w:rPr>
          <w:rFonts w:ascii="Times New Roman" w:hAnsi="Times New Roman" w:cs="Times New Roman"/>
        </w:rPr>
        <w:t>B). Among peripheral blood CXCR2</w:t>
      </w:r>
      <w:r>
        <w:rPr>
          <w:rFonts w:ascii="Times New Roman" w:hAnsi="Times New Roman" w:cs="Times New Roman"/>
          <w:vertAlign w:val="superscript"/>
        </w:rPr>
        <w:t>+</w:t>
      </w:r>
      <w:r w:rsidRPr="002B5BBD">
        <w:rPr>
          <w:rFonts w:ascii="Times New Roman" w:hAnsi="Times New Roman" w:cs="Times New Roman"/>
        </w:rPr>
        <w:t xml:space="preserve"> cells, neutrophils are </w:t>
      </w:r>
      <w:r>
        <w:rPr>
          <w:rFonts w:ascii="Times New Roman" w:hAnsi="Times New Roman" w:cs="Times New Roman"/>
        </w:rPr>
        <w:t>the largest fraction at ~36</w:t>
      </w:r>
      <w:r w:rsidRPr="002B5BBD">
        <w:rPr>
          <w:rFonts w:ascii="Times New Roman" w:hAnsi="Times New Roman" w:cs="Times New Roman"/>
        </w:rPr>
        <w:t>%, followed surprisingly by B cells (2</w:t>
      </w:r>
      <w:r>
        <w:rPr>
          <w:rFonts w:ascii="Times New Roman" w:hAnsi="Times New Roman" w:cs="Times New Roman"/>
        </w:rPr>
        <w:t>6</w:t>
      </w:r>
      <w:r w:rsidRPr="002B5BBD">
        <w:rPr>
          <w:rFonts w:ascii="Times New Roman" w:hAnsi="Times New Roman" w:cs="Times New Roman"/>
        </w:rPr>
        <w:t>%)</w:t>
      </w:r>
      <w:r>
        <w:rPr>
          <w:rFonts w:ascii="Times New Roman" w:hAnsi="Times New Roman" w:cs="Times New Roman"/>
        </w:rPr>
        <w:t>, and CD3</w:t>
      </w:r>
      <w:r w:rsidRPr="003674B0">
        <w:rPr>
          <w:rFonts w:ascii="Times New Roman" w:hAnsi="Times New Roman" w:cs="Times New Roman"/>
          <w:vertAlign w:val="superscript"/>
        </w:rPr>
        <w:t>+</w:t>
      </w:r>
      <w:r>
        <w:rPr>
          <w:rFonts w:ascii="Times New Roman" w:hAnsi="Times New Roman" w:cs="Times New Roman"/>
        </w:rPr>
        <w:t xml:space="preserve"> T cells (12%) </w:t>
      </w:r>
      <w:r w:rsidRPr="002B5BBD">
        <w:rPr>
          <w:rFonts w:ascii="Times New Roman" w:hAnsi="Times New Roman" w:cs="Times New Roman"/>
        </w:rPr>
        <w:t xml:space="preserve">(Fig. </w:t>
      </w:r>
      <w:r>
        <w:rPr>
          <w:rFonts w:ascii="Times New Roman" w:hAnsi="Times New Roman" w:cs="Times New Roman"/>
        </w:rPr>
        <w:t>2</w:t>
      </w:r>
      <w:r w:rsidR="00351EB0">
        <w:rPr>
          <w:rFonts w:ascii="Times New Roman" w:hAnsi="Times New Roman" w:cs="Times New Roman"/>
        </w:rPr>
        <w:t xml:space="preserve">.1 </w:t>
      </w:r>
      <w:r w:rsidRPr="002B5BBD">
        <w:rPr>
          <w:rFonts w:ascii="Times New Roman" w:hAnsi="Times New Roman" w:cs="Times New Roman"/>
        </w:rPr>
        <w:t>B).</w:t>
      </w:r>
      <w:r w:rsidRPr="003674B0">
        <w:rPr>
          <w:rFonts w:ascii="Times New Roman" w:hAnsi="Times New Roman" w:cs="Times New Roman"/>
        </w:rPr>
        <w:t xml:space="preserve"> </w:t>
      </w:r>
      <w:r w:rsidRPr="002B5BBD">
        <w:rPr>
          <w:rFonts w:ascii="Times New Roman" w:hAnsi="Times New Roman" w:cs="Times New Roman"/>
        </w:rPr>
        <w:t>Despite being the second most numerous CXCR2-positive cells</w:t>
      </w:r>
      <w:r w:rsidRPr="003674B0">
        <w:rPr>
          <w:rFonts w:ascii="Times New Roman" w:hAnsi="Times New Roman" w:cs="Times New Roman"/>
        </w:rPr>
        <w:t xml:space="preserve"> </w:t>
      </w:r>
      <w:r>
        <w:rPr>
          <w:rFonts w:ascii="Times New Roman" w:hAnsi="Times New Roman" w:cs="Times New Roman"/>
        </w:rPr>
        <w:t>in peripheral blood</w:t>
      </w:r>
      <w:r w:rsidRPr="002B5BBD">
        <w:rPr>
          <w:rFonts w:ascii="Times New Roman" w:hAnsi="Times New Roman" w:cs="Times New Roman"/>
        </w:rPr>
        <w:t>, CXCR2-positive B cells are a low</w:t>
      </w:r>
      <w:r>
        <w:rPr>
          <w:rFonts w:ascii="Times New Roman" w:hAnsi="Times New Roman" w:cs="Times New Roman"/>
        </w:rPr>
        <w:t>er</w:t>
      </w:r>
      <w:r w:rsidRPr="002B5BBD">
        <w:rPr>
          <w:rFonts w:ascii="Times New Roman" w:hAnsi="Times New Roman" w:cs="Times New Roman"/>
        </w:rPr>
        <w:t xml:space="preserve"> percent of their total population (~10%)</w:t>
      </w:r>
      <w:r>
        <w:rPr>
          <w:rFonts w:ascii="Times New Roman" w:hAnsi="Times New Roman" w:cs="Times New Roman"/>
        </w:rPr>
        <w:t xml:space="preserve">, representing a subset of B cells in circulation </w:t>
      </w:r>
      <w:r w:rsidRPr="002B5BBD">
        <w:rPr>
          <w:rFonts w:ascii="Times New Roman" w:hAnsi="Times New Roman" w:cs="Times New Roman"/>
        </w:rPr>
        <w:t xml:space="preserve">(Fig. </w:t>
      </w:r>
      <w:r>
        <w:rPr>
          <w:rFonts w:ascii="Times New Roman" w:hAnsi="Times New Roman" w:cs="Times New Roman"/>
        </w:rPr>
        <w:t>2</w:t>
      </w:r>
      <w:r w:rsidR="00351EB0">
        <w:rPr>
          <w:rFonts w:ascii="Times New Roman" w:hAnsi="Times New Roman" w:cs="Times New Roman"/>
        </w:rPr>
        <w:t xml:space="preserve">.1 </w:t>
      </w:r>
      <w:r w:rsidRPr="002B5BBD">
        <w:rPr>
          <w:rFonts w:ascii="Times New Roman" w:hAnsi="Times New Roman" w:cs="Times New Roman"/>
        </w:rPr>
        <w:t xml:space="preserve">C). </w:t>
      </w:r>
      <w:r>
        <w:rPr>
          <w:rFonts w:ascii="Times New Roman" w:hAnsi="Times New Roman" w:cs="Times New Roman"/>
        </w:rPr>
        <w:t>W</w:t>
      </w:r>
      <w:r w:rsidRPr="002B5BBD">
        <w:rPr>
          <w:rFonts w:ascii="Times New Roman" w:hAnsi="Times New Roman" w:cs="Times New Roman"/>
        </w:rPr>
        <w:t>ithin the spleen</w:t>
      </w:r>
      <w:r>
        <w:rPr>
          <w:rFonts w:ascii="Times New Roman" w:hAnsi="Times New Roman" w:cs="Times New Roman"/>
        </w:rPr>
        <w:t>,</w:t>
      </w:r>
      <w:r w:rsidRPr="002B5BBD">
        <w:rPr>
          <w:rFonts w:ascii="Times New Roman" w:hAnsi="Times New Roman" w:cs="Times New Roman"/>
        </w:rPr>
        <w:t xml:space="preserve"> B cells (</w:t>
      </w:r>
      <w:r>
        <w:rPr>
          <w:rFonts w:ascii="Times New Roman" w:hAnsi="Times New Roman" w:cs="Times New Roman"/>
        </w:rPr>
        <w:t>51</w:t>
      </w:r>
      <w:r w:rsidRPr="002B5BBD">
        <w:rPr>
          <w:rFonts w:ascii="Times New Roman" w:hAnsi="Times New Roman" w:cs="Times New Roman"/>
        </w:rPr>
        <w:t>%), DCs (~</w:t>
      </w:r>
      <w:r>
        <w:rPr>
          <w:rFonts w:ascii="Times New Roman" w:hAnsi="Times New Roman" w:cs="Times New Roman"/>
        </w:rPr>
        <w:t>19</w:t>
      </w:r>
      <w:r w:rsidRPr="002B5BBD">
        <w:rPr>
          <w:rFonts w:ascii="Times New Roman" w:hAnsi="Times New Roman" w:cs="Times New Roman"/>
        </w:rPr>
        <w:t>%</w:t>
      </w:r>
      <w:r>
        <w:rPr>
          <w:rFonts w:ascii="Times New Roman" w:hAnsi="Times New Roman" w:cs="Times New Roman"/>
        </w:rPr>
        <w:t>, combined pDC and cDC</w:t>
      </w:r>
      <w:r w:rsidRPr="002B5BBD">
        <w:rPr>
          <w:rFonts w:ascii="Times New Roman" w:hAnsi="Times New Roman" w:cs="Times New Roman"/>
        </w:rPr>
        <w:t xml:space="preserve">), and </w:t>
      </w:r>
      <w:r>
        <w:rPr>
          <w:rFonts w:ascii="Times New Roman" w:hAnsi="Times New Roman" w:cs="Times New Roman"/>
        </w:rPr>
        <w:t>NK cells</w:t>
      </w:r>
      <w:r w:rsidRPr="002B5BBD">
        <w:rPr>
          <w:rFonts w:ascii="Times New Roman" w:hAnsi="Times New Roman" w:cs="Times New Roman"/>
        </w:rPr>
        <w:t xml:space="preserve"> (1</w:t>
      </w:r>
      <w:r>
        <w:rPr>
          <w:rFonts w:ascii="Times New Roman" w:hAnsi="Times New Roman" w:cs="Times New Roman"/>
        </w:rPr>
        <w:t>2</w:t>
      </w:r>
      <w:r w:rsidRPr="002B5BBD">
        <w:rPr>
          <w:rFonts w:ascii="Times New Roman" w:hAnsi="Times New Roman" w:cs="Times New Roman"/>
        </w:rPr>
        <w:t>%</w:t>
      </w:r>
      <w:r>
        <w:rPr>
          <w:rFonts w:ascii="Times New Roman" w:hAnsi="Times New Roman" w:cs="Times New Roman"/>
        </w:rPr>
        <w:t>, combined pre-mature and mature NK cells</w:t>
      </w:r>
      <w:r w:rsidRPr="002B5BBD">
        <w:rPr>
          <w:rFonts w:ascii="Times New Roman" w:hAnsi="Times New Roman" w:cs="Times New Roman"/>
        </w:rPr>
        <w:t>) are the three most abundant CXCR2</w:t>
      </w:r>
      <w:r>
        <w:rPr>
          <w:rFonts w:ascii="Times New Roman" w:hAnsi="Times New Roman" w:cs="Times New Roman"/>
        </w:rPr>
        <w:t>-</w:t>
      </w:r>
      <w:r w:rsidRPr="002B5BBD">
        <w:rPr>
          <w:rFonts w:ascii="Times New Roman" w:hAnsi="Times New Roman" w:cs="Times New Roman"/>
        </w:rPr>
        <w:t xml:space="preserve">expressing cell types (Fig. </w:t>
      </w:r>
      <w:r>
        <w:rPr>
          <w:rFonts w:ascii="Times New Roman" w:hAnsi="Times New Roman" w:cs="Times New Roman"/>
        </w:rPr>
        <w:t>2</w:t>
      </w:r>
      <w:r w:rsidR="00351EB0">
        <w:rPr>
          <w:rFonts w:ascii="Times New Roman" w:hAnsi="Times New Roman" w:cs="Times New Roman"/>
        </w:rPr>
        <w:t xml:space="preserve">.1 </w:t>
      </w:r>
      <w:r w:rsidRPr="002B5BBD">
        <w:rPr>
          <w:rFonts w:ascii="Times New Roman" w:hAnsi="Times New Roman" w:cs="Times New Roman"/>
        </w:rPr>
        <w:t>B</w:t>
      </w:r>
      <w:r w:rsidRPr="009C0D23">
        <w:rPr>
          <w:rFonts w:ascii="Times New Roman" w:hAnsi="Times New Roman" w:cs="Times New Roman"/>
        </w:rPr>
        <w:t>).</w:t>
      </w:r>
      <w:r>
        <w:rPr>
          <w:rFonts w:ascii="Times New Roman" w:hAnsi="Times New Roman" w:cs="Times New Roman"/>
        </w:rPr>
        <w:t xml:space="preserve"> </w:t>
      </w:r>
      <w:r w:rsidRPr="002B5BBD">
        <w:rPr>
          <w:rFonts w:ascii="Times New Roman" w:hAnsi="Times New Roman" w:cs="Times New Roman"/>
        </w:rPr>
        <w:t xml:space="preserve">Splenic neutrophils are relatively rare </w:t>
      </w:r>
      <w:r>
        <w:rPr>
          <w:rFonts w:ascii="Times New Roman" w:hAnsi="Times New Roman" w:cs="Times New Roman"/>
        </w:rPr>
        <w:t>(~0.4% of CD45</w:t>
      </w:r>
      <w:r w:rsidRPr="00D26AC7">
        <w:rPr>
          <w:rFonts w:ascii="Times New Roman" w:hAnsi="Times New Roman" w:cs="Times New Roman"/>
          <w:vertAlign w:val="superscript"/>
        </w:rPr>
        <w:t>+</w:t>
      </w:r>
      <w:r>
        <w:rPr>
          <w:rFonts w:ascii="Times New Roman" w:hAnsi="Times New Roman" w:cs="Times New Roman"/>
        </w:rPr>
        <w:t xml:space="preserve"> events)</w:t>
      </w:r>
      <w:r w:rsidRPr="002B5BBD">
        <w:rPr>
          <w:rFonts w:ascii="Times New Roman" w:hAnsi="Times New Roman" w:cs="Times New Roman"/>
        </w:rPr>
        <w:t xml:space="preserve"> which explain</w:t>
      </w:r>
      <w:r>
        <w:rPr>
          <w:rFonts w:ascii="Times New Roman" w:hAnsi="Times New Roman" w:cs="Times New Roman"/>
        </w:rPr>
        <w:t>s</w:t>
      </w:r>
      <w:r w:rsidRPr="002B5BBD">
        <w:rPr>
          <w:rFonts w:ascii="Times New Roman" w:hAnsi="Times New Roman" w:cs="Times New Roman"/>
        </w:rPr>
        <w:t xml:space="preserve"> why despite having &gt;95% CXCR2 </w:t>
      </w:r>
      <w:r>
        <w:rPr>
          <w:rFonts w:ascii="Times New Roman" w:hAnsi="Times New Roman" w:cs="Times New Roman"/>
        </w:rPr>
        <w:t>positive</w:t>
      </w:r>
      <w:r w:rsidRPr="002B5BBD">
        <w:rPr>
          <w:rFonts w:ascii="Times New Roman" w:hAnsi="Times New Roman" w:cs="Times New Roman"/>
        </w:rPr>
        <w:t xml:space="preserve"> they represent </w:t>
      </w:r>
      <w:r>
        <w:rPr>
          <w:rFonts w:ascii="Times New Roman" w:hAnsi="Times New Roman" w:cs="Times New Roman"/>
        </w:rPr>
        <w:t>only 5</w:t>
      </w:r>
      <w:r w:rsidRPr="002B5BBD">
        <w:rPr>
          <w:rFonts w:ascii="Times New Roman" w:hAnsi="Times New Roman" w:cs="Times New Roman"/>
        </w:rPr>
        <w:t xml:space="preserve">% of CXCR2-positive cells within the spleen (Fig. </w:t>
      </w:r>
      <w:r>
        <w:rPr>
          <w:rFonts w:ascii="Times New Roman" w:hAnsi="Times New Roman" w:cs="Times New Roman"/>
        </w:rPr>
        <w:t>2</w:t>
      </w:r>
      <w:r w:rsidR="00351EB0">
        <w:rPr>
          <w:rFonts w:ascii="Times New Roman" w:hAnsi="Times New Roman" w:cs="Times New Roman"/>
        </w:rPr>
        <w:t xml:space="preserve">.1 </w:t>
      </w:r>
      <w:proofErr w:type="gramStart"/>
      <w:r w:rsidRPr="002B5BBD">
        <w:rPr>
          <w:rFonts w:ascii="Times New Roman" w:hAnsi="Times New Roman" w:cs="Times New Roman"/>
        </w:rPr>
        <w:t>B</w:t>
      </w:r>
      <w:r>
        <w:rPr>
          <w:rFonts w:ascii="Times New Roman" w:hAnsi="Times New Roman" w:cs="Times New Roman"/>
        </w:rPr>
        <w:t>,</w:t>
      </w:r>
      <w:r w:rsidRPr="002B5BBD">
        <w:rPr>
          <w:rFonts w:ascii="Times New Roman" w:hAnsi="Times New Roman" w:cs="Times New Roman"/>
        </w:rPr>
        <w:t>C</w:t>
      </w:r>
      <w:proofErr w:type="gramEnd"/>
      <w:r w:rsidRPr="002B5BBD">
        <w:rPr>
          <w:rFonts w:ascii="Times New Roman" w:hAnsi="Times New Roman" w:cs="Times New Roman"/>
        </w:rPr>
        <w:t>). Like the bone marrow, myeloid cells (</w:t>
      </w:r>
      <w:r>
        <w:rPr>
          <w:rFonts w:ascii="Times New Roman" w:hAnsi="Times New Roman" w:cs="Times New Roman"/>
        </w:rPr>
        <w:t xml:space="preserve">i.e., </w:t>
      </w:r>
      <w:r w:rsidRPr="002B5BBD">
        <w:rPr>
          <w:rFonts w:ascii="Times New Roman" w:hAnsi="Times New Roman" w:cs="Times New Roman"/>
        </w:rPr>
        <w:t xml:space="preserve">monocytes, DCs, and NK cells) in other tissues represent abundant CXCR2-positive cells in both the overall CXCR2 population and among their respective cell type (Fig. </w:t>
      </w:r>
      <w:r>
        <w:rPr>
          <w:rFonts w:ascii="Times New Roman" w:hAnsi="Times New Roman" w:cs="Times New Roman"/>
        </w:rPr>
        <w:t>2</w:t>
      </w:r>
      <w:r w:rsidR="00351EB0">
        <w:rPr>
          <w:rFonts w:ascii="Times New Roman" w:hAnsi="Times New Roman" w:cs="Times New Roman"/>
        </w:rPr>
        <w:t xml:space="preserve">.1 </w:t>
      </w:r>
      <w:proofErr w:type="gramStart"/>
      <w:r w:rsidRPr="002B5BBD">
        <w:rPr>
          <w:rFonts w:ascii="Times New Roman" w:hAnsi="Times New Roman" w:cs="Times New Roman"/>
        </w:rPr>
        <w:t>B</w:t>
      </w:r>
      <w:r>
        <w:rPr>
          <w:rFonts w:ascii="Times New Roman" w:hAnsi="Times New Roman" w:cs="Times New Roman"/>
        </w:rPr>
        <w:t>,</w:t>
      </w:r>
      <w:r w:rsidRPr="002B5BBD">
        <w:rPr>
          <w:rFonts w:ascii="Times New Roman" w:hAnsi="Times New Roman" w:cs="Times New Roman"/>
        </w:rPr>
        <w:t>C</w:t>
      </w:r>
      <w:proofErr w:type="gramEnd"/>
      <w:r w:rsidRPr="002B5BBD">
        <w:rPr>
          <w:rFonts w:ascii="Times New Roman" w:hAnsi="Times New Roman" w:cs="Times New Roman"/>
        </w:rPr>
        <w:t xml:space="preserve">). </w:t>
      </w:r>
      <w:r w:rsidRPr="009C0D23">
        <w:rPr>
          <w:rFonts w:ascii="Times New Roman" w:hAnsi="Times New Roman" w:cs="Times New Roman"/>
        </w:rPr>
        <w:t>Outside of the bone marrow, CD3</w:t>
      </w:r>
      <w:r>
        <w:rPr>
          <w:rFonts w:ascii="Times New Roman" w:hAnsi="Times New Roman" w:cs="Times New Roman"/>
          <w:vertAlign w:val="superscript"/>
        </w:rPr>
        <w:t>+</w:t>
      </w:r>
      <w:r w:rsidRPr="009C0D23">
        <w:rPr>
          <w:rFonts w:ascii="Times New Roman" w:hAnsi="Times New Roman" w:cs="Times New Roman"/>
        </w:rPr>
        <w:t xml:space="preserve"> T cells and NKT cells make up a large portion of the overall CXCR2-positive population</w:t>
      </w:r>
      <w:r>
        <w:rPr>
          <w:rFonts w:ascii="Times New Roman" w:hAnsi="Times New Roman" w:cs="Times New Roman"/>
        </w:rPr>
        <w:t>.</w:t>
      </w:r>
      <w:r w:rsidRPr="009C0D23">
        <w:rPr>
          <w:rFonts w:ascii="Times New Roman" w:hAnsi="Times New Roman" w:cs="Times New Roman"/>
        </w:rPr>
        <w:t xml:space="preserve"> </w:t>
      </w:r>
      <w:r>
        <w:rPr>
          <w:rFonts w:ascii="Times New Roman" w:hAnsi="Times New Roman" w:cs="Times New Roman"/>
        </w:rPr>
        <w:t>C</w:t>
      </w:r>
      <w:r w:rsidRPr="009C0D23">
        <w:rPr>
          <w:rFonts w:ascii="Times New Roman" w:hAnsi="Times New Roman" w:cs="Times New Roman"/>
        </w:rPr>
        <w:t xml:space="preserve">ombined </w:t>
      </w:r>
      <w:r>
        <w:rPr>
          <w:rFonts w:ascii="Times New Roman" w:hAnsi="Times New Roman" w:cs="Times New Roman"/>
        </w:rPr>
        <w:t xml:space="preserve">they make up </w:t>
      </w:r>
      <w:r w:rsidRPr="009C0D23">
        <w:rPr>
          <w:rFonts w:ascii="Times New Roman" w:hAnsi="Times New Roman" w:cs="Times New Roman"/>
        </w:rPr>
        <w:t xml:space="preserve">~19% in peripheral blood, ~9% in the spleen (Fig. </w:t>
      </w:r>
      <w:r>
        <w:rPr>
          <w:rFonts w:ascii="Times New Roman" w:hAnsi="Times New Roman" w:cs="Times New Roman"/>
        </w:rPr>
        <w:t>2</w:t>
      </w:r>
      <w:r w:rsidR="00351EB0">
        <w:rPr>
          <w:rFonts w:ascii="Times New Roman" w:hAnsi="Times New Roman" w:cs="Times New Roman"/>
        </w:rPr>
        <w:t xml:space="preserve">.1 </w:t>
      </w:r>
      <w:r w:rsidRPr="009C0D23">
        <w:rPr>
          <w:rFonts w:ascii="Times New Roman" w:hAnsi="Times New Roman" w:cs="Times New Roman"/>
        </w:rPr>
        <w:t xml:space="preserve">B). In all, CXCR2-positive cells were found for all cell types </w:t>
      </w:r>
      <w:r w:rsidRPr="009C0D23">
        <w:rPr>
          <w:rFonts w:ascii="Times New Roman" w:hAnsi="Times New Roman" w:cs="Times New Roman"/>
        </w:rPr>
        <w:lastRenderedPageBreak/>
        <w:t>and their distribution/relative abundance even within the same animal appears to vary based on the tissue.</w:t>
      </w:r>
      <w:r w:rsidRPr="002B5BBD">
        <w:rPr>
          <w:rFonts w:ascii="Times New Roman" w:hAnsi="Times New Roman" w:cs="Times New Roman"/>
        </w:rPr>
        <w:t xml:space="preserve"> </w:t>
      </w:r>
    </w:p>
    <w:p w14:paraId="42FAC86A" w14:textId="3D028677" w:rsidR="00E760D5" w:rsidRPr="003271B3" w:rsidRDefault="00E760D5" w:rsidP="00E760D5">
      <w:pPr>
        <w:spacing w:line="360" w:lineRule="auto"/>
        <w:ind w:firstLine="720"/>
        <w:jc w:val="both"/>
        <w:rPr>
          <w:rFonts w:ascii="Times New Roman" w:hAnsi="Times New Roman" w:cs="Times New Roman"/>
        </w:rPr>
      </w:pPr>
      <w:r>
        <w:rPr>
          <w:rFonts w:ascii="Times New Roman" w:hAnsi="Times New Roman" w:cs="Times New Roman"/>
        </w:rPr>
        <w:t>CXCR2 positivity was compared for each cell type across the three tissues isolated from the same animal (Fig. 2</w:t>
      </w:r>
      <w:r w:rsidR="00351EB0">
        <w:rPr>
          <w:rFonts w:ascii="Times New Roman" w:hAnsi="Times New Roman" w:cs="Times New Roman"/>
        </w:rPr>
        <w:t xml:space="preserve">.1 </w:t>
      </w:r>
      <w:r>
        <w:rPr>
          <w:rFonts w:ascii="Times New Roman" w:hAnsi="Times New Roman" w:cs="Times New Roman"/>
        </w:rPr>
        <w:t xml:space="preserve">D). For </w:t>
      </w:r>
      <w:r w:rsidRPr="00D71E00">
        <w:rPr>
          <w:rFonts w:ascii="Times New Roman" w:hAnsi="Times New Roman" w:cs="Times New Roman"/>
        </w:rPr>
        <w:t>CD3</w:t>
      </w:r>
      <w:r w:rsidRPr="00ED3570">
        <w:rPr>
          <w:rFonts w:ascii="Times New Roman" w:hAnsi="Times New Roman" w:cs="Times New Roman"/>
          <w:vertAlign w:val="superscript"/>
        </w:rPr>
        <w:t>+</w:t>
      </w:r>
      <w:r w:rsidRPr="00D71E00">
        <w:rPr>
          <w:rFonts w:ascii="Times New Roman" w:hAnsi="Times New Roman" w:cs="Times New Roman"/>
        </w:rPr>
        <w:t xml:space="preserve"> T cells</w:t>
      </w:r>
      <w:r>
        <w:rPr>
          <w:rFonts w:ascii="Times New Roman" w:hAnsi="Times New Roman" w:cs="Times New Roman"/>
        </w:rPr>
        <w:t>,</w:t>
      </w:r>
      <w:r w:rsidRPr="00D71E00">
        <w:rPr>
          <w:rFonts w:ascii="Times New Roman" w:hAnsi="Times New Roman" w:cs="Times New Roman"/>
        </w:rPr>
        <w:t xml:space="preserve"> CXCR2 was expressed most often in </w:t>
      </w:r>
      <w:r>
        <w:rPr>
          <w:rFonts w:ascii="Times New Roman" w:hAnsi="Times New Roman" w:cs="Times New Roman"/>
        </w:rPr>
        <w:t xml:space="preserve">the </w:t>
      </w:r>
      <w:r w:rsidRPr="00D71E00">
        <w:rPr>
          <w:rFonts w:ascii="Times New Roman" w:hAnsi="Times New Roman" w:cs="Times New Roman"/>
        </w:rPr>
        <w:t xml:space="preserve">bone marrow with </w:t>
      </w:r>
      <w:r>
        <w:rPr>
          <w:rFonts w:ascii="Times New Roman" w:hAnsi="Times New Roman" w:cs="Times New Roman"/>
        </w:rPr>
        <w:t xml:space="preserve">lower numbers in </w:t>
      </w:r>
      <w:r w:rsidRPr="00D71E00">
        <w:rPr>
          <w:rFonts w:ascii="Times New Roman" w:hAnsi="Times New Roman" w:cs="Times New Roman"/>
        </w:rPr>
        <w:t xml:space="preserve">blood and spleen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D). The increased contribution of CD3</w:t>
      </w:r>
      <w:r>
        <w:rPr>
          <w:rFonts w:ascii="Times New Roman" w:hAnsi="Times New Roman" w:cs="Times New Roman"/>
          <w:vertAlign w:val="superscript"/>
        </w:rPr>
        <w:t>+</w:t>
      </w:r>
      <w:r w:rsidRPr="00D71E00">
        <w:rPr>
          <w:rFonts w:ascii="Times New Roman" w:hAnsi="Times New Roman" w:cs="Times New Roman"/>
        </w:rPr>
        <w:t xml:space="preserve"> T cells in the blood and spleen </w:t>
      </w:r>
      <w:r>
        <w:rPr>
          <w:rFonts w:ascii="Times New Roman" w:hAnsi="Times New Roman" w:cs="Times New Roman"/>
        </w:rPr>
        <w:t>can be</w:t>
      </w:r>
      <w:r w:rsidRPr="00D71E00">
        <w:rPr>
          <w:rFonts w:ascii="Times New Roman" w:hAnsi="Times New Roman" w:cs="Times New Roman"/>
        </w:rPr>
        <w:t xml:space="preserve"> explained by their higher overall abundance in those tissues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 xml:space="preserve">B). For NKT cells, B cells, and monocytes the percent of the population that is CXCR2-positive was not significantly different based on tissue type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 xml:space="preserve">D). Pre-mNK cells and pDCs showed similar trends of CXCR2 percentage </w:t>
      </w:r>
      <w:r>
        <w:rPr>
          <w:rFonts w:ascii="Times New Roman" w:hAnsi="Times New Roman" w:cs="Times New Roman"/>
        </w:rPr>
        <w:t xml:space="preserve">difference depending on tissue type </w:t>
      </w:r>
      <w:r w:rsidRPr="00D71E00">
        <w:rPr>
          <w:rFonts w:ascii="Times New Roman" w:hAnsi="Times New Roman" w:cs="Times New Roman"/>
        </w:rPr>
        <w:t xml:space="preserve">(spleen&gt;peripheral blood&gt;bone marrow)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 xml:space="preserve">D). </w:t>
      </w:r>
      <w:r>
        <w:rPr>
          <w:rFonts w:ascii="Times New Roman" w:hAnsi="Times New Roman" w:cs="Times New Roman"/>
        </w:rPr>
        <w:t>m</w:t>
      </w:r>
      <w:r w:rsidRPr="00D71E00">
        <w:rPr>
          <w:rFonts w:ascii="Times New Roman" w:hAnsi="Times New Roman" w:cs="Times New Roman"/>
        </w:rPr>
        <w:t xml:space="preserve">NK cells and cDCs had peak CXCR2 levels in the bone marrow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 xml:space="preserve">D). </w:t>
      </w:r>
      <w:r>
        <w:rPr>
          <w:rFonts w:ascii="Times New Roman" w:hAnsi="Times New Roman" w:cs="Times New Roman"/>
        </w:rPr>
        <w:t>N</w:t>
      </w:r>
      <w:r w:rsidRPr="00D71E00">
        <w:rPr>
          <w:rFonts w:ascii="Times New Roman" w:hAnsi="Times New Roman" w:cs="Times New Roman"/>
        </w:rPr>
        <w:t xml:space="preserve">eutrophils found outside of the bone marrow are &gt;95% positive for CXCR2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 xml:space="preserve">D), whereas neutrophils retained within the bone marrow </w:t>
      </w:r>
      <w:r>
        <w:rPr>
          <w:rFonts w:ascii="Times New Roman" w:hAnsi="Times New Roman" w:cs="Times New Roman"/>
        </w:rPr>
        <w:t>are</w:t>
      </w:r>
      <w:r w:rsidRPr="00D71E00">
        <w:rPr>
          <w:rFonts w:ascii="Times New Roman" w:hAnsi="Times New Roman" w:cs="Times New Roman"/>
        </w:rPr>
        <w:t xml:space="preserve"> significantly lower at ~50% positive for CXCR2 (Fig. </w:t>
      </w:r>
      <w:r>
        <w:rPr>
          <w:rFonts w:ascii="Times New Roman" w:hAnsi="Times New Roman" w:cs="Times New Roman"/>
        </w:rPr>
        <w:t>2</w:t>
      </w:r>
      <w:r w:rsidR="00351EB0">
        <w:rPr>
          <w:rFonts w:ascii="Times New Roman" w:hAnsi="Times New Roman" w:cs="Times New Roman"/>
        </w:rPr>
        <w:t xml:space="preserve">.1 </w:t>
      </w:r>
      <w:r w:rsidRPr="00D71E00">
        <w:rPr>
          <w:rFonts w:ascii="Times New Roman" w:hAnsi="Times New Roman" w:cs="Times New Roman"/>
        </w:rPr>
        <w:t>D). Mature neutrophils and splenic pDCs have the highest percentage of CXCR2-positiv</w:t>
      </w:r>
      <w:r>
        <w:rPr>
          <w:rFonts w:ascii="Times New Roman" w:hAnsi="Times New Roman" w:cs="Times New Roman"/>
        </w:rPr>
        <w:t>ity (Fig. 2</w:t>
      </w:r>
      <w:r w:rsidR="00351EB0">
        <w:rPr>
          <w:rFonts w:ascii="Times New Roman" w:hAnsi="Times New Roman" w:cs="Times New Roman"/>
        </w:rPr>
        <w:t xml:space="preserve">.1 </w:t>
      </w:r>
      <w:r>
        <w:rPr>
          <w:rFonts w:ascii="Times New Roman" w:hAnsi="Times New Roman" w:cs="Times New Roman"/>
        </w:rPr>
        <w:t xml:space="preserve">D). </w:t>
      </w:r>
      <w:r w:rsidRPr="00562B34">
        <w:rPr>
          <w:rFonts w:ascii="Times New Roman" w:hAnsi="Times New Roman" w:cs="Times New Roman"/>
          <w:highlight w:val="yellow"/>
        </w:rPr>
        <w:t xml:space="preserve"> </w:t>
      </w:r>
    </w:p>
    <w:p w14:paraId="29E7580F" w14:textId="2DFC54BD" w:rsidR="00E760D5" w:rsidRDefault="00E760D5" w:rsidP="00E760D5">
      <w:pPr>
        <w:spacing w:line="360" w:lineRule="auto"/>
        <w:ind w:firstLine="720"/>
        <w:jc w:val="both"/>
        <w:rPr>
          <w:rFonts w:ascii="Times New Roman" w:hAnsi="Times New Roman" w:cs="Times New Roman"/>
          <w:b/>
          <w:bCs/>
          <w:iCs/>
        </w:rPr>
      </w:pPr>
      <w:r>
        <w:rPr>
          <w:rFonts w:ascii="Times New Roman" w:hAnsi="Times New Roman" w:cs="Times New Roman"/>
        </w:rPr>
        <w:t xml:space="preserve">Relative expression levels of CXCR2 were inferred by the mean fluorescent intensity (MFI) of CXCR2 staining. The </w:t>
      </w:r>
      <w:r w:rsidRPr="00D71E00">
        <w:rPr>
          <w:rFonts w:ascii="Times New Roman" w:hAnsi="Times New Roman" w:cs="Times New Roman"/>
        </w:rPr>
        <w:t xml:space="preserve">MFI of the CXCR2-positive populations for each cell type is shown in Figure </w:t>
      </w:r>
      <w:r w:rsidR="00351EB0">
        <w:rPr>
          <w:rFonts w:ascii="Times New Roman" w:hAnsi="Times New Roman" w:cs="Times New Roman"/>
        </w:rPr>
        <w:t xml:space="preserve">2.1 </w:t>
      </w:r>
      <w:r w:rsidRPr="00D71E00">
        <w:rPr>
          <w:rFonts w:ascii="Times New Roman" w:hAnsi="Times New Roman" w:cs="Times New Roman"/>
        </w:rPr>
        <w:t>E</w:t>
      </w:r>
      <w:r>
        <w:rPr>
          <w:rFonts w:ascii="Times New Roman" w:hAnsi="Times New Roman" w:cs="Times New Roman"/>
        </w:rPr>
        <w:t xml:space="preserve"> by tissue</w:t>
      </w:r>
      <w:r w:rsidRPr="00D71E00">
        <w:rPr>
          <w:rFonts w:ascii="Times New Roman" w:hAnsi="Times New Roman" w:cs="Times New Roman"/>
        </w:rPr>
        <w:t>.</w:t>
      </w:r>
      <w:r>
        <w:rPr>
          <w:rFonts w:ascii="Times New Roman" w:hAnsi="Times New Roman" w:cs="Times New Roman"/>
        </w:rPr>
        <w:t xml:space="preserve"> PMNs have historically been associated with high expression and prevalence of CXCR2 </w: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PEVuZE5vdGU+PENpdGU+PEF1dGhvcj5IdWdoZXM8L0F1dGhvcj48WWVhcj4yMDE4PC9ZZWFyPjxS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We see this with high expression in bone marrow and spleen, with somewhat lowered CXCR2 levels in circulation (Fig. 2</w:t>
      </w:r>
      <w:r w:rsidR="00351EB0">
        <w:rPr>
          <w:rFonts w:ascii="Times New Roman" w:hAnsi="Times New Roman" w:cs="Times New Roman"/>
        </w:rPr>
        <w:t xml:space="preserve">.1 </w:t>
      </w:r>
      <w:r>
        <w:rPr>
          <w:rFonts w:ascii="Times New Roman" w:hAnsi="Times New Roman" w:cs="Times New Roman"/>
        </w:rPr>
        <w:t>E). However, subsets of other CXCR2</w:t>
      </w:r>
      <w:r>
        <w:rPr>
          <w:rFonts w:ascii="Times New Roman" w:hAnsi="Times New Roman" w:cs="Times New Roman"/>
          <w:vertAlign w:val="superscript"/>
        </w:rPr>
        <w:t>+</w:t>
      </w:r>
      <w:r>
        <w:rPr>
          <w:rFonts w:ascii="Times New Roman" w:hAnsi="Times New Roman" w:cs="Times New Roman"/>
        </w:rPr>
        <w:t xml:space="preserve"> cells appear to be on par with murine neutrophils. For instance, pDCs are among the highest CXCR2 expressing cells in all three tissues. This expression is even higher than PMNs in bone marrow and peripheral blood (Fig. 2</w:t>
      </w:r>
      <w:r w:rsidR="00351EB0">
        <w:rPr>
          <w:rFonts w:ascii="Times New Roman" w:hAnsi="Times New Roman" w:cs="Times New Roman"/>
        </w:rPr>
        <w:t xml:space="preserve">.1 </w:t>
      </w:r>
      <w:r>
        <w:rPr>
          <w:rFonts w:ascii="Times New Roman" w:hAnsi="Times New Roman" w:cs="Times New Roman"/>
        </w:rPr>
        <w:t xml:space="preserve">E). </w:t>
      </w:r>
    </w:p>
    <w:p w14:paraId="3029FF0F" w14:textId="77777777" w:rsidR="00351EB0" w:rsidRDefault="00E760D5" w:rsidP="00E760D5">
      <w:pPr>
        <w:spacing w:line="360" w:lineRule="auto"/>
        <w:jc w:val="both"/>
        <w:rPr>
          <w:rFonts w:ascii="Times New Roman" w:hAnsi="Times New Roman" w:cs="Times New Roman"/>
        </w:rPr>
      </w:pPr>
      <w:r>
        <w:tab/>
      </w:r>
      <w:r>
        <w:rPr>
          <w:rFonts w:ascii="Times New Roman" w:hAnsi="Times New Roman" w:cs="Times New Roman"/>
        </w:rPr>
        <w:t xml:space="preserve">To assess species differences in CXCR2 expression, human peripheral blood was stained and cell type CXCR2 expression characterized. Immune subsets were identified by surface marker expression </w:t>
      </w:r>
      <w:r>
        <w:rPr>
          <w:rFonts w:ascii="Times New Roman" w:hAnsi="Times New Roman" w:cs="Times New Roman"/>
        </w:rPr>
        <w:fldChar w:fldCharType="begin"/>
      </w:r>
      <w:r>
        <w:rPr>
          <w:rFonts w:ascii="Times New Roman" w:hAnsi="Times New Roman" w:cs="Times New Roman"/>
        </w:rPr>
        <w:instrText xml:space="preserve"> ADDIN EN.CITE &lt;EndNote&gt;&lt;Cite&gt;&lt;Author&gt;Maecker&lt;/Author&gt;&lt;Year&gt;2012&lt;/Year&gt;&lt;RecNum&gt;667&lt;/RecNum&gt;&lt;DisplayText&gt;[41]&lt;/DisplayText&gt;&lt;record&gt;&lt;rec-number&gt;667&lt;/rec-number&gt;&lt;foreign-keys&gt;&lt;key app="EN" db-id="a0ast9asaa9p9zexx2059e5kd99da25rtxsf" timestamp="1646792560"&gt;667&lt;/key&gt;&lt;/foreign-keys&gt;&lt;ref-type name="Journal Article"&gt;17&lt;/ref-type&gt;&lt;contributors&gt;&lt;authors&gt;&lt;author&gt;Maecker, H. T.&lt;/author&gt;&lt;author&gt;McCoy, J. P.&lt;/author&gt;&lt;author&gt;Nussenblatt, R.&lt;/author&gt;&lt;/authors&gt;&lt;/contributors&gt;&lt;auth-address&gt;Institute for Immunity, Transplantation and Infection, Stanford University School of Medicine, Stanford, California 94305, USA. maecker@stanford.edu&lt;/auth-address&gt;&lt;titles&gt;&lt;title&gt;Standardizing immunophenotyping for the Human Immunology Project&lt;/title&gt;&lt;secondary-title&gt;Nat Rev Immunol&lt;/secondary-title&gt;&lt;/titles&gt;&lt;periodical&gt;&lt;full-title&gt;Nat Rev Immunol&lt;/full-title&gt;&lt;/periodical&gt;&lt;pages&gt;191-200&lt;/pages&gt;&lt;volume&gt;12&lt;/volume&gt;&lt;number&gt;3&lt;/number&gt;&lt;edition&gt;2012/02/22&lt;/edition&gt;&lt;keywords&gt;&lt;keyword&gt;Animals&lt;/keyword&gt;&lt;keyword&gt;Flow Cytometry/instrumentation/methods/standards&lt;/keyword&gt;&lt;keyword&gt;Humans&lt;/keyword&gt;&lt;keyword&gt;Immunophenotyping/instrumentation/*methods/*standards&lt;/keyword&gt;&lt;keyword&gt;Leukocytes, Mononuclear/*immunology&lt;/keyword&gt;&lt;keyword&gt;Mice&lt;/keyword&gt;&lt;keyword&gt;Reference Standards&lt;/keyword&gt;&lt;/keywords&gt;&lt;dates&gt;&lt;year&gt;2012&lt;/year&gt;&lt;pub-dates&gt;&lt;date&gt;Feb 17&lt;/date&gt;&lt;/pub-dates&gt;&lt;/dates&gt;&lt;isbn&gt;1474-1741 (Electronic)&amp;#xD;1474-1733 (Linking)&lt;/isbn&gt;&lt;accession-num&gt;22343568&lt;/accession-num&gt;&lt;urls&gt;&lt;related-urls&gt;&lt;url&gt;https://www.ncbi.nlm.nih.gov/pubmed/22343568&lt;/url&gt;&lt;/related-urls&gt;&lt;/urls&gt;&lt;custom2&gt;PMC3409649&lt;/custom2&gt;&lt;electronic-resource-num&gt;10.1038/nri3158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[41]</w:t>
      </w:r>
      <w:r>
        <w:rPr>
          <w:rFonts w:ascii="Times New Roman" w:hAnsi="Times New Roman" w:cs="Times New Roman"/>
        </w:rPr>
        <w:fldChar w:fldCharType="end"/>
      </w:r>
      <w:r>
        <w:rPr>
          <w:rFonts w:ascii="Times New Roman" w:hAnsi="Times New Roman" w:cs="Times New Roman"/>
        </w:rPr>
        <w:t>. T cells were initially separated from CD3 expressing NKT cells by expression of CD56. CD56</w:t>
      </w:r>
      <w:r w:rsidRPr="003373F8">
        <w:rPr>
          <w:rFonts w:ascii="Times New Roman" w:hAnsi="Times New Roman" w:cs="Times New Roman"/>
          <w:vertAlign w:val="superscript"/>
        </w:rPr>
        <w:t>-</w:t>
      </w:r>
      <w:r>
        <w:rPr>
          <w:rFonts w:ascii="Times New Roman" w:hAnsi="Times New Roman" w:cs="Times New Roman"/>
        </w:rPr>
        <w:t xml:space="preserve"> T cells were then stratified based on expression of CD4 and CD8: helper T cells (CD4</w:t>
      </w:r>
      <w:r w:rsidRPr="003373F8">
        <w:rPr>
          <w:rFonts w:ascii="Times New Roman" w:hAnsi="Times New Roman" w:cs="Times New Roman"/>
          <w:vertAlign w:val="superscript"/>
        </w:rPr>
        <w:t>+</w:t>
      </w:r>
      <w:r>
        <w:rPr>
          <w:rFonts w:ascii="Times New Roman" w:hAnsi="Times New Roman" w:cs="Times New Roman"/>
        </w:rPr>
        <w:t>, CD8</w:t>
      </w:r>
      <w:r w:rsidRPr="003373F8">
        <w:rPr>
          <w:rFonts w:ascii="Times New Roman" w:hAnsi="Times New Roman" w:cs="Times New Roman"/>
          <w:vertAlign w:val="superscript"/>
        </w:rPr>
        <w:t>-</w:t>
      </w:r>
      <w:r>
        <w:rPr>
          <w:rFonts w:ascii="Times New Roman" w:hAnsi="Times New Roman" w:cs="Times New Roman"/>
        </w:rPr>
        <w:t>), cytotoxic T cells (CD4</w:t>
      </w:r>
      <w:r w:rsidRPr="003373F8">
        <w:rPr>
          <w:rFonts w:ascii="Times New Roman" w:hAnsi="Times New Roman" w:cs="Times New Roman"/>
          <w:vertAlign w:val="superscript"/>
        </w:rPr>
        <w:t>-</w:t>
      </w:r>
      <w:r>
        <w:rPr>
          <w:rFonts w:ascii="Times New Roman" w:hAnsi="Times New Roman" w:cs="Times New Roman"/>
        </w:rPr>
        <w:t>, CD8</w:t>
      </w:r>
      <w:r w:rsidRPr="003373F8">
        <w:rPr>
          <w:rFonts w:ascii="Times New Roman" w:hAnsi="Times New Roman" w:cs="Times New Roman"/>
          <w:vertAlign w:val="superscript"/>
        </w:rPr>
        <w:t>+</w:t>
      </w:r>
      <w:r>
        <w:rPr>
          <w:rFonts w:ascii="Times New Roman" w:hAnsi="Times New Roman" w:cs="Times New Roman"/>
        </w:rPr>
        <w:t>), double-positive T cells (CD4</w:t>
      </w:r>
      <w:r w:rsidRPr="003373F8">
        <w:rPr>
          <w:rFonts w:ascii="Times New Roman" w:hAnsi="Times New Roman" w:cs="Times New Roman"/>
          <w:vertAlign w:val="superscript"/>
        </w:rPr>
        <w:t>+</w:t>
      </w:r>
      <w:r>
        <w:rPr>
          <w:rFonts w:ascii="Times New Roman" w:hAnsi="Times New Roman" w:cs="Times New Roman"/>
        </w:rPr>
        <w:t>, CD8</w:t>
      </w:r>
      <w:r w:rsidRPr="003373F8">
        <w:rPr>
          <w:rFonts w:ascii="Times New Roman" w:hAnsi="Times New Roman" w:cs="Times New Roman"/>
          <w:vertAlign w:val="superscript"/>
        </w:rPr>
        <w:t>+</w:t>
      </w:r>
      <w:r>
        <w:rPr>
          <w:rFonts w:ascii="Times New Roman" w:hAnsi="Times New Roman" w:cs="Times New Roman"/>
        </w:rPr>
        <w:t>), and double-negative T cells (CD4</w:t>
      </w:r>
      <w:r w:rsidRPr="003373F8">
        <w:rPr>
          <w:rFonts w:ascii="Times New Roman" w:hAnsi="Times New Roman" w:cs="Times New Roman"/>
          <w:vertAlign w:val="superscript"/>
        </w:rPr>
        <w:t>-</w:t>
      </w:r>
      <w:r>
        <w:rPr>
          <w:rFonts w:ascii="Times New Roman" w:hAnsi="Times New Roman" w:cs="Times New Roman"/>
        </w:rPr>
        <w:t>, CD8</w:t>
      </w:r>
      <w:r w:rsidRPr="003373F8">
        <w:rPr>
          <w:rFonts w:ascii="Times New Roman" w:hAnsi="Times New Roman" w:cs="Times New Roman"/>
          <w:vertAlign w:val="superscript"/>
        </w:rPr>
        <w:t>-</w:t>
      </w:r>
      <w:r>
        <w:rPr>
          <w:rFonts w:ascii="Times New Roman" w:hAnsi="Times New Roman" w:cs="Times New Roman"/>
        </w:rPr>
        <w:t>). B cells (CD20</w:t>
      </w:r>
      <w:r w:rsidRPr="003373F8">
        <w:rPr>
          <w:rFonts w:ascii="Times New Roman" w:hAnsi="Times New Roman" w:cs="Times New Roman"/>
          <w:vertAlign w:val="superscript"/>
        </w:rPr>
        <w:t>+</w:t>
      </w:r>
      <w:r>
        <w:rPr>
          <w:rFonts w:ascii="Times New Roman" w:hAnsi="Times New Roman" w:cs="Times New Roman"/>
        </w:rPr>
        <w:t>) and NK cells (CD3</w:t>
      </w:r>
      <w:r w:rsidRPr="003373F8">
        <w:rPr>
          <w:rFonts w:ascii="Times New Roman" w:hAnsi="Times New Roman" w:cs="Times New Roman"/>
          <w:vertAlign w:val="superscript"/>
        </w:rPr>
        <w:t>-</w:t>
      </w:r>
      <w:r>
        <w:rPr>
          <w:rFonts w:ascii="Times New Roman" w:hAnsi="Times New Roman" w:cs="Times New Roman"/>
        </w:rPr>
        <w:t>, CD20</w:t>
      </w:r>
      <w:r w:rsidRPr="003373F8">
        <w:rPr>
          <w:rFonts w:ascii="Times New Roman" w:hAnsi="Times New Roman" w:cs="Times New Roman"/>
          <w:vertAlign w:val="superscript"/>
        </w:rPr>
        <w:t>-</w:t>
      </w:r>
      <w:r>
        <w:rPr>
          <w:rFonts w:ascii="Times New Roman" w:hAnsi="Times New Roman" w:cs="Times New Roman"/>
        </w:rPr>
        <w:t>, CD56</w:t>
      </w:r>
      <w:r w:rsidRPr="003373F8">
        <w:rPr>
          <w:rFonts w:ascii="Times New Roman" w:hAnsi="Times New Roman" w:cs="Times New Roman"/>
          <w:vertAlign w:val="superscript"/>
        </w:rPr>
        <w:t>+</w:t>
      </w:r>
      <w:r>
        <w:rPr>
          <w:rFonts w:ascii="Times New Roman" w:hAnsi="Times New Roman" w:cs="Times New Roman"/>
        </w:rPr>
        <w:t xml:space="preserve">) were separated from myeloid cells. Myeloid cells </w:t>
      </w:r>
    </w:p>
    <w:p w14:paraId="4118CDF6" w14:textId="11F838C3" w:rsidR="00351EB0" w:rsidRDefault="00351EB0">
      <w:pPr>
        <w:rPr>
          <w:rFonts w:ascii="Times New Roman" w:hAnsi="Times New Roman" w:cs="Times New Roman"/>
        </w:rPr>
      </w:pPr>
      <w:r>
        <w:rPr>
          <w:rFonts w:ascii="Times New Roman" w:hAnsi="Times New Roman" w:cs="Times New Roman"/>
        </w:rPr>
        <w:lastRenderedPageBreak/>
        <w:br w:type="page"/>
      </w:r>
      <w:r>
        <w:rPr>
          <w:rFonts w:ascii="Times New Roman" w:hAnsi="Times New Roman" w:cs="Times New Roman"/>
          <w:noProof/>
        </w:rPr>
        <mc:AlternateContent>
          <mc:Choice Requires="wps">
            <w:drawing>
              <wp:anchor distT="45720" distB="45720" distL="114300" distR="114300" simplePos="0" relativeHeight="251756544" behindDoc="0" locked="0" layoutInCell="1" allowOverlap="1" wp14:anchorId="7AA63E05" wp14:editId="56A633F6">
                <wp:simplePos x="0" y="0"/>
                <wp:positionH relativeFrom="margin">
                  <wp:posOffset>0</wp:posOffset>
                </wp:positionH>
                <wp:positionV relativeFrom="paragraph">
                  <wp:posOffset>0</wp:posOffset>
                </wp:positionV>
                <wp:extent cx="5486400" cy="7953375"/>
                <wp:effectExtent l="0" t="0" r="0" b="0"/>
                <wp:wrapSquare wrapText="bothSides"/>
                <wp:docPr id="400"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53375"/>
                        </a:xfrm>
                        <a:prstGeom prst="rect">
                          <a:avLst/>
                        </a:prstGeom>
                        <a:noFill/>
                        <a:ln w="9525">
                          <a:noFill/>
                          <a:miter lim="800000"/>
                          <a:headEnd/>
                          <a:tailEnd/>
                        </a:ln>
                      </wps:spPr>
                      <wps:txbx>
                        <w:txbxContent>
                          <w:p w14:paraId="6FA21D66" w14:textId="77777777" w:rsidR="00351EB0" w:rsidRPr="00B771CA" w:rsidRDefault="00351EB0" w:rsidP="00351EB0">
                            <w:pPr>
                              <w:jc w:val="center"/>
                              <w:rPr>
                                <w:rFonts w:ascii="Times New Roman" w:hAnsi="Times New Roman" w:cs="Times New Roman"/>
                              </w:rPr>
                            </w:pPr>
                            <w:r w:rsidRPr="00B771CA">
                              <w:rPr>
                                <w:rFonts w:ascii="Times New Roman" w:hAnsi="Times New Roman" w:cs="Times New Roman"/>
                                <w:noProof/>
                              </w:rPr>
                              <w:drawing>
                                <wp:inline distT="0" distB="0" distL="0" distR="0" wp14:anchorId="35E0D19D" wp14:editId="0CD63D3E">
                                  <wp:extent cx="3199201" cy="5972175"/>
                                  <wp:effectExtent l="0" t="0" r="1270" b="0"/>
                                  <wp:docPr id="371" name="Graphic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3217929" cy="6007137"/>
                                          </a:xfrm>
                                          <a:prstGeom prst="rect">
                                            <a:avLst/>
                                          </a:prstGeom>
                                        </pic:spPr>
                                      </pic:pic>
                                    </a:graphicData>
                                  </a:graphic>
                                </wp:inline>
                              </w:drawing>
                            </w:r>
                          </w:p>
                          <w:p w14:paraId="394EB363" w14:textId="759C5D43" w:rsidR="00351EB0" w:rsidRDefault="00351EB0" w:rsidP="00351EB0">
                            <w:pPr>
                              <w:pStyle w:val="Caption"/>
                            </w:pPr>
                            <w:bookmarkStart w:id="62" w:name="_Toc97891222"/>
                            <w:r w:rsidRPr="00185832">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2</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185832">
                              <w:rPr>
                                <w:b/>
                                <w:bCs/>
                              </w:rPr>
                              <w:t>:</w:t>
                            </w:r>
                            <w:r w:rsidRPr="00185832">
                              <w:t xml:space="preserve"> CXCR2 expression in various mouse tissues.</w:t>
                            </w:r>
                            <w:bookmarkEnd w:id="62"/>
                            <w:r w:rsidRPr="00185832">
                              <w:t xml:space="preserve"> </w:t>
                            </w:r>
                          </w:p>
                          <w:p w14:paraId="1B44B502" w14:textId="77777777" w:rsidR="00351EB0" w:rsidRPr="00185832" w:rsidRDefault="00351EB0" w:rsidP="00351EB0">
                            <w:pPr>
                              <w:pStyle w:val="Caption"/>
                              <w:rPr>
                                <w:i/>
                                <w:iCs/>
                              </w:rPr>
                            </w:pPr>
                            <w:r w:rsidRPr="00185832">
                              <w:t>(A) Representative histograms of CXCR2 expression of various immune cell types. Histograms from each tissue for each identified cell type were overlaid. Each color represents a different tissue or fluorescence minus one (FMO) control lacking the CXCR2 antibody. Histograms were normalized to mode. (B) CXCR2 parts of whole. Total CXCR2 population in each tissue was broken down by contributing cell type. Colors correspond to each cell type and percent of whole is shown in each tissue’s legend. (C) Percent of cell type CXCR2-positive. For each tissue, percent of each cell type positive for CXCR2 is shown. Comparison of the same cell type across each tissue was performed. Percent of the total population that is CXCR2 positive (D), mean fluorescent intensity (MFI) of the CXCR2-only (E) population were graphed for each cell type across all three tissues examined. (B-F) n≥2 with 2-3 mice per group. Mean +/- standard deviation shown. Significance was determined by Welch’s ANOVA with Dunnett’s multiple comparisons. * = p&lt;0.05, ** = p&lt;0.01, *** = p&lt;0.001, **** = p&lt;0.0001.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63E05" id="Text Box 400" o:spid="_x0000_s1030" type="#_x0000_t202" style="position:absolute;margin-left:0;margin-top:0;width:6in;height:626.2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" filled="f" stroked="f">
                <v:textbox>
                  <w:txbxContent>
                    <w:p w14:paraId="6FA21D66" w14:textId="77777777" w:rsidR="00351EB0" w:rsidRPr="00B771CA" w:rsidRDefault="00351EB0" w:rsidP="00351EB0">
                      <w:pPr>
                        <w:jc w:val="center"/>
                        <w:rPr>
                          <w:rFonts w:ascii="Times New Roman" w:hAnsi="Times New Roman" w:cs="Times New Roman"/>
                        </w:rPr>
                      </w:pPr>
                      <w:r w:rsidRPr="00B771CA">
                        <w:rPr>
                          <w:rFonts w:ascii="Times New Roman" w:hAnsi="Times New Roman" w:cs="Times New Roman"/>
                          <w:noProof/>
                        </w:rPr>
                        <w:drawing>
                          <wp:inline distT="0" distB="0" distL="0" distR="0" wp14:anchorId="35E0D19D" wp14:editId="0CD63D3E">
                            <wp:extent cx="3199201" cy="5972175"/>
                            <wp:effectExtent l="0" t="0" r="1270" b="0"/>
                            <wp:docPr id="371" name="Graphic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3217929" cy="6007137"/>
                                    </a:xfrm>
                                    <a:prstGeom prst="rect">
                                      <a:avLst/>
                                    </a:prstGeom>
                                  </pic:spPr>
                                </pic:pic>
                              </a:graphicData>
                            </a:graphic>
                          </wp:inline>
                        </w:drawing>
                      </w:r>
                    </w:p>
                    <w:p w14:paraId="394EB363" w14:textId="759C5D43" w:rsidR="00351EB0" w:rsidRDefault="00351EB0" w:rsidP="00351EB0">
                      <w:pPr>
                        <w:pStyle w:val="Caption"/>
                      </w:pPr>
                      <w:bookmarkStart w:id="63" w:name="_Toc97891222"/>
                      <w:r w:rsidRPr="00185832">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2</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185832">
                        <w:rPr>
                          <w:b/>
                          <w:bCs/>
                        </w:rPr>
                        <w:t>:</w:t>
                      </w:r>
                      <w:r w:rsidRPr="00185832">
                        <w:t xml:space="preserve"> CXCR2 expression in various mouse tissues.</w:t>
                      </w:r>
                      <w:bookmarkEnd w:id="63"/>
                      <w:r w:rsidRPr="00185832">
                        <w:t xml:space="preserve"> </w:t>
                      </w:r>
                    </w:p>
                    <w:p w14:paraId="1B44B502" w14:textId="77777777" w:rsidR="00351EB0" w:rsidRPr="00185832" w:rsidRDefault="00351EB0" w:rsidP="00351EB0">
                      <w:pPr>
                        <w:pStyle w:val="Caption"/>
                        <w:rPr>
                          <w:i/>
                          <w:iCs/>
                        </w:rPr>
                      </w:pPr>
                      <w:r w:rsidRPr="00185832">
                        <w:t>(A) Representative histograms of CXCR2 expression of various immune cell types. Histograms from each tissue for each identified cell type were overlaid. Each color represents a different tissue or fluorescence minus one (FMO) control lacking the CXCR2 antibody. Histograms were normalized to mode. (B) CXCR2 parts of whole. Total CXCR2 population in each tissue was broken down by contributing cell type. Colors correspond to each cell type and percent of whole is shown in each tissue’s legend. (C) Percent of cell type CXCR2-positive. For each tissue, percent of each cell type positive for CXCR2 is shown. Comparison of the same cell type across each tissue was performed. Percent of the total population that is CXCR2 positive (D), mean fluorescent intensity (MFI) of the CXCR2-only (E) population were graphed for each cell type across all three tissues examined. (B-F) n≥2 with 2-3 mice per group. Mean +/- standard deviation shown. Significance was determined by Welch’s ANOVA with Dunnett’s multiple comparisons. * = p&lt;0.05, ** = p&lt;0.01, *** = p&lt;0.001, **** = p&lt;0.0001.</w:t>
                      </w:r>
                    </w:p>
                  </w:txbxContent>
                </v:textbox>
                <w10:wrap type="square" anchorx="margin"/>
              </v:shape>
            </w:pict>
          </mc:Fallback>
        </mc:AlternateContent>
      </w:r>
    </w:p>
    <w:p w14:paraId="07E335B0" w14:textId="562AC01C" w:rsidR="00E760D5" w:rsidRDefault="00E760D5" w:rsidP="00E760D5">
      <w:pPr>
        <w:spacing w:line="360" w:lineRule="auto"/>
        <w:jc w:val="both"/>
        <w:rPr>
          <w:rFonts w:ascii="Times New Roman" w:hAnsi="Times New Roman" w:cs="Times New Roman"/>
        </w:rPr>
      </w:pPr>
      <w:r>
        <w:rPr>
          <w:rFonts w:ascii="Times New Roman" w:hAnsi="Times New Roman" w:cs="Times New Roman"/>
        </w:rPr>
        <w:lastRenderedPageBreak/>
        <w:t>(CD3</w:t>
      </w:r>
      <w:r w:rsidRPr="001E7C63">
        <w:rPr>
          <w:rFonts w:ascii="Times New Roman" w:hAnsi="Times New Roman" w:cs="Times New Roman"/>
          <w:vertAlign w:val="superscript"/>
        </w:rPr>
        <w:t>-</w:t>
      </w:r>
      <w:r>
        <w:rPr>
          <w:rFonts w:ascii="Times New Roman" w:hAnsi="Times New Roman" w:cs="Times New Roman"/>
        </w:rPr>
        <w:t>, CD20</w:t>
      </w:r>
      <w:r w:rsidRPr="001E7C63">
        <w:rPr>
          <w:rFonts w:ascii="Times New Roman" w:hAnsi="Times New Roman" w:cs="Times New Roman"/>
          <w:vertAlign w:val="superscript"/>
        </w:rPr>
        <w:t>-</w:t>
      </w:r>
      <w:r>
        <w:rPr>
          <w:rFonts w:ascii="Times New Roman" w:hAnsi="Times New Roman" w:cs="Times New Roman"/>
        </w:rPr>
        <w:t>, CD56</w:t>
      </w:r>
      <w:r w:rsidRPr="001E7C63">
        <w:rPr>
          <w:rFonts w:ascii="Times New Roman" w:hAnsi="Times New Roman" w:cs="Times New Roman"/>
          <w:vertAlign w:val="superscript"/>
        </w:rPr>
        <w:t>-</w:t>
      </w:r>
      <w:r>
        <w:rPr>
          <w:rFonts w:ascii="Times New Roman" w:hAnsi="Times New Roman" w:cs="Times New Roman"/>
        </w:rPr>
        <w:t>, CD11b</w:t>
      </w:r>
      <w:r w:rsidRPr="001E7C63">
        <w:rPr>
          <w:rFonts w:ascii="Times New Roman" w:hAnsi="Times New Roman" w:cs="Times New Roman"/>
          <w:vertAlign w:val="superscript"/>
        </w:rPr>
        <w:t>+/-</w:t>
      </w:r>
      <w:r>
        <w:rPr>
          <w:rFonts w:ascii="Times New Roman" w:hAnsi="Times New Roman" w:cs="Times New Roman"/>
        </w:rPr>
        <w:t>) were examined for monocyte and dendritic cell populations: non-classical monocytes (CD16</w:t>
      </w:r>
      <w:r w:rsidRPr="001E7C63">
        <w:rPr>
          <w:rFonts w:ascii="Times New Roman" w:hAnsi="Times New Roman" w:cs="Times New Roman"/>
          <w:vertAlign w:val="superscript"/>
        </w:rPr>
        <w:t>+</w:t>
      </w:r>
      <w:r>
        <w:rPr>
          <w:rFonts w:ascii="Times New Roman" w:hAnsi="Times New Roman" w:cs="Times New Roman"/>
        </w:rPr>
        <w:t>, CD14</w:t>
      </w:r>
      <w:r w:rsidRPr="001E7C63">
        <w:rPr>
          <w:rFonts w:ascii="Times New Roman" w:hAnsi="Times New Roman" w:cs="Times New Roman"/>
          <w:vertAlign w:val="superscript"/>
        </w:rPr>
        <w:t>-</w:t>
      </w:r>
      <w:r>
        <w:rPr>
          <w:rFonts w:ascii="Times New Roman" w:hAnsi="Times New Roman" w:cs="Times New Roman"/>
        </w:rPr>
        <w:t>), intermediate monocytes (CD16</w:t>
      </w:r>
      <w:r w:rsidRPr="001E7C63">
        <w:rPr>
          <w:rFonts w:ascii="Times New Roman" w:hAnsi="Times New Roman" w:cs="Times New Roman"/>
          <w:vertAlign w:val="superscript"/>
        </w:rPr>
        <w:t>+</w:t>
      </w:r>
      <w:r>
        <w:rPr>
          <w:rFonts w:ascii="Times New Roman" w:hAnsi="Times New Roman" w:cs="Times New Roman"/>
        </w:rPr>
        <w:t>, CD14</w:t>
      </w:r>
      <w:r w:rsidRPr="001E7C63">
        <w:rPr>
          <w:rFonts w:ascii="Times New Roman" w:hAnsi="Times New Roman" w:cs="Times New Roman"/>
          <w:vertAlign w:val="superscript"/>
        </w:rPr>
        <w:t>+</w:t>
      </w:r>
      <w:r>
        <w:rPr>
          <w:rFonts w:ascii="Times New Roman" w:hAnsi="Times New Roman" w:cs="Times New Roman"/>
        </w:rPr>
        <w:t>), classical monocytes (CD16</w:t>
      </w:r>
      <w:r w:rsidRPr="001E7C63">
        <w:rPr>
          <w:rFonts w:ascii="Times New Roman" w:hAnsi="Times New Roman" w:cs="Times New Roman"/>
          <w:vertAlign w:val="superscript"/>
        </w:rPr>
        <w:t>-</w:t>
      </w:r>
      <w:r>
        <w:rPr>
          <w:rFonts w:ascii="Times New Roman" w:hAnsi="Times New Roman" w:cs="Times New Roman"/>
        </w:rPr>
        <w:t>, CD14</w:t>
      </w:r>
      <w:r w:rsidRPr="001E7C63">
        <w:rPr>
          <w:rFonts w:ascii="Times New Roman" w:hAnsi="Times New Roman" w:cs="Times New Roman"/>
          <w:vertAlign w:val="superscript"/>
        </w:rPr>
        <w:t>+</w:t>
      </w:r>
      <w:r>
        <w:rPr>
          <w:rFonts w:ascii="Times New Roman" w:hAnsi="Times New Roman" w:cs="Times New Roman"/>
        </w:rPr>
        <w:t>), pDCs (CD16/14</w:t>
      </w:r>
      <w:r w:rsidRPr="001E7C63">
        <w:rPr>
          <w:rFonts w:ascii="Times New Roman" w:hAnsi="Times New Roman" w:cs="Times New Roman"/>
          <w:vertAlign w:val="superscript"/>
        </w:rPr>
        <w:t>-</w:t>
      </w:r>
      <w:r>
        <w:rPr>
          <w:rFonts w:ascii="Times New Roman" w:hAnsi="Times New Roman" w:cs="Times New Roman"/>
        </w:rPr>
        <w:t>, CD123</w:t>
      </w:r>
      <w:r w:rsidRPr="001E7C63">
        <w:rPr>
          <w:rFonts w:ascii="Times New Roman" w:hAnsi="Times New Roman" w:cs="Times New Roman"/>
          <w:vertAlign w:val="superscript"/>
        </w:rPr>
        <w:t>+</w:t>
      </w:r>
      <w:r>
        <w:rPr>
          <w:rFonts w:ascii="Times New Roman" w:hAnsi="Times New Roman" w:cs="Times New Roman"/>
        </w:rPr>
        <w:t>, CD11c</w:t>
      </w:r>
      <w:r w:rsidRPr="001E7C63">
        <w:rPr>
          <w:rFonts w:ascii="Times New Roman" w:hAnsi="Times New Roman" w:cs="Times New Roman"/>
          <w:vertAlign w:val="superscript"/>
        </w:rPr>
        <w:t>+/-</w:t>
      </w:r>
      <w:r>
        <w:rPr>
          <w:rFonts w:ascii="Times New Roman" w:hAnsi="Times New Roman" w:cs="Times New Roman"/>
        </w:rPr>
        <w:t>) cDCs (CD16/14</w:t>
      </w:r>
      <w:r w:rsidRPr="001E7C63">
        <w:rPr>
          <w:rFonts w:ascii="Times New Roman" w:hAnsi="Times New Roman" w:cs="Times New Roman"/>
          <w:vertAlign w:val="superscript"/>
        </w:rPr>
        <w:t>-</w:t>
      </w:r>
      <w:r>
        <w:rPr>
          <w:rFonts w:ascii="Times New Roman" w:hAnsi="Times New Roman" w:cs="Times New Roman"/>
        </w:rPr>
        <w:t>, CD123</w:t>
      </w:r>
      <w:r w:rsidRPr="001E7C63">
        <w:rPr>
          <w:rFonts w:ascii="Times New Roman" w:hAnsi="Times New Roman" w:cs="Times New Roman"/>
          <w:vertAlign w:val="superscript"/>
        </w:rPr>
        <w:t>-</w:t>
      </w:r>
      <w:r>
        <w:rPr>
          <w:rFonts w:ascii="Times New Roman" w:hAnsi="Times New Roman" w:cs="Times New Roman"/>
        </w:rPr>
        <w:t>, CD11c</w:t>
      </w:r>
      <w:r w:rsidRPr="001E7C63">
        <w:rPr>
          <w:rFonts w:ascii="Times New Roman" w:hAnsi="Times New Roman" w:cs="Times New Roman"/>
          <w:vertAlign w:val="superscript"/>
        </w:rPr>
        <w:t>+</w:t>
      </w:r>
      <w:r>
        <w:rPr>
          <w:rFonts w:ascii="Times New Roman" w:hAnsi="Times New Roman" w:cs="Times New Roman"/>
        </w:rPr>
        <w:t>). Neutrophils in the peripheral blood mononuclear (PBMCs) and granulocytic fraction were identified as CD16</w:t>
      </w:r>
      <w:r w:rsidRPr="001E7C63">
        <w:rPr>
          <w:rFonts w:ascii="Times New Roman" w:hAnsi="Times New Roman" w:cs="Times New Roman"/>
          <w:vertAlign w:val="superscript"/>
        </w:rPr>
        <w:t>+</w:t>
      </w:r>
      <w:r>
        <w:rPr>
          <w:rFonts w:ascii="Times New Roman" w:hAnsi="Times New Roman" w:cs="Times New Roman"/>
        </w:rPr>
        <w:t xml:space="preserve"> and CD66b</w:t>
      </w:r>
      <w:r w:rsidRPr="001E7C63">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PEVuZE5vdGU+PENpdGU+PEF1dGhvcj5MYWtzY2hldml0ejwvQXV0aG9yPjxZZWFyPjIwMTY8L1ll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PEVuZE5vdGU+PENpdGU+PEF1dGhvcj5MYWtzY2hldml0ejwvQXV0aG9yPjxZZWFyPjIwMTY8L1ll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 xml:space="preserve">. </w:t>
      </w:r>
    </w:p>
    <w:p w14:paraId="328F5816" w14:textId="30F0029E" w:rsidR="00E760D5" w:rsidRPr="005B2E3A" w:rsidRDefault="00E760D5" w:rsidP="00E760D5">
      <w:pPr>
        <w:spacing w:line="360" w:lineRule="auto"/>
        <w:jc w:val="both"/>
        <w:rPr>
          <w:rFonts w:ascii="Times New Roman" w:hAnsi="Times New Roman" w:cs="Times New Roman"/>
        </w:rPr>
      </w:pPr>
      <w:r>
        <w:rPr>
          <w:rFonts w:ascii="Times New Roman" w:hAnsi="Times New Roman" w:cs="Times New Roman"/>
        </w:rPr>
        <w:tab/>
        <w:t>CXCR2 expression levels for each identified cell type are shown (Fig. 2.2</w:t>
      </w:r>
      <w:r w:rsidR="00351EB0">
        <w:rPr>
          <w:rFonts w:ascii="Times New Roman" w:hAnsi="Times New Roman" w:cs="Times New Roman"/>
        </w:rPr>
        <w:t xml:space="preserve"> </w:t>
      </w:r>
      <w:r>
        <w:rPr>
          <w:rFonts w:ascii="Times New Roman" w:hAnsi="Times New Roman" w:cs="Times New Roman"/>
        </w:rPr>
        <w:t>A). Neutrophils have abundant and high expression of CXCR2, followed by peripheral monocytes and NK cells (Fig. 2.2</w:t>
      </w:r>
      <w:r w:rsidR="00351EB0">
        <w:rPr>
          <w:rFonts w:ascii="Times New Roman" w:hAnsi="Times New Roman" w:cs="Times New Roman"/>
        </w:rPr>
        <w:t xml:space="preserve"> </w:t>
      </w:r>
      <w:r>
        <w:rPr>
          <w:rFonts w:ascii="Times New Roman" w:hAnsi="Times New Roman" w:cs="Times New Roman"/>
        </w:rPr>
        <w:t>A). CXCR2-positive cells were broken down by cell type with (Fig. 2.2</w:t>
      </w:r>
      <w:r w:rsidR="00351EB0">
        <w:rPr>
          <w:rFonts w:ascii="Times New Roman" w:hAnsi="Times New Roman" w:cs="Times New Roman"/>
        </w:rPr>
        <w:t xml:space="preserve"> </w:t>
      </w:r>
      <w:r>
        <w:rPr>
          <w:rFonts w:ascii="Times New Roman" w:hAnsi="Times New Roman" w:cs="Times New Roman"/>
        </w:rPr>
        <w:t>B) and without the inclusion of peripheral neutrophils (Fig. 2.2</w:t>
      </w:r>
      <w:r w:rsidR="00351EB0">
        <w:rPr>
          <w:rFonts w:ascii="Times New Roman" w:hAnsi="Times New Roman" w:cs="Times New Roman"/>
        </w:rPr>
        <w:t xml:space="preserve"> </w:t>
      </w:r>
      <w:r>
        <w:rPr>
          <w:rFonts w:ascii="Times New Roman" w:hAnsi="Times New Roman" w:cs="Times New Roman"/>
        </w:rPr>
        <w:t>C). Neutrophils represent 65% of circulating CXCR2+ cells, followed by NK cells (10%), classical Monocytes (8%), and pDCs (6%) (Fig. 2.2</w:t>
      </w:r>
      <w:r w:rsidR="00351EB0">
        <w:rPr>
          <w:rFonts w:ascii="Times New Roman" w:hAnsi="Times New Roman" w:cs="Times New Roman"/>
        </w:rPr>
        <w:t xml:space="preserve"> </w:t>
      </w:r>
      <w:r>
        <w:rPr>
          <w:rFonts w:ascii="Times New Roman" w:hAnsi="Times New Roman" w:cs="Times New Roman"/>
        </w:rPr>
        <w:t>C). When neutrophils are excluded, almost 75% of circulating CXCR2 expressing cells are NK cells, classical monocytes, and pDCs (Fig. 2.2</w:t>
      </w:r>
      <w:r w:rsidR="00351EB0">
        <w:rPr>
          <w:rFonts w:ascii="Times New Roman" w:hAnsi="Times New Roman" w:cs="Times New Roman"/>
        </w:rPr>
        <w:t xml:space="preserve"> </w:t>
      </w:r>
      <w:r>
        <w:rPr>
          <w:rFonts w:ascii="Times New Roman" w:hAnsi="Times New Roman" w:cs="Times New Roman"/>
        </w:rPr>
        <w:t>B). The number of circulating CXCR2</w:t>
      </w:r>
      <w:r w:rsidRPr="00D26AC7">
        <w:rPr>
          <w:rFonts w:ascii="Times New Roman" w:hAnsi="Times New Roman" w:cs="Times New Roman"/>
          <w:vertAlign w:val="superscript"/>
        </w:rPr>
        <w:t>+</w:t>
      </w:r>
      <w:r>
        <w:rPr>
          <w:rFonts w:ascii="Times New Roman" w:hAnsi="Times New Roman" w:cs="Times New Roman"/>
        </w:rPr>
        <w:t xml:space="preserve"> cells per mL of whole blood is shown for each cell type (Fig. 2.2</w:t>
      </w:r>
      <w:r w:rsidR="00351EB0">
        <w:rPr>
          <w:rFonts w:ascii="Times New Roman" w:hAnsi="Times New Roman" w:cs="Times New Roman"/>
        </w:rPr>
        <w:t xml:space="preserve"> </w:t>
      </w:r>
      <w:r>
        <w:rPr>
          <w:rFonts w:ascii="Times New Roman" w:hAnsi="Times New Roman" w:cs="Times New Roman"/>
        </w:rPr>
        <w:t>D). Additionally, the percentage of each cell type that is CXCR2</w:t>
      </w:r>
      <w:r w:rsidRPr="00D26AC7">
        <w:rPr>
          <w:rFonts w:ascii="Times New Roman" w:hAnsi="Times New Roman" w:cs="Times New Roman"/>
          <w:vertAlign w:val="superscript"/>
        </w:rPr>
        <w:t>+</w:t>
      </w:r>
      <w:r>
        <w:rPr>
          <w:rFonts w:ascii="Times New Roman" w:hAnsi="Times New Roman" w:cs="Times New Roman"/>
        </w:rPr>
        <w:t xml:space="preserve"> is shown in Fig. 2.2</w:t>
      </w:r>
      <w:r w:rsidR="00351EB0">
        <w:rPr>
          <w:rFonts w:ascii="Times New Roman" w:hAnsi="Times New Roman" w:cs="Times New Roman"/>
        </w:rPr>
        <w:t xml:space="preserve"> </w:t>
      </w:r>
      <w:r>
        <w:rPr>
          <w:rFonts w:ascii="Times New Roman" w:hAnsi="Times New Roman" w:cs="Times New Roman"/>
        </w:rPr>
        <w:t>E. Myeloid cells were ≥20% CXCR2</w:t>
      </w:r>
      <w:r w:rsidRPr="00D26AC7">
        <w:rPr>
          <w:rFonts w:ascii="Times New Roman" w:hAnsi="Times New Roman" w:cs="Times New Roman"/>
          <w:vertAlign w:val="superscript"/>
        </w:rPr>
        <w:t>+</w:t>
      </w:r>
      <w:r>
        <w:rPr>
          <w:rFonts w:ascii="Times New Roman" w:hAnsi="Times New Roman" w:cs="Times New Roman"/>
        </w:rPr>
        <w:t>, with the three highest &gt;50% (neutrophils, NK cells, classical monocytes) (Fig. 2.2</w:t>
      </w:r>
      <w:r w:rsidR="00351EB0">
        <w:rPr>
          <w:rFonts w:ascii="Times New Roman" w:hAnsi="Times New Roman" w:cs="Times New Roman"/>
        </w:rPr>
        <w:t xml:space="preserve"> </w:t>
      </w:r>
      <w:r>
        <w:rPr>
          <w:rFonts w:ascii="Times New Roman" w:hAnsi="Times New Roman" w:cs="Times New Roman"/>
        </w:rPr>
        <w:t>E). Relative expression of CXCR2 on positive cells was examined (Fig. 2</w:t>
      </w:r>
      <w:r w:rsidR="00351EB0">
        <w:rPr>
          <w:rFonts w:ascii="Times New Roman" w:hAnsi="Times New Roman" w:cs="Times New Roman"/>
        </w:rPr>
        <w:t xml:space="preserve">.2 </w:t>
      </w:r>
      <w:r>
        <w:rPr>
          <w:rFonts w:ascii="Times New Roman" w:hAnsi="Times New Roman" w:cs="Times New Roman"/>
        </w:rPr>
        <w:t>F), and unsurprisingly neutrophils are the highest CXCR2 expressors. Among the other CXCR2</w:t>
      </w:r>
      <w:r w:rsidRPr="00D26AC7">
        <w:rPr>
          <w:rFonts w:ascii="Times New Roman" w:hAnsi="Times New Roman" w:cs="Times New Roman"/>
          <w:vertAlign w:val="superscript"/>
        </w:rPr>
        <w:t>+</w:t>
      </w:r>
      <w:r>
        <w:rPr>
          <w:rFonts w:ascii="Times New Roman" w:hAnsi="Times New Roman" w:cs="Times New Roman"/>
        </w:rPr>
        <w:t xml:space="preserve"> peripheral leukocytes, expression levels were similar (Fig. 2.2</w:t>
      </w:r>
      <w:r w:rsidR="00351EB0">
        <w:rPr>
          <w:rFonts w:ascii="Times New Roman" w:hAnsi="Times New Roman" w:cs="Times New Roman"/>
        </w:rPr>
        <w:t xml:space="preserve"> </w:t>
      </w:r>
      <w:r>
        <w:rPr>
          <w:rFonts w:ascii="Times New Roman" w:hAnsi="Times New Roman" w:cs="Times New Roman"/>
        </w:rPr>
        <w:t xml:space="preserve">F). </w:t>
      </w:r>
    </w:p>
    <w:p w14:paraId="403311D8" w14:textId="67729CB8" w:rsidR="00E760D5" w:rsidRPr="002B5BBD" w:rsidRDefault="00E760D5" w:rsidP="00E760D5">
      <w:pPr>
        <w:pStyle w:val="Heading2"/>
        <w:spacing w:line="360" w:lineRule="auto"/>
      </w:pPr>
      <w:bookmarkStart w:id="64" w:name="_Toc99553988"/>
      <w:r w:rsidRPr="002B5BBD">
        <w:t>Discussion:</w:t>
      </w:r>
      <w:bookmarkEnd w:id="64"/>
    </w:p>
    <w:p w14:paraId="1DB6FD01" w14:textId="61172CCE" w:rsidR="00185832" w:rsidRDefault="00E760D5" w:rsidP="00E760D5">
      <w:pPr>
        <w:spacing w:line="360" w:lineRule="auto"/>
        <w:jc w:val="both"/>
        <w:rPr>
          <w:rFonts w:ascii="Times New Roman" w:hAnsi="Times New Roman" w:cs="Times New Roman"/>
        </w:rPr>
      </w:pPr>
      <w:r w:rsidRPr="002B5BBD">
        <w:rPr>
          <w:rFonts w:ascii="Times New Roman" w:hAnsi="Times New Roman" w:cs="Times New Roman"/>
        </w:rPr>
        <w:tab/>
      </w:r>
      <w:r w:rsidRPr="00B15D21">
        <w:rPr>
          <w:rFonts w:ascii="Times New Roman" w:hAnsi="Times New Roman" w:cs="Times New Roman"/>
        </w:rPr>
        <w:t>Based on the results of the immunophenotyping panel, CXCR2 is expressed on almost all murine immune cell types examined (</w:t>
      </w:r>
      <w:r>
        <w:rPr>
          <w:rFonts w:ascii="Times New Roman" w:hAnsi="Times New Roman" w:cs="Times New Roman"/>
        </w:rPr>
        <w:t>albeit</w:t>
      </w:r>
      <w:r w:rsidRPr="00B15D21">
        <w:rPr>
          <w:rFonts w:ascii="Times New Roman" w:hAnsi="Times New Roman" w:cs="Times New Roman"/>
        </w:rPr>
        <w:t xml:space="preserve"> only on a smaller subset of T and B cells)</w:t>
      </w:r>
      <w:r>
        <w:rPr>
          <w:rFonts w:ascii="Times New Roman" w:hAnsi="Times New Roman" w:cs="Times New Roman"/>
        </w:rPr>
        <w:t xml:space="preserve"> (Fig. 2</w:t>
      </w:r>
      <w:r w:rsidR="00351EB0">
        <w:rPr>
          <w:rFonts w:ascii="Times New Roman" w:hAnsi="Times New Roman" w:cs="Times New Roman"/>
        </w:rPr>
        <w:t xml:space="preserve">.1 </w:t>
      </w:r>
      <w:r>
        <w:rPr>
          <w:rFonts w:ascii="Times New Roman" w:hAnsi="Times New Roman" w:cs="Times New Roman"/>
        </w:rPr>
        <w:t>C)</w:t>
      </w:r>
      <w:r w:rsidRPr="00B15D21">
        <w:rPr>
          <w:rFonts w:ascii="Times New Roman" w:hAnsi="Times New Roman" w:cs="Times New Roman"/>
        </w:rPr>
        <w:t xml:space="preserve">. The composition of CXCR2 positive cells appears to vary based on the tissue type. </w:t>
      </w:r>
      <w:r w:rsidRPr="00DB38B3">
        <w:rPr>
          <w:rFonts w:ascii="Times New Roman" w:hAnsi="Times New Roman" w:cs="Times New Roman"/>
        </w:rPr>
        <w:t>Where neutrophils compromise a larger percent of the total population such as bone marrow and peripheral blood, they dominate the CXCR2-positive population (Fig. 1</w:t>
      </w:r>
      <w:r>
        <w:rPr>
          <w:rFonts w:ascii="Times New Roman" w:hAnsi="Times New Roman" w:cs="Times New Roman"/>
        </w:rPr>
        <w:t>.2</w:t>
      </w:r>
      <w:r w:rsidRPr="00DB38B3">
        <w:rPr>
          <w:rFonts w:ascii="Times New Roman" w:hAnsi="Times New Roman" w:cs="Times New Roman"/>
        </w:rPr>
        <w:t>B). Monocytes, DCs, NK, and NKT cells represent the next most abundant CXCR2 expressing cells. Next to neutrophils, they have the highest percentage of</w:t>
      </w:r>
      <w:r>
        <w:rPr>
          <w:rFonts w:ascii="Times New Roman" w:hAnsi="Times New Roman" w:cs="Times New Roman"/>
        </w:rPr>
        <w:t xml:space="preserve"> </w:t>
      </w:r>
      <w:r w:rsidRPr="00DB38B3">
        <w:rPr>
          <w:rFonts w:ascii="Times New Roman" w:hAnsi="Times New Roman" w:cs="Times New Roman"/>
        </w:rPr>
        <w:t>CXCR2-positiv</w:t>
      </w:r>
      <w:r>
        <w:rPr>
          <w:rFonts w:ascii="Times New Roman" w:hAnsi="Times New Roman" w:cs="Times New Roman"/>
        </w:rPr>
        <w:t>ity</w:t>
      </w:r>
      <w:r w:rsidRPr="00DB38B3">
        <w:rPr>
          <w:rFonts w:ascii="Times New Roman" w:hAnsi="Times New Roman" w:cs="Times New Roman"/>
        </w:rPr>
        <w:t xml:space="preserve"> and contribute accordingly to the overall CXCR2 positive population. We were </w:t>
      </w:r>
    </w:p>
    <w:p w14:paraId="0A242585" w14:textId="38BA7B27" w:rsidR="00185832" w:rsidRDefault="00185832">
      <w:pPr>
        <w:rPr>
          <w:rFonts w:ascii="Times New Roman" w:hAnsi="Times New Roman" w:cs="Times New Roman"/>
        </w:rPr>
      </w:pPr>
      <w:r w:rsidRPr="000D27AD">
        <w:rPr>
          <w:noProof/>
        </w:rPr>
        <w:lastRenderedPageBreak/>
        <mc:AlternateContent>
          <mc:Choice Requires="wps">
            <w:drawing>
              <wp:anchor distT="45720" distB="45720" distL="114300" distR="114300" simplePos="0" relativeHeight="251754496" behindDoc="0" locked="0" layoutInCell="1" allowOverlap="1" wp14:anchorId="0A98920D" wp14:editId="2460A3C0">
                <wp:simplePos x="0" y="0"/>
                <wp:positionH relativeFrom="margin">
                  <wp:align>right</wp:align>
                </wp:positionH>
                <wp:positionV relativeFrom="paragraph">
                  <wp:posOffset>0</wp:posOffset>
                </wp:positionV>
                <wp:extent cx="5476875" cy="795337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7953375"/>
                        </a:xfrm>
                        <a:prstGeom prst="rect">
                          <a:avLst/>
                        </a:prstGeom>
                        <a:noFill/>
                        <a:ln w="9525">
                          <a:noFill/>
                          <a:miter lim="800000"/>
                          <a:headEnd/>
                          <a:tailEnd/>
                        </a:ln>
                      </wps:spPr>
                      <wps:txbx>
                        <w:txbxContent>
                          <w:p w14:paraId="27C00D19" w14:textId="77777777" w:rsidR="00185832" w:rsidRPr="002D6585" w:rsidRDefault="00185832" w:rsidP="00185832">
                            <w:pPr>
                              <w:jc w:val="center"/>
                              <w:rPr>
                                <w:rFonts w:ascii="Times New Roman" w:hAnsi="Times New Roman" w:cs="Times New Roman"/>
                                <w:sz w:val="20"/>
                                <w:szCs w:val="20"/>
                              </w:rPr>
                            </w:pPr>
                            <w:r w:rsidRPr="00B771CA">
                              <w:rPr>
                                <w:noProof/>
                              </w:rPr>
                              <w:drawing>
                                <wp:inline distT="0" distB="0" distL="0" distR="0" wp14:anchorId="1910BD93" wp14:editId="0B978255">
                                  <wp:extent cx="4939097" cy="636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52355" cy="6379780"/>
                                          </a:xfrm>
                                          <a:prstGeom prst="rect">
                                            <a:avLst/>
                                          </a:prstGeom>
                                          <a:noFill/>
                                          <a:ln>
                                            <a:noFill/>
                                          </a:ln>
                                        </pic:spPr>
                                      </pic:pic>
                                    </a:graphicData>
                                  </a:graphic>
                                </wp:inline>
                              </w:drawing>
                            </w:r>
                          </w:p>
                          <w:p w14:paraId="2B888682" w14:textId="6A1F5053" w:rsidR="00185832" w:rsidRDefault="00185832" w:rsidP="00185832">
                            <w:pPr>
                              <w:pStyle w:val="Caption"/>
                            </w:pPr>
                            <w:bookmarkStart w:id="65" w:name="_Toc97891223"/>
                            <w:r w:rsidRPr="00185832">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2</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Pr="00B771CA">
                              <w:rPr>
                                <w:b/>
                                <w:bCs/>
                              </w:rPr>
                              <w:t>:</w:t>
                            </w:r>
                            <w:r w:rsidRPr="00B771CA">
                              <w:t xml:space="preserve"> CXCR2 expression in human peripheral blood.</w:t>
                            </w:r>
                            <w:bookmarkEnd w:id="65"/>
                            <w:r w:rsidRPr="00B771CA">
                              <w:t xml:space="preserve"> </w:t>
                            </w:r>
                          </w:p>
                          <w:p w14:paraId="0DC35140" w14:textId="4E6FA136" w:rsidR="00185832" w:rsidRPr="00B771CA" w:rsidRDefault="00185832" w:rsidP="00185832">
                            <w:pPr>
                              <w:pStyle w:val="Caption"/>
                              <w:rPr>
                                <w:i/>
                                <w:iCs/>
                              </w:rPr>
                            </w:pPr>
                            <w:r w:rsidRPr="00B771CA">
                              <w:t xml:space="preserve">(A) Histograms of CXCR2 expression of various immune cell types. Histograms from peripheral blood and fluorescence minus one (FMO) control were overlaid. Histograms were normalized to mode. CXCR2 parts of whole of circulating leukocytes, exclusive (B) or inclusive (C) of peripheral neutrophils. Total CXCR2 population was broken down by contributing cell type. Colors correspond to each cell type and percent of whole is shown in the legend. (D) Levels of CXCR2-expressing cells in circulation. Cells per milliliter of peripheral blood was calculated for each cell type and graphed. (E) Percent of cell type CXCR2-positive. For each cell type, percent positive for CXCR2 is shown. (F) Mean fluorescent intensity (MFI) of the CXCR2 expressing population was graphed for each cell type examined. (B-F) n≥1. Mean +/- standard deviation shown.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8920D" id="_x0000_s1031" type="#_x0000_t202" style="position:absolute;margin-left:380.05pt;margin-top:0;width:431.25pt;height:626.25pt;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" filled="f" stroked="f">
                <v:textbox>
                  <w:txbxContent>
                    <w:p w14:paraId="27C00D19" w14:textId="77777777" w:rsidR="00185832" w:rsidRPr="002D6585" w:rsidRDefault="00185832" w:rsidP="00185832">
                      <w:pPr>
                        <w:jc w:val="center"/>
                        <w:rPr>
                          <w:rFonts w:ascii="Times New Roman" w:hAnsi="Times New Roman" w:cs="Times New Roman"/>
                          <w:sz w:val="20"/>
                          <w:szCs w:val="20"/>
                        </w:rPr>
                      </w:pPr>
                      <w:r w:rsidRPr="00B771CA">
                        <w:rPr>
                          <w:noProof/>
                        </w:rPr>
                        <w:drawing>
                          <wp:inline distT="0" distB="0" distL="0" distR="0" wp14:anchorId="1910BD93" wp14:editId="0B978255">
                            <wp:extent cx="4939097" cy="636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52355" cy="6379780"/>
                                    </a:xfrm>
                                    <a:prstGeom prst="rect">
                                      <a:avLst/>
                                    </a:prstGeom>
                                    <a:noFill/>
                                    <a:ln>
                                      <a:noFill/>
                                    </a:ln>
                                  </pic:spPr>
                                </pic:pic>
                              </a:graphicData>
                            </a:graphic>
                          </wp:inline>
                        </w:drawing>
                      </w:r>
                    </w:p>
                    <w:p w14:paraId="2B888682" w14:textId="6A1F5053" w:rsidR="00185832" w:rsidRDefault="00185832" w:rsidP="00185832">
                      <w:pPr>
                        <w:pStyle w:val="Caption"/>
                      </w:pPr>
                      <w:bookmarkStart w:id="66" w:name="_Toc97891223"/>
                      <w:r w:rsidRPr="00185832">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2</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Pr="00B771CA">
                        <w:rPr>
                          <w:b/>
                          <w:bCs/>
                        </w:rPr>
                        <w:t>:</w:t>
                      </w:r>
                      <w:r w:rsidRPr="00B771CA">
                        <w:t xml:space="preserve"> CXCR2 expression in human peripheral blood.</w:t>
                      </w:r>
                      <w:bookmarkEnd w:id="66"/>
                      <w:r w:rsidRPr="00B771CA">
                        <w:t xml:space="preserve"> </w:t>
                      </w:r>
                    </w:p>
                    <w:p w14:paraId="0DC35140" w14:textId="4E6FA136" w:rsidR="00185832" w:rsidRPr="00B771CA" w:rsidRDefault="00185832" w:rsidP="00185832">
                      <w:pPr>
                        <w:pStyle w:val="Caption"/>
                        <w:rPr>
                          <w:i/>
                          <w:iCs/>
                        </w:rPr>
                      </w:pPr>
                      <w:r w:rsidRPr="00B771CA">
                        <w:t xml:space="preserve">(A) Histograms of CXCR2 expression of various immune cell types. Histograms from peripheral blood and fluorescence minus one (FMO) control were overlaid. Histograms were normalized to mode. CXCR2 parts of whole of circulating leukocytes, exclusive (B) or inclusive (C) of peripheral neutrophils. Total CXCR2 population was broken down by contributing cell type. Colors correspond to each cell type and percent of whole is shown in the legend. (D) Levels of CXCR2-expressing cells in circulation. Cells per milliliter of peripheral blood was calculated for each cell type and graphed. (E) Percent of cell type CXCR2-positive. For each cell type, percent positive for CXCR2 is shown. (F) Mean fluorescent intensity (MFI) of the CXCR2 expressing population was graphed for each cell type examined. (B-F) n≥1. Mean +/- standard deviation shown. </w:t>
                      </w:r>
                    </w:p>
                  </w:txbxContent>
                </v:textbox>
                <w10:wrap type="topAndBottom" anchorx="margin"/>
              </v:shape>
            </w:pict>
          </mc:Fallback>
        </mc:AlternateContent>
      </w:r>
      <w:r>
        <w:rPr>
          <w:rFonts w:ascii="Times New Roman" w:hAnsi="Times New Roman" w:cs="Times New Roman"/>
        </w:rPr>
        <w:br w:type="page"/>
      </w:r>
    </w:p>
    <w:p w14:paraId="02405ABF" w14:textId="1014D460" w:rsidR="00E760D5" w:rsidRDefault="00E760D5" w:rsidP="00E760D5">
      <w:pPr>
        <w:spacing w:line="360" w:lineRule="auto"/>
        <w:jc w:val="both"/>
        <w:rPr>
          <w:rFonts w:ascii="Times New Roman" w:hAnsi="Times New Roman" w:cs="Times New Roman"/>
        </w:rPr>
      </w:pPr>
      <w:r w:rsidRPr="00DB38B3">
        <w:rPr>
          <w:rFonts w:ascii="Times New Roman" w:hAnsi="Times New Roman" w:cs="Times New Roman"/>
        </w:rPr>
        <w:lastRenderedPageBreak/>
        <w:t xml:space="preserve">surprised by both the presence and relative abundance of CXCR2 positive B cells in multiple murine tissues. While CXCR2-positive B cells represent a smaller subset of the B cell population, their high numbers in the spleen and peripheral blood results in a greater relative abundance of CXCR2 expressing B cells in those tissues. Similarly, CXCR2-positive CD3 T cells represent a smaller proportion of the overall T cell </w:t>
      </w:r>
      <w:proofErr w:type="gramStart"/>
      <w:r w:rsidRPr="00DB38B3">
        <w:rPr>
          <w:rFonts w:ascii="Times New Roman" w:hAnsi="Times New Roman" w:cs="Times New Roman"/>
        </w:rPr>
        <w:t>population, but</w:t>
      </w:r>
      <w:proofErr w:type="gramEnd"/>
      <w:r w:rsidRPr="00DB38B3">
        <w:rPr>
          <w:rFonts w:ascii="Times New Roman" w:hAnsi="Times New Roman" w:cs="Times New Roman"/>
        </w:rPr>
        <w:t xml:space="preserve"> constitute a substantial portion of CXCR2-positive cells in peripheral blood</w:t>
      </w:r>
      <w:r>
        <w:rPr>
          <w:rFonts w:ascii="Times New Roman" w:hAnsi="Times New Roman" w:cs="Times New Roman"/>
        </w:rPr>
        <w:t xml:space="preserve"> because of their sheer numbers</w:t>
      </w:r>
      <w:r w:rsidRPr="00DB38B3">
        <w:rPr>
          <w:rFonts w:ascii="Times New Roman" w:hAnsi="Times New Roman" w:cs="Times New Roman"/>
        </w:rPr>
        <w:t xml:space="preserve">. </w:t>
      </w:r>
    </w:p>
    <w:p w14:paraId="79E60B9A" w14:textId="3D1E3248" w:rsidR="00E760D5" w:rsidRDefault="00E760D5" w:rsidP="00E760D5">
      <w:pPr>
        <w:spacing w:line="360" w:lineRule="auto"/>
        <w:jc w:val="both"/>
        <w:rPr>
          <w:rFonts w:ascii="Times New Roman" w:hAnsi="Times New Roman" w:cs="Times New Roman"/>
        </w:rPr>
      </w:pPr>
      <w:r>
        <w:rPr>
          <w:rFonts w:ascii="Times New Roman" w:hAnsi="Times New Roman" w:cs="Times New Roman"/>
        </w:rPr>
        <w:tab/>
        <w:t xml:space="preserve">Similar immunophenotyping panels were utilized to allow for comparison between murine and human leukocyte expression of CXCR2. In both human and murine peripheral blood, neutrophils are the most abundant CXCR2 expressing cell type, with high levels of surface chemokine receptor expression. Human peripheral neutrophils constitute a larger proportion of peripheral blood (50-70%) than in mice (10-25%) </w:t>
      </w:r>
      <w:r>
        <w:rPr>
          <w:rFonts w:ascii="Times New Roman" w:hAnsi="Times New Roman" w:cs="Times New Roman"/>
        </w:rPr>
        <w:fldChar w:fldCharType="begin"/>
      </w:r>
      <w:r>
        <w:rPr>
          <w:rFonts w:ascii="Times New Roman" w:hAnsi="Times New Roman" w:cs="Times New Roman"/>
        </w:rPr>
        <w:instrText xml:space="preserve"> ADDIN EN.CITE &lt;EndNote&gt;&lt;Cite&gt;&lt;Author&gt;Mestas&lt;/Author&gt;&lt;Year&gt;2004&lt;/Year&gt;&lt;RecNum&gt;574&lt;/RecNum&gt;&lt;DisplayText&gt;[14]&lt;/DisplayText&gt;&lt;record&gt;&lt;rec-number&gt;574&lt;/rec-number&gt;&lt;foreign-keys&gt;&lt;key app="EN" db-id="a0ast9asaa9p9zexx2059e5kd99da25rtxsf" timestamp="1644506209"&gt;574&lt;/key&gt;&lt;/foreign-keys&gt;&lt;ref-type name="Journal Article"&gt;17&lt;/ref-type&gt;&lt;contributors&gt;&lt;authors&gt;&lt;author&gt;Mestas, J.&lt;/author&gt;&lt;author&gt;Hughes, C. C.&lt;/author&gt;&lt;/authors&gt;&lt;/contributors&gt;&lt;auth-address&gt;Center for Immunology and Department of Molecular Biology and Biochemistry, University of California, Irvine, CA 92697.&lt;/auth-address&gt;&lt;titles&gt;&lt;title&gt;Of mice and not men: differences between mouse and human immunology&lt;/title&gt;&lt;secondary-title&gt;J Immunol&lt;/secondary-title&gt;&lt;/titles&gt;&lt;periodical&gt;&lt;full-title&gt;J Immunol&lt;/full-title&gt;&lt;/periodical&gt;&lt;pages&gt;2731-8&lt;/pages&gt;&lt;volume&gt;172&lt;/volume&gt;&lt;number&gt;5&lt;/number&gt;&lt;edition&gt;2004/02/24&lt;/edition&gt;&lt;keywords&gt;&lt;keyword&gt;Animals&lt;/keyword&gt;&lt;keyword&gt;*Disease Models, Animal&lt;/keyword&gt;&lt;keyword&gt;Humans&lt;/keyword&gt;&lt;keyword&gt;Immune System/*anatomy &amp;amp; histology/cytology/*immunology/metabolism&lt;/keyword&gt;&lt;keyword&gt;Immune System Diseases/genetics/immunology/metabolism/therapy&lt;/keyword&gt;&lt;keyword&gt;Mice&lt;/keyword&gt;&lt;keyword&gt;*Models, Animal&lt;/keyword&gt;&lt;keyword&gt;Species Specificity&lt;/keyword&gt;&lt;/keywords&gt;&lt;dates&gt;&lt;year&gt;2004&lt;/year&gt;&lt;pub-dates&gt;&lt;date&gt;Mar 1&lt;/date&gt;&lt;/pub-dates&gt;&lt;/dates&gt;&lt;isbn&gt;0022-1767 (Print)&amp;#xD;0022-1767 (Linking)&lt;/isbn&gt;&lt;accession-num&gt;14978070&lt;/accession-num&gt;&lt;urls&gt;&lt;related-urls&gt;&lt;url&gt;https://www.ncbi.nlm.nih.gov/pubmed/14978070&lt;/url&gt;&lt;/related-urls&gt;&lt;/urls&gt;&lt;electronic-resource-num&gt;10.4049/jimmunol.172.5.2731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so they contribute more to the overall CXCR2 positive cell population. Interestingly, in humans CXCR2</w:t>
      </w:r>
      <w:r>
        <w:rPr>
          <w:rFonts w:ascii="Times New Roman" w:hAnsi="Times New Roman" w:cs="Times New Roman"/>
          <w:vertAlign w:val="superscript"/>
        </w:rPr>
        <w:t>+</w:t>
      </w:r>
      <w:r>
        <w:rPr>
          <w:rFonts w:ascii="Times New Roman" w:hAnsi="Times New Roman" w:cs="Times New Roman"/>
        </w:rPr>
        <w:t xml:space="preserve"> B cells are relatively rare (0.26% of circulating leukocytes). This contrasts </w:t>
      </w:r>
      <w:r w:rsidR="000313EB">
        <w:rPr>
          <w:rFonts w:ascii="Times New Roman" w:hAnsi="Times New Roman" w:cs="Times New Roman"/>
        </w:rPr>
        <w:t xml:space="preserve">with </w:t>
      </w:r>
      <w:r>
        <w:rPr>
          <w:rFonts w:ascii="Times New Roman" w:hAnsi="Times New Roman" w:cs="Times New Roman"/>
        </w:rPr>
        <w:t>mouse peripheral blood where B cells are the second most abundant CXCR2</w:t>
      </w:r>
      <w:r>
        <w:rPr>
          <w:rFonts w:ascii="Times New Roman" w:hAnsi="Times New Roman" w:cs="Times New Roman"/>
          <w:vertAlign w:val="superscript"/>
        </w:rPr>
        <w:t>+</w:t>
      </w:r>
      <w:r>
        <w:rPr>
          <w:rFonts w:ascii="Times New Roman" w:hAnsi="Times New Roman" w:cs="Times New Roman"/>
        </w:rPr>
        <w:t xml:space="preserve"> cell type (26%). This raises a question of translational relevance of CXCR2</w:t>
      </w:r>
      <w:r>
        <w:rPr>
          <w:rFonts w:ascii="Times New Roman" w:hAnsi="Times New Roman" w:cs="Times New Roman"/>
          <w:vertAlign w:val="superscript"/>
        </w:rPr>
        <w:t>+</w:t>
      </w:r>
      <w:r>
        <w:rPr>
          <w:rFonts w:ascii="Times New Roman" w:hAnsi="Times New Roman" w:cs="Times New Roman"/>
        </w:rPr>
        <w:t xml:space="preserve"> B cells given the differences in numbers of CXCR2</w:t>
      </w:r>
      <w:r>
        <w:rPr>
          <w:rFonts w:ascii="Times New Roman" w:hAnsi="Times New Roman" w:cs="Times New Roman"/>
          <w:vertAlign w:val="superscript"/>
        </w:rPr>
        <w:t xml:space="preserve">+ </w:t>
      </w:r>
      <w:r>
        <w:rPr>
          <w:rFonts w:ascii="Times New Roman" w:hAnsi="Times New Roman" w:cs="Times New Roman"/>
        </w:rPr>
        <w:t>cells among humans and mice. In humans, monocytes have a greater contribution to the CXCR2 population than in mice (~9% vs ~1%). Similarly, human DCs are a greater proportion CXCR2</w:t>
      </w:r>
      <w:r>
        <w:rPr>
          <w:rFonts w:ascii="Times New Roman" w:hAnsi="Times New Roman" w:cs="Times New Roman"/>
          <w:vertAlign w:val="superscript"/>
        </w:rPr>
        <w:t>+</w:t>
      </w:r>
      <w:r>
        <w:rPr>
          <w:rFonts w:ascii="Times New Roman" w:hAnsi="Times New Roman" w:cs="Times New Roman"/>
        </w:rPr>
        <w:t xml:space="preserve"> cells than mice. In mice, CXCR2</w:t>
      </w:r>
      <w:r>
        <w:rPr>
          <w:rFonts w:ascii="Times New Roman" w:hAnsi="Times New Roman" w:cs="Times New Roman"/>
          <w:vertAlign w:val="superscript"/>
        </w:rPr>
        <w:t>+</w:t>
      </w:r>
      <w:r>
        <w:rPr>
          <w:rFonts w:ascii="Times New Roman" w:hAnsi="Times New Roman" w:cs="Times New Roman"/>
        </w:rPr>
        <w:t xml:space="preserve"> cells have </w:t>
      </w:r>
      <w:proofErr w:type="gramStart"/>
      <w:r>
        <w:rPr>
          <w:rFonts w:ascii="Times New Roman" w:hAnsi="Times New Roman" w:cs="Times New Roman"/>
        </w:rPr>
        <w:t>fairly similar</w:t>
      </w:r>
      <w:proofErr w:type="gramEnd"/>
      <w:r>
        <w:rPr>
          <w:rFonts w:ascii="Times New Roman" w:hAnsi="Times New Roman" w:cs="Times New Roman"/>
        </w:rPr>
        <w:t xml:space="preserve"> expression levels regardless of cell type. Humans mirror this, </w:t>
      </w:r>
      <w:proofErr w:type="gramStart"/>
      <w:r>
        <w:rPr>
          <w:rFonts w:ascii="Times New Roman" w:hAnsi="Times New Roman" w:cs="Times New Roman"/>
        </w:rPr>
        <w:t>with the exception of</w:t>
      </w:r>
      <w:proofErr w:type="gramEnd"/>
      <w:r>
        <w:rPr>
          <w:rFonts w:ascii="Times New Roman" w:hAnsi="Times New Roman" w:cs="Times New Roman"/>
        </w:rPr>
        <w:t xml:space="preserve"> peripheral neutrophils. The CXCR2 MFI of human neutrophils is ~3x that of other CXCR2</w:t>
      </w:r>
      <w:r>
        <w:rPr>
          <w:rFonts w:ascii="Times New Roman" w:hAnsi="Times New Roman" w:cs="Times New Roman"/>
          <w:vertAlign w:val="superscript"/>
        </w:rPr>
        <w:t>+</w:t>
      </w:r>
      <w:r>
        <w:rPr>
          <w:rFonts w:ascii="Times New Roman" w:hAnsi="Times New Roman" w:cs="Times New Roman"/>
        </w:rPr>
        <w:t xml:space="preserve"> cell types, indicating increased relative surface expression of CXCR2</w:t>
      </w:r>
      <w:r>
        <w:rPr>
          <w:rFonts w:ascii="Times New Roman" w:hAnsi="Times New Roman" w:cs="Times New Roman"/>
          <w:vertAlign w:val="superscript"/>
        </w:rPr>
        <w:t>+</w:t>
      </w:r>
      <w:r>
        <w:rPr>
          <w:rFonts w:ascii="Times New Roman" w:hAnsi="Times New Roman" w:cs="Times New Roman"/>
        </w:rPr>
        <w:t xml:space="preserve"> on neutrophils vs other cells. There appears to be to species-specific differences in CXCR2 expression between humans and mice. This is perhaps unsurprising, as mice do not contain CXCL8 or CXCL7 homologs, highlighting differences in immune biology between the two </w:t>
      </w:r>
      <w:r>
        <w:rPr>
          <w:rFonts w:ascii="Times New Roman" w:hAnsi="Times New Roman" w:cs="Times New Roman"/>
        </w:rPr>
        <w:fldChar w:fldCharType="begin"/>
      </w:r>
      <w:r>
        <w:rPr>
          <w:rFonts w:ascii="Times New Roman" w:hAnsi="Times New Roman" w:cs="Times New Roman"/>
        </w:rPr>
        <w:instrText xml:space="preserve"> ADDIN EN.CITE &lt;EndNote&gt;&lt;Cite&gt;&lt;Author&gt;Mestas&lt;/Author&gt;&lt;Year&gt;2004&lt;/Year&gt;&lt;RecNum&gt;574&lt;/RecNum&gt;&lt;DisplayText&gt;[14]&lt;/DisplayText&gt;&lt;record&gt;&lt;rec-number&gt;574&lt;/rec-number&gt;&lt;foreign-keys&gt;&lt;key app="EN" db-id="a0ast9asaa9p9zexx2059e5kd99da25rtxsf" timestamp="1644506209"&gt;574&lt;/key&gt;&lt;/foreign-keys&gt;&lt;ref-type name="Journal Article"&gt;17&lt;/ref-type&gt;&lt;contributors&gt;&lt;authors&gt;&lt;author&gt;Mestas, J.&lt;/author&gt;&lt;author&gt;Hughes, C. C.&lt;/author&gt;&lt;/authors&gt;&lt;/contributors&gt;&lt;auth-address&gt;Center for Immunology and Department of Molecular Biology and Biochemistry, University of California, Irvine, CA 92697.&lt;/auth-address&gt;&lt;titles&gt;&lt;title&gt;Of mice and not men: differences between mouse and human immunology&lt;/title&gt;&lt;secondary-title&gt;J Immunol&lt;/secondary-title&gt;&lt;/titles&gt;&lt;periodical&gt;&lt;full-title&gt;J Immunol&lt;/full-title&gt;&lt;/periodical&gt;&lt;pages&gt;2731-8&lt;/pages&gt;&lt;volume&gt;172&lt;/volume&gt;&lt;number&gt;5&lt;/number&gt;&lt;edition&gt;2004/02/24&lt;/edition&gt;&lt;keywords&gt;&lt;keyword&gt;Animals&lt;/keyword&gt;&lt;keyword&gt;*Disease Models, Animal&lt;/keyword&gt;&lt;keyword&gt;Humans&lt;/keyword&gt;&lt;keyword&gt;Immune System/*anatomy &amp;amp; histology/cytology/*immunology/metabolism&lt;/keyword&gt;&lt;keyword&gt;Immune System Diseases/genetics/immunology/metabolism/therapy&lt;/keyword&gt;&lt;keyword&gt;Mice&lt;/keyword&gt;&lt;keyword&gt;*Models, Animal&lt;/keyword&gt;&lt;keyword&gt;Species Specificity&lt;/keyword&gt;&lt;/keywords&gt;&lt;dates&gt;&lt;year&gt;2004&lt;/year&gt;&lt;pub-dates&gt;&lt;date&gt;Mar 1&lt;/date&gt;&lt;/pub-dates&gt;&lt;/dates&gt;&lt;isbn&gt;0022-1767 (Print)&amp;#xD;0022-1767 (Linking)&lt;/isbn&gt;&lt;accession-num&gt;14978070&lt;/accession-num&gt;&lt;urls&gt;&lt;related-urls&gt;&lt;url&gt;https://www.ncbi.nlm.nih.gov/pubmed/14978070&lt;/url&gt;&lt;/related-urls&gt;&lt;/urls&gt;&lt;electronic-resource-num&gt;10.4049/jimmunol.172.5.2731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CXCR2 may play a slightly different role in murine responses with broader expression and functional consequences. However, murine neutrophils expressing human CXCR2 have similar responsiveness </w:t>
      </w:r>
      <w:r w:rsidRPr="009D7894">
        <w:rPr>
          <w:rFonts w:ascii="Times New Roman" w:hAnsi="Times New Roman" w:cs="Times New Roman"/>
          <w:i/>
          <w:iCs/>
        </w:rPr>
        <w:t>in vitro</w:t>
      </w:r>
      <w:r>
        <w:rPr>
          <w:rFonts w:ascii="Times New Roman" w:hAnsi="Times New Roman" w:cs="Times New Roman"/>
        </w:rPr>
        <w:t xml:space="preserve"> and </w:t>
      </w:r>
      <w:r w:rsidRPr="009D7894">
        <w:rPr>
          <w:rFonts w:ascii="Times New Roman" w:hAnsi="Times New Roman" w:cs="Times New Roman"/>
          <w:i/>
          <w:iCs/>
        </w:rPr>
        <w:t>in vivo</w:t>
      </w:r>
      <w:r>
        <w:rPr>
          <w:rFonts w:ascii="Times New Roman" w:hAnsi="Times New Roman" w:cs="Times New Roman"/>
        </w:rPr>
        <w:t xml:space="preserve"> to chemokines and inflammatory stimuli (such as LPS and thioglycolate) </w:t>
      </w:r>
      <w:r>
        <w:rPr>
          <w:rFonts w:ascii="Times New Roman" w:hAnsi="Times New Roman" w:cs="Times New Roman"/>
        </w:rPr>
        <w:fldChar w:fldCharType="begin">
          <w:fldData xml:space="preserve">PEVuZE5vdGU+PENpdGU+PEF1dGhvcj5TcGFyZXI8L0F1dGhvcj48WWVhcj4yMDA0PC9ZZWFyPjxS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PEVuZE5vdGU+PENpdGU+PEF1dGhvcj5TcGFyZXI8L0F1dGhvcj48WWVhcj4yMDA0PC9ZZWFyPjxS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[43, 44]</w:t>
      </w:r>
      <w:r>
        <w:rPr>
          <w:rFonts w:ascii="Times New Roman" w:hAnsi="Times New Roman" w:cs="Times New Roman"/>
        </w:rPr>
        <w:fldChar w:fldCharType="end"/>
      </w:r>
      <w:r>
        <w:rPr>
          <w:rFonts w:ascii="Times New Roman" w:hAnsi="Times New Roman" w:cs="Times New Roman"/>
        </w:rPr>
        <w:t xml:space="preserve"> questioning this possibility.</w:t>
      </w:r>
    </w:p>
    <w:p w14:paraId="09581853" w14:textId="7E8D1B9F" w:rsidR="00E760D5" w:rsidRPr="00DE70A9" w:rsidRDefault="00E760D5" w:rsidP="00E760D5">
      <w:pPr>
        <w:spacing w:line="360" w:lineRule="auto"/>
        <w:ind w:firstLine="720"/>
        <w:jc w:val="both"/>
        <w:rPr>
          <w:rFonts w:ascii="Times New Roman" w:hAnsi="Times New Roman" w:cs="Times New Roman"/>
          <w:highlight w:val="yellow"/>
        </w:rPr>
      </w:pPr>
      <w:r w:rsidRPr="00A558DF">
        <w:rPr>
          <w:rFonts w:ascii="Times New Roman" w:hAnsi="Times New Roman" w:cs="Times New Roman"/>
        </w:rPr>
        <w:lastRenderedPageBreak/>
        <w:t xml:space="preserve">For neutrophils, CXCR2 expression and stimulation is crucial for proper activation and release from bone marrow. Increased CXCR2 signaling over CXCR4 signals neutrophils to leave the bone marrow and traffic to sites of inflammation </w:t>
      </w:r>
      <w:r>
        <w:rPr>
          <w:rFonts w:ascii="Times New Roman" w:hAnsi="Times New Roman" w:cs="Times New Roman"/>
        </w:rPr>
        <w:fldChar w:fldCharType="begin">
          <w:fldData xml:space="preserve">PEVuZE5vdGU+PENpdGU+PEF1dGhvcj5NYXJ0aW48L0F1dGhvcj48WWVhcj4yMDAzPC9ZZWFyPjxS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PEVuZE5vdGU+PENpdGU+PEF1dGhvcj5NYXJ0aW48L0F1dGhvcj48WWVhcj4yMDAzPC9ZZWFyPjxS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 8, 45]</w:t>
      </w:r>
      <w:r>
        <w:rPr>
          <w:rFonts w:ascii="Times New Roman" w:hAnsi="Times New Roman" w:cs="Times New Roman"/>
        </w:rPr>
        <w:fldChar w:fldCharType="end"/>
      </w:r>
      <w:r w:rsidRPr="00A558DF">
        <w:rPr>
          <w:rFonts w:ascii="Times New Roman" w:hAnsi="Times New Roman" w:cs="Times New Roman"/>
        </w:rPr>
        <w:t xml:space="preserve">. Senescent neutrophils decrease CXCR2 levels, upon which CXCR4 signaling drives their migration back to bone marrow for clearance </w:t>
      </w:r>
      <w:r>
        <w:rPr>
          <w:rFonts w:ascii="Times New Roman" w:hAnsi="Times New Roman" w:cs="Times New Roman"/>
        </w:rPr>
        <w:fldChar w:fldCharType="begin">
          <w:fldData xml:space="preserve">PEVuZE5vdGU+PENpdGU+PEF1dGhvcj5NYXJ0aW48L0F1dGhvcj48WWVhcj4yMDAzPC9ZZWFyPjxS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PEVuZE5vdGU+PENpdGU+PEF1dGhvcj5NYXJ0aW48L0F1dGhvcj48WWVhcj4yMDAzPC9ZZWFyPjxS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 8, 45]</w:t>
      </w:r>
      <w:r>
        <w:rPr>
          <w:rFonts w:ascii="Times New Roman" w:hAnsi="Times New Roman" w:cs="Times New Roman"/>
        </w:rPr>
        <w:fldChar w:fldCharType="end"/>
      </w:r>
      <w:r w:rsidRPr="00A558DF">
        <w:rPr>
          <w:rFonts w:ascii="Times New Roman" w:hAnsi="Times New Roman" w:cs="Times New Roman"/>
        </w:rPr>
        <w:t xml:space="preserve">. That other hematopoietic cells express CXCR2 may point to a similar function for maturation and release for CXCR2-expressing subsets. CXCR2 is increased on mouse mature circulating or splenic neutrophils, monocytes, and DCs. </w:t>
      </w:r>
      <w:r w:rsidRPr="00B13712">
        <w:rPr>
          <w:rFonts w:ascii="Times New Roman" w:hAnsi="Times New Roman" w:cs="Times New Roman"/>
        </w:rPr>
        <w:t>Circulating human myeloid cells echo the high percentages of CXCR2 expressing cells.</w:t>
      </w:r>
      <w:r w:rsidRPr="00A558DF">
        <w:rPr>
          <w:rFonts w:ascii="Times New Roman" w:hAnsi="Times New Roman" w:cs="Times New Roman"/>
        </w:rPr>
        <w:t xml:space="preserve"> </w:t>
      </w:r>
      <w:r w:rsidRPr="00AB6881">
        <w:rPr>
          <w:rFonts w:ascii="Times New Roman" w:hAnsi="Times New Roman" w:cs="Times New Roman"/>
        </w:rPr>
        <w:t>Similar decreases in CXCR4 expression on B cells allow for signaling through other receptors such as CCR7</w:t>
      </w:r>
      <w:r>
        <w:rPr>
          <w:rFonts w:ascii="Times New Roman" w:hAnsi="Times New Roman" w:cs="Times New Roman"/>
        </w:rPr>
        <w:t>,</w:t>
      </w:r>
      <w:r w:rsidRPr="00AB6881">
        <w:rPr>
          <w:rFonts w:ascii="Times New Roman" w:hAnsi="Times New Roman" w:cs="Times New Roman"/>
        </w:rPr>
        <w:t xml:space="preserve"> and their migration to resident tissues such as the spleen and other secondary lymphoid organs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PEVuZE5vdGU+PENpdGU+PEF1dGhvcj5NY0hlaWs8L0F1dGhvcj48WWVhcj4yMDE5PC9ZZWFyPjxS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PEVuZE5vdGU+PENpdGU+PEF1dGhvcj5NY0hlaWs8L0F1dGhvcj48WWVhcj4yMDE5PC9ZZWFyPjxS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[7, 46]</w:t>
      </w:r>
      <w:r>
        <w:rPr>
          <w:rFonts w:ascii="Times New Roman" w:hAnsi="Times New Roman" w:cs="Times New Roman"/>
        </w:rPr>
        <w:fldChar w:fldCharType="end"/>
      </w:r>
      <w:r w:rsidRPr="00AB6881">
        <w:rPr>
          <w:rFonts w:ascii="Times New Roman" w:hAnsi="Times New Roman" w:cs="Times New Roman"/>
        </w:rPr>
        <w:t xml:space="preserve">. </w:t>
      </w:r>
      <w:r>
        <w:rPr>
          <w:rFonts w:ascii="Times New Roman" w:hAnsi="Times New Roman" w:cs="Times New Roman"/>
        </w:rPr>
        <w:t xml:space="preserve">In support of CXCR2’s involvement in B cell maturation, a </w:t>
      </w:r>
      <w:r w:rsidRPr="00AB6881">
        <w:rPr>
          <w:rFonts w:ascii="Times New Roman" w:hAnsi="Times New Roman" w:cs="Times New Roman"/>
        </w:rPr>
        <w:t xml:space="preserve">whole body knockout of CXCR2 was reported to result in increased numbers of extramedullary neutrophils and B cells </w:t>
      </w:r>
      <w:r w:rsidRPr="00AB6881">
        <w:rPr>
          <w:rFonts w:ascii="Times New Roman" w:hAnsi="Times New Roman" w:cs="Times New Roman"/>
        </w:rPr>
        <w:fldChar w:fldCharType="begin"/>
      </w:r>
      <w:r>
        <w:rPr>
          <w:rFonts w:ascii="Times New Roman" w:hAnsi="Times New Roman" w:cs="Times New Roman"/>
        </w:rPr>
        <w:instrText xml:space="preserve"> ADDIN EN.CITE &lt;EndNote&gt;&lt;Cite&gt;&lt;Author&gt;Cacalano&lt;/Author&gt;&lt;Year&gt;1994&lt;/Year&gt;&lt;RecNum&gt;1&lt;/RecNum&gt;&lt;DisplayText&gt;[47]&lt;/DisplayText&gt;&lt;record&gt;&lt;rec-number&gt;1&lt;/rec-number&gt;&lt;foreign-keys&gt;&lt;key app="EN" db-id="a0ast9asaa9p9zexx2059e5kd99da25rtxsf" timestamp="1639703447"&gt;1&lt;/key&gt;&lt;/foreign-keys&gt;&lt;ref-type name="Journal Article"&gt;17&lt;/ref-type&gt;&lt;contributors&gt;&lt;authors&gt;&lt;author&gt;Cacalano, G.&lt;/author&gt;&lt;author&gt;Lee, J.&lt;/author&gt;&lt;author&gt;Kikly, K.&lt;/author&gt;&lt;author&gt;Ryan, A. M.&lt;/author&gt;&lt;author&gt;Pitts-Meek, S.&lt;/author&gt;&lt;author&gt;Hultgren, B.&lt;/author&gt;&lt;author&gt;Wood, W. I.&lt;/author&gt;&lt;author&gt;Moore, M. W.&lt;/author&gt;&lt;/authors&gt;&lt;/contributors&gt;&lt;auth-address&gt;Department of Cell Genetics, Genentech, South San Francisco, CA 94080.&lt;/auth-address&gt;&lt;titles&gt;&lt;title&gt;Neutrophil and B cell expansion in mice that lack the murine IL-8 receptor homolog&lt;/title&gt;&lt;secondary-title&gt;Science&lt;/secondary-title&gt;&lt;/titles&gt;&lt;periodical&gt;&lt;full-title&gt;Science&lt;/full-title&gt;&lt;/periodical&gt;&lt;pages&gt;682-4&lt;/pages&gt;&lt;volume&gt;265&lt;/volume&gt;&lt;number&gt;5172&lt;/number&gt;&lt;edition&gt;1994/07/29&lt;/edition&gt;&lt;keywords&gt;&lt;keyword&gt;Animals&lt;/keyword&gt;&lt;keyword&gt;B-Lymphocytes/*pathology&lt;/keyword&gt;&lt;keyword&gt;Bone Marrow/pathology&lt;/keyword&gt;&lt;keyword&gt;Cell Movement/physiology&lt;/keyword&gt;&lt;keyword&gt;Chimera&lt;/keyword&gt;&lt;keyword&gt;Hematopoiesis, Extramedullary/physiology&lt;/keyword&gt;&lt;keyword&gt;Inflammation/*immunology&lt;/keyword&gt;&lt;keyword&gt;Leukocyte Count&lt;/keyword&gt;&lt;keyword&gt;Lymph Nodes/pathology&lt;/keyword&gt;&lt;keyword&gt;Mice&lt;/keyword&gt;&lt;keyword&gt;Mice, Inbred C57BL&lt;/keyword&gt;&lt;keyword&gt;Neutrophils/*pathology&lt;/keyword&gt;&lt;keyword&gt;Receptors, Interleukin/deficiency/genetics/*physiology&lt;/keyword&gt;&lt;keyword&gt;Receptors, Interleukin-8B&lt;/keyword&gt;&lt;keyword&gt;Recombination, Genetic&lt;/keyword&gt;&lt;keyword&gt;Spleen/pathology&lt;/keyword&gt;&lt;keyword&gt;Stem Cells&lt;/keyword&gt;&lt;/keywords&gt;&lt;dates&gt;&lt;year&gt;1994&lt;/year&gt;&lt;pub-dates&gt;&lt;date&gt;Jul 29&lt;/date&gt;&lt;/pub-dates&gt;&lt;/dates&gt;&lt;isbn&gt;0036-8075 (Print)&amp;#xD;0036-8075 (Linking)&lt;/isbn&gt;&lt;accession-num&gt;8036519&lt;/accession-num&gt;&lt;urls&gt;&lt;related-urls&gt;&lt;url&gt;https://www.ncbi.nlm.nih.gov/pubmed/8036519&lt;/url&gt;&lt;/related-urls&gt;&lt;/urls&gt;&lt;electronic-resource-num&gt;10.1126/science.8036519&lt;/electronic-resource-num&gt;&lt;/record&gt;&lt;/Cite&gt;&lt;/EndNote&gt;</w:instrText>
      </w:r>
      <w:r w:rsidRPr="00AB6881">
        <w:rPr>
          <w:rFonts w:ascii="Times New Roman" w:hAnsi="Times New Roman" w:cs="Times New Roman"/>
        </w:rPr>
        <w:fldChar w:fldCharType="separate"/>
      </w:r>
      <w:r>
        <w:rPr>
          <w:rFonts w:ascii="Times New Roman" w:hAnsi="Times New Roman" w:cs="Times New Roman"/>
          <w:noProof/>
        </w:rPr>
        <w:t>[47]</w:t>
      </w:r>
      <w:r w:rsidRPr="00AB6881">
        <w:rPr>
          <w:rFonts w:ascii="Times New Roman" w:hAnsi="Times New Roman" w:cs="Times New Roman"/>
        </w:rPr>
        <w:fldChar w:fldCharType="end"/>
      </w:r>
      <w:r w:rsidRPr="00AB6881">
        <w:rPr>
          <w:rFonts w:ascii="Times New Roman" w:hAnsi="Times New Roman" w:cs="Times New Roman"/>
        </w:rPr>
        <w:t xml:space="preserve">. Alternatively, high CXCR2 abundance in B cells may help with rapid mobilization of B cells to sites of inflammation. </w:t>
      </w:r>
      <w:r w:rsidRPr="00A558DF">
        <w:rPr>
          <w:rFonts w:ascii="Times New Roman" w:hAnsi="Times New Roman" w:cs="Times New Roman"/>
        </w:rPr>
        <w:t xml:space="preserve">Secretion of CXCL8 and other CXCR2-stimulating chemokines is common during the early stages of the immune response to recruit neutrophils and other CXCR2 expressing cells </w:t>
      </w:r>
      <w:r>
        <w:rPr>
          <w:rFonts w:ascii="Times New Roman" w:hAnsi="Times New Roman" w:cs="Times New Roman"/>
        </w:rPr>
        <w:fldChar w:fldCharType="begin">
          <w:fldData xml:space="preserve">PEVuZE5vdGU+PENpdGU+PEF1dGhvcj5NYXJ0aW48L0F1dGhvcj48WWVhcj4yMDAzPC9ZZWFyPjxS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PEVuZE5vdGU+PENpdGU+PEF1dGhvcj5NYXJ0aW48L0F1dGhvcj48WWVhcj4yMDAzPC9ZZWFyPjxS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 6, 11]</w:t>
      </w:r>
      <w:r>
        <w:rPr>
          <w:rFonts w:ascii="Times New Roman" w:hAnsi="Times New Roman" w:cs="Times New Roman"/>
        </w:rPr>
        <w:fldChar w:fldCharType="end"/>
      </w:r>
      <w:r w:rsidRPr="00A558DF">
        <w:rPr>
          <w:rFonts w:ascii="Times New Roman" w:hAnsi="Times New Roman" w:cs="Times New Roman"/>
        </w:rPr>
        <w:t>. By expressing CXCR2, B cells (and others such as T cells) may be poised to migrate into these sites for antigen recognition or antigen uptake for presentation</w:t>
      </w:r>
      <w:r>
        <w:rPr>
          <w:rFonts w:ascii="Times New Roman" w:hAnsi="Times New Roman" w:cs="Times New Roman"/>
        </w:rPr>
        <w:t xml:space="preserve"> to T cells</w:t>
      </w:r>
      <w:r w:rsidRPr="00A558DF">
        <w:rPr>
          <w:rFonts w:ascii="Times New Roman" w:hAnsi="Times New Roman" w:cs="Times New Roman"/>
        </w:rPr>
        <w:t xml:space="preserve">. Indeed, stimulation of CXCR2-positive human B cells with CXCL1 or CXCL8 results in their migration demonstrating presence of functional CXCR2 </w:t>
      </w:r>
      <w:r w:rsidRPr="00A558DF">
        <w:rPr>
          <w:rFonts w:ascii="Times New Roman" w:hAnsi="Times New Roman" w:cs="Times New Roman"/>
        </w:rPr>
        <w:fldChar w:fldCharType="begin">
          <w:fldData xml:space="preserve">PEVuZE5vdGU+PENpdGU+PEF1dGhvcj5BbHRlcjwvQXV0aG9yPjxZZWFyPjIwMDM8L1llYXI+PFJl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==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PEVuZE5vdGU+PENpdGU+PEF1dGhvcj5BbHRlcjwvQXV0aG9yPjxZZWFyPjIwMDM8L1llYXI+PFJl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==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558DF">
        <w:rPr>
          <w:rFonts w:ascii="Times New Roman" w:hAnsi="Times New Roman" w:cs="Times New Roman"/>
        </w:rPr>
      </w:r>
      <w:r w:rsidRPr="00A558DF">
        <w:rPr>
          <w:rFonts w:ascii="Times New Roman" w:hAnsi="Times New Roman" w:cs="Times New Roman"/>
        </w:rPr>
        <w:fldChar w:fldCharType="separate"/>
      </w:r>
      <w:r>
        <w:rPr>
          <w:rFonts w:ascii="Times New Roman" w:hAnsi="Times New Roman" w:cs="Times New Roman"/>
          <w:noProof/>
        </w:rPr>
        <w:t>[27, 28]</w:t>
      </w:r>
      <w:r w:rsidRPr="00A558DF">
        <w:rPr>
          <w:rFonts w:ascii="Times New Roman" w:hAnsi="Times New Roman" w:cs="Times New Roman"/>
        </w:rPr>
        <w:fldChar w:fldCharType="end"/>
      </w:r>
      <w:r w:rsidRPr="00A558DF">
        <w:rPr>
          <w:rFonts w:ascii="Times New Roman" w:hAnsi="Times New Roman" w:cs="Times New Roman"/>
        </w:rPr>
        <w:t>. Previous reports on CXCR2 expression in T cells implied that CXCR2</w:t>
      </w:r>
      <w:r w:rsidRPr="00A558DF">
        <w:rPr>
          <w:rFonts w:ascii="Times New Roman" w:hAnsi="Times New Roman" w:cs="Times New Roman"/>
          <w:vertAlign w:val="superscript"/>
        </w:rPr>
        <w:t>+</w:t>
      </w:r>
      <w:r w:rsidRPr="00A558DF">
        <w:rPr>
          <w:rFonts w:ascii="Times New Roman" w:hAnsi="Times New Roman" w:cs="Times New Roman"/>
        </w:rPr>
        <w:t xml:space="preserve"> cells are typically non-activated helper or cytotoxic T cells, with activation via anti-CD3 </w:t>
      </w:r>
      <w:r>
        <w:rPr>
          <w:rFonts w:ascii="Times New Roman" w:hAnsi="Times New Roman" w:cs="Times New Roman"/>
        </w:rPr>
        <w:t xml:space="preserve">antibodies </w:t>
      </w:r>
      <w:r w:rsidRPr="00A558DF">
        <w:rPr>
          <w:rFonts w:ascii="Times New Roman" w:hAnsi="Times New Roman" w:cs="Times New Roman"/>
        </w:rPr>
        <w:t xml:space="preserve">blocking migration of cells towards CXCR2 ligands </w:t>
      </w:r>
      <w:r w:rsidRPr="00A558DF">
        <w:rPr>
          <w:rFonts w:ascii="Times New Roman" w:hAnsi="Times New Roman" w:cs="Times New Roman"/>
        </w:rPr>
        <w:fldChar w:fldCharType="begin">
          <w:fldData xml:space="preserve">PEVuZE5vdGU+PENpdGU+PEF1dGhvcj5KaW5xdWFuPC9BdXRob3I+PFllYXI+MTk5NTwvWWVhcj48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PEVuZE5vdGU+PENpdGU+PEF1dGhvcj5KaW5xdWFuPC9BdXRob3I+PFllYXI+MTk5NTwvWWVhcj48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558DF">
        <w:rPr>
          <w:rFonts w:ascii="Times New Roman" w:hAnsi="Times New Roman" w:cs="Times New Roman"/>
        </w:rPr>
      </w:r>
      <w:r w:rsidRPr="00A558DF">
        <w:rPr>
          <w:rFonts w:ascii="Times New Roman" w:hAnsi="Times New Roman" w:cs="Times New Roman"/>
        </w:rPr>
        <w:fldChar w:fldCharType="separate"/>
      </w:r>
      <w:r>
        <w:rPr>
          <w:rFonts w:ascii="Times New Roman" w:hAnsi="Times New Roman" w:cs="Times New Roman"/>
          <w:noProof/>
        </w:rPr>
        <w:t>[25, 26]</w:t>
      </w:r>
      <w:r w:rsidRPr="00A558DF">
        <w:rPr>
          <w:rFonts w:ascii="Times New Roman" w:hAnsi="Times New Roman" w:cs="Times New Roman"/>
        </w:rPr>
        <w:fldChar w:fldCharType="end"/>
      </w:r>
      <w:r w:rsidRPr="00A558DF">
        <w:rPr>
          <w:rFonts w:ascii="Times New Roman" w:hAnsi="Times New Roman" w:cs="Times New Roman"/>
        </w:rPr>
        <w:t xml:space="preserve">. Thus, CXCR2 signaling may help mediate the interface/interaction between antigen presenting cells and T cells within inflamed tissues. Increased CXCR2 on these cell types could also represent a broadening of inflammatory signals/responses. Tissue infiltrated neutrophils have been shown to upregulate and express non-canonical chemokine receptors enhancing their ability to respond to stimuli </w:t>
      </w:r>
      <w:r>
        <w:rPr>
          <w:rFonts w:ascii="Times New Roman" w:hAnsi="Times New Roman" w:cs="Times New Roman"/>
        </w:rPr>
        <w:fldChar w:fldCharType="begin">
          <w:fldData xml:space="preserve">PEVuZE5vdGU+PENpdGU+PEF1dGhvcj5SdWRkPC9BdXRob3I+PFllYXI+MjAxOTwvWWVhcj48UmVj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PEVuZE5vdGU+PENpdGU+PEF1dGhvcj5SdWRkPC9BdXRob3I+PFllYXI+MjAxOTwvWWVhcj48UmVj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[48]</w:t>
      </w:r>
      <w:r>
        <w:rPr>
          <w:rFonts w:ascii="Times New Roman" w:hAnsi="Times New Roman" w:cs="Times New Roman"/>
        </w:rPr>
        <w:fldChar w:fldCharType="end"/>
      </w:r>
      <w:r w:rsidRPr="00A558DF">
        <w:rPr>
          <w:rFonts w:ascii="Times New Roman" w:hAnsi="Times New Roman" w:cs="Times New Roman"/>
        </w:rPr>
        <w:t xml:space="preserve">. </w:t>
      </w:r>
    </w:p>
    <w:p w14:paraId="13A9D8A2" w14:textId="1F4CF302" w:rsidR="00E760D5" w:rsidRPr="00A558DF" w:rsidRDefault="00E760D5" w:rsidP="00E760D5">
      <w:pPr>
        <w:spacing w:line="360" w:lineRule="auto"/>
        <w:ind w:firstLine="720"/>
        <w:jc w:val="both"/>
        <w:rPr>
          <w:rFonts w:ascii="Times New Roman" w:hAnsi="Times New Roman" w:cs="Times New Roman"/>
        </w:rPr>
      </w:pPr>
      <w:r w:rsidRPr="00A558DF">
        <w:rPr>
          <w:rFonts w:ascii="Times New Roman" w:hAnsi="Times New Roman" w:cs="Times New Roman"/>
        </w:rPr>
        <w:t xml:space="preserve">Along with migration out of the bone marrow and chemotaxis to sites of inflammation </w:t>
      </w:r>
      <w:r>
        <w:rPr>
          <w:rFonts w:ascii="Times New Roman" w:hAnsi="Times New Roman" w:cs="Times New Roman"/>
        </w:rPr>
        <w:fldChar w:fldCharType="begin">
          <w:fldData xml:space="preserve">PEVuZE5vdGU+PENpdGU+PEF1dGhvcj5NYXJ0aW48L0F1dGhvcj48WWVhcj4yMDAzPC9ZZWFyPjxS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PEVuZE5vdGU+PENpdGU+PEF1dGhvcj5NYXJ0aW48L0F1dGhvcj48WWVhcj4yMDAzPC9ZZWFyPjxS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 8]</w:t>
      </w:r>
      <w:r>
        <w:rPr>
          <w:rFonts w:ascii="Times New Roman" w:hAnsi="Times New Roman" w:cs="Times New Roman"/>
        </w:rPr>
        <w:fldChar w:fldCharType="end"/>
      </w:r>
      <w:r w:rsidRPr="00A558DF">
        <w:rPr>
          <w:rFonts w:ascii="Times New Roman" w:hAnsi="Times New Roman" w:cs="Times New Roman"/>
        </w:rPr>
        <w:t xml:space="preserve">, CXCR2 stimulation plays important roles in modifying immune cell </w:t>
      </w:r>
      <w:r w:rsidRPr="00A558DF">
        <w:rPr>
          <w:rFonts w:ascii="Times New Roman" w:hAnsi="Times New Roman" w:cs="Times New Roman"/>
        </w:rPr>
        <w:lastRenderedPageBreak/>
        <w:t xml:space="preserve">function </w: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sidRPr="00A558DF">
        <w:rPr>
          <w:rFonts w:ascii="Times New Roman" w:hAnsi="Times New Roman" w:cs="Times New Roman"/>
        </w:rPr>
        <w:t xml:space="preserve">. </w:t>
      </w:r>
      <w:r>
        <w:rPr>
          <w:rFonts w:ascii="Times New Roman" w:hAnsi="Times New Roman" w:cs="Times New Roman"/>
        </w:rPr>
        <w:t>CXCR2-bound ligands p</w:t>
      </w:r>
      <w:r w:rsidRPr="00A558DF">
        <w:rPr>
          <w:rFonts w:ascii="Times New Roman" w:hAnsi="Times New Roman" w:cs="Times New Roman"/>
        </w:rPr>
        <w:t>rim</w:t>
      </w:r>
      <w:r>
        <w:rPr>
          <w:rFonts w:ascii="Times New Roman" w:hAnsi="Times New Roman" w:cs="Times New Roman"/>
        </w:rPr>
        <w:t>e</w:t>
      </w:r>
      <w:r w:rsidRPr="00A558DF">
        <w:rPr>
          <w:rFonts w:ascii="Times New Roman" w:hAnsi="Times New Roman" w:cs="Times New Roman"/>
        </w:rPr>
        <w:t xml:space="preserve"> neutrophils</w:t>
      </w:r>
      <w:r w:rsidR="00351EB0">
        <w:rPr>
          <w:rFonts w:ascii="Times New Roman" w:hAnsi="Times New Roman" w:cs="Times New Roman"/>
        </w:rPr>
        <w:t>,</w:t>
      </w:r>
      <w:r w:rsidRPr="00A558DF">
        <w:rPr>
          <w:rFonts w:ascii="Times New Roman" w:hAnsi="Times New Roman" w:cs="Times New Roman"/>
        </w:rPr>
        <w:t xml:space="preserve"> increasing</w:t>
      </w:r>
      <w:r>
        <w:rPr>
          <w:rFonts w:ascii="Times New Roman" w:hAnsi="Times New Roman" w:cs="Times New Roman"/>
        </w:rPr>
        <w:t xml:space="preserve"> and </w:t>
      </w:r>
      <w:r w:rsidRPr="00A558DF">
        <w:rPr>
          <w:rFonts w:ascii="Times New Roman" w:hAnsi="Times New Roman" w:cs="Times New Roman"/>
        </w:rPr>
        <w:t xml:space="preserve">altering </w:t>
      </w:r>
      <w:r>
        <w:rPr>
          <w:rFonts w:ascii="Times New Roman" w:hAnsi="Times New Roman" w:cs="Times New Roman"/>
        </w:rPr>
        <w:t xml:space="preserve">their </w:t>
      </w:r>
      <w:r w:rsidRPr="00A558DF">
        <w:rPr>
          <w:rFonts w:ascii="Times New Roman" w:hAnsi="Times New Roman" w:cs="Times New Roman"/>
        </w:rPr>
        <w:t xml:space="preserve">metabolic state and increasing antimicrobial responses with </w:t>
      </w:r>
      <w:r>
        <w:rPr>
          <w:rFonts w:ascii="Times New Roman" w:hAnsi="Times New Roman" w:cs="Times New Roman"/>
        </w:rPr>
        <w:t>a more rapid response</w:t>
      </w:r>
      <w:r w:rsidRPr="00A558DF">
        <w:rPr>
          <w:rFonts w:ascii="Times New Roman" w:hAnsi="Times New Roman" w:cs="Times New Roman"/>
        </w:rPr>
        <w:t xml:space="preserve"> following stimul</w:t>
      </w:r>
      <w:r>
        <w:rPr>
          <w:rFonts w:ascii="Times New Roman" w:hAnsi="Times New Roman" w:cs="Times New Roman"/>
        </w:rPr>
        <w:t>ation</w:t>
      </w:r>
      <w:r w:rsidRPr="00A558DF">
        <w:rPr>
          <w:rFonts w:ascii="Times New Roman" w:hAnsi="Times New Roman" w:cs="Times New Roman"/>
        </w:rPr>
        <w:t xml:space="preserve"> </w: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PEVuZE5vdGU+PENpdGU+PEF1dGhvcj5NaXJhbGRhPC9BdXRob3I+PFllYXI+MjAxNzwvWWVhcj48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sidRPr="00A558DF">
        <w:rPr>
          <w:rFonts w:ascii="Times New Roman" w:hAnsi="Times New Roman" w:cs="Times New Roman"/>
        </w:rPr>
        <w:t xml:space="preserve">. Tumor derived CXCL8 functions to retain infiltrating DCs within the mass, rather than migration back to lymphatics for antigen presentation </w:t>
      </w:r>
      <w:r w:rsidRPr="00A558DF">
        <w:rPr>
          <w:rFonts w:ascii="Times New Roman" w:hAnsi="Times New Roman" w:cs="Times New Roman"/>
        </w:rPr>
        <w:fldChar w:fldCharType="begin">
          <w:fldData xml:space="preserve">PEVuZE5vdGU+PENpdGU+PEF1dGhvcj5BbGZhcm88L0F1dGhvcj48WWVhcj4yMDExPC9ZZWFyPjxS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PEVuZE5vdGU+PENpdGU+PEF1dGhvcj5BbGZhcm88L0F1dGhvcj48WWVhcj4yMDExPC9ZZWFyPjxS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558DF">
        <w:rPr>
          <w:rFonts w:ascii="Times New Roman" w:hAnsi="Times New Roman" w:cs="Times New Roman"/>
        </w:rPr>
      </w:r>
      <w:r w:rsidRPr="00A558DF">
        <w:rPr>
          <w:rFonts w:ascii="Times New Roman" w:hAnsi="Times New Roman" w:cs="Times New Roman"/>
        </w:rPr>
        <w:fldChar w:fldCharType="separate"/>
      </w:r>
      <w:r>
        <w:rPr>
          <w:rFonts w:ascii="Times New Roman" w:hAnsi="Times New Roman" w:cs="Times New Roman"/>
          <w:noProof/>
        </w:rPr>
        <w:t>[31]</w:t>
      </w:r>
      <w:r w:rsidRPr="00A558DF">
        <w:rPr>
          <w:rFonts w:ascii="Times New Roman" w:hAnsi="Times New Roman" w:cs="Times New Roman"/>
        </w:rPr>
        <w:fldChar w:fldCharType="end"/>
      </w:r>
      <w:r w:rsidRPr="00A558DF">
        <w:rPr>
          <w:rFonts w:ascii="Times New Roman" w:hAnsi="Times New Roman" w:cs="Times New Roman"/>
        </w:rPr>
        <w:t xml:space="preserve">. Alternatively, CXCR2-CXCL8 inhibition within mice receiving colorectal cancer xenografts worsened tumor progression by reducing the migration of DCs to the local tumor environment </w:t>
      </w:r>
      <w:r w:rsidRPr="00A558DF">
        <w:rPr>
          <w:rFonts w:ascii="Times New Roman" w:hAnsi="Times New Roman" w:cs="Times New Roman"/>
        </w:rPr>
        <w:fldChar w:fldCharType="begin">
          <w:fldData xml:space="preserve">PEVuZE5vdGU+PENpdGU+PEF1dGhvcj5MaTwvQXV0aG9yPjxZZWFyPjIwMjE8L1llYXI+PFJlY051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PEVuZE5vdGU+PENpdGU+PEF1dGhvcj5MaTwvQXV0aG9yPjxZZWFyPjIwMjE8L1llYXI+PFJlY051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558DF">
        <w:rPr>
          <w:rFonts w:ascii="Times New Roman" w:hAnsi="Times New Roman" w:cs="Times New Roman"/>
        </w:rPr>
      </w:r>
      <w:r w:rsidRPr="00A558DF">
        <w:rPr>
          <w:rFonts w:ascii="Times New Roman" w:hAnsi="Times New Roman" w:cs="Times New Roman"/>
        </w:rPr>
        <w:fldChar w:fldCharType="separate"/>
      </w:r>
      <w:r>
        <w:rPr>
          <w:rFonts w:ascii="Times New Roman" w:hAnsi="Times New Roman" w:cs="Times New Roman"/>
          <w:noProof/>
        </w:rPr>
        <w:t>[49]</w:t>
      </w:r>
      <w:r w:rsidRPr="00A558DF">
        <w:rPr>
          <w:rFonts w:ascii="Times New Roman" w:hAnsi="Times New Roman" w:cs="Times New Roman"/>
        </w:rPr>
        <w:fldChar w:fldCharType="end"/>
      </w:r>
      <w:r w:rsidRPr="00A558DF">
        <w:rPr>
          <w:rFonts w:ascii="Times New Roman" w:hAnsi="Times New Roman" w:cs="Times New Roman"/>
        </w:rPr>
        <w:t xml:space="preserve">. For NK cells, </w:t>
      </w:r>
      <w:r>
        <w:rPr>
          <w:rFonts w:ascii="Times New Roman" w:hAnsi="Times New Roman" w:cs="Times New Roman"/>
        </w:rPr>
        <w:t>over</w:t>
      </w:r>
      <w:r w:rsidRPr="00A558DF">
        <w:rPr>
          <w:rFonts w:ascii="Times New Roman" w:hAnsi="Times New Roman" w:cs="Times New Roman"/>
        </w:rPr>
        <w:t>expression of CXCL8 recruit</w:t>
      </w:r>
      <w:r>
        <w:rPr>
          <w:rFonts w:ascii="Times New Roman" w:hAnsi="Times New Roman" w:cs="Times New Roman"/>
        </w:rPr>
        <w:t>s</w:t>
      </w:r>
      <w:r w:rsidRPr="00A558DF">
        <w:rPr>
          <w:rFonts w:ascii="Times New Roman" w:hAnsi="Times New Roman" w:cs="Times New Roman"/>
        </w:rPr>
        <w:t xml:space="preserve"> murine NK cells </w:t>
      </w:r>
      <w:r w:rsidRPr="00A558DF">
        <w:rPr>
          <w:rFonts w:ascii="Times New Roman" w:hAnsi="Times New Roman" w:cs="Times New Roman"/>
          <w:i/>
          <w:iCs/>
        </w:rPr>
        <w:t>in vivo</w:t>
      </w:r>
      <w:r w:rsidRPr="00A558DF">
        <w:rPr>
          <w:rFonts w:ascii="Times New Roman" w:hAnsi="Times New Roman" w:cs="Times New Roman"/>
        </w:rPr>
        <w:t xml:space="preserve"> </w:t>
      </w:r>
      <w:r w:rsidRPr="00A558DF">
        <w:rPr>
          <w:rFonts w:ascii="Times New Roman" w:hAnsi="Times New Roman" w:cs="Times New Roman"/>
        </w:rPr>
        <w:fldChar w:fldCharType="begin"/>
      </w:r>
      <w:r>
        <w:rPr>
          <w:rFonts w:ascii="Times New Roman" w:hAnsi="Times New Roman" w:cs="Times New Roman"/>
        </w:rPr>
        <w:instrText xml:space="preserve"> ADDIN EN.CITE &lt;EndNote&gt;&lt;Cite&gt;&lt;Author&gt;Vujanovic&lt;/Author&gt;&lt;Year&gt;2012&lt;/Year&gt;&lt;RecNum&gt;10&lt;/RecNum&gt;&lt;DisplayText&gt;[50]&lt;/DisplayText&gt;&lt;record&gt;&lt;rec-number&gt;10&lt;/rec-number&gt;&lt;foreign-keys&gt;&lt;key app="EN" db-id="a0ast9asaa9p9zexx2059e5kd99da25rtxsf" timestamp="1639760518"&gt;10&lt;/key&gt;&lt;/foreign-keys&gt;&lt;ref-type name="Journal Article"&gt;17&lt;/ref-type&gt;&lt;contributors&gt;&lt;authors&gt;&lt;author&gt;Vujanovic, L.&lt;/author&gt;&lt;author&gt;Ballard, W.&lt;/author&gt;&lt;author&gt;Thorne, S. H.&lt;/author&gt;&lt;author&gt;Vujanovic, N. L.&lt;/author&gt;&lt;author&gt;Butterfield, L. H.&lt;/author&gt;&lt;/authors&gt;&lt;/contributors&gt;&lt;auth-address&gt;University of Pittsburgh Cancer Institute; Pittsburgh, PA USA ; Deparment of Medicine; University of Pittsburgh School of Medicine; University of Pittsburgh; Pittsburgh, PA USA.&lt;/auth-address&gt;&lt;titles&gt;&lt;title&gt;Adenovirus-engineered human dendritic cells induce natural killer cell chemotaxis via CXCL8/IL-8 and CXCL10/IP-10&lt;/title&gt;&lt;secondary-title&gt;Oncoimmunology&lt;/secondary-title&gt;&lt;/titles&gt;&lt;periodical&gt;&lt;full-title&gt;Oncoimmunology&lt;/full-title&gt;&lt;/periodical&gt;&lt;pages&gt;448-457&lt;/pages&gt;&lt;volume&gt;1&lt;/volume&gt;&lt;number&gt;4&lt;/number&gt;&lt;edition&gt;2012/07/04&lt;/edition&gt;&lt;dates&gt;&lt;year&gt;2012&lt;/year&gt;&lt;pub-dates&gt;&lt;date&gt;Jul 1&lt;/date&gt;&lt;/pub-dates&gt;&lt;/dates&gt;&lt;isbn&gt;2162-4011 (Print)&amp;#xD;2162-4011 (Linking)&lt;/isbn&gt;&lt;accession-num&gt;22754763&lt;/accession-num&gt;&lt;urls&gt;&lt;related-urls&gt;&lt;url&gt;https://www.ncbi.nlm.nih.gov/pubmed/22754763&lt;/url&gt;&lt;url&gt;https://www.ncbi.nlm.nih.gov/pmc/articles/PMC3382881/pdf/onci-1-448.pdf&lt;/url&gt;&lt;/related-urls&gt;&lt;/urls&gt;&lt;custom2&gt;PMC3382881&lt;/custom2&gt;&lt;electronic-resource-num&gt;10.4161/onci.19788&lt;/electronic-resource-num&gt;&lt;/record&gt;&lt;/Cite&gt;&lt;/EndNote&gt;</w:instrText>
      </w:r>
      <w:r w:rsidRPr="00A558DF">
        <w:rPr>
          <w:rFonts w:ascii="Times New Roman" w:hAnsi="Times New Roman" w:cs="Times New Roman"/>
        </w:rPr>
        <w:fldChar w:fldCharType="separate"/>
      </w:r>
      <w:r>
        <w:rPr>
          <w:rFonts w:ascii="Times New Roman" w:hAnsi="Times New Roman" w:cs="Times New Roman"/>
          <w:noProof/>
        </w:rPr>
        <w:t>[50]</w:t>
      </w:r>
      <w:r w:rsidRPr="00A558DF">
        <w:rPr>
          <w:rFonts w:ascii="Times New Roman" w:hAnsi="Times New Roman" w:cs="Times New Roman"/>
        </w:rPr>
        <w:fldChar w:fldCharType="end"/>
      </w:r>
      <w:r w:rsidRPr="00A558DF">
        <w:rPr>
          <w:rFonts w:ascii="Times New Roman" w:hAnsi="Times New Roman" w:cs="Times New Roman"/>
        </w:rPr>
        <w:t>. Genetic modification of NK cells to express CXCR2 result</w:t>
      </w:r>
      <w:r>
        <w:rPr>
          <w:rFonts w:ascii="Times New Roman" w:hAnsi="Times New Roman" w:cs="Times New Roman"/>
        </w:rPr>
        <w:t>s</w:t>
      </w:r>
      <w:r w:rsidRPr="00A558DF">
        <w:rPr>
          <w:rFonts w:ascii="Times New Roman" w:hAnsi="Times New Roman" w:cs="Times New Roman"/>
        </w:rPr>
        <w:t xml:space="preserve"> in functional migration with the aim of increased tumoral homing </w:t>
      </w:r>
      <w:r w:rsidRPr="00A558DF">
        <w:rPr>
          <w:rFonts w:ascii="Times New Roman" w:hAnsi="Times New Roman" w:cs="Times New Roman"/>
        </w:rPr>
        <w:fldChar w:fldCharType="begin">
          <w:fldData xml:space="preserve">PEVuZE5vdGU+PENpdGU+PEF1dGhvcj5LcmVtZXI8L0F1dGhvcj48WWVhcj4yMDE3PC9ZZWFyPjxS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=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PEVuZE5vdGU+PENpdGU+PEF1dGhvcj5LcmVtZXI8L0F1dGhvcj48WWVhcj4yMDE3PC9ZZWFyPjxS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=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558DF">
        <w:rPr>
          <w:rFonts w:ascii="Times New Roman" w:hAnsi="Times New Roman" w:cs="Times New Roman"/>
        </w:rPr>
      </w:r>
      <w:r w:rsidRPr="00A558DF">
        <w:rPr>
          <w:rFonts w:ascii="Times New Roman" w:hAnsi="Times New Roman" w:cs="Times New Roman"/>
        </w:rPr>
        <w:fldChar w:fldCharType="separate"/>
      </w:r>
      <w:r>
        <w:rPr>
          <w:rFonts w:ascii="Times New Roman" w:hAnsi="Times New Roman" w:cs="Times New Roman"/>
          <w:noProof/>
        </w:rPr>
        <w:t>[51]</w:t>
      </w:r>
      <w:r w:rsidRPr="00A558DF">
        <w:rPr>
          <w:rFonts w:ascii="Times New Roman" w:hAnsi="Times New Roman" w:cs="Times New Roman"/>
        </w:rPr>
        <w:fldChar w:fldCharType="end"/>
      </w:r>
      <w:r>
        <w:rPr>
          <w:rFonts w:ascii="Times New Roman" w:hAnsi="Times New Roman" w:cs="Times New Roman"/>
        </w:rPr>
        <w:t>.</w:t>
      </w:r>
      <w:r w:rsidRPr="00A558DF">
        <w:rPr>
          <w:rFonts w:ascii="Times New Roman" w:hAnsi="Times New Roman" w:cs="Times New Roman"/>
        </w:rPr>
        <w:t xml:space="preserve"> </w:t>
      </w:r>
      <w:r>
        <w:rPr>
          <w:rFonts w:ascii="Times New Roman" w:hAnsi="Times New Roman" w:cs="Times New Roman"/>
        </w:rPr>
        <w:t>H</w:t>
      </w:r>
      <w:r w:rsidRPr="00A558DF">
        <w:rPr>
          <w:rFonts w:ascii="Times New Roman" w:hAnsi="Times New Roman" w:cs="Times New Roman"/>
        </w:rPr>
        <w:t>owever, the efficacy of such an approach may be in question. Tumor secreted IL-6/CXCL8 stimulation of NK cells impair</w:t>
      </w:r>
      <w:r>
        <w:rPr>
          <w:rFonts w:ascii="Times New Roman" w:hAnsi="Times New Roman" w:cs="Times New Roman"/>
        </w:rPr>
        <w:t>s</w:t>
      </w:r>
      <w:r w:rsidRPr="00A558DF">
        <w:rPr>
          <w:rFonts w:ascii="Times New Roman" w:hAnsi="Times New Roman" w:cs="Times New Roman"/>
        </w:rPr>
        <w:t xml:space="preserve"> their anti-tumor function</w:t>
      </w:r>
      <w:r>
        <w:rPr>
          <w:rFonts w:ascii="Times New Roman" w:hAnsi="Times New Roman" w:cs="Times New Roman"/>
        </w:rPr>
        <w:t>,</w:t>
      </w:r>
      <w:r w:rsidRPr="00A558DF">
        <w:rPr>
          <w:rFonts w:ascii="Times New Roman" w:hAnsi="Times New Roman" w:cs="Times New Roman"/>
        </w:rPr>
        <w:t xml:space="preserve"> indicating CXCR2 stimulation inhibits </w:t>
      </w:r>
      <w:r>
        <w:rPr>
          <w:rFonts w:ascii="Times New Roman" w:hAnsi="Times New Roman" w:cs="Times New Roman"/>
        </w:rPr>
        <w:t>typical</w:t>
      </w:r>
      <w:r w:rsidRPr="00A558DF">
        <w:rPr>
          <w:rFonts w:ascii="Times New Roman" w:hAnsi="Times New Roman" w:cs="Times New Roman"/>
        </w:rPr>
        <w:t xml:space="preserve"> NK cell function</w:t>
      </w:r>
      <w:r>
        <w:rPr>
          <w:rFonts w:ascii="Times New Roman" w:hAnsi="Times New Roman" w:cs="Times New Roman"/>
        </w:rPr>
        <w:t>s</w:t>
      </w:r>
      <w:r w:rsidRPr="00A558DF">
        <w:rPr>
          <w:rFonts w:ascii="Times New Roman" w:hAnsi="Times New Roman" w:cs="Times New Roman"/>
        </w:rPr>
        <w:t xml:space="preserve"> </w:t>
      </w:r>
      <w:r w:rsidRPr="00FA675E">
        <w:rPr>
          <w:rFonts w:ascii="Times New Roman" w:hAnsi="Times New Roman" w:cs="Times New Roman"/>
        </w:rPr>
        <w:fldChar w:fldCharType="begin">
          <w:fldData xml:space="preserve">PEVuZE5vdGU+PENpdGU+PEF1dGhvcj5XdTwvQXV0aG9yPjxZZWFyPjIwMTk8L1llYXI+PFJlY051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PEVuZE5vdGU+PENpdGU+PEF1dGhvcj5XdTwvQXV0aG9yPjxZZWFyPjIwMTk8L1llYXI+PFJlY051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FA675E">
        <w:rPr>
          <w:rFonts w:ascii="Times New Roman" w:hAnsi="Times New Roman" w:cs="Times New Roman"/>
        </w:rPr>
      </w:r>
      <w:r w:rsidRPr="00FA675E">
        <w:rPr>
          <w:rFonts w:ascii="Times New Roman" w:hAnsi="Times New Roman" w:cs="Times New Roman"/>
        </w:rPr>
        <w:fldChar w:fldCharType="separate"/>
      </w:r>
      <w:r>
        <w:rPr>
          <w:rFonts w:ascii="Times New Roman" w:hAnsi="Times New Roman" w:cs="Times New Roman"/>
          <w:noProof/>
        </w:rPr>
        <w:t>[29]</w:t>
      </w:r>
      <w:r w:rsidRPr="00FA675E">
        <w:rPr>
          <w:rFonts w:ascii="Times New Roman" w:hAnsi="Times New Roman" w:cs="Times New Roman"/>
        </w:rPr>
        <w:fldChar w:fldCharType="end"/>
      </w:r>
      <w:r w:rsidRPr="00FA675E">
        <w:rPr>
          <w:rFonts w:ascii="Times New Roman" w:hAnsi="Times New Roman" w:cs="Times New Roman"/>
        </w:rPr>
        <w:t>. CXCR2 play</w:t>
      </w:r>
      <w:r>
        <w:rPr>
          <w:rFonts w:ascii="Times New Roman" w:hAnsi="Times New Roman" w:cs="Times New Roman"/>
        </w:rPr>
        <w:t>s</w:t>
      </w:r>
      <w:r w:rsidRPr="00FA675E">
        <w:rPr>
          <w:rFonts w:ascii="Times New Roman" w:hAnsi="Times New Roman" w:cs="Times New Roman"/>
        </w:rPr>
        <w:t xml:space="preserve"> a role in monocyte/macrophage immune responses. </w:t>
      </w:r>
      <w:r>
        <w:rPr>
          <w:rFonts w:ascii="Times New Roman" w:hAnsi="Times New Roman" w:cs="Times New Roman"/>
        </w:rPr>
        <w:t xml:space="preserve">Monocyte </w:t>
      </w:r>
      <w:r w:rsidRPr="00FA675E">
        <w:rPr>
          <w:rFonts w:ascii="Times New Roman" w:hAnsi="Times New Roman" w:cs="Times New Roman"/>
        </w:rPr>
        <w:t>CXCR2 expression leads to their arrest in inflamed tissues, which develop</w:t>
      </w:r>
      <w:r>
        <w:rPr>
          <w:rFonts w:ascii="Times New Roman" w:hAnsi="Times New Roman" w:cs="Times New Roman"/>
        </w:rPr>
        <w:t>s/</w:t>
      </w:r>
      <w:r w:rsidRPr="00FA675E">
        <w:rPr>
          <w:rFonts w:ascii="Times New Roman" w:hAnsi="Times New Roman" w:cs="Times New Roman"/>
        </w:rPr>
        <w:t>exacerbate</w:t>
      </w:r>
      <w:r>
        <w:rPr>
          <w:rFonts w:ascii="Times New Roman" w:hAnsi="Times New Roman" w:cs="Times New Roman"/>
        </w:rPr>
        <w:t>s</w:t>
      </w:r>
      <w:r w:rsidRPr="00FA675E">
        <w:rPr>
          <w:rFonts w:ascii="Times New Roman" w:hAnsi="Times New Roman" w:cs="Times New Roman"/>
        </w:rPr>
        <w:t xml:space="preserve"> atherosclerosis </w:t>
      </w:r>
      <w:r w:rsidRPr="00FA675E">
        <w:rPr>
          <w:rFonts w:ascii="Times New Roman" w:hAnsi="Times New Roman" w:cs="Times New Roman"/>
        </w:rPr>
        <w:fldChar w:fldCharType="begin">
          <w:fldData xml:space="preserve">PEVuZE5vdGU+PENpdGU+PEF1dGhvcj5HZXJzenRlbjwvQXV0aG9yPjxZZWFyPjE5OTk8L1llYXI+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PEVuZE5vdGU+PENpdGU+PEF1dGhvcj5HZXJzenRlbjwvQXV0aG9yPjxZZWFyPjE5OTk8L1llYXI+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FA675E">
        <w:rPr>
          <w:rFonts w:ascii="Times New Roman" w:hAnsi="Times New Roman" w:cs="Times New Roman"/>
        </w:rPr>
      </w:r>
      <w:r w:rsidRPr="00FA675E">
        <w:rPr>
          <w:rFonts w:ascii="Times New Roman" w:hAnsi="Times New Roman" w:cs="Times New Roman"/>
        </w:rPr>
        <w:fldChar w:fldCharType="separate"/>
      </w:r>
      <w:r>
        <w:rPr>
          <w:rFonts w:ascii="Times New Roman" w:hAnsi="Times New Roman" w:cs="Times New Roman"/>
          <w:noProof/>
        </w:rPr>
        <w:t>[22, 24, 52-54]</w:t>
      </w:r>
      <w:r w:rsidRPr="00FA675E">
        <w:rPr>
          <w:rFonts w:ascii="Times New Roman" w:hAnsi="Times New Roman" w:cs="Times New Roman"/>
        </w:rPr>
        <w:fldChar w:fldCharType="end"/>
      </w:r>
      <w:r w:rsidRPr="00FA675E">
        <w:rPr>
          <w:rFonts w:ascii="Times New Roman" w:hAnsi="Times New Roman" w:cs="Times New Roman"/>
        </w:rPr>
        <w:t>. Additionally, what functions CXCR2 plays on T and B cells is</w:t>
      </w:r>
      <w:r w:rsidRPr="00A558DF">
        <w:rPr>
          <w:rFonts w:ascii="Times New Roman" w:hAnsi="Times New Roman" w:cs="Times New Roman"/>
        </w:rPr>
        <w:t xml:space="preserve"> largely unknown. Whether CXCR2 stimulation is merely involved in migration of </w:t>
      </w:r>
      <w:r>
        <w:rPr>
          <w:rFonts w:ascii="Times New Roman" w:hAnsi="Times New Roman" w:cs="Times New Roman"/>
        </w:rPr>
        <w:t xml:space="preserve">CXCR2 </w:t>
      </w:r>
      <w:r w:rsidRPr="00A558DF">
        <w:rPr>
          <w:rFonts w:ascii="Times New Roman" w:hAnsi="Times New Roman" w:cs="Times New Roman"/>
        </w:rPr>
        <w:t xml:space="preserve">positive T and B cells, or whether it plays </w:t>
      </w:r>
      <w:r>
        <w:rPr>
          <w:rFonts w:ascii="Times New Roman" w:hAnsi="Times New Roman" w:cs="Times New Roman"/>
        </w:rPr>
        <w:t xml:space="preserve">a </w:t>
      </w:r>
      <w:r w:rsidRPr="00A558DF">
        <w:rPr>
          <w:rFonts w:ascii="Times New Roman" w:hAnsi="Times New Roman" w:cs="Times New Roman"/>
        </w:rPr>
        <w:t>functional role in enhancing or suppressing adaptive responses is yet to be determined.</w:t>
      </w:r>
    </w:p>
    <w:p w14:paraId="75E88655" w14:textId="77777777" w:rsidR="00E760D5" w:rsidRPr="002B5BBD" w:rsidRDefault="00E760D5" w:rsidP="00E760D5">
      <w:pPr>
        <w:spacing w:line="360" w:lineRule="auto"/>
        <w:ind w:firstLine="720"/>
        <w:jc w:val="both"/>
        <w:rPr>
          <w:rFonts w:ascii="Times New Roman" w:hAnsi="Times New Roman" w:cs="Times New Roman"/>
        </w:rPr>
      </w:pPr>
      <w:r w:rsidRPr="00535822">
        <w:rPr>
          <w:rFonts w:ascii="Times New Roman" w:hAnsi="Times New Roman" w:cs="Times New Roman"/>
        </w:rPr>
        <w:t xml:space="preserve">Due to its role in a variety of diseases, knowledge of CXCR2 expressing cell types and their role in homeostasis can help us understand the immunological response to various stimuli. In this study, we have generated a more complete profile of the CXCR2 expressing immune landscape in multiple </w:t>
      </w:r>
      <w:r>
        <w:rPr>
          <w:rFonts w:ascii="Times New Roman" w:hAnsi="Times New Roman" w:cs="Times New Roman"/>
        </w:rPr>
        <w:t xml:space="preserve">different </w:t>
      </w:r>
      <w:r w:rsidRPr="00535822">
        <w:rPr>
          <w:rFonts w:ascii="Times New Roman" w:hAnsi="Times New Roman" w:cs="Times New Roman"/>
        </w:rPr>
        <w:t>mouse tissues and human peripheral blood. Expression of CXCR2 differed between analogous human and murine tissues, potentially highlighting species divergence in chemokine receptor expression and function. CXCR2 expression is found on almost all major leukocytes with high prevalence on myeloid cells (</w:t>
      </w:r>
      <w:r>
        <w:rPr>
          <w:rFonts w:ascii="Times New Roman" w:hAnsi="Times New Roman" w:cs="Times New Roman"/>
        </w:rPr>
        <w:t xml:space="preserve">i.e., </w:t>
      </w:r>
      <w:r w:rsidRPr="00535822">
        <w:rPr>
          <w:rFonts w:ascii="Times New Roman" w:hAnsi="Times New Roman" w:cs="Times New Roman"/>
        </w:rPr>
        <w:t xml:space="preserve">neutrophils, monocytes, DCs, NK cells) and murine B cells. CXCR2-positive T cells were also </w:t>
      </w:r>
      <w:r>
        <w:rPr>
          <w:rFonts w:ascii="Times New Roman" w:hAnsi="Times New Roman" w:cs="Times New Roman"/>
        </w:rPr>
        <w:t xml:space="preserve">identified </w:t>
      </w:r>
      <w:r w:rsidRPr="00535822">
        <w:rPr>
          <w:rFonts w:ascii="Times New Roman" w:hAnsi="Times New Roman" w:cs="Times New Roman"/>
        </w:rPr>
        <w:t xml:space="preserve">on subset of cells. What role(s) CXCR2 plays on these noncanonically expressing cell types is yet to be </w:t>
      </w:r>
      <w:proofErr w:type="gramStart"/>
      <w:r w:rsidRPr="00535822">
        <w:rPr>
          <w:rFonts w:ascii="Times New Roman" w:hAnsi="Times New Roman" w:cs="Times New Roman"/>
        </w:rPr>
        <w:t>discovered, but</w:t>
      </w:r>
      <w:proofErr w:type="gramEnd"/>
      <w:r w:rsidRPr="00535822">
        <w:rPr>
          <w:rFonts w:ascii="Times New Roman" w:hAnsi="Times New Roman" w:cs="Times New Roman"/>
        </w:rPr>
        <w:t xml:space="preserve"> highlights the complexity of chemokine and receptor biology in immunology and the utility of system-wide immunophenotyping.</w:t>
      </w:r>
      <w:r>
        <w:rPr>
          <w:rFonts w:ascii="Times New Roman" w:hAnsi="Times New Roman" w:cs="Times New Roman"/>
        </w:rPr>
        <w:t xml:space="preserve">  </w:t>
      </w:r>
    </w:p>
    <w:p w14:paraId="74764FA8" w14:textId="77777777" w:rsidR="00E760D5" w:rsidRPr="002B5BBD" w:rsidRDefault="00E760D5" w:rsidP="00E760D5">
      <w:pPr>
        <w:pStyle w:val="Heading2"/>
        <w:spacing w:line="360" w:lineRule="auto"/>
      </w:pPr>
      <w:bookmarkStart w:id="67" w:name="_Toc99553989"/>
      <w:r w:rsidRPr="002B5BBD">
        <w:lastRenderedPageBreak/>
        <w:t>Materials and Methods:</w:t>
      </w:r>
      <w:bookmarkEnd w:id="67"/>
    </w:p>
    <w:p w14:paraId="79DAC5B5" w14:textId="77777777" w:rsidR="00E760D5" w:rsidRPr="00564830" w:rsidRDefault="00E760D5" w:rsidP="00E760D5">
      <w:pPr>
        <w:pStyle w:val="Heading3"/>
        <w:numPr>
          <w:ilvl w:val="2"/>
          <w:numId w:val="2"/>
        </w:numPr>
        <w:spacing w:line="360" w:lineRule="auto"/>
      </w:pPr>
      <w:bookmarkStart w:id="68" w:name="_Toc99553990"/>
      <w:r>
        <w:t>IACUC and IRB approval</w:t>
      </w:r>
      <w:bookmarkEnd w:id="68"/>
    </w:p>
    <w:p w14:paraId="58DF9D53" w14:textId="77777777" w:rsidR="00E760D5" w:rsidRPr="00C04163" w:rsidRDefault="00E760D5" w:rsidP="00E760D5">
      <w:pPr>
        <w:spacing w:line="360" w:lineRule="auto"/>
        <w:jc w:val="both"/>
        <w:rPr>
          <w:rFonts w:ascii="Times New Roman" w:hAnsi="Times New Roman" w:cs="Times New Roman"/>
        </w:rPr>
      </w:pPr>
      <w:r>
        <w:rPr>
          <w:rFonts w:ascii="Times New Roman" w:hAnsi="Times New Roman" w:cs="Times New Roman"/>
        </w:rPr>
        <w:tab/>
        <w:t xml:space="preserve">All animal experiments were approved by the Institutional Animal Use and Care Committee (IACUC) at the University of Tennessee (IACUC #1250). C57BL/6 mice were purchased from Jackson </w:t>
      </w:r>
      <w:r w:rsidRPr="00C04163">
        <w:rPr>
          <w:rFonts w:ascii="Times New Roman" w:hAnsi="Times New Roman" w:cs="Times New Roman"/>
        </w:rPr>
        <w:t xml:space="preserve">Laboratory (Bar Harbor, ME, USA) and housed under specific pathogen free conditions. Both male and female mice &gt;6-weeks of age were used for experiments. </w:t>
      </w:r>
    </w:p>
    <w:p w14:paraId="15A35AA3" w14:textId="77777777" w:rsidR="00E760D5" w:rsidRPr="00C04163" w:rsidRDefault="00E760D5" w:rsidP="00E760D5">
      <w:pPr>
        <w:spacing w:line="360" w:lineRule="auto"/>
        <w:jc w:val="both"/>
        <w:rPr>
          <w:rFonts w:ascii="Times New Roman" w:hAnsi="Times New Roman" w:cs="Times New Roman"/>
        </w:rPr>
      </w:pPr>
      <w:r w:rsidRPr="00C04163">
        <w:rPr>
          <w:rFonts w:ascii="Times New Roman" w:hAnsi="Times New Roman" w:cs="Times New Roman"/>
        </w:rPr>
        <w:tab/>
      </w:r>
      <w:r w:rsidRPr="00C04163">
        <w:rPr>
          <w:rFonts w:ascii="Times New Roman" w:hAnsi="Times New Roman" w:cs="Times New Roman"/>
          <w:color w:val="222222"/>
          <w:shd w:val="clear" w:color="auto" w:fill="FFFFFF"/>
        </w:rPr>
        <w:t xml:space="preserve">Human subjects research </w:t>
      </w:r>
      <w:r>
        <w:rPr>
          <w:rFonts w:ascii="Times New Roman" w:hAnsi="Times New Roman" w:cs="Times New Roman"/>
          <w:color w:val="222222"/>
          <w:shd w:val="clear" w:color="auto" w:fill="FFFFFF"/>
        </w:rPr>
        <w:t>was</w:t>
      </w:r>
      <w:r w:rsidRPr="00C04163">
        <w:rPr>
          <w:rFonts w:ascii="Times New Roman" w:hAnsi="Times New Roman" w:cs="Times New Roman"/>
          <w:color w:val="222222"/>
          <w:shd w:val="clear" w:color="auto" w:fill="FFFFFF"/>
        </w:rPr>
        <w:t xml:space="preserve"> approved by the University of Tennessee’s Institutional Review Board (Protocol:</w:t>
      </w:r>
      <w:r>
        <w:rPr>
          <w:rFonts w:ascii="Times New Roman" w:hAnsi="Times New Roman" w:cs="Times New Roman"/>
          <w:color w:val="222222"/>
          <w:shd w:val="clear" w:color="auto" w:fill="FFFFFF"/>
        </w:rPr>
        <w:t xml:space="preserve"> </w:t>
      </w:r>
      <w:r w:rsidRPr="00C04163">
        <w:rPr>
          <w:rFonts w:ascii="Times New Roman" w:hAnsi="Times New Roman" w:cs="Times New Roman"/>
          <w:color w:val="222222"/>
          <w:shd w:val="clear" w:color="auto" w:fill="FFFFFF"/>
        </w:rPr>
        <w:t>UTK IRB-14-06476-XP).</w:t>
      </w:r>
      <w:r>
        <w:rPr>
          <w:rFonts w:ascii="Times New Roman" w:hAnsi="Times New Roman" w:cs="Times New Roman"/>
          <w:color w:val="222222"/>
          <w:shd w:val="clear" w:color="auto" w:fill="FFFFFF"/>
        </w:rPr>
        <w:t xml:space="preserve"> </w:t>
      </w:r>
      <w:r w:rsidRPr="00C04163">
        <w:rPr>
          <w:rFonts w:ascii="Times New Roman" w:hAnsi="Times New Roman" w:cs="Times New Roman"/>
          <w:color w:val="222222"/>
          <w:shd w:val="clear" w:color="auto" w:fill="FFFFFF"/>
        </w:rPr>
        <w:t xml:space="preserve">All subjects gave informed consent before study participation. </w:t>
      </w:r>
    </w:p>
    <w:p w14:paraId="36D8DEC1" w14:textId="77777777" w:rsidR="00E760D5" w:rsidRDefault="00E760D5" w:rsidP="00E760D5">
      <w:pPr>
        <w:pStyle w:val="Heading3"/>
        <w:numPr>
          <w:ilvl w:val="2"/>
          <w:numId w:val="2"/>
        </w:numPr>
        <w:spacing w:line="360" w:lineRule="auto"/>
      </w:pPr>
      <w:bookmarkStart w:id="69" w:name="_Toc99553991"/>
      <w:r>
        <w:t>Isolation of cells from murine tissues</w:t>
      </w:r>
      <w:bookmarkEnd w:id="69"/>
    </w:p>
    <w:p w14:paraId="38E66D27" w14:textId="77777777" w:rsidR="00E760D5" w:rsidRDefault="00E760D5" w:rsidP="00E760D5">
      <w:pPr>
        <w:spacing w:line="360" w:lineRule="auto"/>
        <w:jc w:val="both"/>
        <w:rPr>
          <w:rFonts w:ascii="Times New Roman" w:hAnsi="Times New Roman" w:cs="Times New Roman"/>
        </w:rPr>
      </w:pPr>
      <w:r>
        <w:rPr>
          <w:rFonts w:ascii="Times New Roman" w:hAnsi="Times New Roman" w:cs="Times New Roman"/>
        </w:rPr>
        <w:tab/>
        <w:t>Mice p</w:t>
      </w:r>
      <w:r w:rsidRPr="00D62412">
        <w:rPr>
          <w:rFonts w:ascii="Times New Roman" w:hAnsi="Times New Roman" w:cs="Times New Roman"/>
        </w:rPr>
        <w:t xml:space="preserve">eripheral blood was isolated </w:t>
      </w:r>
      <w:r w:rsidRPr="009C7417">
        <w:rPr>
          <w:rFonts w:ascii="Times New Roman" w:hAnsi="Times New Roman" w:cs="Times New Roman"/>
          <w:i/>
          <w:iCs/>
        </w:rPr>
        <w:t>via</w:t>
      </w:r>
      <w:r w:rsidRPr="00D62412">
        <w:rPr>
          <w:rFonts w:ascii="Times New Roman" w:hAnsi="Times New Roman" w:cs="Times New Roman"/>
        </w:rPr>
        <w:t xml:space="preserve"> cardiac puncture (~5</w:t>
      </w:r>
      <w:r>
        <w:rPr>
          <w:rFonts w:ascii="Times New Roman" w:hAnsi="Times New Roman" w:cs="Times New Roman"/>
        </w:rPr>
        <w:t>00</w:t>
      </w:r>
      <w:r w:rsidRPr="00D62412">
        <w:rPr>
          <w:rFonts w:ascii="Times New Roman" w:hAnsi="Times New Roman" w:cs="Times New Roman"/>
        </w:rPr>
        <w:t>-800uL per mouse) and placed in an EDTA-treated tube. 250uL of blood was then depleted of RBCs by 2x ACK (ammonium-chloride-potassium) lysis treatment. The remaining leukocytes were stained as described below.</w:t>
      </w:r>
      <w:r>
        <w:rPr>
          <w:rFonts w:ascii="Times New Roman" w:hAnsi="Times New Roman" w:cs="Times New Roman"/>
        </w:rPr>
        <w:t xml:space="preserve"> </w:t>
      </w:r>
      <w:r w:rsidRPr="00D62412">
        <w:rPr>
          <w:rFonts w:ascii="Times New Roman" w:hAnsi="Times New Roman" w:cs="Times New Roman"/>
        </w:rPr>
        <w:t>Spleens were harvested post-mortem</w:t>
      </w:r>
      <w:r>
        <w:rPr>
          <w:rFonts w:ascii="Times New Roman" w:hAnsi="Times New Roman" w:cs="Times New Roman"/>
        </w:rPr>
        <w:t>, and a s</w:t>
      </w:r>
      <w:r w:rsidRPr="00D62412">
        <w:rPr>
          <w:rFonts w:ascii="Times New Roman" w:hAnsi="Times New Roman" w:cs="Times New Roman"/>
        </w:rPr>
        <w:t xml:space="preserve">ingle cell suspension was achieved by homogenizing </w:t>
      </w:r>
      <w:r>
        <w:rPr>
          <w:rFonts w:ascii="Times New Roman" w:hAnsi="Times New Roman" w:cs="Times New Roman"/>
        </w:rPr>
        <w:t xml:space="preserve">tissue </w:t>
      </w:r>
      <w:r w:rsidRPr="00D62412">
        <w:rPr>
          <w:rFonts w:ascii="Times New Roman" w:hAnsi="Times New Roman" w:cs="Times New Roman"/>
        </w:rPr>
        <w:t>through a 70um filter. Cells were collected, counted, and 1 x10</w:t>
      </w:r>
      <w:r w:rsidRPr="00D62412">
        <w:rPr>
          <w:rFonts w:ascii="Times New Roman" w:hAnsi="Times New Roman" w:cs="Times New Roman"/>
          <w:vertAlign w:val="superscript"/>
        </w:rPr>
        <w:t>6</w:t>
      </w:r>
      <w:r w:rsidRPr="00D62412">
        <w:rPr>
          <w:rFonts w:ascii="Times New Roman" w:hAnsi="Times New Roman" w:cs="Times New Roman"/>
        </w:rPr>
        <w:t xml:space="preserve"> cells stained.</w:t>
      </w:r>
      <w:r>
        <w:rPr>
          <w:rFonts w:ascii="Times New Roman" w:hAnsi="Times New Roman" w:cs="Times New Roman"/>
        </w:rPr>
        <w:t xml:space="preserve"> </w:t>
      </w:r>
      <w:r w:rsidRPr="00D62412">
        <w:rPr>
          <w:rFonts w:ascii="Times New Roman" w:hAnsi="Times New Roman" w:cs="Times New Roman"/>
        </w:rPr>
        <w:t>Bone marrow was isolated by removing femurs</w:t>
      </w:r>
      <w:r>
        <w:rPr>
          <w:rFonts w:ascii="Times New Roman" w:hAnsi="Times New Roman" w:cs="Times New Roman"/>
        </w:rPr>
        <w:t>,</w:t>
      </w:r>
      <w:r w:rsidRPr="00D62412">
        <w:rPr>
          <w:rFonts w:ascii="Times New Roman" w:hAnsi="Times New Roman" w:cs="Times New Roman"/>
        </w:rPr>
        <w:t xml:space="preserve"> </w:t>
      </w:r>
      <w:r>
        <w:rPr>
          <w:rFonts w:ascii="Times New Roman" w:hAnsi="Times New Roman" w:cs="Times New Roman"/>
        </w:rPr>
        <w:t>e</w:t>
      </w:r>
      <w:r w:rsidRPr="00D62412">
        <w:rPr>
          <w:rFonts w:ascii="Times New Roman" w:hAnsi="Times New Roman" w:cs="Times New Roman"/>
        </w:rPr>
        <w:t>xcess tissue was removed, and marrow flushed out using a 27G needle and 3mL of cell culture media. Bone marrow cells were pelleted at 400x g’s for 5 minutes, resuspended, and passed through a 70um filter to yield a single cell suspension. Cells were counted and 1 x10</w:t>
      </w:r>
      <w:r w:rsidRPr="00D62412">
        <w:rPr>
          <w:rFonts w:ascii="Times New Roman" w:hAnsi="Times New Roman" w:cs="Times New Roman"/>
          <w:vertAlign w:val="superscript"/>
        </w:rPr>
        <w:t>6</w:t>
      </w:r>
      <w:r w:rsidRPr="00D62412">
        <w:rPr>
          <w:rFonts w:ascii="Times New Roman" w:hAnsi="Times New Roman" w:cs="Times New Roman"/>
        </w:rPr>
        <w:t xml:space="preserve"> cells stained.</w:t>
      </w:r>
    </w:p>
    <w:p w14:paraId="7AF63F3D" w14:textId="77777777" w:rsidR="00E760D5" w:rsidRDefault="00E760D5" w:rsidP="00E760D5">
      <w:pPr>
        <w:pStyle w:val="Heading3"/>
        <w:numPr>
          <w:ilvl w:val="2"/>
          <w:numId w:val="2"/>
        </w:numPr>
        <w:spacing w:line="360" w:lineRule="auto"/>
      </w:pPr>
      <w:bookmarkStart w:id="70" w:name="_Toc99553992"/>
      <w:r>
        <w:t>Isolation of human peripheral blood cells</w:t>
      </w:r>
      <w:bookmarkEnd w:id="70"/>
    </w:p>
    <w:p w14:paraId="53E511B4" w14:textId="77777777" w:rsidR="00E760D5" w:rsidRPr="00C04163" w:rsidRDefault="00E760D5" w:rsidP="00E760D5">
      <w:pPr>
        <w:spacing w:line="360" w:lineRule="auto"/>
        <w:ind w:firstLine="720"/>
        <w:jc w:val="both"/>
        <w:rPr>
          <w:rFonts w:ascii="Times New Roman" w:hAnsi="Times New Roman" w:cs="Times New Roman"/>
        </w:rPr>
      </w:pPr>
      <w:r w:rsidRPr="00C04163">
        <w:rPr>
          <w:rFonts w:ascii="Times New Roman" w:hAnsi="Times New Roman" w:cs="Times New Roman"/>
        </w:rPr>
        <w:t xml:space="preserve">Human peripheral blood was collected by venous draw into lithium-heparin treated vacutainers. Isolation of PBMCs and PMNs has been previously described </w:t>
      </w:r>
      <w:r>
        <w:rPr>
          <w:rFonts w:ascii="Times New Roman" w:hAnsi="Times New Roman" w:cs="Times New Roman"/>
        </w:rPr>
        <w:fldChar w:fldCharType="begin"/>
      </w:r>
      <w:r>
        <w:rPr>
          <w:rFonts w:ascii="Times New Roman" w:hAnsi="Times New Roman" w:cs="Times New Roman"/>
        </w:rPr>
        <w:instrText xml:space="preserve"> ADDIN EN.CITE &lt;EndNote&gt;&lt;Cite&gt;&lt;Author&gt;Markert&lt;/Author&gt;&lt;Year&gt;1984&lt;/Year&gt;&lt;RecNum&gt;571&lt;/RecNum&gt;&lt;DisplayText&gt;[55]&lt;/DisplayText&gt;&lt;record&gt;&lt;rec-number&gt;571&lt;/rec-number&gt;&lt;foreign-keys&gt;&lt;key app="EN" db-id="a0ast9asaa9p9zexx2059e5kd99da25rtxsf" timestamp="1644506025"&gt;571&lt;/key&gt;&lt;/foreign-keys&gt;&lt;ref-type name="Journal Article"&gt;17&lt;/ref-type&gt;&lt;contributors&gt;&lt;authors&gt;&lt;author&gt;Markert, M.&lt;/author&gt;&lt;author&gt;Andrews, P. C.&lt;/author&gt;&lt;author&gt;Babior, B. M.&lt;/author&gt;&lt;/authors&gt;&lt;/contributors&gt;&lt;titles&gt;&lt;title&gt;Measurement of O2- production by human neutrophils. The preparation and assay of NADPH oxidase-containing particles from human neutrophils&lt;/title&gt;&lt;secondary-title&gt;Methods Enzymol&lt;/secondary-title&gt;&lt;/titles&gt;&lt;periodical&gt;&lt;full-title&gt;Methods Enzymol&lt;/full-title&gt;&lt;/periodical&gt;&lt;pages&gt;358-65&lt;/pages&gt;&lt;volume&gt;105&lt;/volume&gt;&lt;edition&gt;1984/01/01&lt;/edition&gt;&lt;keywords&gt;&lt;keyword&gt;Animals&lt;/keyword&gt;&lt;keyword&gt;Cattle&lt;/keyword&gt;&lt;keyword&gt;Erythrocytes/enzymology&lt;/keyword&gt;&lt;keyword&gt;Humans&lt;/keyword&gt;&lt;keyword&gt;Indicators and Reagents&lt;/keyword&gt;&lt;keyword&gt;NADH, NADPH Oxidoreductases/*blood/isolation &amp;amp; purification&lt;/keyword&gt;&lt;keyword&gt;NADPH Oxidases&lt;/keyword&gt;&lt;keyword&gt;Neutrophils/*enzymology&lt;/keyword&gt;&lt;keyword&gt;Spectrophotometry/methods&lt;/keyword&gt;&lt;keyword&gt;Superoxide Dismutase/blood&lt;/keyword&gt;&lt;keyword&gt;Superoxides/analysis/*blood&lt;/keyword&gt;&lt;/keywords&gt;&lt;dates&gt;&lt;year&gt;1984&lt;/year&gt;&lt;/dates&gt;&lt;isbn&gt;0076-6879 (Print)&amp;#xD;0076-6879 (Linking)&lt;/isbn&gt;&lt;accession-num&gt;6328187&lt;/accession-num&gt;&lt;urls&gt;&lt;related-urls&gt;&lt;url&gt;https://www.ncbi.nlm.nih.gov/pubmed/6328187&lt;/url&gt;&lt;url&gt;https://www.sciencedirect.com/science/article/abs/pii/S0076687984050485?via%3Dihub&lt;/url&gt;&lt;/related-urls&gt;&lt;/urls&gt;&lt;electronic-resource-num&gt;10.1016/s0076-6879(84)05048-5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[55]</w:t>
      </w:r>
      <w:r>
        <w:rPr>
          <w:rFonts w:ascii="Times New Roman" w:hAnsi="Times New Roman" w:cs="Times New Roman"/>
        </w:rPr>
        <w:fldChar w:fldCharType="end"/>
      </w:r>
      <w:r w:rsidRPr="00C04163">
        <w:rPr>
          <w:rFonts w:ascii="Times New Roman" w:hAnsi="Times New Roman" w:cs="Times New Roman"/>
        </w:rPr>
        <w:t xml:space="preserve">. Briefly, blood was diluted in PBS and underlaid with lymphocyte separation media (Lonza, </w:t>
      </w:r>
      <w:r>
        <w:rPr>
          <w:rFonts w:ascii="Times New Roman" w:hAnsi="Times New Roman" w:cs="Times New Roman"/>
        </w:rPr>
        <w:t>Basel, Switzerland)</w:t>
      </w:r>
      <w:r w:rsidRPr="00C04163">
        <w:rPr>
          <w:rFonts w:ascii="Times New Roman" w:hAnsi="Times New Roman" w:cs="Times New Roman"/>
        </w:rPr>
        <w:t xml:space="preserve"> Cells were spun at </w:t>
      </w:r>
      <w:r>
        <w:rPr>
          <w:rFonts w:ascii="Times New Roman" w:hAnsi="Times New Roman" w:cs="Times New Roman"/>
        </w:rPr>
        <w:t>400x</w:t>
      </w:r>
      <w:r w:rsidRPr="00C04163">
        <w:rPr>
          <w:rFonts w:ascii="Times New Roman" w:hAnsi="Times New Roman" w:cs="Times New Roman"/>
        </w:rPr>
        <w:t xml:space="preserve"> </w:t>
      </w:r>
      <w:r>
        <w:rPr>
          <w:rFonts w:ascii="Times New Roman" w:hAnsi="Times New Roman" w:cs="Times New Roman"/>
        </w:rPr>
        <w:t>g’s</w:t>
      </w:r>
      <w:r w:rsidRPr="00C04163">
        <w:rPr>
          <w:rFonts w:ascii="Times New Roman" w:hAnsi="Times New Roman" w:cs="Times New Roman"/>
        </w:rPr>
        <w:t xml:space="preserve"> for 30 minutes in a swing bucket centrifuge with the brake off. </w:t>
      </w:r>
      <w:r>
        <w:rPr>
          <w:rFonts w:ascii="Times New Roman" w:hAnsi="Times New Roman" w:cs="Times New Roman"/>
        </w:rPr>
        <w:t>The u</w:t>
      </w:r>
      <w:r w:rsidRPr="00C04163">
        <w:rPr>
          <w:rFonts w:ascii="Times New Roman" w:hAnsi="Times New Roman" w:cs="Times New Roman"/>
        </w:rPr>
        <w:t>pper buffy coat containing PBMCs w</w:t>
      </w:r>
      <w:r>
        <w:rPr>
          <w:rFonts w:ascii="Times New Roman" w:hAnsi="Times New Roman" w:cs="Times New Roman"/>
        </w:rPr>
        <w:t>as</w:t>
      </w:r>
      <w:r w:rsidRPr="00C04163">
        <w:rPr>
          <w:rFonts w:ascii="Times New Roman" w:hAnsi="Times New Roman" w:cs="Times New Roman"/>
        </w:rPr>
        <w:t xml:space="preserve"> collected, diluted in PBS, centrifuged, washed with PBS, and centrifuged again. </w:t>
      </w:r>
      <w:r>
        <w:rPr>
          <w:rFonts w:ascii="Times New Roman" w:hAnsi="Times New Roman" w:cs="Times New Roman"/>
        </w:rPr>
        <w:t xml:space="preserve">The </w:t>
      </w:r>
      <w:r w:rsidRPr="00C04163">
        <w:rPr>
          <w:rFonts w:ascii="Times New Roman" w:hAnsi="Times New Roman" w:cs="Times New Roman"/>
        </w:rPr>
        <w:t xml:space="preserve">PBMC pellet was counted and </w:t>
      </w:r>
      <w:r w:rsidRPr="00C04163">
        <w:rPr>
          <w:rFonts w:ascii="Times New Roman" w:hAnsi="Times New Roman" w:cs="Times New Roman"/>
        </w:rPr>
        <w:lastRenderedPageBreak/>
        <w:t>stained for flow cytometry. Granulocytes and RBCs were resuspended in 20mL HBSS, 20mL 3% dextran, and 20mL 0.9% NaCl. After 30 minutes the upper layer was transferred, pelleted, and RBC lysis was performed using two washes of 0.2% NaCl and 1.6% NaCl. Final pellet was resuspended in PBS, counted, and stained for flow cytometry.</w:t>
      </w:r>
      <w:r>
        <w:rPr>
          <w:rFonts w:ascii="Times New Roman" w:hAnsi="Times New Roman" w:cs="Times New Roman"/>
        </w:rPr>
        <w:t xml:space="preserve"> Peripheral neutrophils were &gt;95% pure as assessed by flow cytometry (CD16</w:t>
      </w:r>
      <w:r w:rsidRPr="0085696A">
        <w:rPr>
          <w:rFonts w:ascii="Times New Roman" w:hAnsi="Times New Roman" w:cs="Times New Roman"/>
          <w:vertAlign w:val="superscript"/>
        </w:rPr>
        <w:t>+</w:t>
      </w:r>
      <w:r>
        <w:rPr>
          <w:rFonts w:ascii="Times New Roman" w:hAnsi="Times New Roman" w:cs="Times New Roman"/>
        </w:rPr>
        <w:t>, CD66b</w:t>
      </w:r>
      <w:r w:rsidRPr="0085696A">
        <w:rPr>
          <w:rFonts w:ascii="Times New Roman" w:hAnsi="Times New Roman" w:cs="Times New Roman"/>
          <w:vertAlign w:val="superscript"/>
        </w:rPr>
        <w:t>+</w:t>
      </w:r>
      <w:r>
        <w:rPr>
          <w:rFonts w:ascii="Times New Roman" w:hAnsi="Times New Roman" w:cs="Times New Roman"/>
        </w:rPr>
        <w:t>, CD11b</w:t>
      </w:r>
      <w:r w:rsidRPr="0085696A">
        <w:rPr>
          <w:rFonts w:ascii="Times New Roman" w:hAnsi="Times New Roman" w:cs="Times New Roman"/>
          <w:vertAlign w:val="superscript"/>
        </w:rPr>
        <w:t>+</w:t>
      </w:r>
      <w:r>
        <w:rPr>
          <w:rFonts w:ascii="Times New Roman" w:hAnsi="Times New Roman" w:cs="Times New Roman"/>
        </w:rPr>
        <w:t>).</w:t>
      </w:r>
    </w:p>
    <w:p w14:paraId="15E4FAB0" w14:textId="77777777" w:rsidR="00E760D5" w:rsidRPr="00D62412" w:rsidRDefault="00E760D5" w:rsidP="00E760D5">
      <w:pPr>
        <w:pStyle w:val="Heading3"/>
        <w:numPr>
          <w:ilvl w:val="2"/>
          <w:numId w:val="2"/>
        </w:numPr>
        <w:spacing w:line="360" w:lineRule="auto"/>
        <w:rPr>
          <w:szCs w:val="24"/>
        </w:rPr>
      </w:pPr>
      <w:bookmarkStart w:id="71" w:name="_Toc99553993"/>
      <w:r w:rsidRPr="00D62412">
        <w:rPr>
          <w:szCs w:val="24"/>
        </w:rPr>
        <w:t>Staining cells and flow cytometry</w:t>
      </w:r>
      <w:bookmarkEnd w:id="71"/>
    </w:p>
    <w:p w14:paraId="0C71F2AE" w14:textId="77777777" w:rsidR="00E760D5" w:rsidRPr="00D62412" w:rsidRDefault="00E760D5" w:rsidP="00E760D5">
      <w:pPr>
        <w:spacing w:line="360" w:lineRule="auto"/>
        <w:jc w:val="both"/>
        <w:rPr>
          <w:rFonts w:ascii="Times New Roman" w:hAnsi="Times New Roman" w:cs="Times New Roman"/>
        </w:rPr>
      </w:pPr>
      <w:r w:rsidRPr="00D62412">
        <w:rPr>
          <w:rFonts w:ascii="Times New Roman" w:hAnsi="Times New Roman" w:cs="Times New Roman"/>
        </w:rPr>
        <w:tab/>
        <w:t xml:space="preserve">Isolated </w:t>
      </w:r>
      <w:r>
        <w:rPr>
          <w:rFonts w:ascii="Times New Roman" w:hAnsi="Times New Roman" w:cs="Times New Roman"/>
        </w:rPr>
        <w:t xml:space="preserve">mouse leukocytes </w:t>
      </w:r>
      <w:r w:rsidRPr="00D62412">
        <w:rPr>
          <w:rFonts w:ascii="Times New Roman" w:hAnsi="Times New Roman" w:cs="Times New Roman"/>
        </w:rPr>
        <w:t>were stained with the following antibodies: CD11b (BV421, clone M1/70), CD317 (mPDCA-1, BV605, clone 927), CD11c (BV785, clone N418), Ly6G (FITC, 1A8), CD182 (CXCR2, PE-Cy7, clone SA044G4), CD34 (PE-Dazzle594, clone HM34), Ly6C (PerCP-Cy5.5, clone HK1.4), CD49b (PE, clone DX5), CD45 (</w:t>
      </w:r>
      <w:proofErr w:type="spellStart"/>
      <w:r w:rsidRPr="00D62412">
        <w:rPr>
          <w:rFonts w:ascii="Times New Roman" w:hAnsi="Times New Roman" w:cs="Times New Roman"/>
        </w:rPr>
        <w:t>AlexaFluor</w:t>
      </w:r>
      <w:proofErr w:type="spellEnd"/>
      <w:r w:rsidRPr="00D62412">
        <w:rPr>
          <w:rFonts w:ascii="Times New Roman" w:hAnsi="Times New Roman" w:cs="Times New Roman"/>
        </w:rPr>
        <w:t xml:space="preserve"> 532, clone 30-F11), CD3 (BV510, clone 17A2), CD45R (BV570, clone RA3-6B2). Antibodies were titrated and single stain controls generated for each. Fluorescent minus one (FMO) controls were performed with CXCR2 (PE-Cy7). </w:t>
      </w:r>
      <w:r w:rsidRPr="000E058E">
        <w:rPr>
          <w:rFonts w:ascii="Times New Roman" w:hAnsi="Times New Roman" w:cs="Times New Roman"/>
        </w:rPr>
        <w:t>Isolated human peripheral blood cells were stained with the following antibodies: CD11b</w:t>
      </w:r>
      <w:r>
        <w:rPr>
          <w:rFonts w:ascii="Times New Roman" w:hAnsi="Times New Roman" w:cs="Times New Roman"/>
        </w:rPr>
        <w:t xml:space="preserve"> (</w:t>
      </w:r>
      <w:r w:rsidRPr="00D62412">
        <w:rPr>
          <w:rFonts w:ascii="Times New Roman" w:hAnsi="Times New Roman" w:cs="Times New Roman"/>
        </w:rPr>
        <w:t>BV421, clone M1/70</w:t>
      </w:r>
      <w:r>
        <w:rPr>
          <w:rFonts w:ascii="Times New Roman" w:hAnsi="Times New Roman" w:cs="Times New Roman"/>
        </w:rPr>
        <w:t>), CD16 (BV480, clone 3G8), Zombie Aqua viability dye, CD123 (BV650, clone 6H6), HLA-DR (BV711, clone L243), CD34 (BV785, clone 651), CD11c (BB515, clone B-ly6), CD3 (Spark Blue 550, clone SK7), CD182 (CXCR2) (PE, clone 5E8), CD14 (PE/Fire 640, clone 63D3), CD66b (PerCP-Cy5.5, clone QA17A51), CD8a (</w:t>
      </w:r>
      <w:proofErr w:type="spellStart"/>
      <w:r>
        <w:rPr>
          <w:rFonts w:ascii="Times New Roman" w:hAnsi="Times New Roman" w:cs="Times New Roman"/>
        </w:rPr>
        <w:t>PerCP-eFluor</w:t>
      </w:r>
      <w:proofErr w:type="spellEnd"/>
      <w:r>
        <w:rPr>
          <w:rFonts w:ascii="Times New Roman" w:hAnsi="Times New Roman" w:cs="Times New Roman"/>
        </w:rPr>
        <w:t xml:space="preserve"> 710, clone SK1), CD56 (PE-Cy7, clone 5.1H11), CD20 (</w:t>
      </w:r>
      <w:proofErr w:type="spellStart"/>
      <w:r>
        <w:rPr>
          <w:rFonts w:ascii="Times New Roman" w:hAnsi="Times New Roman" w:cs="Times New Roman"/>
        </w:rPr>
        <w:t>cFluor</w:t>
      </w:r>
      <w:proofErr w:type="spellEnd"/>
      <w:r>
        <w:rPr>
          <w:rFonts w:ascii="Times New Roman" w:hAnsi="Times New Roman" w:cs="Times New Roman"/>
        </w:rPr>
        <w:t xml:space="preserve"> V450, clone 2H7), CD45 (</w:t>
      </w:r>
      <w:proofErr w:type="spellStart"/>
      <w:r>
        <w:rPr>
          <w:rFonts w:ascii="Times New Roman" w:hAnsi="Times New Roman" w:cs="Times New Roman"/>
        </w:rPr>
        <w:t>cFluor</w:t>
      </w:r>
      <w:proofErr w:type="spellEnd"/>
      <w:r>
        <w:rPr>
          <w:rFonts w:ascii="Times New Roman" w:hAnsi="Times New Roman" w:cs="Times New Roman"/>
        </w:rPr>
        <w:t xml:space="preserve"> V547, clone HI30), CD4 (</w:t>
      </w:r>
      <w:proofErr w:type="spellStart"/>
      <w:r>
        <w:rPr>
          <w:rFonts w:ascii="Times New Roman" w:hAnsi="Times New Roman" w:cs="Times New Roman"/>
        </w:rPr>
        <w:t>cFluor</w:t>
      </w:r>
      <w:proofErr w:type="spellEnd"/>
      <w:r>
        <w:rPr>
          <w:rFonts w:ascii="Times New Roman" w:hAnsi="Times New Roman" w:cs="Times New Roman"/>
        </w:rPr>
        <w:t xml:space="preserve"> V610, clone SK3). </w:t>
      </w:r>
      <w:r w:rsidRPr="00D62412">
        <w:rPr>
          <w:rFonts w:ascii="Times New Roman" w:hAnsi="Times New Roman" w:cs="Times New Roman"/>
        </w:rPr>
        <w:t xml:space="preserve">Samples were run on a 2-laser (Violet-405nm, Blue-488nm) Cytek Northern Lights spectral cytometer (Cytek Biosciences, Fremont, CA), and data was analyzed using </w:t>
      </w:r>
      <w:proofErr w:type="spellStart"/>
      <w:r w:rsidRPr="00D62412">
        <w:rPr>
          <w:rFonts w:ascii="Times New Roman" w:hAnsi="Times New Roman" w:cs="Times New Roman"/>
        </w:rPr>
        <w:t>FlowJo</w:t>
      </w:r>
      <w:proofErr w:type="spellEnd"/>
      <w:r w:rsidRPr="00D62412">
        <w:rPr>
          <w:rFonts w:ascii="Times New Roman" w:hAnsi="Times New Roman" w:cs="Times New Roman"/>
        </w:rPr>
        <w:t xml:space="preserve"> (</w:t>
      </w:r>
      <w:proofErr w:type="spellStart"/>
      <w:r w:rsidRPr="00D62412">
        <w:rPr>
          <w:rFonts w:ascii="Times New Roman" w:hAnsi="Times New Roman" w:cs="Times New Roman"/>
        </w:rPr>
        <w:t>FlowJo</w:t>
      </w:r>
      <w:proofErr w:type="spellEnd"/>
      <w:r w:rsidRPr="00D62412">
        <w:rPr>
          <w:rFonts w:ascii="Times New Roman" w:hAnsi="Times New Roman" w:cs="Times New Roman"/>
        </w:rPr>
        <w:t>, Becton, Dickinson and Company, Ashland, OR).</w:t>
      </w:r>
    </w:p>
    <w:p w14:paraId="0A77AE4B" w14:textId="77777777" w:rsidR="00E760D5" w:rsidRPr="00090DD3" w:rsidRDefault="00E760D5" w:rsidP="00E760D5">
      <w:pPr>
        <w:pStyle w:val="Heading3"/>
        <w:numPr>
          <w:ilvl w:val="2"/>
          <w:numId w:val="2"/>
        </w:numPr>
        <w:spacing w:line="360" w:lineRule="auto"/>
      </w:pPr>
      <w:bookmarkStart w:id="72" w:name="_Toc99553994"/>
      <w:r w:rsidRPr="00090DD3">
        <w:t>Statistics</w:t>
      </w:r>
      <w:bookmarkEnd w:id="72"/>
    </w:p>
    <w:p w14:paraId="2C6625C0" w14:textId="77777777" w:rsidR="00E760D5" w:rsidRPr="00090DD3" w:rsidRDefault="00E760D5" w:rsidP="00E760D5">
      <w:pPr>
        <w:pStyle w:val="MDPI31text"/>
        <w:spacing w:line="360" w:lineRule="auto"/>
        <w:ind w:left="0" w:firstLine="720"/>
        <w:rPr>
          <w:rFonts w:ascii="Times New Roman" w:hAnsi="Times New Roman"/>
          <w:sz w:val="24"/>
          <w:szCs w:val="24"/>
        </w:rPr>
      </w:pPr>
      <w:r w:rsidRPr="00090DD3">
        <w:rPr>
          <w:rFonts w:ascii="Times New Roman" w:hAnsi="Times New Roman"/>
          <w:sz w:val="24"/>
          <w:szCs w:val="24"/>
        </w:rPr>
        <w:t xml:space="preserve">Each experiment consisted of 2 or more experiments with 3 replicates/mice per group. Averaged data points are shown for each graph with mean and standard deviation graphed where appropriate. Significance was determined by </w:t>
      </w:r>
      <w:r>
        <w:rPr>
          <w:rFonts w:ascii="Times New Roman" w:hAnsi="Times New Roman"/>
          <w:sz w:val="24"/>
          <w:szCs w:val="24"/>
        </w:rPr>
        <w:t>Welch’s</w:t>
      </w:r>
      <w:r w:rsidRPr="00090DD3">
        <w:rPr>
          <w:rFonts w:ascii="Times New Roman" w:hAnsi="Times New Roman"/>
          <w:sz w:val="24"/>
          <w:szCs w:val="24"/>
        </w:rPr>
        <w:t xml:space="preserve"> ANOVA with </w:t>
      </w:r>
      <w:r>
        <w:rPr>
          <w:rFonts w:ascii="Times New Roman" w:hAnsi="Times New Roman"/>
          <w:sz w:val="24"/>
          <w:szCs w:val="24"/>
        </w:rPr>
        <w:t xml:space="preserve">Dunnett’s </w:t>
      </w:r>
      <w:r w:rsidRPr="00090DD3">
        <w:rPr>
          <w:rFonts w:ascii="Times New Roman" w:hAnsi="Times New Roman"/>
          <w:sz w:val="24"/>
          <w:szCs w:val="24"/>
        </w:rPr>
        <w:t xml:space="preserve">multiple comparisons. Statistical analyses were performed using GraphPad </w:t>
      </w:r>
      <w:r w:rsidRPr="00090DD3">
        <w:rPr>
          <w:rFonts w:ascii="Times New Roman" w:hAnsi="Times New Roman"/>
          <w:sz w:val="24"/>
          <w:szCs w:val="24"/>
        </w:rPr>
        <w:lastRenderedPageBreak/>
        <w:t xml:space="preserve">Prism (GraphPad </w:t>
      </w:r>
      <w:r>
        <w:rPr>
          <w:rFonts w:ascii="Times New Roman" w:hAnsi="Times New Roman"/>
          <w:sz w:val="24"/>
          <w:szCs w:val="24"/>
        </w:rPr>
        <w:t>S</w:t>
      </w:r>
      <w:r w:rsidRPr="00090DD3">
        <w:rPr>
          <w:rFonts w:ascii="Times New Roman" w:hAnsi="Times New Roman"/>
          <w:sz w:val="24"/>
          <w:szCs w:val="24"/>
        </w:rPr>
        <w:t xml:space="preserve">oftware, </w:t>
      </w:r>
      <w:r>
        <w:rPr>
          <w:rFonts w:ascii="Times New Roman" w:hAnsi="Times New Roman"/>
          <w:sz w:val="24"/>
          <w:szCs w:val="24"/>
        </w:rPr>
        <w:t>La Jolla, CA</w:t>
      </w:r>
      <w:r w:rsidRPr="00090DD3">
        <w:rPr>
          <w:rFonts w:ascii="Times New Roman" w:hAnsi="Times New Roman"/>
          <w:sz w:val="24"/>
          <w:szCs w:val="24"/>
        </w:rPr>
        <w:t>).</w:t>
      </w:r>
      <w:r>
        <w:rPr>
          <w:rFonts w:ascii="Times New Roman" w:hAnsi="Times New Roman"/>
          <w:sz w:val="24"/>
          <w:szCs w:val="24"/>
        </w:rPr>
        <w:t xml:space="preserve"> </w:t>
      </w:r>
      <w:r w:rsidRPr="00090DD3">
        <w:rPr>
          <w:rFonts w:ascii="Times New Roman" w:hAnsi="Times New Roman"/>
          <w:sz w:val="24"/>
          <w:szCs w:val="24"/>
        </w:rPr>
        <w:t>Significance values are shown as: * = p</w:t>
      </w:r>
      <w:r w:rsidRPr="00090DD3">
        <w:rPr>
          <w:rFonts w:ascii="Times New Roman" w:hAnsi="Times New Roman"/>
          <w:i/>
          <w:sz w:val="24"/>
          <w:szCs w:val="24"/>
        </w:rPr>
        <w:t xml:space="preserve"> &lt; </w:t>
      </w:r>
      <w:r w:rsidRPr="00090DD3">
        <w:rPr>
          <w:rFonts w:ascii="Times New Roman" w:hAnsi="Times New Roman"/>
          <w:sz w:val="24"/>
          <w:szCs w:val="24"/>
        </w:rPr>
        <w:t>0.05, ** = p</w:t>
      </w:r>
      <w:r w:rsidRPr="00090DD3">
        <w:rPr>
          <w:rFonts w:ascii="Times New Roman" w:hAnsi="Times New Roman"/>
          <w:i/>
          <w:sz w:val="24"/>
          <w:szCs w:val="24"/>
        </w:rPr>
        <w:t xml:space="preserve"> &lt; </w:t>
      </w:r>
      <w:r w:rsidRPr="00090DD3">
        <w:rPr>
          <w:rFonts w:ascii="Times New Roman" w:hAnsi="Times New Roman"/>
          <w:sz w:val="24"/>
          <w:szCs w:val="24"/>
        </w:rPr>
        <w:t>0.01, *** = p</w:t>
      </w:r>
      <w:r w:rsidRPr="00090DD3">
        <w:rPr>
          <w:rFonts w:ascii="Times New Roman" w:hAnsi="Times New Roman"/>
          <w:i/>
          <w:sz w:val="24"/>
          <w:szCs w:val="24"/>
        </w:rPr>
        <w:t xml:space="preserve"> &lt; </w:t>
      </w:r>
      <w:r w:rsidRPr="00090DD3">
        <w:rPr>
          <w:rFonts w:ascii="Times New Roman" w:hAnsi="Times New Roman"/>
          <w:sz w:val="24"/>
          <w:szCs w:val="24"/>
        </w:rPr>
        <w:t>0.001, **** = p</w:t>
      </w:r>
      <w:r w:rsidRPr="00090DD3">
        <w:rPr>
          <w:rFonts w:ascii="Times New Roman" w:hAnsi="Times New Roman"/>
          <w:i/>
          <w:sz w:val="24"/>
          <w:szCs w:val="24"/>
        </w:rPr>
        <w:t xml:space="preserve"> &lt; </w:t>
      </w:r>
      <w:r w:rsidRPr="00090DD3">
        <w:rPr>
          <w:rFonts w:ascii="Times New Roman" w:hAnsi="Times New Roman"/>
          <w:sz w:val="24"/>
          <w:szCs w:val="24"/>
        </w:rPr>
        <w:t>0.0001, ns = not significant.</w:t>
      </w:r>
    </w:p>
    <w:p w14:paraId="65C2FA8F" w14:textId="77777777" w:rsidR="00E760D5" w:rsidRDefault="00E760D5" w:rsidP="00E760D5">
      <w:pPr>
        <w:spacing w:after="160" w:line="259" w:lineRule="auto"/>
      </w:pPr>
      <w:r>
        <w:br w:type="page"/>
      </w:r>
    </w:p>
    <w:p w14:paraId="0413288E" w14:textId="77777777" w:rsidR="00E760D5" w:rsidRPr="00921CF1" w:rsidRDefault="00E760D5" w:rsidP="00E760D5">
      <w:pPr>
        <w:pStyle w:val="Heading2"/>
      </w:pPr>
      <w:bookmarkStart w:id="73" w:name="_Toc99553995"/>
      <w:r w:rsidRPr="00921CF1">
        <w:lastRenderedPageBreak/>
        <w:t>References</w:t>
      </w:r>
      <w:bookmarkEnd w:id="73"/>
    </w:p>
    <w:p w14:paraId="6E077293" w14:textId="77777777" w:rsidR="00E760D5" w:rsidRDefault="00E760D5" w:rsidP="00E760D5">
      <w:pPr>
        <w:spacing w:after="160" w:line="259" w:lineRule="auto"/>
      </w:pPr>
      <w:r>
        <w:br w:type="page"/>
      </w:r>
    </w:p>
    <w:p w14:paraId="2EC36AF0"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lastRenderedPageBreak/>
        <w:fldChar w:fldCharType="begin"/>
      </w:r>
      <w:r w:rsidRPr="00185832">
        <w:rPr>
          <w:rFonts w:ascii="Times New Roman" w:hAnsi="Times New Roman" w:cs="Times New Roman"/>
        </w:rPr>
        <w:instrText xml:space="preserve"> ADDIN EN.REFLIST </w:instrText>
      </w:r>
      <w:r w:rsidRPr="00185832">
        <w:rPr>
          <w:rFonts w:ascii="Times New Roman" w:hAnsi="Times New Roman" w:cs="Times New Roman"/>
        </w:rPr>
        <w:fldChar w:fldCharType="separate"/>
      </w:r>
      <w:r w:rsidRPr="00185832">
        <w:rPr>
          <w:rFonts w:ascii="Times New Roman" w:hAnsi="Times New Roman" w:cs="Times New Roman"/>
        </w:rPr>
        <w:t>1.</w:t>
      </w:r>
      <w:r w:rsidRPr="00185832">
        <w:rPr>
          <w:rFonts w:ascii="Times New Roman" w:hAnsi="Times New Roman" w:cs="Times New Roman"/>
        </w:rPr>
        <w:tab/>
        <w:t xml:space="preserve">Turner, M.D., et al., </w:t>
      </w:r>
      <w:r w:rsidRPr="00185832">
        <w:rPr>
          <w:rFonts w:ascii="Times New Roman" w:hAnsi="Times New Roman" w:cs="Times New Roman"/>
          <w:i/>
        </w:rPr>
        <w:t>Cytokines and chemokines: At the crossroads of cell signalling and inflammatory disease.</w:t>
      </w:r>
      <w:r w:rsidRPr="00185832">
        <w:rPr>
          <w:rFonts w:ascii="Times New Roman" w:hAnsi="Times New Roman" w:cs="Times New Roman"/>
        </w:rPr>
        <w:t xml:space="preserve"> Biochim Biophys Acta, 2014. </w:t>
      </w:r>
      <w:r w:rsidRPr="00185832">
        <w:rPr>
          <w:rFonts w:ascii="Times New Roman" w:hAnsi="Times New Roman" w:cs="Times New Roman"/>
          <w:b/>
        </w:rPr>
        <w:t>1843</w:t>
      </w:r>
      <w:r w:rsidRPr="00185832">
        <w:rPr>
          <w:rFonts w:ascii="Times New Roman" w:hAnsi="Times New Roman" w:cs="Times New Roman"/>
        </w:rPr>
        <w:t>(11): p. 2563-2582.</w:t>
      </w:r>
    </w:p>
    <w:p w14:paraId="19EA44A5"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w:t>
      </w:r>
      <w:r w:rsidRPr="00185832">
        <w:rPr>
          <w:rFonts w:ascii="Times New Roman" w:hAnsi="Times New Roman" w:cs="Times New Roman"/>
        </w:rPr>
        <w:tab/>
        <w:t xml:space="preserve">Hughes, C.E. and R.J.B. Nibbs, </w:t>
      </w:r>
      <w:r w:rsidRPr="00185832">
        <w:rPr>
          <w:rFonts w:ascii="Times New Roman" w:hAnsi="Times New Roman" w:cs="Times New Roman"/>
          <w:i/>
        </w:rPr>
        <w:t>A guide to chemokines and their receptors.</w:t>
      </w:r>
      <w:r w:rsidRPr="00185832">
        <w:rPr>
          <w:rFonts w:ascii="Times New Roman" w:hAnsi="Times New Roman" w:cs="Times New Roman"/>
        </w:rPr>
        <w:t xml:space="preserve"> FEBS J, 2018. </w:t>
      </w:r>
      <w:r w:rsidRPr="00185832">
        <w:rPr>
          <w:rFonts w:ascii="Times New Roman" w:hAnsi="Times New Roman" w:cs="Times New Roman"/>
          <w:b/>
        </w:rPr>
        <w:t>285</w:t>
      </w:r>
      <w:r w:rsidRPr="00185832">
        <w:rPr>
          <w:rFonts w:ascii="Times New Roman" w:hAnsi="Times New Roman" w:cs="Times New Roman"/>
        </w:rPr>
        <w:t>(16): p. 2944-2971.</w:t>
      </w:r>
    </w:p>
    <w:p w14:paraId="4B581E0C"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w:t>
      </w:r>
      <w:r w:rsidRPr="00185832">
        <w:rPr>
          <w:rFonts w:ascii="Times New Roman" w:hAnsi="Times New Roman" w:cs="Times New Roman"/>
        </w:rPr>
        <w:tab/>
        <w:t xml:space="preserve">Eiger, D.S., et al., </w:t>
      </w:r>
      <w:r w:rsidRPr="00185832">
        <w:rPr>
          <w:rFonts w:ascii="Times New Roman" w:hAnsi="Times New Roman" w:cs="Times New Roman"/>
          <w:i/>
        </w:rPr>
        <w:t>Biased agonism at chemokine receptors.</w:t>
      </w:r>
      <w:r w:rsidRPr="00185832">
        <w:rPr>
          <w:rFonts w:ascii="Times New Roman" w:hAnsi="Times New Roman" w:cs="Times New Roman"/>
        </w:rPr>
        <w:t xml:space="preserve"> Cell Signal, 2021. </w:t>
      </w:r>
      <w:r w:rsidRPr="00185832">
        <w:rPr>
          <w:rFonts w:ascii="Times New Roman" w:hAnsi="Times New Roman" w:cs="Times New Roman"/>
          <w:b/>
        </w:rPr>
        <w:t>78</w:t>
      </w:r>
      <w:r w:rsidRPr="00185832">
        <w:rPr>
          <w:rFonts w:ascii="Times New Roman" w:hAnsi="Times New Roman" w:cs="Times New Roman"/>
        </w:rPr>
        <w:t>: p. 109862.</w:t>
      </w:r>
    </w:p>
    <w:p w14:paraId="0E857D5E"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w:t>
      </w:r>
      <w:r w:rsidRPr="00185832">
        <w:rPr>
          <w:rFonts w:ascii="Times New Roman" w:hAnsi="Times New Roman" w:cs="Times New Roman"/>
        </w:rPr>
        <w:tab/>
        <w:t xml:space="preserve">Kufareva, I., C.L. Salanga, and T.M. Handel, </w:t>
      </w:r>
      <w:r w:rsidRPr="00185832">
        <w:rPr>
          <w:rFonts w:ascii="Times New Roman" w:hAnsi="Times New Roman" w:cs="Times New Roman"/>
          <w:i/>
        </w:rPr>
        <w:t>Chemokine and chemokine receptor structure and interactions: implications for therapeutic strategies.</w:t>
      </w:r>
      <w:r w:rsidRPr="00185832">
        <w:rPr>
          <w:rFonts w:ascii="Times New Roman" w:hAnsi="Times New Roman" w:cs="Times New Roman"/>
        </w:rPr>
        <w:t xml:space="preserve"> Immunol Cell Biol, 2015. </w:t>
      </w:r>
      <w:r w:rsidRPr="00185832">
        <w:rPr>
          <w:rFonts w:ascii="Times New Roman" w:hAnsi="Times New Roman" w:cs="Times New Roman"/>
          <w:b/>
        </w:rPr>
        <w:t>93</w:t>
      </w:r>
      <w:r w:rsidRPr="00185832">
        <w:rPr>
          <w:rFonts w:ascii="Times New Roman" w:hAnsi="Times New Roman" w:cs="Times New Roman"/>
        </w:rPr>
        <w:t>(4): p. 372-83.</w:t>
      </w:r>
    </w:p>
    <w:p w14:paraId="32272BCF"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w:t>
      </w:r>
      <w:r w:rsidRPr="00185832">
        <w:rPr>
          <w:rFonts w:ascii="Times New Roman" w:hAnsi="Times New Roman" w:cs="Times New Roman"/>
        </w:rPr>
        <w:tab/>
        <w:t xml:space="preserve">Jorgensen, A.S., et al., </w:t>
      </w:r>
      <w:r w:rsidRPr="00185832">
        <w:rPr>
          <w:rFonts w:ascii="Times New Roman" w:hAnsi="Times New Roman" w:cs="Times New Roman"/>
          <w:i/>
        </w:rPr>
        <w:t>Biased Signaling of CCL21 and CCL19 Does Not Rely on N-Terminal Differences, but Markedly on the Chemokine Core Domains and Extracellular Loop 2 of CCR7.</w:t>
      </w:r>
      <w:r w:rsidRPr="00185832">
        <w:rPr>
          <w:rFonts w:ascii="Times New Roman" w:hAnsi="Times New Roman" w:cs="Times New Roman"/>
        </w:rPr>
        <w:t xml:space="preserve"> Front Immunol, 2019. </w:t>
      </w:r>
      <w:r w:rsidRPr="00185832">
        <w:rPr>
          <w:rFonts w:ascii="Times New Roman" w:hAnsi="Times New Roman" w:cs="Times New Roman"/>
          <w:b/>
        </w:rPr>
        <w:t>10</w:t>
      </w:r>
      <w:r w:rsidRPr="00185832">
        <w:rPr>
          <w:rFonts w:ascii="Times New Roman" w:hAnsi="Times New Roman" w:cs="Times New Roman"/>
        </w:rPr>
        <w:t>: p. 2156.</w:t>
      </w:r>
    </w:p>
    <w:p w14:paraId="23C86191"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6.</w:t>
      </w:r>
      <w:r w:rsidRPr="00185832">
        <w:rPr>
          <w:rFonts w:ascii="Times New Roman" w:hAnsi="Times New Roman" w:cs="Times New Roman"/>
        </w:rPr>
        <w:tab/>
        <w:t xml:space="preserve">Martin, C., et al., </w:t>
      </w:r>
      <w:r w:rsidRPr="00185832">
        <w:rPr>
          <w:rFonts w:ascii="Times New Roman" w:hAnsi="Times New Roman" w:cs="Times New Roman"/>
          <w:i/>
        </w:rPr>
        <w:t>Chemokines acting via CXCR2 and CXCR4 control the release of neutrophils from the bone marrow and their return following senescence.</w:t>
      </w:r>
      <w:r w:rsidRPr="00185832">
        <w:rPr>
          <w:rFonts w:ascii="Times New Roman" w:hAnsi="Times New Roman" w:cs="Times New Roman"/>
        </w:rPr>
        <w:t xml:space="preserve"> Immunity, 2003. </w:t>
      </w:r>
      <w:r w:rsidRPr="00185832">
        <w:rPr>
          <w:rFonts w:ascii="Times New Roman" w:hAnsi="Times New Roman" w:cs="Times New Roman"/>
          <w:b/>
        </w:rPr>
        <w:t>19</w:t>
      </w:r>
      <w:r w:rsidRPr="00185832">
        <w:rPr>
          <w:rFonts w:ascii="Times New Roman" w:hAnsi="Times New Roman" w:cs="Times New Roman"/>
        </w:rPr>
        <w:t>(4): p. 583-93.</w:t>
      </w:r>
    </w:p>
    <w:p w14:paraId="5953C872"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7.</w:t>
      </w:r>
      <w:r w:rsidRPr="00185832">
        <w:rPr>
          <w:rFonts w:ascii="Times New Roman" w:hAnsi="Times New Roman" w:cs="Times New Roman"/>
        </w:rPr>
        <w:tab/>
        <w:t xml:space="preserve">Nie, Y., et al., </w:t>
      </w:r>
      <w:r w:rsidRPr="00185832">
        <w:rPr>
          <w:rFonts w:ascii="Times New Roman" w:hAnsi="Times New Roman" w:cs="Times New Roman"/>
          <w:i/>
        </w:rPr>
        <w:t>The role of CXCR4 in maintaining peripheral B cell compartments and humoral immunity.</w:t>
      </w:r>
      <w:r w:rsidRPr="00185832">
        <w:rPr>
          <w:rFonts w:ascii="Times New Roman" w:hAnsi="Times New Roman" w:cs="Times New Roman"/>
        </w:rPr>
        <w:t xml:space="preserve"> J Exp Med, 2004. </w:t>
      </w:r>
      <w:r w:rsidRPr="00185832">
        <w:rPr>
          <w:rFonts w:ascii="Times New Roman" w:hAnsi="Times New Roman" w:cs="Times New Roman"/>
          <w:b/>
        </w:rPr>
        <w:t>200</w:t>
      </w:r>
      <w:r w:rsidRPr="00185832">
        <w:rPr>
          <w:rFonts w:ascii="Times New Roman" w:hAnsi="Times New Roman" w:cs="Times New Roman"/>
        </w:rPr>
        <w:t>(9): p. 1145-56.</w:t>
      </w:r>
    </w:p>
    <w:p w14:paraId="7E3DB645"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8.</w:t>
      </w:r>
      <w:r w:rsidRPr="00185832">
        <w:rPr>
          <w:rFonts w:ascii="Times New Roman" w:hAnsi="Times New Roman" w:cs="Times New Roman"/>
        </w:rPr>
        <w:tab/>
        <w:t xml:space="preserve">Suratt, B.T., et al., </w:t>
      </w:r>
      <w:r w:rsidRPr="00185832">
        <w:rPr>
          <w:rFonts w:ascii="Times New Roman" w:hAnsi="Times New Roman" w:cs="Times New Roman"/>
          <w:i/>
        </w:rPr>
        <w:t>Role of the CXCR4/SDF-1 chemokine axis in circulating neutrophil homeostasis.</w:t>
      </w:r>
      <w:r w:rsidRPr="00185832">
        <w:rPr>
          <w:rFonts w:ascii="Times New Roman" w:hAnsi="Times New Roman" w:cs="Times New Roman"/>
        </w:rPr>
        <w:t xml:space="preserve"> Blood, 2004. </w:t>
      </w:r>
      <w:r w:rsidRPr="00185832">
        <w:rPr>
          <w:rFonts w:ascii="Times New Roman" w:hAnsi="Times New Roman" w:cs="Times New Roman"/>
          <w:b/>
        </w:rPr>
        <w:t>104</w:t>
      </w:r>
      <w:r w:rsidRPr="00185832">
        <w:rPr>
          <w:rFonts w:ascii="Times New Roman" w:hAnsi="Times New Roman" w:cs="Times New Roman"/>
        </w:rPr>
        <w:t>(2): p. 565-71.</w:t>
      </w:r>
    </w:p>
    <w:p w14:paraId="208674BF"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9.</w:t>
      </w:r>
      <w:r w:rsidRPr="00185832">
        <w:rPr>
          <w:rFonts w:ascii="Times New Roman" w:hAnsi="Times New Roman" w:cs="Times New Roman"/>
        </w:rPr>
        <w:tab/>
        <w:t xml:space="preserve">Raju, R., et al., </w:t>
      </w:r>
      <w:r w:rsidRPr="00185832">
        <w:rPr>
          <w:rFonts w:ascii="Times New Roman" w:hAnsi="Times New Roman" w:cs="Times New Roman"/>
          <w:i/>
        </w:rPr>
        <w:t>Differential ligand-signaling network of CCL19/CCL21-CCR7 system.</w:t>
      </w:r>
      <w:r w:rsidRPr="00185832">
        <w:rPr>
          <w:rFonts w:ascii="Times New Roman" w:hAnsi="Times New Roman" w:cs="Times New Roman"/>
        </w:rPr>
        <w:t xml:space="preserve"> Database (Oxford), 2015. </w:t>
      </w:r>
      <w:r w:rsidRPr="00185832">
        <w:rPr>
          <w:rFonts w:ascii="Times New Roman" w:hAnsi="Times New Roman" w:cs="Times New Roman"/>
          <w:b/>
        </w:rPr>
        <w:t>2015</w:t>
      </w:r>
      <w:r w:rsidRPr="00185832">
        <w:rPr>
          <w:rFonts w:ascii="Times New Roman" w:hAnsi="Times New Roman" w:cs="Times New Roman"/>
        </w:rPr>
        <w:t>.</w:t>
      </w:r>
    </w:p>
    <w:p w14:paraId="61398AA4"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10.</w:t>
      </w:r>
      <w:r w:rsidRPr="00185832">
        <w:rPr>
          <w:rFonts w:ascii="Times New Roman" w:hAnsi="Times New Roman" w:cs="Times New Roman"/>
        </w:rPr>
        <w:tab/>
        <w:t xml:space="preserve">Miralda, I., S.M. Uriarte, and K.R. McLeish, </w:t>
      </w:r>
      <w:r w:rsidRPr="00185832">
        <w:rPr>
          <w:rFonts w:ascii="Times New Roman" w:hAnsi="Times New Roman" w:cs="Times New Roman"/>
          <w:i/>
        </w:rPr>
        <w:t>Multiple Phenotypic Changes Define Neutrophil Priming.</w:t>
      </w:r>
      <w:r w:rsidRPr="00185832">
        <w:rPr>
          <w:rFonts w:ascii="Times New Roman" w:hAnsi="Times New Roman" w:cs="Times New Roman"/>
        </w:rPr>
        <w:t xml:space="preserve"> Front Cell Infect Microbiol, 2017. </w:t>
      </w:r>
      <w:r w:rsidRPr="00185832">
        <w:rPr>
          <w:rFonts w:ascii="Times New Roman" w:hAnsi="Times New Roman" w:cs="Times New Roman"/>
          <w:b/>
        </w:rPr>
        <w:t>7</w:t>
      </w:r>
      <w:r w:rsidRPr="00185832">
        <w:rPr>
          <w:rFonts w:ascii="Times New Roman" w:hAnsi="Times New Roman" w:cs="Times New Roman"/>
        </w:rPr>
        <w:t>: p. 217.</w:t>
      </w:r>
    </w:p>
    <w:p w14:paraId="7788ABD0"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11.</w:t>
      </w:r>
      <w:r w:rsidRPr="00185832">
        <w:rPr>
          <w:rFonts w:ascii="Times New Roman" w:hAnsi="Times New Roman" w:cs="Times New Roman"/>
        </w:rPr>
        <w:tab/>
        <w:t xml:space="preserve">Stadtmann, A. and A. Zarbock, </w:t>
      </w:r>
      <w:r w:rsidRPr="00185832">
        <w:rPr>
          <w:rFonts w:ascii="Times New Roman" w:hAnsi="Times New Roman" w:cs="Times New Roman"/>
          <w:i/>
        </w:rPr>
        <w:t>CXCR2: From Bench to Bedside.</w:t>
      </w:r>
      <w:r w:rsidRPr="00185832">
        <w:rPr>
          <w:rFonts w:ascii="Times New Roman" w:hAnsi="Times New Roman" w:cs="Times New Roman"/>
        </w:rPr>
        <w:t xml:space="preserve"> Front Immunol, 2012. </w:t>
      </w:r>
      <w:r w:rsidRPr="00185832">
        <w:rPr>
          <w:rFonts w:ascii="Times New Roman" w:hAnsi="Times New Roman" w:cs="Times New Roman"/>
          <w:b/>
        </w:rPr>
        <w:t>3</w:t>
      </w:r>
      <w:r w:rsidRPr="00185832">
        <w:rPr>
          <w:rFonts w:ascii="Times New Roman" w:hAnsi="Times New Roman" w:cs="Times New Roman"/>
        </w:rPr>
        <w:t>: p. 263.</w:t>
      </w:r>
    </w:p>
    <w:p w14:paraId="51343C87"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12.</w:t>
      </w:r>
      <w:r w:rsidRPr="00185832">
        <w:rPr>
          <w:rFonts w:ascii="Times New Roman" w:hAnsi="Times New Roman" w:cs="Times New Roman"/>
        </w:rPr>
        <w:tab/>
        <w:t xml:space="preserve">Korbecki, J., et al., </w:t>
      </w:r>
      <w:r w:rsidRPr="00185832">
        <w:rPr>
          <w:rFonts w:ascii="Times New Roman" w:hAnsi="Times New Roman" w:cs="Times New Roman"/>
          <w:i/>
        </w:rPr>
        <w:t>CXCR2 Receptor: Regulation of Expression, Signal Transduction, and Involvement in Cancer.</w:t>
      </w:r>
      <w:r w:rsidRPr="00185832">
        <w:rPr>
          <w:rFonts w:ascii="Times New Roman" w:hAnsi="Times New Roman" w:cs="Times New Roman"/>
        </w:rPr>
        <w:t xml:space="preserve"> Int J Mol Sci, 2022. </w:t>
      </w:r>
      <w:r w:rsidRPr="00185832">
        <w:rPr>
          <w:rFonts w:ascii="Times New Roman" w:hAnsi="Times New Roman" w:cs="Times New Roman"/>
          <w:b/>
        </w:rPr>
        <w:t>23</w:t>
      </w:r>
      <w:r w:rsidRPr="00185832">
        <w:rPr>
          <w:rFonts w:ascii="Times New Roman" w:hAnsi="Times New Roman" w:cs="Times New Roman"/>
        </w:rPr>
        <w:t>(4).</w:t>
      </w:r>
    </w:p>
    <w:p w14:paraId="5C02EB85"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13.</w:t>
      </w:r>
      <w:r w:rsidRPr="00185832">
        <w:rPr>
          <w:rFonts w:ascii="Times New Roman" w:hAnsi="Times New Roman" w:cs="Times New Roman"/>
        </w:rPr>
        <w:tab/>
        <w:t xml:space="preserve">Boisvert, W.A., L.K. Curtiss, and R.A. Terkeltaub, </w:t>
      </w:r>
      <w:r w:rsidRPr="00185832">
        <w:rPr>
          <w:rFonts w:ascii="Times New Roman" w:hAnsi="Times New Roman" w:cs="Times New Roman"/>
          <w:i/>
        </w:rPr>
        <w:t>Interleukin-8 and its receptor CXCR2 in atherosclerosis.</w:t>
      </w:r>
      <w:r w:rsidRPr="00185832">
        <w:rPr>
          <w:rFonts w:ascii="Times New Roman" w:hAnsi="Times New Roman" w:cs="Times New Roman"/>
        </w:rPr>
        <w:t xml:space="preserve"> Immunol Res, 2000. </w:t>
      </w:r>
      <w:r w:rsidRPr="00185832">
        <w:rPr>
          <w:rFonts w:ascii="Times New Roman" w:hAnsi="Times New Roman" w:cs="Times New Roman"/>
          <w:b/>
        </w:rPr>
        <w:t>21</w:t>
      </w:r>
      <w:r w:rsidRPr="00185832">
        <w:rPr>
          <w:rFonts w:ascii="Times New Roman" w:hAnsi="Times New Roman" w:cs="Times New Roman"/>
        </w:rPr>
        <w:t>(2-3): p. 129-37.</w:t>
      </w:r>
    </w:p>
    <w:p w14:paraId="77123D68"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lastRenderedPageBreak/>
        <w:t>14.</w:t>
      </w:r>
      <w:r w:rsidRPr="00185832">
        <w:rPr>
          <w:rFonts w:ascii="Times New Roman" w:hAnsi="Times New Roman" w:cs="Times New Roman"/>
        </w:rPr>
        <w:tab/>
        <w:t xml:space="preserve">Mestas, J. and C.C. Hughes, </w:t>
      </w:r>
      <w:r w:rsidRPr="00185832">
        <w:rPr>
          <w:rFonts w:ascii="Times New Roman" w:hAnsi="Times New Roman" w:cs="Times New Roman"/>
          <w:i/>
        </w:rPr>
        <w:t>Of mice and not men: differences between mouse and human immunology.</w:t>
      </w:r>
      <w:r w:rsidRPr="00185832">
        <w:rPr>
          <w:rFonts w:ascii="Times New Roman" w:hAnsi="Times New Roman" w:cs="Times New Roman"/>
        </w:rPr>
        <w:t xml:space="preserve"> J Immunol, 2004. </w:t>
      </w:r>
      <w:r w:rsidRPr="00185832">
        <w:rPr>
          <w:rFonts w:ascii="Times New Roman" w:hAnsi="Times New Roman" w:cs="Times New Roman"/>
          <w:b/>
        </w:rPr>
        <w:t>172</w:t>
      </w:r>
      <w:r w:rsidRPr="00185832">
        <w:rPr>
          <w:rFonts w:ascii="Times New Roman" w:hAnsi="Times New Roman" w:cs="Times New Roman"/>
        </w:rPr>
        <w:t>(5): p. 2731-8.</w:t>
      </w:r>
    </w:p>
    <w:p w14:paraId="11CAB4CC"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15.</w:t>
      </w:r>
      <w:r w:rsidRPr="00185832">
        <w:rPr>
          <w:rFonts w:ascii="Times New Roman" w:hAnsi="Times New Roman" w:cs="Times New Roman"/>
        </w:rPr>
        <w:tab/>
        <w:t xml:space="preserve">Bozic, C.R., et al., </w:t>
      </w:r>
      <w:r w:rsidRPr="00185832">
        <w:rPr>
          <w:rFonts w:ascii="Times New Roman" w:hAnsi="Times New Roman" w:cs="Times New Roman"/>
          <w:i/>
        </w:rPr>
        <w:t>The murine interleukin 8 type B receptor homologue and its ligands. Expression and biological characterization.</w:t>
      </w:r>
      <w:r w:rsidRPr="00185832">
        <w:rPr>
          <w:rFonts w:ascii="Times New Roman" w:hAnsi="Times New Roman" w:cs="Times New Roman"/>
        </w:rPr>
        <w:t xml:space="preserve"> J Biol Chem, 1994. </w:t>
      </w:r>
      <w:r w:rsidRPr="00185832">
        <w:rPr>
          <w:rFonts w:ascii="Times New Roman" w:hAnsi="Times New Roman" w:cs="Times New Roman"/>
          <w:b/>
        </w:rPr>
        <w:t>269</w:t>
      </w:r>
      <w:r w:rsidRPr="00185832">
        <w:rPr>
          <w:rFonts w:ascii="Times New Roman" w:hAnsi="Times New Roman" w:cs="Times New Roman"/>
        </w:rPr>
        <w:t>(47): p. 29355-8.</w:t>
      </w:r>
    </w:p>
    <w:p w14:paraId="2886ACE2"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16.</w:t>
      </w:r>
      <w:r w:rsidRPr="00185832">
        <w:rPr>
          <w:rFonts w:ascii="Times New Roman" w:hAnsi="Times New Roman" w:cs="Times New Roman"/>
        </w:rPr>
        <w:tab/>
        <w:t xml:space="preserve">Del Rio, L., et al., </w:t>
      </w:r>
      <w:r w:rsidRPr="00185832">
        <w:rPr>
          <w:rFonts w:ascii="Times New Roman" w:hAnsi="Times New Roman" w:cs="Times New Roman"/>
          <w:i/>
        </w:rPr>
        <w:t>CXCR2 deficiency confers impaired neutrophil recruitment and increased susceptibility during Toxoplasma gondii infection.</w:t>
      </w:r>
      <w:r w:rsidRPr="00185832">
        <w:rPr>
          <w:rFonts w:ascii="Times New Roman" w:hAnsi="Times New Roman" w:cs="Times New Roman"/>
        </w:rPr>
        <w:t xml:space="preserve"> J Immunol, 2001. </w:t>
      </w:r>
      <w:r w:rsidRPr="00185832">
        <w:rPr>
          <w:rFonts w:ascii="Times New Roman" w:hAnsi="Times New Roman" w:cs="Times New Roman"/>
          <w:b/>
        </w:rPr>
        <w:t>167</w:t>
      </w:r>
      <w:r w:rsidRPr="00185832">
        <w:rPr>
          <w:rFonts w:ascii="Times New Roman" w:hAnsi="Times New Roman" w:cs="Times New Roman"/>
        </w:rPr>
        <w:t>(11): p. 6503-9.</w:t>
      </w:r>
    </w:p>
    <w:p w14:paraId="51A32B79"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17.</w:t>
      </w:r>
      <w:r w:rsidRPr="00185832">
        <w:rPr>
          <w:rFonts w:ascii="Times New Roman" w:hAnsi="Times New Roman" w:cs="Times New Roman"/>
        </w:rPr>
        <w:tab/>
        <w:t xml:space="preserve">Herbold, W., et al., </w:t>
      </w:r>
      <w:r w:rsidRPr="00185832">
        <w:rPr>
          <w:rFonts w:ascii="Times New Roman" w:hAnsi="Times New Roman" w:cs="Times New Roman"/>
          <w:i/>
        </w:rPr>
        <w:t>Importance of CXC chemokine receptor 2 in alveolar neutrophil and exudate macrophage recruitment in response to pneumococcal lung infection.</w:t>
      </w:r>
      <w:r w:rsidRPr="00185832">
        <w:rPr>
          <w:rFonts w:ascii="Times New Roman" w:hAnsi="Times New Roman" w:cs="Times New Roman"/>
        </w:rPr>
        <w:t xml:space="preserve"> Infect Immun, 2010. </w:t>
      </w:r>
      <w:r w:rsidRPr="00185832">
        <w:rPr>
          <w:rFonts w:ascii="Times New Roman" w:hAnsi="Times New Roman" w:cs="Times New Roman"/>
          <w:b/>
        </w:rPr>
        <w:t>78</w:t>
      </w:r>
      <w:r w:rsidRPr="00185832">
        <w:rPr>
          <w:rFonts w:ascii="Times New Roman" w:hAnsi="Times New Roman" w:cs="Times New Roman"/>
        </w:rPr>
        <w:t>(6): p. 2620-30.</w:t>
      </w:r>
    </w:p>
    <w:p w14:paraId="7BC7A4D5"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18.</w:t>
      </w:r>
      <w:r w:rsidRPr="00185832">
        <w:rPr>
          <w:rFonts w:ascii="Times New Roman" w:hAnsi="Times New Roman" w:cs="Times New Roman"/>
        </w:rPr>
        <w:tab/>
        <w:t xml:space="preserve">Khan, S., et al., </w:t>
      </w:r>
      <w:r w:rsidRPr="00185832">
        <w:rPr>
          <w:rFonts w:ascii="Times New Roman" w:hAnsi="Times New Roman" w:cs="Times New Roman"/>
          <w:i/>
        </w:rPr>
        <w:t>The role of CXC chemokine receptor 2 in Pseudomonas aeruginosa corneal infection.</w:t>
      </w:r>
      <w:r w:rsidRPr="00185832">
        <w:rPr>
          <w:rFonts w:ascii="Times New Roman" w:hAnsi="Times New Roman" w:cs="Times New Roman"/>
        </w:rPr>
        <w:t xml:space="preserve"> J Leukoc Biol, 2007. </w:t>
      </w:r>
      <w:r w:rsidRPr="00185832">
        <w:rPr>
          <w:rFonts w:ascii="Times New Roman" w:hAnsi="Times New Roman" w:cs="Times New Roman"/>
          <w:b/>
        </w:rPr>
        <w:t>81</w:t>
      </w:r>
      <w:r w:rsidRPr="00185832">
        <w:rPr>
          <w:rFonts w:ascii="Times New Roman" w:hAnsi="Times New Roman" w:cs="Times New Roman"/>
        </w:rPr>
        <w:t>(1): p. 315-8.</w:t>
      </w:r>
    </w:p>
    <w:p w14:paraId="350B8474"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19.</w:t>
      </w:r>
      <w:r w:rsidRPr="00185832">
        <w:rPr>
          <w:rFonts w:ascii="Times New Roman" w:hAnsi="Times New Roman" w:cs="Times New Roman"/>
        </w:rPr>
        <w:tab/>
        <w:t xml:space="preserve">Romero-Moreno, R., et al., </w:t>
      </w:r>
      <w:r w:rsidRPr="00185832">
        <w:rPr>
          <w:rFonts w:ascii="Times New Roman" w:hAnsi="Times New Roman" w:cs="Times New Roman"/>
          <w:i/>
        </w:rPr>
        <w:t>The CXCL5/CXCR2 axis is sufficient to promote breast cancer colonization during bone metastasis.</w:t>
      </w:r>
      <w:r w:rsidRPr="00185832">
        <w:rPr>
          <w:rFonts w:ascii="Times New Roman" w:hAnsi="Times New Roman" w:cs="Times New Roman"/>
        </w:rPr>
        <w:t xml:space="preserve"> Nat Commun, 2019. </w:t>
      </w:r>
      <w:r w:rsidRPr="00185832">
        <w:rPr>
          <w:rFonts w:ascii="Times New Roman" w:hAnsi="Times New Roman" w:cs="Times New Roman"/>
          <w:b/>
        </w:rPr>
        <w:t>10</w:t>
      </w:r>
      <w:r w:rsidRPr="00185832">
        <w:rPr>
          <w:rFonts w:ascii="Times New Roman" w:hAnsi="Times New Roman" w:cs="Times New Roman"/>
        </w:rPr>
        <w:t>(1): p. 4404.</w:t>
      </w:r>
    </w:p>
    <w:p w14:paraId="15E5206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20.</w:t>
      </w:r>
      <w:r w:rsidRPr="00185832">
        <w:rPr>
          <w:rFonts w:ascii="Times New Roman" w:hAnsi="Times New Roman" w:cs="Times New Roman"/>
        </w:rPr>
        <w:tab/>
        <w:t xml:space="preserve">Sharma, B., et al., </w:t>
      </w:r>
      <w:r w:rsidRPr="00185832">
        <w:rPr>
          <w:rFonts w:ascii="Times New Roman" w:hAnsi="Times New Roman" w:cs="Times New Roman"/>
          <w:i/>
        </w:rPr>
        <w:t>CXCR2: A Novel Mediator of Mammary Tumor Bone Metastasis.</w:t>
      </w:r>
      <w:r w:rsidRPr="00185832">
        <w:rPr>
          <w:rFonts w:ascii="Times New Roman" w:hAnsi="Times New Roman" w:cs="Times New Roman"/>
        </w:rPr>
        <w:t xml:space="preserve"> Int J Mol Sci, 2019. </w:t>
      </w:r>
      <w:r w:rsidRPr="00185832">
        <w:rPr>
          <w:rFonts w:ascii="Times New Roman" w:hAnsi="Times New Roman" w:cs="Times New Roman"/>
          <w:b/>
        </w:rPr>
        <w:t>20</w:t>
      </w:r>
      <w:r w:rsidRPr="00185832">
        <w:rPr>
          <w:rFonts w:ascii="Times New Roman" w:hAnsi="Times New Roman" w:cs="Times New Roman"/>
        </w:rPr>
        <w:t>(5).</w:t>
      </w:r>
    </w:p>
    <w:p w14:paraId="12189CC2"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21.</w:t>
      </w:r>
      <w:r w:rsidRPr="00185832">
        <w:rPr>
          <w:rFonts w:ascii="Times New Roman" w:hAnsi="Times New Roman" w:cs="Times New Roman"/>
        </w:rPr>
        <w:tab/>
        <w:t xml:space="preserve">Steele, C.W., et al., </w:t>
      </w:r>
      <w:r w:rsidRPr="00185832">
        <w:rPr>
          <w:rFonts w:ascii="Times New Roman" w:hAnsi="Times New Roman" w:cs="Times New Roman"/>
          <w:i/>
        </w:rPr>
        <w:t>CXCR2 Inhibition Profoundly Suppresses Metastases and Augments Immunotherapy in Pancreatic Ductal Adenocarcinoma.</w:t>
      </w:r>
      <w:r w:rsidRPr="00185832">
        <w:rPr>
          <w:rFonts w:ascii="Times New Roman" w:hAnsi="Times New Roman" w:cs="Times New Roman"/>
        </w:rPr>
        <w:t xml:space="preserve"> Cancer Cell, 2016. </w:t>
      </w:r>
      <w:r w:rsidRPr="00185832">
        <w:rPr>
          <w:rFonts w:ascii="Times New Roman" w:hAnsi="Times New Roman" w:cs="Times New Roman"/>
          <w:b/>
        </w:rPr>
        <w:t>29</w:t>
      </w:r>
      <w:r w:rsidRPr="00185832">
        <w:rPr>
          <w:rFonts w:ascii="Times New Roman" w:hAnsi="Times New Roman" w:cs="Times New Roman"/>
        </w:rPr>
        <w:t>(6): p. 832-845.</w:t>
      </w:r>
    </w:p>
    <w:p w14:paraId="55427EB0"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22.</w:t>
      </w:r>
      <w:r w:rsidRPr="00185832">
        <w:rPr>
          <w:rFonts w:ascii="Times New Roman" w:hAnsi="Times New Roman" w:cs="Times New Roman"/>
        </w:rPr>
        <w:tab/>
        <w:t xml:space="preserve">Gerszten, R.E., et al., </w:t>
      </w:r>
      <w:r w:rsidRPr="00185832">
        <w:rPr>
          <w:rFonts w:ascii="Times New Roman" w:hAnsi="Times New Roman" w:cs="Times New Roman"/>
          <w:i/>
        </w:rPr>
        <w:t>MCP-1 and IL-8 trigger firm adhesion of monocytes to vascular endothelium under flow conditions.</w:t>
      </w:r>
      <w:r w:rsidRPr="00185832">
        <w:rPr>
          <w:rFonts w:ascii="Times New Roman" w:hAnsi="Times New Roman" w:cs="Times New Roman"/>
        </w:rPr>
        <w:t xml:space="preserve"> Nature, 1999. </w:t>
      </w:r>
      <w:r w:rsidRPr="00185832">
        <w:rPr>
          <w:rFonts w:ascii="Times New Roman" w:hAnsi="Times New Roman" w:cs="Times New Roman"/>
          <w:b/>
        </w:rPr>
        <w:t>398</w:t>
      </w:r>
      <w:r w:rsidRPr="00185832">
        <w:rPr>
          <w:rFonts w:ascii="Times New Roman" w:hAnsi="Times New Roman" w:cs="Times New Roman"/>
        </w:rPr>
        <w:t>(6729): p. 718-23.</w:t>
      </w:r>
    </w:p>
    <w:p w14:paraId="73031953"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23.</w:t>
      </w:r>
      <w:r w:rsidRPr="00185832">
        <w:rPr>
          <w:rFonts w:ascii="Times New Roman" w:hAnsi="Times New Roman" w:cs="Times New Roman"/>
        </w:rPr>
        <w:tab/>
        <w:t xml:space="preserve">Bonecchi, R., et al., </w:t>
      </w:r>
      <w:r w:rsidRPr="00185832">
        <w:rPr>
          <w:rFonts w:ascii="Times New Roman" w:hAnsi="Times New Roman" w:cs="Times New Roman"/>
          <w:i/>
        </w:rPr>
        <w:t>Induction of functional IL-8 receptors by IL-4 and IL-13 in human monocytes.</w:t>
      </w:r>
      <w:r w:rsidRPr="00185832">
        <w:rPr>
          <w:rFonts w:ascii="Times New Roman" w:hAnsi="Times New Roman" w:cs="Times New Roman"/>
        </w:rPr>
        <w:t xml:space="preserve"> J Immunol, 2000. </w:t>
      </w:r>
      <w:r w:rsidRPr="00185832">
        <w:rPr>
          <w:rFonts w:ascii="Times New Roman" w:hAnsi="Times New Roman" w:cs="Times New Roman"/>
          <w:b/>
        </w:rPr>
        <w:t>164</w:t>
      </w:r>
      <w:r w:rsidRPr="00185832">
        <w:rPr>
          <w:rFonts w:ascii="Times New Roman" w:hAnsi="Times New Roman" w:cs="Times New Roman"/>
        </w:rPr>
        <w:t>(7): p. 3862-9.</w:t>
      </w:r>
    </w:p>
    <w:p w14:paraId="58EF7ADD"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24.</w:t>
      </w:r>
      <w:r w:rsidRPr="00185832">
        <w:rPr>
          <w:rFonts w:ascii="Times New Roman" w:hAnsi="Times New Roman" w:cs="Times New Roman"/>
        </w:rPr>
        <w:tab/>
        <w:t xml:space="preserve">Wang, L., et al., </w:t>
      </w:r>
      <w:r w:rsidRPr="00185832">
        <w:rPr>
          <w:rFonts w:ascii="Times New Roman" w:hAnsi="Times New Roman" w:cs="Times New Roman"/>
          <w:i/>
        </w:rPr>
        <w:t>CXCL1-CXCR2 axis mediates angiotensin II-induced cardiac hypertrophy and remodelling through regulation of monocyte infiltration.</w:t>
      </w:r>
      <w:r w:rsidRPr="00185832">
        <w:rPr>
          <w:rFonts w:ascii="Times New Roman" w:hAnsi="Times New Roman" w:cs="Times New Roman"/>
        </w:rPr>
        <w:t xml:space="preserve"> Eur Heart J, 2018. </w:t>
      </w:r>
      <w:r w:rsidRPr="00185832">
        <w:rPr>
          <w:rFonts w:ascii="Times New Roman" w:hAnsi="Times New Roman" w:cs="Times New Roman"/>
          <w:b/>
        </w:rPr>
        <w:t>39</w:t>
      </w:r>
      <w:r w:rsidRPr="00185832">
        <w:rPr>
          <w:rFonts w:ascii="Times New Roman" w:hAnsi="Times New Roman" w:cs="Times New Roman"/>
        </w:rPr>
        <w:t>(20): p. 1818-1831.</w:t>
      </w:r>
    </w:p>
    <w:p w14:paraId="764957E8"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lastRenderedPageBreak/>
        <w:t>25.</w:t>
      </w:r>
      <w:r w:rsidRPr="00185832">
        <w:rPr>
          <w:rFonts w:ascii="Times New Roman" w:hAnsi="Times New Roman" w:cs="Times New Roman"/>
        </w:rPr>
        <w:tab/>
        <w:t xml:space="preserve">Jinquan, T., et al., </w:t>
      </w:r>
      <w:r w:rsidRPr="00185832">
        <w:rPr>
          <w:rFonts w:ascii="Times New Roman" w:hAnsi="Times New Roman" w:cs="Times New Roman"/>
          <w:i/>
        </w:rPr>
        <w:t>Recombinant human growth-regulated oncogene-alpha induces T lymphocyte chemotaxis. A process regulated via IL-8 receptors by IFN-gamma, TNF-alpha, IL-4, IL-10, and IL-13.</w:t>
      </w:r>
      <w:r w:rsidRPr="00185832">
        <w:rPr>
          <w:rFonts w:ascii="Times New Roman" w:hAnsi="Times New Roman" w:cs="Times New Roman"/>
        </w:rPr>
        <w:t xml:space="preserve"> J Immunol, 1995. </w:t>
      </w:r>
      <w:r w:rsidRPr="00185832">
        <w:rPr>
          <w:rFonts w:ascii="Times New Roman" w:hAnsi="Times New Roman" w:cs="Times New Roman"/>
          <w:b/>
        </w:rPr>
        <w:t>155</w:t>
      </w:r>
      <w:r w:rsidRPr="00185832">
        <w:rPr>
          <w:rFonts w:ascii="Times New Roman" w:hAnsi="Times New Roman" w:cs="Times New Roman"/>
        </w:rPr>
        <w:t>(11): p. 5359-68.</w:t>
      </w:r>
    </w:p>
    <w:p w14:paraId="76BE677F"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26.</w:t>
      </w:r>
      <w:r w:rsidRPr="00185832">
        <w:rPr>
          <w:rFonts w:ascii="Times New Roman" w:hAnsi="Times New Roman" w:cs="Times New Roman"/>
        </w:rPr>
        <w:tab/>
        <w:t xml:space="preserve">Qin, S., et al., </w:t>
      </w:r>
      <w:r w:rsidRPr="00185832">
        <w:rPr>
          <w:rFonts w:ascii="Times New Roman" w:hAnsi="Times New Roman" w:cs="Times New Roman"/>
          <w:i/>
        </w:rPr>
        <w:t>Expression of monocyte chemoattractant protein-1 and interleukin-8 receptors on subsets of T cells: correlation with transendothelial chemotactic potential.</w:t>
      </w:r>
      <w:r w:rsidRPr="00185832">
        <w:rPr>
          <w:rFonts w:ascii="Times New Roman" w:hAnsi="Times New Roman" w:cs="Times New Roman"/>
        </w:rPr>
        <w:t xml:space="preserve"> Eur J Immunol, 1996. </w:t>
      </w:r>
      <w:r w:rsidRPr="00185832">
        <w:rPr>
          <w:rFonts w:ascii="Times New Roman" w:hAnsi="Times New Roman" w:cs="Times New Roman"/>
          <w:b/>
        </w:rPr>
        <w:t>26</w:t>
      </w:r>
      <w:r w:rsidRPr="00185832">
        <w:rPr>
          <w:rFonts w:ascii="Times New Roman" w:hAnsi="Times New Roman" w:cs="Times New Roman"/>
        </w:rPr>
        <w:t>(3): p. 640-7.</w:t>
      </w:r>
    </w:p>
    <w:p w14:paraId="01957C09"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27.</w:t>
      </w:r>
      <w:r w:rsidRPr="00185832">
        <w:rPr>
          <w:rFonts w:ascii="Times New Roman" w:hAnsi="Times New Roman" w:cs="Times New Roman"/>
        </w:rPr>
        <w:tab/>
        <w:t xml:space="preserve">Jinquan, T., et al., </w:t>
      </w:r>
      <w:r w:rsidRPr="00185832">
        <w:rPr>
          <w:rFonts w:ascii="Times New Roman" w:hAnsi="Times New Roman" w:cs="Times New Roman"/>
          <w:i/>
        </w:rPr>
        <w:t>Chemotaxis and IL-8 receptor expression in B cells from normal and HIV-infected subjects.</w:t>
      </w:r>
      <w:r w:rsidRPr="00185832">
        <w:rPr>
          <w:rFonts w:ascii="Times New Roman" w:hAnsi="Times New Roman" w:cs="Times New Roman"/>
        </w:rPr>
        <w:t xml:space="preserve"> J Immunol, 1997. </w:t>
      </w:r>
      <w:r w:rsidRPr="00185832">
        <w:rPr>
          <w:rFonts w:ascii="Times New Roman" w:hAnsi="Times New Roman" w:cs="Times New Roman"/>
          <w:b/>
        </w:rPr>
        <w:t>158</w:t>
      </w:r>
      <w:r w:rsidRPr="00185832">
        <w:rPr>
          <w:rFonts w:ascii="Times New Roman" w:hAnsi="Times New Roman" w:cs="Times New Roman"/>
        </w:rPr>
        <w:t>(1): p. 475-84.</w:t>
      </w:r>
    </w:p>
    <w:p w14:paraId="5EC41359"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28.</w:t>
      </w:r>
      <w:r w:rsidRPr="00185832">
        <w:rPr>
          <w:rFonts w:ascii="Times New Roman" w:hAnsi="Times New Roman" w:cs="Times New Roman"/>
        </w:rPr>
        <w:tab/>
        <w:t xml:space="preserve">Alter, A., et al., </w:t>
      </w:r>
      <w:r w:rsidRPr="00185832">
        <w:rPr>
          <w:rFonts w:ascii="Times New Roman" w:hAnsi="Times New Roman" w:cs="Times New Roman"/>
          <w:i/>
        </w:rPr>
        <w:t>Determinants of human B cell migration across brain endothelial cells.</w:t>
      </w:r>
      <w:r w:rsidRPr="00185832">
        <w:rPr>
          <w:rFonts w:ascii="Times New Roman" w:hAnsi="Times New Roman" w:cs="Times New Roman"/>
        </w:rPr>
        <w:t xml:space="preserve"> J Immunol, 2003. </w:t>
      </w:r>
      <w:r w:rsidRPr="00185832">
        <w:rPr>
          <w:rFonts w:ascii="Times New Roman" w:hAnsi="Times New Roman" w:cs="Times New Roman"/>
          <w:b/>
        </w:rPr>
        <w:t>170</w:t>
      </w:r>
      <w:r w:rsidRPr="00185832">
        <w:rPr>
          <w:rFonts w:ascii="Times New Roman" w:hAnsi="Times New Roman" w:cs="Times New Roman"/>
        </w:rPr>
        <w:t>(9): p. 4497-505.</w:t>
      </w:r>
    </w:p>
    <w:p w14:paraId="23273260"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29.</w:t>
      </w:r>
      <w:r w:rsidRPr="00185832">
        <w:rPr>
          <w:rFonts w:ascii="Times New Roman" w:hAnsi="Times New Roman" w:cs="Times New Roman"/>
        </w:rPr>
        <w:tab/>
        <w:t xml:space="preserve">Wu, J., et al., </w:t>
      </w:r>
      <w:r w:rsidRPr="00185832">
        <w:rPr>
          <w:rFonts w:ascii="Times New Roman" w:hAnsi="Times New Roman" w:cs="Times New Roman"/>
          <w:i/>
        </w:rPr>
        <w:t>IL-6 and IL-8 secreted by tumour cells impair the function of NK cells via the STAT3 pathway in oesophageal squamous cell carcinoma.</w:t>
      </w:r>
      <w:r w:rsidRPr="00185832">
        <w:rPr>
          <w:rFonts w:ascii="Times New Roman" w:hAnsi="Times New Roman" w:cs="Times New Roman"/>
        </w:rPr>
        <w:t xml:space="preserve"> J Exp Clin Cancer Res, 2019. </w:t>
      </w:r>
      <w:r w:rsidRPr="00185832">
        <w:rPr>
          <w:rFonts w:ascii="Times New Roman" w:hAnsi="Times New Roman" w:cs="Times New Roman"/>
          <w:b/>
        </w:rPr>
        <w:t>38</w:t>
      </w:r>
      <w:r w:rsidRPr="00185832">
        <w:rPr>
          <w:rFonts w:ascii="Times New Roman" w:hAnsi="Times New Roman" w:cs="Times New Roman"/>
        </w:rPr>
        <w:t>(1): p. 321.</w:t>
      </w:r>
    </w:p>
    <w:p w14:paraId="31C4412D"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30.</w:t>
      </w:r>
      <w:r w:rsidRPr="00185832">
        <w:rPr>
          <w:rFonts w:ascii="Times New Roman" w:hAnsi="Times New Roman" w:cs="Times New Roman"/>
        </w:rPr>
        <w:tab/>
        <w:t xml:space="preserve">Yamin, R., et al., </w:t>
      </w:r>
      <w:r w:rsidRPr="00185832">
        <w:rPr>
          <w:rFonts w:ascii="Times New Roman" w:hAnsi="Times New Roman" w:cs="Times New Roman"/>
          <w:i/>
        </w:rPr>
        <w:t>HCMV vCXCL1 Binds Several Chemokine Receptors and Preferentially Attracts Neutrophils over NK Cells by Interacting with CXCR2.</w:t>
      </w:r>
      <w:r w:rsidRPr="00185832">
        <w:rPr>
          <w:rFonts w:ascii="Times New Roman" w:hAnsi="Times New Roman" w:cs="Times New Roman"/>
        </w:rPr>
        <w:t xml:space="preserve"> Cell Reports, 2016. </w:t>
      </w:r>
      <w:r w:rsidRPr="00185832">
        <w:rPr>
          <w:rFonts w:ascii="Times New Roman" w:hAnsi="Times New Roman" w:cs="Times New Roman"/>
          <w:b/>
        </w:rPr>
        <w:t>15</w:t>
      </w:r>
      <w:r w:rsidRPr="00185832">
        <w:rPr>
          <w:rFonts w:ascii="Times New Roman" w:hAnsi="Times New Roman" w:cs="Times New Roman"/>
        </w:rPr>
        <w:t>(7): p. 1542-1553.</w:t>
      </w:r>
    </w:p>
    <w:p w14:paraId="51052CF2"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31.</w:t>
      </w:r>
      <w:r w:rsidRPr="00185832">
        <w:rPr>
          <w:rFonts w:ascii="Times New Roman" w:hAnsi="Times New Roman" w:cs="Times New Roman"/>
        </w:rPr>
        <w:tab/>
        <w:t xml:space="preserve">Alfaro, C., et al., </w:t>
      </w:r>
      <w:r w:rsidRPr="00185832">
        <w:rPr>
          <w:rFonts w:ascii="Times New Roman" w:hAnsi="Times New Roman" w:cs="Times New Roman"/>
          <w:i/>
        </w:rPr>
        <w:t>Carcinoma-derived interleukin-8 disorients dendritic cell migration without impairing T-cell stimulation.</w:t>
      </w:r>
      <w:r w:rsidRPr="00185832">
        <w:rPr>
          <w:rFonts w:ascii="Times New Roman" w:hAnsi="Times New Roman" w:cs="Times New Roman"/>
        </w:rPr>
        <w:t xml:space="preserve"> PLoS One, 2011. </w:t>
      </w:r>
      <w:r w:rsidRPr="00185832">
        <w:rPr>
          <w:rFonts w:ascii="Times New Roman" w:hAnsi="Times New Roman" w:cs="Times New Roman"/>
          <w:b/>
        </w:rPr>
        <w:t>6</w:t>
      </w:r>
      <w:r w:rsidRPr="00185832">
        <w:rPr>
          <w:rFonts w:ascii="Times New Roman" w:hAnsi="Times New Roman" w:cs="Times New Roman"/>
        </w:rPr>
        <w:t>(3): p. e17922.</w:t>
      </w:r>
    </w:p>
    <w:p w14:paraId="4E9A125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32.</w:t>
      </w:r>
      <w:r w:rsidRPr="00185832">
        <w:rPr>
          <w:rFonts w:ascii="Times New Roman" w:hAnsi="Times New Roman" w:cs="Times New Roman"/>
        </w:rPr>
        <w:tab/>
        <w:t xml:space="preserve">Stenstrom, M., et al., </w:t>
      </w:r>
      <w:r w:rsidRPr="00185832">
        <w:rPr>
          <w:rFonts w:ascii="Times New Roman" w:hAnsi="Times New Roman" w:cs="Times New Roman"/>
          <w:i/>
        </w:rPr>
        <w:t>Natural killer T-cell populations in C57BL/6 and NK1.1 congenic BALB.NK mice-a novel thymic subset defined in BALB.NK mice.</w:t>
      </w:r>
      <w:r w:rsidRPr="00185832">
        <w:rPr>
          <w:rFonts w:ascii="Times New Roman" w:hAnsi="Times New Roman" w:cs="Times New Roman"/>
        </w:rPr>
        <w:t xml:space="preserve"> Immunology, 2005. </w:t>
      </w:r>
      <w:r w:rsidRPr="00185832">
        <w:rPr>
          <w:rFonts w:ascii="Times New Roman" w:hAnsi="Times New Roman" w:cs="Times New Roman"/>
          <w:b/>
        </w:rPr>
        <w:t>114</w:t>
      </w:r>
      <w:r w:rsidRPr="00185832">
        <w:rPr>
          <w:rFonts w:ascii="Times New Roman" w:hAnsi="Times New Roman" w:cs="Times New Roman"/>
        </w:rPr>
        <w:t>(3): p. 336-45.</w:t>
      </w:r>
    </w:p>
    <w:p w14:paraId="07BE3F98"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33.</w:t>
      </w:r>
      <w:r w:rsidRPr="00185832">
        <w:rPr>
          <w:rFonts w:ascii="Times New Roman" w:hAnsi="Times New Roman" w:cs="Times New Roman"/>
        </w:rPr>
        <w:tab/>
        <w:t xml:space="preserve">Nikolic, T., et al., </w:t>
      </w:r>
      <w:r w:rsidRPr="00185832">
        <w:rPr>
          <w:rFonts w:ascii="Times New Roman" w:hAnsi="Times New Roman" w:cs="Times New Roman"/>
          <w:i/>
        </w:rPr>
        <w:t>A subfraction of B220(+) cells in murine bone marrow and spleen does not belong to the B cell lineage but has dendritic cell characteristics.</w:t>
      </w:r>
      <w:r w:rsidRPr="00185832">
        <w:rPr>
          <w:rFonts w:ascii="Times New Roman" w:hAnsi="Times New Roman" w:cs="Times New Roman"/>
        </w:rPr>
        <w:t xml:space="preserve"> Eur J Immunol, 2002. </w:t>
      </w:r>
      <w:r w:rsidRPr="00185832">
        <w:rPr>
          <w:rFonts w:ascii="Times New Roman" w:hAnsi="Times New Roman" w:cs="Times New Roman"/>
          <w:b/>
        </w:rPr>
        <w:t>32</w:t>
      </w:r>
      <w:r w:rsidRPr="00185832">
        <w:rPr>
          <w:rFonts w:ascii="Times New Roman" w:hAnsi="Times New Roman" w:cs="Times New Roman"/>
        </w:rPr>
        <w:t>(3): p. 686-92.</w:t>
      </w:r>
    </w:p>
    <w:p w14:paraId="289A4F3C"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34.</w:t>
      </w:r>
      <w:r w:rsidRPr="00185832">
        <w:rPr>
          <w:rFonts w:ascii="Times New Roman" w:hAnsi="Times New Roman" w:cs="Times New Roman"/>
        </w:rPr>
        <w:tab/>
        <w:t xml:space="preserve">Blasius, A.L., et al., </w:t>
      </w:r>
      <w:r w:rsidRPr="00185832">
        <w:rPr>
          <w:rFonts w:ascii="Times New Roman" w:hAnsi="Times New Roman" w:cs="Times New Roman"/>
          <w:i/>
        </w:rPr>
        <w:t>Development and function of murine B220+CD11c+NK1.1+ cells identify them as a subset of NK cells.</w:t>
      </w:r>
      <w:r w:rsidRPr="00185832">
        <w:rPr>
          <w:rFonts w:ascii="Times New Roman" w:hAnsi="Times New Roman" w:cs="Times New Roman"/>
        </w:rPr>
        <w:t xml:space="preserve"> J Exp Med, 2007. </w:t>
      </w:r>
      <w:r w:rsidRPr="00185832">
        <w:rPr>
          <w:rFonts w:ascii="Times New Roman" w:hAnsi="Times New Roman" w:cs="Times New Roman"/>
          <w:b/>
        </w:rPr>
        <w:t>204</w:t>
      </w:r>
      <w:r w:rsidRPr="00185832">
        <w:rPr>
          <w:rFonts w:ascii="Times New Roman" w:hAnsi="Times New Roman" w:cs="Times New Roman"/>
        </w:rPr>
        <w:t>(11): p. 2561-8.</w:t>
      </w:r>
    </w:p>
    <w:p w14:paraId="42DE804C"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35.</w:t>
      </w:r>
      <w:r w:rsidRPr="00185832">
        <w:rPr>
          <w:rFonts w:ascii="Times New Roman" w:hAnsi="Times New Roman" w:cs="Times New Roman"/>
        </w:rPr>
        <w:tab/>
        <w:t xml:space="preserve">Guimont-Desrochers, F., et al., </w:t>
      </w:r>
      <w:r w:rsidRPr="00185832">
        <w:rPr>
          <w:rFonts w:ascii="Times New Roman" w:hAnsi="Times New Roman" w:cs="Times New Roman"/>
          <w:i/>
        </w:rPr>
        <w:t>Redefining interferon-producing killer dendritic cells as a novel intermediate in NK-cell differentiation.</w:t>
      </w:r>
      <w:r w:rsidRPr="00185832">
        <w:rPr>
          <w:rFonts w:ascii="Times New Roman" w:hAnsi="Times New Roman" w:cs="Times New Roman"/>
        </w:rPr>
        <w:t xml:space="preserve"> Blood, 2012. </w:t>
      </w:r>
      <w:r w:rsidRPr="00185832">
        <w:rPr>
          <w:rFonts w:ascii="Times New Roman" w:hAnsi="Times New Roman" w:cs="Times New Roman"/>
          <w:b/>
        </w:rPr>
        <w:t>119</w:t>
      </w:r>
      <w:r w:rsidRPr="00185832">
        <w:rPr>
          <w:rFonts w:ascii="Times New Roman" w:hAnsi="Times New Roman" w:cs="Times New Roman"/>
        </w:rPr>
        <w:t>(19): p. 4349-57.</w:t>
      </w:r>
    </w:p>
    <w:p w14:paraId="6CECB2BB"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lastRenderedPageBreak/>
        <w:t>36.</w:t>
      </w:r>
      <w:r w:rsidRPr="00185832">
        <w:rPr>
          <w:rFonts w:ascii="Times New Roman" w:hAnsi="Times New Roman" w:cs="Times New Roman"/>
        </w:rPr>
        <w:tab/>
        <w:t xml:space="preserve">Zitvogel, L. and F. Housseau, </w:t>
      </w:r>
      <w:r w:rsidRPr="00185832">
        <w:rPr>
          <w:rFonts w:ascii="Times New Roman" w:hAnsi="Times New Roman" w:cs="Times New Roman"/>
          <w:i/>
        </w:rPr>
        <w:t>IKDCs or B220+ NK cells are pre-mNK cells.</w:t>
      </w:r>
      <w:r w:rsidRPr="00185832">
        <w:rPr>
          <w:rFonts w:ascii="Times New Roman" w:hAnsi="Times New Roman" w:cs="Times New Roman"/>
        </w:rPr>
        <w:t xml:space="preserve"> Blood, 2012. </w:t>
      </w:r>
      <w:r w:rsidRPr="00185832">
        <w:rPr>
          <w:rFonts w:ascii="Times New Roman" w:hAnsi="Times New Roman" w:cs="Times New Roman"/>
          <w:b/>
        </w:rPr>
        <w:t>119</w:t>
      </w:r>
      <w:r w:rsidRPr="00185832">
        <w:rPr>
          <w:rFonts w:ascii="Times New Roman" w:hAnsi="Times New Roman" w:cs="Times New Roman"/>
        </w:rPr>
        <w:t>(19): p. 4345-6.</w:t>
      </w:r>
    </w:p>
    <w:p w14:paraId="4F91A8F1"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37.</w:t>
      </w:r>
      <w:r w:rsidRPr="00185832">
        <w:rPr>
          <w:rFonts w:ascii="Times New Roman" w:hAnsi="Times New Roman" w:cs="Times New Roman"/>
        </w:rPr>
        <w:tab/>
        <w:t xml:space="preserve">Vosshenrich, C.A., et al., </w:t>
      </w:r>
      <w:r w:rsidRPr="00185832">
        <w:rPr>
          <w:rFonts w:ascii="Times New Roman" w:hAnsi="Times New Roman" w:cs="Times New Roman"/>
          <w:i/>
        </w:rPr>
        <w:t>CD11cloB220+ interferon-producing killer dendritic cells are activated natural killer cells.</w:t>
      </w:r>
      <w:r w:rsidRPr="00185832">
        <w:rPr>
          <w:rFonts w:ascii="Times New Roman" w:hAnsi="Times New Roman" w:cs="Times New Roman"/>
        </w:rPr>
        <w:t xml:space="preserve"> J Exp Med, 2007. </w:t>
      </w:r>
      <w:r w:rsidRPr="00185832">
        <w:rPr>
          <w:rFonts w:ascii="Times New Roman" w:hAnsi="Times New Roman" w:cs="Times New Roman"/>
          <w:b/>
        </w:rPr>
        <w:t>204</w:t>
      </w:r>
      <w:r w:rsidRPr="00185832">
        <w:rPr>
          <w:rFonts w:ascii="Times New Roman" w:hAnsi="Times New Roman" w:cs="Times New Roman"/>
        </w:rPr>
        <w:t>(11): p. 2569-78.</w:t>
      </w:r>
    </w:p>
    <w:p w14:paraId="220B0CE1"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38.</w:t>
      </w:r>
      <w:r w:rsidRPr="00185832">
        <w:rPr>
          <w:rFonts w:ascii="Times New Roman" w:hAnsi="Times New Roman" w:cs="Times New Roman"/>
        </w:rPr>
        <w:tab/>
        <w:t xml:space="preserve">Arase, H., et al., </w:t>
      </w:r>
      <w:r w:rsidRPr="00185832">
        <w:rPr>
          <w:rFonts w:ascii="Times New Roman" w:hAnsi="Times New Roman" w:cs="Times New Roman"/>
          <w:i/>
        </w:rPr>
        <w:t>Cutting edge: the mouse NK cell-associated antigen recognized by DX5 monoclonal antibody is CD49b (alpha 2 integrin, very late antigen-2).</w:t>
      </w:r>
      <w:r w:rsidRPr="00185832">
        <w:rPr>
          <w:rFonts w:ascii="Times New Roman" w:hAnsi="Times New Roman" w:cs="Times New Roman"/>
        </w:rPr>
        <w:t xml:space="preserve"> J Immunol, 2001. </w:t>
      </w:r>
      <w:r w:rsidRPr="00185832">
        <w:rPr>
          <w:rFonts w:ascii="Times New Roman" w:hAnsi="Times New Roman" w:cs="Times New Roman"/>
          <w:b/>
        </w:rPr>
        <w:t>167</w:t>
      </w:r>
      <w:r w:rsidRPr="00185832">
        <w:rPr>
          <w:rFonts w:ascii="Times New Roman" w:hAnsi="Times New Roman" w:cs="Times New Roman"/>
        </w:rPr>
        <w:t>(3): p. 1141-4.</w:t>
      </w:r>
    </w:p>
    <w:p w14:paraId="1CF9D9B9"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39.</w:t>
      </w:r>
      <w:r w:rsidRPr="00185832">
        <w:rPr>
          <w:rFonts w:ascii="Times New Roman" w:hAnsi="Times New Roman" w:cs="Times New Roman"/>
        </w:rPr>
        <w:tab/>
        <w:t xml:space="preserve">Asselin-Paturel, C., et al., </w:t>
      </w:r>
      <w:r w:rsidRPr="00185832">
        <w:rPr>
          <w:rFonts w:ascii="Times New Roman" w:hAnsi="Times New Roman" w:cs="Times New Roman"/>
          <w:i/>
        </w:rPr>
        <w:t>Mouse strain differences in plasmacytoid dendritic cell frequency and function revealed by a novel monoclonal antibody.</w:t>
      </w:r>
      <w:r w:rsidRPr="00185832">
        <w:rPr>
          <w:rFonts w:ascii="Times New Roman" w:hAnsi="Times New Roman" w:cs="Times New Roman"/>
        </w:rPr>
        <w:t xml:space="preserve"> J Immunol, 2003. </w:t>
      </w:r>
      <w:r w:rsidRPr="00185832">
        <w:rPr>
          <w:rFonts w:ascii="Times New Roman" w:hAnsi="Times New Roman" w:cs="Times New Roman"/>
          <w:b/>
        </w:rPr>
        <w:t>171</w:t>
      </w:r>
      <w:r w:rsidRPr="00185832">
        <w:rPr>
          <w:rFonts w:ascii="Times New Roman" w:hAnsi="Times New Roman" w:cs="Times New Roman"/>
        </w:rPr>
        <w:t>(12): p. 6466-77.</w:t>
      </w:r>
    </w:p>
    <w:p w14:paraId="38225AB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40.</w:t>
      </w:r>
      <w:r w:rsidRPr="00185832">
        <w:rPr>
          <w:rFonts w:ascii="Times New Roman" w:hAnsi="Times New Roman" w:cs="Times New Roman"/>
        </w:rPr>
        <w:tab/>
        <w:t xml:space="preserve">Rose, S., A. Misharin, and H. Perlman, </w:t>
      </w:r>
      <w:r w:rsidRPr="00185832">
        <w:rPr>
          <w:rFonts w:ascii="Times New Roman" w:hAnsi="Times New Roman" w:cs="Times New Roman"/>
          <w:i/>
        </w:rPr>
        <w:t>A novel Ly6C/Ly6G-based strategy to analyze the mouse splenic myeloid compartment.</w:t>
      </w:r>
      <w:r w:rsidRPr="00185832">
        <w:rPr>
          <w:rFonts w:ascii="Times New Roman" w:hAnsi="Times New Roman" w:cs="Times New Roman"/>
        </w:rPr>
        <w:t xml:space="preserve"> Cytometry A, 2012. </w:t>
      </w:r>
      <w:r w:rsidRPr="00185832">
        <w:rPr>
          <w:rFonts w:ascii="Times New Roman" w:hAnsi="Times New Roman" w:cs="Times New Roman"/>
          <w:b/>
        </w:rPr>
        <w:t>81</w:t>
      </w:r>
      <w:r w:rsidRPr="00185832">
        <w:rPr>
          <w:rFonts w:ascii="Times New Roman" w:hAnsi="Times New Roman" w:cs="Times New Roman"/>
        </w:rPr>
        <w:t>(4): p. 343-50.</w:t>
      </w:r>
    </w:p>
    <w:p w14:paraId="18FEBD0E"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41.</w:t>
      </w:r>
      <w:r w:rsidRPr="00185832">
        <w:rPr>
          <w:rFonts w:ascii="Times New Roman" w:hAnsi="Times New Roman" w:cs="Times New Roman"/>
        </w:rPr>
        <w:tab/>
        <w:t xml:space="preserve">Maecker, H.T., J.P. McCoy, and R. Nussenblatt, </w:t>
      </w:r>
      <w:r w:rsidRPr="00185832">
        <w:rPr>
          <w:rFonts w:ascii="Times New Roman" w:hAnsi="Times New Roman" w:cs="Times New Roman"/>
          <w:i/>
        </w:rPr>
        <w:t>Standardizing immunophenotyping for the Human Immunology Project.</w:t>
      </w:r>
      <w:r w:rsidRPr="00185832">
        <w:rPr>
          <w:rFonts w:ascii="Times New Roman" w:hAnsi="Times New Roman" w:cs="Times New Roman"/>
        </w:rPr>
        <w:t xml:space="preserve"> Nat Rev Immunol, 2012. </w:t>
      </w:r>
      <w:r w:rsidRPr="00185832">
        <w:rPr>
          <w:rFonts w:ascii="Times New Roman" w:hAnsi="Times New Roman" w:cs="Times New Roman"/>
          <w:b/>
        </w:rPr>
        <w:t>12</w:t>
      </w:r>
      <w:r w:rsidRPr="00185832">
        <w:rPr>
          <w:rFonts w:ascii="Times New Roman" w:hAnsi="Times New Roman" w:cs="Times New Roman"/>
        </w:rPr>
        <w:t>(3): p. 191-200.</w:t>
      </w:r>
    </w:p>
    <w:p w14:paraId="7FA779C1"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42.</w:t>
      </w:r>
      <w:r w:rsidRPr="00185832">
        <w:rPr>
          <w:rFonts w:ascii="Times New Roman" w:hAnsi="Times New Roman" w:cs="Times New Roman"/>
        </w:rPr>
        <w:tab/>
        <w:t xml:space="preserve">Lakschevitz, F.S., et al., </w:t>
      </w:r>
      <w:r w:rsidRPr="00185832">
        <w:rPr>
          <w:rFonts w:ascii="Times New Roman" w:hAnsi="Times New Roman" w:cs="Times New Roman"/>
          <w:i/>
        </w:rPr>
        <w:t>Identification of neutrophil surface marker changes in health and inflammation using high-throughput screening flow cytometry.</w:t>
      </w:r>
      <w:r w:rsidRPr="00185832">
        <w:rPr>
          <w:rFonts w:ascii="Times New Roman" w:hAnsi="Times New Roman" w:cs="Times New Roman"/>
        </w:rPr>
        <w:t xml:space="preserve"> Exp Cell Res, 2016. </w:t>
      </w:r>
      <w:r w:rsidRPr="00185832">
        <w:rPr>
          <w:rFonts w:ascii="Times New Roman" w:hAnsi="Times New Roman" w:cs="Times New Roman"/>
          <w:b/>
        </w:rPr>
        <w:t>342</w:t>
      </w:r>
      <w:r w:rsidRPr="00185832">
        <w:rPr>
          <w:rFonts w:ascii="Times New Roman" w:hAnsi="Times New Roman" w:cs="Times New Roman"/>
        </w:rPr>
        <w:t>(2): p. 200-9.</w:t>
      </w:r>
    </w:p>
    <w:p w14:paraId="56F6DFBE"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43.</w:t>
      </w:r>
      <w:r w:rsidRPr="00185832">
        <w:rPr>
          <w:rFonts w:ascii="Times New Roman" w:hAnsi="Times New Roman" w:cs="Times New Roman"/>
        </w:rPr>
        <w:tab/>
        <w:t xml:space="preserve">Sparer, T.E., et al., </w:t>
      </w:r>
      <w:r w:rsidRPr="00185832">
        <w:rPr>
          <w:rFonts w:ascii="Times New Roman" w:hAnsi="Times New Roman" w:cs="Times New Roman"/>
          <w:i/>
        </w:rPr>
        <w:t>Expression of human CXCR2 in murine neutrophils as a model for assessing cytomegalovirus chemokine vCXCL-1 function in vivo.</w:t>
      </w:r>
      <w:r w:rsidRPr="00185832">
        <w:rPr>
          <w:rFonts w:ascii="Times New Roman" w:hAnsi="Times New Roman" w:cs="Times New Roman"/>
        </w:rPr>
        <w:t xml:space="preserve"> J Interferon Cytokine Res, 2004. </w:t>
      </w:r>
      <w:r w:rsidRPr="00185832">
        <w:rPr>
          <w:rFonts w:ascii="Times New Roman" w:hAnsi="Times New Roman" w:cs="Times New Roman"/>
          <w:b/>
        </w:rPr>
        <w:t>24</w:t>
      </w:r>
      <w:r w:rsidRPr="00185832">
        <w:rPr>
          <w:rFonts w:ascii="Times New Roman" w:hAnsi="Times New Roman" w:cs="Times New Roman"/>
        </w:rPr>
        <w:t>(10): p. 611-20.</w:t>
      </w:r>
    </w:p>
    <w:p w14:paraId="57F254F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44.</w:t>
      </w:r>
      <w:r w:rsidRPr="00185832">
        <w:rPr>
          <w:rFonts w:ascii="Times New Roman" w:hAnsi="Times New Roman" w:cs="Times New Roman"/>
        </w:rPr>
        <w:tab/>
        <w:t xml:space="preserve">Mihara, K., et al., </w:t>
      </w:r>
      <w:r w:rsidRPr="00185832">
        <w:rPr>
          <w:rFonts w:ascii="Times New Roman" w:hAnsi="Times New Roman" w:cs="Times New Roman"/>
          <w:i/>
        </w:rPr>
        <w:t>Human CXCR2 (hCXCR2) takes over functionalities of its murine homolog in hCXCR2 knockin mice.</w:t>
      </w:r>
      <w:r w:rsidRPr="00185832">
        <w:rPr>
          <w:rFonts w:ascii="Times New Roman" w:hAnsi="Times New Roman" w:cs="Times New Roman"/>
        </w:rPr>
        <w:t xml:space="preserve"> Eur J Immunol, 2005. </w:t>
      </w:r>
      <w:r w:rsidRPr="00185832">
        <w:rPr>
          <w:rFonts w:ascii="Times New Roman" w:hAnsi="Times New Roman" w:cs="Times New Roman"/>
          <w:b/>
        </w:rPr>
        <w:t>35</w:t>
      </w:r>
      <w:r w:rsidRPr="00185832">
        <w:rPr>
          <w:rFonts w:ascii="Times New Roman" w:hAnsi="Times New Roman" w:cs="Times New Roman"/>
        </w:rPr>
        <w:t>(9): p. 2573-82.</w:t>
      </w:r>
    </w:p>
    <w:p w14:paraId="06B25283"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45.</w:t>
      </w:r>
      <w:r w:rsidRPr="00185832">
        <w:rPr>
          <w:rFonts w:ascii="Times New Roman" w:hAnsi="Times New Roman" w:cs="Times New Roman"/>
        </w:rPr>
        <w:tab/>
        <w:t xml:space="preserve">Eash, K.J., et al., </w:t>
      </w:r>
      <w:r w:rsidRPr="00185832">
        <w:rPr>
          <w:rFonts w:ascii="Times New Roman" w:hAnsi="Times New Roman" w:cs="Times New Roman"/>
          <w:i/>
        </w:rPr>
        <w:t>CXCR2 and CXCR4 antagonistically regulate neutrophil trafficking from murine bone marrow.</w:t>
      </w:r>
      <w:r w:rsidRPr="00185832">
        <w:rPr>
          <w:rFonts w:ascii="Times New Roman" w:hAnsi="Times New Roman" w:cs="Times New Roman"/>
        </w:rPr>
        <w:t xml:space="preserve"> J Clin Invest, 2010. </w:t>
      </w:r>
      <w:r w:rsidRPr="00185832">
        <w:rPr>
          <w:rFonts w:ascii="Times New Roman" w:hAnsi="Times New Roman" w:cs="Times New Roman"/>
          <w:b/>
        </w:rPr>
        <w:t>120</w:t>
      </w:r>
      <w:r w:rsidRPr="00185832">
        <w:rPr>
          <w:rFonts w:ascii="Times New Roman" w:hAnsi="Times New Roman" w:cs="Times New Roman"/>
        </w:rPr>
        <w:t>(7): p. 2423-31.</w:t>
      </w:r>
    </w:p>
    <w:p w14:paraId="021429B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46.</w:t>
      </w:r>
      <w:r w:rsidRPr="00185832">
        <w:rPr>
          <w:rFonts w:ascii="Times New Roman" w:hAnsi="Times New Roman" w:cs="Times New Roman"/>
        </w:rPr>
        <w:tab/>
        <w:t xml:space="preserve">McHeik, S., et al., </w:t>
      </w:r>
      <w:r w:rsidRPr="00185832">
        <w:rPr>
          <w:rFonts w:ascii="Times New Roman" w:hAnsi="Times New Roman" w:cs="Times New Roman"/>
          <w:i/>
        </w:rPr>
        <w:t>Coexpression of CCR7 and CXCR4 During B Cell Development Controls CXCR4 Responsiveness and Bone Marrow Homing.</w:t>
      </w:r>
      <w:r w:rsidRPr="00185832">
        <w:rPr>
          <w:rFonts w:ascii="Times New Roman" w:hAnsi="Times New Roman" w:cs="Times New Roman"/>
        </w:rPr>
        <w:t xml:space="preserve"> Front Immunol, 2019. </w:t>
      </w:r>
      <w:r w:rsidRPr="00185832">
        <w:rPr>
          <w:rFonts w:ascii="Times New Roman" w:hAnsi="Times New Roman" w:cs="Times New Roman"/>
          <w:b/>
        </w:rPr>
        <w:t>10</w:t>
      </w:r>
      <w:r w:rsidRPr="00185832">
        <w:rPr>
          <w:rFonts w:ascii="Times New Roman" w:hAnsi="Times New Roman" w:cs="Times New Roman"/>
        </w:rPr>
        <w:t>: p. 2970.</w:t>
      </w:r>
    </w:p>
    <w:p w14:paraId="5A90CE7B"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lastRenderedPageBreak/>
        <w:t>47.</w:t>
      </w:r>
      <w:r w:rsidRPr="00185832">
        <w:rPr>
          <w:rFonts w:ascii="Times New Roman" w:hAnsi="Times New Roman" w:cs="Times New Roman"/>
        </w:rPr>
        <w:tab/>
        <w:t xml:space="preserve">Cacalano, G., et al., </w:t>
      </w:r>
      <w:r w:rsidRPr="00185832">
        <w:rPr>
          <w:rFonts w:ascii="Times New Roman" w:hAnsi="Times New Roman" w:cs="Times New Roman"/>
          <w:i/>
        </w:rPr>
        <w:t>Neutrophil and B cell expansion in mice that lack the murine IL-8 receptor homolog.</w:t>
      </w:r>
      <w:r w:rsidRPr="00185832">
        <w:rPr>
          <w:rFonts w:ascii="Times New Roman" w:hAnsi="Times New Roman" w:cs="Times New Roman"/>
        </w:rPr>
        <w:t xml:space="preserve"> Science, 1994. </w:t>
      </w:r>
      <w:r w:rsidRPr="00185832">
        <w:rPr>
          <w:rFonts w:ascii="Times New Roman" w:hAnsi="Times New Roman" w:cs="Times New Roman"/>
          <w:b/>
        </w:rPr>
        <w:t>265</w:t>
      </w:r>
      <w:r w:rsidRPr="00185832">
        <w:rPr>
          <w:rFonts w:ascii="Times New Roman" w:hAnsi="Times New Roman" w:cs="Times New Roman"/>
        </w:rPr>
        <w:t>(5172): p. 682-4.</w:t>
      </w:r>
    </w:p>
    <w:p w14:paraId="004E3AB4"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48.</w:t>
      </w:r>
      <w:r w:rsidRPr="00185832">
        <w:rPr>
          <w:rFonts w:ascii="Times New Roman" w:hAnsi="Times New Roman" w:cs="Times New Roman"/>
        </w:rPr>
        <w:tab/>
        <w:t xml:space="preserve">Rudd, J.M., et al., </w:t>
      </w:r>
      <w:r w:rsidRPr="00185832">
        <w:rPr>
          <w:rFonts w:ascii="Times New Roman" w:hAnsi="Times New Roman" w:cs="Times New Roman"/>
          <w:i/>
        </w:rPr>
        <w:t>Neutrophils Induce a Novel Chemokine Receptors Repertoire During Influenza Pneumonia.</w:t>
      </w:r>
      <w:r w:rsidRPr="00185832">
        <w:rPr>
          <w:rFonts w:ascii="Times New Roman" w:hAnsi="Times New Roman" w:cs="Times New Roman"/>
        </w:rPr>
        <w:t xml:space="preserve"> Front Cell Infect Microbiol, 2019. </w:t>
      </w:r>
      <w:r w:rsidRPr="00185832">
        <w:rPr>
          <w:rFonts w:ascii="Times New Roman" w:hAnsi="Times New Roman" w:cs="Times New Roman"/>
          <w:b/>
        </w:rPr>
        <w:t>9</w:t>
      </w:r>
      <w:r w:rsidRPr="00185832">
        <w:rPr>
          <w:rFonts w:ascii="Times New Roman" w:hAnsi="Times New Roman" w:cs="Times New Roman"/>
        </w:rPr>
        <w:t>: p. 108.</w:t>
      </w:r>
    </w:p>
    <w:p w14:paraId="542EB2BA"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49.</w:t>
      </w:r>
      <w:r w:rsidRPr="00185832">
        <w:rPr>
          <w:rFonts w:ascii="Times New Roman" w:hAnsi="Times New Roman" w:cs="Times New Roman"/>
        </w:rPr>
        <w:tab/>
        <w:t xml:space="preserve">Li, E., et al., </w:t>
      </w:r>
      <w:r w:rsidRPr="00185832">
        <w:rPr>
          <w:rFonts w:ascii="Times New Roman" w:hAnsi="Times New Roman" w:cs="Times New Roman"/>
          <w:i/>
        </w:rPr>
        <w:t>CXCL8 Associated Dendritic Cell Activation Marker Expression and Recruitment as Indicators of Favorable Outcomes in Colorectal Cancer.</w:t>
      </w:r>
      <w:r w:rsidRPr="00185832">
        <w:rPr>
          <w:rFonts w:ascii="Times New Roman" w:hAnsi="Times New Roman" w:cs="Times New Roman"/>
        </w:rPr>
        <w:t xml:space="preserve"> Front Immunol, 2021. </w:t>
      </w:r>
      <w:r w:rsidRPr="00185832">
        <w:rPr>
          <w:rFonts w:ascii="Times New Roman" w:hAnsi="Times New Roman" w:cs="Times New Roman"/>
          <w:b/>
        </w:rPr>
        <w:t>12</w:t>
      </w:r>
      <w:r w:rsidRPr="00185832">
        <w:rPr>
          <w:rFonts w:ascii="Times New Roman" w:hAnsi="Times New Roman" w:cs="Times New Roman"/>
        </w:rPr>
        <w:t>: p. 667177.</w:t>
      </w:r>
    </w:p>
    <w:p w14:paraId="1E8B714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50.</w:t>
      </w:r>
      <w:r w:rsidRPr="00185832">
        <w:rPr>
          <w:rFonts w:ascii="Times New Roman" w:hAnsi="Times New Roman" w:cs="Times New Roman"/>
        </w:rPr>
        <w:tab/>
        <w:t xml:space="preserve">Vujanovic, L., et al., </w:t>
      </w:r>
      <w:r w:rsidRPr="00185832">
        <w:rPr>
          <w:rFonts w:ascii="Times New Roman" w:hAnsi="Times New Roman" w:cs="Times New Roman"/>
          <w:i/>
        </w:rPr>
        <w:t>Adenovirus-engineered human dendritic cells induce natural killer cell chemotaxis via CXCL8/IL-8 and CXCL10/IP-10.</w:t>
      </w:r>
      <w:r w:rsidRPr="00185832">
        <w:rPr>
          <w:rFonts w:ascii="Times New Roman" w:hAnsi="Times New Roman" w:cs="Times New Roman"/>
        </w:rPr>
        <w:t xml:space="preserve"> Oncoimmunology, 2012. </w:t>
      </w:r>
      <w:r w:rsidRPr="00185832">
        <w:rPr>
          <w:rFonts w:ascii="Times New Roman" w:hAnsi="Times New Roman" w:cs="Times New Roman"/>
          <w:b/>
        </w:rPr>
        <w:t>1</w:t>
      </w:r>
      <w:r w:rsidRPr="00185832">
        <w:rPr>
          <w:rFonts w:ascii="Times New Roman" w:hAnsi="Times New Roman" w:cs="Times New Roman"/>
        </w:rPr>
        <w:t>(4): p. 448-457.</w:t>
      </w:r>
    </w:p>
    <w:p w14:paraId="66855B46"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51.</w:t>
      </w:r>
      <w:r w:rsidRPr="00185832">
        <w:rPr>
          <w:rFonts w:ascii="Times New Roman" w:hAnsi="Times New Roman" w:cs="Times New Roman"/>
        </w:rPr>
        <w:tab/>
        <w:t xml:space="preserve">Kremer, V., et al., </w:t>
      </w:r>
      <w:r w:rsidRPr="00185832">
        <w:rPr>
          <w:rFonts w:ascii="Times New Roman" w:hAnsi="Times New Roman" w:cs="Times New Roman"/>
          <w:i/>
        </w:rPr>
        <w:t>Genetic engineering of human NK cells to express CXCR2 improves migration to renal cell carcinoma.</w:t>
      </w:r>
      <w:r w:rsidRPr="00185832">
        <w:rPr>
          <w:rFonts w:ascii="Times New Roman" w:hAnsi="Times New Roman" w:cs="Times New Roman"/>
        </w:rPr>
        <w:t xml:space="preserve"> J Immunother Cancer, 2017. </w:t>
      </w:r>
      <w:r w:rsidRPr="00185832">
        <w:rPr>
          <w:rFonts w:ascii="Times New Roman" w:hAnsi="Times New Roman" w:cs="Times New Roman"/>
          <w:b/>
        </w:rPr>
        <w:t>5</w:t>
      </w:r>
      <w:r w:rsidRPr="00185832">
        <w:rPr>
          <w:rFonts w:ascii="Times New Roman" w:hAnsi="Times New Roman" w:cs="Times New Roman"/>
        </w:rPr>
        <w:t>(1): p. 73.</w:t>
      </w:r>
    </w:p>
    <w:p w14:paraId="250B8C42"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52.</w:t>
      </w:r>
      <w:r w:rsidRPr="00185832">
        <w:rPr>
          <w:rFonts w:ascii="Times New Roman" w:hAnsi="Times New Roman" w:cs="Times New Roman"/>
        </w:rPr>
        <w:tab/>
        <w:t xml:space="preserve">Huo, Y., et al., </w:t>
      </w:r>
      <w:r w:rsidRPr="00185832">
        <w:rPr>
          <w:rFonts w:ascii="Times New Roman" w:hAnsi="Times New Roman" w:cs="Times New Roman"/>
          <w:i/>
        </w:rPr>
        <w:t>The chemokine KC, but not monocyte chemoattractant protein-1, triggers monocyte arrest on early atherosclerotic endothelium.</w:t>
      </w:r>
      <w:r w:rsidRPr="00185832">
        <w:rPr>
          <w:rFonts w:ascii="Times New Roman" w:hAnsi="Times New Roman" w:cs="Times New Roman"/>
        </w:rPr>
        <w:t xml:space="preserve"> J Clin Invest, 2001. </w:t>
      </w:r>
      <w:r w:rsidRPr="00185832">
        <w:rPr>
          <w:rFonts w:ascii="Times New Roman" w:hAnsi="Times New Roman" w:cs="Times New Roman"/>
          <w:b/>
        </w:rPr>
        <w:t>108</w:t>
      </w:r>
      <w:r w:rsidRPr="00185832">
        <w:rPr>
          <w:rFonts w:ascii="Times New Roman" w:hAnsi="Times New Roman" w:cs="Times New Roman"/>
        </w:rPr>
        <w:t>(9): p. 1307-14.</w:t>
      </w:r>
    </w:p>
    <w:p w14:paraId="4710952C"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53.</w:t>
      </w:r>
      <w:r w:rsidRPr="00185832">
        <w:rPr>
          <w:rFonts w:ascii="Times New Roman" w:hAnsi="Times New Roman" w:cs="Times New Roman"/>
        </w:rPr>
        <w:tab/>
        <w:t xml:space="preserve">Phillips, R.J., M. Lutz, and B. Premack, </w:t>
      </w:r>
      <w:r w:rsidRPr="00185832">
        <w:rPr>
          <w:rFonts w:ascii="Times New Roman" w:hAnsi="Times New Roman" w:cs="Times New Roman"/>
          <w:i/>
        </w:rPr>
        <w:t>Differential signaling mechanisms regulate expression of CC chemokine receptor-2 during monocyte maturation.</w:t>
      </w:r>
      <w:r w:rsidRPr="00185832">
        <w:rPr>
          <w:rFonts w:ascii="Times New Roman" w:hAnsi="Times New Roman" w:cs="Times New Roman"/>
        </w:rPr>
        <w:t xml:space="preserve"> J Inflamm (Lond), 2005. </w:t>
      </w:r>
      <w:r w:rsidRPr="00185832">
        <w:rPr>
          <w:rFonts w:ascii="Times New Roman" w:hAnsi="Times New Roman" w:cs="Times New Roman"/>
          <w:b/>
        </w:rPr>
        <w:t>2</w:t>
      </w:r>
      <w:r w:rsidRPr="00185832">
        <w:rPr>
          <w:rFonts w:ascii="Times New Roman" w:hAnsi="Times New Roman" w:cs="Times New Roman"/>
        </w:rPr>
        <w:t>: p. 14.</w:t>
      </w:r>
    </w:p>
    <w:p w14:paraId="6237809D"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54.</w:t>
      </w:r>
      <w:r w:rsidRPr="00185832">
        <w:rPr>
          <w:rFonts w:ascii="Times New Roman" w:hAnsi="Times New Roman" w:cs="Times New Roman"/>
        </w:rPr>
        <w:tab/>
        <w:t xml:space="preserve">Wang, L., et al., </w:t>
      </w:r>
      <w:r w:rsidRPr="00185832">
        <w:rPr>
          <w:rFonts w:ascii="Times New Roman" w:hAnsi="Times New Roman" w:cs="Times New Roman"/>
          <w:i/>
        </w:rPr>
        <w:t>Genetic and Pharmacologic Inhibition of the Chemokine Receptor CXCR2 Prevents Experimental Hypertension and Vascular Dysfunction.</w:t>
      </w:r>
      <w:r w:rsidRPr="00185832">
        <w:rPr>
          <w:rFonts w:ascii="Times New Roman" w:hAnsi="Times New Roman" w:cs="Times New Roman"/>
        </w:rPr>
        <w:t xml:space="preserve"> Circulation, 2016. </w:t>
      </w:r>
      <w:r w:rsidRPr="00185832">
        <w:rPr>
          <w:rFonts w:ascii="Times New Roman" w:hAnsi="Times New Roman" w:cs="Times New Roman"/>
          <w:b/>
        </w:rPr>
        <w:t>134</w:t>
      </w:r>
      <w:r w:rsidRPr="00185832">
        <w:rPr>
          <w:rFonts w:ascii="Times New Roman" w:hAnsi="Times New Roman" w:cs="Times New Roman"/>
        </w:rPr>
        <w:t>(18): p. 1353-1368.</w:t>
      </w:r>
    </w:p>
    <w:p w14:paraId="064DF9C1" w14:textId="77777777" w:rsidR="00E760D5" w:rsidRPr="00185832" w:rsidRDefault="00E760D5" w:rsidP="00185832">
      <w:pPr>
        <w:pStyle w:val="EndNoteBibliography"/>
        <w:spacing w:line="360" w:lineRule="auto"/>
        <w:ind w:left="720" w:hanging="720"/>
        <w:rPr>
          <w:rFonts w:ascii="Times New Roman" w:hAnsi="Times New Roman" w:cs="Times New Roman"/>
        </w:rPr>
      </w:pPr>
      <w:r w:rsidRPr="00185832">
        <w:rPr>
          <w:rFonts w:ascii="Times New Roman" w:hAnsi="Times New Roman" w:cs="Times New Roman"/>
        </w:rPr>
        <w:t>55.</w:t>
      </w:r>
      <w:r w:rsidRPr="00185832">
        <w:rPr>
          <w:rFonts w:ascii="Times New Roman" w:hAnsi="Times New Roman" w:cs="Times New Roman"/>
        </w:rPr>
        <w:tab/>
        <w:t xml:space="preserve">Markert, M., P.C. Andrews, and B.M. Babior, </w:t>
      </w:r>
      <w:r w:rsidRPr="00185832">
        <w:rPr>
          <w:rFonts w:ascii="Times New Roman" w:hAnsi="Times New Roman" w:cs="Times New Roman"/>
          <w:i/>
        </w:rPr>
        <w:t>Measurement of O2- production by human neutrophils. The preparation and assay of NADPH oxidase-containing particles from human neutrophils.</w:t>
      </w:r>
      <w:r w:rsidRPr="00185832">
        <w:rPr>
          <w:rFonts w:ascii="Times New Roman" w:hAnsi="Times New Roman" w:cs="Times New Roman"/>
        </w:rPr>
        <w:t xml:space="preserve"> Methods Enzymol, 1984. </w:t>
      </w:r>
      <w:r w:rsidRPr="00185832">
        <w:rPr>
          <w:rFonts w:ascii="Times New Roman" w:hAnsi="Times New Roman" w:cs="Times New Roman"/>
          <w:b/>
        </w:rPr>
        <w:t>105</w:t>
      </w:r>
      <w:r w:rsidRPr="00185832">
        <w:rPr>
          <w:rFonts w:ascii="Times New Roman" w:hAnsi="Times New Roman" w:cs="Times New Roman"/>
        </w:rPr>
        <w:t>: p. 358-65.</w:t>
      </w:r>
    </w:p>
    <w:p w14:paraId="7873181C" w14:textId="77777777" w:rsidR="00E760D5" w:rsidRPr="00185832" w:rsidRDefault="00E760D5" w:rsidP="00185832">
      <w:pPr>
        <w:spacing w:line="360" w:lineRule="auto"/>
        <w:rPr>
          <w:rFonts w:ascii="Times New Roman" w:hAnsi="Times New Roman" w:cs="Times New Roman"/>
        </w:rPr>
      </w:pPr>
      <w:r w:rsidRPr="00185832">
        <w:rPr>
          <w:rFonts w:ascii="Times New Roman" w:hAnsi="Times New Roman" w:cs="Times New Roman"/>
        </w:rPr>
        <w:fldChar w:fldCharType="end"/>
      </w:r>
    </w:p>
    <w:p w14:paraId="15D5D786" w14:textId="77777777" w:rsidR="00236E6D" w:rsidRPr="00185832" w:rsidRDefault="00236E6D" w:rsidP="00185832">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p>
    <w:p w14:paraId="3AB54C12" w14:textId="574E4617" w:rsidR="00FB3EF0" w:rsidRPr="00653DB6" w:rsidRDefault="00683F5B" w:rsidP="002D3D77">
      <w:pPr>
        <w:spacing w:line="360" w:lineRule="auto"/>
        <w:rPr>
          <w:rFonts w:ascii="Times New Roman" w:hAnsi="Times New Roman" w:cs="Times New Roman"/>
          <w:b/>
          <w:bCs/>
          <w:caps/>
          <w:color w:val="000000" w:themeColor="text1"/>
        </w:rPr>
      </w:pPr>
      <w:bookmarkStart w:id="74" w:name="_Toc420995900"/>
      <w:bookmarkStart w:id="75" w:name="_Toc422997487"/>
      <w:r w:rsidRPr="00185832">
        <w:rPr>
          <w:rFonts w:ascii="Times New Roman" w:hAnsi="Times New Roman" w:cs="Times New Roman"/>
        </w:rPr>
        <w:br w:type="page"/>
      </w:r>
    </w:p>
    <w:p w14:paraId="58341858" w14:textId="248E1223" w:rsidR="00236E6D" w:rsidRPr="00653DB6" w:rsidRDefault="00877D4E" w:rsidP="0060031E">
      <w:pPr>
        <w:pStyle w:val="Heading1"/>
      </w:pPr>
      <w:bookmarkStart w:id="76" w:name="_Toc99553996"/>
      <w:r>
        <w:lastRenderedPageBreak/>
        <w:t xml:space="preserve">- Functional and Structural Characteristics of </w:t>
      </w:r>
      <w:r>
        <w:rPr>
          <w:i/>
          <w:iCs/>
        </w:rPr>
        <w:t>UL146</w:t>
      </w:r>
      <w:r>
        <w:t xml:space="preserve"> from Distinct Human CMV Strains</w:t>
      </w:r>
      <w:bookmarkEnd w:id="74"/>
      <w:bookmarkEnd w:id="75"/>
      <w:bookmarkEnd w:id="76"/>
    </w:p>
    <w:p w14:paraId="6196BE96" w14:textId="692771D9" w:rsidR="00E10510" w:rsidRDefault="00E10510">
      <w:pPr>
        <w:rPr>
          <w:rFonts w:ascii="Times New Roman" w:hAnsi="Times New Roman" w:cs="Times New Roman"/>
        </w:rPr>
      </w:pPr>
      <w:r>
        <w:rPr>
          <w:rFonts w:ascii="Times New Roman" w:hAnsi="Times New Roman" w:cs="Times New Roman"/>
        </w:rPr>
        <w:br w:type="page"/>
      </w:r>
    </w:p>
    <w:p w14:paraId="665B69C3" w14:textId="03BA3156" w:rsidR="006F3FF0" w:rsidRPr="00AB0F4D" w:rsidRDefault="006F3FF0" w:rsidP="006F3FF0">
      <w:pPr>
        <w:spacing w:after="160" w:line="360" w:lineRule="auto"/>
        <w:rPr>
          <w:rFonts w:ascii="Times New Roman" w:hAnsi="Times New Roman" w:cs="Times New Roman"/>
        </w:rPr>
      </w:pPr>
      <w:r w:rsidRPr="00AB0F4D">
        <w:rPr>
          <w:rFonts w:ascii="Times New Roman" w:hAnsi="Times New Roman" w:cs="Times New Roman"/>
        </w:rPr>
        <w:lastRenderedPageBreak/>
        <w:t xml:space="preserve">This work was performed by: Trevor J. Hancock, </w:t>
      </w:r>
      <w:r>
        <w:rPr>
          <w:rFonts w:ascii="Times New Roman" w:hAnsi="Times New Roman" w:cs="Times New Roman"/>
        </w:rPr>
        <w:t xml:space="preserve">Joseph W. Jackson, </w:t>
      </w:r>
      <w:r w:rsidRPr="00AB0F4D">
        <w:rPr>
          <w:rFonts w:ascii="Times New Roman" w:hAnsi="Times New Roman" w:cs="Times New Roman"/>
        </w:rPr>
        <w:t xml:space="preserve">Madison </w:t>
      </w:r>
      <w:proofErr w:type="spellStart"/>
      <w:r w:rsidR="000A5C6B">
        <w:rPr>
          <w:rFonts w:ascii="Times New Roman" w:hAnsi="Times New Roman" w:cs="Times New Roman"/>
        </w:rPr>
        <w:t>Keelty</w:t>
      </w:r>
      <w:proofErr w:type="spellEnd"/>
      <w:r w:rsidRPr="00AB0F4D">
        <w:rPr>
          <w:rFonts w:ascii="Times New Roman" w:hAnsi="Times New Roman" w:cs="Times New Roman"/>
        </w:rPr>
        <w:t xml:space="preserve">, Tom </w:t>
      </w:r>
      <w:proofErr w:type="spellStart"/>
      <w:r w:rsidRPr="00AB0F4D">
        <w:rPr>
          <w:rFonts w:ascii="Times New Roman" w:hAnsi="Times New Roman" w:cs="Times New Roman"/>
        </w:rPr>
        <w:t>Masi</w:t>
      </w:r>
      <w:proofErr w:type="spellEnd"/>
      <w:r w:rsidRPr="00AB0F4D">
        <w:rPr>
          <w:rFonts w:ascii="Times New Roman" w:hAnsi="Times New Roman" w:cs="Times New Roman"/>
        </w:rPr>
        <w:t>, and Tim E. Sparer</w:t>
      </w:r>
    </w:p>
    <w:p w14:paraId="5BF55859" w14:textId="77777777" w:rsidR="006F3FF0" w:rsidRPr="00AB0F4D" w:rsidRDefault="006F3FF0" w:rsidP="006F3FF0">
      <w:pPr>
        <w:spacing w:line="360" w:lineRule="auto"/>
        <w:jc w:val="both"/>
        <w:rPr>
          <w:rFonts w:ascii="Times New Roman" w:hAnsi="Times New Roman" w:cs="Times New Roman"/>
        </w:rPr>
      </w:pPr>
    </w:p>
    <w:p w14:paraId="6E4B277F" w14:textId="77777777" w:rsidR="006F3FF0" w:rsidRPr="00AB0F4D" w:rsidRDefault="006F3FF0" w:rsidP="006F3FF0">
      <w:pPr>
        <w:spacing w:line="360" w:lineRule="auto"/>
        <w:jc w:val="both"/>
        <w:rPr>
          <w:rFonts w:ascii="Times New Roman" w:hAnsi="Times New Roman" w:cs="Times New Roman"/>
          <w:shd w:val="clear" w:color="auto" w:fill="FFFFFF"/>
        </w:rPr>
      </w:pPr>
      <w:r w:rsidRPr="00AB0F4D">
        <w:rPr>
          <w:rFonts w:ascii="Times New Roman" w:hAnsi="Times New Roman" w:cs="Times New Roman"/>
        </w:rPr>
        <w:t xml:space="preserve">Author Contributions: </w:t>
      </w:r>
      <w:r w:rsidRPr="00AB0F4D">
        <w:rPr>
          <w:rFonts w:ascii="Times New Roman" w:hAnsi="Times New Roman" w:cs="Times New Roman"/>
          <w:shd w:val="clear" w:color="auto" w:fill="FFFFFF"/>
        </w:rPr>
        <w:t xml:space="preserve">Conceptualization, T.E.S. and T.J.H.; Methodology, T.M. and T.J.H.; Formal analysis, T.J.H.; Investigation, M.E., </w:t>
      </w:r>
      <w:r>
        <w:rPr>
          <w:rFonts w:ascii="Times New Roman" w:hAnsi="Times New Roman" w:cs="Times New Roman"/>
          <w:shd w:val="clear" w:color="auto" w:fill="FFFFFF"/>
        </w:rPr>
        <w:t xml:space="preserve">J.W.J., </w:t>
      </w:r>
      <w:r w:rsidRPr="00AB0F4D">
        <w:rPr>
          <w:rFonts w:ascii="Times New Roman" w:hAnsi="Times New Roman" w:cs="Times New Roman"/>
          <w:shd w:val="clear" w:color="auto" w:fill="FFFFFF"/>
        </w:rPr>
        <w:t xml:space="preserve">T.M., and T.J.H.; Writing–original draft preparation, T.J.H.; Writing–review and editing, </w:t>
      </w:r>
      <w:r>
        <w:rPr>
          <w:rFonts w:ascii="Times New Roman" w:hAnsi="Times New Roman" w:cs="Times New Roman"/>
          <w:shd w:val="clear" w:color="auto" w:fill="FFFFFF"/>
        </w:rPr>
        <w:t xml:space="preserve">J.W.J., </w:t>
      </w:r>
      <w:r w:rsidRPr="00AB0F4D">
        <w:rPr>
          <w:rFonts w:ascii="Times New Roman" w:hAnsi="Times New Roman" w:cs="Times New Roman"/>
          <w:shd w:val="clear" w:color="auto" w:fill="FFFFFF"/>
        </w:rPr>
        <w:t>T.E.S.</w:t>
      </w:r>
      <w:r>
        <w:rPr>
          <w:rFonts w:ascii="Times New Roman" w:hAnsi="Times New Roman" w:cs="Times New Roman"/>
          <w:shd w:val="clear" w:color="auto" w:fill="FFFFFF"/>
        </w:rPr>
        <w:t>,</w:t>
      </w:r>
      <w:r w:rsidRPr="00AB0F4D">
        <w:rPr>
          <w:rFonts w:ascii="Times New Roman" w:hAnsi="Times New Roman" w:cs="Times New Roman"/>
          <w:shd w:val="clear" w:color="auto" w:fill="FFFFFF"/>
        </w:rPr>
        <w:t xml:space="preserve"> and T.J.H.; Visualization, T.J.H.; Funding Acquisition, T.E.S.</w:t>
      </w:r>
    </w:p>
    <w:p w14:paraId="543712D2" w14:textId="77777777" w:rsidR="006F3FF0" w:rsidRPr="00AB0F4D" w:rsidRDefault="006F3FF0" w:rsidP="006F3FF0">
      <w:pPr>
        <w:spacing w:line="360" w:lineRule="auto"/>
        <w:rPr>
          <w:rFonts w:ascii="Times New Roman" w:hAnsi="Times New Roman" w:cs="Times New Roman"/>
        </w:rPr>
      </w:pPr>
    </w:p>
    <w:p w14:paraId="5FD9DA7A" w14:textId="77777777" w:rsidR="006F3FF0" w:rsidRPr="00BD3743" w:rsidRDefault="006F3FF0" w:rsidP="006F3FF0">
      <w:pPr>
        <w:pStyle w:val="Heading2"/>
      </w:pPr>
      <w:bookmarkStart w:id="77" w:name="_Toc91086252"/>
      <w:bookmarkStart w:id="78" w:name="_Toc99553997"/>
      <w:r w:rsidRPr="00BD3743">
        <w:t>Abstract</w:t>
      </w:r>
      <w:bookmarkEnd w:id="77"/>
      <w:bookmarkEnd w:id="78"/>
    </w:p>
    <w:p w14:paraId="439F7281" w14:textId="77777777" w:rsidR="006F3FF0" w:rsidRPr="00AB0F4D" w:rsidRDefault="006F3FF0" w:rsidP="006F3FF0">
      <w:pPr>
        <w:spacing w:line="360" w:lineRule="auto"/>
        <w:ind w:firstLine="720"/>
        <w:jc w:val="both"/>
        <w:rPr>
          <w:rFonts w:ascii="Times New Roman" w:hAnsi="Times New Roman" w:cs="Times New Roman"/>
        </w:rPr>
      </w:pPr>
      <w:r w:rsidRPr="00AE5F5C">
        <w:rPr>
          <w:rFonts w:ascii="Times New Roman" w:hAnsi="Times New Roman" w:cs="Times New Roman"/>
        </w:rPr>
        <w:t xml:space="preserve">CMV is a clinically important human pathogen causing significant disease among immunocompromised populations. CMVs encode a variety of immunomodulatory proteins to manipulate the immune system into a pro-viral state. One such immunomodulatory protein is the viral gene product of </w:t>
      </w:r>
      <w:r>
        <w:rPr>
          <w:rFonts w:ascii="Times New Roman" w:hAnsi="Times New Roman" w:cs="Times New Roman"/>
        </w:rPr>
        <w:t xml:space="preserve">the </w:t>
      </w:r>
      <w:r w:rsidRPr="00AE5F5C">
        <w:rPr>
          <w:rFonts w:ascii="Times New Roman" w:hAnsi="Times New Roman" w:cs="Times New Roman"/>
          <w:i/>
          <w:iCs/>
        </w:rPr>
        <w:t>UL146</w:t>
      </w:r>
      <w:r>
        <w:rPr>
          <w:rFonts w:ascii="Times New Roman" w:hAnsi="Times New Roman" w:cs="Times New Roman"/>
        </w:rPr>
        <w:t xml:space="preserve"> gene</w:t>
      </w:r>
      <w:r w:rsidRPr="00AE5F5C">
        <w:rPr>
          <w:rFonts w:ascii="Times New Roman" w:hAnsi="Times New Roman" w:cs="Times New Roman"/>
        </w:rPr>
        <w:t>, a potent alpha-chemokine capable of stimulating and inducing chemotaxis of CXCR2-expressing neutrophils. vCXCL-1</w:t>
      </w:r>
      <w:r>
        <w:rPr>
          <w:rFonts w:ascii="Times New Roman" w:hAnsi="Times New Roman" w:cs="Times New Roman"/>
        </w:rPr>
        <w:t xml:space="preserve">, the </w:t>
      </w:r>
      <w:r>
        <w:rPr>
          <w:rFonts w:ascii="Times New Roman" w:hAnsi="Times New Roman" w:cs="Times New Roman"/>
          <w:i/>
          <w:iCs/>
        </w:rPr>
        <w:t>UL146</w:t>
      </w:r>
      <w:r>
        <w:rPr>
          <w:rFonts w:ascii="Times New Roman" w:hAnsi="Times New Roman" w:cs="Times New Roman"/>
        </w:rPr>
        <w:t xml:space="preserve"> encoded protein</w:t>
      </w:r>
      <w:r w:rsidRPr="00AE5F5C">
        <w:rPr>
          <w:rFonts w:ascii="Times New Roman" w:hAnsi="Times New Roman" w:cs="Times New Roman"/>
        </w:rPr>
        <w:t xml:space="preserve"> is a proposed virulence factor increasing dissemination and disease in mouse models of CMV. However, multiple isoforms of vCXCL-1 exist with differences described for in vitro activation and chemotaxis. How these isoforms differentially contribute to CMV disease is unknown, as well as the </w:t>
      </w:r>
      <w:r w:rsidRPr="00497D39">
        <w:rPr>
          <w:rFonts w:ascii="Times New Roman" w:hAnsi="Times New Roman" w:cs="Times New Roman"/>
          <w:i/>
          <w:iCs/>
        </w:rPr>
        <w:t>in vivo</w:t>
      </w:r>
      <w:r w:rsidRPr="00AE5F5C">
        <w:rPr>
          <w:rFonts w:ascii="Times New Roman" w:hAnsi="Times New Roman" w:cs="Times New Roman"/>
        </w:rPr>
        <w:t xml:space="preserve"> molecular mechanism by which they do so. Using recombinant MCMV expressing two isoforms of vCXCL-1, we examined the impact of differential vCXCL-1 on CMV infection. We found potential trends for increase</w:t>
      </w:r>
      <w:r>
        <w:rPr>
          <w:rFonts w:ascii="Times New Roman" w:hAnsi="Times New Roman" w:cs="Times New Roman"/>
        </w:rPr>
        <w:t>d</w:t>
      </w:r>
      <w:r w:rsidRPr="00AE5F5C">
        <w:rPr>
          <w:rFonts w:ascii="Times New Roman" w:hAnsi="Times New Roman" w:cs="Times New Roman"/>
        </w:rPr>
        <w:t xml:space="preserve"> virulence and mortality for </w:t>
      </w:r>
      <w:r>
        <w:rPr>
          <w:rFonts w:ascii="Times New Roman" w:hAnsi="Times New Roman" w:cs="Times New Roman"/>
        </w:rPr>
        <w:t xml:space="preserve">vCXCL-1 with high affinity for </w:t>
      </w:r>
      <w:r w:rsidRPr="00AE5F5C">
        <w:rPr>
          <w:rFonts w:ascii="Times New Roman" w:hAnsi="Times New Roman" w:cs="Times New Roman"/>
        </w:rPr>
        <w:t xml:space="preserve">CXCR2 </w:t>
      </w:r>
      <w:r>
        <w:rPr>
          <w:rFonts w:ascii="Times New Roman" w:hAnsi="Times New Roman" w:cs="Times New Roman"/>
        </w:rPr>
        <w:t xml:space="preserve">while lower </w:t>
      </w:r>
      <w:r w:rsidRPr="00AE5F5C">
        <w:rPr>
          <w:rFonts w:ascii="Times New Roman" w:hAnsi="Times New Roman" w:cs="Times New Roman"/>
        </w:rPr>
        <w:t>for weaker</w:t>
      </w:r>
      <w:r>
        <w:rPr>
          <w:rFonts w:ascii="Times New Roman" w:hAnsi="Times New Roman" w:cs="Times New Roman"/>
        </w:rPr>
        <w:t xml:space="preserve"> CXCR2</w:t>
      </w:r>
      <w:r w:rsidRPr="00AE5F5C">
        <w:rPr>
          <w:rFonts w:ascii="Times New Roman" w:hAnsi="Times New Roman" w:cs="Times New Roman"/>
        </w:rPr>
        <w:t xml:space="preserve"> stimulators. Additionally, we performed </w:t>
      </w:r>
      <w:r w:rsidRPr="00497D39">
        <w:rPr>
          <w:rFonts w:ascii="Times New Roman" w:hAnsi="Times New Roman" w:cs="Times New Roman"/>
          <w:i/>
          <w:iCs/>
        </w:rPr>
        <w:t>in vitro</w:t>
      </w:r>
      <w:r w:rsidRPr="00AE5F5C">
        <w:rPr>
          <w:rFonts w:ascii="Times New Roman" w:hAnsi="Times New Roman" w:cs="Times New Roman"/>
        </w:rPr>
        <w:t xml:space="preserve"> and </w:t>
      </w:r>
      <w:r w:rsidRPr="00497D39">
        <w:rPr>
          <w:rFonts w:ascii="Times New Roman" w:hAnsi="Times New Roman" w:cs="Times New Roman"/>
          <w:i/>
          <w:iCs/>
        </w:rPr>
        <w:t>in silico</w:t>
      </w:r>
      <w:r w:rsidRPr="00AE5F5C">
        <w:rPr>
          <w:rFonts w:ascii="Times New Roman" w:hAnsi="Times New Roman" w:cs="Times New Roman"/>
        </w:rPr>
        <w:t xml:space="preserve"> experiments to identify the mechanism which induce</w:t>
      </w:r>
      <w:r>
        <w:rPr>
          <w:rFonts w:ascii="Times New Roman" w:hAnsi="Times New Roman" w:cs="Times New Roman"/>
        </w:rPr>
        <w:t>s</w:t>
      </w:r>
      <w:r w:rsidRPr="00AE5F5C">
        <w:rPr>
          <w:rFonts w:ascii="Times New Roman" w:hAnsi="Times New Roman" w:cs="Times New Roman"/>
        </w:rPr>
        <w:t xml:space="preserve"> differential stimulation. </w:t>
      </w:r>
      <w:r>
        <w:rPr>
          <w:rFonts w:ascii="Times New Roman" w:hAnsi="Times New Roman" w:cs="Times New Roman"/>
        </w:rPr>
        <w:t xml:space="preserve">Using </w:t>
      </w:r>
      <w:r>
        <w:rPr>
          <w:rFonts w:ascii="Times New Roman" w:hAnsi="Times New Roman" w:cs="Times New Roman"/>
          <w:i/>
          <w:iCs/>
        </w:rPr>
        <w:t xml:space="preserve">in silico </w:t>
      </w:r>
      <w:r>
        <w:rPr>
          <w:rFonts w:ascii="Times New Roman" w:hAnsi="Times New Roman" w:cs="Times New Roman"/>
        </w:rPr>
        <w:t>comparisons, w</w:t>
      </w:r>
      <w:r w:rsidRPr="00AE5F5C">
        <w:rPr>
          <w:rFonts w:ascii="Times New Roman" w:hAnsi="Times New Roman" w:cs="Times New Roman"/>
        </w:rPr>
        <w:t>e identified a unique region on the C-terminus of vCXCL-1 isoforms absent on host CXCR2-interacting chemokines. This region could potentially inhibit glycosaminoglycan binding of viral chemokines and alter their interaction with host chemokine receptor</w:t>
      </w:r>
      <w:r>
        <w:rPr>
          <w:rFonts w:ascii="Times New Roman" w:hAnsi="Times New Roman" w:cs="Times New Roman"/>
        </w:rPr>
        <w:t>s</w:t>
      </w:r>
      <w:r w:rsidRPr="00AE5F5C">
        <w:rPr>
          <w:rFonts w:ascii="Times New Roman" w:hAnsi="Times New Roman" w:cs="Times New Roman"/>
        </w:rPr>
        <w:t xml:space="preserve">. This provides rationale for further investigation of the molecular mechanisms by which vCXCL-1 functions and </w:t>
      </w:r>
      <w:proofErr w:type="spellStart"/>
      <w:r>
        <w:rPr>
          <w:rFonts w:ascii="Times New Roman" w:hAnsi="Times New Roman" w:cs="Times New Roman"/>
        </w:rPr>
        <w:t>its</w:t>
      </w:r>
      <w:proofErr w:type="spellEnd"/>
      <w:r w:rsidRPr="00AE5F5C">
        <w:rPr>
          <w:rFonts w:ascii="Times New Roman" w:hAnsi="Times New Roman" w:cs="Times New Roman"/>
        </w:rPr>
        <w:t xml:space="preserve"> </w:t>
      </w:r>
      <w:r w:rsidRPr="00497D39">
        <w:rPr>
          <w:rFonts w:ascii="Times New Roman" w:hAnsi="Times New Roman" w:cs="Times New Roman"/>
          <w:i/>
          <w:iCs/>
        </w:rPr>
        <w:t>in vivo</w:t>
      </w:r>
      <w:r w:rsidRPr="00AE5F5C">
        <w:rPr>
          <w:rFonts w:ascii="Times New Roman" w:hAnsi="Times New Roman" w:cs="Times New Roman"/>
        </w:rPr>
        <w:t xml:space="preserve"> consequences. </w:t>
      </w:r>
    </w:p>
    <w:p w14:paraId="56F8A630" w14:textId="77777777" w:rsidR="006F3FF0" w:rsidRPr="00AB0F4D" w:rsidRDefault="006F3FF0" w:rsidP="006F3FF0">
      <w:pPr>
        <w:pStyle w:val="Heading2"/>
      </w:pPr>
      <w:bookmarkStart w:id="79" w:name="_Toc91086253"/>
      <w:bookmarkStart w:id="80" w:name="_Toc99553998"/>
      <w:r w:rsidRPr="00AB0F4D">
        <w:lastRenderedPageBreak/>
        <w:t>Introduction</w:t>
      </w:r>
      <w:bookmarkEnd w:id="79"/>
      <w:bookmarkEnd w:id="80"/>
    </w:p>
    <w:p w14:paraId="1C0C6BC9" w14:textId="77777777" w:rsidR="006F3FF0" w:rsidRPr="00AB0F4D" w:rsidRDefault="006F3FF0" w:rsidP="006F3FF0">
      <w:pPr>
        <w:spacing w:line="360" w:lineRule="auto"/>
        <w:ind w:firstLine="720"/>
        <w:jc w:val="both"/>
        <w:rPr>
          <w:rFonts w:ascii="Times New Roman" w:hAnsi="Times New Roman" w:cs="Times New Roman"/>
        </w:rPr>
      </w:pPr>
      <w:r>
        <w:rPr>
          <w:rFonts w:ascii="Times New Roman" w:hAnsi="Times New Roman" w:cs="Times New Roman"/>
        </w:rPr>
        <w:t xml:space="preserve">Cytomegalovirus (CMV) is a clinically relevant human pathogen found in roughly 40-90% of adults worldwide </w:t>
      </w: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&lt;EndNote&gt;&lt;Cite&gt;&lt;Author&gt;Liu&lt;/Author&gt;&lt;Year&gt;2014&lt;/Year&gt;&lt;RecNum&gt;62&lt;/RecNum&gt;&lt;DisplayText&gt;[1]&lt;/DisplayText&gt;&lt;record&gt;&lt;rec-number&gt;62&lt;/rec-number&gt;&lt;foreign-keys&gt;&lt;key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Like many herpesviruses it is spread </w:t>
      </w:r>
      <w:r w:rsidRPr="00DC6A7F">
        <w:rPr>
          <w:rFonts w:ascii="Times New Roman" w:hAnsi="Times New Roman" w:cs="Times New Roman"/>
          <w:i/>
          <w:iCs/>
        </w:rPr>
        <w:t>via</w:t>
      </w:r>
      <w:r>
        <w:rPr>
          <w:rFonts w:ascii="Times New Roman" w:hAnsi="Times New Roman" w:cs="Times New Roman"/>
        </w:rPr>
        <w:t xml:space="preserve"> contact with infected bodily secretions whereupon the virus establishes a lifelong infection in its host </w:t>
      </w: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&lt;EndNote&gt;&lt;Cite&gt;&lt;Author&gt;Liu&lt;/Author&gt;&lt;Year&gt;2014&lt;/Year&gt;&lt;RecNum&gt;62&lt;/RecNum&gt;&lt;DisplayText&gt;[1]&lt;/DisplayText&gt;&lt;record&gt;&lt;rec-number&gt;62&lt;/rec-number&gt;&lt;foreign-keys&gt;&lt;key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Primary infection or reactivation is typically asymptomatic in healthy individuals </w:t>
      </w: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&lt;EndNote&gt;&lt;Cite&gt;&lt;Author&gt;Liu&lt;/Author&gt;&lt;Year&gt;2014&lt;/Year&gt;&lt;RecNum&gt;62&lt;/RecNum&gt;&lt;DisplayText&gt;[1]&lt;/DisplayText&gt;&lt;record&gt;&lt;rec-number&gt;62&lt;/rec-number&gt;&lt;foreign-keys&gt;&lt;key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However, within immunocompromised populations CMV represents a pathogen of significant concern. Susceptible persons (i.e., HIV/AIDS, organ transplant recipients, cancer patients and others undergoing immunosuppressive treatment, etc.) develop a myriad of clinical symptoms ranging from gastroenteritis, retinitis, transplant rejection, and rarely mortality </w:t>
      </w:r>
      <w:r>
        <w:rPr>
          <w:rFonts w:ascii="Times New Roman" w:hAnsi="Times New Roman" w:cs="Times New Roman"/>
        </w:rPr>
        <w:fldChar w:fldCharType="begin">
          <w:fldData xml:space="preserve">PEVuZE5vdGU+PENpdGU+PEF1dGhvcj5SYW1hbmFuPC9BdXRob3I+PFllYXI+MjAxMzwvWWVhcj48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==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PEVuZE5vdGU+PENpdGU+PEF1dGhvcj5SYW1hbmFuPC9BdXRob3I+PFllYXI+MjAxMzwvWWVhcj48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==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Along with immunocompromised individuals, CMV represents the most common cause of infectious congenital disorders including microcephaly, intellectual disability, and sensorineural hearing loss </w:t>
      </w:r>
      <w:r>
        <w:rPr>
          <w:rFonts w:ascii="Times New Roman" w:hAnsi="Times New Roman" w:cs="Times New Roman"/>
        </w:rPr>
        <w:fldChar w:fldCharType="begin">
          <w:fldData xml:space="preserve">PEVuZE5vdGU+PENpdGU+PEF1dGhvcj5EZW1tbGVyPC9BdXRob3I+PFllYXI+MTk5NDwvWWVhcj48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PEVuZE5vdGU+PENpdGU+PEF1dGhvcj5EZW1tbGVyPC9BdXRob3I+PFllYXI+MTk5NDwvWWVhcj48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 5]</w:t>
      </w:r>
      <w:r>
        <w:rPr>
          <w:rFonts w:ascii="Times New Roman" w:hAnsi="Times New Roman" w:cs="Times New Roman"/>
        </w:rPr>
        <w:fldChar w:fldCharType="end"/>
      </w:r>
      <w:r>
        <w:rPr>
          <w:rFonts w:ascii="Times New Roman" w:hAnsi="Times New Roman" w:cs="Times New Roman"/>
        </w:rPr>
        <w:t xml:space="preserve">. CMV’s broad range of symptoms and organs affected is due in part to the systemic circulation of virus </w:t>
      </w:r>
      <w:r>
        <w:rPr>
          <w:rFonts w:ascii="Times New Roman" w:hAnsi="Times New Roman" w:cs="Times New Roman"/>
        </w:rPr>
        <w:fldChar w:fldCharType="begin"/>
      </w:r>
      <w:r>
        <w:rPr>
          <w:rFonts w:ascii="Times New Roman" w:hAnsi="Times New Roman" w:cs="Times New Roman"/>
        </w:rPr>
        <w:instrText xml:space="preserve"> ADDIN EN.CITE &lt;EndNote&gt;&lt;Cite&gt;&lt;Author&gt;Rinaldo&lt;/Author&gt;&lt;Year&gt;1977&lt;/Year&gt;&lt;RecNum&gt;515&lt;/RecNum&gt;&lt;DisplayText&gt;[6]&lt;/DisplayText&gt;&lt;record&gt;&lt;rec-number&gt;515&lt;/rec-number&gt;&lt;foreign-keys&gt;&lt;key app="EN" db-id="a0ast9asaa9p9zexx2059e5kd99da25rtxsf" timestamp="1644452109"&gt;515&lt;/key&gt;&lt;/foreign-keys&gt;&lt;ref-type name="Journal Article"&gt;17&lt;/ref-type&gt;&lt;contributors&gt;&lt;authors&gt;&lt;author&gt;Rinaldo, C. R., Jr.&lt;/author&gt;&lt;author&gt;Black, P. H.&lt;/author&gt;&lt;author&gt;Hirsch, M. S.&lt;/author&gt;&lt;/authors&gt;&lt;/contributors&gt;&lt;titles&gt;&lt;title&gt;Interaction of cytomegalovirus with leukocytes from patients with mononucleosis due to cytomegalovirus&lt;/title&gt;&lt;secondary-title&gt;J Infect Dis&lt;/secondary-title&gt;&lt;/titles&gt;&lt;periodical&gt;&lt;full-title&gt;J Infect Dis&lt;/full-title&gt;&lt;/periodical&gt;&lt;pages&gt;667-78&lt;/pages&gt;&lt;volume&gt;136&lt;/volume&gt;&lt;number&gt;5&lt;/number&gt;&lt;edition&gt;1977/11/01&lt;/edition&gt;&lt;keywords&gt;&lt;keyword&gt;Adult&lt;/keyword&gt;&lt;keyword&gt;*Cytomegalovirus/growth &amp;amp; development/isolation &amp;amp; purification&lt;/keyword&gt;&lt;keyword&gt;Cytomegalovirus Infections/blood/*microbiology&lt;/keyword&gt;&lt;keyword&gt;Female&lt;/keyword&gt;&lt;keyword&gt;Humans&lt;/keyword&gt;&lt;keyword&gt;Infectious Mononucleosis/blood/etiology/*microbiology&lt;/keyword&gt;&lt;keyword&gt;Lymphocyte Activation&lt;/keyword&gt;&lt;keyword&gt;Male&lt;/keyword&gt;&lt;keyword&gt;Middle Aged&lt;/keyword&gt;&lt;keyword&gt;Mitogens/pharmacology&lt;/keyword&gt;&lt;keyword&gt;Monocytes/immunology/*microbiology&lt;/keyword&gt;&lt;keyword&gt;Neutrophils/immunology/*microbiology&lt;/keyword&gt;&lt;/keywords&gt;&lt;dates&gt;&lt;year&gt;1977&lt;/year&gt;&lt;pub-dates&gt;&lt;date&gt;Nov&lt;/date&gt;&lt;/pub-dates&gt;&lt;/dates&gt;&lt;isbn&gt;0022-1899 (Print)&amp;#xD;0022-1899 (Linking)&lt;/isbn&gt;&lt;accession-num&gt;199675&lt;/accession-num&gt;&lt;urls&gt;&lt;related-urls&gt;&lt;url&gt;https://www.ncbi.nlm.nih.gov/pubmed/199675&lt;/url&gt;&lt;/related-urls&gt;&lt;/urls&gt;&lt;electronic-resource-num&gt;10.1093/infdis/136.5.667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xml:space="preserve"> and broad tropism </w:t>
      </w:r>
      <w:r>
        <w:rPr>
          <w:rFonts w:ascii="Times New Roman" w:hAnsi="Times New Roman" w:cs="Times New Roman"/>
        </w:rPr>
        <w:fldChar w:fldCharType="begin"/>
      </w:r>
      <w:r>
        <w:rPr>
          <w:rFonts w:ascii="Times New Roman" w:hAnsi="Times New Roman" w:cs="Times New Roman"/>
        </w:rPr>
        <w:instrText xml:space="preserve"> ADDIN EN.CITE &lt;EndNote&gt;&lt;Cite&gt;&lt;Author&gt;Sinzger&lt;/Author&gt;&lt;Year&gt;2008&lt;/Year&gt;&lt;RecNum&gt;636&lt;/RecNum&gt;&lt;DisplayText&gt;[7]&lt;/DisplayText&gt;&lt;record&gt;&lt;rec-number&gt;636&lt;/rec-number&gt;&lt;foreign-keys&gt;&lt;key app="EN" db-id="a0ast9asaa9p9zexx2059e5kd99da25rtxsf" timestamp="1645660893"&gt;636&lt;/key&gt;&lt;/foreign-keys&gt;&lt;ref-type name="Journal Article"&gt;17&lt;/ref-type&gt;&lt;contributors&gt;&lt;authors&gt;&lt;author&gt;Sinzger, C.&lt;/author&gt;&lt;author&gt;Digel, M.&lt;/author&gt;&lt;author&gt;Jahn, G.&lt;/author&gt;&lt;/authors&gt;&lt;/contributors&gt;&lt;auth-address&gt;Institute of Medical Virology, University of Tubingen, Elfriede-Aulhorn-Str. 6, 72076 Tubingen, Germany. christian.sinzger@med.uni-tuebingen.de&lt;/auth-address&gt;&lt;titles&gt;&lt;title&gt;Cytomegalovirus cell tropism&lt;/title&gt;&lt;secondary-title&gt;Curr Top Microbiol Immunol&lt;/secondary-title&gt;&lt;/titles&gt;&lt;periodical&gt;&lt;full-title&gt;Curr Top Microbiol Immunol&lt;/full-title&gt;&lt;/periodical&gt;&lt;pages&gt;63-83&lt;/pages&gt;&lt;volume&gt;325&lt;/volume&gt;&lt;edition&gt;2008/07/22&lt;/edition&gt;&lt;keywords&gt;&lt;keyword&gt;Cytomegalovirus/*physiology&lt;/keyword&gt;&lt;keyword&gt;Humans&lt;/keyword&gt;&lt;keyword&gt;*Receptors, Virus&lt;/keyword&gt;&lt;keyword&gt;*Virus Internalization&lt;/keyword&gt;&lt;/keywords&gt;&lt;dates&gt;&lt;year&gt;2008&lt;/year&gt;&lt;/dates&gt;&lt;isbn&gt;0070-217X (Print)&amp;#xD;0070-217X (Linking)&lt;/isbn&gt;&lt;accession-num&gt;18637500&lt;/accession-num&gt;&lt;urls&gt;&lt;related-urls&gt;&lt;url&gt;https://www.ncbi.nlm.nih.gov/pubmed/18637500&lt;/url&gt;&lt;/related-urls&gt;&lt;/urls&gt;&lt;electronic-resource-num&gt;10.1007/978-3-540-77349-8_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Viral dissemination causes c</w:t>
      </w:r>
      <w:r w:rsidRPr="00AB0F4D">
        <w:rPr>
          <w:rFonts w:ascii="Times New Roman" w:hAnsi="Times New Roman" w:cs="Times New Roman"/>
        </w:rPr>
        <w:t xml:space="preserve">linical disease and subsequent inflammation within </w:t>
      </w:r>
      <w:r>
        <w:rPr>
          <w:rFonts w:ascii="Times New Roman" w:hAnsi="Times New Roman" w:cs="Times New Roman"/>
        </w:rPr>
        <w:t xml:space="preserve">the </w:t>
      </w:r>
      <w:r w:rsidRPr="00AB0F4D">
        <w:rPr>
          <w:rFonts w:ascii="Times New Roman" w:hAnsi="Times New Roman" w:cs="Times New Roman"/>
        </w:rPr>
        <w:t xml:space="preserve">infected tissues </w:t>
      </w:r>
      <w:r>
        <w:rPr>
          <w:rFonts w:ascii="Times New Roman" w:hAnsi="Times New Roman" w:cs="Times New Roman"/>
        </w:rPr>
        <w:fldChar w:fldCharType="begin"/>
      </w:r>
      <w:r>
        <w:rPr>
          <w:rFonts w:ascii="Times New Roman" w:hAnsi="Times New Roman" w:cs="Times New Roman"/>
        </w:rPr>
        <w:instrText xml:space="preserve"> ADDIN EN.CITE &lt;EndNote&gt;&lt;Cite&gt;&lt;Author&gt;Jackson&lt;/Author&gt;&lt;Year&gt;2018&lt;/Year&gt;&lt;RecNum&gt;194&lt;/RecNum&gt;&lt;DisplayText&gt;[8]&lt;/DisplayText&gt;&lt;record&gt;&lt;rec-number&gt;194&lt;/rec-number&gt;&lt;foreign-keys&gt;&lt;key app="EN" db-id="a0ast9asaa9p9zexx2059e5kd99da25rtxsf" timestamp="1640890230"&gt;194&lt;/key&gt;&lt;key app="ENWeb" db-id=""&gt;0&lt;/key&gt;&lt;/foreign-keys&gt;&lt;ref-type name="Journal Article"&gt;17&lt;/ref-type&gt;&lt;contributors&gt;&lt;authors&gt;&lt;author&gt;Jackson, J. W.&lt;/author&gt;&lt;author&gt;Sparer, T.&lt;/author&gt;&lt;/authors&gt;&lt;/contributors&gt;&lt;auth-address&gt;Department of Microbiology, University of Tennessee Knoxville, Knoxville, TN 37996, USA. jjacks99@vols.utk.edu.&amp;#xD;Department of Microbiology, University of Tennessee Knoxville, Knoxville, TN 37996, USA. tsparer@utk.edu.&lt;/auth-address&gt;&lt;titles&gt;&lt;title&gt;There Is Always Another Way! Cytomegalovirus&amp;apos; Multifaceted Dissemination Schemes&lt;/title&gt;&lt;secondary-title&gt;Viruses&lt;/secondary-title&gt;&lt;/titles&gt;&lt;periodical&gt;&lt;full-title&gt;Viruses&lt;/full-title&gt;&lt;/periodical&gt;&lt;volume&gt;10&lt;/volume&gt;&lt;number&gt;7&lt;/number&gt;&lt;edition&gt;2018/07/25&lt;/edition&gt;&lt;keywords&gt;&lt;keyword&gt;*Fenner hypothesis&lt;/keyword&gt;&lt;keyword&gt;*chemokines&lt;/keyword&gt;&lt;keyword&gt;*cytomegalovirus&lt;/keyword&gt;&lt;keyword&gt;*innate immune cells&lt;/keyword&gt;&lt;keyword&gt;*monocytes&lt;/keyword&gt;&lt;keyword&gt;*neutrophils&lt;/keyword&gt;&lt;keyword&gt;*pathogenesis&lt;/keyword&gt;&lt;keyword&gt;*viral dissemination&lt;/keyword&gt;&lt;/keywords&gt;&lt;dates&gt;&lt;year&gt;2018&lt;/year&gt;&lt;pub-dates&gt;&lt;date&gt;Jul 20&lt;/date&gt;&lt;/pub-dates&gt;&lt;/dates&gt;&lt;isbn&gt;1999-4915 (Electronic)&amp;#xD;1999-4915 (Linking)&lt;/isbn&gt;&lt;accession-num&gt;30037007&lt;/accession-num&gt;&lt;urls&gt;&lt;related-urls&gt;&lt;url&gt;https://www.ncbi.nlm.nih.gov/pubmed/30037007&lt;/url&gt;&lt;url&gt;https://res.mdpi.com/viruses/viruses-10-00383/article_deploy/viruses-10-00383-v2.pdf?filename=&amp;amp;attachment=1&lt;/url&gt;&lt;/related-urls&gt;&lt;/urls&gt;&lt;custom2&gt;PMC6071125&lt;/custom2&gt;&lt;electronic-resource-num&gt;10.3390/v10070383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[8]</w:t>
      </w:r>
      <w:r>
        <w:rPr>
          <w:rFonts w:ascii="Times New Roman" w:hAnsi="Times New Roman" w:cs="Times New Roman"/>
        </w:rPr>
        <w:fldChar w:fldCharType="end"/>
      </w:r>
      <w:r w:rsidRPr="00AB0F4D">
        <w:rPr>
          <w:rFonts w:ascii="Times New Roman" w:hAnsi="Times New Roman" w:cs="Times New Roman"/>
        </w:rPr>
        <w:t xml:space="preserve">. </w:t>
      </w:r>
      <w:r>
        <w:rPr>
          <w:rFonts w:ascii="Times New Roman" w:hAnsi="Times New Roman" w:cs="Times New Roman"/>
        </w:rPr>
        <w:t>Immune cells, primarily of myeloid origin, mediate b</w:t>
      </w:r>
      <w:r w:rsidRPr="00AB0F4D">
        <w:rPr>
          <w:rFonts w:ascii="Times New Roman" w:hAnsi="Times New Roman" w:cs="Times New Roman"/>
        </w:rPr>
        <w:t xml:space="preserve">oth </w:t>
      </w:r>
      <w:r>
        <w:rPr>
          <w:rFonts w:ascii="Times New Roman" w:hAnsi="Times New Roman" w:cs="Times New Roman"/>
        </w:rPr>
        <w:t xml:space="preserve">inflammation and dissemination </w:t>
      </w:r>
      <w:r>
        <w:rPr>
          <w:rFonts w:ascii="Times New Roman" w:hAnsi="Times New Roman" w:cs="Times New Roman"/>
          <w:i/>
          <w:iCs/>
        </w:rPr>
        <w:t xml:space="preserve">in vivo </w:t>
      </w:r>
      <w:r>
        <w:rPr>
          <w:rFonts w:ascii="Times New Roman" w:hAnsi="Times New Roman" w:cs="Times New Roman"/>
        </w:rPr>
        <w:fldChar w:fldCharType="begin">
          <w:fldData xml:space="preserve">PEVuZE5vdGU+PENpdGU+PEF1dGhvcj5EYWxleS1CYXVlcjwvQXV0aG9yPjxZZWFyPjIwMTQ8L1ll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PEVuZE5vdGU+PENpdGU+PEF1dGhvcj5EYWxleS1CYXVlcjwvQXV0aG9yPjxZZWFyPjIwMTQ8L1ll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 9-11]</w:t>
      </w:r>
      <w:r>
        <w:rPr>
          <w:rFonts w:ascii="Times New Roman" w:hAnsi="Times New Roman" w:cs="Times New Roman"/>
        </w:rPr>
        <w:fldChar w:fldCharType="end"/>
      </w:r>
      <w:r w:rsidRPr="00AB0F4D">
        <w:rPr>
          <w:rFonts w:ascii="Times New Roman" w:hAnsi="Times New Roman" w:cs="Times New Roman"/>
        </w:rPr>
        <w:t>.</w:t>
      </w:r>
    </w:p>
    <w:p w14:paraId="238FCA86" w14:textId="77777777" w:rsidR="006F3FF0" w:rsidRDefault="006F3FF0" w:rsidP="006F3FF0">
      <w:pPr>
        <w:spacing w:line="360" w:lineRule="auto"/>
        <w:ind w:firstLine="720"/>
        <w:jc w:val="both"/>
        <w:rPr>
          <w:rFonts w:ascii="Times New Roman" w:hAnsi="Times New Roman" w:cs="Times New Roman"/>
        </w:rPr>
      </w:pPr>
      <w:r>
        <w:rPr>
          <w:rFonts w:ascii="Times New Roman" w:hAnsi="Times New Roman" w:cs="Times New Roman"/>
        </w:rPr>
        <w:t xml:space="preserve">At the interface of both inflammation and dissemination is the human cytomegalovirus (HCMV) viral chemokine vCXCL-1, encoded by the </w:t>
      </w:r>
      <w:r>
        <w:rPr>
          <w:rFonts w:ascii="Times New Roman" w:hAnsi="Times New Roman" w:cs="Times New Roman"/>
          <w:i/>
          <w:iCs/>
        </w:rPr>
        <w:t>UL146</w:t>
      </w:r>
      <w:r>
        <w:rPr>
          <w:rFonts w:ascii="Times New Roman" w:hAnsi="Times New Roman" w:cs="Times New Roman"/>
        </w:rPr>
        <w:t xml:space="preserve"> gene </w:t>
      </w:r>
      <w:r>
        <w:rPr>
          <w:rFonts w:ascii="Times New Roman" w:hAnsi="Times New Roman" w:cs="Times New Roman"/>
        </w:rPr>
        <w:fldChar w:fldCharType="begin">
          <w:fldData xml:space="preserve">PEVuZE5vdGU+PENpdGU+PEF1dGhvcj5MdXR0aWNoYXU8L0F1dGhvcj48WWVhcj4yMDEwPC9ZZWFy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ci0xPjwvYWx0LXBlcmlvZGljYWw+PHBhZ2VzPjkxMzctOTE0NjwvcGFnZXM+PHZvbHVtZT4yODU8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PEVuZE5vdGU+PENpdGU+PEF1dGhvcj5MdXR0aWNoYXU8L0F1dGhvcj48WWVhcj4yMDEwPC9ZZWFy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ci0xPjwvYWx0LXBlcmlvZGljYWw+PHBhZ2VzPjkxMzctOTE0NjwvcGFnZXM+PHZvbHVtZT4yODU8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[12, 13]</w:t>
      </w:r>
      <w:r>
        <w:rPr>
          <w:rFonts w:ascii="Times New Roman" w:hAnsi="Times New Roman" w:cs="Times New Roman"/>
        </w:rPr>
        <w:fldChar w:fldCharType="end"/>
      </w:r>
      <w:r>
        <w:rPr>
          <w:rFonts w:ascii="Times New Roman" w:hAnsi="Times New Roman" w:cs="Times New Roman"/>
        </w:rPr>
        <w:t xml:space="preserve">. Chemokines are small, soluble chemotactic molecules secreted to recruit immune cells to sites of inflammation, damage, or infection </w:t>
      </w:r>
      <w:r>
        <w:rPr>
          <w:rFonts w:ascii="Times New Roman" w:hAnsi="Times New Roman" w:cs="Times New Roman"/>
        </w:rPr>
        <w:fldChar w:fldCharType="begin"/>
      </w:r>
      <w:r>
        <w:rPr>
          <w:rFonts w:ascii="Times New Roman" w:hAnsi="Times New Roman" w:cs="Times New Roman"/>
        </w:rPr>
        <w:instrText xml:space="preserve"> ADDIN EN.CITE &lt;EndNote&gt;&lt;Cite&gt;&lt;Author&gt;Bhusal&lt;/Author&gt;&lt;Year&gt;2020&lt;/Year&gt;&lt;RecNum&gt;632&lt;/RecNum&gt;&lt;DisplayText&gt;[14]&lt;/DisplayText&gt;&lt;record&gt;&lt;rec-number&gt;632&lt;/rec-number&gt;&lt;foreign-keys&gt;&lt;key app="EN" db-id="a0ast9asaa9p9zexx2059e5kd99da25rtxsf" timestamp="1645658016"&gt;632&lt;/key&gt;&lt;/foreign-keys&gt;&lt;ref-type name="Journal Article"&gt;17&lt;/ref-type&gt;&lt;contributors&gt;&lt;authors&gt;&lt;author&gt;Bhusal, R. P.&lt;/author&gt;&lt;author&gt;Foster, S. R.&lt;/author&gt;&lt;author&gt;Stone, M. J.&lt;/author&gt;&lt;/authors&gt;&lt;/contributors&gt;&lt;auth-address&gt;Infection and Immunity Program, Monash Biomedicine Discovery Institute, and Department of Biochemistry and Molecular Biology, Monash University, Clayton, Victoria, Australia.&lt;/auth-address&gt;&lt;titles&gt;&lt;title&gt;Structural basis of chemokine and receptor interactions: Key regulators of leukocyte recruitment in inflammatory responses&lt;/title&gt;&lt;secondary-title&gt;Protein Sci&lt;/secondary-title&gt;&lt;/titles&gt;&lt;periodical&gt;&lt;full-title&gt;Protein Sci&lt;/full-title&gt;&lt;/periodical&gt;&lt;pages&gt;420-432&lt;/pages&gt;&lt;volume&gt;29&lt;/volume&gt;&lt;number&gt;2&lt;/number&gt;&lt;edition&gt;2019/10/13&lt;/edition&gt;&lt;keywords&gt;&lt;keyword&gt;Animals&lt;/keyword&gt;&lt;keyword&gt;Chemokines/chemistry/*metabolism&lt;/keyword&gt;&lt;keyword&gt;Humans&lt;/keyword&gt;&lt;keyword&gt;Inflammation/*metabolism&lt;/keyword&gt;&lt;keyword&gt;Leukocytes/chemistry/*metabolism&lt;/keyword&gt;&lt;keyword&gt;Protein Conformation&lt;/keyword&gt;&lt;keyword&gt;Receptors, Chemokine/chemistry/*metabolism&lt;/keyword&gt;&lt;keyword&gt;*G protein-coupled receptor&lt;/keyword&gt;&lt;keyword&gt;*allosteric modulation&lt;/keyword&gt;&lt;keyword&gt;*chemokine&lt;/keyword&gt;&lt;keyword&gt;*chemokine receptor&lt;/keyword&gt;&lt;keyword&gt;*drug discovery&lt;/keyword&gt;&lt;keyword&gt;*structure&lt;/keyword&gt;&lt;/keywords&gt;&lt;dates&gt;&lt;year&gt;2020&lt;/year&gt;&lt;pub-dates&gt;&lt;date&gt;Feb&lt;/date&gt;&lt;/pub-dates&gt;&lt;/dates&gt;&lt;isbn&gt;1469-896X (Electronic)&amp;#xD;0961-8368 (Linking)&lt;/isbn&gt;&lt;accession-num&gt;31605402&lt;/accession-num&gt;&lt;urls&gt;&lt;related-urls&gt;&lt;url&gt;https://www.ncbi.nlm.nih.gov/pubmed/31605402&lt;/url&gt;&lt;/related-urls&gt;&lt;/urls&gt;&lt;custom2&gt;PMC6954698&lt;/custom2&gt;&lt;electronic-resource-num&gt;10.1002/pro.3744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Alpha chemokines, those that contain an ELR- motif immediately prior to the CXC sequence, are important in shaping the initial immune response to infection or inflammation </w:t>
      </w:r>
      <w:r>
        <w:rPr>
          <w:rFonts w:ascii="Times New Roman" w:hAnsi="Times New Roman" w:cs="Times New Roman"/>
        </w:rPr>
        <w:fldChar w:fldCharType="begin">
          <w:fldData xml:space="preserve">PEVuZE5vdGU+PENpdGU+PEF1dGhvcj5Tb2tvbDwvQXV0aG9yPjxZZWFyPjIwMTU8L1llYXI+PFJl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PEVuZE5vdGU+PENpdGU+PEF1dGhvcj5Tb2tvbDwvQXV0aG9yPjxZZWFyPjIwMTU8L1llYXI+PFJl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[14-16]</w:t>
      </w:r>
      <w:r>
        <w:rPr>
          <w:rFonts w:ascii="Times New Roman" w:hAnsi="Times New Roman" w:cs="Times New Roman"/>
        </w:rPr>
        <w:fldChar w:fldCharType="end"/>
      </w:r>
      <w:r>
        <w:rPr>
          <w:rFonts w:ascii="Times New Roman" w:hAnsi="Times New Roman" w:cs="Times New Roman"/>
        </w:rPr>
        <w:t xml:space="preserve">. Chemokine binding to a cognate receptor can induce calcium flux, intracellular signaling cascades, chemotaxis, and prime immune cells for subsequent inflammation (or anti-inflammatory) responses </w:t>
      </w:r>
      <w:r>
        <w:rPr>
          <w:rFonts w:ascii="Times New Roman" w:hAnsi="Times New Roman" w:cs="Times New Roman"/>
        </w:rPr>
        <w:fldChar w:fldCharType="begin">
          <w:fldData xml:space="preserve">PEVuZE5vdGU+PENpdGU+PEF1dGhvcj5IZW88L0F1dGhvcj48WWVhcj4yMDE1PC9ZZWFyPjxSZWNO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dW0+NzE8L1JlY051bT48RGlzcGxheVRleHQ+WzE1LCAxNywgMThdPC9EaXNwbGF5VGV4dD48cmVj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[15, 17, 18]</w:t>
      </w:r>
      <w:r>
        <w:rPr>
          <w:rFonts w:ascii="Times New Roman" w:hAnsi="Times New Roman" w:cs="Times New Roman"/>
        </w:rPr>
        <w:fldChar w:fldCharType="end"/>
      </w:r>
      <w:r>
        <w:rPr>
          <w:rFonts w:ascii="Times New Roman" w:hAnsi="Times New Roman" w:cs="Times New Roman"/>
        </w:rPr>
        <w:t xml:space="preserve">. As a chemokine, vCXCL-1 has the potential to play a major role in shaping the initial immune response to CMV infection, alter the inflammatory influx, and promote a pro-viral state. Expression of HCMV’s vCXCL-1 in a mouse model of CMV disease resulted in increased viral burden and dissemination within immunocompetent hosts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xml:space="preserve">. This provided some of the first direct, </w:t>
      </w:r>
      <w:r>
        <w:rPr>
          <w:rFonts w:ascii="Times New Roman" w:hAnsi="Times New Roman" w:cs="Times New Roman"/>
          <w:i/>
          <w:iCs/>
        </w:rPr>
        <w:t xml:space="preserve">in vivo </w:t>
      </w:r>
      <w:r>
        <w:rPr>
          <w:rFonts w:ascii="Times New Roman" w:hAnsi="Times New Roman" w:cs="Times New Roman"/>
        </w:rPr>
        <w:t xml:space="preserve">evidence of its role as a virulence factor. Infections of immunocompromised mice with MCMV expressing vCXCL-1 resulted in almost </w:t>
      </w:r>
      <w:r>
        <w:rPr>
          <w:rFonts w:ascii="Times New Roman" w:hAnsi="Times New Roman" w:cs="Times New Roman"/>
        </w:rPr>
        <w:lastRenderedPageBreak/>
        <w:t xml:space="preserve">complete mortality within a few days of infection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This points to the role of vCXCL-1 in dissemination and pathogenesis.</w:t>
      </w:r>
    </w:p>
    <w:p w14:paraId="5E593B9D" w14:textId="77777777" w:rsidR="006F3FF0" w:rsidRDefault="006F3FF0" w:rsidP="006F3FF0">
      <w:pPr>
        <w:spacing w:line="360" w:lineRule="auto"/>
        <w:ind w:firstLine="720"/>
        <w:jc w:val="both"/>
        <w:rPr>
          <w:rFonts w:ascii="Times New Roman" w:hAnsi="Times New Roman" w:cs="Times New Roman"/>
        </w:rPr>
      </w:pPr>
      <w:r>
        <w:rPr>
          <w:rFonts w:ascii="Times New Roman" w:hAnsi="Times New Roman" w:cs="Times New Roman"/>
        </w:rPr>
        <w:t xml:space="preserve">Chemokine receptors belong to the G protein coupled receptor family (GPCRs) which consist of seven transmembrane regions, three extracellular loops, and an extracellular N-terminal domain involved in chemokine recognition and binding </w:t>
      </w:r>
      <w:r>
        <w:rPr>
          <w:rFonts w:ascii="Times New Roman" w:hAnsi="Times New Roman" w:cs="Times New Roman"/>
        </w:rPr>
        <w:fldChar w:fldCharType="begin">
          <w:fldData xml:space="preserve">PEVuZE5vdGU+PENpdGU+PEF1dGhvcj5Nb250ZWNsYXJvPC9BdXRob3I+PFllYXI+MTk5NjwvWWVh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PEVuZE5vdGU+PENpdGU+PEF1dGhvcj5Nb250ZWNsYXJvPC9BdXRob3I+PFllYXI+MTk5NjwvWWVh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[14, 19]</w:t>
      </w:r>
      <w:r>
        <w:rPr>
          <w:rFonts w:ascii="Times New Roman" w:hAnsi="Times New Roman" w:cs="Times New Roman"/>
        </w:rPr>
        <w:fldChar w:fldCharType="end"/>
      </w:r>
      <w:r>
        <w:rPr>
          <w:rFonts w:ascii="Times New Roman" w:hAnsi="Times New Roman" w:cs="Times New Roman"/>
        </w:rPr>
        <w:t xml:space="preserve">. Chemokine receptor binding is highly influenced by the structure of the N-terminus of both </w:t>
      </w:r>
      <w:r w:rsidRPr="00B96214">
        <w:rPr>
          <w:rFonts w:ascii="Times New Roman" w:hAnsi="Times New Roman" w:cs="Times New Roman"/>
        </w:rPr>
        <w:t xml:space="preserve">chemokine and receptor </w:t>
      </w:r>
      <w:r>
        <w:rPr>
          <w:rFonts w:ascii="Times New Roman" w:hAnsi="Times New Roman" w:cs="Times New Roman"/>
        </w:rPr>
        <w:fldChar w:fldCharType="begin"/>
      </w:r>
      <w:r>
        <w:rPr>
          <w:rFonts w:ascii="Times New Roman" w:hAnsi="Times New Roman" w:cs="Times New Roman"/>
        </w:rPr>
        <w:instrText xml:space="preserve"> ADDIN EN.CITE &lt;EndNote&gt;&lt;Cite&gt;&lt;Author&gt;Bhusal&lt;/Author&gt;&lt;Year&gt;2020&lt;/Year&gt;&lt;RecNum&gt;632&lt;/RecNum&gt;&lt;DisplayText&gt;[14]&lt;/DisplayText&gt;&lt;record&gt;&lt;rec-number&gt;632&lt;/rec-number&gt;&lt;foreign-keys&gt;&lt;key app="EN" db-id="a0ast9asaa9p9zexx2059e5kd99da25rtxsf" timestamp="1645658016"&gt;632&lt;/key&gt;&lt;/foreign-keys&gt;&lt;ref-type name="Journal Article"&gt;17&lt;/ref-type&gt;&lt;contributors&gt;&lt;authors&gt;&lt;author&gt;Bhusal, R. P.&lt;/author&gt;&lt;author&gt;Foster, S. R.&lt;/author&gt;&lt;author&gt;Stone, M. J.&lt;/author&gt;&lt;/authors&gt;&lt;/contributors&gt;&lt;auth-address&gt;Infection and Immunity Program, Monash Biomedicine Discovery Institute, and Department of Biochemistry and Molecular Biology, Monash University, Clayton, Victoria, Australia.&lt;/auth-address&gt;&lt;titles&gt;&lt;title&gt;Structural basis of chemokine and receptor interactions: Key regulators of leukocyte recruitment in inflammatory responses&lt;/title&gt;&lt;secondary-title&gt;Protein Sci&lt;/secondary-title&gt;&lt;/titles&gt;&lt;periodical&gt;&lt;full-title&gt;Protein Sci&lt;/full-title&gt;&lt;/periodical&gt;&lt;pages&gt;420-432&lt;/pages&gt;&lt;volume&gt;29&lt;/volume&gt;&lt;number&gt;2&lt;/number&gt;&lt;edition&gt;2019/10/13&lt;/edition&gt;&lt;keywords&gt;&lt;keyword&gt;Animals&lt;/keyword&gt;&lt;keyword&gt;Chemokines/chemistry/*metabolism&lt;/keyword&gt;&lt;keyword&gt;Humans&lt;/keyword&gt;&lt;keyword&gt;Inflammation/*metabolism&lt;/keyword&gt;&lt;keyword&gt;Leukocytes/chemistry/*metabolism&lt;/keyword&gt;&lt;keyword&gt;Protein Conformation&lt;/keyword&gt;&lt;keyword&gt;Receptors, Chemokine/chemistry/*metabolism&lt;/keyword&gt;&lt;keyword&gt;*G protein-coupled receptor&lt;/keyword&gt;&lt;keyword&gt;*allosteric modulation&lt;/keyword&gt;&lt;keyword&gt;*chemokine&lt;/keyword&gt;&lt;keyword&gt;*chemokine receptor&lt;/keyword&gt;&lt;keyword&gt;*drug discovery&lt;/keyword&gt;&lt;keyword&gt;*structure&lt;/keyword&gt;&lt;/keywords&gt;&lt;dates&gt;&lt;year&gt;2020&lt;/year&gt;&lt;pub-dates&gt;&lt;date&gt;Feb&lt;/date&gt;&lt;/pub-dates&gt;&lt;/dates&gt;&lt;isbn&gt;1469-896X (Electronic)&amp;#xD;0961-8368 (Linking)&lt;/isbn&gt;&lt;accession-num&gt;31605402&lt;/accession-num&gt;&lt;urls&gt;&lt;related-urls&gt;&lt;url&gt;https://www.ncbi.nlm.nih.gov/pubmed/31605402&lt;/url&gt;&lt;/related-urls&gt;&lt;/urls&gt;&lt;custom2&gt;PMC6954698&lt;/custom2&gt;&lt;electronic-resource-num&gt;10.1002/pro.3744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sidRPr="00426FF1">
        <w:rPr>
          <w:rFonts w:ascii="Times New Roman" w:hAnsi="Times New Roman" w:cs="Times New Roman"/>
        </w:rPr>
        <w:t xml:space="preserve">. </w:t>
      </w:r>
      <w:r w:rsidRPr="00B96214">
        <w:rPr>
          <w:rFonts w:ascii="Times New Roman" w:hAnsi="Times New Roman" w:cs="Times New Roman"/>
        </w:rPr>
        <w:t xml:space="preserve">Differences </w:t>
      </w:r>
      <w:r>
        <w:rPr>
          <w:rFonts w:ascii="Times New Roman" w:hAnsi="Times New Roman" w:cs="Times New Roman"/>
        </w:rPr>
        <w:t>for some</w:t>
      </w:r>
      <w:r w:rsidRPr="00B96214">
        <w:rPr>
          <w:rFonts w:ascii="Times New Roman" w:hAnsi="Times New Roman" w:cs="Times New Roman"/>
        </w:rPr>
        <w:t xml:space="preserve"> chemokine</w:t>
      </w:r>
      <w:r>
        <w:rPr>
          <w:rFonts w:ascii="Times New Roman" w:hAnsi="Times New Roman" w:cs="Times New Roman"/>
        </w:rPr>
        <w:t>s in</w:t>
      </w:r>
      <w:r w:rsidRPr="00B96214">
        <w:rPr>
          <w:rFonts w:ascii="Times New Roman" w:hAnsi="Times New Roman" w:cs="Times New Roman"/>
        </w:rPr>
        <w:t xml:space="preserve"> N-terminus length and composition </w:t>
      </w:r>
      <w:r>
        <w:rPr>
          <w:rFonts w:ascii="Times New Roman" w:hAnsi="Times New Roman" w:cs="Times New Roman"/>
        </w:rPr>
        <w:t>have</w:t>
      </w:r>
      <w:r w:rsidRPr="00B96214">
        <w:rPr>
          <w:rFonts w:ascii="Times New Roman" w:hAnsi="Times New Roman" w:cs="Times New Roman"/>
        </w:rPr>
        <w:t xml:space="preserve"> been shown to alter receptor binding and functional outcomes </w:t>
      </w:r>
      <w:r>
        <w:rPr>
          <w:rFonts w:ascii="Times New Roman" w:hAnsi="Times New Roman" w:cs="Times New Roman"/>
        </w:rPr>
        <w:fldChar w:fldCharType="begin"/>
      </w:r>
      <w:r>
        <w:rPr>
          <w:rFonts w:ascii="Times New Roman" w:hAnsi="Times New Roman" w:cs="Times New Roman"/>
        </w:rPr>
        <w:instrText xml:space="preserve"> ADDIN EN.CITE &lt;EndNote&gt;&lt;Cite&gt;&lt;Author&gt;Bhusal&lt;/Author&gt;&lt;Year&gt;2020&lt;/Year&gt;&lt;RecNum&gt;632&lt;/RecNum&gt;&lt;DisplayText&gt;[14]&lt;/DisplayText&gt;&lt;record&gt;&lt;rec-number&gt;632&lt;/rec-number&gt;&lt;foreign-keys&gt;&lt;key app="EN" db-id="a0ast9asaa9p9zexx2059e5kd99da25rtxsf" timestamp="1645658016"&gt;632&lt;/key&gt;&lt;/foreign-keys&gt;&lt;ref-type name="Journal Article"&gt;17&lt;/ref-type&gt;&lt;contributors&gt;&lt;authors&gt;&lt;author&gt;Bhusal, R. P.&lt;/author&gt;&lt;author&gt;Foster, S. R.&lt;/author&gt;&lt;author&gt;Stone, M. J.&lt;/author&gt;&lt;/authors&gt;&lt;/contributors&gt;&lt;auth-address&gt;Infection and Immunity Program, Monash Biomedicine Discovery Institute, and Department of Biochemistry and Molecular Biology, Monash University, Clayton, Victoria, Australia.&lt;/auth-address&gt;&lt;titles&gt;&lt;title&gt;Structural basis of chemokine and receptor interactions: Key regulators of leukocyte recruitment in inflammatory responses&lt;/title&gt;&lt;secondary-title&gt;Protein Sci&lt;/secondary-title&gt;&lt;/titles&gt;&lt;periodical&gt;&lt;full-title&gt;Protein Sci&lt;/full-title&gt;&lt;/periodical&gt;&lt;pages&gt;420-432&lt;/pages&gt;&lt;volume&gt;29&lt;/volume&gt;&lt;number&gt;2&lt;/number&gt;&lt;edition&gt;2019/10/13&lt;/edition&gt;&lt;keywords&gt;&lt;keyword&gt;Animals&lt;/keyword&gt;&lt;keyword&gt;Chemokines/chemistry/*metabolism&lt;/keyword&gt;&lt;keyword&gt;Humans&lt;/keyword&gt;&lt;keyword&gt;Inflammation/*metabolism&lt;/keyword&gt;&lt;keyword&gt;Leukocytes/chemistry/*metabolism&lt;/keyword&gt;&lt;keyword&gt;Protein Conformation&lt;/keyword&gt;&lt;keyword&gt;Receptors, Chemokine/chemistry/*metabolism&lt;/keyword&gt;&lt;keyword&gt;*G protein-coupled receptor&lt;/keyword&gt;&lt;keyword&gt;*allosteric modulation&lt;/keyword&gt;&lt;keyword&gt;*chemokine&lt;/keyword&gt;&lt;keyword&gt;*chemokine receptor&lt;/keyword&gt;&lt;keyword&gt;*drug discovery&lt;/keyword&gt;&lt;keyword&gt;*structure&lt;/keyword&gt;&lt;/keywords&gt;&lt;dates&gt;&lt;year&gt;2020&lt;/year&gt;&lt;pub-dates&gt;&lt;date&gt;Feb&lt;/date&gt;&lt;/pub-dates&gt;&lt;/dates&gt;&lt;isbn&gt;1469-896X (Electronic)&amp;#xD;0961-8368 (Linking)&lt;/isbn&gt;&lt;accession-num&gt;31605402&lt;/accession-num&gt;&lt;urls&gt;&lt;related-urls&gt;&lt;url&gt;https://www.ncbi.nlm.nih.gov/pubmed/31605402&lt;/url&gt;&lt;/related-urls&gt;&lt;/urls&gt;&lt;custom2&gt;PMC6954698&lt;/custom2&gt;&lt;electronic-resource-num&gt;10.1002/pro.3744&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[14]</w:t>
      </w:r>
      <w:r>
        <w:rPr>
          <w:rFonts w:ascii="Times New Roman" w:hAnsi="Times New Roman" w:cs="Times New Roman"/>
        </w:rPr>
        <w:fldChar w:fldCharType="end"/>
      </w:r>
      <w:r w:rsidRPr="00B96214">
        <w:rPr>
          <w:rFonts w:ascii="Times New Roman" w:hAnsi="Times New Roman" w:cs="Times New Roman"/>
        </w:rPr>
        <w:t xml:space="preserve">. </w:t>
      </w:r>
      <w:r>
        <w:rPr>
          <w:rFonts w:ascii="Times New Roman" w:hAnsi="Times New Roman" w:cs="Times New Roman"/>
        </w:rPr>
        <w:t xml:space="preserve">Multiple </w:t>
      </w:r>
      <w:r w:rsidRPr="00B96214">
        <w:rPr>
          <w:rFonts w:ascii="Times New Roman" w:hAnsi="Times New Roman" w:cs="Times New Roman"/>
        </w:rPr>
        <w:t xml:space="preserve">different </w:t>
      </w:r>
      <w:r>
        <w:rPr>
          <w:rFonts w:ascii="Times New Roman" w:hAnsi="Times New Roman" w:cs="Times New Roman"/>
        </w:rPr>
        <w:t xml:space="preserve">chemokines engage the same receptor </w:t>
      </w:r>
      <w:r w:rsidRPr="00B96214">
        <w:rPr>
          <w:rFonts w:ascii="Times New Roman" w:hAnsi="Times New Roman" w:cs="Times New Roman"/>
        </w:rPr>
        <w:t>caus</w:t>
      </w:r>
      <w:r>
        <w:rPr>
          <w:rFonts w:ascii="Times New Roman" w:hAnsi="Times New Roman" w:cs="Times New Roman"/>
        </w:rPr>
        <w:t>ing</w:t>
      </w:r>
      <w:r w:rsidRPr="00B96214">
        <w:rPr>
          <w:rFonts w:ascii="Times New Roman" w:hAnsi="Times New Roman" w:cs="Times New Roman"/>
        </w:rPr>
        <w:t xml:space="preserve"> differential outcomes. This concept is alternatively called functional selectivity or biased agonism, where </w:t>
      </w:r>
      <w:proofErr w:type="gramStart"/>
      <w:r>
        <w:rPr>
          <w:rFonts w:ascii="Times New Roman" w:hAnsi="Times New Roman" w:cs="Times New Roman"/>
        </w:rPr>
        <w:t>in spite of</w:t>
      </w:r>
      <w:proofErr w:type="gramEnd"/>
      <w:r w:rsidRPr="00B96214">
        <w:rPr>
          <w:rFonts w:ascii="Times New Roman" w:hAnsi="Times New Roman" w:cs="Times New Roman"/>
        </w:rPr>
        <w:t xml:space="preserve"> interacting with the same receptor, ligands induce different/biased signaling or functional outcomes</w:t>
      </w:r>
      <w:r>
        <w:rPr>
          <w:rFonts w:ascii="Times New Roman" w:hAnsi="Times New Roman" w:cs="Times New Roman"/>
        </w:rPr>
        <w:t xml:space="preserve">. A prime example is the chemokine receptor CCR7 which binds the ligands CCL19 and CCL21 </w:t>
      </w:r>
      <w:r>
        <w:rPr>
          <w:rFonts w:ascii="Times New Roman" w:hAnsi="Times New Roman" w:cs="Times New Roman"/>
        </w:rPr>
        <w:fldChar w:fldCharType="begin">
          <w:fldData xml:space="preserve">PEVuZE5vdGU+PENpdGU+PEF1dGhvcj5Kb3JnZW5zZW48L0F1dGhvcj48WWVhcj4yMDE5PC9ZZWFy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PEVuZE5vdGU+PENpdGU+PEF1dGhvcj5Kb3JnZW5zZW48L0F1dGhvcj48WWVhcj4yMDE5PC9ZZWFy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[20, 21]</w:t>
      </w:r>
      <w:r>
        <w:rPr>
          <w:rFonts w:ascii="Times New Roman" w:hAnsi="Times New Roman" w:cs="Times New Roman"/>
        </w:rPr>
        <w:fldChar w:fldCharType="end"/>
      </w:r>
      <w:r>
        <w:rPr>
          <w:rFonts w:ascii="Times New Roman" w:hAnsi="Times New Roman" w:cs="Times New Roman"/>
        </w:rPr>
        <w:t xml:space="preserve">. Binding may also involve more than interactions between the N-terminus of chemokine or receptor. There are potentially 2-3 points of contact between receptor and ligand, and these additional contacts may serve as another layer of complexity leading to the functional selectivity of the chemokine system </w:t>
      </w:r>
      <w:r>
        <w:rPr>
          <w:rFonts w:ascii="Times New Roman" w:hAnsi="Times New Roman" w:cs="Times New Roman"/>
        </w:rPr>
        <w:fldChar w:fldCharType="begin">
          <w:fldData xml:space="preserve">PEVuZE5vdGU+PENpdGU+PEF1dGhvcj5PdHRlcnNiYWNoPC9BdXRob3I+PFllYXI+MjAwNjwvWWVh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PEVuZE5vdGU+PENpdGU+PEF1dGhvcj5PdHRlcnNiYWNoPC9BdXRob3I+PFllYXI+MjAwNjwvWWVh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[20, 22-24]</w:t>
      </w:r>
      <w:r>
        <w:rPr>
          <w:rFonts w:ascii="Times New Roman" w:hAnsi="Times New Roman" w:cs="Times New Roman"/>
        </w:rPr>
        <w:fldChar w:fldCharType="end"/>
      </w:r>
      <w:r>
        <w:rPr>
          <w:rFonts w:ascii="Times New Roman" w:hAnsi="Times New Roman" w:cs="Times New Roman"/>
        </w:rPr>
        <w:t xml:space="preserve">. </w:t>
      </w:r>
    </w:p>
    <w:p w14:paraId="2050D413" w14:textId="4C1CA23D" w:rsidR="006F3FF0" w:rsidRPr="002C2F1A" w:rsidRDefault="006F3FF0" w:rsidP="006F3FF0">
      <w:pPr>
        <w:spacing w:line="360" w:lineRule="auto"/>
        <w:ind w:firstLine="720"/>
        <w:jc w:val="both"/>
        <w:rPr>
          <w:rFonts w:ascii="Times New Roman" w:hAnsi="Times New Roman" w:cs="Times New Roman"/>
        </w:rPr>
      </w:pPr>
      <w:r>
        <w:rPr>
          <w:rFonts w:ascii="Times New Roman" w:hAnsi="Times New Roman" w:cs="Times New Roman"/>
          <w:i/>
          <w:iCs/>
        </w:rPr>
        <w:t>UL146</w:t>
      </w:r>
      <w:r>
        <w:rPr>
          <w:rFonts w:ascii="Times New Roman" w:hAnsi="Times New Roman" w:cs="Times New Roman"/>
        </w:rPr>
        <w:t xml:space="preserve"> is a polymorphic gene which is currently divided into 14 separate genotypes </w:t>
      </w:r>
      <w:r>
        <w:rPr>
          <w:rFonts w:ascii="Times New Roman" w:hAnsi="Times New Roman" w:cs="Times New Roman"/>
        </w:rPr>
        <w:fldChar w:fldCharType="begin">
          <w:fldData xml:space="preserve">PEVuZE5vdGU+PENpdGU+PEF1dGhvcj5MdXJhaW48L0F1dGhvcj48WWVhcj4yMDA2PC9ZZWFyPjxS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PEVuZE5vdGU+PENpdGU+PEF1dGhvcj5MdXJhaW48L0F1dGhvcj48WWVhcj4yMDA2PC9ZZWFyPjxS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[25]</w:t>
      </w:r>
      <w:r>
        <w:rPr>
          <w:rFonts w:ascii="Times New Roman" w:hAnsi="Times New Roman" w:cs="Times New Roman"/>
        </w:rPr>
        <w:fldChar w:fldCharType="end"/>
      </w:r>
      <w:r>
        <w:rPr>
          <w:rFonts w:ascii="Times New Roman" w:hAnsi="Times New Roman" w:cs="Times New Roman"/>
        </w:rPr>
        <w:t xml:space="preserve">. These distinct proteins differentially stimulate CXCR2-expressing cells </w:t>
      </w:r>
      <w:r>
        <w:rPr>
          <w:rFonts w:ascii="Times New Roman" w:hAnsi="Times New Roman" w:cs="Times New Roman"/>
        </w:rPr>
        <w:fldChar w:fldCharType="begin">
          <w:fldData xml:space="preserve">PEVuZE5vdGU+PENpdGU+PEF1dGhvcj5MdXR0aWNoYXU8L0F1dGhvcj48WWVhcj4yMDEwPC9ZZWFy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PEVuZE5vdGU+PENpdGU+PEF1dGhvcj5MdXR0aWNoYXU8L0F1dGhvcj48WWVhcj4yMDEwPC9ZZWFy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[12, 13, 17]</w:t>
      </w:r>
      <w:r>
        <w:rPr>
          <w:rFonts w:ascii="Times New Roman" w:hAnsi="Times New Roman" w:cs="Times New Roman"/>
        </w:rPr>
        <w:fldChar w:fldCharType="end"/>
      </w:r>
      <w:r>
        <w:rPr>
          <w:rFonts w:ascii="Times New Roman" w:hAnsi="Times New Roman" w:cs="Times New Roman"/>
        </w:rPr>
        <w:t xml:space="preserve">. Chemotaxis, calcium flux, and binding potentials differ between the separate genotypes of vCXCL-1 </w: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xml:space="preserve">. Some vCXCL-1’s such as one from the Toledo strain of HCMV can interact with both CXCR2 and CXCR1 </w:t>
      </w:r>
      <w:r>
        <w:rPr>
          <w:rFonts w:ascii="Times New Roman" w:hAnsi="Times New Roman" w:cs="Times New Roman"/>
        </w:rPr>
        <w:fldChar w:fldCharType="begin">
          <w:fldData xml:space="preserve">PEVuZE5vdGU+PENpdGU+PEF1dGhvcj5IZW88L0F1dGhvcj48WWVhcj4yMDE1PC9ZZWFyPjxSZWNO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dW0+NzE8L1JlY051bT48RGlzcGxheVRleHQ+WzEyLCAxN108L0Rpc3BsYXlUZXh0PjxyZWNvcmQ+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[12, 17]</w:t>
      </w:r>
      <w:r>
        <w:rPr>
          <w:rFonts w:ascii="Times New Roman" w:hAnsi="Times New Roman" w:cs="Times New Roman"/>
        </w:rPr>
        <w:fldChar w:fldCharType="end"/>
      </w:r>
      <w:r>
        <w:rPr>
          <w:rFonts w:ascii="Times New Roman" w:hAnsi="Times New Roman" w:cs="Times New Roman"/>
        </w:rPr>
        <w:t xml:space="preserve">. This is akin to that of the host chemokine CXCL8 </w:t>
      </w:r>
      <w:r>
        <w:rPr>
          <w:rFonts w:ascii="Times New Roman" w:hAnsi="Times New Roman" w:cs="Times New Roman"/>
        </w:rPr>
        <w:fldChar w:fldCharType="begin">
          <w:fldData xml:space="preserve">PEVuZE5vdGU+PENpdGU+PEF1dGhvcj5IZW88L0F1dGhvcj48WWVhcj4yMDE1PC9ZZWFyPjxSZWNO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dW0+NzE8L1JlY051bT48RGlzcGxheVRleHQ+WzEyLCAxN108L0Rpc3BsYXlUZXh0PjxyZWNvcmQ+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[12, 17]</w:t>
      </w:r>
      <w:r>
        <w:rPr>
          <w:rFonts w:ascii="Times New Roman" w:hAnsi="Times New Roman" w:cs="Times New Roman"/>
        </w:rPr>
        <w:fldChar w:fldCharType="end"/>
      </w:r>
      <w:r>
        <w:rPr>
          <w:rFonts w:ascii="Times New Roman" w:hAnsi="Times New Roman" w:cs="Times New Roman"/>
        </w:rPr>
        <w:t xml:space="preserve">. Most vCXCL-1’s fail to stimulate or bind the receptor to the same affinity as host CXCL8 or CXCL1 </w: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but vCXCL-1</w:t>
      </w:r>
      <w:r>
        <w:rPr>
          <w:rFonts w:ascii="Times New Roman" w:hAnsi="Times New Roman" w:cs="Times New Roman"/>
          <w:vertAlign w:val="subscript"/>
        </w:rPr>
        <w:t>Toledo</w:t>
      </w:r>
      <w:r>
        <w:rPr>
          <w:rFonts w:ascii="Times New Roman" w:hAnsi="Times New Roman" w:cs="Times New Roman"/>
        </w:rPr>
        <w:t xml:space="preserve"> can bind, induce calcium flux, and chemotaxis highly effectively </w: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xml:space="preserve">. There is conflicting </w:t>
      </w:r>
      <w:r>
        <w:rPr>
          <w:rFonts w:ascii="Times New Roman" w:hAnsi="Times New Roman" w:cs="Times New Roman"/>
          <w:i/>
          <w:iCs/>
        </w:rPr>
        <w:t>in vivo</w:t>
      </w:r>
      <w:r>
        <w:rPr>
          <w:rFonts w:ascii="Times New Roman" w:hAnsi="Times New Roman" w:cs="Times New Roman"/>
        </w:rPr>
        <w:t xml:space="preserve"> data within humans for an association of some vCXCL-1 genotypes with more disease severity </w:t>
      </w:r>
      <w:r>
        <w:rPr>
          <w:rFonts w:ascii="Times New Roman" w:hAnsi="Times New Roman" w:cs="Times New Roman"/>
        </w:rPr>
        <w:fldChar w:fldCharType="begin">
          <w:fldData xml:space="preserve">PEVuZE5vdGU+PENpdGU+PEF1dGhvcj5CZXJnPC9BdXRob3I+PFllYXI+MjAyMTwvWWVhcj48UmVj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PEVuZE5vdGU+PENpdGU+PEF1dGhvcj5CZXJnPC9BdXRob3I+PFllYXI+MjAyMTwvWWVhcj48UmVj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[26-29]</w:t>
      </w:r>
      <w:r>
        <w:rPr>
          <w:rFonts w:ascii="Times New Roman" w:hAnsi="Times New Roman" w:cs="Times New Roman"/>
        </w:rPr>
        <w:fldChar w:fldCharType="end"/>
      </w:r>
      <w:r>
        <w:rPr>
          <w:rFonts w:ascii="Times New Roman" w:hAnsi="Times New Roman" w:cs="Times New Roman"/>
        </w:rPr>
        <w:t xml:space="preserve">. However, based on </w:t>
      </w:r>
      <w:r w:rsidRPr="00800689">
        <w:rPr>
          <w:rFonts w:ascii="Times New Roman" w:hAnsi="Times New Roman" w:cs="Times New Roman"/>
          <w:i/>
          <w:iCs/>
        </w:rPr>
        <w:t>in vitro</w:t>
      </w:r>
      <w:r>
        <w:rPr>
          <w:rFonts w:ascii="Times New Roman" w:hAnsi="Times New Roman" w:cs="Times New Roman"/>
        </w:rPr>
        <w:t xml:space="preserve"> differences and vCXCL-1’s proposed role as a virulence factor, we</w:t>
      </w:r>
      <w:r w:rsidRPr="00AB0F4D">
        <w:rPr>
          <w:rFonts w:ascii="Times New Roman" w:hAnsi="Times New Roman" w:cs="Times New Roman"/>
        </w:rPr>
        <w:t xml:space="preserve"> propose that </w:t>
      </w:r>
      <w:r>
        <w:rPr>
          <w:rFonts w:ascii="Times New Roman" w:hAnsi="Times New Roman" w:cs="Times New Roman"/>
        </w:rPr>
        <w:t xml:space="preserve">isoforms of vCXCL-1 </w:t>
      </w:r>
      <w:r w:rsidRPr="00AB0F4D">
        <w:rPr>
          <w:rFonts w:ascii="Times New Roman" w:hAnsi="Times New Roman" w:cs="Times New Roman"/>
        </w:rPr>
        <w:t xml:space="preserve">will translate into differences in virulence/dissemination </w:t>
      </w:r>
      <w:r w:rsidRPr="00AB0F4D">
        <w:rPr>
          <w:rFonts w:ascii="Times New Roman" w:hAnsi="Times New Roman" w:cs="Times New Roman"/>
          <w:i/>
          <w:iCs/>
        </w:rPr>
        <w:t>in vivo</w:t>
      </w:r>
      <w:r>
        <w:rPr>
          <w:rFonts w:ascii="Times New Roman" w:hAnsi="Times New Roman" w:cs="Times New Roman"/>
        </w:rPr>
        <w:t xml:space="preserve">. Viral CXCL-1 from the Towne and Toledo strains of HCMV differently stimulate human peripheral neutrophils </w:t>
      </w:r>
      <w:r>
        <w:rPr>
          <w:rFonts w:ascii="Times New Roman" w:hAnsi="Times New Roman" w:cs="Times New Roman"/>
          <w:i/>
          <w:iCs/>
        </w:rPr>
        <w:t>in vitro</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rPr>
        <w:t xml:space="preserve">. Utilizing a </w:t>
      </w:r>
      <w:r>
        <w:rPr>
          <w:rFonts w:ascii="Times New Roman" w:hAnsi="Times New Roman" w:cs="Times New Roman"/>
        </w:rPr>
        <w:lastRenderedPageBreak/>
        <w:t xml:space="preserve">recombinant MCMV expressing vCXCL-1 from the Toledo strain of HCMV, our lab previously demonstrated that vCXCL-1 expression during MCMV infection increased viral burden, altered the composition of immune infiltrate, and increased mortality in immunocompromised mice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xml:space="preserve">. To examine how </w:t>
      </w:r>
      <w:r>
        <w:rPr>
          <w:rFonts w:ascii="Times New Roman" w:hAnsi="Times New Roman" w:cs="Times New Roman"/>
          <w:i/>
          <w:iCs/>
        </w:rPr>
        <w:t>in vitro</w:t>
      </w:r>
      <w:r>
        <w:rPr>
          <w:rFonts w:ascii="Times New Roman" w:hAnsi="Times New Roman" w:cs="Times New Roman"/>
        </w:rPr>
        <w:t xml:space="preserve"> differences in chemokine activity impacts </w:t>
      </w:r>
      <w:r>
        <w:rPr>
          <w:rFonts w:ascii="Times New Roman" w:hAnsi="Times New Roman" w:cs="Times New Roman"/>
          <w:i/>
          <w:iCs/>
        </w:rPr>
        <w:t>in vivo</w:t>
      </w:r>
      <w:r>
        <w:rPr>
          <w:rFonts w:ascii="Times New Roman" w:hAnsi="Times New Roman" w:cs="Times New Roman"/>
        </w:rPr>
        <w:t xml:space="preserve"> infections/disease outcomes, we performed infections with recombinant MCMVs expressing vCXCL-1 from Toledo or Towne strains. We additionally produced and purified recombinant viral chemokines to determine a biochemical mechanism </w:t>
      </w:r>
      <w:r w:rsidRPr="00DD0849">
        <w:rPr>
          <w:rFonts w:ascii="Times New Roman" w:hAnsi="Times New Roman" w:cs="Times New Roman"/>
        </w:rPr>
        <w:t>underlying previous differences</w:t>
      </w:r>
      <w:r>
        <w:rPr>
          <w:rFonts w:ascii="Times New Roman" w:hAnsi="Times New Roman" w:cs="Times New Roman"/>
        </w:rPr>
        <w:t xml:space="preserve"> in immune cell binding, chemotaxis, and activation using protein structural prediction models and isothermal titration calorimetry to determine chemokine-heparin binding affinity. </w:t>
      </w:r>
    </w:p>
    <w:p w14:paraId="57E48ECE" w14:textId="77777777" w:rsidR="006F3FF0" w:rsidRPr="00AB0F4D" w:rsidRDefault="006F3FF0" w:rsidP="006F3FF0">
      <w:pPr>
        <w:pStyle w:val="Heading2"/>
      </w:pPr>
      <w:bookmarkStart w:id="81" w:name="_Toc91086254"/>
      <w:bookmarkStart w:id="82" w:name="_Toc99553999"/>
      <w:r w:rsidRPr="00AB0F4D">
        <w:t>Results</w:t>
      </w:r>
      <w:bookmarkEnd w:id="81"/>
      <w:bookmarkEnd w:id="82"/>
    </w:p>
    <w:p w14:paraId="439312D1" w14:textId="43B57942" w:rsidR="00DD0DA6" w:rsidRDefault="006F3FF0" w:rsidP="006F3FF0">
      <w:pPr>
        <w:spacing w:line="360" w:lineRule="auto"/>
        <w:jc w:val="both"/>
        <w:rPr>
          <w:rFonts w:ascii="Times New Roman" w:hAnsi="Times New Roman" w:cs="Times New Roman"/>
        </w:rPr>
      </w:pPr>
      <w:r>
        <w:rPr>
          <w:rFonts w:ascii="Times New Roman" w:hAnsi="Times New Roman" w:cs="Times New Roman"/>
        </w:rPr>
        <w:tab/>
        <w:t>We previously developed a recombinant MCMV capable of expressing HCMV vCXCL-1</w:t>
      </w:r>
      <w:r>
        <w:rPr>
          <w:rFonts w:ascii="Times New Roman" w:hAnsi="Times New Roman" w:cs="Times New Roman"/>
          <w:vertAlign w:val="subscript"/>
        </w:rPr>
        <w:t>Toledo</w:t>
      </w:r>
      <w:r>
        <w:rPr>
          <w:rFonts w:ascii="Times New Roman" w:hAnsi="Times New Roman" w:cs="Times New Roman"/>
        </w:rPr>
        <w:t xml:space="preserve"> under the control of a murine viral chemokine (MCK-2) promoter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Recombinant MCMV expressing vCXCL-1</w:t>
      </w:r>
      <w:r>
        <w:rPr>
          <w:rFonts w:ascii="Times New Roman" w:hAnsi="Times New Roman" w:cs="Times New Roman"/>
          <w:vertAlign w:val="subscript"/>
        </w:rPr>
        <w:t>Toledo</w:t>
      </w:r>
      <w:r>
        <w:rPr>
          <w:rFonts w:ascii="Times New Roman" w:hAnsi="Times New Roman" w:cs="Times New Roman"/>
        </w:rPr>
        <w:t xml:space="preserve"> was previously characterized and compared to its parental (Smith) strain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Using this same system, we generated a recombinant virus expressing vCXCL-1</w:t>
      </w:r>
      <w:r>
        <w:rPr>
          <w:rFonts w:ascii="Times New Roman" w:hAnsi="Times New Roman" w:cs="Times New Roman"/>
          <w:vertAlign w:val="subscript"/>
        </w:rPr>
        <w:t xml:space="preserve">Towne </w:t>
      </w:r>
      <w:r>
        <w:rPr>
          <w:rFonts w:ascii="Times New Roman" w:hAnsi="Times New Roman" w:cs="Times New Roman"/>
        </w:rPr>
        <w:t>(RMvCXCL-1</w:t>
      </w:r>
      <w:r>
        <w:rPr>
          <w:rFonts w:ascii="Times New Roman" w:hAnsi="Times New Roman" w:cs="Times New Roman"/>
          <w:vertAlign w:val="subscript"/>
        </w:rPr>
        <w:t>Towne</w:t>
      </w:r>
      <w:r>
        <w:rPr>
          <w:rFonts w:ascii="Times New Roman" w:hAnsi="Times New Roman" w:cs="Times New Roman"/>
        </w:rPr>
        <w:t>). Restriction digest (Fig. 3.1 A) and targeted sequencing (data not shown) confirmed correct insertion of vCXCL-1 in RMvCXCL-1</w:t>
      </w:r>
      <w:r>
        <w:rPr>
          <w:rFonts w:ascii="Times New Roman" w:hAnsi="Times New Roman" w:cs="Times New Roman"/>
          <w:vertAlign w:val="subscript"/>
        </w:rPr>
        <w:t>Towne</w:t>
      </w:r>
      <w:r>
        <w:rPr>
          <w:rFonts w:ascii="Times New Roman" w:hAnsi="Times New Roman" w:cs="Times New Roman"/>
        </w:rPr>
        <w:t xml:space="preserve">. Single and multi-step growth curves were performed and compared to parental virus (Fig. 3.1 </w:t>
      </w:r>
      <w:proofErr w:type="gramStart"/>
      <w:r>
        <w:rPr>
          <w:rFonts w:ascii="Times New Roman" w:hAnsi="Times New Roman" w:cs="Times New Roman"/>
        </w:rPr>
        <w:t>B,C</w:t>
      </w:r>
      <w:proofErr w:type="gramEnd"/>
      <w:r>
        <w:rPr>
          <w:rFonts w:ascii="Times New Roman" w:hAnsi="Times New Roman" w:cs="Times New Roman"/>
        </w:rPr>
        <w:t>). Recombinant virus statistically differed at later timepoints for the single-step growth curve, but those differences were less than half a log (Fig. 3.1 C). Western blots in Fig. 3.1 D show expression of both 6His-tagged vCXCL-1</w:t>
      </w:r>
      <w:r>
        <w:rPr>
          <w:rFonts w:ascii="Times New Roman" w:hAnsi="Times New Roman" w:cs="Times New Roman"/>
          <w:vertAlign w:val="subscript"/>
        </w:rPr>
        <w:t>Towne</w:t>
      </w:r>
      <w:r>
        <w:rPr>
          <w:rFonts w:ascii="Times New Roman" w:hAnsi="Times New Roman" w:cs="Times New Roman"/>
        </w:rPr>
        <w:t xml:space="preserve"> and Flag-tagged MCK2. For MCK2, both low (monomer) and high (oligomer) molecular weight forms are seen as reported previously </w:t>
      </w:r>
      <w:r>
        <w:rPr>
          <w:rFonts w:ascii="Times New Roman" w:hAnsi="Times New Roman" w:cs="Times New Roman"/>
        </w:rPr>
        <w:fldChar w:fldCharType="begin">
          <w:fldData xml:space="preserve">PEVuZE5vdGU+PENpdGU+PEF1dGhvcj5NYWNEb25hbGQ8L0F1dGhvcj48WWVhcj4xOTk5PC9ZZWFy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PEVuZE5vdGU+PENpdGU+PEF1dGhvcj5NYWNEb25hbGQ8L0F1dGhvcj48WWVhcj4xOTk5PC9ZZWFy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[13, 30]</w:t>
      </w:r>
      <w:r>
        <w:rPr>
          <w:rFonts w:ascii="Times New Roman" w:hAnsi="Times New Roman" w:cs="Times New Roman"/>
        </w:rPr>
        <w:fldChar w:fldCharType="end"/>
      </w:r>
      <w:r>
        <w:rPr>
          <w:rFonts w:ascii="Times New Roman" w:hAnsi="Times New Roman" w:cs="Times New Roman"/>
        </w:rPr>
        <w:t>. Mice were then infected with recombinant vCXCL-1 expressing viruses (vCXCL-1</w:t>
      </w:r>
      <w:r>
        <w:rPr>
          <w:rFonts w:ascii="Times New Roman" w:hAnsi="Times New Roman" w:cs="Times New Roman"/>
          <w:vertAlign w:val="subscript"/>
        </w:rPr>
        <w:t>Toledo</w:t>
      </w:r>
      <w:r>
        <w:rPr>
          <w:rFonts w:ascii="Times New Roman" w:hAnsi="Times New Roman" w:cs="Times New Roman"/>
        </w:rPr>
        <w:t xml:space="preserve"> and vCXCL-1</w:t>
      </w:r>
      <w:r>
        <w:rPr>
          <w:rFonts w:ascii="Times New Roman" w:hAnsi="Times New Roman" w:cs="Times New Roman"/>
          <w:vertAlign w:val="subscript"/>
        </w:rPr>
        <w:t>Towne</w:t>
      </w:r>
      <w:r>
        <w:rPr>
          <w:rFonts w:ascii="Times New Roman" w:hAnsi="Times New Roman" w:cs="Times New Roman"/>
        </w:rPr>
        <w:t>) to compare immune responses between the two (Fig. 3.1 E). Footpad swelling was measured for 3 days post infection (dpi). RMvCXCL-1</w:t>
      </w:r>
      <w:r>
        <w:rPr>
          <w:rFonts w:ascii="Times New Roman" w:hAnsi="Times New Roman" w:cs="Times New Roman"/>
          <w:vertAlign w:val="subscript"/>
        </w:rPr>
        <w:t>Toledo</w:t>
      </w:r>
      <w:r>
        <w:rPr>
          <w:rFonts w:ascii="Times New Roman" w:hAnsi="Times New Roman" w:cs="Times New Roman"/>
        </w:rPr>
        <w:t xml:space="preserve"> showed the most swelling/inflammation (Fig. 3.1 E). However, it was not significant (Fig. 3.1 E). RMvCXCL-1</w:t>
      </w:r>
      <w:r>
        <w:rPr>
          <w:rFonts w:ascii="Times New Roman" w:hAnsi="Times New Roman" w:cs="Times New Roman"/>
          <w:vertAlign w:val="subscript"/>
        </w:rPr>
        <w:t>Towne</w:t>
      </w:r>
      <w:r>
        <w:rPr>
          <w:rFonts w:ascii="Times New Roman" w:hAnsi="Times New Roman" w:cs="Times New Roman"/>
        </w:rPr>
        <w:t xml:space="preserve"> and Smith (i.e., wild-type virus) showed overlapping footpad swelling levels at all timepoints. </w:t>
      </w:r>
    </w:p>
    <w:p w14:paraId="23F9A8ED" w14:textId="77777777" w:rsidR="00DD0DA6" w:rsidRDefault="00DD0DA6">
      <w:pPr>
        <w:rPr>
          <w:rFonts w:ascii="Times New Roman" w:hAnsi="Times New Roman" w:cs="Times New Roman"/>
        </w:rPr>
      </w:pPr>
      <w:r>
        <w:rPr>
          <w:rFonts w:ascii="Times New Roman" w:hAnsi="Times New Roman" w:cs="Times New Roman"/>
        </w:rPr>
        <w:br w:type="page"/>
      </w:r>
    </w:p>
    <w:p w14:paraId="7D1C59FF" w14:textId="6CD3911A" w:rsidR="00DD0DA6" w:rsidRDefault="00DD0DA6">
      <w:pPr>
        <w:rPr>
          <w:rFonts w:ascii="Times New Roman" w:hAnsi="Times New Roman" w:cs="Times New Roman"/>
        </w:rPr>
      </w:pPr>
      <w:r>
        <w:rPr>
          <w:noProof/>
        </w:rPr>
        <w:lastRenderedPageBreak/>
        <mc:AlternateContent>
          <mc:Choice Requires="wps">
            <w:drawing>
              <wp:anchor distT="45720" distB="45720" distL="114300" distR="114300" simplePos="0" relativeHeight="251758592" behindDoc="0" locked="0" layoutInCell="1" allowOverlap="1" wp14:anchorId="059EE751" wp14:editId="50E25C04">
                <wp:simplePos x="0" y="0"/>
                <wp:positionH relativeFrom="margin">
                  <wp:align>right</wp:align>
                </wp:positionH>
                <wp:positionV relativeFrom="paragraph">
                  <wp:posOffset>0</wp:posOffset>
                </wp:positionV>
                <wp:extent cx="5476875" cy="5286375"/>
                <wp:effectExtent l="0" t="0" r="9525" b="9525"/>
                <wp:wrapTopAndBottom/>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286375"/>
                        </a:xfrm>
                        <a:prstGeom prst="rect">
                          <a:avLst/>
                        </a:prstGeom>
                        <a:solidFill>
                          <a:srgbClr val="FFFFFF"/>
                        </a:solidFill>
                        <a:ln w="9525">
                          <a:noFill/>
                          <a:miter lim="800000"/>
                          <a:headEnd/>
                          <a:tailEnd/>
                        </a:ln>
                      </wps:spPr>
                      <wps:txbx>
                        <w:txbxContent>
                          <w:p w14:paraId="58B01959" w14:textId="77777777" w:rsidR="00DD0DA6" w:rsidRDefault="00DD0DA6" w:rsidP="00DD0DA6">
                            <w:pPr>
                              <w:spacing w:line="276" w:lineRule="auto"/>
                            </w:pPr>
                            <w:r w:rsidRPr="00A22DAA">
                              <w:rPr>
                                <w:noProof/>
                              </w:rPr>
                              <w:drawing>
                                <wp:inline distT="0" distB="0" distL="0" distR="0" wp14:anchorId="50E32FBC" wp14:editId="565D8C34">
                                  <wp:extent cx="5284206" cy="2800350"/>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96484" cy="2806857"/>
                                          </a:xfrm>
                                          <a:prstGeom prst="rect">
                                            <a:avLst/>
                                          </a:prstGeom>
                                          <a:noFill/>
                                          <a:ln>
                                            <a:noFill/>
                                          </a:ln>
                                        </pic:spPr>
                                      </pic:pic>
                                    </a:graphicData>
                                  </a:graphic>
                                </wp:inline>
                              </w:drawing>
                            </w:r>
                          </w:p>
                          <w:p w14:paraId="41830E82" w14:textId="77CB511A" w:rsidR="00DD0DA6" w:rsidRDefault="00DD0DA6" w:rsidP="00DD0DA6">
                            <w:pPr>
                              <w:pStyle w:val="Caption"/>
                            </w:pPr>
                            <w:bookmarkStart w:id="83" w:name="_Toc97891224"/>
                            <w:r w:rsidRPr="00DD0DA6">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DD0DA6">
                              <w:rPr>
                                <w:b/>
                                <w:bCs/>
                              </w:rPr>
                              <w:t>:</w:t>
                            </w:r>
                            <w:r w:rsidRPr="007944E2">
                              <w:t xml:space="preserve"> Characterization of a recombinant MCMV expressing vCXCL-1 from the Towne strain of HCMV.</w:t>
                            </w:r>
                            <w:bookmarkEnd w:id="83"/>
                            <w:r w:rsidRPr="007944E2">
                              <w:t xml:space="preserve"> </w:t>
                            </w:r>
                          </w:p>
                          <w:p w14:paraId="76C94F49" w14:textId="401A06C8" w:rsidR="00DD0DA6" w:rsidRPr="007944E2" w:rsidRDefault="00DD0DA6" w:rsidP="00DD0DA6">
                            <w:pPr>
                              <w:pStyle w:val="Caption"/>
                            </w:pPr>
                            <w:r w:rsidRPr="007944E2">
                              <w:t xml:space="preserve">(A) </w:t>
                            </w:r>
                            <w:proofErr w:type="spellStart"/>
                            <w:r w:rsidRPr="007944E2">
                              <w:t>HindIII</w:t>
                            </w:r>
                            <w:proofErr w:type="spellEnd"/>
                            <w:r w:rsidRPr="007944E2">
                              <w:t xml:space="preserve"> restriction fragment length polymorphism (RFLP) analysis of recombinant Smith (MCMV) bacterial artificial chromosome (BAC). BAC DNA was digested with </w:t>
                            </w:r>
                            <w:proofErr w:type="spellStart"/>
                            <w:r w:rsidRPr="007944E2">
                              <w:t>HindIII</w:t>
                            </w:r>
                            <w:proofErr w:type="spellEnd"/>
                            <w:r w:rsidRPr="007944E2">
                              <w:t xml:space="preserve"> and run on an agarose gel to visualize genome wide changes. WT Smith triplet (indicated by arrow), with recombinant viruses expressing Toledo and Towne shown adjacent. (B) Multi-step (MOI 0.01), (C) Single-step (MOI 5) growth curves of RMvCXCL-1</w:t>
                            </w:r>
                            <w:r w:rsidRPr="007944E2">
                              <w:rPr>
                                <w:vertAlign w:val="subscript"/>
                              </w:rPr>
                              <w:t>Towne</w:t>
                            </w:r>
                            <w:r w:rsidRPr="007944E2">
                              <w:t xml:space="preserve"> and WT virus. (D) Western blot of supernatant from RMvCXCL-1</w:t>
                            </w:r>
                            <w:r w:rsidRPr="007944E2">
                              <w:rPr>
                                <w:vertAlign w:val="subscript"/>
                              </w:rPr>
                              <w:t>Towne</w:t>
                            </w:r>
                            <w:r w:rsidRPr="007944E2">
                              <w:t xml:space="preserve"> infected MEF 10.1 fibroblasts. vCXCL-1</w:t>
                            </w:r>
                            <w:r w:rsidRPr="007944E2">
                              <w:rPr>
                                <w:vertAlign w:val="subscript"/>
                              </w:rPr>
                              <w:t>Towne</w:t>
                            </w:r>
                            <w:r w:rsidRPr="007944E2">
                              <w:t xml:space="preserve"> was isolated by Ni-NTA resin, and MCK-2 by anti-Flag beads. Beads were boiled in SDS-buffer, run on a 12% PAGE gel, and blotted onto nitrocellulose. White light and chemiluminescent images were overlaid, and blots represent supernatants on left and ladders on the right. Sizes are indicated to the right of ladder. (E) Footpad swelling of </w:t>
                            </w:r>
                            <w:proofErr w:type="spellStart"/>
                            <w:r w:rsidRPr="007944E2">
                              <w:t>f.p.</w:t>
                            </w:r>
                            <w:proofErr w:type="spellEnd"/>
                            <w:r w:rsidRPr="007944E2">
                              <w:t xml:space="preserve"> inoculated mice at different days post infection (dpi). Mice were infected and swelling measured by calipers. Swelling was normalized to infected foot and shown as percent increase in footpad size. Mean +/- standard deviation shown. For all, n≥3. For (E), 5 mice per group were used. Multiple T-tests were performed for (B), (C), (E). * = p&lt;0.05.</w:t>
                            </w:r>
                          </w:p>
                          <w:p w14:paraId="23F38933" w14:textId="77777777" w:rsidR="00DD0DA6" w:rsidRDefault="00DD0DA6" w:rsidP="00DD0D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EE751" id="Text Box 47" o:spid="_x0000_s1032" type="#_x0000_t202" style="position:absolute;margin-left:380.05pt;margin-top:0;width:431.25pt;height:416.25pt;z-index:25175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" stroked="f">
                <v:textbox>
                  <w:txbxContent>
                    <w:p w14:paraId="58B01959" w14:textId="77777777" w:rsidR="00DD0DA6" w:rsidRDefault="00DD0DA6" w:rsidP="00DD0DA6">
                      <w:pPr>
                        <w:spacing w:line="276" w:lineRule="auto"/>
                      </w:pPr>
                      <w:r w:rsidRPr="00A22DAA">
                        <w:rPr>
                          <w:noProof/>
                        </w:rPr>
                        <w:drawing>
                          <wp:inline distT="0" distB="0" distL="0" distR="0" wp14:anchorId="50E32FBC" wp14:editId="565D8C34">
                            <wp:extent cx="5284206" cy="2800350"/>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96484" cy="2806857"/>
                                    </a:xfrm>
                                    <a:prstGeom prst="rect">
                                      <a:avLst/>
                                    </a:prstGeom>
                                    <a:noFill/>
                                    <a:ln>
                                      <a:noFill/>
                                    </a:ln>
                                  </pic:spPr>
                                </pic:pic>
                              </a:graphicData>
                            </a:graphic>
                          </wp:inline>
                        </w:drawing>
                      </w:r>
                    </w:p>
                    <w:p w14:paraId="41830E82" w14:textId="77CB511A" w:rsidR="00DD0DA6" w:rsidRDefault="00DD0DA6" w:rsidP="00DD0DA6">
                      <w:pPr>
                        <w:pStyle w:val="Caption"/>
                      </w:pPr>
                      <w:bookmarkStart w:id="84" w:name="_Toc97891224"/>
                      <w:r w:rsidRPr="00DD0DA6">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DD0DA6">
                        <w:rPr>
                          <w:b/>
                          <w:bCs/>
                        </w:rPr>
                        <w:t>:</w:t>
                      </w:r>
                      <w:r w:rsidRPr="007944E2">
                        <w:t xml:space="preserve"> Characterization of a recombinant MCMV expressing vCXCL-1 from the Towne strain of HCMV.</w:t>
                      </w:r>
                      <w:bookmarkEnd w:id="84"/>
                      <w:r w:rsidRPr="007944E2">
                        <w:t xml:space="preserve"> </w:t>
                      </w:r>
                    </w:p>
                    <w:p w14:paraId="76C94F49" w14:textId="401A06C8" w:rsidR="00DD0DA6" w:rsidRPr="007944E2" w:rsidRDefault="00DD0DA6" w:rsidP="00DD0DA6">
                      <w:pPr>
                        <w:pStyle w:val="Caption"/>
                      </w:pPr>
                      <w:r w:rsidRPr="007944E2">
                        <w:t xml:space="preserve">(A) </w:t>
                      </w:r>
                      <w:proofErr w:type="spellStart"/>
                      <w:r w:rsidRPr="007944E2">
                        <w:t>HindIII</w:t>
                      </w:r>
                      <w:proofErr w:type="spellEnd"/>
                      <w:r w:rsidRPr="007944E2">
                        <w:t xml:space="preserve"> restriction fragment length polymorphism (RFLP) analysis of recombinant Smith (MCMV) bacterial artificial chromosome (BAC). BAC DNA was digested with </w:t>
                      </w:r>
                      <w:proofErr w:type="spellStart"/>
                      <w:r w:rsidRPr="007944E2">
                        <w:t>HindIII</w:t>
                      </w:r>
                      <w:proofErr w:type="spellEnd"/>
                      <w:r w:rsidRPr="007944E2">
                        <w:t xml:space="preserve"> and run on an agarose gel to visualize genome wide changes. WT Smith triplet (indicated by arrow), with recombinant viruses expressing Toledo and Towne shown adjacent. (B) Multi-step (MOI 0.01), (C) Single-step (MOI 5) growth curves of RMvCXCL-1</w:t>
                      </w:r>
                      <w:r w:rsidRPr="007944E2">
                        <w:rPr>
                          <w:vertAlign w:val="subscript"/>
                        </w:rPr>
                        <w:t>Towne</w:t>
                      </w:r>
                      <w:r w:rsidRPr="007944E2">
                        <w:t xml:space="preserve"> and WT virus. (D) Western blot of supernatant from RMvCXCL-1</w:t>
                      </w:r>
                      <w:r w:rsidRPr="007944E2">
                        <w:rPr>
                          <w:vertAlign w:val="subscript"/>
                        </w:rPr>
                        <w:t>Towne</w:t>
                      </w:r>
                      <w:r w:rsidRPr="007944E2">
                        <w:t xml:space="preserve"> infected MEF 10.1 fibroblasts. vCXCL-1</w:t>
                      </w:r>
                      <w:r w:rsidRPr="007944E2">
                        <w:rPr>
                          <w:vertAlign w:val="subscript"/>
                        </w:rPr>
                        <w:t>Towne</w:t>
                      </w:r>
                      <w:r w:rsidRPr="007944E2">
                        <w:t xml:space="preserve"> was isolated by Ni-NTA resin, and MCK-2 by anti-Flag beads. Beads were boiled in SDS-buffer, run on a 12% PAGE gel, and blotted onto nitrocellulose. White light and chemiluminescent images were overlaid, and blots represent supernatants on left and ladders on the right. Sizes are indicated to the right of ladder. (E) Footpad swelling of </w:t>
                      </w:r>
                      <w:proofErr w:type="spellStart"/>
                      <w:r w:rsidRPr="007944E2">
                        <w:t>f.p.</w:t>
                      </w:r>
                      <w:proofErr w:type="spellEnd"/>
                      <w:r w:rsidRPr="007944E2">
                        <w:t xml:space="preserve"> inoculated mice at different days post infection (dpi). Mice were infected and swelling measured by calipers. Swelling was normalized to infected foot and shown as percent increase in footpad size. Mean +/- standard deviation shown. For all, n≥3. For (E), 5 mice per group were used. Multiple T-tests were performed for (B), (C), (E). * = p&lt;0.05.</w:t>
                      </w:r>
                    </w:p>
                    <w:p w14:paraId="23F38933" w14:textId="77777777" w:rsidR="00DD0DA6" w:rsidRDefault="00DD0DA6" w:rsidP="00DD0DA6"/>
                  </w:txbxContent>
                </v:textbox>
                <w10:wrap type="topAndBottom" anchorx="margin"/>
              </v:shape>
            </w:pict>
          </mc:Fallback>
        </mc:AlternateContent>
      </w:r>
      <w:r>
        <w:rPr>
          <w:rFonts w:ascii="Times New Roman" w:hAnsi="Times New Roman" w:cs="Times New Roman"/>
        </w:rPr>
        <w:br w:type="page"/>
      </w:r>
    </w:p>
    <w:p w14:paraId="2879D655" w14:textId="761CA281" w:rsidR="006F3FF0" w:rsidRPr="0072594B" w:rsidRDefault="006F3FF0" w:rsidP="006F3FF0">
      <w:pPr>
        <w:spacing w:line="360" w:lineRule="auto"/>
        <w:jc w:val="both"/>
        <w:rPr>
          <w:rFonts w:ascii="Times New Roman" w:hAnsi="Times New Roman" w:cs="Times New Roman"/>
        </w:rPr>
      </w:pPr>
      <w:r>
        <w:rPr>
          <w:rFonts w:ascii="Times New Roman" w:hAnsi="Times New Roman" w:cs="Times New Roman"/>
        </w:rPr>
        <w:lastRenderedPageBreak/>
        <w:tab/>
      </w:r>
      <w:r w:rsidRPr="008D7E9B">
        <w:rPr>
          <w:rFonts w:ascii="Times New Roman" w:hAnsi="Times New Roman" w:cs="Times New Roman"/>
        </w:rPr>
        <w:t>As no differences were observed in footpad swelling of immune-competent mice based on the genotype of vCXCL-1 expressed, we wanted to examine the effects of vCXCL-1</w:t>
      </w:r>
      <w:r w:rsidRPr="008D7E9B">
        <w:rPr>
          <w:rFonts w:ascii="Times New Roman" w:hAnsi="Times New Roman" w:cs="Times New Roman"/>
          <w:vertAlign w:val="subscript"/>
        </w:rPr>
        <w:t xml:space="preserve">Towne </w:t>
      </w:r>
      <w:r w:rsidRPr="008D7E9B">
        <w:rPr>
          <w:rFonts w:ascii="Times New Roman" w:hAnsi="Times New Roman" w:cs="Times New Roman"/>
        </w:rPr>
        <w:t>on virulence in a mouse model of immunosuppression.</w:t>
      </w:r>
      <w:r w:rsidRPr="008F2E3A">
        <w:rPr>
          <w:rFonts w:ascii="Times New Roman" w:hAnsi="Times New Roman" w:cs="Times New Roman"/>
        </w:rPr>
        <w:t xml:space="preserve"> Using cyclophosphamide,</w:t>
      </w:r>
      <w:r>
        <w:rPr>
          <w:rFonts w:ascii="Times New Roman" w:hAnsi="Times New Roman" w:cs="Times New Roman"/>
        </w:rPr>
        <w:t xml:space="preserve"> </w:t>
      </w:r>
      <w:r w:rsidRPr="008F2E3A">
        <w:rPr>
          <w:rFonts w:ascii="Times New Roman" w:hAnsi="Times New Roman" w:cs="Times New Roman"/>
        </w:rPr>
        <w:t>mice were immunosuppressed and infected with parental and vCXCL-1 expressing MCMVs</w:t>
      </w:r>
      <w:r>
        <w:rPr>
          <w:rFonts w:ascii="Times New Roman" w:hAnsi="Times New Roman" w:cs="Times New Roman"/>
        </w:rPr>
        <w:t xml:space="preserve"> (Fig. 3.2 A). Again, footpad swelling at the site of infection was non-invasively measured (Fig. 3.2 B). Cyclophosphamide treatment delayed inflammation, taking RMvCXCL-1</w:t>
      </w:r>
      <w:r>
        <w:rPr>
          <w:rFonts w:ascii="Times New Roman" w:hAnsi="Times New Roman" w:cs="Times New Roman"/>
          <w:vertAlign w:val="subscript"/>
        </w:rPr>
        <w:t>Toledo</w:t>
      </w:r>
      <w:r>
        <w:rPr>
          <w:rFonts w:ascii="Times New Roman" w:hAnsi="Times New Roman" w:cs="Times New Roman"/>
        </w:rPr>
        <w:t xml:space="preserve"> 9-10 days to reach levels previously reached by 3 dpi. Interestingly, RMvCXCL-1</w:t>
      </w:r>
      <w:r>
        <w:rPr>
          <w:rFonts w:ascii="Times New Roman" w:hAnsi="Times New Roman" w:cs="Times New Roman"/>
          <w:vertAlign w:val="subscript"/>
        </w:rPr>
        <w:t>Towne</w:t>
      </w:r>
      <w:r>
        <w:rPr>
          <w:rFonts w:ascii="Times New Roman" w:hAnsi="Times New Roman" w:cs="Times New Roman"/>
        </w:rPr>
        <w:t xml:space="preserve"> did not appear to greatly increase footpad swelling compared with both Smith and RMvCXCL-1</w:t>
      </w:r>
      <w:r>
        <w:rPr>
          <w:rFonts w:ascii="Times New Roman" w:hAnsi="Times New Roman" w:cs="Times New Roman"/>
          <w:vertAlign w:val="subscript"/>
        </w:rPr>
        <w:t>Toledo</w:t>
      </w:r>
      <w:r>
        <w:rPr>
          <w:rFonts w:ascii="Times New Roman" w:hAnsi="Times New Roman" w:cs="Times New Roman"/>
        </w:rPr>
        <w:t xml:space="preserve"> ~4 and 7-fold higher, respectively. Cyclophosphamide-treated animals had their weight and condition monitored everyday (Fig. 3.2 C). RMvCXCL-1</w:t>
      </w:r>
      <w:r>
        <w:rPr>
          <w:rFonts w:ascii="Times New Roman" w:hAnsi="Times New Roman" w:cs="Times New Roman"/>
          <w:vertAlign w:val="subscript"/>
        </w:rPr>
        <w:t>Toledo</w:t>
      </w:r>
      <w:r>
        <w:rPr>
          <w:rFonts w:ascii="Times New Roman" w:hAnsi="Times New Roman" w:cs="Times New Roman"/>
        </w:rPr>
        <w:t xml:space="preserve"> reached 100% lethality at 10 dpi, with both RMvCXCL-1</w:t>
      </w:r>
      <w:r>
        <w:rPr>
          <w:rFonts w:ascii="Times New Roman" w:hAnsi="Times New Roman" w:cs="Times New Roman"/>
          <w:vertAlign w:val="subscript"/>
        </w:rPr>
        <w:t>Towne</w:t>
      </w:r>
      <w:r>
        <w:rPr>
          <w:rFonts w:ascii="Times New Roman" w:hAnsi="Times New Roman" w:cs="Times New Roman"/>
        </w:rPr>
        <w:t xml:space="preserve"> and Smith having a 33% chance of survival at 14 dpi (Fig. 3.2 D). While there was no difference in footpad swelling based on vCXCL-1 genotype (Fig. 3.1 E, 3.2 B), RMvCXCL-1</w:t>
      </w:r>
      <w:r>
        <w:rPr>
          <w:rFonts w:ascii="Times New Roman" w:hAnsi="Times New Roman" w:cs="Times New Roman"/>
          <w:vertAlign w:val="subscript"/>
        </w:rPr>
        <w:t>Towne</w:t>
      </w:r>
      <w:r>
        <w:rPr>
          <w:rFonts w:ascii="Times New Roman" w:hAnsi="Times New Roman" w:cs="Times New Roman"/>
        </w:rPr>
        <w:t xml:space="preserve"> was less virulent than, and on par with WT MCMV (Fig. 3.2 D). Viruses expressing vCXCL-1</w:t>
      </w:r>
      <w:r>
        <w:rPr>
          <w:rFonts w:ascii="Times New Roman" w:hAnsi="Times New Roman" w:cs="Times New Roman"/>
          <w:vertAlign w:val="subscript"/>
        </w:rPr>
        <w:t>Toledo</w:t>
      </w:r>
      <w:r>
        <w:rPr>
          <w:rFonts w:ascii="Times New Roman" w:hAnsi="Times New Roman" w:cs="Times New Roman"/>
        </w:rPr>
        <w:t xml:space="preserve"> (RMvCXCL-1</w:t>
      </w:r>
      <w:r>
        <w:rPr>
          <w:rFonts w:ascii="Times New Roman" w:hAnsi="Times New Roman" w:cs="Times New Roman"/>
          <w:vertAlign w:val="subscript"/>
        </w:rPr>
        <w:t>Toledo</w:t>
      </w:r>
      <w:r>
        <w:rPr>
          <w:rFonts w:ascii="Times New Roman" w:hAnsi="Times New Roman" w:cs="Times New Roman"/>
          <w:vertAlign w:val="subscript"/>
        </w:rPr>
        <w:softHyphen/>
      </w:r>
      <w:r>
        <w:rPr>
          <w:rFonts w:ascii="Times New Roman" w:hAnsi="Times New Roman" w:cs="Times New Roman"/>
        </w:rPr>
        <w:t xml:space="preserve">) were previously shown to be more virulent in immunocompromised mice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matching our data (Fig. 3.2 D).</w:t>
      </w:r>
    </w:p>
    <w:p w14:paraId="7AE26318" w14:textId="77777777" w:rsidR="00DD0DA6" w:rsidRDefault="006F3FF0" w:rsidP="006F3FF0">
      <w:pPr>
        <w:spacing w:line="360" w:lineRule="auto"/>
        <w:jc w:val="both"/>
        <w:rPr>
          <w:rFonts w:ascii="Times New Roman" w:hAnsi="Times New Roman" w:cs="Times New Roman"/>
        </w:rPr>
      </w:pPr>
      <w:r>
        <w:rPr>
          <w:rFonts w:ascii="Times New Roman" w:hAnsi="Times New Roman" w:cs="Times New Roman"/>
        </w:rPr>
        <w:tab/>
      </w:r>
      <w:r w:rsidRPr="00640536">
        <w:rPr>
          <w:rFonts w:ascii="Times New Roman" w:hAnsi="Times New Roman" w:cs="Times New Roman"/>
          <w:i/>
          <w:iCs/>
        </w:rPr>
        <w:t>UL146</w:t>
      </w:r>
      <w:r>
        <w:rPr>
          <w:rFonts w:ascii="Times New Roman" w:hAnsi="Times New Roman" w:cs="Times New Roman"/>
        </w:rPr>
        <w:t xml:space="preserve"> is highly polymorphic </w:t>
      </w:r>
      <w:r>
        <w:rPr>
          <w:rFonts w:ascii="Times New Roman" w:hAnsi="Times New Roman" w:cs="Times New Roman"/>
        </w:rPr>
        <w:fldChar w:fldCharType="begin">
          <w:fldData xml:space="preserve">PEVuZE5vdGU+PENpdGU+PEF1dGhvcj5MdXJhaW48L0F1dGhvcj48WWVhcj4yMDA2PC9ZZWFyPjxS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PEVuZE5vdGU+PENpdGU+PEF1dGhvcj5MdXJhaW48L0F1dGhvcj48WWVhcj4yMDA2PC9ZZWFyPjxS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[25]</w:t>
      </w:r>
      <w:r>
        <w:rPr>
          <w:rFonts w:ascii="Times New Roman" w:hAnsi="Times New Roman" w:cs="Times New Roman"/>
        </w:rPr>
        <w:fldChar w:fldCharType="end"/>
      </w:r>
      <w:r>
        <w:rPr>
          <w:rFonts w:ascii="Times New Roman" w:hAnsi="Times New Roman" w:cs="Times New Roman"/>
        </w:rPr>
        <w:t xml:space="preserve">. We compared the amino acid sequences of various vCXCL-1 isoforms and host CXCL8 </w:t>
      </w:r>
      <w:proofErr w:type="gramStart"/>
      <w:r>
        <w:rPr>
          <w:rFonts w:ascii="Times New Roman" w:hAnsi="Times New Roman" w:cs="Times New Roman"/>
        </w:rPr>
        <w:t>in an attempt to</w:t>
      </w:r>
      <w:proofErr w:type="gramEnd"/>
      <w:r>
        <w:rPr>
          <w:rFonts w:ascii="Times New Roman" w:hAnsi="Times New Roman" w:cs="Times New Roman"/>
        </w:rPr>
        <w:t xml:space="preserve"> identify important residues for chemokine signaling along with conserved residues and ones unique to viral chemokines (Fig. 3.3). Sequences were trimmed to the first amino acid preceding the ELR motif and aligned using </w:t>
      </w:r>
      <w:proofErr w:type="spellStart"/>
      <w:r>
        <w:rPr>
          <w:rFonts w:ascii="Times New Roman" w:hAnsi="Times New Roman" w:cs="Times New Roman"/>
        </w:rPr>
        <w:t>ClustalW</w:t>
      </w:r>
      <w:proofErr w:type="spellEnd"/>
      <w:r>
        <w:rPr>
          <w:rFonts w:ascii="Times New Roman" w:hAnsi="Times New Roman" w:cs="Times New Roman"/>
        </w:rPr>
        <w:t xml:space="preserve">. While there were regions of conservation between CXCL8 and vCXCL-1s, there were significant differences throughout the rest of the protein. One of the most striking differences was the length of viral chemokine versus host. All vCXCL-1s shown were &gt;90 amino acids compared to the ~70 amino acids for human CXCL8. These extra residues for the viral chemokines were located primarily within the C-terminus, just after the GAG-binding domain. Alignments with other CXCR2-engaging host chemokines demonstrated an extended C-terminus present in vCXCL-1, but not host chemokines (data not shown). Like the GAG binding domain for host chemokines, this extended C-terminus contains a high density of positively charged amino acids (i.e., arginine and lysine). Other host chemokines with extended positively charged C-termini </w:t>
      </w:r>
    </w:p>
    <w:p w14:paraId="61DAAB46" w14:textId="7BB21CC8" w:rsidR="00DD0DA6" w:rsidRDefault="00DD0DA6">
      <w:pPr>
        <w:rPr>
          <w:rFonts w:ascii="Times New Roman" w:hAnsi="Times New Roman" w:cs="Times New Roman"/>
        </w:rPr>
      </w:pPr>
      <w:r>
        <w:rPr>
          <w:noProof/>
        </w:rPr>
        <w:lastRenderedPageBreak/>
        <mc:AlternateContent>
          <mc:Choice Requires="wps">
            <w:drawing>
              <wp:anchor distT="45720" distB="45720" distL="114300" distR="114300" simplePos="0" relativeHeight="251760640" behindDoc="0" locked="0" layoutInCell="1" allowOverlap="1" wp14:anchorId="2C592A0D" wp14:editId="482171A6">
                <wp:simplePos x="0" y="0"/>
                <wp:positionH relativeFrom="margin">
                  <wp:align>right</wp:align>
                </wp:positionH>
                <wp:positionV relativeFrom="paragraph">
                  <wp:posOffset>0</wp:posOffset>
                </wp:positionV>
                <wp:extent cx="5486400" cy="4895850"/>
                <wp:effectExtent l="0" t="0" r="0" b="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895850"/>
                        </a:xfrm>
                        <a:prstGeom prst="rect">
                          <a:avLst/>
                        </a:prstGeom>
                        <a:solidFill>
                          <a:srgbClr val="FFFFFF"/>
                        </a:solidFill>
                        <a:ln w="9525">
                          <a:noFill/>
                          <a:miter lim="800000"/>
                          <a:headEnd/>
                          <a:tailEnd/>
                        </a:ln>
                      </wps:spPr>
                      <wps:txbx>
                        <w:txbxContent>
                          <w:p w14:paraId="03A43286" w14:textId="77777777" w:rsidR="00DD0DA6" w:rsidRDefault="00DD0DA6" w:rsidP="00DD0DA6">
                            <w:r w:rsidRPr="00A22DAA">
                              <w:rPr>
                                <w:noProof/>
                              </w:rPr>
                              <w:drawing>
                                <wp:inline distT="0" distB="0" distL="0" distR="0" wp14:anchorId="37C58B97" wp14:editId="5E9F508E">
                                  <wp:extent cx="5267325" cy="2842535"/>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3196" cy="2845703"/>
                                          </a:xfrm>
                                          <a:prstGeom prst="rect">
                                            <a:avLst/>
                                          </a:prstGeom>
                                          <a:noFill/>
                                          <a:ln>
                                            <a:noFill/>
                                          </a:ln>
                                        </pic:spPr>
                                      </pic:pic>
                                    </a:graphicData>
                                  </a:graphic>
                                </wp:inline>
                              </w:drawing>
                            </w:r>
                          </w:p>
                          <w:p w14:paraId="20B7A3F7" w14:textId="4AEFF4D2" w:rsidR="00DD0DA6" w:rsidRDefault="00DD0DA6" w:rsidP="00DD0DA6">
                            <w:pPr>
                              <w:pStyle w:val="Caption"/>
                            </w:pPr>
                            <w:bookmarkStart w:id="85" w:name="_Toc97891225"/>
                            <w:r w:rsidRPr="00DD0DA6">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Pr="00DD0DA6">
                              <w:rPr>
                                <w:b/>
                                <w:bCs/>
                              </w:rPr>
                              <w:t>:</w:t>
                            </w:r>
                            <w:r w:rsidRPr="00F255D3">
                              <w:rPr>
                                <w:b/>
                                <w:bCs/>
                              </w:rPr>
                              <w:t xml:space="preserve"> </w:t>
                            </w:r>
                            <w:r w:rsidRPr="00F255D3">
                              <w:t xml:space="preserve">Recombinant MCMV’s expressing vCXCL-1’s differentially </w:t>
                            </w:r>
                            <w:proofErr w:type="gramStart"/>
                            <w:r w:rsidRPr="00F255D3">
                              <w:t>affect</w:t>
                            </w:r>
                            <w:proofErr w:type="gramEnd"/>
                            <w:r w:rsidRPr="00F255D3">
                              <w:t xml:space="preserve"> virulence in immunocompromised mice.</w:t>
                            </w:r>
                            <w:bookmarkEnd w:id="85"/>
                            <w:r w:rsidRPr="00F255D3">
                              <w:t xml:space="preserve"> </w:t>
                            </w:r>
                          </w:p>
                          <w:p w14:paraId="4D32FA9F" w14:textId="729D89AD" w:rsidR="00DD0DA6" w:rsidRDefault="00DD0DA6" w:rsidP="00DD0DA6">
                            <w:pPr>
                              <w:pStyle w:val="Caption"/>
                            </w:pPr>
                            <w:r w:rsidRPr="00F255D3">
                              <w:t>(A) Schematic overview of cyclophosphamide (</w:t>
                            </w:r>
                            <w:proofErr w:type="spellStart"/>
                            <w:r w:rsidRPr="00F255D3">
                              <w:t>cyclo</w:t>
                            </w:r>
                            <w:proofErr w:type="spellEnd"/>
                            <w:r w:rsidRPr="00F255D3">
                              <w:t>) and MCMV injections. Mice were injected with 0.15mg/kg</w:t>
                            </w:r>
                            <w:r>
                              <w:t xml:space="preserve"> cyclophosphamide</w:t>
                            </w:r>
                            <w:r w:rsidRPr="00F255D3">
                              <w:t xml:space="preserve"> on days 0, 3, 6; and 0.1mg/kg on days 9 and 12. Mice were infected </w:t>
                            </w:r>
                            <w:proofErr w:type="spellStart"/>
                            <w:r w:rsidRPr="00F255D3">
                              <w:t>f.p.</w:t>
                            </w:r>
                            <w:proofErr w:type="spellEnd"/>
                            <w:r w:rsidRPr="00F255D3">
                              <w:t xml:space="preserve"> with ~1 x10</w:t>
                            </w:r>
                            <w:r w:rsidRPr="00F255D3">
                              <w:rPr>
                                <w:vertAlign w:val="superscript"/>
                              </w:rPr>
                              <w:t>6</w:t>
                            </w:r>
                            <w:r w:rsidRPr="00F255D3">
                              <w:t xml:space="preserve"> pfu. (B) Footpad swelling of immunocompromised mice is delayed. Mice were infected as in (A), and footpad swelling measured over several days. (C) Weight loss of treated/infected mice over the experiment term. (D) Survival curve of immunocompromised mice infected with recombinant and WT MCMV. Mean +/- standard deviation shown. n=1 with 3 mice per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92A0D" id="Text Box 46" o:spid="_x0000_s1033" type="#_x0000_t202" style="position:absolute;margin-left:380.8pt;margin-top:0;width:6in;height:385.5pt;z-index:251760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" stroked="f">
                <v:textbox>
                  <w:txbxContent>
                    <w:p w14:paraId="03A43286" w14:textId="77777777" w:rsidR="00DD0DA6" w:rsidRDefault="00DD0DA6" w:rsidP="00DD0DA6">
                      <w:r w:rsidRPr="00A22DAA">
                        <w:rPr>
                          <w:noProof/>
                        </w:rPr>
                        <w:drawing>
                          <wp:inline distT="0" distB="0" distL="0" distR="0" wp14:anchorId="37C58B97" wp14:editId="5E9F508E">
                            <wp:extent cx="5267325" cy="2842535"/>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3196" cy="2845703"/>
                                    </a:xfrm>
                                    <a:prstGeom prst="rect">
                                      <a:avLst/>
                                    </a:prstGeom>
                                    <a:noFill/>
                                    <a:ln>
                                      <a:noFill/>
                                    </a:ln>
                                  </pic:spPr>
                                </pic:pic>
                              </a:graphicData>
                            </a:graphic>
                          </wp:inline>
                        </w:drawing>
                      </w:r>
                    </w:p>
                    <w:p w14:paraId="20B7A3F7" w14:textId="4AEFF4D2" w:rsidR="00DD0DA6" w:rsidRDefault="00DD0DA6" w:rsidP="00DD0DA6">
                      <w:pPr>
                        <w:pStyle w:val="Caption"/>
                      </w:pPr>
                      <w:bookmarkStart w:id="86" w:name="_Toc97891225"/>
                      <w:r w:rsidRPr="00DD0DA6">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Pr="00DD0DA6">
                        <w:rPr>
                          <w:b/>
                          <w:bCs/>
                        </w:rPr>
                        <w:t>:</w:t>
                      </w:r>
                      <w:r w:rsidRPr="00F255D3">
                        <w:rPr>
                          <w:b/>
                          <w:bCs/>
                        </w:rPr>
                        <w:t xml:space="preserve"> </w:t>
                      </w:r>
                      <w:r w:rsidRPr="00F255D3">
                        <w:t xml:space="preserve">Recombinant MCMV’s expressing vCXCL-1’s differentially </w:t>
                      </w:r>
                      <w:proofErr w:type="gramStart"/>
                      <w:r w:rsidRPr="00F255D3">
                        <w:t>affect</w:t>
                      </w:r>
                      <w:proofErr w:type="gramEnd"/>
                      <w:r w:rsidRPr="00F255D3">
                        <w:t xml:space="preserve"> virulence in immunocompromised mice.</w:t>
                      </w:r>
                      <w:bookmarkEnd w:id="86"/>
                      <w:r w:rsidRPr="00F255D3">
                        <w:t xml:space="preserve"> </w:t>
                      </w:r>
                    </w:p>
                    <w:p w14:paraId="4D32FA9F" w14:textId="729D89AD" w:rsidR="00DD0DA6" w:rsidRDefault="00DD0DA6" w:rsidP="00DD0DA6">
                      <w:pPr>
                        <w:pStyle w:val="Caption"/>
                      </w:pPr>
                      <w:r w:rsidRPr="00F255D3">
                        <w:t>(A) Schematic overview of cyclophosphamide (</w:t>
                      </w:r>
                      <w:proofErr w:type="spellStart"/>
                      <w:r w:rsidRPr="00F255D3">
                        <w:t>cyclo</w:t>
                      </w:r>
                      <w:proofErr w:type="spellEnd"/>
                      <w:r w:rsidRPr="00F255D3">
                        <w:t>) and MCMV injections. Mice were injected with 0.15mg/kg</w:t>
                      </w:r>
                      <w:r>
                        <w:t xml:space="preserve"> cyclophosphamide</w:t>
                      </w:r>
                      <w:r w:rsidRPr="00F255D3">
                        <w:t xml:space="preserve"> on days 0, 3, 6; and 0.1mg/kg on days 9 and 12. Mice were infected </w:t>
                      </w:r>
                      <w:proofErr w:type="spellStart"/>
                      <w:r w:rsidRPr="00F255D3">
                        <w:t>f.p.</w:t>
                      </w:r>
                      <w:proofErr w:type="spellEnd"/>
                      <w:r w:rsidRPr="00F255D3">
                        <w:t xml:space="preserve"> with ~1 x10</w:t>
                      </w:r>
                      <w:r w:rsidRPr="00F255D3">
                        <w:rPr>
                          <w:vertAlign w:val="superscript"/>
                        </w:rPr>
                        <w:t>6</w:t>
                      </w:r>
                      <w:r w:rsidRPr="00F255D3">
                        <w:t xml:space="preserve"> pfu. (B) Footpad swelling of immunocompromised mice is delayed. Mice were infected as in (A), and footpad swelling measured over several days. (C) Weight loss of treated/infected mice over the experiment term. (D) Survival curve of immunocompromised mice infected with recombinant and WT MCMV. Mean +/- standard deviation shown. n=1 with 3 mice per group.</w:t>
                      </w:r>
                    </w:p>
                  </w:txbxContent>
                </v:textbox>
                <w10:wrap type="square" anchorx="margin"/>
              </v:shape>
            </w:pict>
          </mc:Fallback>
        </mc:AlternateContent>
      </w:r>
      <w:r>
        <w:rPr>
          <w:rFonts w:ascii="Times New Roman" w:hAnsi="Times New Roman" w:cs="Times New Roman"/>
        </w:rPr>
        <w:br w:type="page"/>
      </w:r>
    </w:p>
    <w:p w14:paraId="6520413C" w14:textId="5A008AD3" w:rsidR="006F3FF0" w:rsidRPr="00337187" w:rsidRDefault="006F3FF0" w:rsidP="006F3FF0">
      <w:pPr>
        <w:spacing w:line="360" w:lineRule="auto"/>
        <w:jc w:val="both"/>
        <w:rPr>
          <w:rFonts w:ascii="Times New Roman" w:hAnsi="Times New Roman" w:cs="Times New Roman"/>
        </w:rPr>
      </w:pPr>
      <w:r>
        <w:rPr>
          <w:rFonts w:ascii="Times New Roman" w:hAnsi="Times New Roman" w:cs="Times New Roman"/>
        </w:rPr>
        <w:lastRenderedPageBreak/>
        <w:t xml:space="preserve">show greater GAG binding, and truncation or domain swaps ablate or enhance GAG binding, respectively </w:t>
      </w:r>
      <w:r>
        <w:rPr>
          <w:rFonts w:ascii="Times New Roman" w:hAnsi="Times New Roman" w:cs="Times New Roman"/>
        </w:rPr>
        <w:fldChar w:fldCharType="begin">
          <w:fldData xml:space="preserve">PEVuZE5vdGU+PENpdGU+PEF1dGhvcj5Kb3JnZW5zZW48L0F1dGhvcj48WWVhcj4yMDE5PC9ZZWFy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==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PEVuZE5vdGU+PENpdGU+PEF1dGhvcj5Kb3JnZW5zZW48L0F1dGhvcj48WWVhcj4yMDE5PC9ZZWFy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==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[20, 31]</w:t>
      </w:r>
      <w:r>
        <w:rPr>
          <w:rFonts w:ascii="Times New Roman" w:hAnsi="Times New Roman" w:cs="Times New Roman"/>
        </w:rPr>
        <w:fldChar w:fldCharType="end"/>
      </w:r>
      <w:r>
        <w:rPr>
          <w:rFonts w:ascii="Times New Roman" w:hAnsi="Times New Roman" w:cs="Times New Roman"/>
        </w:rPr>
        <w:t xml:space="preserve">. Based on this, we posited that the extended terminus of vCXCL-1’s serves to enhance GAG binding potentially enhancing the formation of chemotactic gradients and receptor engagement </w:t>
      </w:r>
      <w:r>
        <w:rPr>
          <w:rFonts w:ascii="Times New Roman" w:hAnsi="Times New Roman" w:cs="Times New Roman"/>
          <w:i/>
          <w:iCs/>
        </w:rPr>
        <w:t>in vivo</w:t>
      </w:r>
      <w:r>
        <w:rPr>
          <w:rFonts w:ascii="Times New Roman" w:hAnsi="Times New Roman" w:cs="Times New Roman"/>
        </w:rPr>
        <w:t xml:space="preserve">. </w:t>
      </w:r>
    </w:p>
    <w:p w14:paraId="21738A24" w14:textId="77777777" w:rsidR="006F3FF0" w:rsidRPr="00795075" w:rsidRDefault="006F3FF0" w:rsidP="006F3FF0">
      <w:pPr>
        <w:spacing w:line="360" w:lineRule="auto"/>
        <w:jc w:val="both"/>
        <w:rPr>
          <w:rFonts w:ascii="Times New Roman" w:hAnsi="Times New Roman" w:cs="Times New Roman"/>
        </w:rPr>
      </w:pPr>
      <w:r>
        <w:rPr>
          <w:rFonts w:ascii="Times New Roman" w:hAnsi="Times New Roman" w:cs="Times New Roman"/>
        </w:rPr>
        <w:tab/>
        <w:t xml:space="preserve">To study vCXCL-1’s specific effects on immune cells </w:t>
      </w:r>
      <w:r>
        <w:rPr>
          <w:rFonts w:ascii="Times New Roman" w:hAnsi="Times New Roman" w:cs="Times New Roman"/>
          <w:i/>
          <w:iCs/>
        </w:rPr>
        <w:t>in vitro</w:t>
      </w:r>
      <w:r>
        <w:rPr>
          <w:rFonts w:ascii="Times New Roman" w:hAnsi="Times New Roman" w:cs="Times New Roman"/>
        </w:rPr>
        <w:t xml:space="preserve"> and </w:t>
      </w:r>
      <w:r>
        <w:rPr>
          <w:rFonts w:ascii="Times New Roman" w:hAnsi="Times New Roman" w:cs="Times New Roman"/>
          <w:i/>
          <w:iCs/>
        </w:rPr>
        <w:t>in vivo</w:t>
      </w:r>
      <w:r>
        <w:rPr>
          <w:rFonts w:ascii="Times New Roman" w:hAnsi="Times New Roman" w:cs="Times New Roman"/>
        </w:rPr>
        <w:t xml:space="preserve">, the yeast expression system </w:t>
      </w:r>
      <w:r w:rsidRPr="00FF26C8">
        <w:rPr>
          <w:rFonts w:ascii="Times New Roman" w:hAnsi="Times New Roman" w:cs="Times New Roman"/>
          <w:i/>
          <w:iCs/>
        </w:rPr>
        <w:t>Pichia pastoris</w:t>
      </w:r>
      <w:r>
        <w:rPr>
          <w:rFonts w:ascii="Times New Roman" w:hAnsi="Times New Roman" w:cs="Times New Roman"/>
        </w:rPr>
        <w:t xml:space="preserve"> was used to produce recombinant host and viral chemokines. FPLC-purified chemokines were checked for purity by PAGE and </w:t>
      </w:r>
      <w:proofErr w:type="gramStart"/>
      <w:r>
        <w:rPr>
          <w:rFonts w:ascii="Times New Roman" w:hAnsi="Times New Roman" w:cs="Times New Roman"/>
        </w:rPr>
        <w:t>silver stained</w:t>
      </w:r>
      <w:proofErr w:type="gramEnd"/>
      <w:r>
        <w:rPr>
          <w:rFonts w:ascii="Times New Roman" w:hAnsi="Times New Roman" w:cs="Times New Roman"/>
        </w:rPr>
        <w:t xml:space="preserve"> gel (Fig. 3.4 A, B). Purified chemokines were the appropriate size with no extraneous bands, demonstrating high purity. </w:t>
      </w:r>
      <w:r>
        <w:rPr>
          <w:rFonts w:ascii="Times New Roman" w:hAnsi="Times New Roman" w:cs="Times New Roman"/>
          <w:i/>
          <w:iCs/>
        </w:rPr>
        <w:t>Pichia</w:t>
      </w:r>
      <w:r>
        <w:rPr>
          <w:rFonts w:ascii="Times New Roman" w:hAnsi="Times New Roman" w:cs="Times New Roman"/>
        </w:rPr>
        <w:t>-produced vCXCL-1</w:t>
      </w:r>
      <w:r>
        <w:rPr>
          <w:rFonts w:ascii="Times New Roman" w:hAnsi="Times New Roman" w:cs="Times New Roman"/>
          <w:vertAlign w:val="subscript"/>
        </w:rPr>
        <w:t>Toledo</w:t>
      </w:r>
      <w:r>
        <w:rPr>
          <w:rFonts w:ascii="Times New Roman" w:hAnsi="Times New Roman" w:cs="Times New Roman"/>
        </w:rPr>
        <w:t xml:space="preserve"> has glycosylated forms analogous to cell culture generated vCXCL-1</w:t>
      </w:r>
      <w:r>
        <w:rPr>
          <w:rFonts w:ascii="Times New Roman" w:hAnsi="Times New Roman" w:cs="Times New Roman"/>
          <w:vertAlign w:val="subscript"/>
        </w:rPr>
        <w:t xml:space="preserve">Toledo </w:t>
      </w:r>
      <w:r>
        <w:rPr>
          <w:rFonts w:ascii="Times New Roman" w:hAnsi="Times New Roman" w:cs="Times New Roman"/>
        </w:rPr>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w:t>
      </w:r>
      <w:proofErr w:type="spellStart"/>
      <w:r>
        <w:rPr>
          <w:rFonts w:ascii="Times New Roman" w:hAnsi="Times New Roman" w:cs="Times New Roman"/>
        </w:rPr>
        <w:t>PNGase</w:t>
      </w:r>
      <w:proofErr w:type="spellEnd"/>
      <w:r>
        <w:rPr>
          <w:rFonts w:ascii="Times New Roman" w:hAnsi="Times New Roman" w:cs="Times New Roman"/>
        </w:rPr>
        <w:t xml:space="preserve"> F removal of N-linked glycosylations resulted in both bands collapsing into a single form indicating the presence of glycosylations (Fig. 3.4 C</w:t>
      </w:r>
      <w:r w:rsidRPr="008716BB">
        <w:rPr>
          <w:rFonts w:ascii="Times New Roman" w:hAnsi="Times New Roman" w:cs="Times New Roman"/>
        </w:rPr>
        <w:t>). Weste</w:t>
      </w:r>
      <w:r>
        <w:rPr>
          <w:rFonts w:ascii="Times New Roman" w:hAnsi="Times New Roman" w:cs="Times New Roman"/>
        </w:rPr>
        <w:t>rn blots of CXCL8 and vCXCL-1</w:t>
      </w:r>
      <w:r>
        <w:rPr>
          <w:rFonts w:ascii="Times New Roman" w:hAnsi="Times New Roman" w:cs="Times New Roman"/>
          <w:vertAlign w:val="subscript"/>
        </w:rPr>
        <w:t>Toledo</w:t>
      </w:r>
      <w:r>
        <w:rPr>
          <w:rFonts w:ascii="Times New Roman" w:hAnsi="Times New Roman" w:cs="Times New Roman"/>
          <w:vertAlign w:val="subscript"/>
        </w:rPr>
        <w:softHyphen/>
      </w:r>
      <w:r>
        <w:rPr>
          <w:rFonts w:ascii="Times New Roman" w:hAnsi="Times New Roman" w:cs="Times New Roman"/>
        </w:rPr>
        <w:t xml:space="preserve"> demonstrate purification of the correct protein (Fig. 3.4 D, E). Anti-CXCL8 (Fig. 3.4 F) and anti-vCXCL-1</w:t>
      </w:r>
      <w:r>
        <w:rPr>
          <w:rFonts w:ascii="Times New Roman" w:hAnsi="Times New Roman" w:cs="Times New Roman"/>
          <w:vertAlign w:val="subscript"/>
        </w:rPr>
        <w:t>Toledo</w:t>
      </w:r>
      <w:r>
        <w:rPr>
          <w:rFonts w:ascii="Times New Roman" w:hAnsi="Times New Roman" w:cs="Times New Roman"/>
        </w:rPr>
        <w:t xml:space="preserve"> (Fig. 3.4 G) ELISAs further confirmed protein identity. Antibodies against each chemokine recognize their specific antigen with no cross reactivity against the other (data not shown), and naïve serum failed to react demonstrating the specificity of the positive reactions (Fig. 3.4 F, G).</w:t>
      </w:r>
    </w:p>
    <w:p w14:paraId="2C252E7A" w14:textId="6D98DA04" w:rsidR="000120FE" w:rsidRDefault="006F3FF0" w:rsidP="00DD0DA6">
      <w:pPr>
        <w:spacing w:line="360" w:lineRule="auto"/>
        <w:ind w:firstLine="720"/>
        <w:jc w:val="both"/>
        <w:rPr>
          <w:rFonts w:ascii="Times New Roman" w:hAnsi="Times New Roman" w:cs="Times New Roman"/>
        </w:rPr>
      </w:pPr>
      <w:r w:rsidRPr="00657840">
        <w:rPr>
          <w:rFonts w:ascii="Times New Roman" w:hAnsi="Times New Roman" w:cs="Times New Roman"/>
        </w:rPr>
        <w:t xml:space="preserve">While soluble chemokine is commonly used to study chemotaxis and receptor stimulation </w:t>
      </w:r>
      <w:r w:rsidRPr="00657840">
        <w:rPr>
          <w:rFonts w:ascii="Times New Roman" w:hAnsi="Times New Roman" w:cs="Times New Roman"/>
          <w:i/>
          <w:iCs/>
        </w:rPr>
        <w:t>in vitro</w:t>
      </w:r>
      <w:r w:rsidRPr="00657840">
        <w:rPr>
          <w:rFonts w:ascii="Times New Roman" w:hAnsi="Times New Roman" w:cs="Times New Roman"/>
        </w:rPr>
        <w:t xml:space="preserve">, chemokines </w:t>
      </w:r>
      <w:r w:rsidRPr="00657840">
        <w:rPr>
          <w:rFonts w:ascii="Times New Roman" w:hAnsi="Times New Roman" w:cs="Times New Roman"/>
          <w:i/>
          <w:iCs/>
        </w:rPr>
        <w:t>in vivo</w:t>
      </w:r>
      <w:r w:rsidRPr="00657840">
        <w:rPr>
          <w:rFonts w:ascii="Times New Roman" w:hAnsi="Times New Roman" w:cs="Times New Roman"/>
        </w:rPr>
        <w:t xml:space="preserve"> are likely found anchored to the extracellular matrix or cell surface </w:t>
      </w:r>
      <w:r>
        <w:rPr>
          <w:rFonts w:ascii="Times New Roman" w:hAnsi="Times New Roman" w:cs="Times New Roman"/>
        </w:rPr>
        <w:fldChar w:fldCharType="begin">
          <w:fldData xml:space="preserve">PEVuZE5vdGU+PENpdGU+PEF1dGhvcj5UaG9tcHNvbjwvQXV0aG9yPjxZZWFyPjIwMTc8L1llYXI+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PEVuZE5vdGU+PENpdGU+PEF1dGhvcj5UaG9tcHNvbjwvQXV0aG9yPjxZZWFyPjIwMTc8L1llYXI+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[32, 33]</w:t>
      </w:r>
      <w:r>
        <w:rPr>
          <w:rFonts w:ascii="Times New Roman" w:hAnsi="Times New Roman" w:cs="Times New Roman"/>
        </w:rPr>
        <w:fldChar w:fldCharType="end"/>
      </w:r>
      <w:r w:rsidRPr="00657840">
        <w:rPr>
          <w:rFonts w:ascii="Times New Roman" w:hAnsi="Times New Roman" w:cs="Times New Roman"/>
        </w:rPr>
        <w:t xml:space="preserve">. </w:t>
      </w:r>
      <w:r>
        <w:rPr>
          <w:rFonts w:ascii="Times New Roman" w:hAnsi="Times New Roman" w:cs="Times New Roman"/>
        </w:rPr>
        <w:t xml:space="preserve">Glycosaminoglycans (GAGs) such as heparan sulfate proteoglycans (HSPGs) bind and establish chemotactic gradients to give directionality to the stimulus </w:t>
      </w:r>
      <w:r>
        <w:rPr>
          <w:rFonts w:ascii="Times New Roman" w:hAnsi="Times New Roman" w:cs="Times New Roman"/>
        </w:rPr>
        <w:fldChar w:fldCharType="begin">
          <w:fldData xml:space="preserve">PEVuZE5vdGU+PENpdGU+PEF1dGhvcj5HYW5nYXZhcmFwdTwvQXV0aG9yPjxZZWFyPjIwMTI8L1ll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PEVuZE5vdGU+PENpdGU+PEF1dGhvcj5HYW5nYXZhcmFwdTwvQXV0aG9yPjxZZWFyPjIwMTI8L1ll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[32-34]</w:t>
      </w:r>
      <w:r>
        <w:rPr>
          <w:rFonts w:ascii="Times New Roman" w:hAnsi="Times New Roman" w:cs="Times New Roman"/>
        </w:rPr>
        <w:fldChar w:fldCharType="end"/>
      </w:r>
      <w:r>
        <w:rPr>
          <w:rFonts w:ascii="Times New Roman" w:hAnsi="Times New Roman" w:cs="Times New Roman"/>
        </w:rPr>
        <w:t xml:space="preserve">. GAG binding is mediated by clusters of positively charged amino acids within the typically helical C-terminus </w:t>
      </w:r>
      <w:r>
        <w:rPr>
          <w:rFonts w:ascii="Times New Roman" w:hAnsi="Times New Roman" w:cs="Times New Roman"/>
        </w:rPr>
        <w:fldChar w:fldCharType="begin">
          <w:fldData xml:space="preserve">PEVuZE5vdGU+PENpdGU+PEF1dGhvcj5XZWJiPC9BdXRob3I+PFllYXI+MTk5MzwvWWVhcj48UmVj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PEVuZE5vdGU+PENpdGU+PEF1dGhvcj5XZWJiPC9BdXRob3I+PFllYXI+MTk5MzwvWWVhcj48UmVj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[20, 35]</w:t>
      </w:r>
      <w:r>
        <w:rPr>
          <w:rFonts w:ascii="Times New Roman" w:hAnsi="Times New Roman" w:cs="Times New Roman"/>
        </w:rPr>
        <w:fldChar w:fldCharType="end"/>
      </w:r>
      <w:r>
        <w:rPr>
          <w:rFonts w:ascii="Times New Roman" w:hAnsi="Times New Roman" w:cs="Times New Roman"/>
        </w:rPr>
        <w:t xml:space="preserve">. Binding of chemokines to cognate receptor or GAG scaffold allows for chemokines to form oligomers </w:t>
      </w:r>
      <w:r>
        <w:rPr>
          <w:rFonts w:ascii="Times New Roman" w:hAnsi="Times New Roman" w:cs="Times New Roman"/>
        </w:rPr>
        <w:fldChar w:fldCharType="begin">
          <w:fldData xml:space="preserve">PEVuZE5vdGU+PENpdGU+PEF1dGhvcj5Qcm91ZGZvb3Q8L0F1dGhvcj48WWVhcj4yMDAzPC9ZZWFy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PEVuZE5vdGU+PENpdGU+PEF1dGhvcj5Qcm91ZGZvb3Q8L0F1dGhvcj48WWVhcj4yMDAzPC9ZZWFy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[18, 34]</w:t>
      </w:r>
      <w:r>
        <w:rPr>
          <w:rFonts w:ascii="Times New Roman" w:hAnsi="Times New Roman" w:cs="Times New Roman"/>
        </w:rPr>
        <w:fldChar w:fldCharType="end"/>
      </w:r>
      <w:r>
        <w:rPr>
          <w:rFonts w:ascii="Times New Roman" w:hAnsi="Times New Roman" w:cs="Times New Roman"/>
        </w:rPr>
        <w:t xml:space="preserve">. </w:t>
      </w:r>
      <w:r w:rsidRPr="00862DEB">
        <w:rPr>
          <w:rFonts w:ascii="Times New Roman" w:hAnsi="Times New Roman" w:cs="Times New Roman"/>
        </w:rPr>
        <w:t xml:space="preserve">GAG binding and retention of several chemokines </w:t>
      </w:r>
      <w:r>
        <w:rPr>
          <w:rFonts w:ascii="Times New Roman" w:hAnsi="Times New Roman" w:cs="Times New Roman"/>
        </w:rPr>
        <w:t xml:space="preserve">including human CXCL8 </w:t>
      </w:r>
      <w:r w:rsidRPr="00862DEB">
        <w:rPr>
          <w:rFonts w:ascii="Times New Roman" w:hAnsi="Times New Roman" w:cs="Times New Roman"/>
        </w:rPr>
        <w:t>decrease</w:t>
      </w:r>
      <w:r>
        <w:rPr>
          <w:rFonts w:ascii="Times New Roman" w:hAnsi="Times New Roman" w:cs="Times New Roman"/>
        </w:rPr>
        <w:t>s</w:t>
      </w:r>
      <w:r w:rsidRPr="00862DEB">
        <w:rPr>
          <w:rFonts w:ascii="Times New Roman" w:hAnsi="Times New Roman" w:cs="Times New Roman"/>
        </w:rPr>
        <w:t xml:space="preserve"> stimulation of their cognate receptor, despite increasing local concentration</w:t>
      </w:r>
      <w:r>
        <w:rPr>
          <w:rFonts w:ascii="Times New Roman" w:hAnsi="Times New Roman" w:cs="Times New Roman"/>
        </w:rPr>
        <w:t>s</w:t>
      </w:r>
      <w:r w:rsidRPr="00862DEB">
        <w:rPr>
          <w:rFonts w:ascii="Times New Roman" w:hAnsi="Times New Roman" w:cs="Times New Roman"/>
        </w:rPr>
        <w:t xml:space="preserve"> of chemokine </w:t>
      </w:r>
      <w:r>
        <w:rPr>
          <w:rFonts w:ascii="Times New Roman" w:hAnsi="Times New Roman" w:cs="Times New Roman"/>
        </w:rPr>
        <w:fldChar w:fldCharType="begin">
          <w:fldData xml:space="preserve">PEVuZE5vdGU+PENpdGU+PEF1dGhvcj5Kb3NlcGg8L0F1dGhvcj48WWVhcj4yMDE3PC9ZZWFyPjxS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PEVuZE5vdGU+PENpdGU+PEF1dGhvcj5Kb3NlcGg8L0F1dGhvcj48WWVhcj4yMDE3PC9ZZWFyPjxS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[33, 36]</w:t>
      </w:r>
      <w:r>
        <w:rPr>
          <w:rFonts w:ascii="Times New Roman" w:hAnsi="Times New Roman" w:cs="Times New Roman"/>
        </w:rPr>
        <w:fldChar w:fldCharType="end"/>
      </w:r>
      <w:r w:rsidRPr="00862DEB">
        <w:rPr>
          <w:rFonts w:ascii="Times New Roman" w:hAnsi="Times New Roman" w:cs="Times New Roman"/>
        </w:rPr>
        <w:t>.</w:t>
      </w:r>
      <w:r>
        <w:rPr>
          <w:rFonts w:ascii="Times New Roman" w:hAnsi="Times New Roman" w:cs="Times New Roman"/>
        </w:rPr>
        <w:t xml:space="preserve"> Additionally, mutant chemokines incapable of GAG-binding display defects on </w:t>
      </w:r>
      <w:r w:rsidRPr="0017230D">
        <w:rPr>
          <w:rFonts w:ascii="Times New Roman" w:hAnsi="Times New Roman" w:cs="Times New Roman"/>
          <w:i/>
          <w:iCs/>
        </w:rPr>
        <w:t>in vivo</w:t>
      </w:r>
      <w:r>
        <w:rPr>
          <w:rFonts w:ascii="Times New Roman" w:hAnsi="Times New Roman" w:cs="Times New Roman"/>
        </w:rPr>
        <w:t xml:space="preserve"> chemotaxis </w:t>
      </w:r>
      <w:r>
        <w:rPr>
          <w:rFonts w:ascii="Times New Roman" w:hAnsi="Times New Roman" w:cs="Times New Roman"/>
        </w:rPr>
        <w:fldChar w:fldCharType="begin">
          <w:fldData xml:space="preserve">PEVuZE5vdGU+PENpdGU+PEF1dGhvcj5Qcm91ZGZvb3Q8L0F1dGhvcj48WWVhcj4yMDAzPC9ZZWFy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=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PEVuZE5vdGU+PENpdGU+PEF1dGhvcj5Qcm91ZGZvb3Q8L0F1dGhvcj48WWVhcj4yMDAzPC9ZZWFy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=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[18, 33]</w:t>
      </w:r>
      <w:r>
        <w:rPr>
          <w:rFonts w:ascii="Times New Roman" w:hAnsi="Times New Roman" w:cs="Times New Roman"/>
        </w:rPr>
        <w:fldChar w:fldCharType="end"/>
      </w:r>
      <w:r>
        <w:rPr>
          <w:rFonts w:ascii="Times New Roman" w:hAnsi="Times New Roman" w:cs="Times New Roman"/>
        </w:rPr>
        <w:t xml:space="preserve">. GAGs then play important roles for chemokine function </w:t>
      </w:r>
      <w:r w:rsidRPr="00BC1BF3">
        <w:rPr>
          <w:rFonts w:ascii="Times New Roman" w:hAnsi="Times New Roman" w:cs="Times New Roman"/>
          <w:i/>
          <w:iCs/>
        </w:rPr>
        <w:t>in vivo</w:t>
      </w:r>
      <w:r>
        <w:rPr>
          <w:rFonts w:ascii="Times New Roman" w:hAnsi="Times New Roman" w:cs="Times New Roman"/>
        </w:rPr>
        <w:t xml:space="preserve"> affecting local concentrations and receptor binding capacity. </w:t>
      </w:r>
    </w:p>
    <w:p w14:paraId="1BF0B541" w14:textId="77777777" w:rsidR="000120FE" w:rsidRDefault="000120FE">
      <w:pPr>
        <w:rPr>
          <w:rFonts w:ascii="Times New Roman" w:hAnsi="Times New Roman" w:cs="Times New Roman"/>
        </w:rPr>
      </w:pPr>
      <w:r>
        <w:rPr>
          <w:rFonts w:ascii="Times New Roman" w:hAnsi="Times New Roman" w:cs="Times New Roman"/>
        </w:rPr>
        <w:br w:type="page"/>
      </w:r>
    </w:p>
    <w:p w14:paraId="557110A8" w14:textId="11DB360C" w:rsidR="000120FE" w:rsidRDefault="000120FE">
      <w:pPr>
        <w:rPr>
          <w:rFonts w:ascii="Times New Roman" w:hAnsi="Times New Roman" w:cs="Times New Roman"/>
        </w:rPr>
      </w:pPr>
      <w:r>
        <w:rPr>
          <w:noProof/>
        </w:rPr>
        <w:lastRenderedPageBreak/>
        <mc:AlternateContent>
          <mc:Choice Requires="wps">
            <w:drawing>
              <wp:anchor distT="45720" distB="45720" distL="114300" distR="114300" simplePos="0" relativeHeight="251762688" behindDoc="0" locked="0" layoutInCell="1" allowOverlap="1" wp14:anchorId="77F731C9" wp14:editId="05B6A92C">
                <wp:simplePos x="0" y="0"/>
                <wp:positionH relativeFrom="margin">
                  <wp:align>right</wp:align>
                </wp:positionH>
                <wp:positionV relativeFrom="paragraph">
                  <wp:posOffset>0</wp:posOffset>
                </wp:positionV>
                <wp:extent cx="5486400" cy="4600575"/>
                <wp:effectExtent l="0" t="0" r="0" b="9525"/>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600575"/>
                        </a:xfrm>
                        <a:prstGeom prst="rect">
                          <a:avLst/>
                        </a:prstGeom>
                        <a:solidFill>
                          <a:srgbClr val="FFFFFF"/>
                        </a:solidFill>
                        <a:ln w="9525">
                          <a:noFill/>
                          <a:miter lim="800000"/>
                          <a:headEnd/>
                          <a:tailEnd/>
                        </a:ln>
                      </wps:spPr>
                      <wps:txbx>
                        <w:txbxContent>
                          <w:p w14:paraId="469D43A0" w14:textId="77777777" w:rsidR="000120FE" w:rsidRDefault="000120FE" w:rsidP="000120FE">
                            <w:r w:rsidRPr="00A22DAA">
                              <w:rPr>
                                <w:noProof/>
                              </w:rPr>
                              <w:drawing>
                                <wp:inline distT="0" distB="0" distL="0" distR="0" wp14:anchorId="1D323B09" wp14:editId="2B0F9107">
                                  <wp:extent cx="5019675" cy="3322131"/>
                                  <wp:effectExtent l="0" t="0" r="0" b="0"/>
                                  <wp:docPr id="8" name="Picture 8"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abl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7739" cy="3327468"/>
                                          </a:xfrm>
                                          <a:prstGeom prst="rect">
                                            <a:avLst/>
                                          </a:prstGeom>
                                          <a:noFill/>
                                          <a:ln>
                                            <a:noFill/>
                                          </a:ln>
                                        </pic:spPr>
                                      </pic:pic>
                                    </a:graphicData>
                                  </a:graphic>
                                </wp:inline>
                              </w:drawing>
                            </w:r>
                          </w:p>
                          <w:p w14:paraId="65A374B2" w14:textId="6686EBF1" w:rsidR="000120FE" w:rsidRDefault="000120FE" w:rsidP="000120FE">
                            <w:pPr>
                              <w:pStyle w:val="Caption"/>
                            </w:pPr>
                            <w:bookmarkStart w:id="87" w:name="_Toc97891226"/>
                            <w:r w:rsidRPr="000120F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Pr="00F255D3">
                              <w:rPr>
                                <w:b/>
                                <w:bCs/>
                              </w:rPr>
                              <w:t xml:space="preserve">: </w:t>
                            </w:r>
                            <w:r w:rsidRPr="00F255D3">
                              <w:t>Alignments of HCMV vCXCL-1’s reveals extended C-terminus.</w:t>
                            </w:r>
                            <w:bookmarkEnd w:id="87"/>
                            <w:r w:rsidRPr="00F255D3">
                              <w:t xml:space="preserve"> </w:t>
                            </w:r>
                          </w:p>
                          <w:p w14:paraId="1A383934" w14:textId="3C3C0548" w:rsidR="000120FE" w:rsidRPr="00F255D3" w:rsidRDefault="000120FE" w:rsidP="000120FE">
                            <w:pPr>
                              <w:pStyle w:val="Caption"/>
                            </w:pPr>
                            <w:proofErr w:type="spellStart"/>
                            <w:r w:rsidRPr="00F255D3">
                              <w:t>ClustalW</w:t>
                            </w:r>
                            <w:proofErr w:type="spellEnd"/>
                            <w:r w:rsidRPr="00F255D3">
                              <w:t xml:space="preserve"> amino acid alignments of various vCXCL-1’s </w:t>
                            </w:r>
                            <w:proofErr w:type="gramStart"/>
                            <w:r w:rsidRPr="00F255D3">
                              <w:t>were</w:t>
                            </w:r>
                            <w:proofErr w:type="gramEnd"/>
                            <w:r w:rsidRPr="00F255D3">
                              <w:t xml:space="preserve"> performed with human CXCL8. For some, N-terminus was shortened to show just ELR motif and preceding residue. Conserved residues are shown in black with * below. Highlights (</w:t>
                            </w:r>
                            <w:proofErr w:type="gramStart"/>
                            <w:r w:rsidRPr="00F255D3">
                              <w:t xml:space="preserve">with </w:t>
                            </w:r>
                            <w:r>
                              <w:t>:</w:t>
                            </w:r>
                            <w:proofErr w:type="gramEnd"/>
                            <w:r w:rsidRPr="00F255D3">
                              <w:t xml:space="preserve"> or </w:t>
                            </w:r>
                            <w:r>
                              <w:t>.</w:t>
                            </w:r>
                            <w:r w:rsidRPr="00F255D3">
                              <w:t xml:space="preserve"> below) represent </w:t>
                            </w:r>
                            <w:r>
                              <w:t xml:space="preserve">conservation of strongly or weakly </w:t>
                            </w:r>
                            <w:r w:rsidRPr="00F255D3">
                              <w:t>similar residues</w:t>
                            </w:r>
                            <w:r>
                              <w:t>, respectively</w:t>
                            </w:r>
                            <w:r w:rsidRPr="00F255D3">
                              <w:t>. Annotations shown above sequences are based on those for CXCL8.</w:t>
                            </w:r>
                          </w:p>
                          <w:p w14:paraId="79F73ED4" w14:textId="77777777" w:rsidR="000120FE" w:rsidRDefault="000120FE" w:rsidP="000120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731C9" id="Text Box 45" o:spid="_x0000_s1034" type="#_x0000_t202" style="position:absolute;margin-left:380.8pt;margin-top:0;width:6in;height:362.25pt;z-index:251762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" stroked="f">
                <v:textbox>
                  <w:txbxContent>
                    <w:p w14:paraId="469D43A0" w14:textId="77777777" w:rsidR="000120FE" w:rsidRDefault="000120FE" w:rsidP="000120FE">
                      <w:r w:rsidRPr="00A22DAA">
                        <w:rPr>
                          <w:noProof/>
                        </w:rPr>
                        <w:drawing>
                          <wp:inline distT="0" distB="0" distL="0" distR="0" wp14:anchorId="1D323B09" wp14:editId="2B0F9107">
                            <wp:extent cx="5019675" cy="3322131"/>
                            <wp:effectExtent l="0" t="0" r="0" b="0"/>
                            <wp:docPr id="8" name="Picture 8"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abl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7739" cy="3327468"/>
                                    </a:xfrm>
                                    <a:prstGeom prst="rect">
                                      <a:avLst/>
                                    </a:prstGeom>
                                    <a:noFill/>
                                    <a:ln>
                                      <a:noFill/>
                                    </a:ln>
                                  </pic:spPr>
                                </pic:pic>
                              </a:graphicData>
                            </a:graphic>
                          </wp:inline>
                        </w:drawing>
                      </w:r>
                    </w:p>
                    <w:p w14:paraId="65A374B2" w14:textId="6686EBF1" w:rsidR="000120FE" w:rsidRDefault="000120FE" w:rsidP="000120FE">
                      <w:pPr>
                        <w:pStyle w:val="Caption"/>
                      </w:pPr>
                      <w:bookmarkStart w:id="88" w:name="_Toc97891226"/>
                      <w:r w:rsidRPr="000120F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Pr="00F255D3">
                        <w:rPr>
                          <w:b/>
                          <w:bCs/>
                        </w:rPr>
                        <w:t xml:space="preserve">: </w:t>
                      </w:r>
                      <w:r w:rsidRPr="00F255D3">
                        <w:t>Alignments of HCMV vCXCL-1’s reveals extended C-terminus.</w:t>
                      </w:r>
                      <w:bookmarkEnd w:id="88"/>
                      <w:r w:rsidRPr="00F255D3">
                        <w:t xml:space="preserve"> </w:t>
                      </w:r>
                    </w:p>
                    <w:p w14:paraId="1A383934" w14:textId="3C3C0548" w:rsidR="000120FE" w:rsidRPr="00F255D3" w:rsidRDefault="000120FE" w:rsidP="000120FE">
                      <w:pPr>
                        <w:pStyle w:val="Caption"/>
                      </w:pPr>
                      <w:proofErr w:type="spellStart"/>
                      <w:r w:rsidRPr="00F255D3">
                        <w:t>ClustalW</w:t>
                      </w:r>
                      <w:proofErr w:type="spellEnd"/>
                      <w:r w:rsidRPr="00F255D3">
                        <w:t xml:space="preserve"> amino acid alignments of various vCXCL-1’s </w:t>
                      </w:r>
                      <w:proofErr w:type="gramStart"/>
                      <w:r w:rsidRPr="00F255D3">
                        <w:t>were</w:t>
                      </w:r>
                      <w:proofErr w:type="gramEnd"/>
                      <w:r w:rsidRPr="00F255D3">
                        <w:t xml:space="preserve"> performed with human CXCL8. For some, N-terminus was shortened to show just ELR motif and preceding residue. Conserved residues are shown in black with * below. Highlights (</w:t>
                      </w:r>
                      <w:proofErr w:type="gramStart"/>
                      <w:r w:rsidRPr="00F255D3">
                        <w:t xml:space="preserve">with </w:t>
                      </w:r>
                      <w:r>
                        <w:t>:</w:t>
                      </w:r>
                      <w:proofErr w:type="gramEnd"/>
                      <w:r w:rsidRPr="00F255D3">
                        <w:t xml:space="preserve"> or </w:t>
                      </w:r>
                      <w:r>
                        <w:t>.</w:t>
                      </w:r>
                      <w:r w:rsidRPr="00F255D3">
                        <w:t xml:space="preserve"> below) represent </w:t>
                      </w:r>
                      <w:r>
                        <w:t xml:space="preserve">conservation of strongly or weakly </w:t>
                      </w:r>
                      <w:r w:rsidRPr="00F255D3">
                        <w:t>similar residues</w:t>
                      </w:r>
                      <w:r>
                        <w:t>, respectively</w:t>
                      </w:r>
                      <w:r w:rsidRPr="00F255D3">
                        <w:t>. Annotations shown above sequences are based on those for CXCL8.</w:t>
                      </w:r>
                    </w:p>
                    <w:p w14:paraId="79F73ED4" w14:textId="77777777" w:rsidR="000120FE" w:rsidRDefault="000120FE" w:rsidP="000120FE"/>
                  </w:txbxContent>
                </v:textbox>
                <w10:wrap type="square" anchorx="margin"/>
              </v:shape>
            </w:pict>
          </mc:Fallback>
        </mc:AlternateContent>
      </w:r>
      <w:r>
        <w:rPr>
          <w:rFonts w:ascii="Times New Roman" w:hAnsi="Times New Roman" w:cs="Times New Roman"/>
        </w:rPr>
        <w:br w:type="page"/>
      </w:r>
      <w:r>
        <w:rPr>
          <w:noProof/>
        </w:rPr>
        <w:lastRenderedPageBreak/>
        <mc:AlternateContent>
          <mc:Choice Requires="wps">
            <w:drawing>
              <wp:anchor distT="45720" distB="45720" distL="114300" distR="114300" simplePos="0" relativeHeight="251764736" behindDoc="0" locked="0" layoutInCell="1" allowOverlap="1" wp14:anchorId="1812A633" wp14:editId="6A12E572">
                <wp:simplePos x="0" y="0"/>
                <wp:positionH relativeFrom="margin">
                  <wp:align>right</wp:align>
                </wp:positionH>
                <wp:positionV relativeFrom="paragraph">
                  <wp:posOffset>0</wp:posOffset>
                </wp:positionV>
                <wp:extent cx="5476875" cy="5848350"/>
                <wp:effectExtent l="0" t="0" r="9525" b="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848350"/>
                        </a:xfrm>
                        <a:prstGeom prst="rect">
                          <a:avLst/>
                        </a:prstGeom>
                        <a:solidFill>
                          <a:srgbClr val="FFFFFF"/>
                        </a:solidFill>
                        <a:ln w="9525">
                          <a:noFill/>
                          <a:miter lim="800000"/>
                          <a:headEnd/>
                          <a:tailEnd/>
                        </a:ln>
                      </wps:spPr>
                      <wps:txbx>
                        <w:txbxContent>
                          <w:p w14:paraId="5856F08D" w14:textId="77777777" w:rsidR="000120FE" w:rsidRDefault="000120FE" w:rsidP="000120FE">
                            <w:r w:rsidRPr="009D04F5">
                              <w:rPr>
                                <w:noProof/>
                              </w:rPr>
                              <w:drawing>
                                <wp:inline distT="0" distB="0" distL="0" distR="0" wp14:anchorId="1E66679D" wp14:editId="59A1BDDD">
                                  <wp:extent cx="5133975" cy="3664016"/>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45539" cy="3672269"/>
                                          </a:xfrm>
                                          <a:prstGeom prst="rect">
                                            <a:avLst/>
                                          </a:prstGeom>
                                          <a:noFill/>
                                          <a:ln>
                                            <a:noFill/>
                                          </a:ln>
                                        </pic:spPr>
                                      </pic:pic>
                                    </a:graphicData>
                                  </a:graphic>
                                </wp:inline>
                              </w:drawing>
                            </w:r>
                          </w:p>
                          <w:p w14:paraId="549ADA60" w14:textId="79D99916" w:rsidR="000120FE" w:rsidRDefault="000120FE" w:rsidP="000120FE">
                            <w:pPr>
                              <w:pStyle w:val="Caption"/>
                            </w:pPr>
                            <w:bookmarkStart w:id="89" w:name="_Toc97891227"/>
                            <w:r w:rsidRPr="000120F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4</w:t>
                            </w:r>
                            <w:r w:rsidR="007159A8">
                              <w:rPr>
                                <w:b/>
                                <w:bCs/>
                              </w:rPr>
                              <w:fldChar w:fldCharType="end"/>
                            </w:r>
                            <w:r w:rsidRPr="00F255D3">
                              <w:rPr>
                                <w:b/>
                                <w:bCs/>
                              </w:rPr>
                              <w:t xml:space="preserve">: </w:t>
                            </w:r>
                            <w:r w:rsidRPr="00F255D3">
                              <w:t xml:space="preserve">Expression of recombinant chemokines using </w:t>
                            </w:r>
                            <w:r w:rsidRPr="00F255D3">
                              <w:rPr>
                                <w:i/>
                              </w:rPr>
                              <w:t>Pichia pastoris</w:t>
                            </w:r>
                            <w:r w:rsidRPr="00F255D3">
                              <w:t>.</w:t>
                            </w:r>
                            <w:bookmarkEnd w:id="89"/>
                            <w:r w:rsidRPr="00F255D3">
                              <w:t xml:space="preserve"> </w:t>
                            </w:r>
                          </w:p>
                          <w:p w14:paraId="1A5733AE" w14:textId="50C29A00" w:rsidR="000120FE" w:rsidRDefault="000120FE" w:rsidP="000120FE">
                            <w:pPr>
                              <w:pStyle w:val="Caption"/>
                            </w:pPr>
                            <w:r w:rsidRPr="00F255D3">
                              <w:t>Recombinant CXCL8 (A) and vCXCL-1</w:t>
                            </w:r>
                            <w:r w:rsidRPr="00F255D3">
                              <w:rPr>
                                <w:vertAlign w:val="subscript"/>
                              </w:rPr>
                              <w:t>Toledo</w:t>
                            </w:r>
                            <w:r w:rsidRPr="00F255D3">
                              <w:t xml:space="preserve"> (B) was produced in </w:t>
                            </w:r>
                            <w:r w:rsidRPr="000E6B6F">
                              <w:rPr>
                                <w:i/>
                              </w:rPr>
                              <w:t>Pichia</w:t>
                            </w:r>
                            <w:r w:rsidRPr="00F255D3">
                              <w:t xml:space="preserve"> and purified by anionic exchange in an FPLC</w:t>
                            </w:r>
                            <w:r>
                              <w:t xml:space="preserve"> </w:t>
                            </w:r>
                            <w:r w:rsidRPr="00F255D3">
                              <w:t xml:space="preserve">(fast protein liquid chromatography). Chemokine-containing fractions were collected, combined, and checked for purity by SDS-PAGE gel and silver staining. Size markers are shown to the right of gel images. (C) </w:t>
                            </w:r>
                            <w:r w:rsidRPr="00976350">
                              <w:t>Identity of upper vCXCL-1</w:t>
                            </w:r>
                            <w:r w:rsidRPr="00976350">
                              <w:rPr>
                                <w:vertAlign w:val="subscript"/>
                              </w:rPr>
                              <w:t>Toledo</w:t>
                            </w:r>
                            <w:r w:rsidRPr="00976350">
                              <w:t xml:space="preserve"> band was determined by </w:t>
                            </w:r>
                            <w:proofErr w:type="spellStart"/>
                            <w:r w:rsidRPr="00976350">
                              <w:t>PNGase</w:t>
                            </w:r>
                            <w:proofErr w:type="spellEnd"/>
                            <w:r>
                              <w:t xml:space="preserve"> </w:t>
                            </w:r>
                            <w:r w:rsidRPr="00976350">
                              <w:t xml:space="preserve">F enzymatic </w:t>
                            </w:r>
                            <w:proofErr w:type="spellStart"/>
                            <w:r w:rsidRPr="00976350">
                              <w:t>deglycosylation</w:t>
                            </w:r>
                            <w:proofErr w:type="spellEnd"/>
                            <w:r w:rsidRPr="00976350">
                              <w:t xml:space="preserve">. Western blot of </w:t>
                            </w:r>
                            <w:r w:rsidRPr="00976350">
                              <w:rPr>
                                <w:i/>
                              </w:rPr>
                              <w:t>Pichia</w:t>
                            </w:r>
                            <w:r w:rsidRPr="00976350">
                              <w:t xml:space="preserve"> produced CXCL8 (D) and vCXCL-1</w:t>
                            </w:r>
                            <w:r w:rsidRPr="00976350">
                              <w:rPr>
                                <w:vertAlign w:val="subscript"/>
                              </w:rPr>
                              <w:t>Toledo</w:t>
                            </w:r>
                            <w:r w:rsidRPr="00976350">
                              <w:t xml:space="preserve"> (E) probed with anti-CXCL8 and</w:t>
                            </w:r>
                            <w:r>
                              <w:t xml:space="preserve"> anti-vCXCL-1 antibodies. Protein size shown next to blot images. </w:t>
                            </w:r>
                            <w:r w:rsidRPr="00D87820">
                              <w:t>Purified chemokines were confirmed by ELISA (</w:t>
                            </w:r>
                            <w:r>
                              <w:t>F</w:t>
                            </w:r>
                            <w:r w:rsidRPr="00D87820">
                              <w:t>) CXCL8 and (</w:t>
                            </w:r>
                            <w:r>
                              <w:t>G</w:t>
                            </w:r>
                            <w:r w:rsidRPr="00D87820">
                              <w:t>) vCXCL-1</w:t>
                            </w:r>
                            <w:r w:rsidRPr="00D87820">
                              <w:rPr>
                                <w:vertAlign w:val="subscript"/>
                              </w:rPr>
                              <w:t>Toledo</w:t>
                            </w:r>
                            <w:r w:rsidRPr="00D87820">
                              <w:t>. OD</w:t>
                            </w:r>
                            <w:r w:rsidRPr="00D87820">
                              <w:rPr>
                                <w:vertAlign w:val="subscript"/>
                              </w:rPr>
                              <w:t>450</w:t>
                            </w:r>
                            <w:r w:rsidRPr="00D87820">
                              <w:t xml:space="preserve"> values are shown for anti-CXCL8 and anti-vCXCL-1</w:t>
                            </w:r>
                            <w:r w:rsidRPr="00D87820">
                              <w:rPr>
                                <w:vertAlign w:val="subscript"/>
                              </w:rPr>
                              <w:t>Toledo</w:t>
                            </w:r>
                            <w:r w:rsidRPr="00D87820">
                              <w:t xml:space="preserve"> serum and normal mouse serum (Negative Serum). For (D) and (E), n=1. Mean +/- standard deviation is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2A633" id="Text Box 44" o:spid="_x0000_s1035" type="#_x0000_t202" style="position:absolute;margin-left:380.05pt;margin-top:0;width:431.25pt;height:460.5pt;z-index:251764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" stroked="f">
                <v:textbox>
                  <w:txbxContent>
                    <w:p w14:paraId="5856F08D" w14:textId="77777777" w:rsidR="000120FE" w:rsidRDefault="000120FE" w:rsidP="000120FE">
                      <w:r w:rsidRPr="009D04F5">
                        <w:rPr>
                          <w:noProof/>
                        </w:rPr>
                        <w:drawing>
                          <wp:inline distT="0" distB="0" distL="0" distR="0" wp14:anchorId="1E66679D" wp14:editId="59A1BDDD">
                            <wp:extent cx="5133975" cy="3664016"/>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45539" cy="3672269"/>
                                    </a:xfrm>
                                    <a:prstGeom prst="rect">
                                      <a:avLst/>
                                    </a:prstGeom>
                                    <a:noFill/>
                                    <a:ln>
                                      <a:noFill/>
                                    </a:ln>
                                  </pic:spPr>
                                </pic:pic>
                              </a:graphicData>
                            </a:graphic>
                          </wp:inline>
                        </w:drawing>
                      </w:r>
                    </w:p>
                    <w:p w14:paraId="549ADA60" w14:textId="79D99916" w:rsidR="000120FE" w:rsidRDefault="000120FE" w:rsidP="000120FE">
                      <w:pPr>
                        <w:pStyle w:val="Caption"/>
                      </w:pPr>
                      <w:bookmarkStart w:id="90" w:name="_Toc97891227"/>
                      <w:r w:rsidRPr="000120F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4</w:t>
                      </w:r>
                      <w:r w:rsidR="007159A8">
                        <w:rPr>
                          <w:b/>
                          <w:bCs/>
                        </w:rPr>
                        <w:fldChar w:fldCharType="end"/>
                      </w:r>
                      <w:r w:rsidRPr="00F255D3">
                        <w:rPr>
                          <w:b/>
                          <w:bCs/>
                        </w:rPr>
                        <w:t xml:space="preserve">: </w:t>
                      </w:r>
                      <w:r w:rsidRPr="00F255D3">
                        <w:t xml:space="preserve">Expression of recombinant chemokines using </w:t>
                      </w:r>
                      <w:r w:rsidRPr="00F255D3">
                        <w:rPr>
                          <w:i/>
                        </w:rPr>
                        <w:t>Pichia pastoris</w:t>
                      </w:r>
                      <w:r w:rsidRPr="00F255D3">
                        <w:t>.</w:t>
                      </w:r>
                      <w:bookmarkEnd w:id="90"/>
                      <w:r w:rsidRPr="00F255D3">
                        <w:t xml:space="preserve"> </w:t>
                      </w:r>
                    </w:p>
                    <w:p w14:paraId="1A5733AE" w14:textId="50C29A00" w:rsidR="000120FE" w:rsidRDefault="000120FE" w:rsidP="000120FE">
                      <w:pPr>
                        <w:pStyle w:val="Caption"/>
                      </w:pPr>
                      <w:r w:rsidRPr="00F255D3">
                        <w:t>Recombinant CXCL8 (A) and vCXCL-1</w:t>
                      </w:r>
                      <w:r w:rsidRPr="00F255D3">
                        <w:rPr>
                          <w:vertAlign w:val="subscript"/>
                        </w:rPr>
                        <w:t>Toledo</w:t>
                      </w:r>
                      <w:r w:rsidRPr="00F255D3">
                        <w:t xml:space="preserve"> (B) was produced in </w:t>
                      </w:r>
                      <w:r w:rsidRPr="000E6B6F">
                        <w:rPr>
                          <w:i/>
                        </w:rPr>
                        <w:t>Pichia</w:t>
                      </w:r>
                      <w:r w:rsidRPr="00F255D3">
                        <w:t xml:space="preserve"> and purified by anionic exchange in an FPLC</w:t>
                      </w:r>
                      <w:r>
                        <w:t xml:space="preserve"> </w:t>
                      </w:r>
                      <w:r w:rsidRPr="00F255D3">
                        <w:t xml:space="preserve">(fast protein liquid chromatography). Chemokine-containing fractions were collected, combined, and checked for purity by SDS-PAGE gel and silver staining. Size markers are shown to the right of gel images. (C) </w:t>
                      </w:r>
                      <w:r w:rsidRPr="00976350">
                        <w:t>Identity of upper vCXCL-1</w:t>
                      </w:r>
                      <w:r w:rsidRPr="00976350">
                        <w:rPr>
                          <w:vertAlign w:val="subscript"/>
                        </w:rPr>
                        <w:t>Toledo</w:t>
                      </w:r>
                      <w:r w:rsidRPr="00976350">
                        <w:t xml:space="preserve"> band was determined by </w:t>
                      </w:r>
                      <w:proofErr w:type="spellStart"/>
                      <w:r w:rsidRPr="00976350">
                        <w:t>PNGase</w:t>
                      </w:r>
                      <w:proofErr w:type="spellEnd"/>
                      <w:r>
                        <w:t xml:space="preserve"> </w:t>
                      </w:r>
                      <w:r w:rsidRPr="00976350">
                        <w:t xml:space="preserve">F enzymatic </w:t>
                      </w:r>
                      <w:proofErr w:type="spellStart"/>
                      <w:r w:rsidRPr="00976350">
                        <w:t>deglycosylation</w:t>
                      </w:r>
                      <w:proofErr w:type="spellEnd"/>
                      <w:r w:rsidRPr="00976350">
                        <w:t xml:space="preserve">. Western blot of </w:t>
                      </w:r>
                      <w:r w:rsidRPr="00976350">
                        <w:rPr>
                          <w:i/>
                        </w:rPr>
                        <w:t>Pichia</w:t>
                      </w:r>
                      <w:r w:rsidRPr="00976350">
                        <w:t xml:space="preserve"> produced CXCL8 (D) and vCXCL-1</w:t>
                      </w:r>
                      <w:r w:rsidRPr="00976350">
                        <w:rPr>
                          <w:vertAlign w:val="subscript"/>
                        </w:rPr>
                        <w:t>Toledo</w:t>
                      </w:r>
                      <w:r w:rsidRPr="00976350">
                        <w:t xml:space="preserve"> (E) probed with anti-CXCL8 and</w:t>
                      </w:r>
                      <w:r>
                        <w:t xml:space="preserve"> anti-vCXCL-1 antibodies. Protein size shown next to blot images. </w:t>
                      </w:r>
                      <w:r w:rsidRPr="00D87820">
                        <w:t>Purified chemokines were confirmed by ELISA (</w:t>
                      </w:r>
                      <w:r>
                        <w:t>F</w:t>
                      </w:r>
                      <w:r w:rsidRPr="00D87820">
                        <w:t>) CXCL8 and (</w:t>
                      </w:r>
                      <w:r>
                        <w:t>G</w:t>
                      </w:r>
                      <w:r w:rsidRPr="00D87820">
                        <w:t>) vCXCL-1</w:t>
                      </w:r>
                      <w:r w:rsidRPr="00D87820">
                        <w:rPr>
                          <w:vertAlign w:val="subscript"/>
                        </w:rPr>
                        <w:t>Toledo</w:t>
                      </w:r>
                      <w:r w:rsidRPr="00D87820">
                        <w:t>. OD</w:t>
                      </w:r>
                      <w:r w:rsidRPr="00D87820">
                        <w:rPr>
                          <w:vertAlign w:val="subscript"/>
                        </w:rPr>
                        <w:t>450</w:t>
                      </w:r>
                      <w:r w:rsidRPr="00D87820">
                        <w:t xml:space="preserve"> values are shown for anti-CXCL8 and anti-vCXCL-1</w:t>
                      </w:r>
                      <w:r w:rsidRPr="00D87820">
                        <w:rPr>
                          <w:vertAlign w:val="subscript"/>
                        </w:rPr>
                        <w:t>Toledo</w:t>
                      </w:r>
                      <w:r w:rsidRPr="00D87820">
                        <w:t xml:space="preserve"> serum and normal mouse serum (Negative Serum). For (D) and (E), n=1. Mean +/- standard deviation is shown.</w:t>
                      </w:r>
                    </w:p>
                  </w:txbxContent>
                </v:textbox>
                <w10:wrap type="square" anchorx="margin"/>
              </v:shape>
            </w:pict>
          </mc:Fallback>
        </mc:AlternateContent>
      </w:r>
      <w:r>
        <w:rPr>
          <w:rFonts w:ascii="Times New Roman" w:hAnsi="Times New Roman" w:cs="Times New Roman"/>
        </w:rPr>
        <w:br w:type="page"/>
      </w:r>
    </w:p>
    <w:p w14:paraId="0F45B278" w14:textId="027CF624" w:rsidR="000120FE" w:rsidRDefault="006F3FF0" w:rsidP="00DD0DA6">
      <w:pPr>
        <w:spacing w:line="360" w:lineRule="auto"/>
        <w:ind w:firstLine="720"/>
        <w:jc w:val="both"/>
        <w:rPr>
          <w:rFonts w:ascii="Times New Roman" w:hAnsi="Times New Roman" w:cs="Times New Roman"/>
        </w:rPr>
      </w:pPr>
      <w:r>
        <w:rPr>
          <w:rFonts w:ascii="Times New Roman" w:hAnsi="Times New Roman" w:cs="Times New Roman"/>
        </w:rPr>
        <w:lastRenderedPageBreak/>
        <w:t xml:space="preserve">Protein alignments identified a conserved, extended C-terminus within numerous vCXCL-1 isoforms (Fig. 3.3). This extended region is downstream of the GAG-binding domain annotated for </w:t>
      </w:r>
      <w:proofErr w:type="gramStart"/>
      <w:r>
        <w:rPr>
          <w:rFonts w:ascii="Times New Roman" w:hAnsi="Times New Roman" w:cs="Times New Roman"/>
        </w:rPr>
        <w:t>CXCL8, and</w:t>
      </w:r>
      <w:proofErr w:type="gramEnd"/>
      <w:r>
        <w:rPr>
          <w:rFonts w:ascii="Times New Roman" w:hAnsi="Times New Roman" w:cs="Times New Roman"/>
        </w:rPr>
        <w:t xml:space="preserve"> has a high density of positively charged amino acids. This mirrors some host chemokines such as CCL21, for which the extended C-terminus enhances GAG-binding </w:t>
      </w:r>
      <w:r>
        <w:rPr>
          <w:rFonts w:ascii="Times New Roman" w:hAnsi="Times New Roman" w:cs="Times New Roman"/>
        </w:rPr>
        <w:fldChar w:fldCharType="begin">
          <w:fldData xml:space="preserve">PEVuZE5vdGU+PENpdGU+PEF1dGhvcj5Kb3JnZW5zZW48L0F1dGhvcj48WWVhcj4yMDE5PC9ZZWFy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PEVuZE5vdGU+PENpdGU+PEF1dGhvcj5Kb3JnZW5zZW48L0F1dGhvcj48WWVhcj4yMDE5PC9ZZWFy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[20]</w:t>
      </w:r>
      <w:r>
        <w:rPr>
          <w:rFonts w:ascii="Times New Roman" w:hAnsi="Times New Roman" w:cs="Times New Roman"/>
        </w:rPr>
        <w:fldChar w:fldCharType="end"/>
      </w:r>
      <w:r>
        <w:rPr>
          <w:rFonts w:ascii="Times New Roman" w:hAnsi="Times New Roman" w:cs="Times New Roman"/>
        </w:rPr>
        <w:t>. Based on the extended C-terminal tail of vCXCL-1</w:t>
      </w:r>
      <w:r>
        <w:rPr>
          <w:rFonts w:ascii="Times New Roman" w:hAnsi="Times New Roman" w:cs="Times New Roman"/>
          <w:vertAlign w:val="subscript"/>
        </w:rPr>
        <w:t>Toledo</w:t>
      </w:r>
      <w:r>
        <w:rPr>
          <w:rFonts w:ascii="Times New Roman" w:hAnsi="Times New Roman" w:cs="Times New Roman"/>
        </w:rPr>
        <w:t xml:space="preserve">, we anticipated it to have increased GAG interactions. </w:t>
      </w:r>
      <w:r w:rsidRPr="00D87820">
        <w:rPr>
          <w:rFonts w:ascii="Times New Roman" w:hAnsi="Times New Roman" w:cs="Times New Roman"/>
        </w:rPr>
        <w:t>Isothermal Titration Calorimetry (ITC) allows for detecting small</w:t>
      </w:r>
      <w:r>
        <w:rPr>
          <w:rFonts w:ascii="Times New Roman" w:hAnsi="Times New Roman" w:cs="Times New Roman"/>
        </w:rPr>
        <w:t>-</w:t>
      </w:r>
      <w:r w:rsidRPr="00D87820">
        <w:rPr>
          <w:rFonts w:ascii="Times New Roman" w:hAnsi="Times New Roman" w:cs="Times New Roman"/>
        </w:rPr>
        <w:t>scale changes in heat due to interactions</w:t>
      </w:r>
      <w:r>
        <w:rPr>
          <w:rFonts w:ascii="Times New Roman" w:hAnsi="Times New Roman" w:cs="Times New Roman"/>
        </w:rPr>
        <w:t>. From these measured heat changes, binding affinity (</w:t>
      </w:r>
      <w:proofErr w:type="spellStart"/>
      <w:r>
        <w:rPr>
          <w:rFonts w:ascii="Times New Roman" w:hAnsi="Times New Roman" w:cs="Times New Roman"/>
        </w:rPr>
        <w:t>K</w:t>
      </w:r>
      <w:r>
        <w:rPr>
          <w:rFonts w:ascii="Times New Roman" w:hAnsi="Times New Roman" w:cs="Times New Roman"/>
          <w:vertAlign w:val="subscript"/>
        </w:rPr>
        <w:t>d</w:t>
      </w:r>
      <w:proofErr w:type="spellEnd"/>
      <w:r>
        <w:rPr>
          <w:rFonts w:ascii="Times New Roman" w:hAnsi="Times New Roman" w:cs="Times New Roman"/>
        </w:rPr>
        <w:t>) and stoichiometric ratios can be determined. CXCL8 and vCXCL-1</w:t>
      </w:r>
      <w:r>
        <w:rPr>
          <w:rFonts w:ascii="Times New Roman" w:hAnsi="Times New Roman" w:cs="Times New Roman"/>
          <w:vertAlign w:val="subscript"/>
        </w:rPr>
        <w:t>Toledo</w:t>
      </w:r>
      <w:r>
        <w:rPr>
          <w:rFonts w:ascii="Times New Roman" w:hAnsi="Times New Roman" w:cs="Times New Roman"/>
        </w:rPr>
        <w:t xml:space="preserve"> were examined for their binding affinity to soluble heparin. Heparin is a soluble, highly sulfated analog for HSPGs </w:t>
      </w:r>
      <w:r>
        <w:rPr>
          <w:rFonts w:ascii="Times New Roman" w:hAnsi="Times New Roman" w:cs="Times New Roman"/>
        </w:rPr>
        <w:fldChar w:fldCharType="begin">
          <w:fldData xml:space="preserve">PEVuZE5vdGU+PENpdGU+PEF1dGhvcj5Kb3NlcGg8L0F1dGhvcj48WWVhcj4yMDE3PC9ZZWFyPjxS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PEVuZE5vdGU+PENpdGU+PEF1dGhvcj5Kb3NlcGg8L0F1dGhvcj48WWVhcj4yMDE3PC9ZZWFyPjxS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[36, 37]</w:t>
      </w:r>
      <w:r>
        <w:rPr>
          <w:rFonts w:ascii="Times New Roman" w:hAnsi="Times New Roman" w:cs="Times New Roman"/>
        </w:rPr>
        <w:fldChar w:fldCharType="end"/>
      </w:r>
      <w:r>
        <w:rPr>
          <w:rFonts w:ascii="Times New Roman" w:hAnsi="Times New Roman" w:cs="Times New Roman"/>
        </w:rPr>
        <w:t xml:space="preserve">, and various concentrations were titrated into recombinant </w:t>
      </w:r>
      <w:r>
        <w:rPr>
          <w:rFonts w:ascii="Times New Roman" w:hAnsi="Times New Roman" w:cs="Times New Roman"/>
          <w:i/>
        </w:rPr>
        <w:t>Pichia</w:t>
      </w:r>
      <w:r>
        <w:rPr>
          <w:rFonts w:ascii="Times New Roman" w:hAnsi="Times New Roman" w:cs="Times New Roman"/>
        </w:rPr>
        <w:t xml:space="preserve"> produced chemokines (Fig. 3.5 A, B). Thermograms representing changes in temperature versus concentration of heparin are shown for CXCL8 (Fig. 3.5 A) and vCXCL-1</w:t>
      </w:r>
      <w:r>
        <w:rPr>
          <w:rFonts w:ascii="Times New Roman" w:hAnsi="Times New Roman" w:cs="Times New Roman"/>
          <w:vertAlign w:val="subscript"/>
        </w:rPr>
        <w:t>Toledo</w:t>
      </w:r>
      <w:r>
        <w:rPr>
          <w:rFonts w:ascii="Times New Roman" w:hAnsi="Times New Roman" w:cs="Times New Roman"/>
        </w:rPr>
        <w:t xml:space="preserve"> (Fig. 3.5 B). Host and viral chemokine appear to interact with heparin in opposing fashion. CXCL8 binding to heparin is an exothermic process, whereas vCXCL-1</w:t>
      </w:r>
      <w:r>
        <w:rPr>
          <w:rFonts w:ascii="Times New Roman" w:hAnsi="Times New Roman" w:cs="Times New Roman"/>
          <w:vertAlign w:val="subscript"/>
        </w:rPr>
        <w:t>Toledo</w:t>
      </w:r>
      <w:r>
        <w:rPr>
          <w:rFonts w:ascii="Times New Roman" w:hAnsi="Times New Roman" w:cs="Times New Roman"/>
        </w:rPr>
        <w:t xml:space="preserve"> binds in an endothermic manner. Both chemokines bind energetically favorably, as evidenced by the negative Gibbs free energy value (ΔG) (Fig. 3.5 C). CXCL8-heparin binding is driven primarily by favorable enthalpy values (ΔH) indicating electrostatic interactions behind CXCL8 binding (Fig. 3.5 C). In contrast, vCXCL-1</w:t>
      </w:r>
      <w:r>
        <w:rPr>
          <w:rFonts w:ascii="Times New Roman" w:hAnsi="Times New Roman" w:cs="Times New Roman"/>
          <w:vertAlign w:val="subscript"/>
        </w:rPr>
        <w:t>Toledo</w:t>
      </w:r>
      <w:r>
        <w:rPr>
          <w:rFonts w:ascii="Times New Roman" w:hAnsi="Times New Roman" w:cs="Times New Roman"/>
        </w:rPr>
        <w:t xml:space="preserve"> binding to heparin is driven by favorable entropy (-TΔS) indicating hydrophobic interactions and potential conformational changes (Fig. 3.5 C). The apparent </w:t>
      </w:r>
      <w:proofErr w:type="spellStart"/>
      <w:r>
        <w:rPr>
          <w:rFonts w:ascii="Times New Roman" w:hAnsi="Times New Roman" w:cs="Times New Roman"/>
        </w:rPr>
        <w:t>K</w:t>
      </w:r>
      <w:r>
        <w:rPr>
          <w:rFonts w:ascii="Times New Roman" w:hAnsi="Times New Roman" w:cs="Times New Roman"/>
          <w:vertAlign w:val="subscript"/>
        </w:rPr>
        <w:t>d</w:t>
      </w:r>
      <w:proofErr w:type="spellEnd"/>
      <w:r>
        <w:rPr>
          <w:rFonts w:ascii="Times New Roman" w:hAnsi="Times New Roman" w:cs="Times New Roman"/>
        </w:rPr>
        <w:t xml:space="preserve"> (binding/dissociation) of CXCL8 to heparin is ~129nM. This is similar to values previously reported using other methods </w:t>
      </w:r>
      <w:r>
        <w:rPr>
          <w:rFonts w:ascii="Times New Roman" w:hAnsi="Times New Roman" w:cs="Times New Roman"/>
        </w:rPr>
        <w:fldChar w:fldCharType="begin"/>
      </w:r>
      <w:r>
        <w:rPr>
          <w:rFonts w:ascii="Times New Roman" w:hAnsi="Times New Roman" w:cs="Times New Roman"/>
        </w:rPr>
        <w:instrText xml:space="preserve"> ADDIN EN.CITE &lt;EndNote&gt;&lt;Cite&gt;&lt;Author&gt;Kuschert&lt;/Author&gt;&lt;Year&gt;1999&lt;/Year&gt;&lt;RecNum&gt;564&lt;/RecNum&gt;&lt;DisplayText&gt;[38]&lt;/DisplayText&gt;&lt;record&gt;&lt;rec-number&gt;564&lt;/rec-number&gt;&lt;foreign-keys&gt;&lt;key app="EN" db-id="a0ast9asaa9p9zexx2059e5kd99da25rtxsf" timestamp="1644502744"&gt;564&lt;/key&gt;&lt;/foreign-keys&gt;&lt;ref-type name="Journal Article"&gt;17&lt;/ref-type&gt;&lt;contributors&gt;&lt;authors&gt;&lt;author&gt;Kuschert, G. S.&lt;/author&gt;&lt;author&gt;Coulin, F.&lt;/author&gt;&lt;author&gt;Power, C. A.&lt;/author&gt;&lt;author&gt;Proudfoot, A. E.&lt;/author&gt;&lt;author&gt;Hubbard, R. E.&lt;/author&gt;&lt;author&gt;Hoogewerf, A. J.&lt;/author&gt;&lt;author&gt;Wells, T. N.&lt;/author&gt;&lt;/authors&gt;&lt;/contributors&gt;&lt;auth-address&gt;Department of Chemistry, University of York, Heslington, York YO1 5DD, UK.&lt;/auth-address&gt;&lt;titles&gt;&lt;title&gt;Glycosaminoglycans interact selectively with chemokines and modulate receptor binding and cellular responses&lt;/title&gt;&lt;secondary-title&gt;Biochemistry&lt;/secondary-title&gt;&lt;/titles&gt;&lt;periodical&gt;&lt;full-title&gt;Biochemistry&lt;/full-title&gt;&lt;/periodical&gt;&lt;pages&gt;12959-68&lt;/pages&gt;&lt;volume&gt;38&lt;/volume&gt;&lt;number&gt;39&lt;/number&gt;&lt;edition&gt;1999/10/03&lt;/edition&gt;&lt;keywords&gt;&lt;keyword&gt;Binding, Competitive&lt;/keyword&gt;&lt;keyword&gt;Calorimetry&lt;/keyword&gt;&lt;keyword&gt;Cell Line&lt;/keyword&gt;&lt;keyword&gt;Chemokines/*metabolism&lt;/keyword&gt;&lt;keyword&gt;Endothelium, Vascular/metabolism&lt;/keyword&gt;&lt;keyword&gt;GTP-Binding Proteins/metabolism&lt;/keyword&gt;&lt;keyword&gt;Glycosaminoglycans/*metabolism&lt;/keyword&gt;&lt;keyword&gt;Heparin/metabolism&lt;/keyword&gt;&lt;keyword&gt;Humans&lt;/keyword&gt;&lt;keyword&gt;Protein Binding&lt;/keyword&gt;&lt;keyword&gt;Receptors, Chemokine/*metabolism&lt;/keyword&gt;&lt;/keywords&gt;&lt;dates&gt;&lt;year&gt;1999&lt;/year&gt;&lt;pub-dates&gt;&lt;date&gt;Sep 28&lt;/date&gt;&lt;/pub-dates&gt;&lt;/dates&gt;&lt;isbn&gt;0006-2960 (Print)&amp;#xD;0006-2960 (Linking)&lt;/isbn&gt;&lt;accession-num&gt;10504268&lt;/accession-num&gt;&lt;urls&gt;&lt;related-urls&gt;&lt;url&gt;https://www.ncbi.nlm.nih.gov/pubmed/10504268&lt;/url&gt;&lt;url&gt;https://pubs.acs.org/doi/10.1021/bi990711d&lt;/url&gt;&lt;/related-urls&gt;&lt;/urls&gt;&lt;electronic-resource-num&gt;10.1021/bi990711d&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[38]</w:t>
      </w:r>
      <w:r>
        <w:rPr>
          <w:rFonts w:ascii="Times New Roman" w:hAnsi="Times New Roman" w:cs="Times New Roman"/>
        </w:rPr>
        <w:fldChar w:fldCharType="end"/>
      </w:r>
      <w:r>
        <w:rPr>
          <w:rFonts w:ascii="Times New Roman" w:hAnsi="Times New Roman" w:cs="Times New Roman"/>
        </w:rPr>
        <w:t>. vCXCL-1</w:t>
      </w:r>
      <w:r>
        <w:rPr>
          <w:rFonts w:ascii="Times New Roman" w:hAnsi="Times New Roman" w:cs="Times New Roman"/>
          <w:vertAlign w:val="subscript"/>
        </w:rPr>
        <w:t>Toledo</w:t>
      </w:r>
      <w:r>
        <w:rPr>
          <w:rFonts w:ascii="Times New Roman" w:hAnsi="Times New Roman" w:cs="Times New Roman"/>
        </w:rPr>
        <w:t xml:space="preserve"> has a much lower affinity for heparin binding in the micromolar range (~37.8uM). This supports the increased heparin concentration required for vCXCL-1</w:t>
      </w:r>
      <w:r>
        <w:rPr>
          <w:rFonts w:ascii="Times New Roman" w:hAnsi="Times New Roman" w:cs="Times New Roman"/>
          <w:vertAlign w:val="subscript"/>
        </w:rPr>
        <w:t>Toledo</w:t>
      </w:r>
      <w:r>
        <w:rPr>
          <w:rFonts w:ascii="Times New Roman" w:hAnsi="Times New Roman" w:cs="Times New Roman"/>
        </w:rPr>
        <w:t xml:space="preserve"> to generate binding signatures (~62uM for CXCL8 vs. ~2mM vCXCL-1</w:t>
      </w:r>
      <w:r>
        <w:rPr>
          <w:rFonts w:ascii="Times New Roman" w:hAnsi="Times New Roman" w:cs="Times New Roman"/>
          <w:vertAlign w:val="subscript"/>
        </w:rPr>
        <w:t>Toledo</w:t>
      </w:r>
      <w:r>
        <w:rPr>
          <w:rFonts w:ascii="Times New Roman" w:hAnsi="Times New Roman" w:cs="Times New Roman"/>
        </w:rPr>
        <w:t>). Along with differences in affinity, CXCL8 binds at a higher ratio than vCXCL-1</w:t>
      </w:r>
      <w:r>
        <w:rPr>
          <w:rFonts w:ascii="Times New Roman" w:hAnsi="Times New Roman" w:cs="Times New Roman"/>
          <w:vertAlign w:val="subscript"/>
        </w:rPr>
        <w:t>Toledo</w:t>
      </w:r>
      <w:r>
        <w:rPr>
          <w:rFonts w:ascii="Times New Roman" w:hAnsi="Times New Roman" w:cs="Times New Roman"/>
        </w:rPr>
        <w:t xml:space="preserve"> (i.e., ~6 CXCL8 bind per heparin chain, while only 1/18 heparin chains are bound by vCXCL-1</w:t>
      </w:r>
      <w:r>
        <w:rPr>
          <w:rFonts w:ascii="Times New Roman" w:hAnsi="Times New Roman" w:cs="Times New Roman"/>
          <w:vertAlign w:val="subscript"/>
        </w:rPr>
        <w:t>Toledo</w:t>
      </w:r>
      <w:r>
        <w:rPr>
          <w:rFonts w:ascii="Times New Roman" w:hAnsi="Times New Roman" w:cs="Times New Roman"/>
        </w:rPr>
        <w:t>). This is surprising as we initially suspected vCXCL-1</w:t>
      </w:r>
      <w:r>
        <w:rPr>
          <w:rFonts w:ascii="Times New Roman" w:hAnsi="Times New Roman" w:cs="Times New Roman"/>
          <w:vertAlign w:val="subscript"/>
        </w:rPr>
        <w:t>Toledo</w:t>
      </w:r>
      <w:r>
        <w:rPr>
          <w:rFonts w:ascii="Times New Roman" w:hAnsi="Times New Roman" w:cs="Times New Roman"/>
        </w:rPr>
        <w:t xml:space="preserve"> to have increased GAG binding due to the extended, positively charged C-terminus.</w:t>
      </w:r>
    </w:p>
    <w:p w14:paraId="0EFB6FD0" w14:textId="49330C61" w:rsidR="000120FE" w:rsidRDefault="000120FE">
      <w:pPr>
        <w:rPr>
          <w:rFonts w:ascii="Times New Roman" w:hAnsi="Times New Roman" w:cs="Times New Roman"/>
        </w:rPr>
      </w:pPr>
      <w:r>
        <w:rPr>
          <w:noProof/>
        </w:rPr>
        <w:lastRenderedPageBreak/>
        <mc:AlternateContent>
          <mc:Choice Requires="wps">
            <w:drawing>
              <wp:anchor distT="45720" distB="45720" distL="114300" distR="114300" simplePos="0" relativeHeight="251766784" behindDoc="0" locked="0" layoutInCell="1" allowOverlap="1" wp14:anchorId="0BCC2C66" wp14:editId="1ADEFAF8">
                <wp:simplePos x="0" y="0"/>
                <wp:positionH relativeFrom="margin">
                  <wp:align>right</wp:align>
                </wp:positionH>
                <wp:positionV relativeFrom="paragraph">
                  <wp:posOffset>0</wp:posOffset>
                </wp:positionV>
                <wp:extent cx="5486400" cy="7172325"/>
                <wp:effectExtent l="0" t="0" r="0" b="952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172325"/>
                        </a:xfrm>
                        <a:prstGeom prst="rect">
                          <a:avLst/>
                        </a:prstGeom>
                        <a:solidFill>
                          <a:srgbClr val="FFFFFF"/>
                        </a:solidFill>
                        <a:ln w="9525">
                          <a:noFill/>
                          <a:miter lim="800000"/>
                          <a:headEnd/>
                          <a:tailEnd/>
                        </a:ln>
                      </wps:spPr>
                      <wps:txbx>
                        <w:txbxContent>
                          <w:p w14:paraId="79A69F23" w14:textId="77777777" w:rsidR="000120FE" w:rsidRDefault="000120FE" w:rsidP="000120FE">
                            <w:r w:rsidRPr="00AF51B9">
                              <w:rPr>
                                <w:noProof/>
                              </w:rPr>
                              <w:drawing>
                                <wp:inline distT="0" distB="0" distL="0" distR="0" wp14:anchorId="6A47DA9A" wp14:editId="58CF490E">
                                  <wp:extent cx="5313483" cy="4981575"/>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19756" cy="4987456"/>
                                          </a:xfrm>
                                          <a:prstGeom prst="rect">
                                            <a:avLst/>
                                          </a:prstGeom>
                                          <a:noFill/>
                                          <a:ln>
                                            <a:noFill/>
                                          </a:ln>
                                        </pic:spPr>
                                      </pic:pic>
                                    </a:graphicData>
                                  </a:graphic>
                                </wp:inline>
                              </w:drawing>
                            </w:r>
                          </w:p>
                          <w:p w14:paraId="7421EB11" w14:textId="7C446FDB" w:rsidR="00530C76" w:rsidRDefault="000120FE" w:rsidP="000120FE">
                            <w:pPr>
                              <w:pStyle w:val="Caption"/>
                            </w:pPr>
                            <w:bookmarkStart w:id="91" w:name="_Toc97891228"/>
                            <w:r w:rsidRPr="000120F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5</w:t>
                            </w:r>
                            <w:r w:rsidR="007159A8">
                              <w:rPr>
                                <w:b/>
                                <w:bCs/>
                              </w:rPr>
                              <w:fldChar w:fldCharType="end"/>
                            </w:r>
                            <w:r w:rsidRPr="00C37579">
                              <w:rPr>
                                <w:b/>
                                <w:bCs/>
                              </w:rPr>
                              <w:t xml:space="preserve">: </w:t>
                            </w:r>
                            <w:r w:rsidRPr="00C37579">
                              <w:t>vCXCL-1</w:t>
                            </w:r>
                            <w:r w:rsidRPr="00C37579">
                              <w:rPr>
                                <w:vertAlign w:val="subscript"/>
                              </w:rPr>
                              <w:t>Toledo</w:t>
                            </w:r>
                            <w:r w:rsidRPr="00C37579">
                              <w:t xml:space="preserve"> has diminished heparin binding.</w:t>
                            </w:r>
                            <w:bookmarkEnd w:id="91"/>
                            <w:r w:rsidRPr="00C37579">
                              <w:t xml:space="preserve"> </w:t>
                            </w:r>
                          </w:p>
                          <w:p w14:paraId="08340BF6" w14:textId="2BAF0364" w:rsidR="000120FE" w:rsidRPr="00C37579" w:rsidRDefault="000120FE" w:rsidP="000120FE">
                            <w:pPr>
                              <w:pStyle w:val="Caption"/>
                            </w:pPr>
                            <w:r w:rsidRPr="00C37579">
                              <w:t>Isothermal titration calorimetry (ITC) was performed to measure chemokine binding to heparin. (A) CXCL8 binding isotherm (top) with curve fitting using single set of sites (bottom). (B) vCXCL-1</w:t>
                            </w:r>
                            <w:r w:rsidRPr="00C37579">
                              <w:rPr>
                                <w:vertAlign w:val="subscript"/>
                              </w:rPr>
                              <w:t>Toledo</w:t>
                            </w:r>
                            <w:r w:rsidRPr="00C37579">
                              <w:t xml:space="preserve"> binding isotherm (top) with curve fitting using single set of sites (bottom). (C) Thermodynamic signatures for CXCL8 and vCXCL-1</w:t>
                            </w:r>
                            <w:r w:rsidRPr="00C37579">
                              <w:rPr>
                                <w:vertAlign w:val="subscript"/>
                              </w:rPr>
                              <w:t>Toledo</w:t>
                            </w:r>
                            <w:r w:rsidRPr="00C37579">
                              <w:t xml:space="preserve"> to heparin sulfate. Gibbs free energy, enthalpy, and entropy of heparin chemokine binding was determined by ITC and graphed. Table below displays calculated dissociation/binding constant, stoichiometry, and concentration of chemokine and heparin used to generate each graph. Heparin was titrated into chemokine-deficient buffer and background subtracted from both. For both, n&gt;2. Representative data shown.</w:t>
                            </w:r>
                          </w:p>
                          <w:p w14:paraId="4FBB94CA" w14:textId="77777777" w:rsidR="000120FE" w:rsidRPr="00C37579" w:rsidRDefault="000120FE" w:rsidP="000120FE">
                            <w:pPr>
                              <w:spacing w:line="276" w:lineRule="auto"/>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C2C66" id="Text Box 43" o:spid="_x0000_s1036" type="#_x0000_t202" style="position:absolute;margin-left:380.8pt;margin-top:0;width:6in;height:564.75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ctEQIAAP8DAAAOAAAAZHJzL2Uyb0RvYy54bWysU9tu2zAMfR+wfxD0vtjJkjY14hRdugwD&#10;ugvQ7QMUWY6FyaJGKbGzry8lu2m2vQ3TgyCK4i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" stroked="f">
                <v:textbox>
                  <w:txbxContent>
                    <w:p w14:paraId="79A69F23" w14:textId="77777777" w:rsidR="000120FE" w:rsidRDefault="000120FE" w:rsidP="000120FE">
                      <w:r w:rsidRPr="00AF51B9">
                        <w:rPr>
                          <w:noProof/>
                        </w:rPr>
                        <w:drawing>
                          <wp:inline distT="0" distB="0" distL="0" distR="0" wp14:anchorId="6A47DA9A" wp14:editId="58CF490E">
                            <wp:extent cx="5313483" cy="4981575"/>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19756" cy="4987456"/>
                                    </a:xfrm>
                                    <a:prstGeom prst="rect">
                                      <a:avLst/>
                                    </a:prstGeom>
                                    <a:noFill/>
                                    <a:ln>
                                      <a:noFill/>
                                    </a:ln>
                                  </pic:spPr>
                                </pic:pic>
                              </a:graphicData>
                            </a:graphic>
                          </wp:inline>
                        </w:drawing>
                      </w:r>
                    </w:p>
                    <w:p w14:paraId="7421EB11" w14:textId="7C446FDB" w:rsidR="00530C76" w:rsidRDefault="000120FE" w:rsidP="000120FE">
                      <w:pPr>
                        <w:pStyle w:val="Caption"/>
                      </w:pPr>
                      <w:bookmarkStart w:id="92" w:name="_Toc97891228"/>
                      <w:r w:rsidRPr="000120FE">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5</w:t>
                      </w:r>
                      <w:r w:rsidR="007159A8">
                        <w:rPr>
                          <w:b/>
                          <w:bCs/>
                        </w:rPr>
                        <w:fldChar w:fldCharType="end"/>
                      </w:r>
                      <w:r w:rsidRPr="00C37579">
                        <w:rPr>
                          <w:b/>
                          <w:bCs/>
                        </w:rPr>
                        <w:t xml:space="preserve">: </w:t>
                      </w:r>
                      <w:r w:rsidRPr="00C37579">
                        <w:t>vCXCL-1</w:t>
                      </w:r>
                      <w:r w:rsidRPr="00C37579">
                        <w:rPr>
                          <w:vertAlign w:val="subscript"/>
                        </w:rPr>
                        <w:t>Toledo</w:t>
                      </w:r>
                      <w:r w:rsidRPr="00C37579">
                        <w:t xml:space="preserve"> has diminished heparin binding.</w:t>
                      </w:r>
                      <w:bookmarkEnd w:id="92"/>
                      <w:r w:rsidRPr="00C37579">
                        <w:t xml:space="preserve"> </w:t>
                      </w:r>
                    </w:p>
                    <w:p w14:paraId="08340BF6" w14:textId="2BAF0364" w:rsidR="000120FE" w:rsidRPr="00C37579" w:rsidRDefault="000120FE" w:rsidP="000120FE">
                      <w:pPr>
                        <w:pStyle w:val="Caption"/>
                      </w:pPr>
                      <w:r w:rsidRPr="00C37579">
                        <w:t>Isothermal titration calorimetry (ITC) was performed to measure chemokine binding to heparin. (A) CXCL8 binding isotherm (top) with curve fitting using single set of sites (bottom). (B) vCXCL-1</w:t>
                      </w:r>
                      <w:r w:rsidRPr="00C37579">
                        <w:rPr>
                          <w:vertAlign w:val="subscript"/>
                        </w:rPr>
                        <w:t>Toledo</w:t>
                      </w:r>
                      <w:r w:rsidRPr="00C37579">
                        <w:t xml:space="preserve"> binding isotherm (top) with curve fitting using single set of sites (bottom). (C) Thermodynamic signatures for CXCL8 and vCXCL-1</w:t>
                      </w:r>
                      <w:r w:rsidRPr="00C37579">
                        <w:rPr>
                          <w:vertAlign w:val="subscript"/>
                        </w:rPr>
                        <w:t>Toledo</w:t>
                      </w:r>
                      <w:r w:rsidRPr="00C37579">
                        <w:t xml:space="preserve"> to heparin sulfate. Gibbs free energy, enthalpy, and entropy of heparin chemokine binding was determined by ITC and graphed. Table below displays calculated dissociation/binding constant, stoichiometry, and concentration of chemokine and heparin used to generate each graph. Heparin was titrated into chemokine-deficient buffer and background subtracted from both. For both, n&gt;2. Representative data shown.</w:t>
                      </w:r>
                    </w:p>
                    <w:p w14:paraId="4FBB94CA" w14:textId="77777777" w:rsidR="000120FE" w:rsidRPr="00C37579" w:rsidRDefault="000120FE" w:rsidP="000120FE">
                      <w:pPr>
                        <w:spacing w:line="276" w:lineRule="auto"/>
                        <w:jc w:val="both"/>
                        <w:rPr>
                          <w:rFonts w:ascii="Times New Roman" w:hAnsi="Times New Roman" w:cs="Times New Roman"/>
                        </w:rPr>
                      </w:pPr>
                    </w:p>
                  </w:txbxContent>
                </v:textbox>
                <w10:wrap type="square" anchorx="margin"/>
              </v:shape>
            </w:pict>
          </mc:Fallback>
        </mc:AlternateContent>
      </w:r>
      <w:r>
        <w:rPr>
          <w:rFonts w:ascii="Times New Roman" w:hAnsi="Times New Roman" w:cs="Times New Roman"/>
        </w:rPr>
        <w:br w:type="page"/>
      </w:r>
    </w:p>
    <w:p w14:paraId="7FB58FAC" w14:textId="2E2652DD" w:rsidR="006F3FF0" w:rsidRPr="00D1349B" w:rsidRDefault="006F3FF0" w:rsidP="00DD0DA6">
      <w:pPr>
        <w:spacing w:line="360" w:lineRule="auto"/>
        <w:ind w:firstLine="720"/>
        <w:jc w:val="both"/>
        <w:rPr>
          <w:rFonts w:ascii="Times New Roman" w:hAnsi="Times New Roman" w:cs="Times New Roman"/>
        </w:rPr>
      </w:pPr>
      <w:r>
        <w:rPr>
          <w:rFonts w:ascii="Times New Roman" w:hAnsi="Times New Roman" w:cs="Times New Roman"/>
        </w:rPr>
        <w:lastRenderedPageBreak/>
        <w:t>As vCXCL-1</w:t>
      </w:r>
      <w:proofErr w:type="gramStart"/>
      <w:r>
        <w:rPr>
          <w:rFonts w:ascii="Times New Roman" w:hAnsi="Times New Roman" w:cs="Times New Roman"/>
          <w:vertAlign w:val="subscript"/>
        </w:rPr>
        <w:t>Toledo</w:t>
      </w:r>
      <w:r>
        <w:rPr>
          <w:rFonts w:ascii="Times New Roman" w:hAnsi="Times New Roman" w:cs="Times New Roman"/>
        </w:rPr>
        <w:t>‘</w:t>
      </w:r>
      <w:proofErr w:type="gramEnd"/>
      <w:r>
        <w:rPr>
          <w:rFonts w:ascii="Times New Roman" w:hAnsi="Times New Roman" w:cs="Times New Roman"/>
        </w:rPr>
        <w:t>s GAG binding is diminished, the role of the extended C-terminus in vCXCL-1’s function was questioned. Side</w:t>
      </w:r>
      <w:r w:rsidRPr="00EE727B">
        <w:rPr>
          <w:rFonts w:ascii="Times New Roman" w:hAnsi="Times New Roman" w:cs="Times New Roman"/>
        </w:rPr>
        <w:t>-by-side comparison</w:t>
      </w:r>
      <w:r>
        <w:rPr>
          <w:rFonts w:ascii="Times New Roman" w:hAnsi="Times New Roman" w:cs="Times New Roman"/>
        </w:rPr>
        <w:t>s</w:t>
      </w:r>
      <w:r w:rsidRPr="00EE727B">
        <w:rPr>
          <w:rFonts w:ascii="Times New Roman" w:hAnsi="Times New Roman" w:cs="Times New Roman"/>
        </w:rPr>
        <w:t xml:space="preserve"> of protein models can </w:t>
      </w:r>
      <w:r>
        <w:rPr>
          <w:rFonts w:ascii="Times New Roman" w:hAnsi="Times New Roman" w:cs="Times New Roman"/>
        </w:rPr>
        <w:t>identify</w:t>
      </w:r>
      <w:r w:rsidRPr="00EE727B">
        <w:rPr>
          <w:rFonts w:ascii="Times New Roman" w:hAnsi="Times New Roman" w:cs="Times New Roman"/>
        </w:rPr>
        <w:t xml:space="preserve"> unique structures and allow inferences about structure-function of conserved or unique regions. Structural prediction</w:t>
      </w:r>
      <w:r>
        <w:rPr>
          <w:rFonts w:ascii="Times New Roman" w:hAnsi="Times New Roman" w:cs="Times New Roman"/>
        </w:rPr>
        <w:t xml:space="preserve"> software was used to </w:t>
      </w:r>
      <w:r w:rsidRPr="00B760CC">
        <w:rPr>
          <w:rFonts w:ascii="Times New Roman" w:hAnsi="Times New Roman" w:cs="Times New Roman"/>
        </w:rPr>
        <w:t>generate models of vCXCL-1</w:t>
      </w:r>
      <w:r w:rsidRPr="00B760CC">
        <w:rPr>
          <w:rFonts w:ascii="Times New Roman" w:hAnsi="Times New Roman" w:cs="Times New Roman"/>
          <w:vertAlign w:val="subscript"/>
        </w:rPr>
        <w:t>Toledo</w:t>
      </w:r>
      <w:r w:rsidRPr="00FC6614">
        <w:rPr>
          <w:rFonts w:ascii="Times New Roman" w:hAnsi="Times New Roman" w:cs="Times New Roman"/>
        </w:rPr>
        <w:t xml:space="preserve"> </w:t>
      </w:r>
      <w:r>
        <w:rPr>
          <w:rFonts w:ascii="Times New Roman" w:hAnsi="Times New Roman" w:cs="Times New Roman"/>
        </w:rPr>
        <w:t>and vCXCL-1</w:t>
      </w:r>
      <w:r>
        <w:rPr>
          <w:rFonts w:ascii="Times New Roman" w:hAnsi="Times New Roman" w:cs="Times New Roman"/>
          <w:vertAlign w:val="subscript"/>
        </w:rPr>
        <w:t>Towne</w:t>
      </w:r>
      <w:r w:rsidRPr="00B760CC">
        <w:rPr>
          <w:rFonts w:ascii="Times New Roman" w:hAnsi="Times New Roman" w:cs="Times New Roman"/>
        </w:rPr>
        <w:t xml:space="preserve"> to better identify the role of the C-terminal chemokine region </w:t>
      </w:r>
      <w:r>
        <w:rPr>
          <w:rFonts w:ascii="Times New Roman" w:hAnsi="Times New Roman" w:cs="Times New Roman"/>
        </w:rPr>
        <w:fldChar w:fldCharType="begin"/>
      </w:r>
      <w:r>
        <w:rPr>
          <w:rFonts w:ascii="Times New Roman" w:hAnsi="Times New Roman" w:cs="Times New Roman"/>
        </w:rPr>
        <w:instrText xml:space="preserve"> ADDIN EN.CITE &lt;EndNote&gt;&lt;Cite&gt;&lt;Author&gt;Kelley&lt;/Author&gt;&lt;Year&gt;2015&lt;/Year&gt;&lt;RecNum&gt;412&lt;/RecNum&gt;&lt;DisplayText&gt;[39]&lt;/DisplayText&gt;&lt;record&gt;&lt;rec-number&gt;412&lt;/rec-number&gt;&lt;foreign-keys&gt;&lt;key app="EN" db-id="a0ast9asaa9p9zexx2059e5kd99da25rtxsf" timestamp="1644376707"&gt;412&lt;/key&gt;&lt;/foreign-keys&gt;&lt;ref-type name="Journal Article"&gt;17&lt;/ref-type&gt;&lt;contributors&gt;&lt;authors&gt;&lt;author&gt;Kelley, L. A.&lt;/author&gt;&lt;author&gt;Mezulis, S.&lt;/author&gt;&lt;author&gt;Yates, C. M.&lt;/author&gt;&lt;author&gt;Wass, M. N.&lt;/author&gt;&lt;author&gt;Sternberg, M. J.&lt;/author&gt;&lt;/authors&gt;&lt;/contributors&gt;&lt;auth-address&gt;Structural Bioinformatics Group, Imperial College London, London, UK.&lt;/auth-address&gt;&lt;titles&gt;&lt;title&gt;The Phyre2 web portal for protein modeling, prediction and analysis&lt;/title&gt;&lt;secondary-title&gt;Nat Protoc&lt;/secondary-title&gt;&lt;/titles&gt;&lt;periodical&gt;&lt;full-title&gt;Nat Protoc&lt;/full-title&gt;&lt;/periodical&gt;&lt;pages&gt;845-58&lt;/pages&gt;&lt;volume&gt;10&lt;/volume&gt;&lt;number&gt;6&lt;/number&gt;&lt;edition&gt;2015/05/08&lt;/edition&gt;&lt;keywords&gt;&lt;keyword&gt;Computational Biology&lt;/keyword&gt;&lt;keyword&gt;Internet&lt;/keyword&gt;&lt;keyword&gt;*Models, Molecular&lt;/keyword&gt;&lt;keyword&gt;*Protein Conformation&lt;/keyword&gt;&lt;keyword&gt;*Software&lt;/keyword&gt;&lt;/keywords&gt;&lt;dates&gt;&lt;year&gt;2015&lt;/year&gt;&lt;pub-dates&gt;&lt;date&gt;Jun&lt;/date&gt;&lt;/pub-dates&gt;&lt;/dates&gt;&lt;isbn&gt;1750-2799 (Electronic)&amp;#xD;1750-2799 (Linking)&lt;/isbn&gt;&lt;accession-num&gt;25950237&lt;/accession-num&gt;&lt;urls&gt;&lt;related-urls&gt;&lt;url&gt;https://www.ncbi.nlm.nih.gov/pubmed/25950237&lt;/url&gt;&lt;/related-urls&gt;&lt;/urls&gt;&lt;custom2&gt;PMC5298202&lt;/custom2&gt;&lt;electronic-resource-num&gt;10.1038/nprot.2015.053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[39]</w:t>
      </w:r>
      <w:r>
        <w:rPr>
          <w:rFonts w:ascii="Times New Roman" w:hAnsi="Times New Roman" w:cs="Times New Roman"/>
        </w:rPr>
        <w:fldChar w:fldCharType="end"/>
      </w:r>
      <w:r w:rsidRPr="00B760CC">
        <w:rPr>
          <w:rFonts w:ascii="Times New Roman" w:hAnsi="Times New Roman" w:cs="Times New Roman"/>
        </w:rPr>
        <w:t xml:space="preserve">. </w:t>
      </w:r>
      <w:r>
        <w:rPr>
          <w:rFonts w:ascii="Times New Roman" w:hAnsi="Times New Roman" w:cs="Times New Roman"/>
        </w:rPr>
        <w:t xml:space="preserve">The top 5 predicted structures for each were overlaid (Fig. 3.6 A &amp; B). </w:t>
      </w:r>
      <w:proofErr w:type="gramStart"/>
      <w:r>
        <w:rPr>
          <w:rFonts w:ascii="Times New Roman" w:hAnsi="Times New Roman" w:cs="Times New Roman"/>
        </w:rPr>
        <w:t>In regards to</w:t>
      </w:r>
      <w:proofErr w:type="gramEnd"/>
      <w:r>
        <w:rPr>
          <w:rFonts w:ascii="Times New Roman" w:hAnsi="Times New Roman" w:cs="Times New Roman"/>
        </w:rPr>
        <w:t xml:space="preserve"> overall structure, the modeled chemokines appear to adopt the classic “Greek key” chemokine structure with three beta-sheets and an alpha helix towards the C-terminus. vCXCL-1</w:t>
      </w:r>
      <w:r>
        <w:rPr>
          <w:rFonts w:ascii="Times New Roman" w:hAnsi="Times New Roman" w:cs="Times New Roman"/>
          <w:vertAlign w:val="subscript"/>
        </w:rPr>
        <w:t>Toledo</w:t>
      </w:r>
      <w:r>
        <w:rPr>
          <w:rFonts w:ascii="Times New Roman" w:hAnsi="Times New Roman" w:cs="Times New Roman"/>
        </w:rPr>
        <w:t xml:space="preserve"> models all have similar structures, with lower overlap in the extended C-terminal “tail” (Fig. 3.6 A). Unlike vCXCL-1</w:t>
      </w:r>
      <w:r>
        <w:rPr>
          <w:rFonts w:ascii="Times New Roman" w:hAnsi="Times New Roman" w:cs="Times New Roman"/>
          <w:vertAlign w:val="subscript"/>
        </w:rPr>
        <w:t>Toledo</w:t>
      </w:r>
      <w:r>
        <w:rPr>
          <w:rFonts w:ascii="Times New Roman" w:hAnsi="Times New Roman" w:cs="Times New Roman"/>
        </w:rPr>
        <w:t>, vCXCL-1</w:t>
      </w:r>
      <w:r>
        <w:rPr>
          <w:rFonts w:ascii="Times New Roman" w:hAnsi="Times New Roman" w:cs="Times New Roman"/>
          <w:vertAlign w:val="subscript"/>
        </w:rPr>
        <w:t>Towne</w:t>
      </w:r>
      <w:r>
        <w:rPr>
          <w:rFonts w:ascii="Times New Roman" w:hAnsi="Times New Roman" w:cs="Times New Roman"/>
        </w:rPr>
        <w:t xml:space="preserve"> has significant divergence in the C-terminus (Fig. 3.6 B). For vCXCL-1</w:t>
      </w:r>
      <w:r>
        <w:rPr>
          <w:rFonts w:ascii="Times New Roman" w:hAnsi="Times New Roman" w:cs="Times New Roman"/>
          <w:vertAlign w:val="subscript"/>
        </w:rPr>
        <w:t>Towne</w:t>
      </w:r>
      <w:r>
        <w:rPr>
          <w:rFonts w:ascii="Times New Roman" w:hAnsi="Times New Roman" w:cs="Times New Roman"/>
        </w:rPr>
        <w:t xml:space="preserve">, one predicted structure has the C-terminus forming a fourth beta sheet and folding back across the chemokine core. This region is important for dimerization of host chemokines CXCL1 and CXCL8 </w:t>
      </w:r>
      <w:r>
        <w:rPr>
          <w:rFonts w:ascii="Times New Roman" w:hAnsi="Times New Roman" w:cs="Times New Roman"/>
        </w:rPr>
        <w:fldChar w:fldCharType="begin">
          <w:fldData xml:space="preserve">PEVuZE5vdGU+PENpdGU+PEF1dGhvcj5GYWlyYnJvdGhlcjwvQXV0aG9yPjxZZWFyPjE5OTQ8L1ll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PEVuZE5vdGU+PENpdGU+PEF1dGhvcj5GYWlyYnJvdGhlcjwvQXV0aG9yPjxZZWFyPjE5OTQ8L1ll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[40, 41]</w:t>
      </w:r>
      <w:r>
        <w:rPr>
          <w:rFonts w:ascii="Times New Roman" w:hAnsi="Times New Roman" w:cs="Times New Roman"/>
        </w:rPr>
        <w:fldChar w:fldCharType="end"/>
      </w:r>
      <w:r>
        <w:rPr>
          <w:rFonts w:ascii="Times New Roman" w:hAnsi="Times New Roman" w:cs="Times New Roman"/>
        </w:rPr>
        <w:t>, while the C-terminus of vCXCL-1</w:t>
      </w:r>
      <w:r>
        <w:rPr>
          <w:rFonts w:ascii="Times New Roman" w:hAnsi="Times New Roman" w:cs="Times New Roman"/>
          <w:vertAlign w:val="subscript"/>
        </w:rPr>
        <w:t>Towne</w:t>
      </w:r>
      <w:r>
        <w:rPr>
          <w:rFonts w:ascii="Times New Roman" w:hAnsi="Times New Roman" w:cs="Times New Roman"/>
        </w:rPr>
        <w:t xml:space="preserve"> could potentially block this dimerization. Models of both viral chemokines (i.e., vCXCL-1</w:t>
      </w:r>
      <w:r>
        <w:rPr>
          <w:rFonts w:ascii="Times New Roman" w:hAnsi="Times New Roman" w:cs="Times New Roman"/>
          <w:vertAlign w:val="subscript"/>
        </w:rPr>
        <w:t>Toledo</w:t>
      </w:r>
      <w:r>
        <w:rPr>
          <w:rFonts w:ascii="Times New Roman" w:hAnsi="Times New Roman" w:cs="Times New Roman"/>
        </w:rPr>
        <w:t xml:space="preserve"> and vCXCL-1</w:t>
      </w:r>
      <w:r>
        <w:rPr>
          <w:rFonts w:ascii="Times New Roman" w:hAnsi="Times New Roman" w:cs="Times New Roman"/>
          <w:vertAlign w:val="subscript"/>
        </w:rPr>
        <w:t>Towne</w:t>
      </w:r>
      <w:r>
        <w:rPr>
          <w:rFonts w:ascii="Times New Roman" w:hAnsi="Times New Roman" w:cs="Times New Roman"/>
        </w:rPr>
        <w:t>) were compared (Fig. 3.6C). The viral chemokines are predicted to have similar N-terminal and chemokine core structures with marked differences in the C-terminal region. vCXCL-1</w:t>
      </w:r>
      <w:r>
        <w:rPr>
          <w:rFonts w:ascii="Times New Roman" w:hAnsi="Times New Roman" w:cs="Times New Roman"/>
          <w:vertAlign w:val="subscript"/>
        </w:rPr>
        <w:t>Towne</w:t>
      </w:r>
      <w:r>
        <w:rPr>
          <w:rFonts w:ascii="Times New Roman" w:hAnsi="Times New Roman" w:cs="Times New Roman"/>
        </w:rPr>
        <w:t xml:space="preserve"> has a shorter alpha-helix than vCXCL-1</w:t>
      </w:r>
      <w:r>
        <w:rPr>
          <w:rFonts w:ascii="Times New Roman" w:hAnsi="Times New Roman" w:cs="Times New Roman"/>
          <w:vertAlign w:val="subscript"/>
        </w:rPr>
        <w:t>Toledo</w:t>
      </w:r>
      <w:r>
        <w:rPr>
          <w:rFonts w:ascii="Times New Roman" w:hAnsi="Times New Roman" w:cs="Times New Roman"/>
        </w:rPr>
        <w:t xml:space="preserve">, forming a longer C-terminal loop protruding from the core of the chemokine. </w:t>
      </w:r>
      <w:r w:rsidRPr="008866BF">
        <w:rPr>
          <w:rFonts w:ascii="Times New Roman" w:hAnsi="Times New Roman" w:cs="Times New Roman"/>
        </w:rPr>
        <w:t>The extended C-terminus of vCXCL-1</w:t>
      </w:r>
      <w:r w:rsidRPr="008866BF">
        <w:rPr>
          <w:rFonts w:ascii="Times New Roman" w:hAnsi="Times New Roman" w:cs="Times New Roman"/>
          <w:vertAlign w:val="subscript"/>
        </w:rPr>
        <w:t>Towne</w:t>
      </w:r>
      <w:r w:rsidRPr="008866BF">
        <w:rPr>
          <w:rFonts w:ascii="Times New Roman" w:hAnsi="Times New Roman" w:cs="Times New Roman"/>
        </w:rPr>
        <w:t xml:space="preserve"> also appears to fold back towards the core of the</w:t>
      </w:r>
      <w:r>
        <w:rPr>
          <w:rFonts w:ascii="Times New Roman" w:hAnsi="Times New Roman" w:cs="Times New Roman"/>
        </w:rPr>
        <w:t xml:space="preserve"> chemokine. For many host chemokines, extended C-termini enhance binding to GAGs, but not for vCXCL-1</w:t>
      </w:r>
      <w:r>
        <w:rPr>
          <w:rFonts w:ascii="Times New Roman" w:hAnsi="Times New Roman" w:cs="Times New Roman"/>
          <w:vertAlign w:val="subscript"/>
        </w:rPr>
        <w:t>Toledo</w:t>
      </w:r>
      <w:r>
        <w:rPr>
          <w:rFonts w:ascii="Times New Roman" w:hAnsi="Times New Roman" w:cs="Times New Roman"/>
        </w:rPr>
        <w:t>. T</w:t>
      </w:r>
      <w:r w:rsidRPr="00C07763">
        <w:rPr>
          <w:rFonts w:ascii="Times New Roman" w:hAnsi="Times New Roman" w:cs="Times New Roman"/>
        </w:rPr>
        <w:t xml:space="preserve">he implications/consequences of the extended C-terminus </w:t>
      </w:r>
      <w:proofErr w:type="gramStart"/>
      <w:r w:rsidRPr="00C07763">
        <w:rPr>
          <w:rFonts w:ascii="Times New Roman" w:hAnsi="Times New Roman" w:cs="Times New Roman"/>
        </w:rPr>
        <w:t>is</w:t>
      </w:r>
      <w:proofErr w:type="gramEnd"/>
      <w:r w:rsidRPr="00C07763">
        <w:rPr>
          <w:rFonts w:ascii="Times New Roman" w:hAnsi="Times New Roman" w:cs="Times New Roman"/>
        </w:rPr>
        <w:t xml:space="preserve"> unknown.</w:t>
      </w:r>
    </w:p>
    <w:p w14:paraId="161AD639" w14:textId="77777777" w:rsidR="00530C76" w:rsidRDefault="006F3FF0" w:rsidP="006F3FF0">
      <w:pPr>
        <w:spacing w:line="360" w:lineRule="auto"/>
        <w:ind w:firstLine="720"/>
        <w:jc w:val="both"/>
        <w:rPr>
          <w:rFonts w:ascii="Times New Roman" w:hAnsi="Times New Roman" w:cs="Times New Roman"/>
        </w:rPr>
      </w:pPr>
      <w:r w:rsidRPr="00E74EC1">
        <w:rPr>
          <w:rFonts w:ascii="Times New Roman" w:hAnsi="Times New Roman" w:cs="Times New Roman"/>
        </w:rPr>
        <w:t xml:space="preserve">The extended C-terminus on vCXCL-1s may be interfering with normal GAG </w:t>
      </w:r>
      <w:r>
        <w:rPr>
          <w:rFonts w:ascii="Times New Roman" w:hAnsi="Times New Roman" w:cs="Times New Roman"/>
        </w:rPr>
        <w:t>binding</w:t>
      </w:r>
      <w:r w:rsidRPr="00E74EC1">
        <w:rPr>
          <w:rFonts w:ascii="Times New Roman" w:hAnsi="Times New Roman" w:cs="Times New Roman"/>
        </w:rPr>
        <w:t xml:space="preserve"> (Fig. 3</w:t>
      </w:r>
      <w:r>
        <w:rPr>
          <w:rFonts w:ascii="Times New Roman" w:hAnsi="Times New Roman" w:cs="Times New Roman"/>
        </w:rPr>
        <w:t>.5</w:t>
      </w:r>
      <w:r w:rsidRPr="00E74EC1">
        <w:rPr>
          <w:rFonts w:ascii="Times New Roman" w:hAnsi="Times New Roman" w:cs="Times New Roman"/>
        </w:rPr>
        <w:t xml:space="preserve">). </w:t>
      </w:r>
      <w:r>
        <w:rPr>
          <w:rFonts w:ascii="Times New Roman" w:hAnsi="Times New Roman" w:cs="Times New Roman"/>
        </w:rPr>
        <w:t>H</w:t>
      </w:r>
      <w:r w:rsidRPr="00E74EC1">
        <w:rPr>
          <w:rFonts w:ascii="Times New Roman" w:hAnsi="Times New Roman" w:cs="Times New Roman"/>
        </w:rPr>
        <w:t>uman CXCL8 GAG-binding is mediated by basic residues within the C-terminal alpha-helix forming a putative binding groove (shown by red line/arrow in Fig. 3</w:t>
      </w:r>
      <w:r>
        <w:rPr>
          <w:rFonts w:ascii="Times New Roman" w:hAnsi="Times New Roman" w:cs="Times New Roman"/>
        </w:rPr>
        <w:t>.7</w:t>
      </w:r>
      <w:r w:rsidRPr="00E74EC1">
        <w:rPr>
          <w:rFonts w:ascii="Times New Roman" w:hAnsi="Times New Roman" w:cs="Times New Roman"/>
        </w:rPr>
        <w:t xml:space="preserve">) </w:t>
      </w:r>
      <w:r>
        <w:rPr>
          <w:rFonts w:ascii="Times New Roman" w:hAnsi="Times New Roman" w:cs="Times New Roman"/>
        </w:rPr>
        <w:fldChar w:fldCharType="begin">
          <w:fldData xml:space="preserve">PEVuZE5vdGU+PENpdGU+PEF1dGhvcj5MaXU8L0F1dGhvcj48WWVhcj4yMDIwPC9ZZWFyPjxSZWNO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dW0+NjM0PC9SZWNOdW0+PERpc3BsYXlUZXh0Pls0Ml08L0Rpc3BsYXlUZXh0PjxyZWNvcmQ+PHJl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[42]</w:t>
      </w:r>
      <w:r>
        <w:rPr>
          <w:rFonts w:ascii="Times New Roman" w:hAnsi="Times New Roman" w:cs="Times New Roman"/>
        </w:rPr>
        <w:fldChar w:fldCharType="end"/>
      </w:r>
      <w:r w:rsidRPr="00E74EC1">
        <w:rPr>
          <w:rFonts w:ascii="Times New Roman" w:hAnsi="Times New Roman" w:cs="Times New Roman"/>
        </w:rPr>
        <w:t xml:space="preserve">. </w:t>
      </w:r>
      <w:r>
        <w:rPr>
          <w:rFonts w:ascii="Times New Roman" w:hAnsi="Times New Roman" w:cs="Times New Roman"/>
        </w:rPr>
        <w:t>Visualization of both CXCL8 and vCXCL-1</w:t>
      </w:r>
      <w:r>
        <w:rPr>
          <w:rFonts w:ascii="Times New Roman" w:hAnsi="Times New Roman" w:cs="Times New Roman"/>
          <w:vertAlign w:val="subscript"/>
        </w:rPr>
        <w:t>Toledo</w:t>
      </w:r>
      <w:r>
        <w:rPr>
          <w:rFonts w:ascii="Times New Roman" w:hAnsi="Times New Roman" w:cs="Times New Roman"/>
        </w:rPr>
        <w:t xml:space="preserve"> (Fig. 3.7A) and CXCL8 and vCXCL-1</w:t>
      </w:r>
      <w:r>
        <w:rPr>
          <w:rFonts w:ascii="Times New Roman" w:hAnsi="Times New Roman" w:cs="Times New Roman"/>
          <w:vertAlign w:val="subscript"/>
        </w:rPr>
        <w:t>Towne</w:t>
      </w:r>
      <w:r>
        <w:rPr>
          <w:rFonts w:ascii="Times New Roman" w:hAnsi="Times New Roman" w:cs="Times New Roman"/>
        </w:rPr>
        <w:t xml:space="preserve"> (Fig. 3.7B) monomers are shown in three orientations. Overlay of CXCL8 and vCXCL-1</w:t>
      </w:r>
      <w:r>
        <w:rPr>
          <w:rFonts w:ascii="Times New Roman" w:hAnsi="Times New Roman" w:cs="Times New Roman"/>
          <w:vertAlign w:val="subscript"/>
        </w:rPr>
        <w:t>Toledo</w:t>
      </w:r>
      <w:r>
        <w:rPr>
          <w:rFonts w:ascii="Times New Roman" w:hAnsi="Times New Roman" w:cs="Times New Roman"/>
        </w:rPr>
        <w:t xml:space="preserve"> shows high structural similarity in the core of the chemokine. However, for both viral chemokines, the extended C-terminus is predicted to loop back across the face of the chemokine. This may block the interface used for heparin binding. The extended </w:t>
      </w:r>
    </w:p>
    <w:p w14:paraId="6EA7C1E4" w14:textId="54E670CD" w:rsidR="00530C76" w:rsidRDefault="00530C76">
      <w:pPr>
        <w:rPr>
          <w:rFonts w:ascii="Times New Roman" w:hAnsi="Times New Roman" w:cs="Times New Roman"/>
        </w:rPr>
      </w:pPr>
      <w:r>
        <w:rPr>
          <w:noProof/>
        </w:rPr>
        <w:lastRenderedPageBreak/>
        <mc:AlternateContent>
          <mc:Choice Requires="wps">
            <w:drawing>
              <wp:anchor distT="45720" distB="45720" distL="114300" distR="114300" simplePos="0" relativeHeight="251768832" behindDoc="0" locked="0" layoutInCell="1" allowOverlap="1" wp14:anchorId="1B4635A8" wp14:editId="35FD84A5">
                <wp:simplePos x="0" y="0"/>
                <wp:positionH relativeFrom="margin">
                  <wp:align>right</wp:align>
                </wp:positionH>
                <wp:positionV relativeFrom="paragraph">
                  <wp:posOffset>0</wp:posOffset>
                </wp:positionV>
                <wp:extent cx="5476875" cy="5305425"/>
                <wp:effectExtent l="0" t="0" r="9525" b="9525"/>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305425"/>
                        </a:xfrm>
                        <a:prstGeom prst="rect">
                          <a:avLst/>
                        </a:prstGeom>
                        <a:solidFill>
                          <a:srgbClr val="FFFFFF"/>
                        </a:solidFill>
                        <a:ln w="9525">
                          <a:noFill/>
                          <a:miter lim="800000"/>
                          <a:headEnd/>
                          <a:tailEnd/>
                        </a:ln>
                      </wps:spPr>
                      <wps:txbx>
                        <w:txbxContent>
                          <w:p w14:paraId="3C065B39" w14:textId="77777777" w:rsidR="00530C76" w:rsidRDefault="00530C76" w:rsidP="00530C76">
                            <w:r w:rsidRPr="00E56FFA">
                              <w:rPr>
                                <w:noProof/>
                              </w:rPr>
                              <w:drawing>
                                <wp:inline distT="0" distB="0" distL="0" distR="0" wp14:anchorId="4C0A1765" wp14:editId="555387CD">
                                  <wp:extent cx="5210175" cy="383145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13340" cy="3833779"/>
                                          </a:xfrm>
                                          <a:prstGeom prst="rect">
                                            <a:avLst/>
                                          </a:prstGeom>
                                          <a:noFill/>
                                          <a:ln>
                                            <a:noFill/>
                                          </a:ln>
                                        </pic:spPr>
                                      </pic:pic>
                                    </a:graphicData>
                                  </a:graphic>
                                </wp:inline>
                              </w:drawing>
                            </w:r>
                          </w:p>
                          <w:p w14:paraId="2C0BA4D0" w14:textId="5D023241" w:rsidR="00530C76" w:rsidRDefault="00530C76" w:rsidP="00530C76">
                            <w:pPr>
                              <w:pStyle w:val="Caption"/>
                            </w:pPr>
                          </w:p>
                          <w:p w14:paraId="4542B88E" w14:textId="25993E72" w:rsidR="00530C76" w:rsidRDefault="00530C76" w:rsidP="00530C76">
                            <w:pPr>
                              <w:pStyle w:val="Caption"/>
                            </w:pPr>
                            <w:bookmarkStart w:id="93" w:name="_Toc97891229"/>
                            <w:r w:rsidRPr="00530C76">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6</w:t>
                            </w:r>
                            <w:r w:rsidR="007159A8">
                              <w:rPr>
                                <w:b/>
                                <w:bCs/>
                              </w:rPr>
                              <w:fldChar w:fldCharType="end"/>
                            </w:r>
                            <w:r w:rsidRPr="00530C76">
                              <w:rPr>
                                <w:b/>
                                <w:bCs/>
                              </w:rPr>
                              <w:t>:</w:t>
                            </w:r>
                            <w:r w:rsidRPr="00D87820">
                              <w:rPr>
                                <w:b/>
                                <w:bCs/>
                              </w:rPr>
                              <w:t xml:space="preserve"> </w:t>
                            </w:r>
                            <w:r>
                              <w:rPr>
                                <w:i/>
                              </w:rPr>
                              <w:t>Ab initio</w:t>
                            </w:r>
                            <w:r>
                              <w:t xml:space="preserve"> modeling of vCXCL-1 from Toledo and Towne strains of HCMV</w:t>
                            </w:r>
                            <w:r w:rsidRPr="00D87820">
                              <w:t>.</w:t>
                            </w:r>
                            <w:bookmarkEnd w:id="93"/>
                            <w:r w:rsidRPr="00D87820">
                              <w:t xml:space="preserve"> </w:t>
                            </w:r>
                          </w:p>
                          <w:p w14:paraId="5AE65DE4" w14:textId="384EE20C" w:rsidR="00530C76" w:rsidRPr="00D87820" w:rsidRDefault="00530C76" w:rsidP="00530C76">
                            <w:pPr>
                              <w:pStyle w:val="Caption"/>
                            </w:pPr>
                            <w:r>
                              <w:t>Top 5 s</w:t>
                            </w:r>
                            <w:r w:rsidRPr="00D87820">
                              <w:t xml:space="preserve">tructures of (A) </w:t>
                            </w:r>
                            <w:r>
                              <w:t>vCXCL-1</w:t>
                            </w:r>
                            <w:r>
                              <w:rPr>
                                <w:vertAlign w:val="subscript"/>
                              </w:rPr>
                              <w:t>Toledo</w:t>
                            </w:r>
                            <w:r>
                              <w:t xml:space="preserve"> and</w:t>
                            </w:r>
                            <w:r w:rsidRPr="00D87820">
                              <w:t xml:space="preserve"> (B) vCXCL-1</w:t>
                            </w:r>
                            <w:r w:rsidRPr="00D87820">
                              <w:rPr>
                                <w:vertAlign w:val="subscript"/>
                              </w:rPr>
                              <w:t>T</w:t>
                            </w:r>
                            <w:r>
                              <w:rPr>
                                <w:vertAlign w:val="subscript"/>
                              </w:rPr>
                              <w:t>owne</w:t>
                            </w:r>
                            <w:r>
                              <w:t xml:space="preserve"> were overlaid. </w:t>
                            </w:r>
                            <w:r w:rsidRPr="00D87820">
                              <w:t xml:space="preserve">(C) </w:t>
                            </w:r>
                            <w:r>
                              <w:t>O</w:t>
                            </w:r>
                            <w:r w:rsidRPr="00D87820">
                              <w:t xml:space="preserve">verlay of </w:t>
                            </w:r>
                            <w:r>
                              <w:t>anticipated structures of vCXCL-1 from Toledo and Towne strains</w:t>
                            </w:r>
                            <w:r w:rsidRPr="00D87820">
                              <w:t>.</w:t>
                            </w:r>
                            <w:r>
                              <w:t xml:space="preserve"> </w:t>
                            </w:r>
                            <w:r w:rsidRPr="00D87820">
                              <w:t>Model</w:t>
                            </w:r>
                            <w:r>
                              <w:t>s</w:t>
                            </w:r>
                            <w:r w:rsidRPr="00D87820">
                              <w:t xml:space="preserve"> of vCXCL-1</w:t>
                            </w:r>
                            <w:r>
                              <w:t>’s</w:t>
                            </w:r>
                            <w:r w:rsidRPr="00D87820">
                              <w:t xml:space="preserve"> w</w:t>
                            </w:r>
                            <w:r>
                              <w:t>ere</w:t>
                            </w:r>
                            <w:r w:rsidRPr="00D87820">
                              <w:t xml:space="preserve"> generated by Phyre2 </w:t>
                            </w:r>
                            <w:r w:rsidRPr="00D87820">
                              <w:rPr>
                                <w:i/>
                              </w:rPr>
                              <w:t>ab initio</w:t>
                            </w:r>
                            <w:r w:rsidRPr="00D87820">
                              <w:t xml:space="preserve"> modeling. Visualization of individual and overlaid models was performed in </w:t>
                            </w:r>
                            <w:proofErr w:type="spellStart"/>
                            <w:r w:rsidRPr="00D87820">
                              <w:t>ChimeraX</w:t>
                            </w:r>
                            <w:proofErr w:type="spellEnd"/>
                            <w:r w:rsidRPr="00D87820">
                              <w:t>.</w:t>
                            </w:r>
                          </w:p>
                          <w:p w14:paraId="52ACD8E8" w14:textId="77777777" w:rsidR="00530C76" w:rsidRDefault="00530C76" w:rsidP="00530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635A8" id="Text Box 42" o:spid="_x0000_s1037" type="#_x0000_t202" style="position:absolute;margin-left:380.05pt;margin-top:0;width:431.25pt;height:417.75pt;z-index:251768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" stroked="f">
                <v:textbox>
                  <w:txbxContent>
                    <w:p w14:paraId="3C065B39" w14:textId="77777777" w:rsidR="00530C76" w:rsidRDefault="00530C76" w:rsidP="00530C76">
                      <w:r w:rsidRPr="00E56FFA">
                        <w:rPr>
                          <w:noProof/>
                        </w:rPr>
                        <w:drawing>
                          <wp:inline distT="0" distB="0" distL="0" distR="0" wp14:anchorId="4C0A1765" wp14:editId="555387CD">
                            <wp:extent cx="5210175" cy="383145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13340" cy="3833779"/>
                                    </a:xfrm>
                                    <a:prstGeom prst="rect">
                                      <a:avLst/>
                                    </a:prstGeom>
                                    <a:noFill/>
                                    <a:ln>
                                      <a:noFill/>
                                    </a:ln>
                                  </pic:spPr>
                                </pic:pic>
                              </a:graphicData>
                            </a:graphic>
                          </wp:inline>
                        </w:drawing>
                      </w:r>
                    </w:p>
                    <w:p w14:paraId="2C0BA4D0" w14:textId="5D023241" w:rsidR="00530C76" w:rsidRDefault="00530C76" w:rsidP="00530C76">
                      <w:pPr>
                        <w:pStyle w:val="Caption"/>
                      </w:pPr>
                    </w:p>
                    <w:p w14:paraId="4542B88E" w14:textId="25993E72" w:rsidR="00530C76" w:rsidRDefault="00530C76" w:rsidP="00530C76">
                      <w:pPr>
                        <w:pStyle w:val="Caption"/>
                      </w:pPr>
                      <w:bookmarkStart w:id="94" w:name="_Toc97891229"/>
                      <w:r w:rsidRPr="00530C76">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3</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6</w:t>
                      </w:r>
                      <w:r w:rsidR="007159A8">
                        <w:rPr>
                          <w:b/>
                          <w:bCs/>
                        </w:rPr>
                        <w:fldChar w:fldCharType="end"/>
                      </w:r>
                      <w:r w:rsidRPr="00530C76">
                        <w:rPr>
                          <w:b/>
                          <w:bCs/>
                        </w:rPr>
                        <w:t>:</w:t>
                      </w:r>
                      <w:r w:rsidRPr="00D87820">
                        <w:rPr>
                          <w:b/>
                          <w:bCs/>
                        </w:rPr>
                        <w:t xml:space="preserve"> </w:t>
                      </w:r>
                      <w:r>
                        <w:rPr>
                          <w:i/>
                        </w:rPr>
                        <w:t>Ab initio</w:t>
                      </w:r>
                      <w:r>
                        <w:t xml:space="preserve"> modeling of vCXCL-1 from Toledo and Towne strains of HCMV</w:t>
                      </w:r>
                      <w:r w:rsidRPr="00D87820">
                        <w:t>.</w:t>
                      </w:r>
                      <w:bookmarkEnd w:id="94"/>
                      <w:r w:rsidRPr="00D87820">
                        <w:t xml:space="preserve"> </w:t>
                      </w:r>
                    </w:p>
                    <w:p w14:paraId="5AE65DE4" w14:textId="384EE20C" w:rsidR="00530C76" w:rsidRPr="00D87820" w:rsidRDefault="00530C76" w:rsidP="00530C76">
                      <w:pPr>
                        <w:pStyle w:val="Caption"/>
                      </w:pPr>
                      <w:r>
                        <w:t>Top 5 s</w:t>
                      </w:r>
                      <w:r w:rsidRPr="00D87820">
                        <w:t xml:space="preserve">tructures of (A) </w:t>
                      </w:r>
                      <w:r>
                        <w:t>vCXCL-1</w:t>
                      </w:r>
                      <w:r>
                        <w:rPr>
                          <w:vertAlign w:val="subscript"/>
                        </w:rPr>
                        <w:t>Toledo</w:t>
                      </w:r>
                      <w:r>
                        <w:t xml:space="preserve"> and</w:t>
                      </w:r>
                      <w:r w:rsidRPr="00D87820">
                        <w:t xml:space="preserve"> (B) vCXCL-1</w:t>
                      </w:r>
                      <w:r w:rsidRPr="00D87820">
                        <w:rPr>
                          <w:vertAlign w:val="subscript"/>
                        </w:rPr>
                        <w:t>T</w:t>
                      </w:r>
                      <w:r>
                        <w:rPr>
                          <w:vertAlign w:val="subscript"/>
                        </w:rPr>
                        <w:t>owne</w:t>
                      </w:r>
                      <w:r>
                        <w:t xml:space="preserve"> were overlaid. </w:t>
                      </w:r>
                      <w:r w:rsidRPr="00D87820">
                        <w:t xml:space="preserve">(C) </w:t>
                      </w:r>
                      <w:r>
                        <w:t>O</w:t>
                      </w:r>
                      <w:r w:rsidRPr="00D87820">
                        <w:t xml:space="preserve">verlay of </w:t>
                      </w:r>
                      <w:r>
                        <w:t>anticipated structures of vCXCL-1 from Toledo and Towne strains</w:t>
                      </w:r>
                      <w:r w:rsidRPr="00D87820">
                        <w:t>.</w:t>
                      </w:r>
                      <w:r>
                        <w:t xml:space="preserve"> </w:t>
                      </w:r>
                      <w:r w:rsidRPr="00D87820">
                        <w:t>Model</w:t>
                      </w:r>
                      <w:r>
                        <w:t>s</w:t>
                      </w:r>
                      <w:r w:rsidRPr="00D87820">
                        <w:t xml:space="preserve"> of vCXCL-1</w:t>
                      </w:r>
                      <w:r>
                        <w:t>’s</w:t>
                      </w:r>
                      <w:r w:rsidRPr="00D87820">
                        <w:t xml:space="preserve"> w</w:t>
                      </w:r>
                      <w:r>
                        <w:t>ere</w:t>
                      </w:r>
                      <w:r w:rsidRPr="00D87820">
                        <w:t xml:space="preserve"> generated by Phyre2 </w:t>
                      </w:r>
                      <w:r w:rsidRPr="00D87820">
                        <w:rPr>
                          <w:i/>
                        </w:rPr>
                        <w:t>ab initio</w:t>
                      </w:r>
                      <w:r w:rsidRPr="00D87820">
                        <w:t xml:space="preserve"> modeling. Visualization of individual and overlaid models was performed in </w:t>
                      </w:r>
                      <w:proofErr w:type="spellStart"/>
                      <w:r w:rsidRPr="00D87820">
                        <w:t>ChimeraX</w:t>
                      </w:r>
                      <w:proofErr w:type="spellEnd"/>
                      <w:r w:rsidRPr="00D87820">
                        <w:t>.</w:t>
                      </w:r>
                    </w:p>
                    <w:p w14:paraId="52ACD8E8" w14:textId="77777777" w:rsidR="00530C76" w:rsidRDefault="00530C76" w:rsidP="00530C76"/>
                  </w:txbxContent>
                </v:textbox>
                <w10:wrap type="square" anchorx="margin"/>
              </v:shape>
            </w:pict>
          </mc:Fallback>
        </mc:AlternateContent>
      </w:r>
      <w:r>
        <w:rPr>
          <w:rFonts w:ascii="Times New Roman" w:hAnsi="Times New Roman" w:cs="Times New Roman"/>
        </w:rPr>
        <w:br w:type="page"/>
      </w:r>
    </w:p>
    <w:p w14:paraId="7355A60D" w14:textId="1E990028" w:rsidR="006F3FF0" w:rsidRDefault="006F3FF0" w:rsidP="00530C76">
      <w:pPr>
        <w:spacing w:line="360" w:lineRule="auto"/>
        <w:jc w:val="both"/>
        <w:rPr>
          <w:rFonts w:ascii="Times New Roman" w:hAnsi="Times New Roman" w:cs="Times New Roman"/>
        </w:rPr>
      </w:pPr>
      <w:r>
        <w:rPr>
          <w:rFonts w:ascii="Times New Roman" w:hAnsi="Times New Roman" w:cs="Times New Roman"/>
        </w:rPr>
        <w:lastRenderedPageBreak/>
        <w:t>“</w:t>
      </w:r>
      <w:r w:rsidRPr="00794D28">
        <w:rPr>
          <w:rFonts w:ascii="Times New Roman" w:hAnsi="Times New Roman" w:cs="Times New Roman"/>
        </w:rPr>
        <w:t>tail” of vCXCL-1’s</w:t>
      </w:r>
      <w:r w:rsidRPr="00794D28">
        <w:rPr>
          <w:rFonts w:ascii="Times New Roman" w:hAnsi="Times New Roman" w:cs="Times New Roman"/>
          <w:vertAlign w:val="subscript"/>
        </w:rPr>
        <w:softHyphen/>
      </w:r>
      <w:r w:rsidRPr="00794D28">
        <w:rPr>
          <w:rFonts w:ascii="Times New Roman" w:hAnsi="Times New Roman" w:cs="Times New Roman"/>
        </w:rPr>
        <w:t xml:space="preserve"> may sterically hinder this process and explain the lower affinity for heparin (Fig. 3</w:t>
      </w:r>
      <w:r>
        <w:rPr>
          <w:rFonts w:ascii="Times New Roman" w:hAnsi="Times New Roman" w:cs="Times New Roman"/>
        </w:rPr>
        <w:t>.5</w:t>
      </w:r>
      <w:r w:rsidRPr="00794D28">
        <w:rPr>
          <w:rFonts w:ascii="Times New Roman" w:hAnsi="Times New Roman" w:cs="Times New Roman"/>
        </w:rPr>
        <w:t xml:space="preserve">). Functionally, GAG-binding plays important roles in chemokine function </w:t>
      </w:r>
      <w:r>
        <w:rPr>
          <w:rFonts w:ascii="Times New Roman" w:hAnsi="Times New Roman" w:cs="Times New Roman"/>
        </w:rPr>
        <w:fldChar w:fldCharType="begin">
          <w:fldData xml:space="preserve">PEVuZE5vdGU+PENpdGU+PEF1dGhvcj5Qcm91ZGZvb3Q8L0F1dGhvcj48WWVhcj4yMDAzPC9ZZWFy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PEVuZE5vdGU+PENpdGU+PEF1dGhvcj5Qcm91ZGZvb3Q8L0F1dGhvcj48WWVhcj4yMDAzPC9ZZWFy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[18, 33, 34, 36]</w:t>
      </w:r>
      <w:r>
        <w:rPr>
          <w:rFonts w:ascii="Times New Roman" w:hAnsi="Times New Roman" w:cs="Times New Roman"/>
        </w:rPr>
        <w:fldChar w:fldCharType="end"/>
      </w:r>
      <w:r w:rsidRPr="00794D28">
        <w:rPr>
          <w:rFonts w:ascii="Times New Roman" w:hAnsi="Times New Roman" w:cs="Times New Roman"/>
        </w:rPr>
        <w:t xml:space="preserve">, and conservation of an extended C-terminus among one of the most polymorphic genes in HCMV points to it playing an important role </w:t>
      </w:r>
      <w:r w:rsidRPr="00794D28">
        <w:rPr>
          <w:rFonts w:ascii="Times New Roman" w:hAnsi="Times New Roman" w:cs="Times New Roman"/>
          <w:i/>
          <w:iCs/>
        </w:rPr>
        <w:t>in vivo</w:t>
      </w:r>
      <w:r w:rsidRPr="00794D28">
        <w:rPr>
          <w:rFonts w:ascii="Times New Roman" w:hAnsi="Times New Roman" w:cs="Times New Roman"/>
        </w:rPr>
        <w:t>. Whether GAG-binding of vCXCL-1 enhance</w:t>
      </w:r>
      <w:r>
        <w:rPr>
          <w:rFonts w:ascii="Times New Roman" w:hAnsi="Times New Roman" w:cs="Times New Roman"/>
        </w:rPr>
        <w:t>s</w:t>
      </w:r>
      <w:r w:rsidRPr="00794D28">
        <w:rPr>
          <w:rFonts w:ascii="Times New Roman" w:hAnsi="Times New Roman" w:cs="Times New Roman"/>
        </w:rPr>
        <w:t xml:space="preserve"> or inhibit</w:t>
      </w:r>
      <w:r>
        <w:rPr>
          <w:rFonts w:ascii="Times New Roman" w:hAnsi="Times New Roman" w:cs="Times New Roman"/>
        </w:rPr>
        <w:t>s</w:t>
      </w:r>
      <w:r w:rsidRPr="00794D28">
        <w:rPr>
          <w:rFonts w:ascii="Times New Roman" w:hAnsi="Times New Roman" w:cs="Times New Roman"/>
        </w:rPr>
        <w:t xml:space="preserve"> receptor stimulation is unknown, but</w:t>
      </w:r>
      <w:r>
        <w:rPr>
          <w:rFonts w:ascii="Times New Roman" w:hAnsi="Times New Roman" w:cs="Times New Roman"/>
        </w:rPr>
        <w:t xml:space="preserve"> t</w:t>
      </w:r>
      <w:r w:rsidRPr="006E745D">
        <w:rPr>
          <w:rFonts w:ascii="Times New Roman" w:hAnsi="Times New Roman" w:cs="Times New Roman"/>
        </w:rPr>
        <w:t xml:space="preserve">runcation of the extended C-terminus of vCXCL-1 may restore heparin binding by exposing residues capable of forming </w:t>
      </w:r>
      <w:r>
        <w:rPr>
          <w:rFonts w:ascii="Times New Roman" w:hAnsi="Times New Roman" w:cs="Times New Roman"/>
        </w:rPr>
        <w:t xml:space="preserve">the necessary </w:t>
      </w:r>
      <w:r w:rsidRPr="006E745D">
        <w:rPr>
          <w:rFonts w:ascii="Times New Roman" w:hAnsi="Times New Roman" w:cs="Times New Roman"/>
        </w:rPr>
        <w:t>electrostatic interactions.</w:t>
      </w:r>
    </w:p>
    <w:p w14:paraId="37D04892" w14:textId="77777777" w:rsidR="006F3FF0" w:rsidRPr="00946178" w:rsidRDefault="006F3FF0" w:rsidP="006F3FF0">
      <w:pPr>
        <w:spacing w:line="360" w:lineRule="auto"/>
        <w:ind w:firstLine="720"/>
        <w:jc w:val="both"/>
        <w:rPr>
          <w:rFonts w:ascii="Times New Roman" w:hAnsi="Times New Roman" w:cs="Times New Roman"/>
        </w:rPr>
      </w:pPr>
      <w:r w:rsidRPr="009046A4">
        <w:rPr>
          <w:rFonts w:ascii="Times New Roman" w:hAnsi="Times New Roman" w:cs="Times New Roman"/>
        </w:rPr>
        <w:t xml:space="preserve">Along with GAG-binding, structural differences in the C-terminus may impact receptor binding and stimulation of CXCR2. Insertion of a FLAG epitope within the C-terminus of </w:t>
      </w:r>
      <w:r w:rsidRPr="009046A4">
        <w:rPr>
          <w:rFonts w:ascii="Times New Roman" w:hAnsi="Times New Roman" w:cs="Times New Roman"/>
          <w:i/>
          <w:iCs/>
        </w:rPr>
        <w:t>UL146</w:t>
      </w:r>
      <w:r w:rsidRPr="009046A4">
        <w:rPr>
          <w:rFonts w:ascii="Times New Roman" w:hAnsi="Times New Roman" w:cs="Times New Roman"/>
        </w:rPr>
        <w:t xml:space="preserve"> prevented migration of human peripheral blood neutrophils in response to supernatants from infected cells </w:t>
      </w:r>
      <w:r w:rsidRPr="009046A4">
        <w:rPr>
          <w:rFonts w:ascii="Times New Roman" w:hAnsi="Times New Roman" w:cs="Times New Roman"/>
        </w:rPr>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9046A4">
        <w:rPr>
          <w:rFonts w:ascii="Times New Roman" w:hAnsi="Times New Roman" w:cs="Times New Roman"/>
        </w:rPr>
        <w:instrText xml:space="preserve"> ADDIN EN.CITE </w:instrText>
      </w:r>
      <w:r w:rsidRPr="009046A4">
        <w:rPr>
          <w:rFonts w:ascii="Times New Roman" w:hAnsi="Times New Roman" w:cs="Times New Roman"/>
        </w:rPr>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9046A4">
        <w:rPr>
          <w:rFonts w:ascii="Times New Roman" w:hAnsi="Times New Roman" w:cs="Times New Roman"/>
        </w:rPr>
        <w:instrText xml:space="preserve"> ADDIN EN.CITE.DATA </w:instrText>
      </w:r>
      <w:r w:rsidRPr="009046A4">
        <w:rPr>
          <w:rFonts w:ascii="Times New Roman" w:hAnsi="Times New Roman" w:cs="Times New Roman"/>
        </w:rPr>
      </w:r>
      <w:r w:rsidRPr="009046A4">
        <w:rPr>
          <w:rFonts w:ascii="Times New Roman" w:hAnsi="Times New Roman" w:cs="Times New Roman"/>
        </w:rPr>
        <w:fldChar w:fldCharType="end"/>
      </w:r>
      <w:r w:rsidRPr="009046A4">
        <w:rPr>
          <w:rFonts w:ascii="Times New Roman" w:hAnsi="Times New Roman" w:cs="Times New Roman"/>
        </w:rPr>
      </w:r>
      <w:r w:rsidRPr="009046A4">
        <w:rPr>
          <w:rFonts w:ascii="Times New Roman" w:hAnsi="Times New Roman" w:cs="Times New Roman"/>
        </w:rPr>
        <w:fldChar w:fldCharType="separate"/>
      </w:r>
      <w:r w:rsidRPr="009046A4">
        <w:rPr>
          <w:rFonts w:ascii="Times New Roman" w:hAnsi="Times New Roman" w:cs="Times New Roman"/>
          <w:noProof/>
        </w:rPr>
        <w:t>[13]</w:t>
      </w:r>
      <w:r w:rsidRPr="009046A4">
        <w:rPr>
          <w:rFonts w:ascii="Times New Roman" w:hAnsi="Times New Roman" w:cs="Times New Roman"/>
        </w:rPr>
        <w:fldChar w:fldCharType="end"/>
      </w:r>
      <w:r w:rsidRPr="009046A4">
        <w:rPr>
          <w:rFonts w:ascii="Times New Roman" w:hAnsi="Times New Roman" w:cs="Times New Roman"/>
        </w:rPr>
        <w:t xml:space="preserve">. To examine this interaction, a previously solved structure of CXCR2 with bound CXCL8 </w:t>
      </w:r>
      <w:r w:rsidRPr="009046A4">
        <w:rPr>
          <w:rFonts w:ascii="Times New Roman" w:hAnsi="Times New Roman" w:cs="Times New Roman"/>
        </w:rPr>
        <w:fldChar w:fldCharType="begin">
          <w:fldData xml:space="preserve">PEVuZE5vdGU+PENpdGU+PEF1dGhvcj5MaXU8L0F1dGhvcj48WWVhcj4yMDIwPC9ZZWFyPjxSZWNO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dW0+NjM0PC9SZWNOdW0+PERpc3BsYXlUZXh0Pls0Ml08L0Rpc3BsYXlUZXh0PjxyZWNvcmQ+PHJl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9046A4">
        <w:rPr>
          <w:rFonts w:ascii="Times New Roman" w:hAnsi="Times New Roman" w:cs="Times New Roman"/>
        </w:rPr>
      </w:r>
      <w:r w:rsidRPr="009046A4">
        <w:rPr>
          <w:rFonts w:ascii="Times New Roman" w:hAnsi="Times New Roman" w:cs="Times New Roman"/>
        </w:rPr>
        <w:fldChar w:fldCharType="separate"/>
      </w:r>
      <w:r>
        <w:rPr>
          <w:rFonts w:ascii="Times New Roman" w:hAnsi="Times New Roman" w:cs="Times New Roman"/>
          <w:noProof/>
        </w:rPr>
        <w:t>[42]</w:t>
      </w:r>
      <w:r w:rsidRPr="009046A4">
        <w:rPr>
          <w:rFonts w:ascii="Times New Roman" w:hAnsi="Times New Roman" w:cs="Times New Roman"/>
        </w:rPr>
        <w:fldChar w:fldCharType="end"/>
      </w:r>
      <w:r w:rsidRPr="009046A4">
        <w:rPr>
          <w:rFonts w:ascii="Times New Roman" w:hAnsi="Times New Roman" w:cs="Times New Roman"/>
        </w:rPr>
        <w:t xml:space="preserve"> was utilized to model the two predicted isoforms of vCXCL-1 (Toledo and Towne) in place of CXCL8 (Fig. 3.8). The N-terminus of both vCXCL-</w:t>
      </w:r>
      <w:r>
        <w:rPr>
          <w:rFonts w:ascii="Times New Roman" w:hAnsi="Times New Roman" w:cs="Times New Roman"/>
        </w:rPr>
        <w:t>1</w:t>
      </w:r>
      <w:r w:rsidRPr="009046A4">
        <w:rPr>
          <w:rFonts w:ascii="Times New Roman" w:hAnsi="Times New Roman" w:cs="Times New Roman"/>
        </w:rPr>
        <w:t>s appears to be shallower in the binding region of CXCR2 than CXCL8</w:t>
      </w:r>
      <w:r>
        <w:rPr>
          <w:rFonts w:ascii="Times New Roman" w:hAnsi="Times New Roman" w:cs="Times New Roman"/>
        </w:rPr>
        <w:t>.</w:t>
      </w:r>
      <w:r w:rsidRPr="009046A4">
        <w:rPr>
          <w:rFonts w:ascii="Times New Roman" w:hAnsi="Times New Roman" w:cs="Times New Roman"/>
        </w:rPr>
        <w:t xml:space="preserve"> vCXCL-1</w:t>
      </w:r>
      <w:r w:rsidRPr="009046A4">
        <w:rPr>
          <w:rFonts w:ascii="Times New Roman" w:hAnsi="Times New Roman" w:cs="Times New Roman"/>
          <w:vertAlign w:val="subscript"/>
        </w:rPr>
        <w:t>Toledo</w:t>
      </w:r>
      <w:r w:rsidRPr="009046A4">
        <w:rPr>
          <w:rFonts w:ascii="Times New Roman" w:hAnsi="Times New Roman" w:cs="Times New Roman"/>
          <w:vertAlign w:val="subscript"/>
        </w:rPr>
        <w:softHyphen/>
      </w:r>
      <w:r w:rsidRPr="009046A4">
        <w:rPr>
          <w:rFonts w:ascii="Times New Roman" w:hAnsi="Times New Roman" w:cs="Times New Roman"/>
        </w:rPr>
        <w:t xml:space="preserve"> </w:t>
      </w:r>
      <w:r>
        <w:rPr>
          <w:rFonts w:ascii="Times New Roman" w:hAnsi="Times New Roman" w:cs="Times New Roman"/>
        </w:rPr>
        <w:t xml:space="preserve">is </w:t>
      </w:r>
      <w:r w:rsidRPr="009046A4">
        <w:rPr>
          <w:rFonts w:ascii="Times New Roman" w:hAnsi="Times New Roman" w:cs="Times New Roman"/>
        </w:rPr>
        <w:t>the deeper of the two vCXCL-1</w:t>
      </w:r>
      <w:r>
        <w:rPr>
          <w:rFonts w:ascii="Times New Roman" w:hAnsi="Times New Roman" w:cs="Times New Roman"/>
        </w:rPr>
        <w:t>’</w:t>
      </w:r>
      <w:r w:rsidRPr="009046A4">
        <w:rPr>
          <w:rFonts w:ascii="Times New Roman" w:hAnsi="Times New Roman" w:cs="Times New Roman"/>
        </w:rPr>
        <w:t xml:space="preserve">s. Additionally, the N-terminus of CXCR2 likely interacts with the vCXCL-1s differently than CXCL8, </w:t>
      </w:r>
      <w:r>
        <w:rPr>
          <w:rFonts w:ascii="Times New Roman" w:hAnsi="Times New Roman" w:cs="Times New Roman"/>
        </w:rPr>
        <w:t>because</w:t>
      </w:r>
      <w:r w:rsidRPr="009046A4">
        <w:rPr>
          <w:rFonts w:ascii="Times New Roman" w:hAnsi="Times New Roman" w:cs="Times New Roman"/>
        </w:rPr>
        <w:t xml:space="preserve"> there </w:t>
      </w:r>
      <w:r>
        <w:rPr>
          <w:rFonts w:ascii="Times New Roman" w:hAnsi="Times New Roman" w:cs="Times New Roman"/>
        </w:rPr>
        <w:t>are</w:t>
      </w:r>
      <w:r w:rsidRPr="009046A4">
        <w:rPr>
          <w:rFonts w:ascii="Times New Roman" w:hAnsi="Times New Roman" w:cs="Times New Roman"/>
        </w:rPr>
        <w:t xml:space="preserve"> different charges and significant steric hindrance of the CXCR2 N-terminus. Along with N-terminal interactions, for some chemokines, the extracellular loops of the receptor</w:t>
      </w:r>
      <w:r>
        <w:rPr>
          <w:rFonts w:ascii="Times New Roman" w:hAnsi="Times New Roman" w:cs="Times New Roman"/>
        </w:rPr>
        <w:t xml:space="preserve">, </w:t>
      </w:r>
      <w:r w:rsidRPr="009046A4">
        <w:rPr>
          <w:rFonts w:ascii="Times New Roman" w:hAnsi="Times New Roman" w:cs="Times New Roman"/>
        </w:rPr>
        <w:t>such as extracellular loop 2 (ECL2)</w:t>
      </w:r>
      <w:r>
        <w:rPr>
          <w:rFonts w:ascii="Times New Roman" w:hAnsi="Times New Roman" w:cs="Times New Roman"/>
        </w:rPr>
        <w:t>,</w:t>
      </w:r>
      <w:r w:rsidRPr="009046A4">
        <w:rPr>
          <w:rFonts w:ascii="Times New Roman" w:hAnsi="Times New Roman" w:cs="Times New Roman"/>
        </w:rPr>
        <w:t xml:space="preserve"> play important roles in receptor activation and biased signaling </w:t>
      </w:r>
      <w:r w:rsidRPr="009046A4">
        <w:rPr>
          <w:rFonts w:ascii="Times New Roman" w:hAnsi="Times New Roman" w:cs="Times New Roman"/>
        </w:rPr>
        <w:fldChar w:fldCharType="begin">
          <w:fldData xml:space="preserve">PEVuZE5vdGU+PENpdGU+PEF1dGhvcj5Kb3JnZW5zZW48L0F1dGhvcj48WWVhcj4yMDE5PC9ZZWFy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</w:fldData>
        </w:fldChar>
      </w:r>
      <w:r w:rsidRPr="009046A4">
        <w:rPr>
          <w:rFonts w:ascii="Times New Roman" w:hAnsi="Times New Roman" w:cs="Times New Roman"/>
        </w:rPr>
        <w:instrText xml:space="preserve"> ADDIN EN.CITE </w:instrText>
      </w:r>
      <w:r w:rsidRPr="009046A4">
        <w:rPr>
          <w:rFonts w:ascii="Times New Roman" w:hAnsi="Times New Roman" w:cs="Times New Roman"/>
        </w:rPr>
        <w:fldChar w:fldCharType="begin">
          <w:fldData xml:space="preserve">PEVuZE5vdGU+PENpdGU+PEF1dGhvcj5Kb3JnZW5zZW48L0F1dGhvcj48WWVhcj4yMDE5PC9ZZWFy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</w:fldData>
        </w:fldChar>
      </w:r>
      <w:r w:rsidRPr="009046A4">
        <w:rPr>
          <w:rFonts w:ascii="Times New Roman" w:hAnsi="Times New Roman" w:cs="Times New Roman"/>
        </w:rPr>
        <w:instrText xml:space="preserve"> ADDIN EN.CITE.DATA </w:instrText>
      </w:r>
      <w:r w:rsidRPr="009046A4">
        <w:rPr>
          <w:rFonts w:ascii="Times New Roman" w:hAnsi="Times New Roman" w:cs="Times New Roman"/>
        </w:rPr>
      </w:r>
      <w:r w:rsidRPr="009046A4">
        <w:rPr>
          <w:rFonts w:ascii="Times New Roman" w:hAnsi="Times New Roman" w:cs="Times New Roman"/>
        </w:rPr>
        <w:fldChar w:fldCharType="end"/>
      </w:r>
      <w:r w:rsidRPr="009046A4">
        <w:rPr>
          <w:rFonts w:ascii="Times New Roman" w:hAnsi="Times New Roman" w:cs="Times New Roman"/>
        </w:rPr>
      </w:r>
      <w:r w:rsidRPr="009046A4">
        <w:rPr>
          <w:rFonts w:ascii="Times New Roman" w:hAnsi="Times New Roman" w:cs="Times New Roman"/>
        </w:rPr>
        <w:fldChar w:fldCharType="separate"/>
      </w:r>
      <w:r w:rsidRPr="009046A4">
        <w:rPr>
          <w:rFonts w:ascii="Times New Roman" w:hAnsi="Times New Roman" w:cs="Times New Roman"/>
          <w:noProof/>
        </w:rPr>
        <w:t>[20]</w:t>
      </w:r>
      <w:r w:rsidRPr="009046A4">
        <w:rPr>
          <w:rFonts w:ascii="Times New Roman" w:hAnsi="Times New Roman" w:cs="Times New Roman"/>
        </w:rPr>
        <w:fldChar w:fldCharType="end"/>
      </w:r>
      <w:r w:rsidRPr="009046A4">
        <w:rPr>
          <w:rFonts w:ascii="Times New Roman" w:hAnsi="Times New Roman" w:cs="Times New Roman"/>
        </w:rPr>
        <w:t>. Again, vCXCL-1s appear to have a different occupation of the binding pocket and interaction with ECL2, with Towne potentially sterically hindered as evidenced by clashes/overlap between the 30S loop and ECL-2. This could result in vCXCL-1</w:t>
      </w:r>
      <w:r w:rsidRPr="009046A4">
        <w:rPr>
          <w:rFonts w:ascii="Times New Roman" w:hAnsi="Times New Roman" w:cs="Times New Roman"/>
          <w:vertAlign w:val="subscript"/>
        </w:rPr>
        <w:t>Towne</w:t>
      </w:r>
      <w:r w:rsidRPr="009046A4">
        <w:rPr>
          <w:rFonts w:ascii="Times New Roman" w:hAnsi="Times New Roman" w:cs="Times New Roman"/>
        </w:rPr>
        <w:t xml:space="preserve"> </w:t>
      </w:r>
      <w:proofErr w:type="gramStart"/>
      <w:r w:rsidRPr="009046A4">
        <w:rPr>
          <w:rFonts w:ascii="Times New Roman" w:hAnsi="Times New Roman" w:cs="Times New Roman"/>
        </w:rPr>
        <w:t>actually sitting</w:t>
      </w:r>
      <w:proofErr w:type="gramEnd"/>
      <w:r w:rsidRPr="009046A4">
        <w:rPr>
          <w:rFonts w:ascii="Times New Roman" w:hAnsi="Times New Roman" w:cs="Times New Roman"/>
        </w:rPr>
        <w:t xml:space="preserve"> even further out of CXCR2’s binding pocket than shown, further limiting or altering the stimulation of the receptor. These structural differences could further contribute to functional selectivity and </w:t>
      </w:r>
      <w:r w:rsidRPr="009046A4">
        <w:rPr>
          <w:rFonts w:ascii="Times New Roman" w:hAnsi="Times New Roman" w:cs="Times New Roman"/>
          <w:i/>
          <w:iCs/>
        </w:rPr>
        <w:t>in vivo</w:t>
      </w:r>
      <w:r w:rsidRPr="009046A4">
        <w:rPr>
          <w:rFonts w:ascii="Times New Roman" w:hAnsi="Times New Roman" w:cs="Times New Roman"/>
        </w:rPr>
        <w:t xml:space="preserve"> differences in CXCR2 activity.</w:t>
      </w:r>
      <w:r>
        <w:rPr>
          <w:rFonts w:ascii="Times New Roman" w:hAnsi="Times New Roman" w:cs="Times New Roman"/>
        </w:rPr>
        <w:t xml:space="preserve"> </w:t>
      </w:r>
    </w:p>
    <w:p w14:paraId="4C7CC8A7" w14:textId="77777777" w:rsidR="006F3FF0" w:rsidRPr="00D87820" w:rsidRDefault="006F3FF0" w:rsidP="006F3FF0">
      <w:pPr>
        <w:pStyle w:val="Heading2"/>
      </w:pPr>
      <w:bookmarkStart w:id="95" w:name="_Toc91086255"/>
      <w:bookmarkStart w:id="96" w:name="_Toc99554000"/>
      <w:r w:rsidRPr="00D87820">
        <w:t>Discussion</w:t>
      </w:r>
      <w:bookmarkEnd w:id="95"/>
      <w:bookmarkEnd w:id="96"/>
    </w:p>
    <w:p w14:paraId="7D4BB800" w14:textId="77777777" w:rsidR="007159A8" w:rsidRDefault="006F3FF0" w:rsidP="006F3FF0">
      <w:pPr>
        <w:pStyle w:val="pf0"/>
        <w:spacing w:before="0" w:beforeAutospacing="0" w:after="0" w:afterAutospacing="0" w:line="360" w:lineRule="auto"/>
        <w:ind w:firstLine="720"/>
        <w:jc w:val="both"/>
      </w:pPr>
      <w:r w:rsidRPr="00826EC7">
        <w:rPr>
          <w:i/>
          <w:iCs/>
        </w:rPr>
        <w:t>UL146</w:t>
      </w:r>
      <w:r w:rsidRPr="00826EC7">
        <w:t xml:space="preserve"> appears to encode for an HCMV virulence factor, increasing dissemination of virus and mortality </w:t>
      </w:r>
      <w:r w:rsidRPr="00826EC7">
        <w:rPr>
          <w:i/>
          <w:iCs/>
        </w:rPr>
        <w:t>in vivo</w:t>
      </w:r>
      <w:r w:rsidRPr="00826EC7">
        <w:t xml:space="preserve"> </w:t>
      </w:r>
      <w:r w:rsidRPr="00826EC7">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826EC7">
        <w:instrText xml:space="preserve"> ADDIN EN.CITE </w:instrText>
      </w:r>
      <w:r w:rsidRPr="00826EC7">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sidRPr="00826EC7">
        <w:instrText xml:space="preserve"> ADDIN EN.CITE.DATA </w:instrText>
      </w:r>
      <w:r w:rsidRPr="00826EC7">
        <w:fldChar w:fldCharType="end"/>
      </w:r>
      <w:r w:rsidRPr="00826EC7">
        <w:fldChar w:fldCharType="separate"/>
      </w:r>
      <w:r w:rsidRPr="00826EC7">
        <w:rPr>
          <w:noProof/>
        </w:rPr>
        <w:t>[11]</w:t>
      </w:r>
      <w:r w:rsidRPr="00826EC7">
        <w:fldChar w:fldCharType="end"/>
      </w:r>
      <w:r w:rsidRPr="00826EC7">
        <w:t>. The molecular mechanism by which vCXCL-1</w:t>
      </w:r>
      <w:r w:rsidRPr="00826EC7">
        <w:rPr>
          <w:vertAlign w:val="subscript"/>
        </w:rPr>
        <w:t>Toledo</w:t>
      </w:r>
      <w:r w:rsidRPr="00826EC7">
        <w:t xml:space="preserve"> functions as a virulence factor was unclear. That it functions through a CXCR2-positive </w:t>
      </w:r>
    </w:p>
    <w:p w14:paraId="68EB9929" w14:textId="5E19387D" w:rsidR="007159A8" w:rsidRDefault="002D3D77">
      <w:pPr>
        <w:rPr>
          <w:rFonts w:ascii="Times New Roman" w:hAnsi="Times New Roman" w:cs="Times New Roman"/>
        </w:rPr>
      </w:pPr>
      <w:r>
        <w:rPr>
          <w:noProof/>
        </w:rPr>
        <w:lastRenderedPageBreak/>
        <mc:AlternateContent>
          <mc:Choice Requires="wps">
            <w:drawing>
              <wp:anchor distT="45720" distB="45720" distL="114300" distR="114300" simplePos="0" relativeHeight="251770880" behindDoc="0" locked="0" layoutInCell="1" allowOverlap="1" wp14:anchorId="0F65D063" wp14:editId="7684CEFB">
                <wp:simplePos x="0" y="0"/>
                <wp:positionH relativeFrom="margin">
                  <wp:align>right</wp:align>
                </wp:positionH>
                <wp:positionV relativeFrom="paragraph">
                  <wp:posOffset>0</wp:posOffset>
                </wp:positionV>
                <wp:extent cx="5486400" cy="4467225"/>
                <wp:effectExtent l="0" t="0" r="0" b="9525"/>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467225"/>
                        </a:xfrm>
                        <a:prstGeom prst="rect">
                          <a:avLst/>
                        </a:prstGeom>
                        <a:solidFill>
                          <a:srgbClr val="FFFFFF"/>
                        </a:solidFill>
                        <a:ln w="9525">
                          <a:noFill/>
                          <a:miter lim="800000"/>
                          <a:headEnd/>
                          <a:tailEnd/>
                        </a:ln>
                      </wps:spPr>
                      <wps:txbx>
                        <w:txbxContent>
                          <w:p w14:paraId="20407517" w14:textId="77777777" w:rsidR="007159A8" w:rsidRDefault="007159A8" w:rsidP="007159A8">
                            <w:r w:rsidRPr="009736AA">
                              <w:rPr>
                                <w:noProof/>
                              </w:rPr>
                              <w:drawing>
                                <wp:inline distT="0" distB="0" distL="0" distR="0" wp14:anchorId="0A9BDE82" wp14:editId="74D11EBA">
                                  <wp:extent cx="5216389" cy="291465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23268" cy="2918493"/>
                                          </a:xfrm>
                                          <a:prstGeom prst="rect">
                                            <a:avLst/>
                                          </a:prstGeom>
                                          <a:noFill/>
                                          <a:ln>
                                            <a:noFill/>
                                          </a:ln>
                                        </pic:spPr>
                                      </pic:pic>
                                    </a:graphicData>
                                  </a:graphic>
                                </wp:inline>
                              </w:drawing>
                            </w:r>
                          </w:p>
                          <w:p w14:paraId="0183F3F5" w14:textId="77777777" w:rsidR="007159A8" w:rsidRDefault="007159A8" w:rsidP="007159A8">
                            <w:pPr>
                              <w:pStyle w:val="Caption"/>
                              <w:rPr>
                                <w:b/>
                                <w:bCs/>
                              </w:rPr>
                            </w:pPr>
                          </w:p>
                          <w:p w14:paraId="1BC84108" w14:textId="77777777" w:rsidR="007159A8" w:rsidRDefault="007159A8" w:rsidP="007159A8">
                            <w:pPr>
                              <w:pStyle w:val="Caption"/>
                            </w:pPr>
                            <w:bookmarkStart w:id="97" w:name="_Toc97891230"/>
                            <w:r w:rsidRPr="007159A8">
                              <w:rPr>
                                <w:b/>
                                <w:bCs/>
                              </w:rPr>
                              <w:t xml:space="preserve">Figure </w:t>
                            </w:r>
                            <w:r>
                              <w:rPr>
                                <w:b/>
                                <w:bCs/>
                              </w:rPr>
                              <w:fldChar w:fldCharType="begin"/>
                            </w:r>
                            <w:r>
                              <w:rPr>
                                <w:b/>
                                <w:bCs/>
                              </w:rPr>
                              <w:instrText xml:space="preserve"> STYLEREF 1 \s </w:instrText>
                            </w:r>
                            <w:r>
                              <w:rPr>
                                <w:b/>
                                <w:bCs/>
                              </w:rPr>
                              <w:fldChar w:fldCharType="separate"/>
                            </w:r>
                            <w:r>
                              <w:rPr>
                                <w:b/>
                                <w:bCs/>
                                <w:noProof/>
                              </w:rPr>
                              <w:t>3</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7</w:t>
                            </w:r>
                            <w:r>
                              <w:rPr>
                                <w:b/>
                                <w:bCs/>
                              </w:rPr>
                              <w:fldChar w:fldCharType="end"/>
                            </w:r>
                            <w:r w:rsidRPr="007159A8">
                              <w:rPr>
                                <w:b/>
                                <w:bCs/>
                              </w:rPr>
                              <w:t>:</w:t>
                            </w:r>
                            <w:r w:rsidRPr="009736AA">
                              <w:rPr>
                                <w:b/>
                                <w:bCs/>
                              </w:rPr>
                              <w:t xml:space="preserve"> </w:t>
                            </w:r>
                            <w:r w:rsidRPr="009736AA">
                              <w:t>Extended C-terminus of vCXCL-1</w:t>
                            </w:r>
                            <w:r w:rsidRPr="009736AA">
                              <w:rPr>
                                <w:vertAlign w:val="subscript"/>
                              </w:rPr>
                              <w:t>Toledo</w:t>
                            </w:r>
                            <w:r w:rsidRPr="009736AA">
                              <w:t xml:space="preserve"> </w:t>
                            </w:r>
                            <w:r>
                              <w:t>and vCXCL-1</w:t>
                            </w:r>
                            <w:r>
                              <w:rPr>
                                <w:vertAlign w:val="subscript"/>
                              </w:rPr>
                              <w:t>Towne</w:t>
                            </w:r>
                            <w:r>
                              <w:t xml:space="preserve"> </w:t>
                            </w:r>
                            <w:r w:rsidRPr="009736AA">
                              <w:t>is not present in host CXCL8.</w:t>
                            </w:r>
                            <w:bookmarkEnd w:id="97"/>
                            <w:r w:rsidRPr="009736AA">
                              <w:t xml:space="preserve"> </w:t>
                            </w:r>
                          </w:p>
                          <w:p w14:paraId="63D8AE19" w14:textId="47762DCF" w:rsidR="007159A8" w:rsidRPr="009736AA" w:rsidRDefault="007159A8" w:rsidP="007159A8">
                            <w:pPr>
                              <w:pStyle w:val="Caption"/>
                            </w:pPr>
                            <w:r w:rsidRPr="009736AA">
                              <w:t>Structures of (A) CXCL8</w:t>
                            </w:r>
                            <w:r>
                              <w:t xml:space="preserve"> and vCXCL-1</w:t>
                            </w:r>
                            <w:r>
                              <w:rPr>
                                <w:vertAlign w:val="subscript"/>
                              </w:rPr>
                              <w:t>Toledo</w:t>
                            </w:r>
                            <w:r w:rsidRPr="009736AA">
                              <w:t xml:space="preserve">, (B) </w:t>
                            </w:r>
                            <w:r>
                              <w:t xml:space="preserve">CXCL8 and </w:t>
                            </w:r>
                            <w:r w:rsidRPr="009736AA">
                              <w:t>vCXCL-1</w:t>
                            </w:r>
                            <w:r w:rsidRPr="009736AA">
                              <w:rPr>
                                <w:vertAlign w:val="subscript"/>
                              </w:rPr>
                              <w:t>To</w:t>
                            </w:r>
                            <w:r>
                              <w:rPr>
                                <w:vertAlign w:val="subscript"/>
                              </w:rPr>
                              <w:t xml:space="preserve">wne </w:t>
                            </w:r>
                            <w:r>
                              <w:t>were overlaid</w:t>
                            </w:r>
                            <w:r w:rsidRPr="009736AA">
                              <w:t xml:space="preserve">. </w:t>
                            </w:r>
                            <w:r>
                              <w:t>CXCL8’s GAG-chemokine interface is</w:t>
                            </w:r>
                            <w:r w:rsidRPr="009736AA">
                              <w:t xml:space="preserve"> highlighted </w:t>
                            </w:r>
                            <w:r>
                              <w:t>by either a red line</w:t>
                            </w:r>
                            <w:r w:rsidRPr="009736AA">
                              <w:t xml:space="preserve"> </w:t>
                            </w:r>
                            <w:r>
                              <w:t>or arrow</w:t>
                            </w:r>
                            <w:r w:rsidRPr="009736AA">
                              <w:t>. CXCL8 structure was previously determined by x-ray crystallography. Model of vCXCL-1</w:t>
                            </w:r>
                            <w:r w:rsidRPr="009736AA">
                              <w:rPr>
                                <w:vertAlign w:val="subscript"/>
                              </w:rPr>
                              <w:t>Toledo</w:t>
                            </w:r>
                            <w:r w:rsidRPr="009736AA">
                              <w:t xml:space="preserve"> was generated by Phyre2 </w:t>
                            </w:r>
                            <w:r w:rsidRPr="009736AA">
                              <w:rPr>
                                <w:i/>
                              </w:rPr>
                              <w:t>ab initio</w:t>
                            </w:r>
                            <w:r w:rsidRPr="009736AA">
                              <w:t xml:space="preserve"> modeling. Visualization of individual and overlaid models was performed in </w:t>
                            </w:r>
                            <w:proofErr w:type="spellStart"/>
                            <w:r w:rsidRPr="009736AA">
                              <w:t>ChimeraX</w:t>
                            </w:r>
                            <w:proofErr w:type="spellEnd"/>
                            <w:r w:rsidRPr="009736AA">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5D063" id="Text Box 41" o:spid="_x0000_s1038" type="#_x0000_t202" style="position:absolute;margin-left:380.8pt;margin-top:0;width:6in;height:351.75pt;z-index:251770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" stroked="f">
                <v:textbox>
                  <w:txbxContent>
                    <w:p w14:paraId="20407517" w14:textId="77777777" w:rsidR="007159A8" w:rsidRDefault="007159A8" w:rsidP="007159A8">
                      <w:r w:rsidRPr="009736AA">
                        <w:rPr>
                          <w:noProof/>
                        </w:rPr>
                        <w:drawing>
                          <wp:inline distT="0" distB="0" distL="0" distR="0" wp14:anchorId="0A9BDE82" wp14:editId="74D11EBA">
                            <wp:extent cx="5216389" cy="291465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23268" cy="2918493"/>
                                    </a:xfrm>
                                    <a:prstGeom prst="rect">
                                      <a:avLst/>
                                    </a:prstGeom>
                                    <a:noFill/>
                                    <a:ln>
                                      <a:noFill/>
                                    </a:ln>
                                  </pic:spPr>
                                </pic:pic>
                              </a:graphicData>
                            </a:graphic>
                          </wp:inline>
                        </w:drawing>
                      </w:r>
                    </w:p>
                    <w:p w14:paraId="0183F3F5" w14:textId="77777777" w:rsidR="007159A8" w:rsidRDefault="007159A8" w:rsidP="007159A8">
                      <w:pPr>
                        <w:pStyle w:val="Caption"/>
                        <w:rPr>
                          <w:b/>
                          <w:bCs/>
                        </w:rPr>
                      </w:pPr>
                    </w:p>
                    <w:p w14:paraId="1BC84108" w14:textId="77777777" w:rsidR="007159A8" w:rsidRDefault="007159A8" w:rsidP="007159A8">
                      <w:pPr>
                        <w:pStyle w:val="Caption"/>
                      </w:pPr>
                      <w:bookmarkStart w:id="98" w:name="_Toc97891230"/>
                      <w:r w:rsidRPr="007159A8">
                        <w:rPr>
                          <w:b/>
                          <w:bCs/>
                        </w:rPr>
                        <w:t xml:space="preserve">Figure </w:t>
                      </w:r>
                      <w:r>
                        <w:rPr>
                          <w:b/>
                          <w:bCs/>
                        </w:rPr>
                        <w:fldChar w:fldCharType="begin"/>
                      </w:r>
                      <w:r>
                        <w:rPr>
                          <w:b/>
                          <w:bCs/>
                        </w:rPr>
                        <w:instrText xml:space="preserve"> STYLEREF 1 \s </w:instrText>
                      </w:r>
                      <w:r>
                        <w:rPr>
                          <w:b/>
                          <w:bCs/>
                        </w:rPr>
                        <w:fldChar w:fldCharType="separate"/>
                      </w:r>
                      <w:r>
                        <w:rPr>
                          <w:b/>
                          <w:bCs/>
                          <w:noProof/>
                        </w:rPr>
                        <w:t>3</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Pr>
                          <w:b/>
                          <w:bCs/>
                          <w:noProof/>
                        </w:rPr>
                        <w:t>7</w:t>
                      </w:r>
                      <w:r>
                        <w:rPr>
                          <w:b/>
                          <w:bCs/>
                        </w:rPr>
                        <w:fldChar w:fldCharType="end"/>
                      </w:r>
                      <w:r w:rsidRPr="007159A8">
                        <w:rPr>
                          <w:b/>
                          <w:bCs/>
                        </w:rPr>
                        <w:t>:</w:t>
                      </w:r>
                      <w:r w:rsidRPr="009736AA">
                        <w:rPr>
                          <w:b/>
                          <w:bCs/>
                        </w:rPr>
                        <w:t xml:space="preserve"> </w:t>
                      </w:r>
                      <w:r w:rsidRPr="009736AA">
                        <w:t>Extended C-terminus of vCXCL-1</w:t>
                      </w:r>
                      <w:r w:rsidRPr="009736AA">
                        <w:rPr>
                          <w:vertAlign w:val="subscript"/>
                        </w:rPr>
                        <w:t>Toledo</w:t>
                      </w:r>
                      <w:r w:rsidRPr="009736AA">
                        <w:t xml:space="preserve"> </w:t>
                      </w:r>
                      <w:r>
                        <w:t>and vCXCL-1</w:t>
                      </w:r>
                      <w:r>
                        <w:rPr>
                          <w:vertAlign w:val="subscript"/>
                        </w:rPr>
                        <w:t>Towne</w:t>
                      </w:r>
                      <w:r>
                        <w:t xml:space="preserve"> </w:t>
                      </w:r>
                      <w:r w:rsidRPr="009736AA">
                        <w:t>is not present in host CXCL8.</w:t>
                      </w:r>
                      <w:bookmarkEnd w:id="98"/>
                      <w:r w:rsidRPr="009736AA">
                        <w:t xml:space="preserve"> </w:t>
                      </w:r>
                    </w:p>
                    <w:p w14:paraId="63D8AE19" w14:textId="47762DCF" w:rsidR="007159A8" w:rsidRPr="009736AA" w:rsidRDefault="007159A8" w:rsidP="007159A8">
                      <w:pPr>
                        <w:pStyle w:val="Caption"/>
                      </w:pPr>
                      <w:r w:rsidRPr="009736AA">
                        <w:t>Structures of (A) CXCL8</w:t>
                      </w:r>
                      <w:r>
                        <w:t xml:space="preserve"> and vCXCL-1</w:t>
                      </w:r>
                      <w:r>
                        <w:rPr>
                          <w:vertAlign w:val="subscript"/>
                        </w:rPr>
                        <w:t>Toledo</w:t>
                      </w:r>
                      <w:r w:rsidRPr="009736AA">
                        <w:t xml:space="preserve">, (B) </w:t>
                      </w:r>
                      <w:r>
                        <w:t xml:space="preserve">CXCL8 and </w:t>
                      </w:r>
                      <w:r w:rsidRPr="009736AA">
                        <w:t>vCXCL-1</w:t>
                      </w:r>
                      <w:r w:rsidRPr="009736AA">
                        <w:rPr>
                          <w:vertAlign w:val="subscript"/>
                        </w:rPr>
                        <w:t>To</w:t>
                      </w:r>
                      <w:r>
                        <w:rPr>
                          <w:vertAlign w:val="subscript"/>
                        </w:rPr>
                        <w:t xml:space="preserve">wne </w:t>
                      </w:r>
                      <w:r>
                        <w:t>were overlaid</w:t>
                      </w:r>
                      <w:r w:rsidRPr="009736AA">
                        <w:t xml:space="preserve">. </w:t>
                      </w:r>
                      <w:r>
                        <w:t>CXCL8’s GAG-chemokine interface is</w:t>
                      </w:r>
                      <w:r w:rsidRPr="009736AA">
                        <w:t xml:space="preserve"> highlighted </w:t>
                      </w:r>
                      <w:r>
                        <w:t>by either a red line</w:t>
                      </w:r>
                      <w:r w:rsidRPr="009736AA">
                        <w:t xml:space="preserve"> </w:t>
                      </w:r>
                      <w:r>
                        <w:t>or arrow</w:t>
                      </w:r>
                      <w:r w:rsidRPr="009736AA">
                        <w:t>. CXCL8 structure was previously determined by x-ray crystallography. Model of vCXCL-1</w:t>
                      </w:r>
                      <w:r w:rsidRPr="009736AA">
                        <w:rPr>
                          <w:vertAlign w:val="subscript"/>
                        </w:rPr>
                        <w:t>Toledo</w:t>
                      </w:r>
                      <w:r w:rsidRPr="009736AA">
                        <w:t xml:space="preserve"> was generated by Phyre2 </w:t>
                      </w:r>
                      <w:r w:rsidRPr="009736AA">
                        <w:rPr>
                          <w:i/>
                        </w:rPr>
                        <w:t>ab initio</w:t>
                      </w:r>
                      <w:r w:rsidRPr="009736AA">
                        <w:t xml:space="preserve"> modeling. Visualization of individual and overlaid models was performed in </w:t>
                      </w:r>
                      <w:proofErr w:type="spellStart"/>
                      <w:r w:rsidRPr="009736AA">
                        <w:t>ChimeraX</w:t>
                      </w:r>
                      <w:proofErr w:type="spellEnd"/>
                      <w:r w:rsidRPr="009736AA">
                        <w:t>.</w:t>
                      </w:r>
                    </w:p>
                  </w:txbxContent>
                </v:textbox>
                <w10:wrap type="topAndBottom" anchorx="margin"/>
              </v:shape>
            </w:pict>
          </mc:Fallback>
        </mc:AlternateContent>
      </w:r>
      <w:r w:rsidR="007159A8">
        <w:br w:type="page"/>
      </w:r>
    </w:p>
    <w:p w14:paraId="393CF3F4" w14:textId="4D40B232" w:rsidR="007159A8" w:rsidRDefault="002D3D77">
      <w:pPr>
        <w:rPr>
          <w:rFonts w:ascii="Times New Roman" w:hAnsi="Times New Roman" w:cs="Times New Roman"/>
        </w:rPr>
      </w:pPr>
      <w:r>
        <w:rPr>
          <w:noProof/>
        </w:rPr>
        <w:lastRenderedPageBreak/>
        <mc:AlternateContent>
          <mc:Choice Requires="wps">
            <w:drawing>
              <wp:anchor distT="45720" distB="45720" distL="114300" distR="114300" simplePos="0" relativeHeight="251772928" behindDoc="0" locked="0" layoutInCell="1" allowOverlap="1" wp14:anchorId="1B696205" wp14:editId="3E62CA19">
                <wp:simplePos x="0" y="0"/>
                <wp:positionH relativeFrom="margin">
                  <wp:align>right</wp:align>
                </wp:positionH>
                <wp:positionV relativeFrom="paragraph">
                  <wp:posOffset>0</wp:posOffset>
                </wp:positionV>
                <wp:extent cx="5476875" cy="4505325"/>
                <wp:effectExtent l="0" t="0" r="9525" b="9525"/>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505325"/>
                        </a:xfrm>
                        <a:prstGeom prst="rect">
                          <a:avLst/>
                        </a:prstGeom>
                        <a:solidFill>
                          <a:srgbClr val="FFFFFF"/>
                        </a:solidFill>
                        <a:ln w="9525">
                          <a:noFill/>
                          <a:miter lim="800000"/>
                          <a:headEnd/>
                          <a:tailEnd/>
                        </a:ln>
                      </wps:spPr>
                      <wps:txbx>
                        <w:txbxContent>
                          <w:p w14:paraId="02C18689" w14:textId="77777777" w:rsidR="007159A8" w:rsidRPr="00494BBB" w:rsidRDefault="007159A8" w:rsidP="007159A8">
                            <w:pPr>
                              <w:spacing w:line="276" w:lineRule="auto"/>
                              <w:rPr>
                                <w:rFonts w:ascii="Times New Roman" w:hAnsi="Times New Roman" w:cs="Times New Roman"/>
                                <w:b/>
                                <w:bCs/>
                              </w:rPr>
                            </w:pPr>
                            <w:r w:rsidRPr="00DB6221">
                              <w:rPr>
                                <w:noProof/>
                              </w:rPr>
                              <w:drawing>
                                <wp:inline distT="0" distB="0" distL="0" distR="0" wp14:anchorId="68ED7D01" wp14:editId="1C9249E0">
                                  <wp:extent cx="5257800" cy="32662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62976" cy="3269433"/>
                                          </a:xfrm>
                                          <a:prstGeom prst="rect">
                                            <a:avLst/>
                                          </a:prstGeom>
                                          <a:noFill/>
                                          <a:ln>
                                            <a:noFill/>
                                          </a:ln>
                                        </pic:spPr>
                                      </pic:pic>
                                    </a:graphicData>
                                  </a:graphic>
                                </wp:inline>
                              </w:drawing>
                            </w:r>
                          </w:p>
                          <w:p w14:paraId="7BA527E4" w14:textId="77777777" w:rsidR="007159A8" w:rsidRDefault="007159A8" w:rsidP="007159A8">
                            <w:pPr>
                              <w:pStyle w:val="Caption"/>
                              <w:rPr>
                                <w:b/>
                                <w:bCs/>
                              </w:rPr>
                            </w:pPr>
                          </w:p>
                          <w:p w14:paraId="17C6FA1F" w14:textId="77777777" w:rsidR="007159A8" w:rsidRDefault="007159A8" w:rsidP="007159A8">
                            <w:pPr>
                              <w:pStyle w:val="Caption"/>
                            </w:pPr>
                            <w:bookmarkStart w:id="99" w:name="_Toc97891231"/>
                            <w:r w:rsidRPr="007159A8">
                              <w:rPr>
                                <w:b/>
                                <w:bCs/>
                              </w:rPr>
                              <w:t xml:space="preserve">Figure </w:t>
                            </w:r>
                            <w:r w:rsidRPr="007159A8">
                              <w:rPr>
                                <w:b/>
                                <w:bCs/>
                              </w:rPr>
                              <w:fldChar w:fldCharType="begin"/>
                            </w:r>
                            <w:r w:rsidRPr="007159A8">
                              <w:rPr>
                                <w:b/>
                                <w:bCs/>
                              </w:rPr>
                              <w:instrText xml:space="preserve"> STYLEREF 1 \s </w:instrText>
                            </w:r>
                            <w:r w:rsidRPr="007159A8">
                              <w:rPr>
                                <w:b/>
                                <w:bCs/>
                              </w:rPr>
                              <w:fldChar w:fldCharType="separate"/>
                            </w:r>
                            <w:r w:rsidRPr="007159A8">
                              <w:rPr>
                                <w:b/>
                                <w:bCs/>
                                <w:noProof/>
                              </w:rPr>
                              <w:t>3</w:t>
                            </w:r>
                            <w:r w:rsidRPr="007159A8">
                              <w:rPr>
                                <w:b/>
                                <w:bCs/>
                              </w:rPr>
                              <w:fldChar w:fldCharType="end"/>
                            </w:r>
                            <w:r w:rsidRPr="007159A8">
                              <w:rPr>
                                <w:b/>
                                <w:bCs/>
                              </w:rPr>
                              <w:t>.</w:t>
                            </w:r>
                            <w:r w:rsidRPr="007159A8">
                              <w:rPr>
                                <w:b/>
                                <w:bCs/>
                              </w:rPr>
                              <w:fldChar w:fldCharType="begin"/>
                            </w:r>
                            <w:r w:rsidRPr="007159A8">
                              <w:rPr>
                                <w:b/>
                                <w:bCs/>
                              </w:rPr>
                              <w:instrText xml:space="preserve"> SEQ Figure \* ARABIC \s 1 </w:instrText>
                            </w:r>
                            <w:r w:rsidRPr="007159A8">
                              <w:rPr>
                                <w:b/>
                                <w:bCs/>
                              </w:rPr>
                              <w:fldChar w:fldCharType="separate"/>
                            </w:r>
                            <w:r w:rsidRPr="007159A8">
                              <w:rPr>
                                <w:b/>
                                <w:bCs/>
                                <w:noProof/>
                              </w:rPr>
                              <w:t>8</w:t>
                            </w:r>
                            <w:r w:rsidRPr="007159A8">
                              <w:rPr>
                                <w:b/>
                                <w:bCs/>
                              </w:rPr>
                              <w:fldChar w:fldCharType="end"/>
                            </w:r>
                            <w:r w:rsidRPr="00494BBB">
                              <w:rPr>
                                <w:b/>
                                <w:bCs/>
                              </w:rPr>
                              <w:t xml:space="preserve">: </w:t>
                            </w:r>
                            <w:r>
                              <w:t>CXCR2 chemokine ligand models.</w:t>
                            </w:r>
                            <w:bookmarkEnd w:id="99"/>
                            <w:r>
                              <w:t xml:space="preserve"> </w:t>
                            </w:r>
                          </w:p>
                          <w:p w14:paraId="5552EA25" w14:textId="09F85AFB" w:rsidR="007159A8" w:rsidRPr="00A02754" w:rsidRDefault="007159A8" w:rsidP="007159A8">
                            <w:pPr>
                              <w:pStyle w:val="Caption"/>
                            </w:pPr>
                            <w:r>
                              <w:t>The solved structure of a CXCR2-CXCL8 complex is shown on the left with key annotations for receptor N-terminus and ECL2 highlighted. vCXCL-1</w:t>
                            </w:r>
                            <w:r>
                              <w:rPr>
                                <w:vertAlign w:val="subscript"/>
                              </w:rPr>
                              <w:t>Toledo</w:t>
                            </w:r>
                            <w:r>
                              <w:t xml:space="preserve"> (center) and vCXCL-1</w:t>
                            </w:r>
                            <w:r>
                              <w:rPr>
                                <w:vertAlign w:val="subscript"/>
                              </w:rPr>
                              <w:t>Towne</w:t>
                            </w:r>
                            <w:r>
                              <w:t xml:space="preserve"> (right) were overlaid in the place of CXCL8 to identify similarities and differences in receptor occupancy and interaction.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96205" id="Text Box 40" o:spid="_x0000_s1039" type="#_x0000_t202" style="position:absolute;margin-left:380.05pt;margin-top:0;width:431.25pt;height:354.75pt;z-index:251772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" stroked="f">
                <v:textbox>
                  <w:txbxContent>
                    <w:p w14:paraId="02C18689" w14:textId="77777777" w:rsidR="007159A8" w:rsidRPr="00494BBB" w:rsidRDefault="007159A8" w:rsidP="007159A8">
                      <w:pPr>
                        <w:spacing w:line="276" w:lineRule="auto"/>
                        <w:rPr>
                          <w:rFonts w:ascii="Times New Roman" w:hAnsi="Times New Roman" w:cs="Times New Roman"/>
                          <w:b/>
                          <w:bCs/>
                        </w:rPr>
                      </w:pPr>
                      <w:r w:rsidRPr="00DB6221">
                        <w:rPr>
                          <w:noProof/>
                        </w:rPr>
                        <w:drawing>
                          <wp:inline distT="0" distB="0" distL="0" distR="0" wp14:anchorId="68ED7D01" wp14:editId="1C9249E0">
                            <wp:extent cx="5257800" cy="32662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62976" cy="3269433"/>
                                    </a:xfrm>
                                    <a:prstGeom prst="rect">
                                      <a:avLst/>
                                    </a:prstGeom>
                                    <a:noFill/>
                                    <a:ln>
                                      <a:noFill/>
                                    </a:ln>
                                  </pic:spPr>
                                </pic:pic>
                              </a:graphicData>
                            </a:graphic>
                          </wp:inline>
                        </w:drawing>
                      </w:r>
                    </w:p>
                    <w:p w14:paraId="7BA527E4" w14:textId="77777777" w:rsidR="007159A8" w:rsidRDefault="007159A8" w:rsidP="007159A8">
                      <w:pPr>
                        <w:pStyle w:val="Caption"/>
                        <w:rPr>
                          <w:b/>
                          <w:bCs/>
                        </w:rPr>
                      </w:pPr>
                    </w:p>
                    <w:p w14:paraId="17C6FA1F" w14:textId="77777777" w:rsidR="007159A8" w:rsidRDefault="007159A8" w:rsidP="007159A8">
                      <w:pPr>
                        <w:pStyle w:val="Caption"/>
                      </w:pPr>
                      <w:bookmarkStart w:id="100" w:name="_Toc97891231"/>
                      <w:r w:rsidRPr="007159A8">
                        <w:rPr>
                          <w:b/>
                          <w:bCs/>
                        </w:rPr>
                        <w:t xml:space="preserve">Figure </w:t>
                      </w:r>
                      <w:r w:rsidRPr="007159A8">
                        <w:rPr>
                          <w:b/>
                          <w:bCs/>
                        </w:rPr>
                        <w:fldChar w:fldCharType="begin"/>
                      </w:r>
                      <w:r w:rsidRPr="007159A8">
                        <w:rPr>
                          <w:b/>
                          <w:bCs/>
                        </w:rPr>
                        <w:instrText xml:space="preserve"> STYLEREF 1 \s </w:instrText>
                      </w:r>
                      <w:r w:rsidRPr="007159A8">
                        <w:rPr>
                          <w:b/>
                          <w:bCs/>
                        </w:rPr>
                        <w:fldChar w:fldCharType="separate"/>
                      </w:r>
                      <w:r w:rsidRPr="007159A8">
                        <w:rPr>
                          <w:b/>
                          <w:bCs/>
                          <w:noProof/>
                        </w:rPr>
                        <w:t>3</w:t>
                      </w:r>
                      <w:r w:rsidRPr="007159A8">
                        <w:rPr>
                          <w:b/>
                          <w:bCs/>
                        </w:rPr>
                        <w:fldChar w:fldCharType="end"/>
                      </w:r>
                      <w:r w:rsidRPr="007159A8">
                        <w:rPr>
                          <w:b/>
                          <w:bCs/>
                        </w:rPr>
                        <w:t>.</w:t>
                      </w:r>
                      <w:r w:rsidRPr="007159A8">
                        <w:rPr>
                          <w:b/>
                          <w:bCs/>
                        </w:rPr>
                        <w:fldChar w:fldCharType="begin"/>
                      </w:r>
                      <w:r w:rsidRPr="007159A8">
                        <w:rPr>
                          <w:b/>
                          <w:bCs/>
                        </w:rPr>
                        <w:instrText xml:space="preserve"> SEQ Figure \* ARABIC \s 1 </w:instrText>
                      </w:r>
                      <w:r w:rsidRPr="007159A8">
                        <w:rPr>
                          <w:b/>
                          <w:bCs/>
                        </w:rPr>
                        <w:fldChar w:fldCharType="separate"/>
                      </w:r>
                      <w:r w:rsidRPr="007159A8">
                        <w:rPr>
                          <w:b/>
                          <w:bCs/>
                          <w:noProof/>
                        </w:rPr>
                        <w:t>8</w:t>
                      </w:r>
                      <w:r w:rsidRPr="007159A8">
                        <w:rPr>
                          <w:b/>
                          <w:bCs/>
                        </w:rPr>
                        <w:fldChar w:fldCharType="end"/>
                      </w:r>
                      <w:r w:rsidRPr="00494BBB">
                        <w:rPr>
                          <w:b/>
                          <w:bCs/>
                        </w:rPr>
                        <w:t xml:space="preserve">: </w:t>
                      </w:r>
                      <w:r>
                        <w:t>CXCR2 chemokine ligand models.</w:t>
                      </w:r>
                      <w:bookmarkEnd w:id="100"/>
                      <w:r>
                        <w:t xml:space="preserve"> </w:t>
                      </w:r>
                    </w:p>
                    <w:p w14:paraId="5552EA25" w14:textId="09F85AFB" w:rsidR="007159A8" w:rsidRPr="00A02754" w:rsidRDefault="007159A8" w:rsidP="007159A8">
                      <w:pPr>
                        <w:pStyle w:val="Caption"/>
                      </w:pPr>
                      <w:r>
                        <w:t>The solved structure of a CXCR2-CXCL8 complex is shown on the left with key annotations for receptor N-terminus and ECL2 highlighted. vCXCL-1</w:t>
                      </w:r>
                      <w:r>
                        <w:rPr>
                          <w:vertAlign w:val="subscript"/>
                        </w:rPr>
                        <w:t>Toledo</w:t>
                      </w:r>
                      <w:r>
                        <w:t xml:space="preserve"> (center) and vCXCL-1</w:t>
                      </w:r>
                      <w:r>
                        <w:rPr>
                          <w:vertAlign w:val="subscript"/>
                        </w:rPr>
                        <w:t>Towne</w:t>
                      </w:r>
                      <w:r>
                        <w:t xml:space="preserve"> (right) were overlaid in the place of CXCL8 to identify similarities and differences in receptor occupancy and interaction.</w:t>
                      </w:r>
                    </w:p>
                  </w:txbxContent>
                </v:textbox>
                <w10:wrap type="topAndBottom" anchorx="margin"/>
              </v:shape>
            </w:pict>
          </mc:Fallback>
        </mc:AlternateContent>
      </w:r>
      <w:r w:rsidR="007159A8">
        <w:br w:type="page"/>
      </w:r>
    </w:p>
    <w:p w14:paraId="6A2A90AC" w14:textId="3E32ADA9" w:rsidR="006F3FF0" w:rsidRPr="007A1D8D" w:rsidRDefault="006F3FF0" w:rsidP="007159A8">
      <w:pPr>
        <w:pStyle w:val="pf0"/>
        <w:spacing w:before="0" w:beforeAutospacing="0" w:after="0" w:afterAutospacing="0" w:line="360" w:lineRule="auto"/>
        <w:jc w:val="both"/>
        <w:rPr>
          <w:rFonts w:ascii="Arial" w:hAnsi="Arial" w:cs="Arial"/>
          <w:sz w:val="20"/>
          <w:szCs w:val="20"/>
        </w:rPr>
      </w:pPr>
      <w:r w:rsidRPr="00826EC7">
        <w:lastRenderedPageBreak/>
        <w:t xml:space="preserve">immune cells </w:t>
      </w:r>
      <w:proofErr w:type="gramStart"/>
      <w:r w:rsidRPr="00826EC7">
        <w:t>is</w:t>
      </w:r>
      <w:proofErr w:type="gramEnd"/>
      <w:r w:rsidRPr="00826EC7">
        <w:t xml:space="preserve"> likely, but the functional consequences or viral strategy is still elusive. We present further characterization of two distinct vCXCL-1s </w:t>
      </w:r>
      <w:r w:rsidRPr="00826EC7">
        <w:rPr>
          <w:i/>
          <w:iCs/>
        </w:rPr>
        <w:t>in vivo</w:t>
      </w:r>
      <w:r w:rsidRPr="00826EC7">
        <w:t xml:space="preserve">, </w:t>
      </w:r>
      <w:r w:rsidRPr="00826EC7">
        <w:rPr>
          <w:i/>
          <w:iCs/>
        </w:rPr>
        <w:t>in vitro</w:t>
      </w:r>
      <w:r w:rsidRPr="00826EC7">
        <w:t xml:space="preserve">, and </w:t>
      </w:r>
      <w:r w:rsidRPr="00826EC7">
        <w:rPr>
          <w:i/>
          <w:iCs/>
        </w:rPr>
        <w:t>in silico</w:t>
      </w:r>
      <w:r w:rsidRPr="00826EC7">
        <w:t>. HCMV vCXCL-1s do not significantly induce differential inflammation (Fig. 3.1 E, 3.2 B). This is likely due to significant variability</w:t>
      </w:r>
      <w:r>
        <w:t xml:space="preserve"> in footpad swelling among infected animals making it difficult to ascertain differences in inflammation among the viruses. However, there are trends of increased inflammation and mortality for vCXCL-1</w:t>
      </w:r>
      <w:r>
        <w:rPr>
          <w:vertAlign w:val="subscript"/>
        </w:rPr>
        <w:t>Toledo</w:t>
      </w:r>
      <w:r>
        <w:t xml:space="preserve"> expressing viruses (Fig. 3.2 D), further supporting functional selectivity amongst viral chemokines. Herein, we provide preliminary </w:t>
      </w:r>
      <w:r>
        <w:rPr>
          <w:i/>
          <w:iCs/>
        </w:rPr>
        <w:t>in vivo</w:t>
      </w:r>
      <w:r>
        <w:t xml:space="preserve"> evidence of differences in virulence and disease outcomes based on the genotype of vCXCL-1 present. Why vCXCL-1</w:t>
      </w:r>
      <w:r>
        <w:rPr>
          <w:vertAlign w:val="subscript"/>
        </w:rPr>
        <w:t>Towne</w:t>
      </w:r>
      <w:r>
        <w:t xml:space="preserve"> fails to generate a strong immune response at the site of infection or increased mortality versus a non-vCXCL-1 containing virus is an interesting question. Whether this is a function of vCXCL-1</w:t>
      </w:r>
      <w:r>
        <w:rPr>
          <w:vertAlign w:val="subscript"/>
        </w:rPr>
        <w:t>Towne</w:t>
      </w:r>
      <w:r>
        <w:t xml:space="preserve"> to escape antiviral clearance or a byproduct of specific immune cell recruitment, the biological function of different vCXCL-1s remains an open question. </w:t>
      </w:r>
      <w:r w:rsidRPr="00E74EC1">
        <w:rPr>
          <w:i/>
          <w:iCs/>
        </w:rPr>
        <w:t>In vitro</w:t>
      </w:r>
      <w:r w:rsidRPr="00035F55">
        <w:t xml:space="preserve">, </w:t>
      </w:r>
      <w:r>
        <w:t>isoforms</w:t>
      </w:r>
      <w:r w:rsidRPr="00035F55">
        <w:t xml:space="preserve"> of vCXCL-1 were shown to differentially induce chemotaxis and calcium flux </w:t>
      </w:r>
      <w: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instrText xml:space="preserve"> ADDIN EN.CITE </w:instrText>
      </w:r>
      <w: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instrText xml:space="preserve"> ADDIN EN.CITE.DATA </w:instrText>
      </w:r>
      <w:r>
        <w:fldChar w:fldCharType="end"/>
      </w:r>
      <w:r>
        <w:fldChar w:fldCharType="separate"/>
      </w:r>
      <w:r>
        <w:rPr>
          <w:noProof/>
        </w:rPr>
        <w:t>[17]</w:t>
      </w:r>
      <w:r>
        <w:fldChar w:fldCharType="end"/>
      </w:r>
      <w:r w:rsidRPr="00035F55">
        <w:t>, but whether these chemokines activate different intracellular signaling pathways or similar pathways to differing degrees is an area requiring further investigation</w:t>
      </w:r>
      <w:r w:rsidRPr="004D2F0C">
        <w:t xml:space="preserve">. Thus, despite similar CXCR2 interactions and stimulation </w:t>
      </w:r>
      <w:r w:rsidRPr="004D2F0C">
        <w:rPr>
          <w:i/>
          <w:iCs/>
        </w:rPr>
        <w:t>in vitro</w:t>
      </w:r>
      <w:r w:rsidRPr="004D2F0C">
        <w:t xml:space="preserve">, the exact </w:t>
      </w:r>
      <w:r w:rsidRPr="004D2F0C">
        <w:rPr>
          <w:i/>
          <w:iCs/>
        </w:rPr>
        <w:t>in vivo</w:t>
      </w:r>
      <w:r w:rsidRPr="004D2F0C">
        <w:t xml:space="preserve"> role/function of vCXCL-1’s still needs to be fully ascertained.</w:t>
      </w:r>
      <w:r w:rsidRPr="00C64A6A">
        <w:t xml:space="preserve"> </w:t>
      </w:r>
    </w:p>
    <w:p w14:paraId="7DFD06CC" w14:textId="77777777" w:rsidR="006F3FF0" w:rsidRDefault="006F3FF0" w:rsidP="006F3FF0">
      <w:pPr>
        <w:pStyle w:val="pf0"/>
        <w:spacing w:before="0" w:beforeAutospacing="0" w:after="0" w:afterAutospacing="0" w:line="360" w:lineRule="auto"/>
        <w:ind w:firstLine="720"/>
        <w:jc w:val="both"/>
        <w:rPr>
          <w:rFonts w:ascii="Arial" w:hAnsi="Arial" w:cs="Arial"/>
          <w:sz w:val="20"/>
          <w:szCs w:val="20"/>
        </w:rPr>
      </w:pPr>
      <w:r>
        <w:t xml:space="preserve">Sequence analysis of multiple vCXCL-1’s versus other human CXCR2-binding chemokines, such as CXCL8, identified a region unique to HCMV vCXCL-1 (Fig. 3.3, data not shown). The overall positively charged, extended C-terminus was found in all examined vCXCL-1 isoforms (Fig. 3.3). Initially, based on observations of host chemokines, we thought that this extended region would be unstructured and enhance GAG-binding </w:t>
      </w:r>
      <w:proofErr w:type="gramStart"/>
      <w:r>
        <w:t>similar to</w:t>
      </w:r>
      <w:proofErr w:type="gramEnd"/>
      <w:r>
        <w:t xml:space="preserve"> CXCL13 or CCL21 </w:t>
      </w:r>
      <w:r>
        <w:fldChar w:fldCharType="begin">
          <w:fldData xml:space="preserve">PEVuZE5vdGU+PENpdGU+PEF1dGhvcj5Kb3JnZW5zZW48L0F1dGhvcj48WWVhcj4yMDE5PC9ZZWFy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==
</w:fldData>
        </w:fldChar>
      </w:r>
      <w:r>
        <w:instrText xml:space="preserve"> ADDIN EN.CITE </w:instrText>
      </w:r>
      <w:r>
        <w:fldChar w:fldCharType="begin">
          <w:fldData xml:space="preserve">PEVuZE5vdGU+PENpdGU+PEF1dGhvcj5Kb3JnZW5zZW48L0F1dGhvcj48WWVhcj4yMDE5PC9ZZWFy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==
</w:fldData>
        </w:fldChar>
      </w:r>
      <w:r>
        <w:instrText xml:space="preserve"> ADDIN EN.CITE.DATA </w:instrText>
      </w:r>
      <w:r>
        <w:fldChar w:fldCharType="end"/>
      </w:r>
      <w:r>
        <w:fldChar w:fldCharType="separate"/>
      </w:r>
      <w:r>
        <w:rPr>
          <w:noProof/>
        </w:rPr>
        <w:t>[20, 31]</w:t>
      </w:r>
      <w:r>
        <w:fldChar w:fldCharType="end"/>
      </w:r>
      <w:r>
        <w:t>. This does not appear to be the case, however. Full-length vCXCL-1</w:t>
      </w:r>
      <w:r>
        <w:rPr>
          <w:vertAlign w:val="subscript"/>
        </w:rPr>
        <w:t>Toledo</w:t>
      </w:r>
      <w:r>
        <w:t xml:space="preserve"> has low affinity for heparin (Fig. 3.5 B). In contrast, host CXCL8 bound with high affinity and with multiple chemokines binding per chain (Fig. 3.5 A). CXCL8’s heparin binding appears to be due to electrostatic interactions, with vCXCL-1</w:t>
      </w:r>
      <w:r>
        <w:softHyphen/>
      </w:r>
      <w:r>
        <w:rPr>
          <w:vertAlign w:val="subscript"/>
        </w:rPr>
        <w:t>Toledo</w:t>
      </w:r>
      <w:r>
        <w:t xml:space="preserve"> undergoing entropically favorable conformational changes or protein solvation for binding. Host chemokines </w:t>
      </w:r>
      <w:proofErr w:type="gramStart"/>
      <w:r>
        <w:t>are able to</w:t>
      </w:r>
      <w:proofErr w:type="gramEnd"/>
      <w:r>
        <w:t xml:space="preserve"> bind GAGs modulating stimulation of host chemokine receptors</w:t>
      </w:r>
      <w:r w:rsidRPr="00AF5F04">
        <w:t xml:space="preserve">. For </w:t>
      </w:r>
      <w:r>
        <w:t>CXCR2-interacting</w:t>
      </w:r>
      <w:r w:rsidRPr="00AF5F04">
        <w:t xml:space="preserve"> chemokines such as CXCL8</w:t>
      </w:r>
      <w:r>
        <w:t xml:space="preserve">, mCXCL1, </w:t>
      </w:r>
      <w:r>
        <w:lastRenderedPageBreak/>
        <w:t>CXCL2</w:t>
      </w:r>
      <w:r w:rsidRPr="00AF5F04">
        <w:t xml:space="preserve">, binding to GAGs can prevent receptor stimulation </w:t>
      </w:r>
      <w:r>
        <w:fldChar w:fldCharType="begin">
          <w:fldData xml:space="preserve">PEVuZE5vdGU+PENpdGU+PEF1dGhvcj5LdXNjaGVydDwvQXV0aG9yPjxZZWFyPjE5OTk8L1llYXI+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==
</w:fldData>
        </w:fldChar>
      </w:r>
      <w:r>
        <w:instrText xml:space="preserve"> ADDIN EN.CITE </w:instrText>
      </w:r>
      <w:r>
        <w:fldChar w:fldCharType="begin">
          <w:fldData xml:space="preserve">PEVuZE5vdGU+PENpdGU+PEF1dGhvcj5LdXNjaGVydDwvQXV0aG9yPjxZZWFyPjE5OTk8L1llYXI+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==
</w:fldData>
        </w:fldChar>
      </w:r>
      <w:r>
        <w:instrText xml:space="preserve"> ADDIN EN.CITE.DATA </w:instrText>
      </w:r>
      <w:r>
        <w:fldChar w:fldCharType="end"/>
      </w:r>
      <w:r>
        <w:fldChar w:fldCharType="separate"/>
      </w:r>
      <w:r>
        <w:rPr>
          <w:noProof/>
        </w:rPr>
        <w:t>[33, 36, 38]</w:t>
      </w:r>
      <w:r>
        <w:fldChar w:fldCharType="end"/>
      </w:r>
      <w:r w:rsidRPr="00AF5F04">
        <w:t xml:space="preserve">. Recruitment of circulating immune cells </w:t>
      </w:r>
      <w:r>
        <w:t>varies</w:t>
      </w:r>
      <w:r w:rsidRPr="00AF5F04">
        <w:t xml:space="preserve"> based not just on concentration but also the steepness of the </w:t>
      </w:r>
      <w:r>
        <w:t xml:space="preserve">established </w:t>
      </w:r>
      <w:r w:rsidRPr="00AF5F04">
        <w:t xml:space="preserve">chemokine gradient </w:t>
      </w:r>
      <w:r>
        <w:fldChar w:fldCharType="begin">
          <w:fldData xml:space="preserve">PEVuZE5vdGU+PENpdGU+PEF1dGhvcj5EYXM8L0F1dGhvcj48WWVhcj4yMDEwPC9ZZWFyPjxSZWNO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</w:fldData>
        </w:fldChar>
      </w:r>
      <w:r>
        <w:instrText xml:space="preserve"> ADDIN EN.CITE </w:instrText>
      </w:r>
      <w:r>
        <w:fldChar w:fldCharType="begin">
          <w:fldData xml:space="preserve">PEVuZE5vdGU+PENpdGU+PEF1dGhvcj5EYXM8L0F1dGhvcj48WWVhcj4yMDEwPC9ZZWFyPjxSZWNO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</w:fldData>
        </w:fldChar>
      </w:r>
      <w:r>
        <w:instrText xml:space="preserve"> ADDIN EN.CITE.DATA </w:instrText>
      </w:r>
      <w:r>
        <w:fldChar w:fldCharType="end"/>
      </w:r>
      <w:r>
        <w:fldChar w:fldCharType="separate"/>
      </w:r>
      <w:r>
        <w:rPr>
          <w:noProof/>
        </w:rPr>
        <w:t>[43]</w:t>
      </w:r>
      <w:r>
        <w:fldChar w:fldCharType="end"/>
      </w:r>
      <w:r w:rsidRPr="00AF5F04">
        <w:t>.</w:t>
      </w:r>
      <w:r>
        <w:t xml:space="preserve"> </w:t>
      </w:r>
      <w:r w:rsidRPr="00AF5F04">
        <w:t xml:space="preserve">GAG-binding is coupled to the formation of chemotactic gradients and oligomerization of chemokines </w:t>
      </w:r>
      <w:r>
        <w:fldChar w:fldCharType="begin">
          <w:fldData xml:space="preserve">PEVuZE5vdGU+PENpdGU+PEF1dGhvcj5Qcm91ZGZvb3Q8L0F1dGhvcj48WWVhcj4yMDAzPC9ZZWFy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</w:fldData>
        </w:fldChar>
      </w:r>
      <w:r>
        <w:instrText xml:space="preserve"> ADDIN EN.CITE </w:instrText>
      </w:r>
      <w:r>
        <w:fldChar w:fldCharType="begin">
          <w:fldData xml:space="preserve">PEVuZE5vdGU+PENpdGU+PEF1dGhvcj5Qcm91ZGZvb3Q8L0F1dGhvcj48WWVhcj4yMDAzPC9ZZWFy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</w:fldData>
        </w:fldChar>
      </w:r>
      <w:r>
        <w:instrText xml:space="preserve"> ADDIN EN.CITE.DATA </w:instrText>
      </w:r>
      <w:r>
        <w:fldChar w:fldCharType="end"/>
      </w:r>
      <w:r>
        <w:fldChar w:fldCharType="separate"/>
      </w:r>
      <w:r>
        <w:rPr>
          <w:noProof/>
        </w:rPr>
        <w:t>[18, 34, 38, 43]</w:t>
      </w:r>
      <w:r>
        <w:fldChar w:fldCharType="end"/>
      </w:r>
      <w:r w:rsidRPr="00AF5F04">
        <w:t xml:space="preserve">. CXCL8 </w:t>
      </w:r>
      <w:proofErr w:type="gramStart"/>
      <w:r w:rsidRPr="00AF5F04">
        <w:t>is able to</w:t>
      </w:r>
      <w:proofErr w:type="gramEnd"/>
      <w:r w:rsidRPr="00AF5F04">
        <w:t xml:space="preserve"> form both monomers and dimers based on local concentrations</w:t>
      </w:r>
      <w:r>
        <w:t>,</w:t>
      </w:r>
      <w:r w:rsidRPr="00AF5F04">
        <w:t xml:space="preserve"> and GAG-interaction with </w:t>
      </w:r>
      <w:r>
        <w:t xml:space="preserve">monomer and dimer are </w:t>
      </w:r>
      <w:r w:rsidRPr="00AF5F04">
        <w:t>essential for proper immune stimulation and recruitment</w:t>
      </w:r>
      <w:r>
        <w:t xml:space="preserve"> </w:t>
      </w:r>
      <w:r>
        <w:fldChar w:fldCharType="begin">
          <w:fldData xml:space="preserve">PEVuZE5vdGU+PENpdGU+PEF1dGhvcj5EYXM8L0F1dGhvcj48WWVhcj4yMDEwPC9ZZWFyPjxSZWNO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</w:fldData>
        </w:fldChar>
      </w:r>
      <w:r>
        <w:instrText xml:space="preserve"> ADDIN EN.CITE </w:instrText>
      </w:r>
      <w:r>
        <w:fldChar w:fldCharType="begin">
          <w:fldData xml:space="preserve">PEVuZE5vdGU+PENpdGU+PEF1dGhvcj5EYXM8L0F1dGhvcj48WWVhcj4yMDEwPC9ZZWFyPjxSZWNO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</w:fldData>
        </w:fldChar>
      </w:r>
      <w:r>
        <w:instrText xml:space="preserve"> ADDIN EN.CITE.DATA </w:instrText>
      </w:r>
      <w:r>
        <w:fldChar w:fldCharType="end"/>
      </w:r>
      <w:r>
        <w:fldChar w:fldCharType="separate"/>
      </w:r>
      <w:r>
        <w:rPr>
          <w:noProof/>
        </w:rPr>
        <w:t>[36, 38, 43, 44]</w:t>
      </w:r>
      <w:r>
        <w:fldChar w:fldCharType="end"/>
      </w:r>
      <w:r w:rsidRPr="00AF5F04">
        <w:t>.</w:t>
      </w:r>
      <w:r>
        <w:rPr>
          <w:b/>
          <w:bCs/>
        </w:rPr>
        <w:t xml:space="preserve"> </w:t>
      </w:r>
      <w:r>
        <w:t xml:space="preserve">Failure </w:t>
      </w:r>
      <w:r w:rsidRPr="00C97D7E">
        <w:t xml:space="preserve">of viral chemokines to associate with GAGs could be a mechanism to tweak the receptor to a desired, specific level. </w:t>
      </w:r>
      <w:r>
        <w:t>Indeed, d</w:t>
      </w:r>
      <w:r w:rsidRPr="00C97D7E">
        <w:t xml:space="preserve">ifferences in GAG binding between mCXCL1 and mCXCL2 </w:t>
      </w:r>
      <w:r>
        <w:t>are</w:t>
      </w:r>
      <w:r w:rsidRPr="00C97D7E">
        <w:t xml:space="preserve"> thought to influence and contribute to their differences in neutrophil recruitment </w:t>
      </w:r>
      <w:r>
        <w:fldChar w:fldCharType="begin">
          <w:fldData xml:space="preserve">PEVuZE5vdGU+PENpdGU+PEF1dGhvcj5TZXB1cnU8L0F1dGhvcj48WWVhcj4yMDE4PC9ZZWFyPjxS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</w:fldData>
        </w:fldChar>
      </w:r>
      <w:r>
        <w:instrText xml:space="preserve"> ADDIN EN.CITE </w:instrText>
      </w:r>
      <w:r>
        <w:fldChar w:fldCharType="begin">
          <w:fldData xml:space="preserve">PEVuZE5vdGU+PENpdGU+PEF1dGhvcj5TZXB1cnU8L0F1dGhvcj48WWVhcj4yMDE4PC9ZZWFyPjxS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</w:fldData>
        </w:fldChar>
      </w:r>
      <w:r>
        <w:instrText xml:space="preserve"> ADDIN EN.CITE.DATA </w:instrText>
      </w:r>
      <w:r>
        <w:fldChar w:fldCharType="end"/>
      </w:r>
      <w:r>
        <w:fldChar w:fldCharType="separate"/>
      </w:r>
      <w:r>
        <w:rPr>
          <w:noProof/>
        </w:rPr>
        <w:t>[37]</w:t>
      </w:r>
      <w:r>
        <w:fldChar w:fldCharType="end"/>
      </w:r>
      <w:r w:rsidRPr="00C97D7E">
        <w:t xml:space="preserve">. Additionally, truncation of the C-terminal GAG-binding domain from CXCL8 impaired neutrophil recruitment despite intact N-terminus and overall structure </w:t>
      </w:r>
      <w:r>
        <w:fldChar w:fldCharType="begin">
          <w:fldData xml:space="preserve">PEVuZE5vdGU+PENpdGU+PEF1dGhvcj5Hb2xkYmxhdHQ8L0F1dGhvcj48WWVhcj4yMDE5PC9ZZWFy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</w:fldData>
        </w:fldChar>
      </w:r>
      <w:r>
        <w:instrText xml:space="preserve"> ADDIN EN.CITE </w:instrText>
      </w:r>
      <w:r>
        <w:fldChar w:fldCharType="begin">
          <w:fldData xml:space="preserve">PEVuZE5vdGU+PENpdGU+PEF1dGhvcj5Hb2xkYmxhdHQ8L0F1dGhvcj48WWVhcj4yMDE5PC9ZZWFy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</w:fldData>
        </w:fldChar>
      </w:r>
      <w:r>
        <w:instrText xml:space="preserve"> ADDIN EN.CITE.DATA </w:instrText>
      </w:r>
      <w:r>
        <w:fldChar w:fldCharType="end"/>
      </w:r>
      <w:r>
        <w:fldChar w:fldCharType="separate"/>
      </w:r>
      <w:r>
        <w:rPr>
          <w:noProof/>
        </w:rPr>
        <w:t>[45]</w:t>
      </w:r>
      <w:r>
        <w:fldChar w:fldCharType="end"/>
      </w:r>
      <w:r w:rsidRPr="00C97D7E">
        <w:t xml:space="preserve">. This carried over to </w:t>
      </w:r>
      <w:r w:rsidRPr="00C97D7E">
        <w:rPr>
          <w:i/>
          <w:iCs/>
        </w:rPr>
        <w:t>in vivo</w:t>
      </w:r>
      <w:r w:rsidRPr="00C97D7E">
        <w:t xml:space="preserve"> experiments where mutations in GAG-binding residues of CXCL8 reduced leukocyte accumulation within the peritoneum </w:t>
      </w:r>
      <w:r>
        <w:fldChar w:fldCharType="begin">
          <w:fldData xml:space="preserve">PEVuZE5vdGU+PENpdGU+PEF1dGhvcj5HYW5nYXZhcmFwdTwvQXV0aG9yPjxZZWFyPjIwMTI8L1ll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</w:fldData>
        </w:fldChar>
      </w:r>
      <w:r>
        <w:instrText xml:space="preserve"> ADDIN EN.CITE </w:instrText>
      </w:r>
      <w:r>
        <w:fldChar w:fldCharType="begin">
          <w:fldData xml:space="preserve">PEVuZE5vdGU+PENpdGU+PEF1dGhvcj5HYW5nYXZhcmFwdTwvQXV0aG9yPjxZZWFyPjIwMTI8L1ll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</w:fldData>
        </w:fldChar>
      </w:r>
      <w:r>
        <w:instrText xml:space="preserve"> ADDIN EN.CITE.DATA </w:instrText>
      </w:r>
      <w:r>
        <w:fldChar w:fldCharType="end"/>
      </w:r>
      <w:r>
        <w:fldChar w:fldCharType="separate"/>
      </w:r>
      <w:r>
        <w:rPr>
          <w:noProof/>
        </w:rPr>
        <w:t>[34]</w:t>
      </w:r>
      <w:r>
        <w:fldChar w:fldCharType="end"/>
      </w:r>
      <w:r w:rsidRPr="00C97D7E">
        <w:t>.</w:t>
      </w:r>
      <w:r>
        <w:t xml:space="preserve"> </w:t>
      </w:r>
      <w:r w:rsidRPr="00C97D7E">
        <w:t xml:space="preserve">Interestingly, GAG-deficient CXCL8 showed increased recruitment of leukocytes within the lungs potentially highlighting a tissue-specific response to chemokine release </w:t>
      </w:r>
      <w:r>
        <w:fldChar w:fldCharType="begin">
          <w:fldData xml:space="preserve">PEVuZE5vdGU+PENpdGU+PEF1dGhvcj5HYW5nYXZhcmFwdTwvQXV0aG9yPjxZZWFyPjIwMTI8L1ll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</w:fldData>
        </w:fldChar>
      </w:r>
      <w:r>
        <w:instrText xml:space="preserve"> ADDIN EN.CITE </w:instrText>
      </w:r>
      <w:r>
        <w:fldChar w:fldCharType="begin">
          <w:fldData xml:space="preserve">PEVuZE5vdGU+PENpdGU+PEF1dGhvcj5HYW5nYXZhcmFwdTwvQXV0aG9yPjxZZWFyPjIwMTI8L1ll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</w:fldData>
        </w:fldChar>
      </w:r>
      <w:r>
        <w:instrText xml:space="preserve"> ADDIN EN.CITE.DATA </w:instrText>
      </w:r>
      <w:r>
        <w:fldChar w:fldCharType="end"/>
      </w:r>
      <w:r>
        <w:fldChar w:fldCharType="separate"/>
      </w:r>
      <w:r>
        <w:rPr>
          <w:noProof/>
        </w:rPr>
        <w:t>[34]</w:t>
      </w:r>
      <w:r>
        <w:fldChar w:fldCharType="end"/>
      </w:r>
      <w:r w:rsidRPr="00C97D7E">
        <w:t xml:space="preserve">. </w:t>
      </w:r>
      <w:r>
        <w:t>vCXCL-1</w:t>
      </w:r>
      <w:r>
        <w:rPr>
          <w:vertAlign w:val="subscript"/>
        </w:rPr>
        <w:t>Toledo</w:t>
      </w:r>
      <w:r>
        <w:t xml:space="preserve"> appears to have lower affinity for HS than CXCL8 (Fig. 3.5) which may affect subsequent receptor stimulation, chemokine oligomerization, and </w:t>
      </w:r>
      <w:r w:rsidRPr="00B02684">
        <w:rPr>
          <w:i/>
          <w:iCs/>
        </w:rPr>
        <w:t>in vivo</w:t>
      </w:r>
      <w:r>
        <w:t xml:space="preserve"> potency. This could be due to occlusion of the alpha-helix by an extended C-terminus (Fig. 3.7). By preventing or reducing dimerization and GAG-binding, vCXCL-1 may spread over further distances </w:t>
      </w:r>
      <w:r w:rsidRPr="00BC168F">
        <w:rPr>
          <w:i/>
          <w:iCs/>
        </w:rPr>
        <w:t>in vivo</w:t>
      </w:r>
      <w:r>
        <w:t xml:space="preserve">, recruiting CXCR2 positive cells from distal sites. vCXCL-1 distribution may also serve to prime recipient cells, altering their functions for pro-viral outcomes. Although this is a conserved region among </w:t>
      </w:r>
      <w:r w:rsidRPr="00230087">
        <w:rPr>
          <w:i/>
          <w:iCs/>
        </w:rPr>
        <w:t>UL146</w:t>
      </w:r>
      <w:r>
        <w:t xml:space="preserve"> genotypes, </w:t>
      </w:r>
      <w:r w:rsidRPr="002679D5">
        <w:rPr>
          <w:i/>
          <w:iCs/>
        </w:rPr>
        <w:t>in vivo</w:t>
      </w:r>
      <w:r>
        <w:t xml:space="preserve"> cathepsins may process it </w:t>
      </w:r>
      <w:proofErr w:type="gramStart"/>
      <w:r>
        <w:t>similar to</w:t>
      </w:r>
      <w:proofErr w:type="gramEnd"/>
      <w:r>
        <w:t xml:space="preserve"> CXCL13 </w:t>
      </w:r>
      <w:r>
        <w:fldChar w:fldCharType="begin">
          <w:fldData xml:space="preserve">PEVuZE5vdGU+PENpdGU+PEF1dGhvcj5Db3Nncm92ZTwvQXV0aG9yPjxZZWFyPjIwMjA8L1llYXI+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</w:fldData>
        </w:fldChar>
      </w:r>
      <w:r>
        <w:instrText xml:space="preserve"> ADDIN EN.CITE </w:instrText>
      </w:r>
      <w:r>
        <w:fldChar w:fldCharType="begin">
          <w:fldData xml:space="preserve">PEVuZE5vdGU+PENpdGU+PEF1dGhvcj5Db3Nncm92ZTwvQXV0aG9yPjxZZWFyPjIwMjA8L1llYXI+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</w:fldData>
        </w:fldChar>
      </w:r>
      <w:r>
        <w:instrText xml:space="preserve"> ADDIN EN.CITE.DATA </w:instrText>
      </w:r>
      <w:r>
        <w:fldChar w:fldCharType="end"/>
      </w:r>
      <w:r>
        <w:fldChar w:fldCharType="separate"/>
      </w:r>
      <w:r>
        <w:rPr>
          <w:noProof/>
        </w:rPr>
        <w:t>[31]</w:t>
      </w:r>
      <w:r>
        <w:fldChar w:fldCharType="end"/>
      </w:r>
      <w:r>
        <w:t xml:space="preserve">. Cathepsin </w:t>
      </w:r>
      <w:r w:rsidRPr="001C7627">
        <w:t>B</w:t>
      </w:r>
      <w:r>
        <w:t xml:space="preserve"> cleavage of CXCL13’s extended C-terminus prevents GAG-binding and </w:t>
      </w:r>
      <w:r w:rsidRPr="001C7627">
        <w:t>potentiates receptor signaling</w:t>
      </w:r>
      <w:r>
        <w:t xml:space="preserve"> and chemotaxis </w:t>
      </w:r>
      <w:r w:rsidRPr="001C7627">
        <w:rPr>
          <w:i/>
          <w:iCs/>
        </w:rPr>
        <w:t>in vivo</w:t>
      </w:r>
      <w:r>
        <w:t xml:space="preserve"> </w:t>
      </w:r>
      <w:r>
        <w:fldChar w:fldCharType="begin">
          <w:fldData xml:space="preserve">PEVuZE5vdGU+PENpdGU+PEF1dGhvcj5Db3Nncm92ZTwvQXV0aG9yPjxZZWFyPjIwMjA8L1llYXI+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</w:fldData>
        </w:fldChar>
      </w:r>
      <w:r>
        <w:instrText xml:space="preserve"> ADDIN EN.CITE </w:instrText>
      </w:r>
      <w:r>
        <w:fldChar w:fldCharType="begin">
          <w:fldData xml:space="preserve">PEVuZE5vdGU+PENpdGU+PEF1dGhvcj5Db3Nncm92ZTwvQXV0aG9yPjxZZWFyPjIwMjA8L1llYXI+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</w:fldData>
        </w:fldChar>
      </w:r>
      <w:r>
        <w:instrText xml:space="preserve"> ADDIN EN.CITE.DATA </w:instrText>
      </w:r>
      <w:r>
        <w:fldChar w:fldCharType="end"/>
      </w:r>
      <w:r>
        <w:fldChar w:fldCharType="separate"/>
      </w:r>
      <w:r>
        <w:rPr>
          <w:noProof/>
        </w:rPr>
        <w:t>[31]</w:t>
      </w:r>
      <w:r>
        <w:fldChar w:fldCharType="end"/>
      </w:r>
      <w:r>
        <w:t xml:space="preserve">. Similar cleavage of vCXCL-1 may play a role to “activate” or “inactivate” vCXCL-1 by altering HS-binding, dimerization, and chemokine activity </w:t>
      </w:r>
      <w:r>
        <w:rPr>
          <w:i/>
          <w:iCs/>
        </w:rPr>
        <w:t>in vivo</w:t>
      </w:r>
      <w:r>
        <w:t xml:space="preserve">. Altogether, </w:t>
      </w:r>
      <w:r w:rsidRPr="002679D5">
        <w:t>GAG-</w:t>
      </w:r>
      <w:r>
        <w:t>c</w:t>
      </w:r>
      <w:r w:rsidRPr="002679D5">
        <w:t>hemokine interactions play important roles in the regulation of chemokine function in vivo, and the consequences of GAG-impairment for viral chemokines presents further complications to determining their biological function.</w:t>
      </w:r>
      <w:r>
        <w:t xml:space="preserve"> Why this extended C-terminal region is conserved across all the polymorphic vCXCL-1s forms is currently unclear, but </w:t>
      </w:r>
      <w:r>
        <w:lastRenderedPageBreak/>
        <w:t>it represents a novel area for further investigation towards understanding the role of vCXCL-1 in HCMV infections.</w:t>
      </w:r>
    </w:p>
    <w:p w14:paraId="6EFACB06" w14:textId="77777777" w:rsidR="006F3FF0" w:rsidRDefault="006F3FF0" w:rsidP="006F3FF0">
      <w:pPr>
        <w:pStyle w:val="pf0"/>
        <w:spacing w:before="0" w:beforeAutospacing="0" w:after="0" w:afterAutospacing="0" w:line="360" w:lineRule="auto"/>
        <w:ind w:firstLine="720"/>
        <w:jc w:val="both"/>
        <w:rPr>
          <w:rStyle w:val="cf01"/>
          <w:rFonts w:eastAsiaTheme="majorEastAsia"/>
        </w:rPr>
      </w:pPr>
      <w:r w:rsidRPr="006D2DF2">
        <w:t>Along with the effect of GAG-binding on chemokine receptor interactions, vCXCL-1s may interface with CXCR2 different</w:t>
      </w:r>
      <w:r>
        <w:t>ly than host CXCL8</w:t>
      </w:r>
      <w:r w:rsidRPr="006D2DF2">
        <w:t xml:space="preserve"> (Fig. 3.8). </w:t>
      </w:r>
      <w:r>
        <w:t>Receptor-binding models suggest differential interaction with CXCR2 for vCXCL-1</w:t>
      </w:r>
      <w:r>
        <w:rPr>
          <w:vertAlign w:val="subscript"/>
        </w:rPr>
        <w:t>Toledo</w:t>
      </w:r>
      <w:r>
        <w:t xml:space="preserve"> and vCXCL-1</w:t>
      </w:r>
      <w:r>
        <w:rPr>
          <w:vertAlign w:val="subscript"/>
        </w:rPr>
        <w:t>Towne</w:t>
      </w:r>
      <w:r>
        <w:t xml:space="preserve"> (Fig. 3.8). The differences in receptor binding and interface residues could explain </w:t>
      </w:r>
      <w:r w:rsidRPr="00B11232">
        <w:rPr>
          <w:i/>
          <w:iCs/>
        </w:rPr>
        <w:t>in vitro</w:t>
      </w:r>
      <w:r>
        <w:t xml:space="preserve"> observed differences in receptor affinity and stimulation </w:t>
      </w:r>
      <w: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instrText xml:space="preserve"> ADDIN EN.CITE </w:instrText>
      </w:r>
      <w:r>
        <w:fldChar w:fldCharType="begin">
          <w:fldData xml:space="preserve">PEVuZE5vdGU+PENpdGU+PEF1dGhvcj5IZW88L0F1dGhvcj48WWVhcj4yMDE1PC9ZZWFyPjxSZWNO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</w:fldData>
        </w:fldChar>
      </w:r>
      <w:r>
        <w:instrText xml:space="preserve"> ADDIN EN.CITE.DATA </w:instrText>
      </w:r>
      <w:r>
        <w:fldChar w:fldCharType="end"/>
      </w:r>
      <w:r>
        <w:fldChar w:fldCharType="separate"/>
      </w:r>
      <w:r>
        <w:rPr>
          <w:noProof/>
        </w:rPr>
        <w:t>[17]</w:t>
      </w:r>
      <w:r>
        <w:fldChar w:fldCharType="end"/>
      </w:r>
      <w:r>
        <w:t xml:space="preserve">. The full downstream signaling cascades induced by stimulation with different vCXCL-1 isoforms </w:t>
      </w:r>
      <w:r w:rsidRPr="006F3FF0">
        <w:t xml:space="preserve">still need to be determined, however. The C-terminus of vCXCL-1 may also be involved in CXCR2 interactions (Fig. 3.8) </w:t>
      </w:r>
      <w:r w:rsidRPr="006F3FF0">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F3FF0">
        <w:instrText xml:space="preserve"> ADDIN EN.CITE </w:instrText>
      </w:r>
      <w:r w:rsidRPr="006F3FF0">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F3FF0">
        <w:instrText xml:space="preserve"> ADDIN EN.CITE.DATA </w:instrText>
      </w:r>
      <w:r w:rsidRPr="006F3FF0">
        <w:fldChar w:fldCharType="end"/>
      </w:r>
      <w:r w:rsidRPr="006F3FF0">
        <w:fldChar w:fldCharType="separate"/>
      </w:r>
      <w:r w:rsidRPr="006F3FF0">
        <w:rPr>
          <w:noProof/>
        </w:rPr>
        <w:t>[13]</w:t>
      </w:r>
      <w:r w:rsidRPr="006F3FF0">
        <w:fldChar w:fldCharType="end"/>
      </w:r>
      <w:r w:rsidRPr="006F3FF0">
        <w:t xml:space="preserve">. A FLAG epitope inserted into vCXCL-1 reduced the migration of neutrophils towards infected supernatants to the same degree as deletion of genes spanning </w:t>
      </w:r>
      <w:r w:rsidRPr="006F3FF0">
        <w:rPr>
          <w:i/>
          <w:iCs/>
        </w:rPr>
        <w:t>UL138</w:t>
      </w:r>
      <w:r w:rsidRPr="006F3FF0">
        <w:t>-</w:t>
      </w:r>
      <w:r w:rsidRPr="006F3FF0">
        <w:rPr>
          <w:i/>
          <w:iCs/>
        </w:rPr>
        <w:t>UL148</w:t>
      </w:r>
      <w:r w:rsidRPr="006F3FF0">
        <w:t xml:space="preserve"> </w:t>
      </w:r>
      <w:r w:rsidRPr="006F3FF0">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F3FF0">
        <w:instrText xml:space="preserve"> ADDIN EN.CITE </w:instrText>
      </w:r>
      <w:r w:rsidRPr="006F3FF0">
        <w:fldChar w:fldCharType="begin">
          <w:fldData xml:space="preserve">PEVuZE5vdGU+PENpdGU+PEF1dGhvcj5QZW5mb2xkPC9BdXRob3I+PFllYXI+MTk5OTwvWWVhcj48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cGFnZXM+OTgzOS05ODQ0PC9wYWdlcz48dm9sdW1lPjk2PC92b2x1bWU+PG51bWJlcj4xNzwvbnVt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==
</w:fldData>
        </w:fldChar>
      </w:r>
      <w:r w:rsidRPr="006F3FF0">
        <w:instrText xml:space="preserve"> ADDIN EN.CITE.DATA </w:instrText>
      </w:r>
      <w:r w:rsidRPr="006F3FF0">
        <w:fldChar w:fldCharType="end"/>
      </w:r>
      <w:r w:rsidRPr="006F3FF0">
        <w:fldChar w:fldCharType="separate"/>
      </w:r>
      <w:r w:rsidRPr="006F3FF0">
        <w:rPr>
          <w:noProof/>
        </w:rPr>
        <w:t>[13]</w:t>
      </w:r>
      <w:r w:rsidRPr="006F3FF0">
        <w:fldChar w:fldCharType="end"/>
      </w:r>
      <w:r w:rsidRPr="006F3FF0">
        <w:t xml:space="preserve">. </w:t>
      </w:r>
      <w:r w:rsidRPr="006F3FF0">
        <w:rPr>
          <w:rStyle w:val="cf01"/>
          <w:rFonts w:ascii="Times New Roman" w:eastAsiaTheme="majorEastAsia" w:hAnsi="Times New Roman" w:cs="Times New Roman"/>
          <w:sz w:val="24"/>
          <w:szCs w:val="24"/>
        </w:rPr>
        <w:t xml:space="preserve">That, vCXCL-1 </w:t>
      </w:r>
      <w:r w:rsidRPr="006F3FF0">
        <w:rPr>
          <w:rStyle w:val="cf01"/>
          <w:rFonts w:ascii="Times New Roman" w:hAnsi="Times New Roman" w:cs="Times New Roman"/>
          <w:sz w:val="24"/>
          <w:szCs w:val="24"/>
        </w:rPr>
        <w:t>FLAG</w:t>
      </w:r>
      <w:r w:rsidRPr="006F3FF0">
        <w:rPr>
          <w:rStyle w:val="cf01"/>
          <w:rFonts w:ascii="Times New Roman" w:eastAsiaTheme="majorEastAsia" w:hAnsi="Times New Roman" w:cs="Times New Roman"/>
          <w:sz w:val="24"/>
          <w:szCs w:val="24"/>
        </w:rPr>
        <w:t xml:space="preserve"> tag impaired the chemotaxis of PBNs </w:t>
      </w:r>
      <w:r w:rsidRPr="006F3FF0">
        <w:rPr>
          <w:rStyle w:val="cf01"/>
          <w:rFonts w:ascii="Times New Roman" w:eastAsiaTheme="majorEastAsia" w:hAnsi="Times New Roman" w:cs="Times New Roman"/>
          <w:i/>
          <w:iCs/>
          <w:sz w:val="24"/>
          <w:szCs w:val="24"/>
        </w:rPr>
        <w:t>in vitro</w:t>
      </w:r>
      <w:r w:rsidRPr="006F3FF0">
        <w:rPr>
          <w:rStyle w:val="cf01"/>
          <w:rFonts w:ascii="Times New Roman" w:eastAsiaTheme="majorEastAsia" w:hAnsi="Times New Roman" w:cs="Times New Roman"/>
          <w:sz w:val="24"/>
          <w:szCs w:val="24"/>
        </w:rPr>
        <w:t xml:space="preserve"> points to the C-terminus playing a functional role in receptor binding</w:t>
      </w:r>
      <w:r w:rsidRPr="006F3FF0">
        <w:rPr>
          <w:rStyle w:val="cf01"/>
          <w:rFonts w:ascii="Times New Roman" w:hAnsi="Times New Roman" w:cs="Times New Roman"/>
          <w:sz w:val="24"/>
          <w:szCs w:val="24"/>
        </w:rPr>
        <w:t>.</w:t>
      </w:r>
      <w:r w:rsidRPr="006F3FF0">
        <w:rPr>
          <w:rStyle w:val="cf01"/>
          <w:rFonts w:ascii="Times New Roman" w:eastAsiaTheme="majorEastAsia" w:hAnsi="Times New Roman" w:cs="Times New Roman"/>
          <w:sz w:val="24"/>
          <w:szCs w:val="24"/>
        </w:rPr>
        <w:t xml:space="preserve"> This provides further evidence for a role of the</w:t>
      </w:r>
      <w:r w:rsidRPr="006F3FF0">
        <w:rPr>
          <w:rStyle w:val="cf01"/>
          <w:rFonts w:ascii="Times New Roman" w:hAnsi="Times New Roman" w:cs="Times New Roman"/>
          <w:sz w:val="24"/>
          <w:szCs w:val="24"/>
        </w:rPr>
        <w:t xml:space="preserve"> extended</w:t>
      </w:r>
      <w:r w:rsidRPr="006F3FF0">
        <w:rPr>
          <w:rStyle w:val="cf01"/>
          <w:rFonts w:ascii="Times New Roman" w:eastAsiaTheme="majorEastAsia" w:hAnsi="Times New Roman" w:cs="Times New Roman"/>
          <w:sz w:val="24"/>
          <w:szCs w:val="24"/>
        </w:rPr>
        <w:t xml:space="preserve"> C-terminus </w:t>
      </w:r>
      <w:r w:rsidRPr="006F3FF0">
        <w:rPr>
          <w:rStyle w:val="cf01"/>
          <w:rFonts w:ascii="Times New Roman" w:hAnsi="Times New Roman" w:cs="Times New Roman"/>
          <w:sz w:val="24"/>
          <w:szCs w:val="24"/>
        </w:rPr>
        <w:t>of vCXCL-1 in</w:t>
      </w:r>
      <w:r w:rsidRPr="006F3FF0">
        <w:rPr>
          <w:rStyle w:val="cf01"/>
          <w:rFonts w:ascii="Times New Roman" w:eastAsiaTheme="majorEastAsia" w:hAnsi="Times New Roman" w:cs="Times New Roman"/>
          <w:sz w:val="24"/>
          <w:szCs w:val="24"/>
        </w:rPr>
        <w:t xml:space="preserve"> receptor stimulation. Future work should further focus on the function of vCXCL-1s C-terminus and how it plays a role during </w:t>
      </w:r>
      <w:r w:rsidRPr="006F3FF0">
        <w:rPr>
          <w:rStyle w:val="cf01"/>
          <w:rFonts w:ascii="Times New Roman" w:eastAsiaTheme="majorEastAsia" w:hAnsi="Times New Roman" w:cs="Times New Roman"/>
          <w:i/>
          <w:iCs/>
          <w:sz w:val="24"/>
          <w:szCs w:val="24"/>
        </w:rPr>
        <w:t>in vitro</w:t>
      </w:r>
      <w:r w:rsidRPr="006F3FF0">
        <w:rPr>
          <w:rStyle w:val="cf01"/>
          <w:rFonts w:ascii="Times New Roman" w:eastAsiaTheme="majorEastAsia" w:hAnsi="Times New Roman" w:cs="Times New Roman"/>
          <w:sz w:val="24"/>
          <w:szCs w:val="24"/>
        </w:rPr>
        <w:t xml:space="preserve"> CXCR2 stimulation as well as the </w:t>
      </w:r>
      <w:r w:rsidRPr="006F3FF0">
        <w:rPr>
          <w:rStyle w:val="cf01"/>
          <w:rFonts w:ascii="Times New Roman" w:eastAsiaTheme="majorEastAsia" w:hAnsi="Times New Roman" w:cs="Times New Roman"/>
          <w:i/>
          <w:iCs/>
          <w:sz w:val="24"/>
          <w:szCs w:val="24"/>
        </w:rPr>
        <w:t>in vivo</w:t>
      </w:r>
      <w:r w:rsidRPr="006F3FF0">
        <w:rPr>
          <w:rStyle w:val="cf01"/>
          <w:rFonts w:ascii="Times New Roman" w:eastAsiaTheme="majorEastAsia" w:hAnsi="Times New Roman" w:cs="Times New Roman"/>
          <w:sz w:val="24"/>
          <w:szCs w:val="24"/>
        </w:rPr>
        <w:t xml:space="preserve"> role of different isoforms of vCXCL-1 with and without their extended C-terminus.</w:t>
      </w:r>
    </w:p>
    <w:p w14:paraId="264B9C64" w14:textId="77777777" w:rsidR="006F3FF0" w:rsidRPr="00D87820" w:rsidRDefault="006F3FF0" w:rsidP="006F3FF0">
      <w:pPr>
        <w:pStyle w:val="Heading2"/>
      </w:pPr>
      <w:bookmarkStart w:id="101" w:name="_Toc91086256"/>
      <w:bookmarkStart w:id="102" w:name="_Toc99554001"/>
      <w:r w:rsidRPr="00D87820">
        <w:t>Materials and Methods</w:t>
      </w:r>
      <w:bookmarkEnd w:id="101"/>
      <w:bookmarkEnd w:id="102"/>
    </w:p>
    <w:p w14:paraId="3DBB81DE" w14:textId="77777777" w:rsidR="006F3FF0" w:rsidRPr="00D87820" w:rsidRDefault="006F3FF0" w:rsidP="006F3FF0">
      <w:pPr>
        <w:pStyle w:val="Heading3"/>
        <w:numPr>
          <w:ilvl w:val="2"/>
          <w:numId w:val="2"/>
        </w:numPr>
        <w:spacing w:line="360" w:lineRule="auto"/>
      </w:pPr>
      <w:bookmarkStart w:id="103" w:name="_Toc91086257"/>
      <w:bookmarkStart w:id="104" w:name="_Toc99554002"/>
      <w:r w:rsidRPr="00D87820">
        <w:t>Cells and Viruses</w:t>
      </w:r>
      <w:bookmarkEnd w:id="103"/>
      <w:bookmarkEnd w:id="104"/>
    </w:p>
    <w:p w14:paraId="5D71FDCF" w14:textId="77777777" w:rsidR="006F3FF0" w:rsidRPr="00D87820" w:rsidRDefault="006F3FF0" w:rsidP="006F3FF0">
      <w:pPr>
        <w:spacing w:line="360" w:lineRule="auto"/>
        <w:ind w:firstLine="720"/>
        <w:jc w:val="both"/>
        <w:rPr>
          <w:rFonts w:ascii="Times New Roman" w:hAnsi="Times New Roman" w:cs="Times New Roman"/>
        </w:rPr>
      </w:pPr>
      <w:r w:rsidRPr="00D87820">
        <w:rPr>
          <w:rFonts w:ascii="Times New Roman" w:hAnsi="Times New Roman" w:cs="Times New Roman"/>
        </w:rPr>
        <w:t xml:space="preserve">Murine embryonic fibroblast (MEF 10.1) cells were used at &lt;20 passages </w:t>
      </w:r>
      <w:r>
        <w:rPr>
          <w:rFonts w:ascii="Times New Roman" w:hAnsi="Times New Roman" w:cs="Times New Roman"/>
        </w:rPr>
        <w:fldChar w:fldCharType="begin"/>
      </w:r>
      <w:r>
        <w:rPr>
          <w:rFonts w:ascii="Times New Roman" w:hAnsi="Times New Roman" w:cs="Times New Roman"/>
        </w:rPr>
        <w:instrText xml:space="preserve"> ADDIN EN.CITE &lt;EndNote&gt;&lt;Cite&gt;&lt;Author&gt;Harvey&lt;/Author&gt;&lt;Year&gt;1991&lt;/Year&gt;&lt;RecNum&gt;176&lt;/RecNum&gt;&lt;DisplayText&gt;[46]&lt;/DisplayText&gt;&lt;record&gt;&lt;rec-number&gt;176&lt;/rec-number&gt;&lt;foreign-keys&gt;&lt;key app="EN" db-id="a0ast9asaa9p9zexx2059e5kd99da25rtxsf" timestamp="1640890202"&gt;176&lt;/key&gt;&lt;key app="ENWeb" db-id=""&gt;0&lt;/key&gt;&lt;/foreign-keys&gt;&lt;ref-type name="Journal Article"&gt;17&lt;/ref-type&gt;&lt;contributors&gt;&lt;authors&gt;&lt;author&gt;Harvey, D. M.&lt;/author&gt;&lt;author&gt;Levine, A. J.&lt;/author&gt;&lt;/authors&gt;&lt;/contributors&gt;&lt;titles&gt;&lt;title&gt;P53 Alteration Is a Common Event in the Spontaneous Immortalization of Primary Balb/C Murine Embryo Fibroblasts&lt;/title&gt;&lt;secondary-title&gt;Genes &amp;amp; Development&lt;/secondary-title&gt;&lt;alt-title&gt;Gene Dev&lt;/alt-title&gt;&lt;/titles&gt;&lt;periodical&gt;&lt;full-title&gt;Genes &amp;amp; Development&lt;/full-title&gt;&lt;abbr-1&gt;Gene Dev&lt;/abbr-1&gt;&lt;/periodical&gt;&lt;alt-periodical&gt;&lt;full-title&gt;Genes &amp;amp; Development&lt;/full-title&gt;&lt;abbr-1&gt;Gene Dev&lt;/abbr-1&gt;&lt;/alt-periodical&gt;&lt;pages&gt;2375-2385&lt;/pages&gt;&lt;volume&gt;5&lt;/volume&gt;&lt;number&gt;12b&lt;/number&gt;&lt;keywords&gt;&lt;keyword&gt;p53 mutations&lt;/keyword&gt;&lt;keyword&gt;immortalization&lt;/keyword&gt;&lt;keyword&gt;murine embryo fibroblasts&lt;/keyword&gt;&lt;keyword&gt;cellular tumor-antigen&lt;/keyword&gt;&lt;keyword&gt;lung-cancer&lt;/keyword&gt;&lt;keyword&gt;life-span&lt;/keyword&gt;&lt;keyword&gt;activating mutations&lt;/keyword&gt;&lt;keyword&gt;transformed-cells&lt;/keyword&gt;&lt;keyword&gt;breast-cancer&lt;/keyword&gt;&lt;keyword&gt;messenger-rna&lt;/keyword&gt;&lt;keyword&gt;mutant p53&lt;/keyword&gt;&lt;keyword&gt;gene&lt;/keyword&gt;&lt;keyword&gt;protein&lt;/keyword&gt;&lt;/keywords&gt;&lt;dates&gt;&lt;year&gt;1991&lt;/year&gt;&lt;pub-dates&gt;&lt;date&gt;Dec&lt;/date&gt;&lt;/pub-dates&gt;&lt;/dates&gt;&lt;isbn&gt;0890-9369&lt;/isbn&gt;&lt;accession-num&gt;WOS:A1991GX54400002&lt;/accession-num&gt;&lt;urls&gt;&lt;related-urls&gt;&lt;url&gt;&lt;style face="underline" font="default" size="100%"&gt;&amp;lt;Go to ISI&amp;gt;://WOS:A1991GX54400002&lt;/style&gt;&lt;/url&gt;&lt;url&gt;http://genesdev.cshlp.org/content/5/12b/2375.full.pdf&lt;/url&gt;&lt;/related-urls&gt;&lt;/urls&gt;&lt;electronic-resource-num&gt;DOI 10.1101/gad.5.12b.2375&lt;/electronic-resource-num&gt;&lt;language&gt;English&lt;/language&gt;&lt;/record&gt;&lt;/Cite&gt;&lt;/EndNote&gt;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[46]</w:t>
      </w:r>
      <w:r>
        <w:rPr>
          <w:rFonts w:ascii="Times New Roman" w:hAnsi="Times New Roman" w:cs="Times New Roman"/>
        </w:rPr>
        <w:fldChar w:fldCharType="end"/>
      </w:r>
      <w:r w:rsidRPr="00D87820">
        <w:rPr>
          <w:rFonts w:ascii="Times New Roman" w:hAnsi="Times New Roman" w:cs="Times New Roman"/>
        </w:rPr>
        <w:t>. Cells were maintained at 37</w:t>
      </w:r>
      <w:r w:rsidRPr="00D87820">
        <w:rPr>
          <w:rFonts w:ascii="Times New Roman" w:hAnsi="Times New Roman" w:cs="Times New Roman"/>
          <w:vertAlign w:val="superscript"/>
        </w:rPr>
        <w:t>o</w:t>
      </w:r>
      <w:r w:rsidRPr="00D87820">
        <w:rPr>
          <w:rFonts w:ascii="Times New Roman" w:hAnsi="Times New Roman" w:cs="Times New Roman"/>
        </w:rPr>
        <w:t>C with 5% CO</w:t>
      </w:r>
      <w:r w:rsidRPr="00D87820">
        <w:rPr>
          <w:rFonts w:ascii="Times New Roman" w:hAnsi="Times New Roman" w:cs="Times New Roman"/>
          <w:vertAlign w:val="subscript"/>
        </w:rPr>
        <w:t>2</w:t>
      </w:r>
      <w:r w:rsidRPr="00D87820">
        <w:rPr>
          <w:rFonts w:ascii="Times New Roman" w:hAnsi="Times New Roman" w:cs="Times New Roman"/>
        </w:rPr>
        <w:t xml:space="preserve"> in DMEM with 1% penicillin, 1% streptomycin, 1% L-glutamine, and 10% </w:t>
      </w:r>
      <w:proofErr w:type="spellStart"/>
      <w:r w:rsidRPr="00D87820">
        <w:rPr>
          <w:rFonts w:ascii="Times New Roman" w:hAnsi="Times New Roman" w:cs="Times New Roman"/>
        </w:rPr>
        <w:t>FetalClone</w:t>
      </w:r>
      <w:proofErr w:type="spellEnd"/>
      <w:r w:rsidRPr="00D87820">
        <w:rPr>
          <w:rFonts w:ascii="Times New Roman" w:hAnsi="Times New Roman" w:cs="Times New Roman"/>
        </w:rPr>
        <w:t xml:space="preserve"> III (Cytiva, Marlborough, MA). Wildtype Smith virus was maintained on a bacterial artificial chromosome (BAC). Generation of recombinant chemokine expressing viruses using recombineering and </w:t>
      </w:r>
      <w:proofErr w:type="spellStart"/>
      <w:r w:rsidRPr="00D87820">
        <w:rPr>
          <w:rFonts w:ascii="Times New Roman" w:hAnsi="Times New Roman" w:cs="Times New Roman"/>
        </w:rPr>
        <w:t>GalK</w:t>
      </w:r>
      <w:proofErr w:type="spellEnd"/>
      <w:r w:rsidRPr="00D87820">
        <w:rPr>
          <w:rFonts w:ascii="Times New Roman" w:hAnsi="Times New Roman" w:cs="Times New Roman"/>
        </w:rPr>
        <w:t xml:space="preserve"> selection has been described previously </w: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UmVjTnVtPjI0MDwvUmVjTnVtPjxEaXNwbGF5VGV4dD5bMTFdPC9EaXNwbGF5VGV4dD48cmVjb3Jk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sidRPr="00D87820">
        <w:rPr>
          <w:rFonts w:ascii="Times New Roman" w:hAnsi="Times New Roman" w:cs="Times New Roman"/>
        </w:rPr>
        <w:t xml:space="preserve">. Briefly, a recombination cassette containing the </w:t>
      </w:r>
      <w:r>
        <w:rPr>
          <w:rFonts w:ascii="Times New Roman" w:hAnsi="Times New Roman" w:cs="Times New Roman"/>
        </w:rPr>
        <w:t>g</w:t>
      </w:r>
      <w:r w:rsidRPr="00D87820">
        <w:rPr>
          <w:rFonts w:ascii="Times New Roman" w:hAnsi="Times New Roman" w:cs="Times New Roman"/>
        </w:rPr>
        <w:t>alactokinase (</w:t>
      </w:r>
      <w:proofErr w:type="spellStart"/>
      <w:r w:rsidRPr="00D87820">
        <w:rPr>
          <w:rFonts w:ascii="Times New Roman" w:hAnsi="Times New Roman" w:cs="Times New Roman"/>
        </w:rPr>
        <w:t>GalK</w:t>
      </w:r>
      <w:proofErr w:type="spellEnd"/>
      <w:r w:rsidRPr="00D87820">
        <w:rPr>
          <w:rFonts w:ascii="Times New Roman" w:hAnsi="Times New Roman" w:cs="Times New Roman"/>
        </w:rPr>
        <w:t xml:space="preserve">) gene </w:t>
      </w:r>
      <w:r>
        <w:rPr>
          <w:rFonts w:ascii="Times New Roman" w:hAnsi="Times New Roman" w:cs="Times New Roman"/>
        </w:rPr>
        <w:t>wa</w:t>
      </w:r>
      <w:r w:rsidRPr="00D87820">
        <w:rPr>
          <w:rFonts w:ascii="Times New Roman" w:hAnsi="Times New Roman" w:cs="Times New Roman"/>
        </w:rPr>
        <w:t xml:space="preserve">s transformed into SW105 </w:t>
      </w:r>
      <w:r w:rsidRPr="00D87820">
        <w:rPr>
          <w:rFonts w:ascii="Times New Roman" w:hAnsi="Times New Roman" w:cs="Times New Roman"/>
          <w:i/>
          <w:iCs/>
        </w:rPr>
        <w:t>E. coli</w:t>
      </w:r>
      <w:r w:rsidRPr="00D87820">
        <w:rPr>
          <w:rFonts w:ascii="Times New Roman" w:hAnsi="Times New Roman" w:cs="Times New Roman"/>
        </w:rPr>
        <w:t xml:space="preserve"> strain containing the MCMV BAC. Transformants are then selected for on MacConkey agar plates containing galactose. Successful transformants are then recombined with a cassette to replace the </w:t>
      </w:r>
      <w:proofErr w:type="spellStart"/>
      <w:r w:rsidRPr="00D87820">
        <w:rPr>
          <w:rFonts w:ascii="Times New Roman" w:hAnsi="Times New Roman" w:cs="Times New Roman"/>
        </w:rPr>
        <w:t>GalK</w:t>
      </w:r>
      <w:proofErr w:type="spellEnd"/>
      <w:r w:rsidRPr="00D87820">
        <w:rPr>
          <w:rFonts w:ascii="Times New Roman" w:hAnsi="Times New Roman" w:cs="Times New Roman"/>
        </w:rPr>
        <w:t xml:space="preserve"> gene which restores the WT genome and introduces a Flag tag on the end of MCK2, </w:t>
      </w:r>
      <w:r w:rsidRPr="00D87820">
        <w:rPr>
          <w:rFonts w:ascii="Times New Roman" w:hAnsi="Times New Roman" w:cs="Times New Roman"/>
        </w:rPr>
        <w:lastRenderedPageBreak/>
        <w:t>followed by a 2A cleavage peptide, and the HCMV viral chemokine (vCXCL-1, encoded by UL146) tagged with a 6x histidine tag. Recombinant BACs were screened by growth on 2-deoxygalactose plates. Successful transformants were further screened by RFLP genome analysis and targeted sequencing across the MCK2 gene locus.</w:t>
      </w:r>
    </w:p>
    <w:p w14:paraId="7922D812" w14:textId="77777777" w:rsidR="006F3FF0" w:rsidRPr="00D87820" w:rsidRDefault="006F3FF0" w:rsidP="006F3FF0">
      <w:pPr>
        <w:pStyle w:val="Heading3"/>
        <w:numPr>
          <w:ilvl w:val="2"/>
          <w:numId w:val="2"/>
        </w:numPr>
        <w:spacing w:line="360" w:lineRule="auto"/>
      </w:pPr>
      <w:bookmarkStart w:id="105" w:name="_Toc91086258"/>
      <w:bookmarkStart w:id="106" w:name="_Toc99554003"/>
      <w:r w:rsidRPr="00D87820">
        <w:t>Animals</w:t>
      </w:r>
      <w:bookmarkEnd w:id="105"/>
      <w:bookmarkEnd w:id="106"/>
    </w:p>
    <w:p w14:paraId="48C81DA1" w14:textId="77777777" w:rsidR="006F3FF0" w:rsidRPr="00282A3B" w:rsidRDefault="006F3FF0" w:rsidP="006F3FF0">
      <w:pPr>
        <w:spacing w:line="360" w:lineRule="auto"/>
        <w:ind w:firstLine="720"/>
        <w:jc w:val="both"/>
        <w:rPr>
          <w:rFonts w:ascii="Times New Roman" w:hAnsi="Times New Roman" w:cs="Times New Roman"/>
        </w:rPr>
      </w:pPr>
      <w:r w:rsidRPr="00D87820">
        <w:rPr>
          <w:rFonts w:ascii="Times New Roman" w:hAnsi="Times New Roman" w:cs="Times New Roman"/>
        </w:rPr>
        <w:t>All procedures were reviewed and approved by the Institutional Animal Care and Use Committee at the University of Tennessee. BALB/</w:t>
      </w:r>
      <w:proofErr w:type="spellStart"/>
      <w:r w:rsidRPr="00D87820">
        <w:rPr>
          <w:rFonts w:ascii="Times New Roman" w:hAnsi="Times New Roman" w:cs="Times New Roman"/>
        </w:rPr>
        <w:t>cJ</w:t>
      </w:r>
      <w:proofErr w:type="spellEnd"/>
      <w:r w:rsidRPr="00D87820">
        <w:rPr>
          <w:rFonts w:ascii="Times New Roman" w:hAnsi="Times New Roman" w:cs="Times New Roman"/>
        </w:rPr>
        <w:t xml:space="preserve"> mice were obtained from Jackson Laboratory (Bar Harbor, ME) and housed in a specific-pathogen free environment at the University of Tennessee. Mice &gt;6 weeks of age were injected in the footpad with ~1 x10</w:t>
      </w:r>
      <w:r w:rsidRPr="00D87820">
        <w:rPr>
          <w:rFonts w:ascii="Times New Roman" w:hAnsi="Times New Roman" w:cs="Times New Roman"/>
          <w:vertAlign w:val="superscript"/>
        </w:rPr>
        <w:t>6</w:t>
      </w:r>
      <w:r w:rsidRPr="00D87820">
        <w:rPr>
          <w:rFonts w:ascii="Times New Roman" w:hAnsi="Times New Roman" w:cs="Times New Roman"/>
        </w:rPr>
        <w:t xml:space="preserve"> pfu. Footpad swelling was measured using digital calipers and normalized as percent swelling greater than uninfected foot. Cyclophosphamide treated mice were injected intraperitoneally three separate times with 150mg/kg (days 0, 3, 6) and then twice</w:t>
      </w:r>
      <w:r>
        <w:rPr>
          <w:rFonts w:ascii="Times New Roman" w:hAnsi="Times New Roman" w:cs="Times New Roman"/>
        </w:rPr>
        <w:t xml:space="preserve"> with 100mg/kg (days 9, 12). Survival of cyclophosphamide treated mice was determined by body conditioning score. Mouse weights were taken daily as an additional indicator of condition.</w:t>
      </w:r>
    </w:p>
    <w:p w14:paraId="40258354" w14:textId="77777777" w:rsidR="006F3FF0" w:rsidRPr="006F1DC4" w:rsidRDefault="006F3FF0" w:rsidP="006F3FF0">
      <w:pPr>
        <w:pStyle w:val="Heading3"/>
        <w:numPr>
          <w:ilvl w:val="2"/>
          <w:numId w:val="2"/>
        </w:numPr>
        <w:spacing w:line="360" w:lineRule="auto"/>
      </w:pPr>
      <w:bookmarkStart w:id="107" w:name="_Toc91086259"/>
      <w:bookmarkStart w:id="108" w:name="_Toc99554004"/>
      <w:r w:rsidRPr="006F1DC4">
        <w:t>Production and Purification of Recombinant Chemokines</w:t>
      </w:r>
      <w:bookmarkEnd w:id="107"/>
      <w:bookmarkEnd w:id="108"/>
    </w:p>
    <w:p w14:paraId="7A2BFF2F" w14:textId="77777777" w:rsidR="006F3FF0" w:rsidRPr="007C2D80" w:rsidRDefault="006F3FF0" w:rsidP="006F3FF0">
      <w:pPr>
        <w:spacing w:line="360" w:lineRule="auto"/>
        <w:ind w:firstLine="720"/>
        <w:jc w:val="both"/>
        <w:rPr>
          <w:rFonts w:ascii="Times New Roman" w:hAnsi="Times New Roman" w:cs="Times New Roman"/>
          <w:b/>
          <w:bCs/>
        </w:rPr>
      </w:pPr>
      <w:r>
        <w:rPr>
          <w:rFonts w:ascii="Times New Roman" w:hAnsi="Times New Roman" w:cs="Times New Roman"/>
        </w:rPr>
        <w:t xml:space="preserve">Chemokine sequences were codon optimized and cloned into the </w:t>
      </w:r>
      <w:r w:rsidRPr="00F14670">
        <w:rPr>
          <w:rFonts w:ascii="Times New Roman" w:hAnsi="Times New Roman" w:cs="Times New Roman"/>
          <w:i/>
          <w:iCs/>
        </w:rPr>
        <w:t>Pichia</w:t>
      </w:r>
      <w:r>
        <w:rPr>
          <w:rFonts w:ascii="Times New Roman" w:hAnsi="Times New Roman" w:cs="Times New Roman"/>
        </w:rPr>
        <w:t xml:space="preserve"> expression vector </w:t>
      </w:r>
      <w:proofErr w:type="spellStart"/>
      <w:r>
        <w:rPr>
          <w:rFonts w:ascii="Times New Roman" w:hAnsi="Times New Roman" w:cs="Times New Roman"/>
        </w:rPr>
        <w:t>pPicz</w:t>
      </w:r>
      <w:proofErr w:type="spellEnd"/>
      <w:r>
        <w:rPr>
          <w:rFonts w:ascii="Times New Roman" w:hAnsi="Times New Roman" w:cs="Times New Roman"/>
        </w:rPr>
        <w:t xml:space="preserve">α with the alpha leader sequence replacing the native chemokine signal sequence (i.e., first chemokine amino acid just downstream of the kex2 cleavage sequence). Plasmids were transformed into </w:t>
      </w:r>
      <w:r w:rsidRPr="00F14670">
        <w:rPr>
          <w:rFonts w:ascii="Times New Roman" w:hAnsi="Times New Roman" w:cs="Times New Roman"/>
          <w:i/>
          <w:iCs/>
        </w:rPr>
        <w:t>Pichia</w:t>
      </w:r>
      <w:r>
        <w:rPr>
          <w:rFonts w:ascii="Times New Roman" w:hAnsi="Times New Roman" w:cs="Times New Roman"/>
          <w:i/>
          <w:iCs/>
        </w:rPr>
        <w:t xml:space="preserve"> </w:t>
      </w:r>
      <w:r>
        <w:rPr>
          <w:rFonts w:ascii="Times New Roman" w:hAnsi="Times New Roman" w:cs="Times New Roman"/>
        </w:rPr>
        <w:t xml:space="preserve">and screened on YPD-zeocin plates. Expression induced by growth in methanol containing media for 3 days and chemokine production determined and compared by SDS-PAGE gel and silver stain. High expressing clones were then scaled up to 1 liter, induced for 3 days, centrifuged to collect supernatant, and 0.2um filtered. Filtered supernatant was dialyzed (3000 </w:t>
      </w:r>
      <w:proofErr w:type="spellStart"/>
      <w:r>
        <w:rPr>
          <w:rFonts w:ascii="Times New Roman" w:hAnsi="Times New Roman" w:cs="Times New Roman"/>
        </w:rPr>
        <w:t>mwco</w:t>
      </w:r>
      <w:proofErr w:type="spellEnd"/>
      <w:r>
        <w:rPr>
          <w:rFonts w:ascii="Times New Roman" w:hAnsi="Times New Roman" w:cs="Times New Roman"/>
        </w:rPr>
        <w:t>) against 5mM sodium phosphate buffer to remove salts and lower conductivity. Dialyzed supernatant was further diluted ~10-fold to reduce salts sufficiently for cationic exchange. Supernatant was then loaded onto a 5mL SP Sepharose fast flow column (</w:t>
      </w:r>
      <w:r w:rsidRPr="00D87820">
        <w:rPr>
          <w:rFonts w:ascii="Times New Roman" w:hAnsi="Times New Roman" w:cs="Times New Roman"/>
        </w:rPr>
        <w:t>Cytiva, Marlborough, MA</w:t>
      </w:r>
      <w:r>
        <w:rPr>
          <w:rFonts w:ascii="Times New Roman" w:hAnsi="Times New Roman" w:cs="Times New Roman"/>
        </w:rPr>
        <w:t xml:space="preserve">). Protein was eluted using a linear salt gradient (0 – 1M sodium chloride in 5mM sodium phosphate buffer) </w:t>
      </w:r>
      <w:r>
        <w:rPr>
          <w:rFonts w:ascii="Times New Roman" w:hAnsi="Times New Roman" w:cs="Times New Roman"/>
        </w:rPr>
        <w:lastRenderedPageBreak/>
        <w:t>over 20 fractions. Protein was quantified by A</w:t>
      </w:r>
      <w:r w:rsidRPr="00AC6D58">
        <w:rPr>
          <w:rFonts w:ascii="Times New Roman" w:hAnsi="Times New Roman" w:cs="Times New Roman"/>
          <w:vertAlign w:val="subscript"/>
        </w:rPr>
        <w:t>230</w:t>
      </w:r>
      <w:r>
        <w:rPr>
          <w:rFonts w:ascii="Times New Roman" w:hAnsi="Times New Roman" w:cs="Times New Roman"/>
        </w:rPr>
        <w:t xml:space="preserve"> measurement and protein containing fractions checked by SDS-PAGE/silver stain. Chemokine containing fractions were combined and filtered through a 0.2um filter and stored at 4</w:t>
      </w:r>
      <w:r>
        <w:rPr>
          <w:rFonts w:ascii="Times New Roman" w:hAnsi="Times New Roman" w:cs="Times New Roman"/>
          <w:vertAlign w:val="superscript"/>
        </w:rPr>
        <w:t>o</w:t>
      </w:r>
      <w:r>
        <w:rPr>
          <w:rFonts w:ascii="Times New Roman" w:hAnsi="Times New Roman" w:cs="Times New Roman"/>
        </w:rPr>
        <w:t>C. vCXCL-1</w:t>
      </w:r>
      <w:r>
        <w:rPr>
          <w:rFonts w:ascii="Times New Roman" w:hAnsi="Times New Roman" w:cs="Times New Roman"/>
          <w:vertAlign w:val="subscript"/>
        </w:rPr>
        <w:t>Toledo</w:t>
      </w:r>
      <w:r>
        <w:rPr>
          <w:rFonts w:ascii="Times New Roman" w:hAnsi="Times New Roman" w:cs="Times New Roman"/>
        </w:rPr>
        <w:t xml:space="preserve"> was treated with </w:t>
      </w:r>
      <w:proofErr w:type="spellStart"/>
      <w:r w:rsidRPr="004D2973">
        <w:rPr>
          <w:rFonts w:ascii="Times New Roman" w:hAnsi="Times New Roman" w:cs="Times New Roman"/>
        </w:rPr>
        <w:t>PNGase</w:t>
      </w:r>
      <w:proofErr w:type="spellEnd"/>
      <w:r>
        <w:rPr>
          <w:rFonts w:ascii="Times New Roman" w:hAnsi="Times New Roman" w:cs="Times New Roman"/>
        </w:rPr>
        <w:t xml:space="preserve"> </w:t>
      </w:r>
      <w:r w:rsidRPr="004D2973">
        <w:rPr>
          <w:rFonts w:ascii="Times New Roman" w:hAnsi="Times New Roman" w:cs="Times New Roman"/>
        </w:rPr>
        <w:t>F</w:t>
      </w:r>
      <w:r>
        <w:rPr>
          <w:rFonts w:ascii="Times New Roman" w:hAnsi="Times New Roman" w:cs="Times New Roman"/>
        </w:rPr>
        <w:t xml:space="preserve"> (New England Biolabs, Ipswich, MA) prior to running on a SDS PAGE gel and silver staining</w:t>
      </w:r>
      <w:r>
        <w:rPr>
          <w:rFonts w:ascii="Times New Roman" w:hAnsi="Times New Roman" w:cs="Times New Roman"/>
          <w:b/>
          <w:bCs/>
        </w:rPr>
        <w:t>.</w:t>
      </w:r>
    </w:p>
    <w:p w14:paraId="04E9ADD5" w14:textId="77777777" w:rsidR="006F3FF0" w:rsidRPr="006F1DC4" w:rsidRDefault="006F3FF0" w:rsidP="006F3FF0">
      <w:pPr>
        <w:pStyle w:val="Heading3"/>
        <w:numPr>
          <w:ilvl w:val="2"/>
          <w:numId w:val="2"/>
        </w:numPr>
        <w:spacing w:line="360" w:lineRule="auto"/>
      </w:pPr>
      <w:bookmarkStart w:id="109" w:name="_Toc91086260"/>
      <w:bookmarkStart w:id="110" w:name="_Toc99554005"/>
      <w:r w:rsidRPr="006F1DC4">
        <w:t>Anti-Chemokine ELISAs</w:t>
      </w:r>
      <w:bookmarkEnd w:id="109"/>
      <w:bookmarkEnd w:id="110"/>
    </w:p>
    <w:p w14:paraId="13BE6C52" w14:textId="77777777" w:rsidR="006F3FF0" w:rsidRDefault="006F3FF0" w:rsidP="006F3FF0">
      <w:pPr>
        <w:spacing w:line="360" w:lineRule="auto"/>
        <w:ind w:firstLine="720"/>
        <w:jc w:val="both"/>
        <w:rPr>
          <w:rFonts w:ascii="Times New Roman" w:hAnsi="Times New Roman" w:cs="Times New Roman"/>
        </w:rPr>
      </w:pPr>
      <w:r>
        <w:rPr>
          <w:rFonts w:ascii="Times New Roman" w:hAnsi="Times New Roman" w:cs="Times New Roman"/>
        </w:rPr>
        <w:t>Indirect ELISAs were performed by addition of respective chemokine (50uL of ~1ug/mL) to a well of a high-binding 96-well plate and incubated overnight at 4</w:t>
      </w:r>
      <w:r>
        <w:rPr>
          <w:rFonts w:ascii="Times New Roman" w:hAnsi="Times New Roman" w:cs="Times New Roman"/>
          <w:vertAlign w:val="superscript"/>
        </w:rPr>
        <w:t>o</w:t>
      </w:r>
      <w:r>
        <w:rPr>
          <w:rFonts w:ascii="Times New Roman" w:hAnsi="Times New Roman" w:cs="Times New Roman"/>
        </w:rPr>
        <w:t xml:space="preserve">C. Unbound chemokine was </w:t>
      </w:r>
      <w:proofErr w:type="gramStart"/>
      <w:r>
        <w:rPr>
          <w:rFonts w:ascii="Times New Roman" w:hAnsi="Times New Roman" w:cs="Times New Roman"/>
        </w:rPr>
        <w:t>removed</w:t>
      </w:r>
      <w:proofErr w:type="gramEnd"/>
      <w:r>
        <w:rPr>
          <w:rFonts w:ascii="Times New Roman" w:hAnsi="Times New Roman" w:cs="Times New Roman"/>
        </w:rPr>
        <w:t xml:space="preserve"> and wells washed 3x with PBS-T (PBS with 0.1% Tween-20). Blocking buffer (5% milk in PBS) was added to wells and incubated for 2 hours at room </w:t>
      </w:r>
      <w:r w:rsidRPr="00B243F2">
        <w:rPr>
          <w:rFonts w:ascii="Times New Roman" w:hAnsi="Times New Roman" w:cs="Times New Roman"/>
        </w:rPr>
        <w:t>temperature. Excess block was removed and washed 1x with PBS-T. Primary (anti-chemokine) antibody anti-UL146 (R &amp; D Systems, Minneapolis, MN) or anti-CXCL8 (Becton, Dickinson and Company, Franklin Lakes, NJ) was added at 1:500 dilution and incubated for 1 hour. Excess was removed and washed</w:t>
      </w:r>
      <w:r>
        <w:rPr>
          <w:rFonts w:ascii="Times New Roman" w:hAnsi="Times New Roman" w:cs="Times New Roman"/>
        </w:rPr>
        <w:t xml:space="preserve"> 3x with PBS-T. HRP-conjugated anti-mouse was added at 1:10,000 and incubated </w:t>
      </w:r>
      <w:r w:rsidRPr="00B243F2">
        <w:rPr>
          <w:rFonts w:ascii="Times New Roman" w:hAnsi="Times New Roman" w:cs="Times New Roman"/>
        </w:rPr>
        <w:t>for 1 hour. Excess removed, washed 3x with PBS-T, and wells developed using 1-step TMB (</w:t>
      </w:r>
      <w:proofErr w:type="spellStart"/>
      <w:r w:rsidRPr="00B243F2">
        <w:rPr>
          <w:rFonts w:ascii="Times New Roman" w:hAnsi="Times New Roman" w:cs="Times New Roman"/>
        </w:rPr>
        <w:t>Thermo</w:t>
      </w:r>
      <w:proofErr w:type="spellEnd"/>
      <w:r w:rsidRPr="00B243F2">
        <w:rPr>
          <w:rFonts w:ascii="Times New Roman" w:hAnsi="Times New Roman" w:cs="Times New Roman"/>
        </w:rPr>
        <w:t xml:space="preserve"> Fisher Scientific, Waltham, MA). Colorimetric reaction was stopped by the addition of 2M sulfur</w:t>
      </w:r>
      <w:r w:rsidRPr="00814E48">
        <w:rPr>
          <w:rFonts w:ascii="Times New Roman" w:hAnsi="Times New Roman" w:cs="Times New Roman"/>
        </w:rPr>
        <w:t>ic ac</w:t>
      </w:r>
      <w:r>
        <w:rPr>
          <w:rFonts w:ascii="Times New Roman" w:hAnsi="Times New Roman" w:cs="Times New Roman"/>
        </w:rPr>
        <w:t xml:space="preserve">id and absorbance read at 450nm using a </w:t>
      </w:r>
      <w:proofErr w:type="spellStart"/>
      <w:r>
        <w:rPr>
          <w:rFonts w:ascii="Times New Roman" w:hAnsi="Times New Roman" w:cs="Times New Roman"/>
        </w:rPr>
        <w:t>BioTek</w:t>
      </w:r>
      <w:proofErr w:type="spellEnd"/>
      <w:r>
        <w:rPr>
          <w:rFonts w:ascii="Times New Roman" w:hAnsi="Times New Roman" w:cs="Times New Roman"/>
        </w:rPr>
        <w:t xml:space="preserve"> Synergy H1 plate reader (</w:t>
      </w:r>
      <w:proofErr w:type="spellStart"/>
      <w:r w:rsidRPr="00B243F2">
        <w:rPr>
          <w:rFonts w:ascii="Times New Roman" w:hAnsi="Times New Roman" w:cs="Times New Roman"/>
        </w:rPr>
        <w:t>BioTek</w:t>
      </w:r>
      <w:proofErr w:type="spellEnd"/>
      <w:r w:rsidRPr="00B243F2">
        <w:rPr>
          <w:rFonts w:ascii="Times New Roman" w:hAnsi="Times New Roman" w:cs="Times New Roman"/>
        </w:rPr>
        <w:t>, Winooski, VT</w:t>
      </w:r>
      <w:r>
        <w:rPr>
          <w:rFonts w:ascii="Times New Roman" w:hAnsi="Times New Roman" w:cs="Times New Roman"/>
        </w:rPr>
        <w:t xml:space="preserve">). </w:t>
      </w:r>
    </w:p>
    <w:p w14:paraId="0B4E3226" w14:textId="77777777" w:rsidR="006F3FF0" w:rsidRDefault="006F3FF0" w:rsidP="006F3FF0">
      <w:pPr>
        <w:pStyle w:val="Heading3"/>
        <w:numPr>
          <w:ilvl w:val="2"/>
          <w:numId w:val="2"/>
        </w:numPr>
        <w:spacing w:line="360" w:lineRule="auto"/>
      </w:pPr>
      <w:bookmarkStart w:id="111" w:name="_Toc99554006"/>
      <w:r w:rsidRPr="00B16DA7">
        <w:t>Western Blots</w:t>
      </w:r>
      <w:bookmarkEnd w:id="111"/>
    </w:p>
    <w:p w14:paraId="51E6A3A9" w14:textId="77777777" w:rsidR="006F3FF0" w:rsidRPr="00B16DA7" w:rsidRDefault="006F3FF0" w:rsidP="006F3FF0">
      <w:pPr>
        <w:spacing w:line="360" w:lineRule="auto"/>
        <w:ind w:firstLine="720"/>
        <w:jc w:val="both"/>
        <w:rPr>
          <w:rFonts w:ascii="Times New Roman" w:hAnsi="Times New Roman" w:cs="Times New Roman"/>
        </w:rPr>
      </w:pPr>
      <w:r>
        <w:rPr>
          <w:rFonts w:ascii="Times New Roman" w:hAnsi="Times New Roman" w:cs="Times New Roman"/>
        </w:rPr>
        <w:t xml:space="preserve">Western blots were performed against </w:t>
      </w:r>
      <w:r w:rsidRPr="00B16DA7">
        <w:rPr>
          <w:rFonts w:ascii="Times New Roman" w:hAnsi="Times New Roman" w:cs="Times New Roman"/>
          <w:i/>
          <w:iCs/>
        </w:rPr>
        <w:t>Pichia</w:t>
      </w:r>
      <w:r>
        <w:rPr>
          <w:rFonts w:ascii="Times New Roman" w:hAnsi="Times New Roman" w:cs="Times New Roman"/>
        </w:rPr>
        <w:t xml:space="preserve"> produced and purified CXCL8 and vCXCL-1</w:t>
      </w:r>
      <w:r>
        <w:rPr>
          <w:rFonts w:ascii="Times New Roman" w:hAnsi="Times New Roman" w:cs="Times New Roman"/>
          <w:vertAlign w:val="subscript"/>
        </w:rPr>
        <w:t>Toledo</w:t>
      </w:r>
      <w:r>
        <w:rPr>
          <w:rFonts w:ascii="Times New Roman" w:hAnsi="Times New Roman" w:cs="Times New Roman"/>
        </w:rPr>
        <w:t>. Chemokines were boiled in Laemmli buffer and run under denaturing conditions on a 12% SDS PAGE gel. Proteins were transferred onto nitrocellulose and probed with anti-chemokine primary antibodies (1:500). Anti-mouse IgG HRP conjugated secondaries were added (1:10,000), and blots developed with chemiluminescent substrate (</w:t>
      </w:r>
      <w:proofErr w:type="spellStart"/>
      <w:r>
        <w:rPr>
          <w:rFonts w:ascii="Times New Roman" w:hAnsi="Times New Roman" w:cs="Times New Roman"/>
        </w:rPr>
        <w:t>Thermo</w:t>
      </w:r>
      <w:proofErr w:type="spellEnd"/>
      <w:r>
        <w:rPr>
          <w:rFonts w:ascii="Times New Roman" w:hAnsi="Times New Roman" w:cs="Times New Roman"/>
        </w:rPr>
        <w:t xml:space="preserve"> Fisher Scientific, Waltham, MA). Blots were imaged on a </w:t>
      </w:r>
      <w:proofErr w:type="spellStart"/>
      <w:r>
        <w:rPr>
          <w:rFonts w:ascii="Times New Roman" w:hAnsi="Times New Roman" w:cs="Times New Roman"/>
        </w:rPr>
        <w:t>BioRad</w:t>
      </w:r>
      <w:proofErr w:type="spellEnd"/>
      <w:r>
        <w:rPr>
          <w:rFonts w:ascii="Times New Roman" w:hAnsi="Times New Roman" w:cs="Times New Roman"/>
        </w:rPr>
        <w:t xml:space="preserve"> </w:t>
      </w:r>
      <w:proofErr w:type="spellStart"/>
      <w:r>
        <w:rPr>
          <w:rFonts w:ascii="Times New Roman" w:hAnsi="Times New Roman" w:cs="Times New Roman"/>
        </w:rPr>
        <w:t>ChemiDoc</w:t>
      </w:r>
      <w:proofErr w:type="spellEnd"/>
      <w:r>
        <w:rPr>
          <w:rFonts w:ascii="Times New Roman" w:hAnsi="Times New Roman" w:cs="Times New Roman"/>
        </w:rPr>
        <w:t xml:space="preserve">, and luminescent and white light overlaid. </w:t>
      </w:r>
    </w:p>
    <w:p w14:paraId="18216BA7" w14:textId="77777777" w:rsidR="006F3FF0" w:rsidRPr="006F1DC4" w:rsidRDefault="006F3FF0" w:rsidP="006F3FF0">
      <w:pPr>
        <w:pStyle w:val="Heading3"/>
        <w:numPr>
          <w:ilvl w:val="2"/>
          <w:numId w:val="2"/>
        </w:numPr>
        <w:spacing w:line="360" w:lineRule="auto"/>
      </w:pPr>
      <w:bookmarkStart w:id="112" w:name="_Toc91086261"/>
      <w:bookmarkStart w:id="113" w:name="_Toc99554007"/>
      <w:r w:rsidRPr="006F1DC4">
        <w:lastRenderedPageBreak/>
        <w:t>Isothermal Titration Calorimetry</w:t>
      </w:r>
      <w:bookmarkEnd w:id="112"/>
      <w:bookmarkEnd w:id="113"/>
    </w:p>
    <w:p w14:paraId="552BB6AA" w14:textId="77777777" w:rsidR="006F3FF0" w:rsidRPr="006F1DC4" w:rsidRDefault="006F3FF0" w:rsidP="006F3FF0">
      <w:pPr>
        <w:spacing w:line="360" w:lineRule="auto"/>
        <w:ind w:firstLine="720"/>
        <w:jc w:val="both"/>
        <w:rPr>
          <w:rFonts w:ascii="Times New Roman" w:hAnsi="Times New Roman" w:cs="Times New Roman"/>
        </w:rPr>
      </w:pPr>
      <w:r>
        <w:rPr>
          <w:rFonts w:ascii="Times New Roman" w:hAnsi="Times New Roman" w:cs="Times New Roman"/>
        </w:rPr>
        <w:t xml:space="preserve">Isothermal titration calorimetry was performed using a </w:t>
      </w:r>
      <w:proofErr w:type="spellStart"/>
      <w:r>
        <w:rPr>
          <w:rFonts w:ascii="Times New Roman" w:hAnsi="Times New Roman" w:cs="Times New Roman"/>
        </w:rPr>
        <w:t>MicroCal</w:t>
      </w:r>
      <w:proofErr w:type="spellEnd"/>
      <w:r>
        <w:rPr>
          <w:rFonts w:ascii="Times New Roman" w:hAnsi="Times New Roman" w:cs="Times New Roman"/>
        </w:rPr>
        <w:t xml:space="preserve"> VP-ITC calorimeter (</w:t>
      </w:r>
      <w:r w:rsidRPr="00F81433">
        <w:rPr>
          <w:rFonts w:ascii="Times New Roman" w:hAnsi="Times New Roman" w:cs="Times New Roman"/>
        </w:rPr>
        <w:t xml:space="preserve">Malvern </w:t>
      </w:r>
      <w:proofErr w:type="spellStart"/>
      <w:r w:rsidRPr="00F81433">
        <w:rPr>
          <w:rFonts w:ascii="Times New Roman" w:hAnsi="Times New Roman" w:cs="Times New Roman"/>
        </w:rPr>
        <w:t>Panalytical</w:t>
      </w:r>
      <w:proofErr w:type="spellEnd"/>
      <w:r w:rsidRPr="00F81433">
        <w:rPr>
          <w:rFonts w:ascii="Times New Roman" w:hAnsi="Times New Roman" w:cs="Times New Roman"/>
        </w:rPr>
        <w:t>, Malvern, United Kingdom). Chemokines were diluted to ~10uM in sterile filtered PBS. Heparin sodium salt (from porcine mucosal tissue) was resuspended in PBS and titrated into</w:t>
      </w:r>
      <w:r>
        <w:rPr>
          <w:rFonts w:ascii="Times New Roman" w:hAnsi="Times New Roman" w:cs="Times New Roman"/>
        </w:rPr>
        <w:t xml:space="preserve"> the chemokines. Unfractionated heparin concentration was approximated based on the manufacturer’s reported average molecular weight (~18kDa). Background titrations were performed by titration of heparin at experimental concentrations and subtracted from the final data. Data analysis was performed and thermograms visualized using Origin software (</w:t>
      </w:r>
      <w:r w:rsidRPr="00F81433">
        <w:rPr>
          <w:rFonts w:ascii="Times New Roman" w:hAnsi="Times New Roman" w:cs="Times New Roman"/>
        </w:rPr>
        <w:t xml:space="preserve">Malvern </w:t>
      </w:r>
      <w:proofErr w:type="spellStart"/>
      <w:r w:rsidRPr="00F81433">
        <w:rPr>
          <w:rFonts w:ascii="Times New Roman" w:hAnsi="Times New Roman" w:cs="Times New Roman"/>
        </w:rPr>
        <w:t>Panalytical</w:t>
      </w:r>
      <w:proofErr w:type="spellEnd"/>
      <w:r w:rsidRPr="00F81433">
        <w:rPr>
          <w:rFonts w:ascii="Times New Roman" w:hAnsi="Times New Roman" w:cs="Times New Roman"/>
        </w:rPr>
        <w:t>, Malvern, United Kingdom</w:t>
      </w:r>
      <w:r>
        <w:rPr>
          <w:rFonts w:ascii="Times New Roman" w:hAnsi="Times New Roman" w:cs="Times New Roman"/>
        </w:rPr>
        <w:t>).</w:t>
      </w:r>
    </w:p>
    <w:p w14:paraId="090B7F2A" w14:textId="77777777" w:rsidR="006F3FF0" w:rsidRPr="006F1DC4" w:rsidRDefault="006F3FF0" w:rsidP="006F3FF0">
      <w:pPr>
        <w:pStyle w:val="Heading3"/>
        <w:numPr>
          <w:ilvl w:val="2"/>
          <w:numId w:val="2"/>
        </w:numPr>
        <w:spacing w:line="360" w:lineRule="auto"/>
      </w:pPr>
      <w:bookmarkStart w:id="114" w:name="_Toc91086262"/>
      <w:bookmarkStart w:id="115" w:name="_Toc99554008"/>
      <w:r w:rsidRPr="006F1DC4">
        <w:t>Protein Structural Prediction</w:t>
      </w:r>
      <w:bookmarkEnd w:id="114"/>
      <w:bookmarkEnd w:id="115"/>
    </w:p>
    <w:p w14:paraId="191A14D9" w14:textId="77777777" w:rsidR="006F3FF0" w:rsidRPr="004E0B38" w:rsidRDefault="006F3FF0" w:rsidP="006F3FF0">
      <w:pPr>
        <w:spacing w:line="360" w:lineRule="auto"/>
        <w:ind w:firstLine="720"/>
        <w:jc w:val="both"/>
        <w:rPr>
          <w:rFonts w:ascii="Times New Roman" w:hAnsi="Times New Roman" w:cs="Times New Roman"/>
        </w:rPr>
      </w:pPr>
      <w:r>
        <w:rPr>
          <w:rFonts w:ascii="Times New Roman" w:hAnsi="Times New Roman" w:cs="Times New Roman"/>
        </w:rPr>
        <w:t>Secondary structure of vCXCL-1</w:t>
      </w:r>
      <w:r>
        <w:rPr>
          <w:rFonts w:ascii="Times New Roman" w:hAnsi="Times New Roman" w:cs="Times New Roman"/>
          <w:vertAlign w:val="subscript"/>
        </w:rPr>
        <w:t>Toledo</w:t>
      </w:r>
      <w:r>
        <w:rPr>
          <w:rFonts w:ascii="Times New Roman" w:hAnsi="Times New Roman" w:cs="Times New Roman"/>
        </w:rPr>
        <w:softHyphen/>
        <w:t xml:space="preserve"> was estimated using Phyre2’s intensive settings </w:t>
      </w:r>
      <w:r>
        <w:rPr>
          <w:rFonts w:ascii="Times New Roman" w:hAnsi="Times New Roman" w:cs="Times New Roman"/>
        </w:rPr>
        <w:fldChar w:fldCharType="begin"/>
      </w:r>
      <w:r>
        <w:rPr>
          <w:rFonts w:ascii="Times New Roman" w:hAnsi="Times New Roman" w:cs="Times New Roman"/>
        </w:rPr>
        <w:instrText xml:space="preserve"> ADDIN EN.CITE &lt;EndNote&gt;&lt;Cite&gt;&lt;Author&gt;Kelley&lt;/Author&gt;&lt;Year&gt;2015&lt;/Year&gt;&lt;RecNum&gt;412&lt;/RecNum&gt;&lt;DisplayText&gt;[39]&lt;/DisplayText&gt;&lt;record&gt;&lt;rec-number&gt;412&lt;/rec-number&gt;&lt;foreign-keys&gt;&lt;key app="EN" db-id="a0ast9asaa9p9zexx2059e5kd99da25rtxsf" timestamp="1644376707"&gt;412&lt;/key&gt;&lt;/foreign-keys&gt;&lt;ref-type name="Journal Article"&gt;17&lt;/ref-type&gt;&lt;contributors&gt;&lt;authors&gt;&lt;author&gt;Kelley, L. A.&lt;/author&gt;&lt;author&gt;Mezulis, S.&lt;/author&gt;&lt;author&gt;Yates, C. M.&lt;/author&gt;&lt;author&gt;Wass, M. N.&lt;/author&gt;&lt;author&gt;Sternberg, M. J.&lt;/author&gt;&lt;/authors&gt;&lt;/contributors&gt;&lt;auth-address&gt;Structural Bioinformatics Group, Imperial College London, London, UK.&lt;/auth-address&gt;&lt;titles&gt;&lt;title&gt;The Phyre2 web portal for protein modeling, prediction and analysis&lt;/title&gt;&lt;secondary-title&gt;Nat Protoc&lt;/secondary-title&gt;&lt;/titles&gt;&lt;periodical&gt;&lt;full-title&gt;Nat Protoc&lt;/full-title&gt;&lt;/periodical&gt;&lt;pages&gt;845-58&lt;/pages&gt;&lt;volume&gt;10&lt;/volume&gt;&lt;number&gt;6&lt;/number&gt;&lt;edition&gt;2015/05/08&lt;/edition&gt;&lt;keywords&gt;&lt;keyword&gt;Computational Biology&lt;/keyword&gt;&lt;keyword&gt;Internet&lt;/keyword&gt;&lt;keyword&gt;*Models, Molecular&lt;/keyword&gt;&lt;keyword&gt;*Protein Conformation&lt;/keyword&gt;&lt;keyword&gt;*Software&lt;/keyword&gt;&lt;/keywords&gt;&lt;dates&gt;&lt;year&gt;2015&lt;/year&gt;&lt;pub-dates&gt;&lt;date&gt;Jun&lt;/date&gt;&lt;/pub-dates&gt;&lt;/dates&gt;&lt;isbn&gt;1750-2799 (Electronic)&amp;#xD;1750-2799 (Linking)&lt;/isbn&gt;&lt;accession-num&gt;25950237&lt;/accession-num&gt;&lt;urls&gt;&lt;related-urls&gt;&lt;url&gt;https://www.ncbi.nlm.nih.gov/pubmed/25950237&lt;/url&gt;&lt;/related-urls&gt;&lt;/urls&gt;&lt;custom2&gt;PMC5298202&lt;/custom2&gt;&lt;electronic-resource-num&gt;10.1038/nprot.2015.053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[39]</w:t>
      </w:r>
      <w:r>
        <w:rPr>
          <w:rFonts w:ascii="Times New Roman" w:hAnsi="Times New Roman" w:cs="Times New Roman"/>
        </w:rPr>
        <w:fldChar w:fldCharType="end"/>
      </w:r>
      <w:r>
        <w:rPr>
          <w:rFonts w:ascii="Times New Roman" w:hAnsi="Times New Roman" w:cs="Times New Roman"/>
        </w:rPr>
        <w:t>. Structural models of vCXCL-1</w:t>
      </w:r>
      <w:r>
        <w:rPr>
          <w:rFonts w:ascii="Times New Roman" w:hAnsi="Times New Roman" w:cs="Times New Roman"/>
          <w:vertAlign w:val="subscript"/>
        </w:rPr>
        <w:t>Toledo</w:t>
      </w:r>
      <w:r>
        <w:rPr>
          <w:rFonts w:ascii="Times New Roman" w:hAnsi="Times New Roman" w:cs="Times New Roman"/>
        </w:rPr>
        <w:t xml:space="preserve"> and x-ray crystallography of CXCL8 (PDB: 5d14) were visualized using Chimera X </w:t>
      </w:r>
      <w:r>
        <w:rPr>
          <w:rFonts w:ascii="Times New Roman" w:hAnsi="Times New Roman" w:cs="Times New Roman"/>
        </w:rPr>
        <w:fldChar w:fldCharType="begin"/>
      </w:r>
      <w:r>
        <w:rPr>
          <w:rFonts w:ascii="Times New Roman" w:hAnsi="Times New Roman" w:cs="Times New Roman"/>
        </w:rPr>
        <w:instrText xml:space="preserve"> ADDIN EN.CITE &lt;EndNote&gt;&lt;Cite&gt;&lt;Author&gt;Pettersen&lt;/Author&gt;&lt;Year&gt;2021&lt;/Year&gt;&lt;RecNum&gt;413&lt;/RecNum&gt;&lt;DisplayText&gt;[47]&lt;/DisplayText&gt;&lt;record&gt;&lt;rec-number&gt;413&lt;/rec-number&gt;&lt;foreign-keys&gt;&lt;key app="EN" db-id="a0ast9asaa9p9zexx2059e5kd99da25rtxsf" timestamp="1644376792"&gt;413&lt;/key&gt;&lt;/foreign-keys&gt;&lt;ref-type name="Journal Article"&gt;17&lt;/ref-type&gt;&lt;contributors&gt;&lt;authors&gt;&lt;author&gt;Pettersen, E. F.&lt;/author&gt;&lt;author&gt;Goddard, T. D.&lt;/author&gt;&lt;author&gt;Huang, C. C.&lt;/author&gt;&lt;author&gt;Meng, E. C.&lt;/author&gt;&lt;author&gt;Couch, G. S.&lt;/author&gt;&lt;author&gt;Croll, T. I.&lt;/author&gt;&lt;author&gt;Morris, J. H.&lt;/author&gt;&lt;author&gt;Ferrin, T. E.&lt;/author&gt;&lt;/authors&gt;&lt;/contributors&gt;&lt;auth-address&gt;Department of Pharmaceutical Chemistry, University of California San Francisco, San Francisco, California, USA.&amp;#xD;Cambridge Institute for Medical Research, Department of Haematology, University of Cambridge, Cambridge, UK.&lt;/auth-address&gt;&lt;titles&gt;&lt;title&gt;UCSF ChimeraX: Structure visualization for researchers, educators, and developers&lt;/title&gt;&lt;secondary-title&gt;Protein Sci&lt;/secondary-title&gt;&lt;/titles&gt;&lt;periodical&gt;&lt;full-title&gt;Protein Sci&lt;/full-title&gt;&lt;/periodical&gt;&lt;pages&gt;70-82&lt;/pages&gt;&lt;volume&gt;30&lt;/volume&gt;&lt;number&gt;1&lt;/number&gt;&lt;edition&gt;2020/09/04&lt;/edition&gt;&lt;keywords&gt;&lt;keyword&gt;*Computer Graphics&lt;/keyword&gt;&lt;keyword&gt;*Imaging, Three-Dimensional&lt;/keyword&gt;&lt;keyword&gt;*Models, Molecular&lt;/keyword&gt;&lt;keyword&gt;*Software&lt;/keyword&gt;&lt;keyword&gt;*cryoEM&lt;/keyword&gt;&lt;keyword&gt;*density maps&lt;/keyword&gt;&lt;keyword&gt;*interactive visualization and analysis&lt;/keyword&gt;&lt;keyword&gt;*molecular graphics&lt;/keyword&gt;&lt;keyword&gt;*molecular modeling&lt;/keyword&gt;&lt;keyword&gt;*structural biology&lt;/keyword&gt;&lt;keyword&gt;*virtual reality&lt;/keyword&gt;&lt;/keywords&gt;&lt;dates&gt;&lt;year&gt;2021&lt;/year&gt;&lt;pub-dates&gt;&lt;date&gt;Jan&lt;/date&gt;&lt;/pub-dates&gt;&lt;/dates&gt;&lt;isbn&gt;1469-896X (Electronic)&amp;#xD;0961-8368 (Linking)&lt;/isbn&gt;&lt;accession-num&gt;32881101&lt;/accession-num&gt;&lt;urls&gt;&lt;related-urls&gt;&lt;url&gt;https://www.ncbi.nlm.nih.gov/pubmed/32881101&lt;/url&gt;&lt;/related-urls&gt;&lt;/urls&gt;&lt;custom2&gt;PMC7737788&lt;/custom2&gt;&lt;electronic-resource-num&gt;10.1002/pro.3943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[47]</w:t>
      </w:r>
      <w:r>
        <w:rPr>
          <w:rFonts w:ascii="Times New Roman" w:hAnsi="Times New Roman" w:cs="Times New Roman"/>
        </w:rPr>
        <w:fldChar w:fldCharType="end"/>
      </w:r>
      <w:r>
        <w:rPr>
          <w:rFonts w:ascii="Times New Roman" w:hAnsi="Times New Roman" w:cs="Times New Roman"/>
        </w:rPr>
        <w:t xml:space="preserve">. Individual and overlaid images were recorded and presented here. For CXCR2-binding analysis, a previously determined CXCR2-CXCL8 complex (PDB: 6lfo) </w:t>
      </w:r>
      <w:r>
        <w:rPr>
          <w:rFonts w:ascii="Times New Roman" w:hAnsi="Times New Roman" w:cs="Times New Roman"/>
        </w:rPr>
        <w:fldChar w:fldCharType="begin">
          <w:fldData xml:space="preserve">PEVuZE5vdGU+PENpdGU+PEF1dGhvcj5MaXU8L0F1dGhvcj48WWVhcj4yMDIwPC9ZZWFyPjxSZWNO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dW0+NjM0PC9SZWNOdW0+PERpc3BsYXlUZXh0Pls0Ml08L0Rpc3BsYXlUZXh0PjxyZWNvcmQ+PHJl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 xml:space="preserve"> was used as a scaffold for superimposing/matching viral chemokines onto CXCL8.</w:t>
      </w:r>
    </w:p>
    <w:p w14:paraId="189E9137" w14:textId="77777777" w:rsidR="006F3FF0" w:rsidRPr="006F1DC4" w:rsidRDefault="006F3FF0" w:rsidP="006F3FF0">
      <w:pPr>
        <w:pStyle w:val="Heading3"/>
        <w:numPr>
          <w:ilvl w:val="2"/>
          <w:numId w:val="2"/>
        </w:numPr>
        <w:spacing w:line="360" w:lineRule="auto"/>
      </w:pPr>
      <w:bookmarkStart w:id="116" w:name="_Toc91086263"/>
      <w:bookmarkStart w:id="117" w:name="_Toc99554009"/>
      <w:r w:rsidRPr="006F1DC4">
        <w:t>Protein Alignments</w:t>
      </w:r>
      <w:bookmarkEnd w:id="116"/>
      <w:bookmarkEnd w:id="117"/>
    </w:p>
    <w:p w14:paraId="1635B04B" w14:textId="77777777" w:rsidR="006F3FF0" w:rsidRPr="006F1DC4" w:rsidRDefault="006F3FF0" w:rsidP="006F3FF0">
      <w:pPr>
        <w:spacing w:line="360" w:lineRule="auto"/>
        <w:ind w:firstLine="720"/>
        <w:jc w:val="both"/>
        <w:rPr>
          <w:rFonts w:ascii="Times New Roman" w:hAnsi="Times New Roman" w:cs="Times New Roman"/>
        </w:rPr>
      </w:pPr>
      <w:r>
        <w:rPr>
          <w:rFonts w:ascii="Times New Roman" w:hAnsi="Times New Roman" w:cs="Times New Roman"/>
        </w:rPr>
        <w:t xml:space="preserve">Protein sequences for human CXCL8, and vCXCL-1’s from the following HCMV strains (Tx15, Toledo, E760, C956, Tx24, C954, C952, Towne, 102410, Tx11, 100751) were N-terminally truncated at the amino acid preceding the ELR motif (NGR for Tx15). Truncated sequences were then aligned using </w:t>
      </w:r>
      <w:proofErr w:type="spellStart"/>
      <w:r>
        <w:rPr>
          <w:rFonts w:ascii="Times New Roman" w:hAnsi="Times New Roman" w:cs="Times New Roman"/>
        </w:rPr>
        <w:t>Clustal</w:t>
      </w:r>
      <w:proofErr w:type="spellEnd"/>
      <w:r>
        <w:rPr>
          <w:rFonts w:ascii="Times New Roman" w:hAnsi="Times New Roman" w:cs="Times New Roman"/>
        </w:rPr>
        <w:t xml:space="preserve"> Omega </w:t>
      </w:r>
      <w:r>
        <w:rPr>
          <w:rFonts w:ascii="Times New Roman" w:hAnsi="Times New Roman" w:cs="Times New Roman"/>
        </w:rPr>
        <w:fldChar w:fldCharType="begin"/>
      </w:r>
      <w:r>
        <w:rPr>
          <w:rFonts w:ascii="Times New Roman" w:hAnsi="Times New Roman" w:cs="Times New Roman"/>
        </w:rPr>
        <w:instrText xml:space="preserve"> ADDIN EN.CITE &lt;EndNote&gt;&lt;Cite&gt;&lt;Author&gt;Madeira&lt;/Author&gt;&lt;Year&gt;2019&lt;/Year&gt;&lt;RecNum&gt;414&lt;/RecNum&gt;&lt;DisplayText&gt;[48]&lt;/DisplayText&gt;&lt;record&gt;&lt;rec-number&gt;414&lt;/rec-number&gt;&lt;foreign-keys&gt;&lt;key app="EN" db-id="a0ast9asaa9p9zexx2059e5kd99da25rtxsf" timestamp="1644376888"&gt;414&lt;/key&gt;&lt;/foreign-keys&gt;&lt;ref-type name="Journal Article"&gt;17&lt;/ref-type&gt;&lt;contributors&gt;&lt;authors&gt;&lt;author&gt;Madeira, F.&lt;/author&gt;&lt;author&gt;Park, Y. M.&lt;/author&gt;&lt;author&gt;Lee, J.&lt;/author&gt;&lt;author&gt;Buso, N.&lt;/author&gt;&lt;author&gt;Gur, T.&lt;/author&gt;&lt;author&gt;Madhusoodanan, N.&lt;/author&gt;&lt;author&gt;Basutkar, P.&lt;/author&gt;&lt;author&gt;Tivey, A. R. N.&lt;/author&gt;&lt;author&gt;Potter, S. C.&lt;/author&gt;&lt;author&gt;Finn, R. D.&lt;/author&gt;&lt;author&gt;Lopez, R.&lt;/author&gt;&lt;/authors&gt;&lt;/contributors&gt;&lt;auth-address&gt;European Molecular Biology Laboratory, European Bioinformatics Institute (EMBL-EBI), Wellcome Trust Genome Campus, Hinxton, Cambridge CB10 1SD, UK.&lt;/auth-address&gt;&lt;titles&gt;&lt;title&gt;The EMBL-EBI search and sequence analysis tools APIs in 2019&lt;/title&gt;&lt;secondary-title&gt;Nucleic Acids Res&lt;/secondary-title&gt;&lt;/titles&gt;&lt;periodical&gt;&lt;full-title&gt;Nucleic Acids Res&lt;/full-title&gt;&lt;/periodical&gt;&lt;pages&gt;W636-W641&lt;/pages&gt;&lt;volume&gt;47&lt;/volume&gt;&lt;number&gt;W1&lt;/number&gt;&lt;edition&gt;2019/04/13&lt;/edition&gt;&lt;keywords&gt;&lt;keyword&gt;Databases, Nucleic Acid&lt;/keyword&gt;&lt;keyword&gt;Databases, Protein&lt;/keyword&gt;&lt;keyword&gt;Sequence Alignment&lt;/keyword&gt;&lt;keyword&gt;*Sequence Analysis&lt;/keyword&gt;&lt;keyword&gt;Sequence Analysis, Protein&lt;/keyword&gt;&lt;keyword&gt;*Software&lt;/keyword&gt;&lt;/keywords&gt;&lt;dates&gt;&lt;year&gt;2019&lt;/year&gt;&lt;pub-dates&gt;&lt;date&gt;Jul 2&lt;/date&gt;&lt;/pub-dates&gt;&lt;/dates&gt;&lt;isbn&gt;1362-4962 (Electronic)&amp;#xD;0305-1048 (Linking)&lt;/isbn&gt;&lt;accession-num&gt;30976793&lt;/accession-num&gt;&lt;urls&gt;&lt;related-urls&gt;&lt;url&gt;https://www.ncbi.nlm.nih.gov/pubmed/30976793&lt;/url&gt;&lt;/related-urls&gt;&lt;/urls&gt;&lt;custom2&gt;PMC6602479&lt;/custom2&gt;&lt;electronic-resource-num&gt;10.1093/nar/gkz268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[48]</w:t>
      </w:r>
      <w:r>
        <w:rPr>
          <w:rFonts w:ascii="Times New Roman" w:hAnsi="Times New Roman" w:cs="Times New Roman"/>
        </w:rPr>
        <w:fldChar w:fldCharType="end"/>
      </w:r>
      <w:r>
        <w:rPr>
          <w:rFonts w:ascii="Times New Roman" w:hAnsi="Times New Roman" w:cs="Times New Roman"/>
        </w:rPr>
        <w:t xml:space="preserve"> alignment. Aligned sequences were then highlighted at conserved residues. Annotations were added based on the known CXCL8 sequence and structure.</w:t>
      </w:r>
    </w:p>
    <w:p w14:paraId="24B8E166" w14:textId="77777777" w:rsidR="006F3FF0" w:rsidRPr="00282A3B" w:rsidRDefault="006F3FF0" w:rsidP="006F3FF0">
      <w:pPr>
        <w:pStyle w:val="Heading3"/>
        <w:numPr>
          <w:ilvl w:val="2"/>
          <w:numId w:val="2"/>
        </w:numPr>
        <w:spacing w:line="360" w:lineRule="auto"/>
      </w:pPr>
      <w:bookmarkStart w:id="118" w:name="_Toc91086264"/>
      <w:bookmarkStart w:id="119" w:name="_Toc99554010"/>
      <w:r w:rsidRPr="006F1DC4">
        <w:t>Statistics</w:t>
      </w:r>
      <w:bookmarkEnd w:id="118"/>
      <w:bookmarkEnd w:id="119"/>
    </w:p>
    <w:p w14:paraId="63ABC9B7" w14:textId="77777777" w:rsidR="006F3FF0" w:rsidRDefault="006F3FF0" w:rsidP="006F3FF0">
      <w:pPr>
        <w:pStyle w:val="MDPI31text"/>
        <w:spacing w:line="360" w:lineRule="auto"/>
        <w:ind w:left="0" w:firstLine="720"/>
        <w:rPr>
          <w:rFonts w:ascii="Times New Roman" w:hAnsi="Times New Roman"/>
          <w:sz w:val="24"/>
          <w:szCs w:val="24"/>
        </w:rPr>
      </w:pPr>
      <w:r w:rsidRPr="00AB6CAD">
        <w:rPr>
          <w:rFonts w:ascii="Times New Roman" w:hAnsi="Times New Roman"/>
          <w:sz w:val="24"/>
          <w:szCs w:val="24"/>
        </w:rPr>
        <w:t xml:space="preserve">Individual or averaged data points are shown for all graphs with mean and standard deviation graphed. Significance was determined by </w:t>
      </w:r>
      <w:r>
        <w:rPr>
          <w:rFonts w:ascii="Times New Roman" w:hAnsi="Times New Roman"/>
          <w:sz w:val="24"/>
          <w:szCs w:val="24"/>
        </w:rPr>
        <w:t>multiple T-tests</w:t>
      </w:r>
      <w:r w:rsidRPr="00AB6CAD">
        <w:rPr>
          <w:rFonts w:ascii="Times New Roman" w:hAnsi="Times New Roman"/>
          <w:sz w:val="24"/>
          <w:szCs w:val="24"/>
        </w:rPr>
        <w:t xml:space="preserve">. Relevant statistical </w:t>
      </w:r>
      <w:r w:rsidRPr="00AB6CAD">
        <w:rPr>
          <w:rFonts w:ascii="Times New Roman" w:hAnsi="Times New Roman"/>
          <w:sz w:val="24"/>
          <w:szCs w:val="24"/>
        </w:rPr>
        <w:lastRenderedPageBreak/>
        <w:t>analyses were performed in GraphPad Prism (GraphPad Software, La Jolla, CA, USA) and described in figure legends. Significance values are shown as: * = p</w:t>
      </w:r>
      <w:r w:rsidRPr="00AB6CAD">
        <w:rPr>
          <w:rFonts w:ascii="Times New Roman" w:hAnsi="Times New Roman"/>
          <w:i/>
          <w:sz w:val="24"/>
          <w:szCs w:val="24"/>
        </w:rPr>
        <w:t xml:space="preserve"> &lt; </w:t>
      </w:r>
      <w:r w:rsidRPr="00AB6CAD">
        <w:rPr>
          <w:rFonts w:ascii="Times New Roman" w:hAnsi="Times New Roman"/>
          <w:sz w:val="24"/>
          <w:szCs w:val="24"/>
        </w:rPr>
        <w:t>0.05, ** = p</w:t>
      </w:r>
      <w:r w:rsidRPr="00AB6CAD">
        <w:rPr>
          <w:rFonts w:ascii="Times New Roman" w:hAnsi="Times New Roman"/>
          <w:i/>
          <w:sz w:val="24"/>
          <w:szCs w:val="24"/>
        </w:rPr>
        <w:t xml:space="preserve"> &lt; </w:t>
      </w:r>
      <w:r w:rsidRPr="00AB6CAD">
        <w:rPr>
          <w:rFonts w:ascii="Times New Roman" w:hAnsi="Times New Roman"/>
          <w:sz w:val="24"/>
          <w:szCs w:val="24"/>
        </w:rPr>
        <w:t>0.01, *** = p</w:t>
      </w:r>
      <w:r w:rsidRPr="00AB6CAD">
        <w:rPr>
          <w:rFonts w:ascii="Times New Roman" w:hAnsi="Times New Roman"/>
          <w:i/>
          <w:sz w:val="24"/>
          <w:szCs w:val="24"/>
        </w:rPr>
        <w:t xml:space="preserve"> &lt; </w:t>
      </w:r>
      <w:r w:rsidRPr="00AB6CAD">
        <w:rPr>
          <w:rFonts w:ascii="Times New Roman" w:hAnsi="Times New Roman"/>
          <w:sz w:val="24"/>
          <w:szCs w:val="24"/>
        </w:rPr>
        <w:t>0.001, **** = p</w:t>
      </w:r>
      <w:r w:rsidRPr="00AB6CAD">
        <w:rPr>
          <w:rFonts w:ascii="Times New Roman" w:hAnsi="Times New Roman"/>
          <w:i/>
          <w:sz w:val="24"/>
          <w:szCs w:val="24"/>
        </w:rPr>
        <w:t xml:space="preserve"> &lt; </w:t>
      </w:r>
      <w:r w:rsidRPr="00AB6CAD">
        <w:rPr>
          <w:rFonts w:ascii="Times New Roman" w:hAnsi="Times New Roman"/>
          <w:sz w:val="24"/>
          <w:szCs w:val="24"/>
        </w:rPr>
        <w:t>0.0001, ns = not significant.</w:t>
      </w:r>
    </w:p>
    <w:p w14:paraId="50664C25" w14:textId="77777777" w:rsidR="006F3FF0" w:rsidRDefault="006F3FF0" w:rsidP="006F3FF0">
      <w:pPr>
        <w:pStyle w:val="Heading3"/>
        <w:numPr>
          <w:ilvl w:val="2"/>
          <w:numId w:val="2"/>
        </w:numPr>
      </w:pPr>
      <w:bookmarkStart w:id="120" w:name="_Toc99554011"/>
      <w:r>
        <w:t>Acknowledgements</w:t>
      </w:r>
      <w:bookmarkEnd w:id="120"/>
    </w:p>
    <w:p w14:paraId="7F83F909" w14:textId="77777777" w:rsidR="006F3FF0" w:rsidRPr="00576738" w:rsidRDefault="006F3FF0" w:rsidP="006F3FF0">
      <w:pPr>
        <w:ind w:left="720"/>
        <w:rPr>
          <w:rFonts w:ascii="Times New Roman" w:hAnsi="Times New Roman" w:cs="Times New Roman"/>
        </w:rPr>
      </w:pPr>
      <w:r>
        <w:rPr>
          <w:rFonts w:ascii="Times New Roman" w:hAnsi="Times New Roman" w:cs="Times New Roman"/>
        </w:rPr>
        <w:t>We would like to thank Dr. Ed Wright for his help and insight.</w:t>
      </w:r>
    </w:p>
    <w:p w14:paraId="04F5C70F" w14:textId="77777777" w:rsidR="006F3FF0" w:rsidRDefault="006F3FF0" w:rsidP="006F3FF0">
      <w:pPr>
        <w:spacing w:after="160" w:line="259" w:lineRule="auto"/>
      </w:pPr>
      <w:r>
        <w:br w:type="page"/>
      </w:r>
    </w:p>
    <w:p w14:paraId="63E2366E" w14:textId="77777777" w:rsidR="006F3FF0" w:rsidRPr="00BD3743" w:rsidRDefault="006F3FF0" w:rsidP="006F3FF0">
      <w:pPr>
        <w:pStyle w:val="Heading2"/>
      </w:pPr>
      <w:bookmarkStart w:id="121" w:name="_Toc99554012"/>
      <w:r w:rsidRPr="00BD3743">
        <w:lastRenderedPageBreak/>
        <w:t>References</w:t>
      </w:r>
      <w:bookmarkEnd w:id="121"/>
    </w:p>
    <w:p w14:paraId="784F0BB3" w14:textId="77777777" w:rsidR="006F3FF0" w:rsidRDefault="006F3FF0" w:rsidP="006F3FF0">
      <w:pPr>
        <w:spacing w:after="160" w:line="259" w:lineRule="auto"/>
      </w:pPr>
      <w:r>
        <w:br w:type="page"/>
      </w:r>
    </w:p>
    <w:p w14:paraId="0B80C7E5"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lastRenderedPageBreak/>
        <w:fldChar w:fldCharType="begin"/>
      </w:r>
      <w:r w:rsidRPr="00E930B6">
        <w:rPr>
          <w:rFonts w:ascii="Times New Roman" w:hAnsi="Times New Roman" w:cs="Times New Roman"/>
        </w:rPr>
        <w:instrText xml:space="preserve"> ADDIN EN.REFLIST </w:instrText>
      </w:r>
      <w:r w:rsidRPr="00E930B6">
        <w:rPr>
          <w:rFonts w:ascii="Times New Roman" w:hAnsi="Times New Roman" w:cs="Times New Roman"/>
        </w:rPr>
        <w:fldChar w:fldCharType="separate"/>
      </w:r>
      <w:r w:rsidRPr="00E930B6">
        <w:rPr>
          <w:rFonts w:ascii="Times New Roman" w:hAnsi="Times New Roman" w:cs="Times New Roman"/>
        </w:rPr>
        <w:t>1.</w:t>
      </w:r>
      <w:r w:rsidRPr="00E930B6">
        <w:rPr>
          <w:rFonts w:ascii="Times New Roman" w:hAnsi="Times New Roman" w:cs="Times New Roman"/>
        </w:rPr>
        <w:tab/>
        <w:t xml:space="preserve">Liu, L., </w:t>
      </w:r>
      <w:r w:rsidRPr="00E930B6">
        <w:rPr>
          <w:rFonts w:ascii="Times New Roman" w:hAnsi="Times New Roman" w:cs="Times New Roman"/>
          <w:i/>
        </w:rPr>
        <w:t>Fields Virology, 6th Edition.</w:t>
      </w:r>
      <w:r w:rsidRPr="00E930B6">
        <w:rPr>
          <w:rFonts w:ascii="Times New Roman" w:hAnsi="Times New Roman" w:cs="Times New Roman"/>
        </w:rPr>
        <w:t xml:space="preserve"> Clinical Infectious Diseases, 2014. </w:t>
      </w:r>
      <w:r w:rsidRPr="00E930B6">
        <w:rPr>
          <w:rFonts w:ascii="Times New Roman" w:hAnsi="Times New Roman" w:cs="Times New Roman"/>
          <w:b/>
        </w:rPr>
        <w:t>59</w:t>
      </w:r>
      <w:r w:rsidRPr="00E930B6">
        <w:rPr>
          <w:rFonts w:ascii="Times New Roman" w:hAnsi="Times New Roman" w:cs="Times New Roman"/>
        </w:rPr>
        <w:t>(4): p. 613-613.</w:t>
      </w:r>
    </w:p>
    <w:p w14:paraId="66814506"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w:t>
      </w:r>
      <w:r w:rsidRPr="00E930B6">
        <w:rPr>
          <w:rFonts w:ascii="Times New Roman" w:hAnsi="Times New Roman" w:cs="Times New Roman"/>
        </w:rPr>
        <w:tab/>
        <w:t xml:space="preserve">Ramanan, P. and R.R. Razonable, </w:t>
      </w:r>
      <w:r w:rsidRPr="00E930B6">
        <w:rPr>
          <w:rFonts w:ascii="Times New Roman" w:hAnsi="Times New Roman" w:cs="Times New Roman"/>
          <w:i/>
        </w:rPr>
        <w:t>Cytomegalovirus infections in solid organ transplantation: a review.</w:t>
      </w:r>
      <w:r w:rsidRPr="00E930B6">
        <w:rPr>
          <w:rFonts w:ascii="Times New Roman" w:hAnsi="Times New Roman" w:cs="Times New Roman"/>
        </w:rPr>
        <w:t xml:space="preserve"> Infect Chemother, 2013. </w:t>
      </w:r>
      <w:r w:rsidRPr="00E930B6">
        <w:rPr>
          <w:rFonts w:ascii="Times New Roman" w:hAnsi="Times New Roman" w:cs="Times New Roman"/>
          <w:b/>
        </w:rPr>
        <w:t>45</w:t>
      </w:r>
      <w:r w:rsidRPr="00E930B6">
        <w:rPr>
          <w:rFonts w:ascii="Times New Roman" w:hAnsi="Times New Roman" w:cs="Times New Roman"/>
        </w:rPr>
        <w:t>(3): p. 260-71.</w:t>
      </w:r>
    </w:p>
    <w:p w14:paraId="0841F72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w:t>
      </w:r>
      <w:r w:rsidRPr="00E930B6">
        <w:rPr>
          <w:rFonts w:ascii="Times New Roman" w:hAnsi="Times New Roman" w:cs="Times New Roman"/>
        </w:rPr>
        <w:tab/>
        <w:t xml:space="preserve">Cheung, T.W. and S.A. Teich, </w:t>
      </w:r>
      <w:r w:rsidRPr="00E930B6">
        <w:rPr>
          <w:rFonts w:ascii="Times New Roman" w:hAnsi="Times New Roman" w:cs="Times New Roman"/>
          <w:i/>
        </w:rPr>
        <w:t>Cytomegalovirus infection in patients with HIV infection.</w:t>
      </w:r>
      <w:r w:rsidRPr="00E930B6">
        <w:rPr>
          <w:rFonts w:ascii="Times New Roman" w:hAnsi="Times New Roman" w:cs="Times New Roman"/>
        </w:rPr>
        <w:t xml:space="preserve"> Mt Sinai J Med, 1999. </w:t>
      </w:r>
      <w:r w:rsidRPr="00E930B6">
        <w:rPr>
          <w:rFonts w:ascii="Times New Roman" w:hAnsi="Times New Roman" w:cs="Times New Roman"/>
          <w:b/>
        </w:rPr>
        <w:t>66</w:t>
      </w:r>
      <w:r w:rsidRPr="00E930B6">
        <w:rPr>
          <w:rFonts w:ascii="Times New Roman" w:hAnsi="Times New Roman" w:cs="Times New Roman"/>
        </w:rPr>
        <w:t>(2): p. 113-24.</w:t>
      </w:r>
    </w:p>
    <w:p w14:paraId="65B39CA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w:t>
      </w:r>
      <w:r w:rsidRPr="00E930B6">
        <w:rPr>
          <w:rFonts w:ascii="Times New Roman" w:hAnsi="Times New Roman" w:cs="Times New Roman"/>
        </w:rPr>
        <w:tab/>
        <w:t xml:space="preserve">Demmler, G.J., </w:t>
      </w:r>
      <w:r w:rsidRPr="00E930B6">
        <w:rPr>
          <w:rFonts w:ascii="Times New Roman" w:hAnsi="Times New Roman" w:cs="Times New Roman"/>
          <w:i/>
        </w:rPr>
        <w:t>Congenital cytomegalovirus infection.</w:t>
      </w:r>
      <w:r w:rsidRPr="00E930B6">
        <w:rPr>
          <w:rFonts w:ascii="Times New Roman" w:hAnsi="Times New Roman" w:cs="Times New Roman"/>
        </w:rPr>
        <w:t xml:space="preserve"> Semin Pediatr Neurol, 1994. </w:t>
      </w:r>
      <w:r w:rsidRPr="00E930B6">
        <w:rPr>
          <w:rFonts w:ascii="Times New Roman" w:hAnsi="Times New Roman" w:cs="Times New Roman"/>
          <w:b/>
        </w:rPr>
        <w:t>1</w:t>
      </w:r>
      <w:r w:rsidRPr="00E930B6">
        <w:rPr>
          <w:rFonts w:ascii="Times New Roman" w:hAnsi="Times New Roman" w:cs="Times New Roman"/>
        </w:rPr>
        <w:t>(1): p. 36-42.</w:t>
      </w:r>
    </w:p>
    <w:p w14:paraId="368DE526"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5.</w:t>
      </w:r>
      <w:r w:rsidRPr="00E930B6">
        <w:rPr>
          <w:rFonts w:ascii="Times New Roman" w:hAnsi="Times New Roman" w:cs="Times New Roman"/>
        </w:rPr>
        <w:tab/>
        <w:t xml:space="preserve">Stagno, S., et al., </w:t>
      </w:r>
      <w:r w:rsidRPr="00E930B6">
        <w:rPr>
          <w:rFonts w:ascii="Times New Roman" w:hAnsi="Times New Roman" w:cs="Times New Roman"/>
          <w:i/>
        </w:rPr>
        <w:t>Congenital and perinatal cytomegalovirus infections: clinical characteristics and pathogenic factors.</w:t>
      </w:r>
      <w:r w:rsidRPr="00E930B6">
        <w:rPr>
          <w:rFonts w:ascii="Times New Roman" w:hAnsi="Times New Roman" w:cs="Times New Roman"/>
        </w:rPr>
        <w:t xml:space="preserve"> Birth Defects Orig Artic Ser, 1984. </w:t>
      </w:r>
      <w:r w:rsidRPr="00E930B6">
        <w:rPr>
          <w:rFonts w:ascii="Times New Roman" w:hAnsi="Times New Roman" w:cs="Times New Roman"/>
          <w:b/>
        </w:rPr>
        <w:t>20</w:t>
      </w:r>
      <w:r w:rsidRPr="00E930B6">
        <w:rPr>
          <w:rFonts w:ascii="Times New Roman" w:hAnsi="Times New Roman" w:cs="Times New Roman"/>
        </w:rPr>
        <w:t>(1): p. 65-85.</w:t>
      </w:r>
    </w:p>
    <w:p w14:paraId="7C9CAFE7"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6.</w:t>
      </w:r>
      <w:r w:rsidRPr="00E930B6">
        <w:rPr>
          <w:rFonts w:ascii="Times New Roman" w:hAnsi="Times New Roman" w:cs="Times New Roman"/>
        </w:rPr>
        <w:tab/>
        <w:t xml:space="preserve">Rinaldo, C.R., Jr., P.H. Black, and M.S. Hirsch, </w:t>
      </w:r>
      <w:r w:rsidRPr="00E930B6">
        <w:rPr>
          <w:rFonts w:ascii="Times New Roman" w:hAnsi="Times New Roman" w:cs="Times New Roman"/>
          <w:i/>
        </w:rPr>
        <w:t>Interaction of cytomegalovirus with leukocytes from patients with mononucleosis due to cytomegalovirus.</w:t>
      </w:r>
      <w:r w:rsidRPr="00E930B6">
        <w:rPr>
          <w:rFonts w:ascii="Times New Roman" w:hAnsi="Times New Roman" w:cs="Times New Roman"/>
        </w:rPr>
        <w:t xml:space="preserve"> J Infect Dis, 1977. </w:t>
      </w:r>
      <w:r w:rsidRPr="00E930B6">
        <w:rPr>
          <w:rFonts w:ascii="Times New Roman" w:hAnsi="Times New Roman" w:cs="Times New Roman"/>
          <w:b/>
        </w:rPr>
        <w:t>136</w:t>
      </w:r>
      <w:r w:rsidRPr="00E930B6">
        <w:rPr>
          <w:rFonts w:ascii="Times New Roman" w:hAnsi="Times New Roman" w:cs="Times New Roman"/>
        </w:rPr>
        <w:t>(5): p. 667-78.</w:t>
      </w:r>
    </w:p>
    <w:p w14:paraId="22152D9A"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7.</w:t>
      </w:r>
      <w:r w:rsidRPr="00E930B6">
        <w:rPr>
          <w:rFonts w:ascii="Times New Roman" w:hAnsi="Times New Roman" w:cs="Times New Roman"/>
        </w:rPr>
        <w:tab/>
        <w:t xml:space="preserve">Sinzger, C., M. Digel, and G. Jahn, </w:t>
      </w:r>
      <w:r w:rsidRPr="00E930B6">
        <w:rPr>
          <w:rFonts w:ascii="Times New Roman" w:hAnsi="Times New Roman" w:cs="Times New Roman"/>
          <w:i/>
        </w:rPr>
        <w:t>Cytomegalovirus cell tropism.</w:t>
      </w:r>
      <w:r w:rsidRPr="00E930B6">
        <w:rPr>
          <w:rFonts w:ascii="Times New Roman" w:hAnsi="Times New Roman" w:cs="Times New Roman"/>
        </w:rPr>
        <w:t xml:space="preserve"> Curr Top Microbiol Immunol, 2008. </w:t>
      </w:r>
      <w:r w:rsidRPr="00E930B6">
        <w:rPr>
          <w:rFonts w:ascii="Times New Roman" w:hAnsi="Times New Roman" w:cs="Times New Roman"/>
          <w:b/>
        </w:rPr>
        <w:t>325</w:t>
      </w:r>
      <w:r w:rsidRPr="00E930B6">
        <w:rPr>
          <w:rFonts w:ascii="Times New Roman" w:hAnsi="Times New Roman" w:cs="Times New Roman"/>
        </w:rPr>
        <w:t>: p. 63-83.</w:t>
      </w:r>
    </w:p>
    <w:p w14:paraId="21832A04"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8.</w:t>
      </w:r>
      <w:r w:rsidRPr="00E930B6">
        <w:rPr>
          <w:rFonts w:ascii="Times New Roman" w:hAnsi="Times New Roman" w:cs="Times New Roman"/>
        </w:rPr>
        <w:tab/>
        <w:t xml:space="preserve">Jackson, J.W. and T. Sparer, </w:t>
      </w:r>
      <w:r w:rsidRPr="00E930B6">
        <w:rPr>
          <w:rFonts w:ascii="Times New Roman" w:hAnsi="Times New Roman" w:cs="Times New Roman"/>
          <w:i/>
        </w:rPr>
        <w:t>There Is Always Another Way! Cytomegalovirus' Multifaceted Dissemination Schemes.</w:t>
      </w:r>
      <w:r w:rsidRPr="00E930B6">
        <w:rPr>
          <w:rFonts w:ascii="Times New Roman" w:hAnsi="Times New Roman" w:cs="Times New Roman"/>
        </w:rPr>
        <w:t xml:space="preserve"> Viruses, 2018. </w:t>
      </w:r>
      <w:r w:rsidRPr="00E930B6">
        <w:rPr>
          <w:rFonts w:ascii="Times New Roman" w:hAnsi="Times New Roman" w:cs="Times New Roman"/>
          <w:b/>
        </w:rPr>
        <w:t>10</w:t>
      </w:r>
      <w:r w:rsidRPr="00E930B6">
        <w:rPr>
          <w:rFonts w:ascii="Times New Roman" w:hAnsi="Times New Roman" w:cs="Times New Roman"/>
        </w:rPr>
        <w:t>(7).</w:t>
      </w:r>
    </w:p>
    <w:p w14:paraId="3FEF905A"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9.</w:t>
      </w:r>
      <w:r w:rsidRPr="00E930B6">
        <w:rPr>
          <w:rFonts w:ascii="Times New Roman" w:hAnsi="Times New Roman" w:cs="Times New Roman"/>
        </w:rPr>
        <w:tab/>
        <w:t xml:space="preserve">Daley-Bauer, L.P., et al., </w:t>
      </w:r>
      <w:r w:rsidRPr="00E930B6">
        <w:rPr>
          <w:rFonts w:ascii="Times New Roman" w:hAnsi="Times New Roman" w:cs="Times New Roman"/>
          <w:i/>
        </w:rPr>
        <w:t>Cytomegalovirus hijacks CX3CR1(hi) patrolling monocytes as immune-privileged vehicles for dissemination in mice.</w:t>
      </w:r>
      <w:r w:rsidRPr="00E930B6">
        <w:rPr>
          <w:rFonts w:ascii="Times New Roman" w:hAnsi="Times New Roman" w:cs="Times New Roman"/>
        </w:rPr>
        <w:t xml:space="preserve"> Cell Host Microbe, 2014. </w:t>
      </w:r>
      <w:r w:rsidRPr="00E930B6">
        <w:rPr>
          <w:rFonts w:ascii="Times New Roman" w:hAnsi="Times New Roman" w:cs="Times New Roman"/>
          <w:b/>
        </w:rPr>
        <w:t>15</w:t>
      </w:r>
      <w:r w:rsidRPr="00E930B6">
        <w:rPr>
          <w:rFonts w:ascii="Times New Roman" w:hAnsi="Times New Roman" w:cs="Times New Roman"/>
        </w:rPr>
        <w:t>(3): p. 351-62.</w:t>
      </w:r>
    </w:p>
    <w:p w14:paraId="6481AFAC"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10.</w:t>
      </w:r>
      <w:r w:rsidRPr="00E930B6">
        <w:rPr>
          <w:rFonts w:ascii="Times New Roman" w:hAnsi="Times New Roman" w:cs="Times New Roman"/>
        </w:rPr>
        <w:tab/>
        <w:t xml:space="preserve">Saederup, N., et al., </w:t>
      </w:r>
      <w:r w:rsidRPr="00E930B6">
        <w:rPr>
          <w:rFonts w:ascii="Times New Roman" w:hAnsi="Times New Roman" w:cs="Times New Roman"/>
          <w:i/>
        </w:rPr>
        <w:t>Murine cytomegalovirus CC chemokine homolog MCK-2 (m131-129) is a determinant of dissemination that increases inflammation at initial sites of infection.</w:t>
      </w:r>
      <w:r w:rsidRPr="00E930B6">
        <w:rPr>
          <w:rFonts w:ascii="Times New Roman" w:hAnsi="Times New Roman" w:cs="Times New Roman"/>
        </w:rPr>
        <w:t xml:space="preserve"> Journal of Virology, 2001. </w:t>
      </w:r>
      <w:r w:rsidRPr="00E930B6">
        <w:rPr>
          <w:rFonts w:ascii="Times New Roman" w:hAnsi="Times New Roman" w:cs="Times New Roman"/>
          <w:b/>
        </w:rPr>
        <w:t>75</w:t>
      </w:r>
      <w:r w:rsidRPr="00E930B6">
        <w:rPr>
          <w:rFonts w:ascii="Times New Roman" w:hAnsi="Times New Roman" w:cs="Times New Roman"/>
        </w:rPr>
        <w:t>(20): p. 9966-9976.</w:t>
      </w:r>
    </w:p>
    <w:p w14:paraId="5E3D57A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11.</w:t>
      </w:r>
      <w:r w:rsidRPr="00E930B6">
        <w:rPr>
          <w:rFonts w:ascii="Times New Roman" w:hAnsi="Times New Roman" w:cs="Times New Roman"/>
        </w:rPr>
        <w:tab/>
        <w:t xml:space="preserve">Jackson, J.W., et al., </w:t>
      </w:r>
      <w:r w:rsidRPr="00E930B6">
        <w:rPr>
          <w:rFonts w:ascii="Times New Roman" w:hAnsi="Times New Roman" w:cs="Times New Roman"/>
          <w:i/>
        </w:rPr>
        <w:t>The Human Cytomegalovirus Chemokine vCXCL-1 Modulates Normal Dissemination Kinetics of Murine Cytomegalovirus In Vivo.</w:t>
      </w:r>
      <w:r w:rsidRPr="00E930B6">
        <w:rPr>
          <w:rFonts w:ascii="Times New Roman" w:hAnsi="Times New Roman" w:cs="Times New Roman"/>
        </w:rPr>
        <w:t xml:space="preserve"> MBio, 2019. </w:t>
      </w:r>
      <w:r w:rsidRPr="00E930B6">
        <w:rPr>
          <w:rFonts w:ascii="Times New Roman" w:hAnsi="Times New Roman" w:cs="Times New Roman"/>
          <w:b/>
        </w:rPr>
        <w:t>10</w:t>
      </w:r>
      <w:r w:rsidRPr="00E930B6">
        <w:rPr>
          <w:rFonts w:ascii="Times New Roman" w:hAnsi="Times New Roman" w:cs="Times New Roman"/>
        </w:rPr>
        <w:t>(3).</w:t>
      </w:r>
    </w:p>
    <w:p w14:paraId="7258EA1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12.</w:t>
      </w:r>
      <w:r w:rsidRPr="00E930B6">
        <w:rPr>
          <w:rFonts w:ascii="Times New Roman" w:hAnsi="Times New Roman" w:cs="Times New Roman"/>
        </w:rPr>
        <w:tab/>
        <w:t xml:space="preserve">Luttichau, H.R., </w:t>
      </w:r>
      <w:r w:rsidRPr="00E930B6">
        <w:rPr>
          <w:rFonts w:ascii="Times New Roman" w:hAnsi="Times New Roman" w:cs="Times New Roman"/>
          <w:i/>
        </w:rPr>
        <w:t>The Cytomegalovirus UL146 Gene Product vCXCL1 Targets Both CXCR1 and CXCR2 as an Agonist.</w:t>
      </w:r>
      <w:r w:rsidRPr="00E930B6">
        <w:rPr>
          <w:rFonts w:ascii="Times New Roman" w:hAnsi="Times New Roman" w:cs="Times New Roman"/>
        </w:rPr>
        <w:t xml:space="preserve"> Journal of Biological Chemistry, 2010. </w:t>
      </w:r>
      <w:r w:rsidRPr="00E930B6">
        <w:rPr>
          <w:rFonts w:ascii="Times New Roman" w:hAnsi="Times New Roman" w:cs="Times New Roman"/>
          <w:b/>
        </w:rPr>
        <w:t>285</w:t>
      </w:r>
      <w:r w:rsidRPr="00E930B6">
        <w:rPr>
          <w:rFonts w:ascii="Times New Roman" w:hAnsi="Times New Roman" w:cs="Times New Roman"/>
        </w:rPr>
        <w:t>(12): p. 9137-9146.</w:t>
      </w:r>
    </w:p>
    <w:p w14:paraId="5819BD03"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lastRenderedPageBreak/>
        <w:t>13.</w:t>
      </w:r>
      <w:r w:rsidRPr="00E930B6">
        <w:rPr>
          <w:rFonts w:ascii="Times New Roman" w:hAnsi="Times New Roman" w:cs="Times New Roman"/>
        </w:rPr>
        <w:tab/>
        <w:t xml:space="preserve">Penfold, M.E.T., et al., </w:t>
      </w:r>
      <w:r w:rsidRPr="00E930B6">
        <w:rPr>
          <w:rFonts w:ascii="Times New Roman" w:hAnsi="Times New Roman" w:cs="Times New Roman"/>
          <w:i/>
        </w:rPr>
        <w:t>Cytomegalovirus encodes a potent alpha chemokine.</w:t>
      </w:r>
      <w:r w:rsidRPr="00E930B6">
        <w:rPr>
          <w:rFonts w:ascii="Times New Roman" w:hAnsi="Times New Roman" w:cs="Times New Roman"/>
        </w:rPr>
        <w:t xml:space="preserve"> Proceedings of the National Academy of Sciences of the United States of America, 1999. </w:t>
      </w:r>
      <w:r w:rsidRPr="00E930B6">
        <w:rPr>
          <w:rFonts w:ascii="Times New Roman" w:hAnsi="Times New Roman" w:cs="Times New Roman"/>
          <w:b/>
        </w:rPr>
        <w:t>96</w:t>
      </w:r>
      <w:r w:rsidRPr="00E930B6">
        <w:rPr>
          <w:rFonts w:ascii="Times New Roman" w:hAnsi="Times New Roman" w:cs="Times New Roman"/>
        </w:rPr>
        <w:t>(17): p. 9839-9844.</w:t>
      </w:r>
    </w:p>
    <w:p w14:paraId="6E7506B6"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14.</w:t>
      </w:r>
      <w:r w:rsidRPr="00E930B6">
        <w:rPr>
          <w:rFonts w:ascii="Times New Roman" w:hAnsi="Times New Roman" w:cs="Times New Roman"/>
        </w:rPr>
        <w:tab/>
        <w:t xml:space="preserve">Bhusal, R.P., S.R. Foster, and M.J. Stone, </w:t>
      </w:r>
      <w:r w:rsidRPr="00E930B6">
        <w:rPr>
          <w:rFonts w:ascii="Times New Roman" w:hAnsi="Times New Roman" w:cs="Times New Roman"/>
          <w:i/>
        </w:rPr>
        <w:t>Structural basis of chemokine and receptor interactions: Key regulators of leukocyte recruitment in inflammatory responses.</w:t>
      </w:r>
      <w:r w:rsidRPr="00E930B6">
        <w:rPr>
          <w:rFonts w:ascii="Times New Roman" w:hAnsi="Times New Roman" w:cs="Times New Roman"/>
        </w:rPr>
        <w:t xml:space="preserve"> Protein Sci, 2020. </w:t>
      </w:r>
      <w:r w:rsidRPr="00E930B6">
        <w:rPr>
          <w:rFonts w:ascii="Times New Roman" w:hAnsi="Times New Roman" w:cs="Times New Roman"/>
          <w:b/>
        </w:rPr>
        <w:t>29</w:t>
      </w:r>
      <w:r w:rsidRPr="00E930B6">
        <w:rPr>
          <w:rFonts w:ascii="Times New Roman" w:hAnsi="Times New Roman" w:cs="Times New Roman"/>
        </w:rPr>
        <w:t>(2): p. 420-432.</w:t>
      </w:r>
    </w:p>
    <w:p w14:paraId="1A8F602B"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15.</w:t>
      </w:r>
      <w:r w:rsidRPr="00E930B6">
        <w:rPr>
          <w:rFonts w:ascii="Times New Roman" w:hAnsi="Times New Roman" w:cs="Times New Roman"/>
        </w:rPr>
        <w:tab/>
        <w:t xml:space="preserve">Sokol, C.L. and A.D. Luster, </w:t>
      </w:r>
      <w:r w:rsidRPr="00E930B6">
        <w:rPr>
          <w:rFonts w:ascii="Times New Roman" w:hAnsi="Times New Roman" w:cs="Times New Roman"/>
          <w:i/>
        </w:rPr>
        <w:t>The chemokine system in innate immunity.</w:t>
      </w:r>
      <w:r w:rsidRPr="00E930B6">
        <w:rPr>
          <w:rFonts w:ascii="Times New Roman" w:hAnsi="Times New Roman" w:cs="Times New Roman"/>
        </w:rPr>
        <w:t xml:space="preserve"> Cold Spring Harb Perspect Biol, 2015. </w:t>
      </w:r>
      <w:r w:rsidRPr="00E930B6">
        <w:rPr>
          <w:rFonts w:ascii="Times New Roman" w:hAnsi="Times New Roman" w:cs="Times New Roman"/>
          <w:b/>
        </w:rPr>
        <w:t>7</w:t>
      </w:r>
      <w:r w:rsidRPr="00E930B6">
        <w:rPr>
          <w:rFonts w:ascii="Times New Roman" w:hAnsi="Times New Roman" w:cs="Times New Roman"/>
        </w:rPr>
        <w:t>(5).</w:t>
      </w:r>
    </w:p>
    <w:p w14:paraId="09690267"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16.</w:t>
      </w:r>
      <w:r w:rsidRPr="00E930B6">
        <w:rPr>
          <w:rFonts w:ascii="Times New Roman" w:hAnsi="Times New Roman" w:cs="Times New Roman"/>
        </w:rPr>
        <w:tab/>
        <w:t xml:space="preserve">Thiele, S. and M.M. Rosenkilde, </w:t>
      </w:r>
      <w:r w:rsidRPr="00E930B6">
        <w:rPr>
          <w:rFonts w:ascii="Times New Roman" w:hAnsi="Times New Roman" w:cs="Times New Roman"/>
          <w:i/>
        </w:rPr>
        <w:t>Interaction of chemokines with their receptors--from initial chemokine binding to receptor activating steps.</w:t>
      </w:r>
      <w:r w:rsidRPr="00E930B6">
        <w:rPr>
          <w:rFonts w:ascii="Times New Roman" w:hAnsi="Times New Roman" w:cs="Times New Roman"/>
        </w:rPr>
        <w:t xml:space="preserve"> Curr Med Chem, 2014. </w:t>
      </w:r>
      <w:r w:rsidRPr="00E930B6">
        <w:rPr>
          <w:rFonts w:ascii="Times New Roman" w:hAnsi="Times New Roman" w:cs="Times New Roman"/>
          <w:b/>
        </w:rPr>
        <w:t>21</w:t>
      </w:r>
      <w:r w:rsidRPr="00E930B6">
        <w:rPr>
          <w:rFonts w:ascii="Times New Roman" w:hAnsi="Times New Roman" w:cs="Times New Roman"/>
        </w:rPr>
        <w:t>(31): p. 3594-614.</w:t>
      </w:r>
    </w:p>
    <w:p w14:paraId="1C8DE66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17.</w:t>
      </w:r>
      <w:r w:rsidRPr="00E930B6">
        <w:rPr>
          <w:rFonts w:ascii="Times New Roman" w:hAnsi="Times New Roman" w:cs="Times New Roman"/>
        </w:rPr>
        <w:tab/>
        <w:t xml:space="preserve">Heo, J., et al., </w:t>
      </w:r>
      <w:r w:rsidRPr="00E930B6">
        <w:rPr>
          <w:rFonts w:ascii="Times New Roman" w:hAnsi="Times New Roman" w:cs="Times New Roman"/>
          <w:i/>
        </w:rPr>
        <w:t>Novel Human Cytomegalovirus Viral Chemokines, vCXCL-1s, Display Functional Selectivity for Neutrophil Signaling and Function.</w:t>
      </w:r>
      <w:r w:rsidRPr="00E930B6">
        <w:rPr>
          <w:rFonts w:ascii="Times New Roman" w:hAnsi="Times New Roman" w:cs="Times New Roman"/>
        </w:rPr>
        <w:t xml:space="preserve"> J Immunol, 2015. </w:t>
      </w:r>
      <w:r w:rsidRPr="00E930B6">
        <w:rPr>
          <w:rFonts w:ascii="Times New Roman" w:hAnsi="Times New Roman" w:cs="Times New Roman"/>
          <w:b/>
        </w:rPr>
        <w:t>195</w:t>
      </w:r>
      <w:r w:rsidRPr="00E930B6">
        <w:rPr>
          <w:rFonts w:ascii="Times New Roman" w:hAnsi="Times New Roman" w:cs="Times New Roman"/>
        </w:rPr>
        <w:t>(1): p. 227-36.</w:t>
      </w:r>
    </w:p>
    <w:p w14:paraId="0ACD1E71"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18.</w:t>
      </w:r>
      <w:r w:rsidRPr="00E930B6">
        <w:rPr>
          <w:rFonts w:ascii="Times New Roman" w:hAnsi="Times New Roman" w:cs="Times New Roman"/>
        </w:rPr>
        <w:tab/>
        <w:t xml:space="preserve">Proudfoot, A.E., et al., </w:t>
      </w:r>
      <w:r w:rsidRPr="00E930B6">
        <w:rPr>
          <w:rFonts w:ascii="Times New Roman" w:hAnsi="Times New Roman" w:cs="Times New Roman"/>
          <w:i/>
        </w:rPr>
        <w:t>Glycosaminoglycan binding and oligomerization are essential for the in vivo activity of certain chemokines.</w:t>
      </w:r>
      <w:r w:rsidRPr="00E930B6">
        <w:rPr>
          <w:rFonts w:ascii="Times New Roman" w:hAnsi="Times New Roman" w:cs="Times New Roman"/>
        </w:rPr>
        <w:t xml:space="preserve"> Proc Natl Acad Sci U S A, 2003. </w:t>
      </w:r>
      <w:r w:rsidRPr="00E930B6">
        <w:rPr>
          <w:rFonts w:ascii="Times New Roman" w:hAnsi="Times New Roman" w:cs="Times New Roman"/>
          <w:b/>
        </w:rPr>
        <w:t>100</w:t>
      </w:r>
      <w:r w:rsidRPr="00E930B6">
        <w:rPr>
          <w:rFonts w:ascii="Times New Roman" w:hAnsi="Times New Roman" w:cs="Times New Roman"/>
        </w:rPr>
        <w:t>(4): p. 1885-90.</w:t>
      </w:r>
    </w:p>
    <w:p w14:paraId="7A1595C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19.</w:t>
      </w:r>
      <w:r w:rsidRPr="00E930B6">
        <w:rPr>
          <w:rFonts w:ascii="Times New Roman" w:hAnsi="Times New Roman" w:cs="Times New Roman"/>
        </w:rPr>
        <w:tab/>
        <w:t xml:space="preserve">Monteclaro, F.S. and I.F. Charo, </w:t>
      </w:r>
      <w:r w:rsidRPr="00E930B6">
        <w:rPr>
          <w:rFonts w:ascii="Times New Roman" w:hAnsi="Times New Roman" w:cs="Times New Roman"/>
          <w:i/>
        </w:rPr>
        <w:t>The amino-terminal extracellular domain of the MCP-1 receptor, but not the RANTES/MIP-1alpha receptor, confers chemokine selectivity. Evidence for a two-step mechanism for MCP-1 receptor activation.</w:t>
      </w:r>
      <w:r w:rsidRPr="00E930B6">
        <w:rPr>
          <w:rFonts w:ascii="Times New Roman" w:hAnsi="Times New Roman" w:cs="Times New Roman"/>
        </w:rPr>
        <w:t xml:space="preserve"> J Biol Chem, 1996. </w:t>
      </w:r>
      <w:r w:rsidRPr="00E930B6">
        <w:rPr>
          <w:rFonts w:ascii="Times New Roman" w:hAnsi="Times New Roman" w:cs="Times New Roman"/>
          <w:b/>
        </w:rPr>
        <w:t>271</w:t>
      </w:r>
      <w:r w:rsidRPr="00E930B6">
        <w:rPr>
          <w:rFonts w:ascii="Times New Roman" w:hAnsi="Times New Roman" w:cs="Times New Roman"/>
        </w:rPr>
        <w:t>(32): p. 19084-92.</w:t>
      </w:r>
    </w:p>
    <w:p w14:paraId="29203DD3"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20.</w:t>
      </w:r>
      <w:r w:rsidRPr="00E930B6">
        <w:rPr>
          <w:rFonts w:ascii="Times New Roman" w:hAnsi="Times New Roman" w:cs="Times New Roman"/>
        </w:rPr>
        <w:tab/>
        <w:t xml:space="preserve">Jorgensen, A.S., et al., </w:t>
      </w:r>
      <w:r w:rsidRPr="00E930B6">
        <w:rPr>
          <w:rFonts w:ascii="Times New Roman" w:hAnsi="Times New Roman" w:cs="Times New Roman"/>
          <w:i/>
        </w:rPr>
        <w:t>Biased Signaling of CCL21 and CCL19 Does Not Rely on N-Terminal Differences, but Markedly on the Chemokine Core Domains and Extracellular Loop 2 of CCR7.</w:t>
      </w:r>
      <w:r w:rsidRPr="00E930B6">
        <w:rPr>
          <w:rFonts w:ascii="Times New Roman" w:hAnsi="Times New Roman" w:cs="Times New Roman"/>
        </w:rPr>
        <w:t xml:space="preserve"> Front Immunol, 2019. </w:t>
      </w:r>
      <w:r w:rsidRPr="00E930B6">
        <w:rPr>
          <w:rFonts w:ascii="Times New Roman" w:hAnsi="Times New Roman" w:cs="Times New Roman"/>
          <w:b/>
        </w:rPr>
        <w:t>10</w:t>
      </w:r>
      <w:r w:rsidRPr="00E930B6">
        <w:rPr>
          <w:rFonts w:ascii="Times New Roman" w:hAnsi="Times New Roman" w:cs="Times New Roman"/>
        </w:rPr>
        <w:t>: p. 2156.</w:t>
      </w:r>
    </w:p>
    <w:p w14:paraId="54F0A097"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21.</w:t>
      </w:r>
      <w:r w:rsidRPr="00E930B6">
        <w:rPr>
          <w:rFonts w:ascii="Times New Roman" w:hAnsi="Times New Roman" w:cs="Times New Roman"/>
        </w:rPr>
        <w:tab/>
        <w:t xml:space="preserve">Yan, Y., et al., </w:t>
      </w:r>
      <w:r w:rsidRPr="00E930B6">
        <w:rPr>
          <w:rFonts w:ascii="Times New Roman" w:hAnsi="Times New Roman" w:cs="Times New Roman"/>
          <w:i/>
        </w:rPr>
        <w:t>CCL19 and CCR7 Expression, Signaling Pathways, and Adjuvant Functions in Viral Infection and Prevention.</w:t>
      </w:r>
      <w:r w:rsidRPr="00E930B6">
        <w:rPr>
          <w:rFonts w:ascii="Times New Roman" w:hAnsi="Times New Roman" w:cs="Times New Roman"/>
        </w:rPr>
        <w:t xml:space="preserve"> Front Cell Dev Biol, 2019. </w:t>
      </w:r>
      <w:r w:rsidRPr="00E930B6">
        <w:rPr>
          <w:rFonts w:ascii="Times New Roman" w:hAnsi="Times New Roman" w:cs="Times New Roman"/>
          <w:b/>
        </w:rPr>
        <w:t>7</w:t>
      </w:r>
      <w:r w:rsidRPr="00E930B6">
        <w:rPr>
          <w:rFonts w:ascii="Times New Roman" w:hAnsi="Times New Roman" w:cs="Times New Roman"/>
        </w:rPr>
        <w:t>: p. 212.</w:t>
      </w:r>
    </w:p>
    <w:p w14:paraId="2E4DB200"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22.</w:t>
      </w:r>
      <w:r w:rsidRPr="00E930B6">
        <w:rPr>
          <w:rFonts w:ascii="Times New Roman" w:hAnsi="Times New Roman" w:cs="Times New Roman"/>
        </w:rPr>
        <w:tab/>
        <w:t xml:space="preserve">Ottersbach, K., et al., </w:t>
      </w:r>
      <w:r w:rsidRPr="00E930B6">
        <w:rPr>
          <w:rFonts w:ascii="Times New Roman" w:hAnsi="Times New Roman" w:cs="Times New Roman"/>
          <w:i/>
        </w:rPr>
        <w:t>A310 helical turn is essential for the proliferation-inhibiting properties of macrophage inflammatory protein-1 alpha (CCL3).</w:t>
      </w:r>
      <w:r w:rsidRPr="00E930B6">
        <w:rPr>
          <w:rFonts w:ascii="Times New Roman" w:hAnsi="Times New Roman" w:cs="Times New Roman"/>
        </w:rPr>
        <w:t xml:space="preserve"> Blood, 2006. </w:t>
      </w:r>
      <w:r w:rsidRPr="00E930B6">
        <w:rPr>
          <w:rFonts w:ascii="Times New Roman" w:hAnsi="Times New Roman" w:cs="Times New Roman"/>
          <w:b/>
        </w:rPr>
        <w:t>107</w:t>
      </w:r>
      <w:r w:rsidRPr="00E930B6">
        <w:rPr>
          <w:rFonts w:ascii="Times New Roman" w:hAnsi="Times New Roman" w:cs="Times New Roman"/>
        </w:rPr>
        <w:t>(4): p. 1284-91.</w:t>
      </w:r>
    </w:p>
    <w:p w14:paraId="75B2681D"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lastRenderedPageBreak/>
        <w:t>23.</w:t>
      </w:r>
      <w:r w:rsidRPr="00E930B6">
        <w:rPr>
          <w:rFonts w:ascii="Times New Roman" w:hAnsi="Times New Roman" w:cs="Times New Roman"/>
        </w:rPr>
        <w:tab/>
        <w:t xml:space="preserve">Joseph, P.R., et al., </w:t>
      </w:r>
      <w:r w:rsidRPr="00E930B6">
        <w:rPr>
          <w:rFonts w:ascii="Times New Roman" w:hAnsi="Times New Roman" w:cs="Times New Roman"/>
          <w:i/>
        </w:rPr>
        <w:t>Dynamic conformational switching in the chemokine ligand is essential for G-protein-coupled receptor activation.</w:t>
      </w:r>
      <w:r w:rsidRPr="00E930B6">
        <w:rPr>
          <w:rFonts w:ascii="Times New Roman" w:hAnsi="Times New Roman" w:cs="Times New Roman"/>
        </w:rPr>
        <w:t xml:space="preserve"> Biochem J, 2013. </w:t>
      </w:r>
      <w:r w:rsidRPr="00E930B6">
        <w:rPr>
          <w:rFonts w:ascii="Times New Roman" w:hAnsi="Times New Roman" w:cs="Times New Roman"/>
          <w:b/>
        </w:rPr>
        <w:t>456</w:t>
      </w:r>
      <w:r w:rsidRPr="00E930B6">
        <w:rPr>
          <w:rFonts w:ascii="Times New Roman" w:hAnsi="Times New Roman" w:cs="Times New Roman"/>
        </w:rPr>
        <w:t>(2): p. 241-51.</w:t>
      </w:r>
    </w:p>
    <w:p w14:paraId="585110A0"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24.</w:t>
      </w:r>
      <w:r w:rsidRPr="00E930B6">
        <w:rPr>
          <w:rFonts w:ascii="Times New Roman" w:hAnsi="Times New Roman" w:cs="Times New Roman"/>
        </w:rPr>
        <w:tab/>
        <w:t xml:space="preserve">Katancik, J.A., et al., </w:t>
      </w:r>
      <w:r w:rsidRPr="00E930B6">
        <w:rPr>
          <w:rFonts w:ascii="Times New Roman" w:hAnsi="Times New Roman" w:cs="Times New Roman"/>
          <w:i/>
        </w:rPr>
        <w:t>Mapping of the extracellular binding regions of the human interleukin-8 type B receptor.</w:t>
      </w:r>
      <w:r w:rsidRPr="00E930B6">
        <w:rPr>
          <w:rFonts w:ascii="Times New Roman" w:hAnsi="Times New Roman" w:cs="Times New Roman"/>
        </w:rPr>
        <w:t xml:space="preserve"> Biochem Biophys Res Commun, 1997. </w:t>
      </w:r>
      <w:r w:rsidRPr="00E930B6">
        <w:rPr>
          <w:rFonts w:ascii="Times New Roman" w:hAnsi="Times New Roman" w:cs="Times New Roman"/>
          <w:b/>
        </w:rPr>
        <w:t>232</w:t>
      </w:r>
      <w:r w:rsidRPr="00E930B6">
        <w:rPr>
          <w:rFonts w:ascii="Times New Roman" w:hAnsi="Times New Roman" w:cs="Times New Roman"/>
        </w:rPr>
        <w:t>(3): p. 663-8.</w:t>
      </w:r>
    </w:p>
    <w:p w14:paraId="38F7C023"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25.</w:t>
      </w:r>
      <w:r w:rsidRPr="00E930B6">
        <w:rPr>
          <w:rFonts w:ascii="Times New Roman" w:hAnsi="Times New Roman" w:cs="Times New Roman"/>
        </w:rPr>
        <w:tab/>
        <w:t xml:space="preserve">Lurain, N.S., et al., </w:t>
      </w:r>
      <w:r w:rsidRPr="00E930B6">
        <w:rPr>
          <w:rFonts w:ascii="Times New Roman" w:hAnsi="Times New Roman" w:cs="Times New Roman"/>
          <w:i/>
        </w:rPr>
        <w:t>Analysis of the human cytomegalovirus genomic region from UL146 through UL147A reveals sequence hypervariability, genotypic stability, and overlapping transcripts.</w:t>
      </w:r>
      <w:r w:rsidRPr="00E930B6">
        <w:rPr>
          <w:rFonts w:ascii="Times New Roman" w:hAnsi="Times New Roman" w:cs="Times New Roman"/>
        </w:rPr>
        <w:t xml:space="preserve"> Virology Journal, 2006. </w:t>
      </w:r>
      <w:r w:rsidRPr="00E930B6">
        <w:rPr>
          <w:rFonts w:ascii="Times New Roman" w:hAnsi="Times New Roman" w:cs="Times New Roman"/>
          <w:b/>
        </w:rPr>
        <w:t>3</w:t>
      </w:r>
      <w:r w:rsidRPr="00E930B6">
        <w:rPr>
          <w:rFonts w:ascii="Times New Roman" w:hAnsi="Times New Roman" w:cs="Times New Roman"/>
        </w:rPr>
        <w:t>.</w:t>
      </w:r>
    </w:p>
    <w:p w14:paraId="1392DBC7"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26.</w:t>
      </w:r>
      <w:r w:rsidRPr="00E930B6">
        <w:rPr>
          <w:rFonts w:ascii="Times New Roman" w:hAnsi="Times New Roman" w:cs="Times New Roman"/>
        </w:rPr>
        <w:tab/>
        <w:t xml:space="preserve">Berg, C., et al., </w:t>
      </w:r>
      <w:r w:rsidRPr="00E930B6">
        <w:rPr>
          <w:rFonts w:ascii="Times New Roman" w:hAnsi="Times New Roman" w:cs="Times New Roman"/>
          <w:i/>
        </w:rPr>
        <w:t>The frequency of cytomegalovirus non-ELR UL146 genotypes in neonates with congenital CMV disease is comparable to strains in the background population.</w:t>
      </w:r>
      <w:r w:rsidRPr="00E930B6">
        <w:rPr>
          <w:rFonts w:ascii="Times New Roman" w:hAnsi="Times New Roman" w:cs="Times New Roman"/>
        </w:rPr>
        <w:t xml:space="preserve"> BMC Infect Dis, 2021. </w:t>
      </w:r>
      <w:r w:rsidRPr="00E930B6">
        <w:rPr>
          <w:rFonts w:ascii="Times New Roman" w:hAnsi="Times New Roman" w:cs="Times New Roman"/>
          <w:b/>
        </w:rPr>
        <w:t>21</w:t>
      </w:r>
      <w:r w:rsidRPr="00E930B6">
        <w:rPr>
          <w:rFonts w:ascii="Times New Roman" w:hAnsi="Times New Roman" w:cs="Times New Roman"/>
        </w:rPr>
        <w:t>(1): p. 386.</w:t>
      </w:r>
    </w:p>
    <w:p w14:paraId="04062BB3"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27.</w:t>
      </w:r>
      <w:r w:rsidRPr="00E930B6">
        <w:rPr>
          <w:rFonts w:ascii="Times New Roman" w:hAnsi="Times New Roman" w:cs="Times New Roman"/>
        </w:rPr>
        <w:tab/>
        <w:t xml:space="preserve">Guo, G., et al., </w:t>
      </w:r>
      <w:r w:rsidRPr="00E930B6">
        <w:rPr>
          <w:rFonts w:ascii="Times New Roman" w:hAnsi="Times New Roman" w:cs="Times New Roman"/>
          <w:i/>
        </w:rPr>
        <w:t>Polymorphisms and features of cytomegalovirus UL144 and UL146 in congenitally infected neonates with hepatic involvement.</w:t>
      </w:r>
      <w:r w:rsidRPr="00E930B6">
        <w:rPr>
          <w:rFonts w:ascii="Times New Roman" w:hAnsi="Times New Roman" w:cs="Times New Roman"/>
        </w:rPr>
        <w:t xml:space="preserve"> PLoS One, 2017. </w:t>
      </w:r>
      <w:r w:rsidRPr="00E930B6">
        <w:rPr>
          <w:rFonts w:ascii="Times New Roman" w:hAnsi="Times New Roman" w:cs="Times New Roman"/>
          <w:b/>
        </w:rPr>
        <w:t>12</w:t>
      </w:r>
      <w:r w:rsidRPr="00E930B6">
        <w:rPr>
          <w:rFonts w:ascii="Times New Roman" w:hAnsi="Times New Roman" w:cs="Times New Roman"/>
        </w:rPr>
        <w:t>(2): p. e0171959.</w:t>
      </w:r>
    </w:p>
    <w:p w14:paraId="7BC733A9"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28.</w:t>
      </w:r>
      <w:r w:rsidRPr="00E930B6">
        <w:rPr>
          <w:rFonts w:ascii="Times New Roman" w:hAnsi="Times New Roman" w:cs="Times New Roman"/>
        </w:rPr>
        <w:tab/>
        <w:t xml:space="preserve">Heo, J., et al., </w:t>
      </w:r>
      <w:r w:rsidRPr="00E930B6">
        <w:rPr>
          <w:rFonts w:ascii="Times New Roman" w:hAnsi="Times New Roman" w:cs="Times New Roman"/>
          <w:i/>
        </w:rPr>
        <w:t>Polymorphisms within human cytomegalovirus chemokine (UL146/UL147) and cytokine receptor genes (UL144) are not predictive of sequelae in congenitally infected children.</w:t>
      </w:r>
      <w:r w:rsidRPr="00E930B6">
        <w:rPr>
          <w:rFonts w:ascii="Times New Roman" w:hAnsi="Times New Roman" w:cs="Times New Roman"/>
        </w:rPr>
        <w:t xml:space="preserve"> Virology, 2008. </w:t>
      </w:r>
      <w:r w:rsidRPr="00E930B6">
        <w:rPr>
          <w:rFonts w:ascii="Times New Roman" w:hAnsi="Times New Roman" w:cs="Times New Roman"/>
          <w:b/>
        </w:rPr>
        <w:t>378</w:t>
      </w:r>
      <w:r w:rsidRPr="00E930B6">
        <w:rPr>
          <w:rFonts w:ascii="Times New Roman" w:hAnsi="Times New Roman" w:cs="Times New Roman"/>
        </w:rPr>
        <w:t>(1): p. 86-96.</w:t>
      </w:r>
    </w:p>
    <w:p w14:paraId="2415DF18"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29.</w:t>
      </w:r>
      <w:r w:rsidRPr="00E930B6">
        <w:rPr>
          <w:rFonts w:ascii="Times New Roman" w:hAnsi="Times New Roman" w:cs="Times New Roman"/>
        </w:rPr>
        <w:tab/>
        <w:t xml:space="preserve">Paradowska, E., et al., </w:t>
      </w:r>
      <w:r w:rsidRPr="00E930B6">
        <w:rPr>
          <w:rFonts w:ascii="Times New Roman" w:hAnsi="Times New Roman" w:cs="Times New Roman"/>
          <w:i/>
        </w:rPr>
        <w:t>Cytomegalovirus alpha-chemokine genotypes are associated with clinical manifestations in children with congenital or postnatal infections.</w:t>
      </w:r>
      <w:r w:rsidRPr="00E930B6">
        <w:rPr>
          <w:rFonts w:ascii="Times New Roman" w:hAnsi="Times New Roman" w:cs="Times New Roman"/>
        </w:rPr>
        <w:t xml:space="preserve"> Virology, 2014. </w:t>
      </w:r>
      <w:r w:rsidRPr="00E930B6">
        <w:rPr>
          <w:rFonts w:ascii="Times New Roman" w:hAnsi="Times New Roman" w:cs="Times New Roman"/>
          <w:b/>
        </w:rPr>
        <w:t>462-463</w:t>
      </w:r>
      <w:r w:rsidRPr="00E930B6">
        <w:rPr>
          <w:rFonts w:ascii="Times New Roman" w:hAnsi="Times New Roman" w:cs="Times New Roman"/>
        </w:rPr>
        <w:t>: p. 207-17.</w:t>
      </w:r>
    </w:p>
    <w:p w14:paraId="761C6991"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30.</w:t>
      </w:r>
      <w:r w:rsidRPr="00E930B6">
        <w:rPr>
          <w:rFonts w:ascii="Times New Roman" w:hAnsi="Times New Roman" w:cs="Times New Roman"/>
        </w:rPr>
        <w:tab/>
        <w:t xml:space="preserve">MacDonald, M.R., et al., </w:t>
      </w:r>
      <w:r w:rsidRPr="00E930B6">
        <w:rPr>
          <w:rFonts w:ascii="Times New Roman" w:hAnsi="Times New Roman" w:cs="Times New Roman"/>
          <w:i/>
        </w:rPr>
        <w:t>Spliced mRNA encoding the murine cytomegalovirus chemokine homolog predicts a beta chemokine of novel structure.</w:t>
      </w:r>
      <w:r w:rsidRPr="00E930B6">
        <w:rPr>
          <w:rFonts w:ascii="Times New Roman" w:hAnsi="Times New Roman" w:cs="Times New Roman"/>
        </w:rPr>
        <w:t xml:space="preserve"> J Virol, 1999. </w:t>
      </w:r>
      <w:r w:rsidRPr="00E930B6">
        <w:rPr>
          <w:rFonts w:ascii="Times New Roman" w:hAnsi="Times New Roman" w:cs="Times New Roman"/>
          <w:b/>
        </w:rPr>
        <w:t>73</w:t>
      </w:r>
      <w:r w:rsidRPr="00E930B6">
        <w:rPr>
          <w:rFonts w:ascii="Times New Roman" w:hAnsi="Times New Roman" w:cs="Times New Roman"/>
        </w:rPr>
        <w:t>(5): p. 3682-91.</w:t>
      </w:r>
    </w:p>
    <w:p w14:paraId="3B0AD550"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31.</w:t>
      </w:r>
      <w:r w:rsidRPr="00E930B6">
        <w:rPr>
          <w:rFonts w:ascii="Times New Roman" w:hAnsi="Times New Roman" w:cs="Times New Roman"/>
        </w:rPr>
        <w:tab/>
        <w:t xml:space="preserve">Cosgrove, J., et al., </w:t>
      </w:r>
      <w:r w:rsidRPr="00E930B6">
        <w:rPr>
          <w:rFonts w:ascii="Times New Roman" w:hAnsi="Times New Roman" w:cs="Times New Roman"/>
          <w:i/>
        </w:rPr>
        <w:t>B cell zone reticular cell microenvironments shape CXCL13 gradient formation.</w:t>
      </w:r>
      <w:r w:rsidRPr="00E930B6">
        <w:rPr>
          <w:rFonts w:ascii="Times New Roman" w:hAnsi="Times New Roman" w:cs="Times New Roman"/>
        </w:rPr>
        <w:t xml:space="preserve"> Nat Commun, 2020. </w:t>
      </w:r>
      <w:r w:rsidRPr="00E930B6">
        <w:rPr>
          <w:rFonts w:ascii="Times New Roman" w:hAnsi="Times New Roman" w:cs="Times New Roman"/>
          <w:b/>
        </w:rPr>
        <w:t>11</w:t>
      </w:r>
      <w:r w:rsidRPr="00E930B6">
        <w:rPr>
          <w:rFonts w:ascii="Times New Roman" w:hAnsi="Times New Roman" w:cs="Times New Roman"/>
        </w:rPr>
        <w:t>(1): p. 3677.</w:t>
      </w:r>
    </w:p>
    <w:p w14:paraId="29A63ECC"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32.</w:t>
      </w:r>
      <w:r w:rsidRPr="00E930B6">
        <w:rPr>
          <w:rFonts w:ascii="Times New Roman" w:hAnsi="Times New Roman" w:cs="Times New Roman"/>
        </w:rPr>
        <w:tab/>
        <w:t xml:space="preserve">Thompson, S., et al., </w:t>
      </w:r>
      <w:r w:rsidRPr="00E930B6">
        <w:rPr>
          <w:rFonts w:ascii="Times New Roman" w:hAnsi="Times New Roman" w:cs="Times New Roman"/>
          <w:i/>
        </w:rPr>
        <w:t>Regulation of Chemokine Function: The Roles of GAG-Binding and Post-Translational Nitration.</w:t>
      </w:r>
      <w:r w:rsidRPr="00E930B6">
        <w:rPr>
          <w:rFonts w:ascii="Times New Roman" w:hAnsi="Times New Roman" w:cs="Times New Roman"/>
        </w:rPr>
        <w:t xml:space="preserve"> International Journal of Molecular Sciences, 2017. </w:t>
      </w:r>
      <w:r w:rsidRPr="00E930B6">
        <w:rPr>
          <w:rFonts w:ascii="Times New Roman" w:hAnsi="Times New Roman" w:cs="Times New Roman"/>
          <w:b/>
        </w:rPr>
        <w:t>18</w:t>
      </w:r>
      <w:r w:rsidRPr="00E930B6">
        <w:rPr>
          <w:rFonts w:ascii="Times New Roman" w:hAnsi="Times New Roman" w:cs="Times New Roman"/>
        </w:rPr>
        <w:t>(8).</w:t>
      </w:r>
    </w:p>
    <w:p w14:paraId="69C3DEB1"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lastRenderedPageBreak/>
        <w:t>33.</w:t>
      </w:r>
      <w:r w:rsidRPr="00E930B6">
        <w:rPr>
          <w:rFonts w:ascii="Times New Roman" w:hAnsi="Times New Roman" w:cs="Times New Roman"/>
        </w:rPr>
        <w:tab/>
        <w:t xml:space="preserve">Crijns, H., V. Vanheule, and P. Proost, </w:t>
      </w:r>
      <w:r w:rsidRPr="00E930B6">
        <w:rPr>
          <w:rFonts w:ascii="Times New Roman" w:hAnsi="Times New Roman" w:cs="Times New Roman"/>
          <w:i/>
        </w:rPr>
        <w:t>Targeting Chemokine-Glycosaminoglycan Interactions to Inhibit Inflammation.</w:t>
      </w:r>
      <w:r w:rsidRPr="00E930B6">
        <w:rPr>
          <w:rFonts w:ascii="Times New Roman" w:hAnsi="Times New Roman" w:cs="Times New Roman"/>
        </w:rPr>
        <w:t xml:space="preserve"> Front Immunol, 2020. </w:t>
      </w:r>
      <w:r w:rsidRPr="00E930B6">
        <w:rPr>
          <w:rFonts w:ascii="Times New Roman" w:hAnsi="Times New Roman" w:cs="Times New Roman"/>
          <w:b/>
        </w:rPr>
        <w:t>11</w:t>
      </w:r>
      <w:r w:rsidRPr="00E930B6">
        <w:rPr>
          <w:rFonts w:ascii="Times New Roman" w:hAnsi="Times New Roman" w:cs="Times New Roman"/>
        </w:rPr>
        <w:t>: p. 483.</w:t>
      </w:r>
    </w:p>
    <w:p w14:paraId="1A430A30"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34.</w:t>
      </w:r>
      <w:r w:rsidRPr="00E930B6">
        <w:rPr>
          <w:rFonts w:ascii="Times New Roman" w:hAnsi="Times New Roman" w:cs="Times New Roman"/>
        </w:rPr>
        <w:tab/>
        <w:t xml:space="preserve">Gangavarapu, P., et al., </w:t>
      </w:r>
      <w:r w:rsidRPr="00E930B6">
        <w:rPr>
          <w:rFonts w:ascii="Times New Roman" w:hAnsi="Times New Roman" w:cs="Times New Roman"/>
          <w:i/>
        </w:rPr>
        <w:t>The monomer-dimer equilibrium and glycosaminoglycan interactions of chemokine CXCL8 regulate tissue-specific neutrophil recruitment.</w:t>
      </w:r>
      <w:r w:rsidRPr="00E930B6">
        <w:rPr>
          <w:rFonts w:ascii="Times New Roman" w:hAnsi="Times New Roman" w:cs="Times New Roman"/>
        </w:rPr>
        <w:t xml:space="preserve"> J Leukoc Biol, 2012. </w:t>
      </w:r>
      <w:r w:rsidRPr="00E930B6">
        <w:rPr>
          <w:rFonts w:ascii="Times New Roman" w:hAnsi="Times New Roman" w:cs="Times New Roman"/>
          <w:b/>
        </w:rPr>
        <w:t>91</w:t>
      </w:r>
      <w:r w:rsidRPr="00E930B6">
        <w:rPr>
          <w:rFonts w:ascii="Times New Roman" w:hAnsi="Times New Roman" w:cs="Times New Roman"/>
        </w:rPr>
        <w:t>(2): p. 259-65.</w:t>
      </w:r>
    </w:p>
    <w:p w14:paraId="18EA9DC5"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35.</w:t>
      </w:r>
      <w:r w:rsidRPr="00E930B6">
        <w:rPr>
          <w:rFonts w:ascii="Times New Roman" w:hAnsi="Times New Roman" w:cs="Times New Roman"/>
        </w:rPr>
        <w:tab/>
        <w:t xml:space="preserve">Webb, L.M., et al., </w:t>
      </w:r>
      <w:r w:rsidRPr="00E930B6">
        <w:rPr>
          <w:rFonts w:ascii="Times New Roman" w:hAnsi="Times New Roman" w:cs="Times New Roman"/>
          <w:i/>
        </w:rPr>
        <w:t>Binding to heparan sulfate or heparin enhances neutrophil responses to interleukin 8.</w:t>
      </w:r>
      <w:r w:rsidRPr="00E930B6">
        <w:rPr>
          <w:rFonts w:ascii="Times New Roman" w:hAnsi="Times New Roman" w:cs="Times New Roman"/>
        </w:rPr>
        <w:t xml:space="preserve"> Proc Natl Acad Sci U S A, 1993. </w:t>
      </w:r>
      <w:r w:rsidRPr="00E930B6">
        <w:rPr>
          <w:rFonts w:ascii="Times New Roman" w:hAnsi="Times New Roman" w:cs="Times New Roman"/>
          <w:b/>
        </w:rPr>
        <w:t>90</w:t>
      </w:r>
      <w:r w:rsidRPr="00E930B6">
        <w:rPr>
          <w:rFonts w:ascii="Times New Roman" w:hAnsi="Times New Roman" w:cs="Times New Roman"/>
        </w:rPr>
        <w:t>(15): p. 7158-62.</w:t>
      </w:r>
    </w:p>
    <w:p w14:paraId="7BB3493B"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36.</w:t>
      </w:r>
      <w:r w:rsidRPr="00E930B6">
        <w:rPr>
          <w:rFonts w:ascii="Times New Roman" w:hAnsi="Times New Roman" w:cs="Times New Roman"/>
        </w:rPr>
        <w:tab/>
        <w:t xml:space="preserve">Joseph, P.R.B., K.V. Sawant, and K. Rajarathnam, </w:t>
      </w:r>
      <w:r w:rsidRPr="00E930B6">
        <w:rPr>
          <w:rFonts w:ascii="Times New Roman" w:hAnsi="Times New Roman" w:cs="Times New Roman"/>
          <w:i/>
        </w:rPr>
        <w:t>Heparin-bound chemokine CXCL8 monomer and dimer are impaired for CXCR1 and CXCR2 activation: implications for gradients and neutrophil trafficking.</w:t>
      </w:r>
      <w:r w:rsidRPr="00E930B6">
        <w:rPr>
          <w:rFonts w:ascii="Times New Roman" w:hAnsi="Times New Roman" w:cs="Times New Roman"/>
        </w:rPr>
        <w:t xml:space="preserve"> Open Biol, 2017. </w:t>
      </w:r>
      <w:r w:rsidRPr="00E930B6">
        <w:rPr>
          <w:rFonts w:ascii="Times New Roman" w:hAnsi="Times New Roman" w:cs="Times New Roman"/>
          <w:b/>
        </w:rPr>
        <w:t>7</w:t>
      </w:r>
      <w:r w:rsidRPr="00E930B6">
        <w:rPr>
          <w:rFonts w:ascii="Times New Roman" w:hAnsi="Times New Roman" w:cs="Times New Roman"/>
        </w:rPr>
        <w:t>(11).</w:t>
      </w:r>
    </w:p>
    <w:p w14:paraId="280D6541"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37.</w:t>
      </w:r>
      <w:r w:rsidRPr="00E930B6">
        <w:rPr>
          <w:rFonts w:ascii="Times New Roman" w:hAnsi="Times New Roman" w:cs="Times New Roman"/>
        </w:rPr>
        <w:tab/>
        <w:t xml:space="preserve">Sepuru, K.M., et al., </w:t>
      </w:r>
      <w:r w:rsidRPr="00E930B6">
        <w:rPr>
          <w:rFonts w:ascii="Times New Roman" w:hAnsi="Times New Roman" w:cs="Times New Roman"/>
          <w:i/>
        </w:rPr>
        <w:t>Structural basis, stoichiometry, and thermodynamics of binding of the chemokines KC and MIP2 to the glycosaminoglycan heparin.</w:t>
      </w:r>
      <w:r w:rsidRPr="00E930B6">
        <w:rPr>
          <w:rFonts w:ascii="Times New Roman" w:hAnsi="Times New Roman" w:cs="Times New Roman"/>
        </w:rPr>
        <w:t xml:space="preserve"> J Biol Chem, 2018. </w:t>
      </w:r>
      <w:r w:rsidRPr="00E930B6">
        <w:rPr>
          <w:rFonts w:ascii="Times New Roman" w:hAnsi="Times New Roman" w:cs="Times New Roman"/>
          <w:b/>
        </w:rPr>
        <w:t>293</w:t>
      </w:r>
      <w:r w:rsidRPr="00E930B6">
        <w:rPr>
          <w:rFonts w:ascii="Times New Roman" w:hAnsi="Times New Roman" w:cs="Times New Roman"/>
        </w:rPr>
        <w:t>(46): p. 17817-17828.</w:t>
      </w:r>
    </w:p>
    <w:p w14:paraId="24F23C2B"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38.</w:t>
      </w:r>
      <w:r w:rsidRPr="00E930B6">
        <w:rPr>
          <w:rFonts w:ascii="Times New Roman" w:hAnsi="Times New Roman" w:cs="Times New Roman"/>
        </w:rPr>
        <w:tab/>
        <w:t xml:space="preserve">Kuschert, G.S., et al., </w:t>
      </w:r>
      <w:r w:rsidRPr="00E930B6">
        <w:rPr>
          <w:rFonts w:ascii="Times New Roman" w:hAnsi="Times New Roman" w:cs="Times New Roman"/>
          <w:i/>
        </w:rPr>
        <w:t>Glycosaminoglycans interact selectively with chemokines and modulate receptor binding and cellular responses.</w:t>
      </w:r>
      <w:r w:rsidRPr="00E930B6">
        <w:rPr>
          <w:rFonts w:ascii="Times New Roman" w:hAnsi="Times New Roman" w:cs="Times New Roman"/>
        </w:rPr>
        <w:t xml:space="preserve"> Biochemistry, 1999. </w:t>
      </w:r>
      <w:r w:rsidRPr="00E930B6">
        <w:rPr>
          <w:rFonts w:ascii="Times New Roman" w:hAnsi="Times New Roman" w:cs="Times New Roman"/>
          <w:b/>
        </w:rPr>
        <w:t>38</w:t>
      </w:r>
      <w:r w:rsidRPr="00E930B6">
        <w:rPr>
          <w:rFonts w:ascii="Times New Roman" w:hAnsi="Times New Roman" w:cs="Times New Roman"/>
        </w:rPr>
        <w:t>(39): p. 12959-68.</w:t>
      </w:r>
    </w:p>
    <w:p w14:paraId="7BFAF105"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39.</w:t>
      </w:r>
      <w:r w:rsidRPr="00E930B6">
        <w:rPr>
          <w:rFonts w:ascii="Times New Roman" w:hAnsi="Times New Roman" w:cs="Times New Roman"/>
        </w:rPr>
        <w:tab/>
        <w:t xml:space="preserve">Kelley, L.A., et al., </w:t>
      </w:r>
      <w:r w:rsidRPr="00E930B6">
        <w:rPr>
          <w:rFonts w:ascii="Times New Roman" w:hAnsi="Times New Roman" w:cs="Times New Roman"/>
          <w:i/>
        </w:rPr>
        <w:t>The Phyre2 web portal for protein modeling, prediction and analysis.</w:t>
      </w:r>
      <w:r w:rsidRPr="00E930B6">
        <w:rPr>
          <w:rFonts w:ascii="Times New Roman" w:hAnsi="Times New Roman" w:cs="Times New Roman"/>
        </w:rPr>
        <w:t xml:space="preserve"> Nat Protoc, 2015. </w:t>
      </w:r>
      <w:r w:rsidRPr="00E930B6">
        <w:rPr>
          <w:rFonts w:ascii="Times New Roman" w:hAnsi="Times New Roman" w:cs="Times New Roman"/>
          <w:b/>
        </w:rPr>
        <w:t>10</w:t>
      </w:r>
      <w:r w:rsidRPr="00E930B6">
        <w:rPr>
          <w:rFonts w:ascii="Times New Roman" w:hAnsi="Times New Roman" w:cs="Times New Roman"/>
        </w:rPr>
        <w:t>(6): p. 845-58.</w:t>
      </w:r>
    </w:p>
    <w:p w14:paraId="64FD3DE2"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40.</w:t>
      </w:r>
      <w:r w:rsidRPr="00E930B6">
        <w:rPr>
          <w:rFonts w:ascii="Times New Roman" w:hAnsi="Times New Roman" w:cs="Times New Roman"/>
        </w:rPr>
        <w:tab/>
        <w:t xml:space="preserve">Fairbrother, W.J., et al., </w:t>
      </w:r>
      <w:r w:rsidRPr="00E930B6">
        <w:rPr>
          <w:rFonts w:ascii="Times New Roman" w:hAnsi="Times New Roman" w:cs="Times New Roman"/>
          <w:i/>
        </w:rPr>
        <w:t>The solution structure of melanoma growth stimulating activity.</w:t>
      </w:r>
      <w:r w:rsidRPr="00E930B6">
        <w:rPr>
          <w:rFonts w:ascii="Times New Roman" w:hAnsi="Times New Roman" w:cs="Times New Roman"/>
        </w:rPr>
        <w:t xml:space="preserve"> J Mol Biol, 1994. </w:t>
      </w:r>
      <w:r w:rsidRPr="00E930B6">
        <w:rPr>
          <w:rFonts w:ascii="Times New Roman" w:hAnsi="Times New Roman" w:cs="Times New Roman"/>
          <w:b/>
        </w:rPr>
        <w:t>242</w:t>
      </w:r>
      <w:r w:rsidRPr="00E930B6">
        <w:rPr>
          <w:rFonts w:ascii="Times New Roman" w:hAnsi="Times New Roman" w:cs="Times New Roman"/>
        </w:rPr>
        <w:t>(3): p. 252-70.</w:t>
      </w:r>
    </w:p>
    <w:p w14:paraId="623BE4AF"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41.</w:t>
      </w:r>
      <w:r w:rsidRPr="00E930B6">
        <w:rPr>
          <w:rFonts w:ascii="Times New Roman" w:hAnsi="Times New Roman" w:cs="Times New Roman"/>
        </w:rPr>
        <w:tab/>
        <w:t xml:space="preserve">Clore, G.M., et al., </w:t>
      </w:r>
      <w:r w:rsidRPr="00E930B6">
        <w:rPr>
          <w:rFonts w:ascii="Times New Roman" w:hAnsi="Times New Roman" w:cs="Times New Roman"/>
          <w:i/>
        </w:rPr>
        <w:t>Three-dimensional structure of interleukin 8 in solution.</w:t>
      </w:r>
      <w:r w:rsidRPr="00E930B6">
        <w:rPr>
          <w:rFonts w:ascii="Times New Roman" w:hAnsi="Times New Roman" w:cs="Times New Roman"/>
        </w:rPr>
        <w:t xml:space="preserve"> Biochemistry, 1990. </w:t>
      </w:r>
      <w:r w:rsidRPr="00E930B6">
        <w:rPr>
          <w:rFonts w:ascii="Times New Roman" w:hAnsi="Times New Roman" w:cs="Times New Roman"/>
          <w:b/>
        </w:rPr>
        <w:t>29</w:t>
      </w:r>
      <w:r w:rsidRPr="00E930B6">
        <w:rPr>
          <w:rFonts w:ascii="Times New Roman" w:hAnsi="Times New Roman" w:cs="Times New Roman"/>
        </w:rPr>
        <w:t>(7): p. 1689-96.</w:t>
      </w:r>
    </w:p>
    <w:p w14:paraId="2EC108C2"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42.</w:t>
      </w:r>
      <w:r w:rsidRPr="00E930B6">
        <w:rPr>
          <w:rFonts w:ascii="Times New Roman" w:hAnsi="Times New Roman" w:cs="Times New Roman"/>
        </w:rPr>
        <w:tab/>
        <w:t xml:space="preserve">Liu, K., et al., </w:t>
      </w:r>
      <w:r w:rsidRPr="00E930B6">
        <w:rPr>
          <w:rFonts w:ascii="Times New Roman" w:hAnsi="Times New Roman" w:cs="Times New Roman"/>
          <w:i/>
        </w:rPr>
        <w:t>Structural basis of CXC chemokine receptor 2 activation and signalling.</w:t>
      </w:r>
      <w:r w:rsidRPr="00E930B6">
        <w:rPr>
          <w:rFonts w:ascii="Times New Roman" w:hAnsi="Times New Roman" w:cs="Times New Roman"/>
        </w:rPr>
        <w:t xml:space="preserve"> Nature, 2020. </w:t>
      </w:r>
      <w:r w:rsidRPr="00E930B6">
        <w:rPr>
          <w:rFonts w:ascii="Times New Roman" w:hAnsi="Times New Roman" w:cs="Times New Roman"/>
          <w:b/>
        </w:rPr>
        <w:t>585</w:t>
      </w:r>
      <w:r w:rsidRPr="00E930B6">
        <w:rPr>
          <w:rFonts w:ascii="Times New Roman" w:hAnsi="Times New Roman" w:cs="Times New Roman"/>
        </w:rPr>
        <w:t>(7823): p. 135-140.</w:t>
      </w:r>
    </w:p>
    <w:p w14:paraId="3E79C5A1"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43.</w:t>
      </w:r>
      <w:r w:rsidRPr="00E930B6">
        <w:rPr>
          <w:rFonts w:ascii="Times New Roman" w:hAnsi="Times New Roman" w:cs="Times New Roman"/>
        </w:rPr>
        <w:tab/>
        <w:t xml:space="preserve">Das, S.T., et al., </w:t>
      </w:r>
      <w:r w:rsidRPr="00E930B6">
        <w:rPr>
          <w:rFonts w:ascii="Times New Roman" w:hAnsi="Times New Roman" w:cs="Times New Roman"/>
          <w:i/>
        </w:rPr>
        <w:t>Monomeric and dimeric CXCL8 are both essential for in vivo neutrophil recruitment.</w:t>
      </w:r>
      <w:r w:rsidRPr="00E930B6">
        <w:rPr>
          <w:rFonts w:ascii="Times New Roman" w:hAnsi="Times New Roman" w:cs="Times New Roman"/>
        </w:rPr>
        <w:t xml:space="preserve"> PLoS One, 2010. </w:t>
      </w:r>
      <w:r w:rsidRPr="00E930B6">
        <w:rPr>
          <w:rFonts w:ascii="Times New Roman" w:hAnsi="Times New Roman" w:cs="Times New Roman"/>
          <w:b/>
        </w:rPr>
        <w:t>5</w:t>
      </w:r>
      <w:r w:rsidRPr="00E930B6">
        <w:rPr>
          <w:rFonts w:ascii="Times New Roman" w:hAnsi="Times New Roman" w:cs="Times New Roman"/>
        </w:rPr>
        <w:t>(7): p. e11754.</w:t>
      </w:r>
    </w:p>
    <w:p w14:paraId="609F9272"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44.</w:t>
      </w:r>
      <w:r w:rsidRPr="00E930B6">
        <w:rPr>
          <w:rFonts w:ascii="Times New Roman" w:hAnsi="Times New Roman" w:cs="Times New Roman"/>
        </w:rPr>
        <w:tab/>
        <w:t xml:space="preserve">Fernando, H., et al., </w:t>
      </w:r>
      <w:r w:rsidRPr="00E930B6">
        <w:rPr>
          <w:rFonts w:ascii="Times New Roman" w:hAnsi="Times New Roman" w:cs="Times New Roman"/>
          <w:i/>
        </w:rPr>
        <w:t>Dimer dissociation is essential for interleukin-8 (IL-8) binding to CXCR1 receptor.</w:t>
      </w:r>
      <w:r w:rsidRPr="00E930B6">
        <w:rPr>
          <w:rFonts w:ascii="Times New Roman" w:hAnsi="Times New Roman" w:cs="Times New Roman"/>
        </w:rPr>
        <w:t xml:space="preserve"> J Biol Chem, 2004. </w:t>
      </w:r>
      <w:r w:rsidRPr="00E930B6">
        <w:rPr>
          <w:rFonts w:ascii="Times New Roman" w:hAnsi="Times New Roman" w:cs="Times New Roman"/>
          <w:b/>
        </w:rPr>
        <w:t>279</w:t>
      </w:r>
      <w:r w:rsidRPr="00E930B6">
        <w:rPr>
          <w:rFonts w:ascii="Times New Roman" w:hAnsi="Times New Roman" w:cs="Times New Roman"/>
        </w:rPr>
        <w:t>(35): p. 36175-8.</w:t>
      </w:r>
    </w:p>
    <w:p w14:paraId="64C1FAE6"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lastRenderedPageBreak/>
        <w:t>45.</w:t>
      </w:r>
      <w:r w:rsidRPr="00E930B6">
        <w:rPr>
          <w:rFonts w:ascii="Times New Roman" w:hAnsi="Times New Roman" w:cs="Times New Roman"/>
        </w:rPr>
        <w:tab/>
        <w:t xml:space="preserve">Goldblatt, J., et al., </w:t>
      </w:r>
      <w:r w:rsidRPr="00E930B6">
        <w:rPr>
          <w:rFonts w:ascii="Times New Roman" w:hAnsi="Times New Roman" w:cs="Times New Roman"/>
          <w:i/>
        </w:rPr>
        <w:t>A Requirement for Neutrophil Glycosaminoglycans in Chemokine:Receptor Interactions Is Revealed by the Streptococcal Protease SpyCEP.</w:t>
      </w:r>
      <w:r w:rsidRPr="00E930B6">
        <w:rPr>
          <w:rFonts w:ascii="Times New Roman" w:hAnsi="Times New Roman" w:cs="Times New Roman"/>
        </w:rPr>
        <w:t xml:space="preserve"> J Immunol, 2019. </w:t>
      </w:r>
      <w:r w:rsidRPr="00E930B6">
        <w:rPr>
          <w:rFonts w:ascii="Times New Roman" w:hAnsi="Times New Roman" w:cs="Times New Roman"/>
          <w:b/>
        </w:rPr>
        <w:t>202</w:t>
      </w:r>
      <w:r w:rsidRPr="00E930B6">
        <w:rPr>
          <w:rFonts w:ascii="Times New Roman" w:hAnsi="Times New Roman" w:cs="Times New Roman"/>
        </w:rPr>
        <w:t>(11): p. 3246-3255.</w:t>
      </w:r>
    </w:p>
    <w:p w14:paraId="00C34172"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46.</w:t>
      </w:r>
      <w:r w:rsidRPr="00E930B6">
        <w:rPr>
          <w:rFonts w:ascii="Times New Roman" w:hAnsi="Times New Roman" w:cs="Times New Roman"/>
        </w:rPr>
        <w:tab/>
        <w:t xml:space="preserve">Harvey, D.M. and A.J. Levine, </w:t>
      </w:r>
      <w:r w:rsidRPr="00E930B6">
        <w:rPr>
          <w:rFonts w:ascii="Times New Roman" w:hAnsi="Times New Roman" w:cs="Times New Roman"/>
          <w:i/>
        </w:rPr>
        <w:t>P53 Alteration Is a Common Event in the Spontaneous Immortalization of Primary Balb/C Murine Embryo Fibroblasts.</w:t>
      </w:r>
      <w:r w:rsidRPr="00E930B6">
        <w:rPr>
          <w:rFonts w:ascii="Times New Roman" w:hAnsi="Times New Roman" w:cs="Times New Roman"/>
        </w:rPr>
        <w:t xml:space="preserve"> Genes &amp; Development, 1991. </w:t>
      </w:r>
      <w:r w:rsidRPr="00E930B6">
        <w:rPr>
          <w:rFonts w:ascii="Times New Roman" w:hAnsi="Times New Roman" w:cs="Times New Roman"/>
          <w:b/>
        </w:rPr>
        <w:t>5</w:t>
      </w:r>
      <w:r w:rsidRPr="00E930B6">
        <w:rPr>
          <w:rFonts w:ascii="Times New Roman" w:hAnsi="Times New Roman" w:cs="Times New Roman"/>
        </w:rPr>
        <w:t>(12b): p. 2375-2385.</w:t>
      </w:r>
    </w:p>
    <w:p w14:paraId="5DB25781"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47.</w:t>
      </w:r>
      <w:r w:rsidRPr="00E930B6">
        <w:rPr>
          <w:rFonts w:ascii="Times New Roman" w:hAnsi="Times New Roman" w:cs="Times New Roman"/>
        </w:rPr>
        <w:tab/>
        <w:t xml:space="preserve">Pettersen, E.F., et al., </w:t>
      </w:r>
      <w:r w:rsidRPr="00E930B6">
        <w:rPr>
          <w:rFonts w:ascii="Times New Roman" w:hAnsi="Times New Roman" w:cs="Times New Roman"/>
          <w:i/>
        </w:rPr>
        <w:t>UCSF ChimeraX: Structure visualization for researchers, educators, and developers.</w:t>
      </w:r>
      <w:r w:rsidRPr="00E930B6">
        <w:rPr>
          <w:rFonts w:ascii="Times New Roman" w:hAnsi="Times New Roman" w:cs="Times New Roman"/>
        </w:rPr>
        <w:t xml:space="preserve"> Protein Sci, 2021. </w:t>
      </w:r>
      <w:r w:rsidRPr="00E930B6">
        <w:rPr>
          <w:rFonts w:ascii="Times New Roman" w:hAnsi="Times New Roman" w:cs="Times New Roman"/>
          <w:b/>
        </w:rPr>
        <w:t>30</w:t>
      </w:r>
      <w:r w:rsidRPr="00E930B6">
        <w:rPr>
          <w:rFonts w:ascii="Times New Roman" w:hAnsi="Times New Roman" w:cs="Times New Roman"/>
        </w:rPr>
        <w:t>(1): p. 70-82.</w:t>
      </w:r>
    </w:p>
    <w:p w14:paraId="1DD3C656" w14:textId="77777777" w:rsidR="006F3FF0" w:rsidRPr="00E930B6" w:rsidRDefault="006F3FF0" w:rsidP="00E930B6">
      <w:pPr>
        <w:pStyle w:val="EndNoteBibliography"/>
        <w:spacing w:line="360" w:lineRule="auto"/>
        <w:ind w:left="720" w:hanging="720"/>
        <w:rPr>
          <w:rFonts w:ascii="Times New Roman" w:hAnsi="Times New Roman" w:cs="Times New Roman"/>
        </w:rPr>
      </w:pPr>
      <w:r w:rsidRPr="00E930B6">
        <w:rPr>
          <w:rFonts w:ascii="Times New Roman" w:hAnsi="Times New Roman" w:cs="Times New Roman"/>
        </w:rPr>
        <w:t>48.</w:t>
      </w:r>
      <w:r w:rsidRPr="00E930B6">
        <w:rPr>
          <w:rFonts w:ascii="Times New Roman" w:hAnsi="Times New Roman" w:cs="Times New Roman"/>
        </w:rPr>
        <w:tab/>
        <w:t xml:space="preserve">Madeira, F., et al., </w:t>
      </w:r>
      <w:r w:rsidRPr="00E930B6">
        <w:rPr>
          <w:rFonts w:ascii="Times New Roman" w:hAnsi="Times New Roman" w:cs="Times New Roman"/>
          <w:i/>
        </w:rPr>
        <w:t>The EMBL-EBI search and sequence analysis tools APIs in 2019.</w:t>
      </w:r>
      <w:r w:rsidRPr="00E930B6">
        <w:rPr>
          <w:rFonts w:ascii="Times New Roman" w:hAnsi="Times New Roman" w:cs="Times New Roman"/>
        </w:rPr>
        <w:t xml:space="preserve"> Nucleic Acids Res, 2019. </w:t>
      </w:r>
      <w:r w:rsidRPr="00E930B6">
        <w:rPr>
          <w:rFonts w:ascii="Times New Roman" w:hAnsi="Times New Roman" w:cs="Times New Roman"/>
          <w:b/>
        </w:rPr>
        <w:t>47</w:t>
      </w:r>
      <w:r w:rsidRPr="00E930B6">
        <w:rPr>
          <w:rFonts w:ascii="Times New Roman" w:hAnsi="Times New Roman" w:cs="Times New Roman"/>
        </w:rPr>
        <w:t>(W1): p. W636-W641.</w:t>
      </w:r>
    </w:p>
    <w:p w14:paraId="606C8158" w14:textId="77777777" w:rsidR="006F3FF0" w:rsidRDefault="006F3FF0" w:rsidP="00E930B6">
      <w:pPr>
        <w:spacing w:line="360" w:lineRule="auto"/>
      </w:pPr>
      <w:r w:rsidRPr="00E930B6">
        <w:rPr>
          <w:rFonts w:ascii="Times New Roman" w:hAnsi="Times New Roman" w:cs="Times New Roman"/>
        </w:rPr>
        <w:fldChar w:fldCharType="end"/>
      </w:r>
    </w:p>
    <w:p w14:paraId="6600442B" w14:textId="10F65903" w:rsidR="00C0439D" w:rsidRDefault="00F710F9" w:rsidP="00C0439D">
      <w:pPr>
        <w:pStyle w:val="Heading1"/>
      </w:pPr>
      <w:r w:rsidRPr="00653DB6">
        <w:br w:type="page"/>
      </w:r>
      <w:bookmarkStart w:id="122" w:name="_Toc420995908"/>
      <w:bookmarkStart w:id="123" w:name="_Toc422997495"/>
      <w:bookmarkStart w:id="124" w:name="_Toc99554013"/>
      <w:r w:rsidR="00C0439D">
        <w:lastRenderedPageBreak/>
        <w:t>-</w:t>
      </w:r>
      <w:r w:rsidR="00C0439D" w:rsidRPr="00652188">
        <w:t xml:space="preserve"> Heparan sulfate utilization differs between </w:t>
      </w:r>
      <w:r w:rsidR="00C0439D" w:rsidRPr="00652188">
        <w:rPr>
          <w:i/>
          <w:iCs/>
        </w:rPr>
        <w:t>in vivo</w:t>
      </w:r>
      <w:r w:rsidR="00C0439D" w:rsidRPr="00652188">
        <w:t xml:space="preserve"> and </w:t>
      </w:r>
      <w:r w:rsidR="00C0439D" w:rsidRPr="00652188">
        <w:rPr>
          <w:i/>
          <w:iCs/>
        </w:rPr>
        <w:t>in vitro</w:t>
      </w:r>
      <w:r w:rsidR="00C0439D" w:rsidRPr="00652188">
        <w:t xml:space="preserve"> derived mcmv</w:t>
      </w:r>
      <w:bookmarkEnd w:id="122"/>
      <w:bookmarkEnd w:id="123"/>
      <w:bookmarkEnd w:id="124"/>
    </w:p>
    <w:p w14:paraId="1CCA1E3A" w14:textId="3C61196E" w:rsidR="00236E6D" w:rsidRPr="00C0439D" w:rsidRDefault="00C0439D" w:rsidP="00C0439D">
      <w:pPr>
        <w:rPr>
          <w:rFonts w:ascii="Times New Roman" w:hAnsi="Times New Roman" w:cs="Times New Roman"/>
          <w:b/>
          <w:bCs/>
          <w:caps/>
          <w:color w:val="000000" w:themeColor="text1"/>
          <w:sz w:val="28"/>
        </w:rPr>
      </w:pPr>
      <w:r>
        <w:br w:type="page"/>
      </w:r>
    </w:p>
    <w:p w14:paraId="48EB9074" w14:textId="114733A7" w:rsidR="00C0439D" w:rsidRPr="00AB6CAD" w:rsidRDefault="00C0439D" w:rsidP="00C0439D">
      <w:pPr>
        <w:spacing w:after="160" w:line="360" w:lineRule="auto"/>
        <w:jc w:val="both"/>
        <w:rPr>
          <w:rFonts w:ascii="Times New Roman" w:hAnsi="Times New Roman" w:cs="Times New Roman"/>
        </w:rPr>
      </w:pPr>
      <w:r w:rsidRPr="00AB6CAD">
        <w:rPr>
          <w:rFonts w:ascii="Times New Roman" w:hAnsi="Times New Roman" w:cs="Times New Roman"/>
        </w:rPr>
        <w:lastRenderedPageBreak/>
        <w:t>This work was performed by: Trevor J. Hancock, Joseph W. Jackson, Yue Zhou</w:t>
      </w:r>
      <w:r>
        <w:rPr>
          <w:rFonts w:ascii="Times New Roman" w:hAnsi="Times New Roman" w:cs="Times New Roman"/>
        </w:rPr>
        <w:t xml:space="preserve">, Madison </w:t>
      </w:r>
      <w:proofErr w:type="spellStart"/>
      <w:r w:rsidR="000A5C6B">
        <w:rPr>
          <w:rFonts w:ascii="Times New Roman" w:hAnsi="Times New Roman" w:cs="Times New Roman"/>
        </w:rPr>
        <w:t>Keelty</w:t>
      </w:r>
      <w:proofErr w:type="spellEnd"/>
      <w:r>
        <w:rPr>
          <w:rFonts w:ascii="Times New Roman" w:hAnsi="Times New Roman" w:cs="Times New Roman"/>
        </w:rPr>
        <w:t>, Andrea Ramirez</w:t>
      </w:r>
      <w:r w:rsidRPr="00AB6CAD">
        <w:rPr>
          <w:rFonts w:ascii="Times New Roman" w:hAnsi="Times New Roman" w:cs="Times New Roman"/>
        </w:rPr>
        <w:t>, and Tim E. Sparer</w:t>
      </w:r>
    </w:p>
    <w:p w14:paraId="101184CA" w14:textId="77777777" w:rsidR="00C0439D" w:rsidRPr="00AB6CAD" w:rsidRDefault="00C0439D" w:rsidP="00C0439D">
      <w:pPr>
        <w:spacing w:line="360" w:lineRule="auto"/>
        <w:jc w:val="both"/>
        <w:rPr>
          <w:rFonts w:ascii="Times New Roman" w:hAnsi="Times New Roman" w:cs="Times New Roman"/>
        </w:rPr>
      </w:pPr>
    </w:p>
    <w:p w14:paraId="0B1FFA46" w14:textId="77777777" w:rsidR="00C0439D" w:rsidRPr="00AB6CAD" w:rsidRDefault="00C0439D" w:rsidP="00C0439D">
      <w:pPr>
        <w:spacing w:line="360" w:lineRule="auto"/>
        <w:jc w:val="both"/>
        <w:rPr>
          <w:rFonts w:ascii="Times New Roman" w:hAnsi="Times New Roman" w:cs="Times New Roman"/>
          <w:shd w:val="clear" w:color="auto" w:fill="FFFFFF"/>
        </w:rPr>
      </w:pPr>
      <w:r w:rsidRPr="00AB6CAD">
        <w:rPr>
          <w:rFonts w:ascii="Times New Roman" w:hAnsi="Times New Roman" w:cs="Times New Roman"/>
        </w:rPr>
        <w:t xml:space="preserve">Author Contributions: </w:t>
      </w:r>
      <w:r w:rsidRPr="00AB6CAD">
        <w:rPr>
          <w:rFonts w:ascii="Times New Roman" w:hAnsi="Times New Roman" w:cs="Times New Roman"/>
          <w:shd w:val="clear" w:color="auto" w:fill="FFFFFF"/>
        </w:rPr>
        <w:t>Conceptualization, T.E.S., J.W.J., and T.J.H.; Methodology, J.W.J. and T.J.H.; Formal analysis, T.J.H.; Investigation, T.J.H., J.W.J.</w:t>
      </w:r>
      <w:r>
        <w:rPr>
          <w:rFonts w:ascii="Times New Roman" w:hAnsi="Times New Roman" w:cs="Times New Roman"/>
          <w:shd w:val="clear" w:color="auto" w:fill="FFFFFF"/>
        </w:rPr>
        <w:t xml:space="preserve">, </w:t>
      </w:r>
      <w:r w:rsidRPr="00AB6CAD">
        <w:rPr>
          <w:rFonts w:ascii="Times New Roman" w:hAnsi="Times New Roman" w:cs="Times New Roman"/>
          <w:shd w:val="clear" w:color="auto" w:fill="FFFFFF"/>
        </w:rPr>
        <w:t>Y.Z.</w:t>
      </w:r>
      <w:r>
        <w:rPr>
          <w:rFonts w:ascii="Times New Roman" w:hAnsi="Times New Roman" w:cs="Times New Roman"/>
          <w:shd w:val="clear" w:color="auto" w:fill="FFFFFF"/>
        </w:rPr>
        <w:t>, M.E., and A.R.</w:t>
      </w:r>
      <w:r w:rsidRPr="00AB6CAD">
        <w:rPr>
          <w:rFonts w:ascii="Times New Roman" w:hAnsi="Times New Roman" w:cs="Times New Roman"/>
          <w:shd w:val="clear" w:color="auto" w:fill="FFFFFF"/>
        </w:rPr>
        <w:t xml:space="preserve">; Writing–original draft preparation, T.J.H.; Writing–review and editing, </w:t>
      </w:r>
      <w:r>
        <w:rPr>
          <w:rFonts w:ascii="Times New Roman" w:hAnsi="Times New Roman" w:cs="Times New Roman"/>
          <w:shd w:val="clear" w:color="auto" w:fill="FFFFFF"/>
        </w:rPr>
        <w:t xml:space="preserve">J.W.J., </w:t>
      </w:r>
      <w:r w:rsidRPr="00AB6CAD">
        <w:rPr>
          <w:rFonts w:ascii="Times New Roman" w:hAnsi="Times New Roman" w:cs="Times New Roman"/>
          <w:shd w:val="clear" w:color="auto" w:fill="FFFFFF"/>
        </w:rPr>
        <w:t>T.E.S. and T.J.H.; Visualization, T.J.H.; Funding Acquisition, T.E.S.</w:t>
      </w:r>
    </w:p>
    <w:p w14:paraId="64D10E71" w14:textId="77777777" w:rsidR="00C0439D" w:rsidRPr="00AB6CAD" w:rsidRDefault="00C0439D" w:rsidP="00C0439D">
      <w:pPr>
        <w:pStyle w:val="Heading2"/>
      </w:pPr>
      <w:bookmarkStart w:id="125" w:name="_Toc99554014"/>
      <w:r w:rsidRPr="00AB6CAD">
        <w:t>Abstract:</w:t>
      </w:r>
      <w:bookmarkEnd w:id="125"/>
    </w:p>
    <w:p w14:paraId="4323FC09" w14:textId="77777777" w:rsidR="00C0439D" w:rsidRPr="00AB6CAD" w:rsidRDefault="00C0439D" w:rsidP="00C0439D">
      <w:pPr>
        <w:spacing w:line="360" w:lineRule="auto"/>
        <w:jc w:val="both"/>
        <w:rPr>
          <w:rFonts w:ascii="Times New Roman" w:hAnsi="Times New Roman" w:cs="Times New Roman"/>
        </w:rPr>
      </w:pPr>
      <w:r w:rsidRPr="00AB6CAD">
        <w:rPr>
          <w:rFonts w:ascii="Times New Roman" w:hAnsi="Times New Roman" w:cs="Times New Roman"/>
        </w:rPr>
        <w:tab/>
        <w:t xml:space="preserve">Cytomegaloviruses (CMVs) represent a group of clinically important herpesviruses. </w:t>
      </w:r>
      <w:r>
        <w:rPr>
          <w:rFonts w:ascii="Times New Roman" w:hAnsi="Times New Roman" w:cs="Times New Roman"/>
        </w:rPr>
        <w:t>Because</w:t>
      </w:r>
      <w:r w:rsidRPr="00AB6CAD">
        <w:rPr>
          <w:rFonts w:ascii="Times New Roman" w:hAnsi="Times New Roman" w:cs="Times New Roman"/>
        </w:rPr>
        <w:t xml:space="preserve"> these viruses are highly prevalent and </w:t>
      </w:r>
      <w:r>
        <w:rPr>
          <w:rFonts w:ascii="Times New Roman" w:hAnsi="Times New Roman" w:cs="Times New Roman"/>
        </w:rPr>
        <w:t>are a</w:t>
      </w:r>
      <w:r w:rsidRPr="00AB6CAD">
        <w:rPr>
          <w:rFonts w:ascii="Times New Roman" w:hAnsi="Times New Roman" w:cs="Times New Roman"/>
        </w:rPr>
        <w:t xml:space="preserve"> significant disease burden in susceptible immunocompromised populations, the development of new therapeutic treatment options is a priority. Previous efforts to develop and assess the applicability of heparan sulfate (HS) binding peptides as anti-CMV drugs discovered subtle differences in host cell infection between </w:t>
      </w:r>
      <w:r w:rsidRPr="00AB6CAD">
        <w:rPr>
          <w:rFonts w:ascii="Times New Roman" w:hAnsi="Times New Roman" w:cs="Times New Roman"/>
          <w:i/>
          <w:iCs/>
        </w:rPr>
        <w:t>in vivo</w:t>
      </w:r>
      <w:r w:rsidRPr="00AB6CAD">
        <w:rPr>
          <w:rFonts w:ascii="Times New Roman" w:hAnsi="Times New Roman" w:cs="Times New Roman"/>
        </w:rPr>
        <w:t xml:space="preserve"> and </w:t>
      </w:r>
      <w:r w:rsidRPr="00AB6CAD">
        <w:rPr>
          <w:rFonts w:ascii="Times New Roman" w:hAnsi="Times New Roman" w:cs="Times New Roman"/>
          <w:i/>
          <w:iCs/>
        </w:rPr>
        <w:t>in vitro</w:t>
      </w:r>
      <w:r w:rsidRPr="00AB6CAD">
        <w:rPr>
          <w:rFonts w:ascii="Times New Roman" w:hAnsi="Times New Roman" w:cs="Times New Roman"/>
        </w:rPr>
        <w:t xml:space="preserve"> derived CMV (both human and murine). Here, we attempt to further characterize the HS-CMV interactions by analyzing cell culture derived virus and salivary gland derived virus in finer detail with the aims of developing more specific therapeutics capable of inhibiting both types of viruses and furthering our understanding of the differences between </w:t>
      </w:r>
      <w:r w:rsidRPr="00AB6CAD">
        <w:rPr>
          <w:rFonts w:ascii="Times New Roman" w:hAnsi="Times New Roman" w:cs="Times New Roman"/>
          <w:i/>
          <w:iCs/>
        </w:rPr>
        <w:t>in vivo</w:t>
      </w:r>
      <w:r w:rsidRPr="00AB6CAD">
        <w:rPr>
          <w:rFonts w:ascii="Times New Roman" w:hAnsi="Times New Roman" w:cs="Times New Roman"/>
        </w:rPr>
        <w:t xml:space="preserve"> and </w:t>
      </w:r>
      <w:r w:rsidRPr="00AB6CAD">
        <w:rPr>
          <w:rFonts w:ascii="Times New Roman" w:hAnsi="Times New Roman" w:cs="Times New Roman"/>
          <w:i/>
          <w:iCs/>
        </w:rPr>
        <w:t>in vitro</w:t>
      </w:r>
      <w:r w:rsidRPr="00AB6CAD">
        <w:rPr>
          <w:rFonts w:ascii="Times New Roman" w:hAnsi="Times New Roman" w:cs="Times New Roman"/>
        </w:rPr>
        <w:t xml:space="preserve"> viruses. Using HS mutant cells lines, we show that MCMV infection is related to the level of sulfation/negative charge present on the surface of cells and identify differential utilization of HS by cell culture and salivary gland viruses. </w:t>
      </w:r>
    </w:p>
    <w:p w14:paraId="5688D031" w14:textId="77777777" w:rsidR="00C0439D" w:rsidRPr="00AB6CAD" w:rsidRDefault="00C0439D" w:rsidP="00C0439D">
      <w:pPr>
        <w:pStyle w:val="Heading2"/>
      </w:pPr>
      <w:bookmarkStart w:id="126" w:name="_Toc99554015"/>
      <w:r w:rsidRPr="00AB6CAD">
        <w:t>Introduction:</w:t>
      </w:r>
      <w:bookmarkEnd w:id="126"/>
    </w:p>
    <w:p w14:paraId="59A7C95B"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 xml:space="preserve">Found in most adults, CMV is a significant pathogen for many immunocompromised individuals </w:t>
      </w: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&lt;EndNote&gt;&lt;Cite&gt;&lt;Author&gt;Liu&lt;/Author&gt;&lt;Year&gt;2014&lt;/Year&gt;&lt;RecNum&gt;62&lt;/RecNum&gt;&lt;DisplayText&gt;[1]&lt;/DisplayText&gt;&lt;record&gt;&lt;rec-number&gt;62&lt;/rec-number&gt;&lt;foreign-keys&gt;&lt;key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AB6CAD">
        <w:rPr>
          <w:rFonts w:ascii="Times New Roman" w:hAnsi="Times New Roman" w:cs="Times New Roman"/>
        </w:rPr>
        <w:t>. Infection is spread by contact with infected bodily secretions, vertically from infected mothers, or during organ transplantation and hematopoietic stem cell transfer</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PEVuZE5vdGU+PENpdGU+PEF1dGhvcj5TdGFnbm88L0F1dGhvcj48WWVhcj4xOTg0PC9ZZWFyPjxS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PEVuZE5vdGU+PENpdGU+PEF1dGhvcj5TdGFnbm88L0F1dGhvcj48WWVhcj4xOTg0PC9ZZWFyPjxS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[2-5]</w:t>
      </w:r>
      <w:r>
        <w:rPr>
          <w:rFonts w:ascii="Times New Roman" w:hAnsi="Times New Roman" w:cs="Times New Roman"/>
        </w:rPr>
        <w:fldChar w:fldCharType="end"/>
      </w:r>
      <w:r w:rsidRPr="00AB6CAD">
        <w:rPr>
          <w:rFonts w:ascii="Times New Roman" w:hAnsi="Times New Roman" w:cs="Times New Roman"/>
        </w:rPr>
        <w:t xml:space="preserve">. CMVs establish a lifelong infection likely within hematopoietic progenitor cells </w:t>
      </w:r>
      <w:r>
        <w:rPr>
          <w:rFonts w:ascii="Times New Roman" w:hAnsi="Times New Roman" w:cs="Times New Roman"/>
        </w:rPr>
        <w:fldChar w:fldCharType="begin">
          <w:fldData xml:space="preserve">PEVuZE5vdGU+PENpdGU+PEF1dGhvcj5TaW5jbGFpcjwvQXV0aG9yPjxZZWFyPjIwMDg8L1llYXI+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PEVuZE5vdGU+PENpdGU+PEF1dGhvcj5TaW5jbGFpcjwvQXV0aG9yPjxZZWFyPjIwMDg8L1llYXI+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 6]</w:t>
      </w:r>
      <w:r>
        <w:rPr>
          <w:rFonts w:ascii="Times New Roman" w:hAnsi="Times New Roman" w:cs="Times New Roman"/>
        </w:rPr>
        <w:fldChar w:fldCharType="end"/>
      </w:r>
      <w:r w:rsidRPr="00AB6CAD">
        <w:rPr>
          <w:rFonts w:ascii="Times New Roman" w:hAnsi="Times New Roman" w:cs="Times New Roman"/>
        </w:rPr>
        <w:t xml:space="preserve">, with sporadic periods of reactivation and shedding </w:t>
      </w:r>
      <w:r>
        <w:rPr>
          <w:rFonts w:ascii="Times New Roman" w:hAnsi="Times New Roman" w:cs="Times New Roman"/>
        </w:rPr>
        <w:fldChar w:fldCharType="begin">
          <w:fldData xml:space="preserve">PEVuZE5vdGU+PENpdGU+PEF1dGhvcj5IZWlsaW5nbG9oPC9BdXRob3I+PFllYXI+MjAxNTwvWWVh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PEVuZE5vdGU+PENpdGU+PEF1dGhvcj5IZWlsaW5nbG9oPC9BdXRob3I+PFllYXI+MjAxNTwvWWVh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sidRPr="00AB6CAD">
        <w:rPr>
          <w:rFonts w:ascii="Times New Roman" w:hAnsi="Times New Roman" w:cs="Times New Roman"/>
        </w:rPr>
        <w:t>. Disease is typically mild</w:t>
      </w:r>
      <w:r>
        <w:rPr>
          <w:rFonts w:ascii="Times New Roman" w:hAnsi="Times New Roman" w:cs="Times New Roman"/>
        </w:rPr>
        <w:t>.</w:t>
      </w:r>
      <w:r w:rsidRPr="00AB6CAD">
        <w:rPr>
          <w:rFonts w:ascii="Times New Roman" w:hAnsi="Times New Roman" w:cs="Times New Roman"/>
        </w:rPr>
        <w:t xml:space="preserve"> </w:t>
      </w:r>
      <w:r>
        <w:rPr>
          <w:rFonts w:ascii="Times New Roman" w:hAnsi="Times New Roman" w:cs="Times New Roman"/>
        </w:rPr>
        <w:t>H</w:t>
      </w:r>
      <w:r w:rsidRPr="00AB6CAD">
        <w:rPr>
          <w:rFonts w:ascii="Times New Roman" w:hAnsi="Times New Roman" w:cs="Times New Roman"/>
        </w:rPr>
        <w:t xml:space="preserve">owever, immunocompromised persons may suffer severe symptoms such as: graft versus host disease, retinitis, gastroenteritis, and transplant </w:t>
      </w:r>
      <w:r w:rsidRPr="00AB6CAD">
        <w:rPr>
          <w:rFonts w:ascii="Times New Roman" w:hAnsi="Times New Roman" w:cs="Times New Roman"/>
        </w:rPr>
        <w:lastRenderedPageBreak/>
        <w:t xml:space="preserve">rejection </w:t>
      </w:r>
      <w:r>
        <w:rPr>
          <w:rFonts w:ascii="Times New Roman" w:hAnsi="Times New Roman" w:cs="Times New Roman"/>
        </w:rPr>
        <w:fldChar w:fldCharType="begin">
          <w:fldData xml:space="preserve">PEVuZE5vdGU+PENpdGU+PEF1dGhvcj5DaGV1bmc8L0F1dGhvcj48WWVhcj4xOTk5PC9ZZWFyPjxS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PEVuZE5vdGU+PENpdGU+PEF1dGhvcj5DaGV1bmc8L0F1dGhvcj48WWVhcj4xOTk5PC9ZZWFyPjxS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 5]</w:t>
      </w:r>
      <w:r>
        <w:rPr>
          <w:rFonts w:ascii="Times New Roman" w:hAnsi="Times New Roman" w:cs="Times New Roman"/>
        </w:rPr>
        <w:fldChar w:fldCharType="end"/>
      </w:r>
      <w:r w:rsidRPr="00AB6CAD">
        <w:rPr>
          <w:rFonts w:ascii="Times New Roman" w:hAnsi="Times New Roman" w:cs="Times New Roman"/>
        </w:rPr>
        <w:t xml:space="preserve">. Congenital CMV is the leading infectious cause of congenital disorders potentially resulting in microcephaly, sensorineural hearing loss, and developmental disorders </w:t>
      </w:r>
      <w:r>
        <w:rPr>
          <w:rFonts w:ascii="Times New Roman" w:hAnsi="Times New Roman" w:cs="Times New Roman"/>
        </w:rPr>
        <w:fldChar w:fldCharType="begin">
          <w:fldData xml:space="preserve">PEVuZE5vdGU+PENpdGU+PEF1dGhvcj5TdGFnbm88L0F1dGhvcj48WWVhcj4xOTg0PC9ZZWFyPjxS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PEVuZE5vdGU+PENpdGU+PEF1dGhvcj5TdGFnbm88L0F1dGhvcj48WWVhcj4xOTg0PC9ZZWFyPjxS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 3]</w:t>
      </w:r>
      <w:r>
        <w:rPr>
          <w:rFonts w:ascii="Times New Roman" w:hAnsi="Times New Roman" w:cs="Times New Roman"/>
        </w:rPr>
        <w:fldChar w:fldCharType="end"/>
      </w:r>
      <w:r w:rsidRPr="00AB6CAD">
        <w:rPr>
          <w:rFonts w:ascii="Times New Roman" w:hAnsi="Times New Roman" w:cs="Times New Roman"/>
        </w:rPr>
        <w:t xml:space="preserve">. </w:t>
      </w:r>
    </w:p>
    <w:p w14:paraId="14E494EF"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 xml:space="preserve">Following recruitment of a target cell or cell-free inoculation of CMV, infection is likely dependent on heparan sulfate proteoglycan (HS) interactions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&lt;EndNote&gt;&lt;Cite&gt;&lt;Author&gt;Compton&lt;/Author&gt;&lt;Year&gt;1993&lt;/Year&gt;&lt;RecNum&gt;83&lt;/RecNum&gt;&lt;DisplayText&gt;[8]&lt;/DisplayText&gt;&lt;record&gt;&lt;rec-number&gt;83&lt;/rec-number&gt;&lt;foreign-keys&gt;&lt;key app="EN" db-id="a0ast9asaa9p9zexx2059e5kd99da25rtxsf" timestamp="1640890089"&gt;83&lt;/key&gt;&lt;key app="ENWeb" db-id=""&gt;0&lt;/key&gt;&lt;/foreign-keys&gt;&lt;ref-type name="Journal Article"&gt;17&lt;/ref-type&gt;&lt;contributors&gt;&lt;authors&gt;&lt;author&gt;Compton, T.&lt;/author&gt;&lt;author&gt;Nowlin, D. M.&lt;/author&gt;&lt;author&gt;Cooper, N. R.&lt;/author&gt;&lt;/authors&gt;&lt;/contributors&gt;&lt;auth-address&gt;Scripps Res Inst, DEPT IMMUNOL, 10666 N TORREY PINES RD, LA JOLLA, CA 92037 USA&lt;/auth-address&gt;&lt;titles&gt;&lt;title&gt;Initiation of Human Cytomegalovirus-Infection Requires Initial Interaction with Cell-Surface Heparan-Sulfate&lt;/title&gt;&lt;secondary-title&gt;Virology&lt;/secondary-title&gt;&lt;alt-title&gt;Virology&lt;/alt-title&gt;&lt;/titles&gt;&lt;periodical&gt;&lt;full-title&gt;Virology&lt;/full-title&gt;&lt;/periodical&gt;&lt;alt-periodical&gt;&lt;full-title&gt;Virology&lt;/full-title&gt;&lt;/alt-periodical&gt;&lt;pages&gt;834-841&lt;/pages&gt;&lt;volume&gt;193&lt;/volume&gt;&lt;number&gt;2&lt;/number&gt;&lt;keywords&gt;&lt;keyword&gt;fibroblast growth-factor&lt;/keyword&gt;&lt;keyword&gt;herpes-simplex virus&lt;/keyword&gt;&lt;keyword&gt;immediate-early gene&lt;/keyword&gt;&lt;keyword&gt;human lymphocytes-b&lt;/keyword&gt;&lt;keyword&gt;mediates adsorption&lt;/keyword&gt;&lt;keyword&gt;glycoprotein-giii&lt;/keyword&gt;&lt;keyword&gt;membrane-protein&lt;/keyword&gt;&lt;keyword&gt;receptor cr-2&lt;/keyword&gt;&lt;keyword&gt;identification&lt;/keyword&gt;&lt;keyword&gt;binding&lt;/keyword&gt;&lt;/keywords&gt;&lt;dates&gt;&lt;year&gt;1993&lt;/year&gt;&lt;pub-dates&gt;&lt;date&gt;Apr&lt;/date&gt;&lt;/pub-dates&gt;&lt;/dates&gt;&lt;isbn&gt;0042-6822&lt;/isbn&gt;&lt;accession-num&gt;WOS:A1993KT92400029&lt;/accession-num&gt;&lt;urls&gt;&lt;related-urls&gt;&lt;url&gt;&amp;lt;Go to ISI&amp;gt;://WOS:A1993KT92400029&lt;/url&gt;&lt;url&gt;https://www.sciencedirect.com/science/article/pii/S004268228371192X?via%3Dihub&lt;/url&gt;&lt;url&gt;https://ac.els-cdn.com/S004268228371192X/1-s2.0-S004268228371192X-main.pdf?_tid=0fe631a8-57a7-466e-84fc-a2ceafdeb130&amp;amp;acdnat=1533832879_6522b21a67147ab4fdc8e00b3edd9cc5&lt;/url&gt;&lt;/related-urls&gt;&lt;/urls&gt;&lt;electronic-resource-num&gt;DOI 10.1006/viro.1993.1192&lt;/electronic-resource-num&gt;&lt;language&gt;English&lt;/language&gt;&lt;/record&gt;&lt;/Cite&gt;&lt;/EndNote&gt;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[8]</w:t>
      </w:r>
      <w:r>
        <w:rPr>
          <w:rFonts w:ascii="Times New Roman" w:hAnsi="Times New Roman" w:cs="Times New Roman"/>
        </w:rPr>
        <w:fldChar w:fldCharType="end"/>
      </w:r>
      <w:r w:rsidRPr="00AB6CAD">
        <w:rPr>
          <w:rFonts w:ascii="Times New Roman" w:hAnsi="Times New Roman" w:cs="Times New Roman"/>
        </w:rPr>
        <w:t xml:space="preserve">. HS is an O-linked glycosaminoglycan (GAG) expressed on the surface of mammalian cells </w:t>
      </w:r>
      <w:r>
        <w:rPr>
          <w:rFonts w:ascii="Times New Roman" w:hAnsi="Times New Roman" w:cs="Times New Roman"/>
        </w:rPr>
        <w:fldChar w:fldCharType="begin"/>
      </w:r>
      <w:r>
        <w:rPr>
          <w:rFonts w:ascii="Times New Roman" w:hAnsi="Times New Roman" w:cs="Times New Roman"/>
        </w:rPr>
        <w:instrText xml:space="preserve"> ADDIN EN.CITE &lt;EndNote&gt;&lt;Cite&gt;&lt;Author&gt;Compton&lt;/Author&gt;&lt;Year&gt;1993&lt;/Year&gt;&lt;RecNum&gt;83&lt;/RecNum&gt;&lt;DisplayText&gt;[8]&lt;/DisplayText&gt;&lt;record&gt;&lt;rec-number&gt;83&lt;/rec-number&gt;&lt;foreign-keys&gt;&lt;key app="EN" db-id="a0ast9asaa9p9zexx2059e5kd99da25rtxsf" timestamp="1640890089"&gt;83&lt;/key&gt;&lt;key app="ENWeb" db-id=""&gt;0&lt;/key&gt;&lt;/foreign-keys&gt;&lt;ref-type name="Journal Article"&gt;17&lt;/ref-type&gt;&lt;contributors&gt;&lt;authors&gt;&lt;author&gt;Compton, T.&lt;/author&gt;&lt;author&gt;Nowlin, D. M.&lt;/author&gt;&lt;author&gt;Cooper, N. R.&lt;/author&gt;&lt;/authors&gt;&lt;/contributors&gt;&lt;auth-address&gt;Scripps Res Inst, DEPT IMMUNOL, 10666 N TORREY PINES RD, LA JOLLA, CA 92037 USA&lt;/auth-address&gt;&lt;titles&gt;&lt;title&gt;Initiation of Human Cytomegalovirus-Infection Requires Initial Interaction with Cell-Surface Heparan-Sulfate&lt;/title&gt;&lt;secondary-title&gt;Virology&lt;/secondary-title&gt;&lt;alt-title&gt;Virology&lt;/alt-title&gt;&lt;/titles&gt;&lt;periodical&gt;&lt;full-title&gt;Virology&lt;/full-title&gt;&lt;/periodical&gt;&lt;alt-periodical&gt;&lt;full-title&gt;Virology&lt;/full-title&gt;&lt;/alt-periodical&gt;&lt;pages&gt;834-841&lt;/pages&gt;&lt;volume&gt;193&lt;/volume&gt;&lt;number&gt;2&lt;/number&gt;&lt;keywords&gt;&lt;keyword&gt;fibroblast growth-factor&lt;/keyword&gt;&lt;keyword&gt;herpes-simplex virus&lt;/keyword&gt;&lt;keyword&gt;immediate-early gene&lt;/keyword&gt;&lt;keyword&gt;human lymphocytes-b&lt;/keyword&gt;&lt;keyword&gt;mediates adsorption&lt;/keyword&gt;&lt;keyword&gt;glycoprotein-giii&lt;/keyword&gt;&lt;keyword&gt;membrane-protein&lt;/keyword&gt;&lt;keyword&gt;receptor cr-2&lt;/keyword&gt;&lt;keyword&gt;identification&lt;/keyword&gt;&lt;keyword&gt;binding&lt;/keyword&gt;&lt;/keywords&gt;&lt;dates&gt;&lt;year&gt;1993&lt;/year&gt;&lt;pub-dates&gt;&lt;date&gt;Apr&lt;/date&gt;&lt;/pub-dates&gt;&lt;/dates&gt;&lt;isbn&gt;0042-6822&lt;/isbn&gt;&lt;accession-num&gt;WOS:A1993KT92400029&lt;/accession-num&gt;&lt;urls&gt;&lt;related-urls&gt;&lt;url&gt;&amp;lt;Go to ISI&amp;gt;://WOS:A1993KT92400029&lt;/url&gt;&lt;url&gt;https://www.sciencedirect.com/science/article/pii/S004268228371192X?via%3Dihub&lt;/url&gt;&lt;url&gt;https://ac.els-cdn.com/S004268228371192X/1-s2.0-S004268228371192X-main.pdf?_tid=0fe631a8-57a7-466e-84fc-a2ceafdeb130&amp;amp;acdnat=1533832879_6522b21a67147ab4fdc8e00b3edd9cc5&lt;/url&gt;&lt;/related-urls&gt;&lt;/urls&gt;&lt;electronic-resource-num&gt;DOI 10.1006/viro.1993.1192&lt;/electronic-resource-num&gt;&lt;language&gt;English&lt;/language&gt;&lt;/record&gt;&lt;/Cite&gt;&lt;/EndNote&gt;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[8]</w:t>
      </w:r>
      <w:r>
        <w:rPr>
          <w:rFonts w:ascii="Times New Roman" w:hAnsi="Times New Roman" w:cs="Times New Roman"/>
        </w:rPr>
        <w:fldChar w:fldCharType="end"/>
      </w:r>
      <w:r w:rsidRPr="00AB6CAD">
        <w:rPr>
          <w:rFonts w:ascii="Times New Roman" w:hAnsi="Times New Roman" w:cs="Times New Roman"/>
        </w:rPr>
        <w:t>. It consists of a long, unbranched sugar chain</w:t>
      </w:r>
      <w:r>
        <w:rPr>
          <w:rFonts w:ascii="Times New Roman" w:hAnsi="Times New Roman" w:cs="Times New Roman"/>
        </w:rPr>
        <w:t>s</w:t>
      </w:r>
      <w:r w:rsidRPr="00AB6CAD">
        <w:rPr>
          <w:rFonts w:ascii="Times New Roman" w:hAnsi="Times New Roman" w:cs="Times New Roman"/>
        </w:rPr>
        <w:t xml:space="preserve"> attached to either surface (heparan sulfate) or secreted (heparin sulfate) proteins </w: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sidRPr="00AB6CAD">
        <w:rPr>
          <w:rFonts w:ascii="Times New Roman" w:hAnsi="Times New Roman" w:cs="Times New Roman"/>
        </w:rPr>
        <w:t xml:space="preserve">. A core tetrasaccharide attached to a serine/threonine is followed by alternating N-acetylglucosamine/glucuronic acid to form a chain several hundred saccharides in length </w: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sidRPr="00AB6CAD">
        <w:rPr>
          <w:rFonts w:ascii="Times New Roman" w:hAnsi="Times New Roman" w:cs="Times New Roman"/>
        </w:rPr>
        <w:t xml:space="preserve">. The fully extended chain is then modified by a series of enzymes sequentially adding negatively charged sulfate groups in a cell type dependent level and pattern (i.e., sugars are not sulfated in equal levels or positions) </w: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sidRPr="00AB6CAD">
        <w:rPr>
          <w:rFonts w:ascii="Times New Roman" w:hAnsi="Times New Roman" w:cs="Times New Roman"/>
        </w:rPr>
        <w:t xml:space="preserve">. There are four families of sulfotransferases responsible for the modification of the initial chain </w: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sidRPr="00AB6CAD">
        <w:rPr>
          <w:rFonts w:ascii="Times New Roman" w:hAnsi="Times New Roman" w:cs="Times New Roman"/>
        </w:rPr>
        <w:t xml:space="preserve">. The activity/pattern of sulfation by a family of enzymes is thought to be determined by the upstream enzymatic activity, with loss of earlier enzyme families/sulfation having a greater overall impact versus later downstream enzymes </w: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sidRPr="00AB6CAD">
        <w:rPr>
          <w:rFonts w:ascii="Times New Roman" w:hAnsi="Times New Roman" w:cs="Times New Roman"/>
        </w:rPr>
        <w:t xml:space="preserve">. Early studies on HS-deficient cell types demonstrated that loss of HS renders cell types resistant to CMV infection </w:t>
      </w:r>
      <w:r>
        <w:rPr>
          <w:rFonts w:ascii="Times New Roman" w:hAnsi="Times New Roman" w:cs="Times New Roman"/>
        </w:rPr>
        <w:fldChar w:fldCharType="begin">
          <w:fldData xml:space="preserve">PEVuZE5vdGU+PENpdGU+PEF1dGhvcj5OZXl0czwvQXV0aG9yPjxZZWFyPjE5OTI8L1llYXI+PFJl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PEVuZE5vdGU+PENpdGU+PEF1dGhvcj5OZXl0czwvQXV0aG9yPjxZZWFyPjE5OTI8L1llYXI+PFJl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sidRPr="00AB6CAD">
        <w:rPr>
          <w:rFonts w:ascii="Times New Roman" w:hAnsi="Times New Roman" w:cs="Times New Roman"/>
        </w:rPr>
        <w:t xml:space="preserve">. CMVs have </w:t>
      </w:r>
      <w:r>
        <w:rPr>
          <w:rFonts w:ascii="Times New Roman" w:hAnsi="Times New Roman" w:cs="Times New Roman"/>
        </w:rPr>
        <w:t xml:space="preserve">also </w:t>
      </w:r>
      <w:r w:rsidRPr="00AB6CAD">
        <w:rPr>
          <w:rFonts w:ascii="Times New Roman" w:hAnsi="Times New Roman" w:cs="Times New Roman"/>
        </w:rPr>
        <w:t xml:space="preserve">been found to express several glycoproteins with potential HS interactions, which allow for the tethering of CMV to the host cell surface </w:t>
      </w:r>
      <w:r>
        <w:rPr>
          <w:rFonts w:ascii="Times New Roman" w:hAnsi="Times New Roman" w:cs="Times New Roman"/>
        </w:rPr>
        <w:fldChar w:fldCharType="begin">
          <w:fldData xml:space="preserve">PEVuZE5vdGU+PENpdGU+PEF1dGhvcj5Cb3lsZTwvQXV0aG9yPjxZZWFyPjE5OTg8L1llYXI+PFJl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PEVuZE5vdGU+PENpdGU+PEF1dGhvcj5Cb3lsZTwvQXV0aG9yPjxZZWFyPjE5OTg8L1llYXI+PFJl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[12-15]</w:t>
      </w:r>
      <w:r>
        <w:rPr>
          <w:rFonts w:ascii="Times New Roman" w:hAnsi="Times New Roman" w:cs="Times New Roman"/>
        </w:rPr>
        <w:fldChar w:fldCharType="end"/>
      </w:r>
      <w:r w:rsidRPr="00AB6CAD">
        <w:rPr>
          <w:rFonts w:ascii="Times New Roman" w:hAnsi="Times New Roman" w:cs="Times New Roman"/>
        </w:rPr>
        <w:t xml:space="preserve">. Recent efforts have highlighted the importance of HS chain polymerization to MCMV infection </w:t>
      </w:r>
      <w:r>
        <w:rPr>
          <w:rFonts w:ascii="Times New Roman" w:hAnsi="Times New Roman" w:cs="Times New Roman"/>
        </w:rPr>
        <w:fldChar w:fldCharType="begin">
          <w:fldData xml:space="preserve">PEVuZE5vdGU+PENpdGU+PEF1dGhvcj5NaXRyYTwvQXV0aG9yPjxZZWFyPjIwMjE8L1llYXI+PFJl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PEVuZE5vdGU+PENpdGU+PEF1dGhvcj5NaXRyYTwvQXV0aG9yPjxZZWFyPjIwMjE8L1llYXI+PFJl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sidRPr="00AB6CAD">
        <w:rPr>
          <w:rFonts w:ascii="Times New Roman" w:hAnsi="Times New Roman" w:cs="Times New Roman"/>
        </w:rPr>
        <w:t xml:space="preserve">. However, the exact HS pattern or sulfation required for cell entry has yet to be determined. Identification of the exact pattern </w:t>
      </w:r>
      <w:r>
        <w:rPr>
          <w:rFonts w:ascii="Times New Roman" w:hAnsi="Times New Roman" w:cs="Times New Roman"/>
        </w:rPr>
        <w:t xml:space="preserve">that </w:t>
      </w:r>
      <w:r w:rsidRPr="00AB6CAD">
        <w:rPr>
          <w:rFonts w:ascii="Times New Roman" w:hAnsi="Times New Roman" w:cs="Times New Roman"/>
        </w:rPr>
        <w:t>CMVs utilize for viral entry would allow for targeted development of anti-CMV drugs with potentially greater efficacy and specificity.</w:t>
      </w:r>
    </w:p>
    <w:p w14:paraId="20324561"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Following adsorption, CMV</w:t>
      </w:r>
      <w:r>
        <w:rPr>
          <w:rFonts w:ascii="Times New Roman" w:hAnsi="Times New Roman" w:cs="Times New Roman"/>
        </w:rPr>
        <w:t>s i</w:t>
      </w:r>
      <w:r w:rsidRPr="00AB6CAD">
        <w:rPr>
          <w:rFonts w:ascii="Times New Roman" w:hAnsi="Times New Roman" w:cs="Times New Roman"/>
        </w:rPr>
        <w:t xml:space="preserve">nteract with cellular receptors on the host cell surface to trigger two distinct entry processes which are dependent on cell type/receptor expression </w:t>
      </w:r>
      <w:r>
        <w:rPr>
          <w:rFonts w:ascii="Times New Roman" w:hAnsi="Times New Roman" w:cs="Times New Roman"/>
        </w:rPr>
        <w:fldChar w:fldCharType="begin">
          <w:fldData xml:space="preserve">PEVuZE5vdGU+PENpdGU+PEF1dGhvcj5IZXR6ZW5lY2tlcjwvQXV0aG9yPjxZZWFyPjIwMTY8L1ll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PEVuZE5vdGU+PENpdGU+PEF1dGhvcj5IZXR6ZW5lY2tlcjwvQXV0aG9yPjxZZWFyPjIwMTY8L1ll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 18]</w:t>
      </w:r>
      <w:r>
        <w:rPr>
          <w:rFonts w:ascii="Times New Roman" w:hAnsi="Times New Roman" w:cs="Times New Roman"/>
        </w:rPr>
        <w:fldChar w:fldCharType="end"/>
      </w:r>
      <w:r w:rsidRPr="00AB6CAD">
        <w:rPr>
          <w:rFonts w:ascii="Times New Roman" w:hAnsi="Times New Roman" w:cs="Times New Roman"/>
        </w:rPr>
        <w:t xml:space="preserve">. Entry into fibroblast cell lines occurs </w:t>
      </w:r>
      <w:r w:rsidRPr="00AB6CAD">
        <w:rPr>
          <w:rFonts w:ascii="Times New Roman" w:hAnsi="Times New Roman" w:cs="Times New Roman"/>
          <w:i/>
          <w:iCs/>
        </w:rPr>
        <w:t>via</w:t>
      </w:r>
      <w:r w:rsidRPr="00AB6CAD">
        <w:rPr>
          <w:rFonts w:ascii="Times New Roman" w:hAnsi="Times New Roman" w:cs="Times New Roman"/>
        </w:rPr>
        <w:t xml:space="preserve"> fusion/macropinocytosis at the cell membrane and is mediated primarily by platelet derived growth factor receptor α </w:t>
      </w:r>
      <w:r>
        <w:rPr>
          <w:rFonts w:ascii="Times New Roman" w:hAnsi="Times New Roman" w:cs="Times New Roman"/>
        </w:rPr>
        <w:t>(</w:t>
      </w:r>
      <w:r w:rsidRPr="00AB6CAD">
        <w:rPr>
          <w:rFonts w:ascii="Times New Roman" w:hAnsi="Times New Roman" w:cs="Times New Roman"/>
        </w:rPr>
        <w:t>PDGFRα)</w:t>
      </w:r>
      <w:r>
        <w:rPr>
          <w:rFonts w:ascii="Times New Roman" w:hAnsi="Times New Roman" w:cs="Times New Roman"/>
        </w:rPr>
        <w:t xml:space="preserve"> </w:t>
      </w:r>
      <w:r w:rsidRPr="00AB6CAD">
        <w:rPr>
          <w:rFonts w:ascii="Times New Roman" w:hAnsi="Times New Roman" w:cs="Times New Roman"/>
        </w:rPr>
        <w:t xml:space="preserve">bound by an HCMV glycoprotein trimer of </w:t>
      </w:r>
      <w:proofErr w:type="spellStart"/>
      <w:r w:rsidRPr="00AB6CAD">
        <w:rPr>
          <w:rFonts w:ascii="Times New Roman" w:hAnsi="Times New Roman" w:cs="Times New Roman"/>
        </w:rPr>
        <w:t>gO</w:t>
      </w:r>
      <w:proofErr w:type="spellEnd"/>
      <w:r w:rsidRPr="00AB6CAD">
        <w:rPr>
          <w:rFonts w:ascii="Times New Roman" w:hAnsi="Times New Roman" w:cs="Times New Roman"/>
        </w:rPr>
        <w:t xml:space="preserve">, gH, gL </w:t>
      </w:r>
      <w:r>
        <w:rPr>
          <w:rFonts w:ascii="Times New Roman" w:hAnsi="Times New Roman" w:cs="Times New Roman"/>
        </w:rPr>
        <w:fldChar w:fldCharType="begin">
          <w:fldData xml:space="preserve">PEVuZE5vdGU+PENpdGU+PEF1dGhvcj5IZXR6ZW5lY2tlcjwvQXV0aG9yPjxZZWFyPjIwMTY8L1ll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PEVuZE5vdGU+PENpdGU+PEF1dGhvcj5IZXR6ZW5lY2tlcjwvQXV0aG9yPjxZZWFyPjIwMTY8L1ll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 19, 20]</w:t>
      </w:r>
      <w:r>
        <w:rPr>
          <w:rFonts w:ascii="Times New Roman" w:hAnsi="Times New Roman" w:cs="Times New Roman"/>
        </w:rPr>
        <w:fldChar w:fldCharType="end"/>
      </w:r>
      <w:r w:rsidRPr="00AB6CAD">
        <w:rPr>
          <w:rFonts w:ascii="Times New Roman" w:hAnsi="Times New Roman" w:cs="Times New Roman"/>
        </w:rPr>
        <w:t>. For entry into hematopoietic cells, endothelial cells, epithelial cells, and others</w:t>
      </w:r>
      <w:r>
        <w:rPr>
          <w:rFonts w:ascii="Times New Roman" w:hAnsi="Times New Roman" w:cs="Times New Roman"/>
        </w:rPr>
        <w:t>,</w:t>
      </w:r>
      <w:r w:rsidRPr="00AB6CAD">
        <w:rPr>
          <w:rFonts w:ascii="Times New Roman" w:hAnsi="Times New Roman" w:cs="Times New Roman"/>
        </w:rPr>
        <w:t xml:space="preserve"> endocytosis occurs </w:t>
      </w:r>
      <w:r w:rsidRPr="00AB6CAD">
        <w:rPr>
          <w:rFonts w:ascii="Times New Roman" w:hAnsi="Times New Roman" w:cs="Times New Roman"/>
        </w:rPr>
        <w:lastRenderedPageBreak/>
        <w:t xml:space="preserve">following engagement of </w:t>
      </w:r>
      <w:proofErr w:type="spellStart"/>
      <w:r w:rsidRPr="00AB6CAD">
        <w:rPr>
          <w:rFonts w:ascii="Times New Roman" w:hAnsi="Times New Roman" w:cs="Times New Roman"/>
        </w:rPr>
        <w:t>neuropilin</w:t>
      </w:r>
      <w:proofErr w:type="spellEnd"/>
      <w:r>
        <w:rPr>
          <w:rFonts w:ascii="Times New Roman" w:hAnsi="Times New Roman" w:cs="Times New Roman"/>
        </w:rPr>
        <w:t xml:space="preserve"> </w:t>
      </w:r>
      <w:r w:rsidRPr="00AB6CAD">
        <w:rPr>
          <w:rFonts w:ascii="Times New Roman" w:hAnsi="Times New Roman" w:cs="Times New Roman"/>
        </w:rPr>
        <w:t xml:space="preserve">2 to a pentameric complex of gH, gL, UL128, UL129, UL131 </w:t>
      </w:r>
      <w:r>
        <w:rPr>
          <w:rFonts w:ascii="Times New Roman" w:hAnsi="Times New Roman" w:cs="Times New Roman"/>
        </w:rPr>
        <w:fldChar w:fldCharType="begin">
          <w:fldData xml:space="preserve">PEVuZE5vdGU+PENpdGU+PEF1dGhvcj5SeWNrbWFuPC9BdXRob3I+PFllYXI+MjAwNjwvWWVhcj48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PEVuZE5vdGU+PENpdGU+PEF1dGhvcj5SeWNrbWFuPC9BdXRob3I+PFllYXI+MjAwNjwvWWVhcj48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[21-23]</w:t>
      </w:r>
      <w:r>
        <w:rPr>
          <w:rFonts w:ascii="Times New Roman" w:hAnsi="Times New Roman" w:cs="Times New Roman"/>
        </w:rPr>
        <w:fldChar w:fldCharType="end"/>
      </w:r>
      <w:r w:rsidRPr="00AB6CAD">
        <w:rPr>
          <w:rFonts w:ascii="Times New Roman" w:hAnsi="Times New Roman" w:cs="Times New Roman"/>
        </w:rPr>
        <w:t xml:space="preserve">. Following cellular engagement by viral entry complexes, the fusion peptide of CMV (gB) can interact with the host cell membrane and trigger the introduction of viral nucleocapsid and tegument proteins into the host cell </w:t>
      </w:r>
      <w:r>
        <w:rPr>
          <w:rFonts w:ascii="Times New Roman" w:hAnsi="Times New Roman" w:cs="Times New Roman"/>
        </w:rPr>
        <w:fldChar w:fldCharType="begin">
          <w:fldData xml:space="preserve">PEVuZE5vdGU+PENpdGU+PEF1dGhvcj5LaW56bGVyPC9BdXRob3I+PFllYXI+MjAwNTwvWWVhcj48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=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PEVuZE5vdGU+PENpdGU+PEF1dGhvcj5LaW56bGVyPC9BdXRob3I+PFllYXI+MjAwNTwvWWVhcj48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=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[24-26]</w:t>
      </w:r>
      <w:r>
        <w:rPr>
          <w:rFonts w:ascii="Times New Roman" w:hAnsi="Times New Roman" w:cs="Times New Roman"/>
        </w:rPr>
        <w:fldChar w:fldCharType="end"/>
      </w:r>
      <w:r w:rsidRPr="00AB6CAD">
        <w:rPr>
          <w:rFonts w:ascii="Times New Roman" w:hAnsi="Times New Roman" w:cs="Times New Roman"/>
        </w:rPr>
        <w:t xml:space="preserve">. Whether the same host cellular receptors are conserved in the entry of MCMV or other animal models of CMV is unknown. However, </w:t>
      </w:r>
      <w:r>
        <w:rPr>
          <w:rFonts w:ascii="Times New Roman" w:hAnsi="Times New Roman" w:cs="Times New Roman"/>
        </w:rPr>
        <w:t>different</w:t>
      </w:r>
      <w:r w:rsidRPr="00AB6CAD">
        <w:rPr>
          <w:rFonts w:ascii="Times New Roman" w:hAnsi="Times New Roman" w:cs="Times New Roman"/>
        </w:rPr>
        <w:t xml:space="preserve"> viral proteins </w:t>
      </w:r>
      <w:r>
        <w:rPr>
          <w:rFonts w:ascii="Times New Roman" w:hAnsi="Times New Roman" w:cs="Times New Roman"/>
        </w:rPr>
        <w:t xml:space="preserve">are </w:t>
      </w:r>
      <w:r w:rsidRPr="00AB6CAD">
        <w:rPr>
          <w:rFonts w:ascii="Times New Roman" w:hAnsi="Times New Roman" w:cs="Times New Roman"/>
        </w:rPr>
        <w:t xml:space="preserve">responsible for the entry processes of MCMV. </w:t>
      </w:r>
      <w:r>
        <w:rPr>
          <w:rFonts w:ascii="Times New Roman" w:hAnsi="Times New Roman" w:cs="Times New Roman"/>
        </w:rPr>
        <w:t>M</w:t>
      </w:r>
      <w:r w:rsidRPr="00AB6CAD">
        <w:rPr>
          <w:rFonts w:ascii="Times New Roman" w:hAnsi="Times New Roman" w:cs="Times New Roman"/>
        </w:rPr>
        <w:t xml:space="preserve">urine viral homologs of </w:t>
      </w:r>
      <w:proofErr w:type="spellStart"/>
      <w:r w:rsidRPr="00AB6CAD">
        <w:rPr>
          <w:rFonts w:ascii="Times New Roman" w:hAnsi="Times New Roman" w:cs="Times New Roman"/>
        </w:rPr>
        <w:t>gO</w:t>
      </w:r>
      <w:proofErr w:type="spellEnd"/>
      <w:r w:rsidRPr="00AB6CAD">
        <w:rPr>
          <w:rFonts w:ascii="Times New Roman" w:hAnsi="Times New Roman" w:cs="Times New Roman"/>
        </w:rPr>
        <w:t xml:space="preserve">, gH, gL </w:t>
      </w:r>
      <w:r>
        <w:rPr>
          <w:rFonts w:ascii="Times New Roman" w:hAnsi="Times New Roman" w:cs="Times New Roman"/>
        </w:rPr>
        <w:t>drive f</w:t>
      </w:r>
      <w:r w:rsidRPr="00AB6CAD">
        <w:rPr>
          <w:rFonts w:ascii="Times New Roman" w:hAnsi="Times New Roman" w:cs="Times New Roman"/>
        </w:rPr>
        <w:t xml:space="preserve">ibroblastic entry </w:t>
      </w:r>
      <w:r>
        <w:rPr>
          <w:rFonts w:ascii="Times New Roman" w:hAnsi="Times New Roman" w:cs="Times New Roman"/>
        </w:rPr>
        <w:fldChar w:fldCharType="begin">
          <w:fldData xml:space="preserve">PEVuZE5vdGU+PENpdGU+PEF1dGhvcj5TY3JpdmFubzwvQXV0aG9yPjxZZWFyPjIwMTA8L1llYXI+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PEVuZE5vdGU+PENpdGU+PEF1dGhvcj5TY3JpdmFubzwvQXV0aG9yPjxZZWFyPjIwMTA8L1llYXI+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[27]</w:t>
      </w:r>
      <w:r>
        <w:rPr>
          <w:rFonts w:ascii="Times New Roman" w:hAnsi="Times New Roman" w:cs="Times New Roman"/>
        </w:rPr>
        <w:fldChar w:fldCharType="end"/>
      </w:r>
      <w:r w:rsidRPr="00AB6CAD">
        <w:rPr>
          <w:rFonts w:ascii="Times New Roman" w:hAnsi="Times New Roman" w:cs="Times New Roman"/>
        </w:rPr>
        <w:t xml:space="preserve">, but a trimer of gH, gL, and MCK2 </w:t>
      </w:r>
      <w:r>
        <w:rPr>
          <w:rFonts w:ascii="Times New Roman" w:hAnsi="Times New Roman" w:cs="Times New Roman"/>
        </w:rPr>
        <w:t xml:space="preserve">carries out </w:t>
      </w:r>
      <w:r w:rsidRPr="00AB6CAD">
        <w:rPr>
          <w:rFonts w:ascii="Times New Roman" w:hAnsi="Times New Roman" w:cs="Times New Roman"/>
        </w:rPr>
        <w:t xml:space="preserve">endocytic entry </w:t>
      </w:r>
      <w:r>
        <w:rPr>
          <w:rFonts w:ascii="Times New Roman" w:hAnsi="Times New Roman" w:cs="Times New Roman"/>
        </w:rPr>
        <w:fldChar w:fldCharType="begin">
          <w:fldData xml:space="preserve">PEVuZE5vdGU+PENpdGU+PEF1dGhvcj5XYWduZXI8L0F1dGhvcj48WWVhcj4yMDEzPC9ZZWFyPjxS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PEVuZE5vdGU+PENpdGU+PEF1dGhvcj5XYWduZXI8L0F1dGhvcj48WWVhcj4yMDEzPC9ZZWFyPjxS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[28]</w:t>
      </w:r>
      <w:r>
        <w:rPr>
          <w:rFonts w:ascii="Times New Roman" w:hAnsi="Times New Roman" w:cs="Times New Roman"/>
        </w:rPr>
        <w:fldChar w:fldCharType="end"/>
      </w:r>
      <w:r w:rsidRPr="00AB6CAD">
        <w:rPr>
          <w:rFonts w:ascii="Times New Roman" w:hAnsi="Times New Roman" w:cs="Times New Roman"/>
        </w:rPr>
        <w:t xml:space="preserve">. Tropism of CMV is determined, in part, by the presence/absence of </w:t>
      </w:r>
      <w:r>
        <w:rPr>
          <w:rFonts w:ascii="Times New Roman" w:hAnsi="Times New Roman" w:cs="Times New Roman"/>
        </w:rPr>
        <w:t>these proteins responsible</w:t>
      </w:r>
      <w:r w:rsidRPr="00AB6CAD">
        <w:rPr>
          <w:rFonts w:ascii="Times New Roman" w:hAnsi="Times New Roman" w:cs="Times New Roman"/>
        </w:rPr>
        <w:t xml:space="preserve"> </w:t>
      </w:r>
      <w:r>
        <w:rPr>
          <w:rFonts w:ascii="Times New Roman" w:hAnsi="Times New Roman" w:cs="Times New Roman"/>
        </w:rPr>
        <w:fldChar w:fldCharType="begin">
          <w:fldData xml:space="preserve">PEVuZE5vdGU+PENpdGU+PEF1dGhvcj5BZGxlcjwvQXV0aG9yPjxZZWFyPjIwMTU8L1llYXI+PFJl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PEVuZE5vdGU+PENpdGU+PEF1dGhvcj5BZGxlcjwvQXV0aG9yPjxZZWFyPjIwMTU8L1llYXI+PFJl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[21, 22, 29]</w:t>
      </w:r>
      <w:r>
        <w:rPr>
          <w:rFonts w:ascii="Times New Roman" w:hAnsi="Times New Roman" w:cs="Times New Roman"/>
        </w:rPr>
        <w:fldChar w:fldCharType="end"/>
      </w:r>
      <w:r w:rsidRPr="00AB6CAD">
        <w:rPr>
          <w:rFonts w:ascii="Times New Roman" w:hAnsi="Times New Roman" w:cs="Times New Roman"/>
        </w:rPr>
        <w:t xml:space="preserve">. The cell type in which the virus </w:t>
      </w:r>
      <w:r>
        <w:rPr>
          <w:rFonts w:ascii="Times New Roman" w:hAnsi="Times New Roman" w:cs="Times New Roman"/>
        </w:rPr>
        <w:t xml:space="preserve">replicates </w:t>
      </w:r>
      <w:r w:rsidRPr="00AB6CAD">
        <w:rPr>
          <w:rFonts w:ascii="Times New Roman" w:hAnsi="Times New Roman" w:cs="Times New Roman"/>
        </w:rPr>
        <w:t xml:space="preserve">also influences viral tropism by </w:t>
      </w:r>
      <w:r>
        <w:rPr>
          <w:rFonts w:ascii="Times New Roman" w:hAnsi="Times New Roman" w:cs="Times New Roman"/>
        </w:rPr>
        <w:t>retaining</w:t>
      </w:r>
      <w:r w:rsidRPr="00AB6CAD">
        <w:rPr>
          <w:rFonts w:ascii="Times New Roman" w:hAnsi="Times New Roman" w:cs="Times New Roman"/>
        </w:rPr>
        <w:t xml:space="preserve"> self-tropic virus</w:t>
      </w:r>
      <w:r>
        <w:rPr>
          <w:rFonts w:ascii="Times New Roman" w:hAnsi="Times New Roman" w:cs="Times New Roman"/>
        </w:rPr>
        <w:t>es</w:t>
      </w:r>
      <w:r w:rsidRPr="00AB6CAD">
        <w:rPr>
          <w:rFonts w:ascii="Times New Roman" w:hAnsi="Times New Roman" w:cs="Times New Roman"/>
        </w:rPr>
        <w:t xml:space="preserve"> or affecting the relative production of viral complexes responsible for fusion or endocytosis </w:t>
      </w:r>
      <w:r>
        <w:rPr>
          <w:rFonts w:ascii="Times New Roman" w:hAnsi="Times New Roman" w:cs="Times New Roman"/>
        </w:rPr>
        <w:fldChar w:fldCharType="begin">
          <w:fldData xml:space="preserve">PEVuZE5vdGU+PENpdGU+PEF1dGhvcj5BZGxlcjwvQXV0aG9yPjxZZWFyPjIwMTU8L1llYXI+PFJl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PEVuZE5vdGU+PENpdGU+PEF1dGhvcj5BZGxlcjwvQXV0aG9yPjxZZWFyPjIwMTU8L1llYXI+PFJl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[29, 30]</w:t>
      </w:r>
      <w:r>
        <w:rPr>
          <w:rFonts w:ascii="Times New Roman" w:hAnsi="Times New Roman" w:cs="Times New Roman"/>
        </w:rPr>
        <w:fldChar w:fldCharType="end"/>
      </w:r>
      <w:r w:rsidRPr="00AB6CAD">
        <w:rPr>
          <w:rFonts w:ascii="Times New Roman" w:hAnsi="Times New Roman" w:cs="Times New Roman"/>
        </w:rPr>
        <w:t xml:space="preserve">. Susceptibility to infection is influenced by the presence/ratio of GAGs on the </w:t>
      </w:r>
      <w:r>
        <w:rPr>
          <w:rFonts w:ascii="Times New Roman" w:hAnsi="Times New Roman" w:cs="Times New Roman"/>
        </w:rPr>
        <w:t xml:space="preserve">cell </w:t>
      </w:r>
      <w:r w:rsidRPr="00AB6CAD">
        <w:rPr>
          <w:rFonts w:ascii="Times New Roman" w:hAnsi="Times New Roman" w:cs="Times New Roman"/>
        </w:rPr>
        <w:t>surface, with infection of macrophages (</w:t>
      </w:r>
      <w:r w:rsidRPr="00AB6CAD">
        <w:rPr>
          <w:rFonts w:ascii="Times New Roman" w:hAnsi="Times New Roman" w:cs="Times New Roman"/>
          <w:i/>
          <w:iCs/>
        </w:rPr>
        <w:t>via</w:t>
      </w:r>
      <w:r w:rsidRPr="00AB6CAD">
        <w:rPr>
          <w:rFonts w:ascii="Times New Roman" w:hAnsi="Times New Roman" w:cs="Times New Roman"/>
        </w:rPr>
        <w:t xml:space="preserve"> MCK2 and an endocytic pathway) more reliant upon non-HS GAGs </w:t>
      </w:r>
      <w:r>
        <w:rPr>
          <w:rFonts w:ascii="Times New Roman" w:hAnsi="Times New Roman" w:cs="Times New Roman"/>
        </w:rPr>
        <w:fldChar w:fldCharType="begin">
          <w:fldData xml:space="preserve">PEVuZE5vdGU+PENpdGU+PEF1dGhvcj5Qb250ZWpvPC9BdXRob3I+PFllYXI+MjAxOTwvWWVhcj48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PEVuZE5vdGU+PENpdGU+PEF1dGhvcj5Qb250ZWpvPC9BdXRob3I+PFllYXI+MjAxOTwvWWVhcj48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[31]</w:t>
      </w:r>
      <w:r>
        <w:rPr>
          <w:rFonts w:ascii="Times New Roman" w:hAnsi="Times New Roman" w:cs="Times New Roman"/>
        </w:rPr>
        <w:fldChar w:fldCharType="end"/>
      </w:r>
      <w:r w:rsidRPr="00AB6CAD">
        <w:rPr>
          <w:rFonts w:ascii="Times New Roman" w:hAnsi="Times New Roman" w:cs="Times New Roman"/>
        </w:rPr>
        <w:t xml:space="preserve">. This is further complicated by strain differences </w:t>
      </w:r>
      <w:r>
        <w:rPr>
          <w:rFonts w:ascii="Times New Roman" w:hAnsi="Times New Roman" w:cs="Times New Roman"/>
        </w:rPr>
        <w:t>during prod</w:t>
      </w:r>
      <w:r w:rsidRPr="00AB6CAD">
        <w:rPr>
          <w:rFonts w:ascii="Times New Roman" w:hAnsi="Times New Roman" w:cs="Times New Roman"/>
        </w:rPr>
        <w:t xml:space="preserve">uction of entry complexes even within the same cell type </w:t>
      </w:r>
      <w:r>
        <w:rPr>
          <w:rFonts w:ascii="Times New Roman" w:hAnsi="Times New Roman" w:cs="Times New Roman"/>
        </w:rPr>
        <w:fldChar w:fldCharType="begin">
          <w:fldData xml:space="preserve">PEVuZE5vdGU+PENpdGU+PEF1dGhvcj5XaWxraW5zb248L0F1dGhvcj48WWVhcj4yMDE1PC9ZZWFy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PEVuZE5vdGU+PENpdGU+PEF1dGhvcj5XaWxraW5zb248L0F1dGhvcj48WWVhcj4yMDE1PC9ZZWFy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[32, 33]</w:t>
      </w:r>
      <w:r>
        <w:rPr>
          <w:rFonts w:ascii="Times New Roman" w:hAnsi="Times New Roman" w:cs="Times New Roman"/>
        </w:rPr>
        <w:fldChar w:fldCharType="end"/>
      </w:r>
      <w:r>
        <w:rPr>
          <w:rFonts w:ascii="Times New Roman" w:hAnsi="Times New Roman" w:cs="Times New Roman"/>
        </w:rPr>
        <w:t>.</w:t>
      </w:r>
      <w:r w:rsidRPr="00AB6CAD">
        <w:rPr>
          <w:rFonts w:ascii="Times New Roman" w:hAnsi="Times New Roman" w:cs="Times New Roman"/>
        </w:rPr>
        <w:t xml:space="preserve"> </w:t>
      </w:r>
    </w:p>
    <w:p w14:paraId="439C68B0"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 xml:space="preserve">Our lab has previously shown viruses derived </w:t>
      </w:r>
      <w:r w:rsidRPr="00AB6CAD">
        <w:rPr>
          <w:rFonts w:ascii="Times New Roman" w:hAnsi="Times New Roman" w:cs="Times New Roman"/>
          <w:i/>
          <w:iCs/>
        </w:rPr>
        <w:t>in vivo</w:t>
      </w:r>
      <w:r w:rsidRPr="00AB6CAD">
        <w:rPr>
          <w:rFonts w:ascii="Times New Roman" w:hAnsi="Times New Roman" w:cs="Times New Roman"/>
        </w:rPr>
        <w:t xml:space="preserve"> and </w:t>
      </w:r>
      <w:r w:rsidRPr="00AB6CAD">
        <w:rPr>
          <w:rFonts w:ascii="Times New Roman" w:hAnsi="Times New Roman" w:cs="Times New Roman"/>
          <w:i/>
          <w:iCs/>
        </w:rPr>
        <w:t xml:space="preserve">in vitro </w:t>
      </w:r>
      <w:r w:rsidRPr="00AB6CAD">
        <w:rPr>
          <w:rFonts w:ascii="Times New Roman" w:hAnsi="Times New Roman" w:cs="Times New Roman"/>
        </w:rPr>
        <w:t xml:space="preserve">differ in their susceptibility to HS-blocking peptides </w:t>
      </w:r>
      <w:r>
        <w:rPr>
          <w:rFonts w:ascii="Times New Roman" w:hAnsi="Times New Roman" w:cs="Times New Roman"/>
        </w:rPr>
        <w:fldChar w:fldCharType="begin">
          <w:fldData xml:space="preserve">PEVuZE5vdGU+PENpdGU+PEF1dGhvcj5KYWNrc29uPC9BdXRob3I+PFllYXI+MjAxOTwvWWVhcj48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UmVjTnVtPjI0MTwvUmVjTnVtPjxEaXNwbGF5VGV4dD5bMzRdPC9EaXNwbGF5VGV4dD48cmVjb3Jk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[34]</w:t>
      </w:r>
      <w:r>
        <w:rPr>
          <w:rFonts w:ascii="Times New Roman" w:hAnsi="Times New Roman" w:cs="Times New Roman"/>
        </w:rPr>
        <w:fldChar w:fldCharType="end"/>
      </w:r>
      <w:r w:rsidRPr="00AB6CAD">
        <w:rPr>
          <w:rFonts w:ascii="Times New Roman" w:hAnsi="Times New Roman" w:cs="Times New Roman"/>
        </w:rPr>
        <w:t xml:space="preserve">. For </w:t>
      </w:r>
      <w:r w:rsidRPr="00AB6CAD">
        <w:rPr>
          <w:rFonts w:ascii="Times New Roman" w:hAnsi="Times New Roman" w:cs="Times New Roman"/>
          <w:i/>
          <w:iCs/>
        </w:rPr>
        <w:t>in vitro</w:t>
      </w:r>
      <w:r w:rsidRPr="00AB6CAD">
        <w:rPr>
          <w:rFonts w:ascii="Times New Roman" w:hAnsi="Times New Roman" w:cs="Times New Roman"/>
        </w:rPr>
        <w:t>, cell culture virus (TCV) we demonstrate</w:t>
      </w:r>
      <w:r>
        <w:rPr>
          <w:rFonts w:ascii="Times New Roman" w:hAnsi="Times New Roman" w:cs="Times New Roman"/>
        </w:rPr>
        <w:t>d</w:t>
      </w:r>
      <w:r w:rsidRPr="00AB6CAD">
        <w:rPr>
          <w:rFonts w:ascii="Times New Roman" w:hAnsi="Times New Roman" w:cs="Times New Roman"/>
        </w:rPr>
        <w:t xml:space="preserve"> robust inhibition of infection following addition of HS-binding peptides, soluble heparin, and desulfation of the HS chain </w:t>
      </w:r>
      <w:r>
        <w:rPr>
          <w:rFonts w:ascii="Times New Roman" w:hAnsi="Times New Roman" w:cs="Times New Roman"/>
        </w:rPr>
        <w:fldChar w:fldCharType="begin">
          <w:fldData xml:space="preserve">PEVuZE5vdGU+PENpdGU+PEF1dGhvcj5KYWNrc29uPC9BdXRob3I+PFllYXI+MjAxOTwvWWVhcj48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UmVjTnVtPjI0MTwvUmVjTnVtPjxEaXNwbGF5VGV4dD5bMzRdPC9EaXNwbGF5VGV4dD48cmVjb3Jk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[34]</w:t>
      </w:r>
      <w:r>
        <w:rPr>
          <w:rFonts w:ascii="Times New Roman" w:hAnsi="Times New Roman" w:cs="Times New Roman"/>
        </w:rPr>
        <w:fldChar w:fldCharType="end"/>
      </w:r>
      <w:r w:rsidRPr="00AB6CAD">
        <w:rPr>
          <w:rFonts w:ascii="Times New Roman" w:hAnsi="Times New Roman" w:cs="Times New Roman"/>
        </w:rPr>
        <w:t xml:space="preserve">. Viruses derived </w:t>
      </w:r>
      <w:r w:rsidRPr="00AB6CAD">
        <w:rPr>
          <w:rFonts w:ascii="Times New Roman" w:hAnsi="Times New Roman" w:cs="Times New Roman"/>
          <w:i/>
          <w:iCs/>
        </w:rPr>
        <w:t>in vivo</w:t>
      </w:r>
      <w:r w:rsidRPr="00AB6CAD">
        <w:rPr>
          <w:rFonts w:ascii="Times New Roman" w:hAnsi="Times New Roman" w:cs="Times New Roman"/>
        </w:rPr>
        <w:t xml:space="preserve"> (</w:t>
      </w:r>
      <w:r>
        <w:rPr>
          <w:rFonts w:ascii="Times New Roman" w:hAnsi="Times New Roman" w:cs="Times New Roman"/>
        </w:rPr>
        <w:t xml:space="preserve">i.e., derived from </w:t>
      </w:r>
      <w:r w:rsidRPr="00AB6CAD">
        <w:rPr>
          <w:rFonts w:ascii="Times New Roman" w:hAnsi="Times New Roman" w:cs="Times New Roman"/>
        </w:rPr>
        <w:t xml:space="preserve">salivary glands, footpad, or spleen) were resistant to those same treatments </w:t>
      </w:r>
      <w:r>
        <w:rPr>
          <w:rFonts w:ascii="Times New Roman" w:hAnsi="Times New Roman" w:cs="Times New Roman"/>
        </w:rPr>
        <w:fldChar w:fldCharType="begin">
          <w:fldData xml:space="preserve">PEVuZE5vdGU+PENpdGU+PEF1dGhvcj5KYWNrc29uPC9BdXRob3I+PFllYXI+MjAxOTwvWWVhcj48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UmVjTnVtPjI0MTwvUmVjTnVtPjxEaXNwbGF5VGV4dD5bMzRdPC9EaXNwbGF5VGV4dD48cmVjb3Jk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[34]</w:t>
      </w:r>
      <w:r>
        <w:rPr>
          <w:rFonts w:ascii="Times New Roman" w:hAnsi="Times New Roman" w:cs="Times New Roman"/>
        </w:rPr>
        <w:fldChar w:fldCharType="end"/>
      </w:r>
      <w:r w:rsidRPr="00AB6CAD">
        <w:rPr>
          <w:rFonts w:ascii="Times New Roman" w:hAnsi="Times New Roman" w:cs="Times New Roman"/>
        </w:rPr>
        <w:t>. This may be due to the predominant virus-producing cell type (</w:t>
      </w:r>
      <w:r>
        <w:rPr>
          <w:rFonts w:ascii="Times New Roman" w:hAnsi="Times New Roman" w:cs="Times New Roman"/>
        </w:rPr>
        <w:t xml:space="preserve">i.e., </w:t>
      </w:r>
      <w:r w:rsidRPr="00AB6CAD">
        <w:rPr>
          <w:rFonts w:ascii="Times New Roman" w:hAnsi="Times New Roman" w:cs="Times New Roman"/>
        </w:rPr>
        <w:t>acinar epithelial cells in salivary gland, hematopoietic cells in spleen) producing progeny</w:t>
      </w:r>
      <w:r>
        <w:rPr>
          <w:rFonts w:ascii="Times New Roman" w:hAnsi="Times New Roman" w:cs="Times New Roman"/>
        </w:rPr>
        <w:t xml:space="preserve"> viruses</w:t>
      </w:r>
      <w:r w:rsidRPr="00AB6CAD">
        <w:rPr>
          <w:rFonts w:ascii="Times New Roman" w:hAnsi="Times New Roman" w:cs="Times New Roman"/>
        </w:rPr>
        <w:t xml:space="preserve"> distinct from cell culture fibroblasts </w:t>
      </w:r>
      <w:r>
        <w:rPr>
          <w:rFonts w:ascii="Times New Roman" w:hAnsi="Times New Roman" w:cs="Times New Roman"/>
        </w:rPr>
        <w:fldChar w:fldCharType="begin">
          <w:fldData xml:space="preserve">PEVuZE5vdGU+PENpdGU+PEF1dGhvcj5TY3JpdmFubzwvQXV0aG9yPjxZZWFyPjIwMTE8L1llYXI+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PEVuZE5vdGU+PENpdGU+PEF1dGhvcj5TY3JpdmFubzwvQXV0aG9yPjxZZWFyPjIwMTE8L1llYXI+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[30]</w:t>
      </w:r>
      <w:r>
        <w:rPr>
          <w:rFonts w:ascii="Times New Roman" w:hAnsi="Times New Roman" w:cs="Times New Roman"/>
        </w:rPr>
        <w:fldChar w:fldCharType="end"/>
      </w:r>
      <w:r w:rsidRPr="00AB6CAD">
        <w:rPr>
          <w:rFonts w:ascii="Times New Roman" w:hAnsi="Times New Roman" w:cs="Times New Roman"/>
        </w:rPr>
        <w:t>. Virus</w:t>
      </w:r>
      <w:r>
        <w:rPr>
          <w:rFonts w:ascii="Times New Roman" w:hAnsi="Times New Roman" w:cs="Times New Roman"/>
        </w:rPr>
        <w:t>es</w:t>
      </w:r>
      <w:r w:rsidRPr="00AB6CAD">
        <w:rPr>
          <w:rFonts w:ascii="Times New Roman" w:hAnsi="Times New Roman" w:cs="Times New Roman"/>
        </w:rPr>
        <w:t xml:space="preserve"> derived from epithelial cells typically display a reduced ability to infect other cells through the endocytic pathway but retains full tropism for fibroblasts </w:t>
      </w:r>
      <w:r>
        <w:rPr>
          <w:rFonts w:ascii="Times New Roman" w:hAnsi="Times New Roman" w:cs="Times New Roman"/>
        </w:rPr>
        <w:fldChar w:fldCharType="begin">
          <w:fldData xml:space="preserve">PEVuZE5vdGU+PENpdGU+PEF1dGhvcj5TY3JpdmFubzwvQXV0aG9yPjxZZWFyPjIwMTE8L1llYXI+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PEVuZE5vdGU+PENpdGU+PEF1dGhvcj5TY3JpdmFubzwvQXV0aG9yPjxZZWFyPjIwMTE8L1llYXI+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[30]</w:t>
      </w:r>
      <w:r>
        <w:rPr>
          <w:rFonts w:ascii="Times New Roman" w:hAnsi="Times New Roman" w:cs="Times New Roman"/>
        </w:rPr>
        <w:fldChar w:fldCharType="end"/>
      </w:r>
      <w:r w:rsidRPr="00AB6CAD">
        <w:rPr>
          <w:rFonts w:ascii="Times New Roman" w:hAnsi="Times New Roman" w:cs="Times New Roman"/>
        </w:rPr>
        <w:t>. Other di</w:t>
      </w:r>
      <w:r>
        <w:rPr>
          <w:rFonts w:ascii="Times New Roman" w:hAnsi="Times New Roman" w:cs="Times New Roman"/>
        </w:rPr>
        <w:t>fferences</w:t>
      </w:r>
      <w:r w:rsidRPr="00AB6CAD">
        <w:rPr>
          <w:rFonts w:ascii="Times New Roman" w:hAnsi="Times New Roman" w:cs="Times New Roman"/>
        </w:rPr>
        <w:t xml:space="preserve"> have been reported previously for </w:t>
      </w:r>
      <w:r w:rsidRPr="00AB6CAD">
        <w:rPr>
          <w:rFonts w:ascii="Times New Roman" w:hAnsi="Times New Roman" w:cs="Times New Roman"/>
          <w:i/>
          <w:iCs/>
        </w:rPr>
        <w:t>in vivo</w:t>
      </w:r>
      <w:r w:rsidRPr="00AB6CAD">
        <w:rPr>
          <w:rFonts w:ascii="Times New Roman" w:hAnsi="Times New Roman" w:cs="Times New Roman"/>
        </w:rPr>
        <w:t xml:space="preserve"> and </w:t>
      </w:r>
      <w:r w:rsidRPr="00AB6CAD">
        <w:rPr>
          <w:rFonts w:ascii="Times New Roman" w:hAnsi="Times New Roman" w:cs="Times New Roman"/>
          <w:i/>
          <w:iCs/>
        </w:rPr>
        <w:t xml:space="preserve">in vitro </w:t>
      </w:r>
      <w:r w:rsidRPr="00AB6CAD">
        <w:rPr>
          <w:rFonts w:ascii="Times New Roman" w:hAnsi="Times New Roman" w:cs="Times New Roman"/>
        </w:rPr>
        <w:t xml:space="preserve">derived viruses. Virus isolated from infected salivary glands (SGV) is more </w:t>
      </w:r>
      <w:r>
        <w:rPr>
          <w:rFonts w:ascii="Times New Roman" w:hAnsi="Times New Roman" w:cs="Times New Roman"/>
        </w:rPr>
        <w:t>lethal</w:t>
      </w:r>
      <w:r w:rsidRPr="00AB6CAD">
        <w:rPr>
          <w:rFonts w:ascii="Times New Roman" w:hAnsi="Times New Roman" w:cs="Times New Roman"/>
        </w:rPr>
        <w:t xml:space="preserve"> in neonatal mice</w:t>
      </w:r>
      <w:r>
        <w:rPr>
          <w:rFonts w:ascii="Times New Roman" w:hAnsi="Times New Roman" w:cs="Times New Roman"/>
        </w:rPr>
        <w:t xml:space="preserve">, </w:t>
      </w:r>
      <w:r w:rsidRPr="00AB6CAD">
        <w:rPr>
          <w:rFonts w:ascii="Times New Roman" w:hAnsi="Times New Roman" w:cs="Times New Roman"/>
        </w:rPr>
        <w:t>resistant to neutralization, and interact</w:t>
      </w:r>
      <w:r>
        <w:rPr>
          <w:rFonts w:ascii="Times New Roman" w:hAnsi="Times New Roman" w:cs="Times New Roman"/>
        </w:rPr>
        <w:t>s</w:t>
      </w:r>
      <w:r w:rsidRPr="00AB6CAD">
        <w:rPr>
          <w:rFonts w:ascii="Times New Roman" w:hAnsi="Times New Roman" w:cs="Times New Roman"/>
        </w:rPr>
        <w:t xml:space="preserve"> with host cell carbohydrates differently than cell culture virus </w:t>
      </w:r>
      <w:r>
        <w:rPr>
          <w:rFonts w:ascii="Times New Roman" w:hAnsi="Times New Roman" w:cs="Times New Roman"/>
        </w:rPr>
        <w:fldChar w:fldCharType="begin">
          <w:fldData xml:space="preserve">PEVuZE5vdGU+PENpdGU+PEF1dGhvcj5Pc2Jvcm48L0F1dGhvcj48WWVhcj4xOTcxPC9ZZWFyPjxS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PEVuZE5vdGU+PENpdGU+PEF1dGhvcj5Pc2Jvcm48L0F1dGhvcj48WWVhcj4xOTcxPC9ZZWFyPjxS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[35-37]</w:t>
      </w:r>
      <w:r>
        <w:rPr>
          <w:rFonts w:ascii="Times New Roman" w:hAnsi="Times New Roman" w:cs="Times New Roman"/>
        </w:rPr>
        <w:fldChar w:fldCharType="end"/>
      </w:r>
      <w:r w:rsidRPr="00AB6CAD">
        <w:rPr>
          <w:rFonts w:ascii="Times New Roman" w:hAnsi="Times New Roman" w:cs="Times New Roman"/>
        </w:rPr>
        <w:t>. While differences between MCMV source ha</w:t>
      </w:r>
      <w:r>
        <w:rPr>
          <w:rFonts w:ascii="Times New Roman" w:hAnsi="Times New Roman" w:cs="Times New Roman"/>
        </w:rPr>
        <w:t>ve</w:t>
      </w:r>
      <w:r w:rsidRPr="00AB6CAD">
        <w:rPr>
          <w:rFonts w:ascii="Times New Roman" w:hAnsi="Times New Roman" w:cs="Times New Roman"/>
        </w:rPr>
        <w:t xml:space="preserve"> been known since the 1960’s, a full characterization and mechanism behind </w:t>
      </w:r>
      <w:r>
        <w:rPr>
          <w:rFonts w:ascii="Times New Roman" w:hAnsi="Times New Roman" w:cs="Times New Roman"/>
        </w:rPr>
        <w:t>TCV</w:t>
      </w:r>
      <w:r w:rsidRPr="00AB6CAD">
        <w:rPr>
          <w:rFonts w:ascii="Times New Roman" w:hAnsi="Times New Roman" w:cs="Times New Roman"/>
        </w:rPr>
        <w:t xml:space="preserve"> and </w:t>
      </w:r>
      <w:r>
        <w:rPr>
          <w:rFonts w:ascii="Times New Roman" w:hAnsi="Times New Roman" w:cs="Times New Roman"/>
        </w:rPr>
        <w:t>SGV</w:t>
      </w:r>
      <w:r w:rsidRPr="00AB6CAD">
        <w:rPr>
          <w:rFonts w:ascii="Times New Roman" w:hAnsi="Times New Roman" w:cs="Times New Roman"/>
        </w:rPr>
        <w:t xml:space="preserve"> is lacking. Based on our previous findings of HS-binding peptides</w:t>
      </w:r>
      <w:r>
        <w:rPr>
          <w:rFonts w:ascii="Times New Roman" w:hAnsi="Times New Roman" w:cs="Times New Roman"/>
        </w:rPr>
        <w:t>’</w:t>
      </w:r>
      <w:r w:rsidRPr="00AB6CAD">
        <w:rPr>
          <w:rFonts w:ascii="Times New Roman" w:hAnsi="Times New Roman" w:cs="Times New Roman"/>
        </w:rPr>
        <w:t xml:space="preserve"> differential inhibition </w:t>
      </w:r>
      <w:r w:rsidRPr="00AB6CAD">
        <w:rPr>
          <w:rFonts w:ascii="Times New Roman" w:hAnsi="Times New Roman" w:cs="Times New Roman"/>
        </w:rPr>
        <w:lastRenderedPageBreak/>
        <w:t>of MCMV infection based on derivation source, we sought to further characterize and understand the specific MCMV-HS interactions driving infection for TCV and SGV viruses.</w:t>
      </w:r>
    </w:p>
    <w:p w14:paraId="62690898" w14:textId="77777777" w:rsidR="00C0439D" w:rsidRPr="00AB6CAD" w:rsidRDefault="00C0439D" w:rsidP="00C0439D">
      <w:pPr>
        <w:pStyle w:val="Heading2"/>
      </w:pPr>
      <w:bookmarkStart w:id="127" w:name="_Toc99554016"/>
      <w:r w:rsidRPr="00AB6CAD">
        <w:t>Results:</w:t>
      </w:r>
      <w:bookmarkEnd w:id="127"/>
    </w:p>
    <w:p w14:paraId="727B9532" w14:textId="77777777" w:rsidR="00C0439D" w:rsidRPr="00AB6CA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tab/>
        <w:t xml:space="preserve">MCMV infection </w:t>
      </w:r>
      <w:r>
        <w:rPr>
          <w:rFonts w:ascii="Times New Roman" w:hAnsi="Times New Roman" w:cs="Times New Roman"/>
        </w:rPr>
        <w:t>of</w:t>
      </w:r>
      <w:r w:rsidRPr="00AB6CAD">
        <w:rPr>
          <w:rFonts w:ascii="Times New Roman" w:hAnsi="Times New Roman" w:cs="Times New Roman"/>
        </w:rPr>
        <w:t xml:space="preserve"> Chinese hamster ovary (CHO) cells with mutations in key HS-production genes </w:t>
      </w:r>
      <w:r>
        <w:rPr>
          <w:rFonts w:ascii="Times New Roman" w:hAnsi="Times New Roman" w:cs="Times New Roman"/>
        </w:rPr>
        <w:fldChar w:fldCharType="begin">
          <w:fldData xml:space="preserve">PEVuZE5vdGU+PENpdGU+PEF1dGhvcj5CYW1lPC9BdXRob3I+PFllYXI+MTk4OTwvWWVhcj48UmVj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PEVuZE5vdGU+PENpdGU+PEF1dGhvcj5CYW1lPC9BdXRob3I+PFllYXI+MTk4OTwvWWVhcj48UmVj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[38-40]</w:t>
      </w:r>
      <w:r>
        <w:rPr>
          <w:rFonts w:ascii="Times New Roman" w:hAnsi="Times New Roman" w:cs="Times New Roman"/>
        </w:rPr>
        <w:fldChar w:fldCharType="end"/>
      </w:r>
      <w:r w:rsidRPr="00AB6CAD">
        <w:rPr>
          <w:rFonts w:ascii="Times New Roman" w:hAnsi="Times New Roman" w:cs="Times New Roman"/>
        </w:rPr>
        <w:t xml:space="preserve"> demonstrated the importance of HS to MCMV susceptibility </w:t>
      </w:r>
      <w:r>
        <w:rPr>
          <w:rFonts w:ascii="Times New Roman" w:hAnsi="Times New Roman" w:cs="Times New Roman"/>
        </w:rPr>
        <w:fldChar w:fldCharType="begin">
          <w:fldData xml:space="preserve">PEVuZE5vdGU+PENpdGU+PEF1dGhvcj5OZXl0czwvQXV0aG9yPjxZZWFyPjE5OTI8L1llYXI+PFJl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PEVuZE5vdGU+PENpdGU+PEF1dGhvcj5OZXl0czwvQXV0aG9yPjxZZWFyPjE5OTI8L1llYXI+PFJl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[8, 11, 34]</w:t>
      </w:r>
      <w:r>
        <w:rPr>
          <w:rFonts w:ascii="Times New Roman" w:hAnsi="Times New Roman" w:cs="Times New Roman"/>
        </w:rPr>
        <w:fldChar w:fldCharType="end"/>
      </w:r>
      <w:r w:rsidRPr="00AB6CAD">
        <w:rPr>
          <w:rFonts w:ascii="Times New Roman" w:hAnsi="Times New Roman" w:cs="Times New Roman"/>
        </w:rPr>
        <w:t xml:space="preserve">. Using a fluorescent reporting MCMV, we infected parental and HS mutant CHO cells at an MOI of 1 overnight and measured GFP expression by flow cytometry (Figure </w:t>
      </w:r>
      <w:r>
        <w:rPr>
          <w:rFonts w:ascii="Times New Roman" w:hAnsi="Times New Roman" w:cs="Times New Roman"/>
        </w:rPr>
        <w:t>4.1</w:t>
      </w:r>
      <w:r w:rsidRPr="00AB6CAD">
        <w:rPr>
          <w:rFonts w:ascii="Times New Roman" w:hAnsi="Times New Roman" w:cs="Times New Roman"/>
        </w:rPr>
        <w:t xml:space="preserve">). Infection with cell culture derived WT MCMV expressing GFP (Fig. </w:t>
      </w:r>
      <w:r>
        <w:rPr>
          <w:rFonts w:ascii="Times New Roman" w:hAnsi="Times New Roman" w:cs="Times New Roman"/>
        </w:rPr>
        <w:t>4.1</w:t>
      </w:r>
      <w:r w:rsidRPr="00AB6CAD">
        <w:rPr>
          <w:rFonts w:ascii="Times New Roman" w:hAnsi="Times New Roman" w:cs="Times New Roman"/>
        </w:rPr>
        <w:t xml:space="preserve">A) and mutant-MCK2 MCMV expressing GFP (Fig. </w:t>
      </w:r>
      <w:r>
        <w:rPr>
          <w:rFonts w:ascii="Times New Roman" w:hAnsi="Times New Roman" w:cs="Times New Roman"/>
        </w:rPr>
        <w:t>4.1</w:t>
      </w:r>
      <w:r w:rsidRPr="00AB6CAD">
        <w:rPr>
          <w:rFonts w:ascii="Times New Roman" w:hAnsi="Times New Roman" w:cs="Times New Roman"/>
        </w:rPr>
        <w:t>B) was normalized to WT CHO cells.</w:t>
      </w:r>
      <w:r>
        <w:rPr>
          <w:rFonts w:ascii="Times New Roman" w:hAnsi="Times New Roman" w:cs="Times New Roman"/>
        </w:rPr>
        <w:t xml:space="preserve"> </w:t>
      </w:r>
      <w:r w:rsidRPr="00AB6CAD">
        <w:rPr>
          <w:rFonts w:ascii="Times New Roman" w:hAnsi="Times New Roman" w:cs="Times New Roman"/>
        </w:rPr>
        <w:t xml:space="preserve">Complete loss of HS chains (ΔHSPG) resulted in the least infection (Fig. </w:t>
      </w:r>
      <w:proofErr w:type="gramStart"/>
      <w:r>
        <w:rPr>
          <w:rFonts w:ascii="Times New Roman" w:hAnsi="Times New Roman" w:cs="Times New Roman"/>
        </w:rPr>
        <w:t>4.1</w:t>
      </w:r>
      <w:r w:rsidRPr="00AB6CAD">
        <w:rPr>
          <w:rFonts w:ascii="Times New Roman" w:hAnsi="Times New Roman" w:cs="Times New Roman"/>
        </w:rPr>
        <w:t>A,B</w:t>
      </w:r>
      <w:proofErr w:type="gramEnd"/>
      <w:r w:rsidRPr="00AB6CAD">
        <w:rPr>
          <w:rFonts w:ascii="Times New Roman" w:hAnsi="Times New Roman" w:cs="Times New Roman"/>
        </w:rPr>
        <w:t>).</w:t>
      </w:r>
      <w:r>
        <w:rPr>
          <w:rFonts w:ascii="Times New Roman" w:hAnsi="Times New Roman" w:cs="Times New Roman"/>
        </w:rPr>
        <w:t xml:space="preserve"> </w:t>
      </w:r>
      <w:r w:rsidRPr="00AB6CAD">
        <w:rPr>
          <w:rFonts w:ascii="Times New Roman" w:hAnsi="Times New Roman" w:cs="Times New Roman"/>
        </w:rPr>
        <w:t xml:space="preserve">Presence of a full-length chain that drastically reduced sulfation (ΔNDST1), increased infection compared to HS-deficiency, but without statistical significance (Fig. </w:t>
      </w:r>
      <w:proofErr w:type="gramStart"/>
      <w:r>
        <w:rPr>
          <w:rFonts w:ascii="Times New Roman" w:hAnsi="Times New Roman" w:cs="Times New Roman"/>
        </w:rPr>
        <w:t>4.1</w:t>
      </w:r>
      <w:r w:rsidRPr="00AB6CAD">
        <w:rPr>
          <w:rFonts w:ascii="Times New Roman" w:hAnsi="Times New Roman" w:cs="Times New Roman"/>
        </w:rPr>
        <w:t>A,B</w:t>
      </w:r>
      <w:proofErr w:type="gramEnd"/>
      <w:r w:rsidRPr="00AB6CAD">
        <w:rPr>
          <w:rFonts w:ascii="Times New Roman" w:hAnsi="Times New Roman" w:cs="Times New Roman"/>
        </w:rPr>
        <w:t>). Similarly, ΔHS2ST further restored the HS chain to parental level</w:t>
      </w:r>
      <w:r>
        <w:rPr>
          <w:rFonts w:ascii="Times New Roman" w:hAnsi="Times New Roman" w:cs="Times New Roman"/>
        </w:rPr>
        <w:t>s</w:t>
      </w:r>
      <w:r w:rsidRPr="00AB6CAD">
        <w:rPr>
          <w:rFonts w:ascii="Times New Roman" w:hAnsi="Times New Roman" w:cs="Times New Roman"/>
        </w:rPr>
        <w:t xml:space="preserve">, and correspondingly increased infection (Fig. </w:t>
      </w:r>
      <w:proofErr w:type="gramStart"/>
      <w:r>
        <w:rPr>
          <w:rFonts w:ascii="Times New Roman" w:hAnsi="Times New Roman" w:cs="Times New Roman"/>
        </w:rPr>
        <w:t>4.1</w:t>
      </w:r>
      <w:r w:rsidRPr="00AB6CAD">
        <w:rPr>
          <w:rFonts w:ascii="Times New Roman" w:hAnsi="Times New Roman" w:cs="Times New Roman"/>
        </w:rPr>
        <w:t>A</w:t>
      </w:r>
      <w:r>
        <w:rPr>
          <w:rFonts w:ascii="Times New Roman" w:hAnsi="Times New Roman" w:cs="Times New Roman"/>
        </w:rPr>
        <w:t>,</w:t>
      </w:r>
      <w:r w:rsidRPr="00AB6CAD">
        <w:rPr>
          <w:rFonts w:ascii="Times New Roman" w:hAnsi="Times New Roman" w:cs="Times New Roman"/>
        </w:rPr>
        <w:t>B</w:t>
      </w:r>
      <w:proofErr w:type="gramEnd"/>
      <w:r w:rsidRPr="00AB6CAD">
        <w:rPr>
          <w:rFonts w:ascii="Times New Roman" w:hAnsi="Times New Roman" w:cs="Times New Roman"/>
        </w:rPr>
        <w:t>). The presence or absence of functional MCK2 had no impact on infection, despite CHO cells being epithelial</w:t>
      </w:r>
      <w:r>
        <w:rPr>
          <w:rFonts w:ascii="Times New Roman" w:hAnsi="Times New Roman" w:cs="Times New Roman"/>
        </w:rPr>
        <w:t xml:space="preserve"> in origin</w:t>
      </w:r>
      <w:r w:rsidRPr="00AB6CAD">
        <w:rPr>
          <w:rFonts w:ascii="Times New Roman" w:hAnsi="Times New Roman" w:cs="Times New Roman"/>
        </w:rPr>
        <w:t xml:space="preserve">. This is potentially due to a species-specific endocytic entry pathway not present or impaired in CHO cells or that MCMV enters epithelial cells using fusion/trimer as reported by some </w:t>
      </w:r>
      <w:r>
        <w:rPr>
          <w:rFonts w:ascii="Times New Roman" w:hAnsi="Times New Roman" w:cs="Times New Roman"/>
        </w:rPr>
        <w:fldChar w:fldCharType="begin">
          <w:fldData xml:space="preserve">PEVuZE5vdGU+PENpdGU+PEF1dGhvcj5ZdW5pczwvQXV0aG9yPjxZZWFyPjIwMTk8L1llYXI+PFJl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PEVuZE5vdGU+PENpdGU+PEF1dGhvcj5ZdW5pczwvQXV0aG9yPjxZZWFyPjIwMTk8L1llYXI+PFJl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[41]</w:t>
      </w:r>
      <w:r>
        <w:rPr>
          <w:rFonts w:ascii="Times New Roman" w:hAnsi="Times New Roman" w:cs="Times New Roman"/>
        </w:rPr>
        <w:fldChar w:fldCharType="end"/>
      </w:r>
      <w:r w:rsidRPr="00AB6CAD">
        <w:rPr>
          <w:rFonts w:ascii="Times New Roman" w:hAnsi="Times New Roman" w:cs="Times New Roman"/>
        </w:rPr>
        <w:t>.</w:t>
      </w:r>
    </w:p>
    <w:p w14:paraId="0213941B" w14:textId="77777777" w:rsidR="00C0439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tab/>
        <w:t xml:space="preserve">As CMV’s are species-specific, CHO cells do not support productive infection, require large amounts of virus for quantifying infection, limit assays, and restrict infections to reporter viruses </w:t>
      </w:r>
      <w:r>
        <w:rPr>
          <w:rFonts w:ascii="Times New Roman" w:hAnsi="Times New Roman" w:cs="Times New Roman"/>
        </w:rPr>
        <w:fldChar w:fldCharType="begin"/>
      </w:r>
      <w:r>
        <w:rPr>
          <w:rFonts w:ascii="Times New Roman" w:hAnsi="Times New Roman" w:cs="Times New Roman"/>
        </w:rPr>
        <w:instrText xml:space="preserve"> ADDIN EN.CITE &lt;EndNote&gt;&lt;Cite&gt;&lt;Author&gt;Liu&lt;/Author&gt;&lt;Year&gt;2014&lt;/Year&gt;&lt;RecNum&gt;62&lt;/RecNum&gt;&lt;DisplayText&gt;[1]&lt;/DisplayText&gt;&lt;record&gt;&lt;rec-number&gt;62&lt;/rec-number&gt;&lt;foreign-keys&gt;&lt;key app="EN" db-id="a0ast9asaa9p9zexx2059e5kd99da25rtxsf" timestamp="1640890082"&gt;62&lt;/key&gt;&lt;/foreign-keys&gt;&lt;ref-type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x.doi.org/10.1093/cid/ciu346&lt;/url&gt;&lt;/related-urls&gt;&lt;/urls&gt;&lt;electronic-resource-num&gt;10.1093/cid/ciu346&lt;/electronic-resource-num&gt;&lt;access-date&gt;1/29/2019&lt;/access-date&gt;&lt;/record&gt;&lt;/Cite&gt;&lt;/EndNote&gt;</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AB6CAD">
        <w:rPr>
          <w:rFonts w:ascii="Times New Roman" w:hAnsi="Times New Roman" w:cs="Times New Roman"/>
        </w:rPr>
        <w:t>.</w:t>
      </w:r>
      <w:r>
        <w:rPr>
          <w:rFonts w:ascii="Times New Roman" w:hAnsi="Times New Roman" w:cs="Times New Roman"/>
        </w:rPr>
        <w:t xml:space="preserve"> </w:t>
      </w:r>
      <w:r w:rsidRPr="00AB6CAD">
        <w:rPr>
          <w:rFonts w:ascii="Times New Roman" w:hAnsi="Times New Roman" w:cs="Times New Roman"/>
        </w:rPr>
        <w:t xml:space="preserve">A potential solution to this technical challenge is the use of CRISPR-Cas9 to generate bulk-HS mutations in permissive murine fibroblasts (MEF 10.1). </w:t>
      </w:r>
      <w:r>
        <w:rPr>
          <w:rFonts w:ascii="Times New Roman" w:hAnsi="Times New Roman" w:cs="Times New Roman"/>
        </w:rPr>
        <w:t>Because</w:t>
      </w:r>
      <w:r w:rsidRPr="00AB6CAD">
        <w:rPr>
          <w:rFonts w:ascii="Times New Roman" w:hAnsi="Times New Roman" w:cs="Times New Roman"/>
        </w:rPr>
        <w:t xml:space="preserve"> HS is essential for CMV infection of fibroblasts </w:t>
      </w:r>
      <w:r>
        <w:rPr>
          <w:rFonts w:ascii="Times New Roman" w:hAnsi="Times New Roman" w:cs="Times New Roman"/>
        </w:rPr>
        <w:fldChar w:fldCharType="begin">
          <w:fldData xml:space="preserve">PEVuZE5vdGU+PENpdGU+PEF1dGhvcj5KYWNrc29uPC9BdXRob3I+PFllYXI+MjAxOTwvWWVhcj48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UmVjTnVtPjI0MTwvUmVjTnVtPjxEaXNwbGF5VGV4dD5bMzEsIDM0LCA0Ml08L0Rpc3BsYXlUZXh0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[31, 34, 42]</w:t>
      </w:r>
      <w:r>
        <w:rPr>
          <w:rFonts w:ascii="Times New Roman" w:hAnsi="Times New Roman" w:cs="Times New Roman"/>
        </w:rPr>
        <w:fldChar w:fldCharType="end"/>
      </w:r>
      <w:r w:rsidRPr="00AB6CAD">
        <w:rPr>
          <w:rFonts w:ascii="Times New Roman" w:hAnsi="Times New Roman" w:cs="Times New Roman"/>
        </w:rPr>
        <w:t xml:space="preserve"> (Fig </w:t>
      </w:r>
      <w:proofErr w:type="gramStart"/>
      <w:r>
        <w:rPr>
          <w:rFonts w:ascii="Times New Roman" w:hAnsi="Times New Roman" w:cs="Times New Roman"/>
        </w:rPr>
        <w:t>4.1</w:t>
      </w:r>
      <w:r w:rsidRPr="00AB6CAD">
        <w:rPr>
          <w:rFonts w:ascii="Times New Roman" w:hAnsi="Times New Roman" w:cs="Times New Roman"/>
        </w:rPr>
        <w:t>A,B</w:t>
      </w:r>
      <w:proofErr w:type="gramEnd"/>
      <w:r w:rsidRPr="00AB6CAD">
        <w:rPr>
          <w:rFonts w:ascii="Times New Roman" w:hAnsi="Times New Roman" w:cs="Times New Roman"/>
        </w:rPr>
        <w:t xml:space="preserve">), we sought to profile HS dependency by targeting genes responsible for sulfotransferase enzymes. Using our bulk mutant cell lines, plaque assays were performed using virus derived from cell culture (TCV) and salivary gland homogenate (SGV) (Fig. </w:t>
      </w:r>
      <w:r>
        <w:rPr>
          <w:rFonts w:ascii="Times New Roman" w:hAnsi="Times New Roman" w:cs="Times New Roman"/>
        </w:rPr>
        <w:t>4.2</w:t>
      </w:r>
      <w:r w:rsidRPr="00AB6CAD">
        <w:rPr>
          <w:rFonts w:ascii="Times New Roman" w:hAnsi="Times New Roman" w:cs="Times New Roman"/>
        </w:rPr>
        <w:t xml:space="preserve">). </w:t>
      </w:r>
      <w:proofErr w:type="gramStart"/>
      <w:r w:rsidRPr="00AB6CAD">
        <w:rPr>
          <w:rFonts w:ascii="Times New Roman" w:hAnsi="Times New Roman" w:cs="Times New Roman"/>
        </w:rPr>
        <w:t>Similar to</w:t>
      </w:r>
      <w:proofErr w:type="gramEnd"/>
      <w:r w:rsidRPr="00AB6CAD">
        <w:rPr>
          <w:rFonts w:ascii="Times New Roman" w:hAnsi="Times New Roman" w:cs="Times New Roman"/>
        </w:rPr>
        <w:t xml:space="preserve"> Fig. </w:t>
      </w:r>
      <w:r>
        <w:rPr>
          <w:rFonts w:ascii="Times New Roman" w:hAnsi="Times New Roman" w:cs="Times New Roman"/>
        </w:rPr>
        <w:t>4.1</w:t>
      </w:r>
      <w:r w:rsidRPr="00AB6CAD">
        <w:rPr>
          <w:rFonts w:ascii="Times New Roman" w:hAnsi="Times New Roman" w:cs="Times New Roman"/>
        </w:rPr>
        <w:t>, the level of HS-sulfation impacted TCV infection</w:t>
      </w:r>
      <w:r>
        <w:rPr>
          <w:rFonts w:ascii="Times New Roman" w:hAnsi="Times New Roman" w:cs="Times New Roman"/>
        </w:rPr>
        <w:t>.</w:t>
      </w:r>
      <w:r w:rsidRPr="00AB6CAD">
        <w:rPr>
          <w:rFonts w:ascii="Times New Roman" w:hAnsi="Times New Roman" w:cs="Times New Roman"/>
        </w:rPr>
        <w:t xml:space="preserve"> Cas9 targeting of enzymes </w:t>
      </w:r>
      <w:r>
        <w:rPr>
          <w:rFonts w:ascii="Times New Roman" w:hAnsi="Times New Roman" w:cs="Times New Roman"/>
        </w:rPr>
        <w:t>that</w:t>
      </w:r>
      <w:r w:rsidRPr="00AB6CAD">
        <w:rPr>
          <w:rFonts w:ascii="Times New Roman" w:hAnsi="Times New Roman" w:cs="Times New Roman"/>
        </w:rPr>
        <w:t xml:space="preserve"> impact</w:t>
      </w:r>
      <w:r>
        <w:rPr>
          <w:rFonts w:ascii="Times New Roman" w:hAnsi="Times New Roman" w:cs="Times New Roman"/>
        </w:rPr>
        <w:t xml:space="preserve"> </w:t>
      </w:r>
      <w:r w:rsidRPr="00AB6CAD">
        <w:rPr>
          <w:rFonts w:ascii="Times New Roman" w:hAnsi="Times New Roman" w:cs="Times New Roman"/>
        </w:rPr>
        <w:t>sulfation</w:t>
      </w:r>
      <w:r>
        <w:rPr>
          <w:rFonts w:ascii="Times New Roman" w:hAnsi="Times New Roman" w:cs="Times New Roman"/>
        </w:rPr>
        <w:t xml:space="preserve"> more significantly</w:t>
      </w:r>
      <w:r w:rsidRPr="00AB6CAD">
        <w:rPr>
          <w:rFonts w:ascii="Times New Roman" w:hAnsi="Times New Roman" w:cs="Times New Roman"/>
        </w:rPr>
        <w:t xml:space="preserve"> caus</w:t>
      </w:r>
      <w:r>
        <w:rPr>
          <w:rFonts w:ascii="Times New Roman" w:hAnsi="Times New Roman" w:cs="Times New Roman"/>
        </w:rPr>
        <w:t>es</w:t>
      </w:r>
      <w:r w:rsidRPr="00AB6CAD">
        <w:rPr>
          <w:rFonts w:ascii="Times New Roman" w:hAnsi="Times New Roman" w:cs="Times New Roman"/>
        </w:rPr>
        <w:t xml:space="preserve"> greater reduction in plaque formation (NDST1 &gt; HS2ST &gt;&gt; NDST2) </w: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PEVuZE5vdGU+PENpdGU+PEF1dGhvcj5LcmV1Z2VyPC9BdXRob3I+PFllYXI+MjAxMjwvWWVhcj48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 10]</w:t>
      </w:r>
      <w:r>
        <w:rPr>
          <w:rFonts w:ascii="Times New Roman" w:hAnsi="Times New Roman" w:cs="Times New Roman"/>
        </w:rPr>
        <w:fldChar w:fldCharType="end"/>
      </w:r>
      <w:r w:rsidRPr="00AB6CAD">
        <w:rPr>
          <w:rFonts w:ascii="Times New Roman" w:hAnsi="Times New Roman" w:cs="Times New Roman"/>
        </w:rPr>
        <w:t xml:space="preserve">. Surprisingly, for the highly reduced sulfation mutants (NDST1 </w:t>
      </w:r>
    </w:p>
    <w:p w14:paraId="6E94B468" w14:textId="0D3FAF14" w:rsidR="00C0439D" w:rsidRDefault="00C0439D">
      <w:pPr>
        <w:rPr>
          <w:rFonts w:ascii="Times New Roman" w:hAnsi="Times New Roman" w:cs="Times New Roman"/>
        </w:rPr>
      </w:pPr>
      <w:r>
        <w:rPr>
          <w:rFonts w:ascii="Times New Roman" w:hAnsi="Times New Roman" w:cs="Times New Roman"/>
          <w:noProof/>
        </w:rPr>
        <w:lastRenderedPageBreak/>
        <mc:AlternateContent>
          <mc:Choice Requires="wps">
            <w:drawing>
              <wp:anchor distT="45720" distB="45720" distL="114300" distR="114300" simplePos="0" relativeHeight="251743232" behindDoc="0" locked="0" layoutInCell="1" allowOverlap="1" wp14:anchorId="13ADFC2F" wp14:editId="293C7573">
                <wp:simplePos x="0" y="0"/>
                <wp:positionH relativeFrom="margin">
                  <wp:align>right</wp:align>
                </wp:positionH>
                <wp:positionV relativeFrom="paragraph">
                  <wp:posOffset>3810</wp:posOffset>
                </wp:positionV>
                <wp:extent cx="5486400" cy="3400425"/>
                <wp:effectExtent l="0" t="0" r="0" b="9525"/>
                <wp:wrapTopAndBottom/>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00425"/>
                        </a:xfrm>
                        <a:prstGeom prst="rect">
                          <a:avLst/>
                        </a:prstGeom>
                        <a:solidFill>
                          <a:srgbClr val="FFFFFF"/>
                        </a:solidFill>
                        <a:ln w="9525">
                          <a:noFill/>
                          <a:miter lim="800000"/>
                          <a:headEnd/>
                          <a:tailEnd/>
                        </a:ln>
                      </wps:spPr>
                      <wps:txbx>
                        <w:txbxContent>
                          <w:p w14:paraId="6F9DC823" w14:textId="77777777" w:rsidR="00C0439D" w:rsidRPr="002F44CD" w:rsidRDefault="00C0439D" w:rsidP="00185832">
                            <w:pPr>
                              <w:pStyle w:val="Caption"/>
                            </w:pPr>
                            <w:r w:rsidRPr="006371D5">
                              <w:rPr>
                                <w:noProof/>
                              </w:rPr>
                              <w:drawing>
                                <wp:inline distT="0" distB="0" distL="0" distR="0" wp14:anchorId="78D74D6E" wp14:editId="76C2802D">
                                  <wp:extent cx="5275580" cy="2320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5580" cy="2320925"/>
                                          </a:xfrm>
                                          <a:prstGeom prst="rect">
                                            <a:avLst/>
                                          </a:prstGeom>
                                          <a:noFill/>
                                          <a:ln>
                                            <a:noFill/>
                                          </a:ln>
                                        </pic:spPr>
                                      </pic:pic>
                                    </a:graphicData>
                                  </a:graphic>
                                </wp:inline>
                              </w:drawing>
                            </w:r>
                          </w:p>
                          <w:p w14:paraId="427DBDA3" w14:textId="13C62BD4" w:rsidR="00E14E17" w:rsidRPr="00E14E17" w:rsidRDefault="00E14E17" w:rsidP="00185832">
                            <w:pPr>
                              <w:pStyle w:val="Caption"/>
                              <w:rPr>
                                <w:iCs/>
                                <w:color w:val="000000" w:themeColor="text1"/>
                              </w:rPr>
                            </w:pPr>
                            <w:bookmarkStart w:id="128" w:name="_Toc97891232"/>
                            <w:r w:rsidRPr="00E14E17">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00C0439D" w:rsidRPr="00473E59">
                              <w:rPr>
                                <w:b/>
                                <w:bCs/>
                              </w:rPr>
                              <w:t>:</w:t>
                            </w:r>
                            <w:r w:rsidR="00C0439D" w:rsidRPr="00473E59">
                              <w:t xml:space="preserve"> MCMV Entry is HS-dependent, </w:t>
                            </w:r>
                            <w:r w:rsidR="00C0439D">
                              <w:t>i</w:t>
                            </w:r>
                            <w:r w:rsidR="00C0439D" w:rsidRPr="00473E59">
                              <w:t xml:space="preserve">rrespective of </w:t>
                            </w:r>
                            <w:r w:rsidR="00C0439D">
                              <w:t>v</w:t>
                            </w:r>
                            <w:r w:rsidR="00C0439D" w:rsidRPr="00473E59">
                              <w:t xml:space="preserve">iral MCK2 </w:t>
                            </w:r>
                            <w:r w:rsidR="00C0439D">
                              <w:t>s</w:t>
                            </w:r>
                            <w:r w:rsidR="00C0439D" w:rsidRPr="00473E59">
                              <w:t>tatus.</w:t>
                            </w:r>
                            <w:bookmarkEnd w:id="128"/>
                          </w:p>
                          <w:p w14:paraId="1313C773" w14:textId="33AE5849" w:rsidR="00C0439D" w:rsidRPr="00473E59" w:rsidRDefault="00C0439D" w:rsidP="00185832">
                            <w:pPr>
                              <w:pStyle w:val="Caption"/>
                              <w:rPr>
                                <w:i/>
                                <w:iCs/>
                              </w:rPr>
                            </w:pPr>
                            <w:r w:rsidRPr="00473E59">
                              <w:t xml:space="preserve">HS levels influence MCMV infection of HS-mutants. CHO HS-mutants were infected overnight at an MOI of 1 </w:t>
                            </w:r>
                            <w:r>
                              <w:t>with</w:t>
                            </w:r>
                            <w:r w:rsidRPr="00473E59">
                              <w:t xml:space="preserve"> wildtype (A) or MCK2-mutant (B) MCMV</w:t>
                            </w:r>
                            <w:r>
                              <w:t>s</w:t>
                            </w:r>
                            <w:r w:rsidRPr="00473E59">
                              <w:t>. GFP-expression was measured by flow cytometry and normalized to wildtype CHO cells. Statistical significance was determined by Tukey’s one-way ANOVA. ** = p &lt;</w:t>
                            </w:r>
                            <w:proofErr w:type="gramStart"/>
                            <w:r w:rsidRPr="00473E59">
                              <w:t>0.01 ;</w:t>
                            </w:r>
                            <w:proofErr w:type="gramEnd"/>
                            <w:r w:rsidRPr="00473E59">
                              <w:t xml:space="preserve"> ns = not significant.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DFC2F" id="Text Box 62" o:spid="_x0000_s1040" type="#_x0000_t202" style="position:absolute;margin-left:380.8pt;margin-top:.3pt;width:6in;height:267.7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" stroked="f">
                <v:textbox>
                  <w:txbxContent>
                    <w:p w14:paraId="6F9DC823" w14:textId="77777777" w:rsidR="00C0439D" w:rsidRPr="002F44CD" w:rsidRDefault="00C0439D" w:rsidP="00185832">
                      <w:pPr>
                        <w:pStyle w:val="Caption"/>
                      </w:pPr>
                      <w:r w:rsidRPr="006371D5">
                        <w:rPr>
                          <w:noProof/>
                        </w:rPr>
                        <w:drawing>
                          <wp:inline distT="0" distB="0" distL="0" distR="0" wp14:anchorId="78D74D6E" wp14:editId="76C2802D">
                            <wp:extent cx="5275580" cy="2320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5580" cy="2320925"/>
                                    </a:xfrm>
                                    <a:prstGeom prst="rect">
                                      <a:avLst/>
                                    </a:prstGeom>
                                    <a:noFill/>
                                    <a:ln>
                                      <a:noFill/>
                                    </a:ln>
                                  </pic:spPr>
                                </pic:pic>
                              </a:graphicData>
                            </a:graphic>
                          </wp:inline>
                        </w:drawing>
                      </w:r>
                    </w:p>
                    <w:p w14:paraId="427DBDA3" w14:textId="13C62BD4" w:rsidR="00E14E17" w:rsidRPr="00E14E17" w:rsidRDefault="00E14E17" w:rsidP="00185832">
                      <w:pPr>
                        <w:pStyle w:val="Caption"/>
                        <w:rPr>
                          <w:iCs/>
                          <w:color w:val="000000" w:themeColor="text1"/>
                        </w:rPr>
                      </w:pPr>
                      <w:bookmarkStart w:id="129" w:name="_Toc97891232"/>
                      <w:r w:rsidRPr="00E14E17">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00C0439D" w:rsidRPr="00473E59">
                        <w:rPr>
                          <w:b/>
                          <w:bCs/>
                        </w:rPr>
                        <w:t>:</w:t>
                      </w:r>
                      <w:r w:rsidR="00C0439D" w:rsidRPr="00473E59">
                        <w:t xml:space="preserve"> MCMV Entry is HS-dependent, </w:t>
                      </w:r>
                      <w:r w:rsidR="00C0439D">
                        <w:t>i</w:t>
                      </w:r>
                      <w:r w:rsidR="00C0439D" w:rsidRPr="00473E59">
                        <w:t xml:space="preserve">rrespective of </w:t>
                      </w:r>
                      <w:r w:rsidR="00C0439D">
                        <w:t>v</w:t>
                      </w:r>
                      <w:r w:rsidR="00C0439D" w:rsidRPr="00473E59">
                        <w:t xml:space="preserve">iral MCK2 </w:t>
                      </w:r>
                      <w:r w:rsidR="00C0439D">
                        <w:t>s</w:t>
                      </w:r>
                      <w:r w:rsidR="00C0439D" w:rsidRPr="00473E59">
                        <w:t>tatus.</w:t>
                      </w:r>
                      <w:bookmarkEnd w:id="129"/>
                    </w:p>
                    <w:p w14:paraId="1313C773" w14:textId="33AE5849" w:rsidR="00C0439D" w:rsidRPr="00473E59" w:rsidRDefault="00C0439D" w:rsidP="00185832">
                      <w:pPr>
                        <w:pStyle w:val="Caption"/>
                        <w:rPr>
                          <w:i/>
                          <w:iCs/>
                        </w:rPr>
                      </w:pPr>
                      <w:r w:rsidRPr="00473E59">
                        <w:t xml:space="preserve">HS levels influence MCMV infection of HS-mutants. CHO HS-mutants were infected overnight at an MOI of 1 </w:t>
                      </w:r>
                      <w:r>
                        <w:t>with</w:t>
                      </w:r>
                      <w:r w:rsidRPr="00473E59">
                        <w:t xml:space="preserve"> wildtype (A) or MCK2-mutant (B) MCMV</w:t>
                      </w:r>
                      <w:r>
                        <w:t>s</w:t>
                      </w:r>
                      <w:r w:rsidRPr="00473E59">
                        <w:t>. GFP-expression was measured by flow cytometry and normalized to wildtype CHO cells. Statistical significance was determined by Tukey’s one-way ANOVA. ** = p &lt;</w:t>
                      </w:r>
                      <w:proofErr w:type="gramStart"/>
                      <w:r w:rsidRPr="00473E59">
                        <w:t>0.01 ;</w:t>
                      </w:r>
                      <w:proofErr w:type="gramEnd"/>
                      <w:r w:rsidRPr="00473E59">
                        <w:t xml:space="preserve"> ns = not significant.</w:t>
                      </w:r>
                    </w:p>
                  </w:txbxContent>
                </v:textbox>
                <w10:wrap type="topAndBottom" anchorx="margin"/>
              </v:shape>
            </w:pict>
          </mc:Fallback>
        </mc:AlternateContent>
      </w:r>
      <w:r>
        <w:rPr>
          <w:rFonts w:ascii="Times New Roman" w:hAnsi="Times New Roman" w:cs="Times New Roman"/>
        </w:rPr>
        <w:br w:type="page"/>
      </w:r>
    </w:p>
    <w:p w14:paraId="0A17812D" w14:textId="4425860F" w:rsidR="00C0439D" w:rsidRPr="00AB6CA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lastRenderedPageBreak/>
        <w:t>and HS2ST), TCV and SGV infection was equally impacted. Infection of the NDST2 mutant fibroblasts identified a significant difference between TCV and SGV, with SGV infecting at parental fibroblast levels (</w:t>
      </w:r>
      <w:r>
        <w:rPr>
          <w:rFonts w:ascii="Times New Roman" w:hAnsi="Times New Roman" w:cs="Times New Roman"/>
        </w:rPr>
        <w:t>i.e.,</w:t>
      </w:r>
      <w:r w:rsidRPr="00AB6CAD">
        <w:rPr>
          <w:rFonts w:ascii="Times New Roman" w:hAnsi="Times New Roman" w:cs="Times New Roman"/>
        </w:rPr>
        <w:t xml:space="preserve"> NDST2-SG vs MEF 10.1) and TCV decreased ~25% compared to WT cells (p &lt;0.0001).</w:t>
      </w:r>
      <w:r w:rsidRPr="00AB6CAD">
        <w:rPr>
          <w:rFonts w:ascii="Times New Roman" w:hAnsi="Times New Roman" w:cs="Times New Roman"/>
          <w:u w:val="single"/>
        </w:rPr>
        <w:t xml:space="preserve"> </w:t>
      </w:r>
    </w:p>
    <w:p w14:paraId="42C33EF0" w14:textId="0CFCD42E" w:rsidR="00233229"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 xml:space="preserve">HS binding in some cases </w:t>
      </w:r>
      <w:r>
        <w:rPr>
          <w:rFonts w:ascii="Times New Roman" w:hAnsi="Times New Roman" w:cs="Times New Roman"/>
        </w:rPr>
        <w:t xml:space="preserve">is </w:t>
      </w:r>
      <w:r w:rsidRPr="00AB6CAD">
        <w:rPr>
          <w:rFonts w:ascii="Times New Roman" w:hAnsi="Times New Roman" w:cs="Times New Roman"/>
        </w:rPr>
        <w:t xml:space="preserve">dependent upon specific sulfate positions and patterns. For instance, binding of thrombin/antithrombin </w:t>
      </w:r>
      <w:r>
        <w:rPr>
          <w:rFonts w:ascii="Times New Roman" w:hAnsi="Times New Roman" w:cs="Times New Roman"/>
        </w:rPr>
        <w:t xml:space="preserve">and HSV-1 </w:t>
      </w:r>
      <w:r w:rsidRPr="00AB6CAD">
        <w:rPr>
          <w:rFonts w:ascii="Times New Roman" w:hAnsi="Times New Roman" w:cs="Times New Roman"/>
        </w:rPr>
        <w:t xml:space="preserve">to HS is influenced by a specific sulfate sequence on the HS chain </w:t>
      </w:r>
      <w:r>
        <w:rPr>
          <w:rFonts w:ascii="Times New Roman" w:hAnsi="Times New Roman" w:cs="Times New Roman"/>
        </w:rPr>
        <w:fldChar w:fldCharType="begin">
          <w:fldData xml:space="preserve">PEVuZE5vdGU+PENpdGU+PEF1dGhvcj5TaHVrbGE8L0F1dGhvcj48WWVhcj4xOTk5PC9ZZWFyPjxS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PEVuZE5vdGU+PENpdGU+PEF1dGhvcj5TaHVrbGE8L0F1dGhvcj48WWVhcj4xOTk5PC9ZZWFyPjxS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[43, 44]</w:t>
      </w:r>
      <w:r>
        <w:rPr>
          <w:rFonts w:ascii="Times New Roman" w:hAnsi="Times New Roman" w:cs="Times New Roman"/>
        </w:rPr>
        <w:fldChar w:fldCharType="end"/>
      </w:r>
      <w:r w:rsidRPr="00AB6CAD">
        <w:rPr>
          <w:rFonts w:ascii="Times New Roman" w:hAnsi="Times New Roman" w:cs="Times New Roman"/>
        </w:rPr>
        <w:t>. A question is whether the decreased infection is due to a decrease in overall sulfation or removal of specific sulfation</w:t>
      </w:r>
      <w:r>
        <w:rPr>
          <w:rFonts w:ascii="Times New Roman" w:hAnsi="Times New Roman" w:cs="Times New Roman"/>
        </w:rPr>
        <w:t>s</w:t>
      </w:r>
      <w:r w:rsidRPr="00AB6CAD">
        <w:rPr>
          <w:rFonts w:ascii="Times New Roman" w:hAnsi="Times New Roman" w:cs="Times New Roman"/>
        </w:rPr>
        <w:t xml:space="preserve"> patterns on the HS chain </w:t>
      </w:r>
      <w:r>
        <w:rPr>
          <w:rFonts w:ascii="Times New Roman" w:hAnsi="Times New Roman" w:cs="Times New Roman"/>
        </w:rPr>
        <w:fldChar w:fldCharType="begin">
          <w:fldData xml:space="preserve">PEVuZE5vdGU+PENpdGU+PEF1dGhvcj5NaXRyYTwvQXV0aG9yPjxZZWFyPjIwMjE8L1llYXI+PFJl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PEVuZE5vdGU+PENpdGU+PEF1dGhvcj5NaXRyYTwvQXV0aG9yPjxZZWFyPjIwMjE8L1llYXI+PFJl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sidRPr="00AB6CAD">
        <w:rPr>
          <w:rFonts w:ascii="Times New Roman" w:hAnsi="Times New Roman" w:cs="Times New Roman"/>
        </w:rPr>
        <w:t xml:space="preserve">. One thought is that CMV’s binding to host cells is specifically mediated by 3-O-sulfation </w:t>
      </w:r>
      <w:r>
        <w:rPr>
          <w:rFonts w:ascii="Times New Roman" w:hAnsi="Times New Roman" w:cs="Times New Roman"/>
        </w:rPr>
        <w:fldChar w:fldCharType="begin">
          <w:fldData xml:space="preserve">PEVuZE5vdGU+PENpdGU+PEF1dGhvcj5CYWxkd2luPC9BdXRob3I+PFllYXI+MjAxNTwvWWVhcj48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PEVuZE5vdGU+PENpdGU+PEF1dGhvcj5CYWxkd2luPC9BdXRob3I+PFllYXI+MjAxNTwvWWVhcj48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[16, 45]</w:t>
      </w:r>
      <w:r>
        <w:rPr>
          <w:rFonts w:ascii="Times New Roman" w:hAnsi="Times New Roman" w:cs="Times New Roman"/>
        </w:rPr>
        <w:fldChar w:fldCharType="end"/>
      </w:r>
      <w:r w:rsidRPr="00AB6CAD">
        <w:rPr>
          <w:rFonts w:ascii="Times New Roman" w:hAnsi="Times New Roman" w:cs="Times New Roman"/>
        </w:rPr>
        <w:t>. This was initially described for herpes simplex virus</w:t>
      </w:r>
      <w:r>
        <w:rPr>
          <w:rFonts w:ascii="Times New Roman" w:hAnsi="Times New Roman" w:cs="Times New Roman"/>
        </w:rPr>
        <w:t xml:space="preserve">, </w:t>
      </w:r>
      <w:r w:rsidRPr="00AB6CAD">
        <w:rPr>
          <w:rFonts w:ascii="Times New Roman" w:hAnsi="Times New Roman" w:cs="Times New Roman"/>
        </w:rPr>
        <w:t xml:space="preserve">a related alpha-herpesvirus, with subsequent examination in CMV </w:t>
      </w:r>
      <w:r>
        <w:rPr>
          <w:rFonts w:ascii="Times New Roman" w:hAnsi="Times New Roman" w:cs="Times New Roman"/>
        </w:rPr>
        <w:fldChar w:fldCharType="begin">
          <w:fldData xml:space="preserve">PEVuZE5vdGU+PENpdGU+PEF1dGhvcj5TaHVrbGE8L0F1dGhvcj48WWVhcj4xOTk5PC9ZZWFyPjxS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PEVuZE5vdGU+PENpdGU+PEF1dGhvcj5TaHVrbGE8L0F1dGhvcj48WWVhcj4xOTk5PC9ZZWFyPjxS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[43, 45]</w:t>
      </w:r>
      <w:r>
        <w:rPr>
          <w:rFonts w:ascii="Times New Roman" w:hAnsi="Times New Roman" w:cs="Times New Roman"/>
        </w:rPr>
        <w:fldChar w:fldCharType="end"/>
      </w:r>
      <w:r w:rsidRPr="00AB6CAD">
        <w:rPr>
          <w:rFonts w:ascii="Times New Roman" w:hAnsi="Times New Roman" w:cs="Times New Roman"/>
        </w:rPr>
        <w:t xml:space="preserve">. Evidence against CMV’s dependence on a specific 3-O-sulfation is infection of CHO cells (Fig. </w:t>
      </w:r>
      <w:r>
        <w:rPr>
          <w:rFonts w:ascii="Times New Roman" w:hAnsi="Times New Roman" w:cs="Times New Roman"/>
        </w:rPr>
        <w:t>4.1</w:t>
      </w:r>
      <w:r w:rsidRPr="00AB6CAD">
        <w:rPr>
          <w:rFonts w:ascii="Times New Roman" w:hAnsi="Times New Roman" w:cs="Times New Roman"/>
        </w:rPr>
        <w:t xml:space="preserve">) </w:t>
      </w:r>
      <w:r>
        <w:rPr>
          <w:rFonts w:ascii="Times New Roman" w:hAnsi="Times New Roman" w:cs="Times New Roman"/>
        </w:rPr>
        <w:fldChar w:fldCharType="begin">
          <w:fldData xml:space="preserve">PEVuZE5vdGU+PENpdGU+PEF1dGhvcj5OZXl0czwvQXV0aG9yPjxZZWFyPjE5OTI8L1llYXI+PFJl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PEVuZE5vdGU+PENpdGU+PEF1dGhvcj5OZXl0czwvQXV0aG9yPjxZZWFyPjE5OTI8L1llYXI+PFJl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sidRPr="00AB6CAD">
        <w:rPr>
          <w:rFonts w:ascii="Times New Roman" w:hAnsi="Times New Roman" w:cs="Times New Roman"/>
        </w:rPr>
        <w:t>. Wildtype and HS-mutant CHO cells fail to produce 3-O-sulfation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PEVuZE5vdGU+PENpdGU+PEF1dGhvcj5UaGFja2VyPC9BdXRob3I+PFllYXI+MjAxNDwvWWVhcj48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PEVuZE5vdGU+PENpdGU+PEF1dGhvcj5UaGFja2VyPC9BdXRob3I+PFllYXI+MjAxNDwvWWVhcj48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[44]</w:t>
      </w:r>
      <w:r>
        <w:rPr>
          <w:rFonts w:ascii="Times New Roman" w:hAnsi="Times New Roman" w:cs="Times New Roman"/>
        </w:rPr>
        <w:fldChar w:fldCharType="end"/>
      </w:r>
      <w:r w:rsidRPr="00AB6CAD">
        <w:rPr>
          <w:rFonts w:ascii="Times New Roman" w:hAnsi="Times New Roman" w:cs="Times New Roman"/>
        </w:rPr>
        <w:t>. As such,</w:t>
      </w:r>
      <w:r>
        <w:rPr>
          <w:rFonts w:ascii="Times New Roman" w:hAnsi="Times New Roman" w:cs="Times New Roman"/>
        </w:rPr>
        <w:t xml:space="preserve"> </w:t>
      </w:r>
      <w:r w:rsidR="003207E4">
        <w:rPr>
          <w:rFonts w:ascii="Times New Roman" w:hAnsi="Times New Roman" w:cs="Times New Roman"/>
        </w:rPr>
        <w:t xml:space="preserve">we hypothesize that </w:t>
      </w:r>
      <w:r w:rsidRPr="00AB6CAD">
        <w:rPr>
          <w:rFonts w:ascii="Times New Roman" w:hAnsi="Times New Roman" w:cs="Times New Roman"/>
        </w:rPr>
        <w:t>CMV’s binding to HS is largely mediated through a charge</w:t>
      </w:r>
      <w:r>
        <w:rPr>
          <w:rFonts w:ascii="Times New Roman" w:hAnsi="Times New Roman" w:cs="Times New Roman"/>
        </w:rPr>
        <w:t>d</w:t>
      </w:r>
      <w:r w:rsidRPr="00AB6CAD">
        <w:rPr>
          <w:rFonts w:ascii="Times New Roman" w:hAnsi="Times New Roman" w:cs="Times New Roman"/>
        </w:rPr>
        <w:t xml:space="preserve"> interaction with the negative sulfations overall. To test the theory that HS infection is dependent on the overall HS sulfation, we performed chemical desulfation of parental fibroblasts and our NDST1-mutant cell line (Fig. </w:t>
      </w:r>
      <w:r>
        <w:rPr>
          <w:rFonts w:ascii="Times New Roman" w:hAnsi="Times New Roman" w:cs="Times New Roman"/>
        </w:rPr>
        <w:t>4.3</w:t>
      </w:r>
      <w:r w:rsidRPr="00AB6CAD">
        <w:rPr>
          <w:rFonts w:ascii="Times New Roman" w:hAnsi="Times New Roman" w:cs="Times New Roman"/>
        </w:rPr>
        <w:t xml:space="preserve">A). Sodium chlorate is a chemical method of selective </w:t>
      </w:r>
      <w:r>
        <w:rPr>
          <w:rFonts w:ascii="Times New Roman" w:hAnsi="Times New Roman" w:cs="Times New Roman"/>
        </w:rPr>
        <w:t>de</w:t>
      </w:r>
      <w:r w:rsidRPr="00AB6CAD">
        <w:rPr>
          <w:rFonts w:ascii="Times New Roman" w:hAnsi="Times New Roman" w:cs="Times New Roman"/>
        </w:rPr>
        <w:t xml:space="preserve">sulfation capable of removing 2-O and 6-O-sulfations based on concentration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&lt;EndNote&gt;&lt;Cite&gt;&lt;Author&gt;Safaiyan&lt;/Author&gt;&lt;Year&gt;1999&lt;/Year&gt;&lt;RecNum&gt;621&lt;/RecNum&gt;&lt;DisplayText&gt;[46]&lt;/DisplayText&gt;&lt;record&gt;&lt;rec-number&gt;621&lt;/rec-number&gt;&lt;foreign-keys&gt;&lt;key app="EN" db-id="a0ast9asaa9p9zexx2059e5kd99da25rtxsf" timestamp="1645222886"&gt;621&lt;/key&gt;&lt;/foreign-keys&gt;&lt;ref-type name="Journal Article"&gt;17&lt;/ref-type&gt;&lt;contributors&gt;&lt;authors&gt;&lt;author&gt;Safaiyan, F.&lt;/author&gt;&lt;author&gt;Kolset, S. O.&lt;/author&gt;&lt;author&gt;Prydz, K.&lt;/author&gt;&lt;author&gt;Gottfridsson, E.&lt;/author&gt;&lt;author&gt;Lindahl, U.&lt;/author&gt;&lt;author&gt;Salmivirta, M.&lt;/author&gt;&lt;/authors&gt;&lt;/contributors&gt;&lt;auth-address&gt;Department of Medical Biochemistry and Microbiology, Uppsala University, Biomedical Center, P. O. Box 582, S-75123 Uppsala, Sweden.&lt;/auth-address&gt;&lt;titles&gt;&lt;title&gt;Selective effects of sodium chlorate treatment on the sulfation of heparan sulfate&lt;/title&gt;&lt;secondary-title&gt;J Biol Chem&lt;/secondary-title&gt;&lt;/titles&gt;&lt;periodical&gt;&lt;full-title&gt;Journal of Biological Chemistry&lt;/full-title&gt;&lt;abbr-1&gt;J Biol Chem&lt;/abbr-1&gt;&lt;/periodical&gt;&lt;pages&gt;36267-73&lt;/pages&gt;&lt;volume&gt;274&lt;/volume&gt;&lt;number&gt;51&lt;/number&gt;&lt;edition&gt;1999/12/14&lt;/edition&gt;&lt;keywords&gt;&lt;keyword&gt;Animals&lt;/keyword&gt;&lt;keyword&gt;Cell Line&lt;/keyword&gt;&lt;keyword&gt;Dogs&lt;/keyword&gt;&lt;keyword&gt;Heparitin Sulfate/*chemistry&lt;/keyword&gt;&lt;keyword&gt;Hydrogen-Ion Concentration&lt;/keyword&gt;&lt;keyword&gt;Sodium Chloride/*chemistry/pharmacology&lt;/keyword&gt;&lt;keyword&gt;Sulfates&lt;/keyword&gt;&lt;/keywords&gt;&lt;dates&gt;&lt;year&gt;1999&lt;/year&gt;&lt;pub-dates&gt;&lt;date&gt;Dec 17&lt;/date&gt;&lt;/pub-dates&gt;&lt;/dates&gt;&lt;isbn&gt;0021-9258 (Print)&amp;#xD;0021-9258 (Linking)&lt;/isbn&gt;&lt;accession-num&gt;10593915&lt;/accession-num&gt;&lt;urls&gt;&lt;related-urls&gt;&lt;url&gt;https://www.ncbi.nlm.nih.gov/pubmed/10593915&lt;/url&gt;&lt;/related-urls&gt;&lt;/urls&gt;&lt;electronic-resource-num&gt;10.1074/jbc.274.51.36267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[46]</w:t>
      </w:r>
      <w:r>
        <w:rPr>
          <w:rFonts w:ascii="Times New Roman" w:hAnsi="Times New Roman" w:cs="Times New Roman"/>
        </w:rPr>
        <w:fldChar w:fldCharType="end"/>
      </w:r>
      <w:r w:rsidRPr="00AB6CAD">
        <w:rPr>
          <w:rFonts w:ascii="Times New Roman" w:hAnsi="Times New Roman" w:cs="Times New Roman"/>
        </w:rPr>
        <w:t xml:space="preserve">. Chlorate removal of 2-O and 6-O-sulfations from the WT cells decreased infection on par with an NDST1 mutant line (~35%) (Fig. </w:t>
      </w:r>
      <w:r>
        <w:rPr>
          <w:rFonts w:ascii="Times New Roman" w:hAnsi="Times New Roman" w:cs="Times New Roman"/>
        </w:rPr>
        <w:t>4.3</w:t>
      </w:r>
      <w:r w:rsidRPr="00AB6CAD">
        <w:rPr>
          <w:rFonts w:ascii="Times New Roman" w:hAnsi="Times New Roman" w:cs="Times New Roman"/>
        </w:rPr>
        <w:t>A). Further removal of sulfates from the NDST1 cells decreased infection vs WT (~15%).</w:t>
      </w:r>
      <w:r>
        <w:rPr>
          <w:rFonts w:ascii="Times New Roman" w:hAnsi="Times New Roman" w:cs="Times New Roman"/>
        </w:rPr>
        <w:t xml:space="preserve"> </w:t>
      </w:r>
      <w:r w:rsidRPr="00AB6CAD">
        <w:rPr>
          <w:rFonts w:ascii="Times New Roman" w:hAnsi="Times New Roman" w:cs="Times New Roman"/>
        </w:rPr>
        <w:t xml:space="preserve">Along with depletion of sulfates from HS, </w:t>
      </w:r>
      <w:r>
        <w:rPr>
          <w:rFonts w:ascii="Times New Roman" w:hAnsi="Times New Roman" w:cs="Times New Roman"/>
        </w:rPr>
        <w:t>h</w:t>
      </w:r>
      <w:r w:rsidRPr="00AB6CAD">
        <w:rPr>
          <w:rFonts w:ascii="Times New Roman" w:hAnsi="Times New Roman" w:cs="Times New Roman"/>
        </w:rPr>
        <w:t xml:space="preserve">eparinase I digestion was utilized to truncate HS chains (Fig. </w:t>
      </w:r>
      <w:r>
        <w:rPr>
          <w:rFonts w:ascii="Times New Roman" w:hAnsi="Times New Roman" w:cs="Times New Roman"/>
        </w:rPr>
        <w:t>4.3</w:t>
      </w:r>
      <w:r w:rsidRPr="00AB6CAD">
        <w:rPr>
          <w:rFonts w:ascii="Times New Roman" w:hAnsi="Times New Roman" w:cs="Times New Roman"/>
        </w:rPr>
        <w:t xml:space="preserve">B). </w:t>
      </w:r>
      <w:proofErr w:type="gramStart"/>
      <w:r w:rsidRPr="00AB6CAD">
        <w:rPr>
          <w:rFonts w:ascii="Times New Roman" w:hAnsi="Times New Roman" w:cs="Times New Roman"/>
        </w:rPr>
        <w:t>Heparinase</w:t>
      </w:r>
      <w:proofErr w:type="gramEnd"/>
      <w:r w:rsidRPr="00AB6CAD">
        <w:rPr>
          <w:rFonts w:ascii="Times New Roman" w:hAnsi="Times New Roman" w:cs="Times New Roman"/>
        </w:rPr>
        <w:t xml:space="preserve"> I cleaves HS chains to yield disaccharides, cleaving between N- and 2-O-sulfated hexosamines. This would remove highly N-sulfated regions from parental fibroblasts and remove any similarly remaining regions from the NDST1 mutants. Heparinase I treatment of WT cells reduced infection to NDST1 mutant levels (~25% vs ~37%, respectively) (Fig. </w:t>
      </w:r>
      <w:r>
        <w:rPr>
          <w:rFonts w:ascii="Times New Roman" w:hAnsi="Times New Roman" w:cs="Times New Roman"/>
        </w:rPr>
        <w:t>4.3</w:t>
      </w:r>
      <w:r w:rsidRPr="00AB6CAD">
        <w:rPr>
          <w:rFonts w:ascii="Times New Roman" w:hAnsi="Times New Roman" w:cs="Times New Roman"/>
        </w:rPr>
        <w:t xml:space="preserve">B). Heparinase treatment of NDST1 lead to infection at ~12% of WT infection, on par with sodium chlorate treatment (Fig. </w:t>
      </w:r>
      <w:proofErr w:type="gramStart"/>
      <w:r>
        <w:rPr>
          <w:rFonts w:ascii="Times New Roman" w:hAnsi="Times New Roman" w:cs="Times New Roman"/>
        </w:rPr>
        <w:t>4.3</w:t>
      </w:r>
      <w:r w:rsidRPr="00AB6CAD">
        <w:rPr>
          <w:rFonts w:ascii="Times New Roman" w:hAnsi="Times New Roman" w:cs="Times New Roman"/>
        </w:rPr>
        <w:t>A,B</w:t>
      </w:r>
      <w:proofErr w:type="gramEnd"/>
      <w:r w:rsidRPr="00AB6CAD">
        <w:rPr>
          <w:rFonts w:ascii="Times New Roman" w:hAnsi="Times New Roman" w:cs="Times New Roman"/>
        </w:rPr>
        <w:t xml:space="preserve">). Further establishing that the level of HS likely determines the infection of host cells. </w:t>
      </w:r>
    </w:p>
    <w:p w14:paraId="26075856" w14:textId="77777777" w:rsidR="00233229" w:rsidRDefault="00233229">
      <w:pPr>
        <w:rPr>
          <w:rFonts w:ascii="Times New Roman" w:hAnsi="Times New Roman" w:cs="Times New Roman"/>
        </w:rPr>
      </w:pPr>
      <w:r>
        <w:rPr>
          <w:rFonts w:ascii="Times New Roman" w:hAnsi="Times New Roman" w:cs="Times New Roman"/>
        </w:rPr>
        <w:br w:type="page"/>
      </w:r>
    </w:p>
    <w:p w14:paraId="1D0FE24A" w14:textId="5A3FE90E" w:rsidR="00233229" w:rsidRDefault="00233229">
      <w:pPr>
        <w:rPr>
          <w:rFonts w:ascii="Times New Roman" w:hAnsi="Times New Roman" w:cs="Times New Roman"/>
        </w:rPr>
      </w:pPr>
      <w:r>
        <w:rPr>
          <w:rFonts w:ascii="Times New Roman" w:hAnsi="Times New Roman" w:cs="Times New Roman"/>
          <w:noProof/>
        </w:rPr>
        <w:lastRenderedPageBreak/>
        <mc:AlternateContent>
          <mc:Choice Requires="wps">
            <w:drawing>
              <wp:anchor distT="45720" distB="45720" distL="114300" distR="114300" simplePos="0" relativeHeight="251744256" behindDoc="0" locked="0" layoutInCell="1" allowOverlap="1" wp14:anchorId="67C667D2" wp14:editId="0D9B6186">
                <wp:simplePos x="0" y="0"/>
                <wp:positionH relativeFrom="margin">
                  <wp:align>right</wp:align>
                </wp:positionH>
                <wp:positionV relativeFrom="paragraph">
                  <wp:posOffset>3810</wp:posOffset>
                </wp:positionV>
                <wp:extent cx="5476875" cy="3829050"/>
                <wp:effectExtent l="0" t="0" r="9525" b="0"/>
                <wp:wrapTopAndBottom/>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829050"/>
                        </a:xfrm>
                        <a:prstGeom prst="rect">
                          <a:avLst/>
                        </a:prstGeom>
                        <a:solidFill>
                          <a:srgbClr val="FFFFFF"/>
                        </a:solidFill>
                        <a:ln w="9525">
                          <a:noFill/>
                          <a:miter lim="800000"/>
                          <a:headEnd/>
                          <a:tailEnd/>
                        </a:ln>
                      </wps:spPr>
                      <wps:txbx>
                        <w:txbxContent>
                          <w:p w14:paraId="65C94E3B" w14:textId="77777777" w:rsidR="00233229" w:rsidRPr="009055E1" w:rsidRDefault="00233229" w:rsidP="00233229">
                            <w:pPr>
                              <w:jc w:val="center"/>
                              <w:rPr>
                                <w:rFonts w:ascii="Times New Roman" w:hAnsi="Times New Roman" w:cs="Times New Roman"/>
                              </w:rPr>
                            </w:pPr>
                            <w:r w:rsidRPr="009055E1">
                              <w:rPr>
                                <w:rFonts w:ascii="Times New Roman" w:hAnsi="Times New Roman" w:cs="Times New Roman"/>
                                <w:noProof/>
                              </w:rPr>
                              <w:drawing>
                                <wp:inline distT="0" distB="0" distL="0" distR="0" wp14:anchorId="07600948" wp14:editId="0A50D6CB">
                                  <wp:extent cx="3152775" cy="282398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56951" cy="2827727"/>
                                          </a:xfrm>
                                          <a:prstGeom prst="rect">
                                            <a:avLst/>
                                          </a:prstGeom>
                                          <a:noFill/>
                                          <a:ln>
                                            <a:noFill/>
                                          </a:ln>
                                        </pic:spPr>
                                      </pic:pic>
                                    </a:graphicData>
                                  </a:graphic>
                                </wp:inline>
                              </w:drawing>
                            </w:r>
                          </w:p>
                          <w:p w14:paraId="79849FEC" w14:textId="5D26059F" w:rsidR="00E14E17" w:rsidRPr="00E14E17" w:rsidRDefault="00E14E17" w:rsidP="00185832">
                            <w:pPr>
                              <w:pStyle w:val="Caption"/>
                              <w:rPr>
                                <w:iCs/>
                                <w:color w:val="000000" w:themeColor="text1"/>
                              </w:rPr>
                            </w:pPr>
                            <w:bookmarkStart w:id="130" w:name="_Toc97891233"/>
                            <w:r w:rsidRPr="00E14E17">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00233229" w:rsidRPr="00473E59">
                              <w:rPr>
                                <w:b/>
                                <w:bCs/>
                              </w:rPr>
                              <w:t>:</w:t>
                            </w:r>
                            <w:r w:rsidR="00233229" w:rsidRPr="00473E59">
                              <w:t xml:space="preserve"> Fibroblasts with HS </w:t>
                            </w:r>
                            <w:r w:rsidR="00233229">
                              <w:t>m</w:t>
                            </w:r>
                            <w:r w:rsidR="00233229" w:rsidRPr="00473E59">
                              <w:t xml:space="preserve">utations </w:t>
                            </w:r>
                            <w:r w:rsidR="00233229">
                              <w:t>p</w:t>
                            </w:r>
                            <w:r w:rsidR="00233229" w:rsidRPr="00473E59">
                              <w:t xml:space="preserve">oint to </w:t>
                            </w:r>
                            <w:r w:rsidR="00233229">
                              <w:t>v</w:t>
                            </w:r>
                            <w:r w:rsidR="00233229" w:rsidRPr="00473E59">
                              <w:t xml:space="preserve">ariable HS </w:t>
                            </w:r>
                            <w:r w:rsidR="00233229">
                              <w:t>u</w:t>
                            </w:r>
                            <w:r w:rsidR="00233229" w:rsidRPr="00473E59">
                              <w:t>tilization by TCV and SGV.</w:t>
                            </w:r>
                            <w:bookmarkEnd w:id="130"/>
                            <w:r w:rsidR="00233229" w:rsidRPr="00473E59">
                              <w:t xml:space="preserve"> </w:t>
                            </w:r>
                          </w:p>
                          <w:p w14:paraId="76CB1B93" w14:textId="5A3D3770" w:rsidR="00233229" w:rsidRPr="00473E59" w:rsidRDefault="00233229" w:rsidP="00185832">
                            <w:pPr>
                              <w:pStyle w:val="Caption"/>
                              <w:rPr>
                                <w:i/>
                                <w:iCs/>
                              </w:rPr>
                            </w:pPr>
                            <w:r w:rsidRPr="00473E59">
                              <w:t>Fibroblasts with HS sulfotransferase genes targeted by CRISPR-Cas9 were infected with TCV and SGV MCMV. Plaque formation was measured and normalized to infected WT, parental MEF 10.1 cells. Statistical significance was determined by Tukey’s one-way ANOVA. **** = p &lt;</w:t>
                            </w:r>
                            <w:proofErr w:type="gramStart"/>
                            <w:r w:rsidRPr="00473E59">
                              <w:t>0.0001 ;</w:t>
                            </w:r>
                            <w:proofErr w:type="gramEnd"/>
                            <w:r w:rsidRPr="00473E59">
                              <w:t xml:space="preserve"> ns = not significant.</w:t>
                            </w:r>
                          </w:p>
                          <w:p w14:paraId="68EDD70D" w14:textId="77777777" w:rsidR="00233229" w:rsidRPr="009055E1" w:rsidRDefault="00233229" w:rsidP="00233229">
                            <w:pPr>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667D2" id="Text Box 237" o:spid="_x0000_s1041" type="#_x0000_t202" style="position:absolute;margin-left:380.05pt;margin-top:.3pt;width:431.25pt;height:301.5pt;z-index:251744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" stroked="f">
                <v:textbox>
                  <w:txbxContent>
                    <w:p w14:paraId="65C94E3B" w14:textId="77777777" w:rsidR="00233229" w:rsidRPr="009055E1" w:rsidRDefault="00233229" w:rsidP="00233229">
                      <w:pPr>
                        <w:jc w:val="center"/>
                        <w:rPr>
                          <w:rFonts w:ascii="Times New Roman" w:hAnsi="Times New Roman" w:cs="Times New Roman"/>
                        </w:rPr>
                      </w:pPr>
                      <w:r w:rsidRPr="009055E1">
                        <w:rPr>
                          <w:rFonts w:ascii="Times New Roman" w:hAnsi="Times New Roman" w:cs="Times New Roman"/>
                          <w:noProof/>
                        </w:rPr>
                        <w:drawing>
                          <wp:inline distT="0" distB="0" distL="0" distR="0" wp14:anchorId="07600948" wp14:editId="0A50D6CB">
                            <wp:extent cx="3152775" cy="282398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56951" cy="2827727"/>
                                    </a:xfrm>
                                    <a:prstGeom prst="rect">
                                      <a:avLst/>
                                    </a:prstGeom>
                                    <a:noFill/>
                                    <a:ln>
                                      <a:noFill/>
                                    </a:ln>
                                  </pic:spPr>
                                </pic:pic>
                              </a:graphicData>
                            </a:graphic>
                          </wp:inline>
                        </w:drawing>
                      </w:r>
                    </w:p>
                    <w:p w14:paraId="79849FEC" w14:textId="5D26059F" w:rsidR="00E14E17" w:rsidRPr="00E14E17" w:rsidRDefault="00E14E17" w:rsidP="00185832">
                      <w:pPr>
                        <w:pStyle w:val="Caption"/>
                        <w:rPr>
                          <w:iCs/>
                          <w:color w:val="000000" w:themeColor="text1"/>
                        </w:rPr>
                      </w:pPr>
                      <w:bookmarkStart w:id="131" w:name="_Toc97891233"/>
                      <w:r w:rsidRPr="00E14E17">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00233229" w:rsidRPr="00473E59">
                        <w:rPr>
                          <w:b/>
                          <w:bCs/>
                        </w:rPr>
                        <w:t>:</w:t>
                      </w:r>
                      <w:r w:rsidR="00233229" w:rsidRPr="00473E59">
                        <w:t xml:space="preserve"> Fibroblasts with HS </w:t>
                      </w:r>
                      <w:r w:rsidR="00233229">
                        <w:t>m</w:t>
                      </w:r>
                      <w:r w:rsidR="00233229" w:rsidRPr="00473E59">
                        <w:t xml:space="preserve">utations </w:t>
                      </w:r>
                      <w:r w:rsidR="00233229">
                        <w:t>p</w:t>
                      </w:r>
                      <w:r w:rsidR="00233229" w:rsidRPr="00473E59">
                        <w:t xml:space="preserve">oint to </w:t>
                      </w:r>
                      <w:r w:rsidR="00233229">
                        <w:t>v</w:t>
                      </w:r>
                      <w:r w:rsidR="00233229" w:rsidRPr="00473E59">
                        <w:t xml:space="preserve">ariable HS </w:t>
                      </w:r>
                      <w:r w:rsidR="00233229">
                        <w:t>u</w:t>
                      </w:r>
                      <w:r w:rsidR="00233229" w:rsidRPr="00473E59">
                        <w:t>tilization by TCV and SGV.</w:t>
                      </w:r>
                      <w:bookmarkEnd w:id="131"/>
                      <w:r w:rsidR="00233229" w:rsidRPr="00473E59">
                        <w:t xml:space="preserve"> </w:t>
                      </w:r>
                    </w:p>
                    <w:p w14:paraId="76CB1B93" w14:textId="5A3D3770" w:rsidR="00233229" w:rsidRPr="00473E59" w:rsidRDefault="00233229" w:rsidP="00185832">
                      <w:pPr>
                        <w:pStyle w:val="Caption"/>
                        <w:rPr>
                          <w:i/>
                          <w:iCs/>
                        </w:rPr>
                      </w:pPr>
                      <w:r w:rsidRPr="00473E59">
                        <w:t>Fibroblasts with HS sulfotransferase genes targeted by CRISPR-Cas9 were infected with TCV and SGV MCMV. Plaque formation was measured and normalized to infected WT, parental MEF 10.1 cells. Statistical significance was determined by Tukey’s one-way ANOVA. **** = p &lt;</w:t>
                      </w:r>
                      <w:proofErr w:type="gramStart"/>
                      <w:r w:rsidRPr="00473E59">
                        <w:t>0.0001 ;</w:t>
                      </w:r>
                      <w:proofErr w:type="gramEnd"/>
                      <w:r w:rsidRPr="00473E59">
                        <w:t xml:space="preserve"> ns = not significant.</w:t>
                      </w:r>
                    </w:p>
                    <w:p w14:paraId="68EDD70D" w14:textId="77777777" w:rsidR="00233229" w:rsidRPr="009055E1" w:rsidRDefault="00233229" w:rsidP="00233229">
                      <w:pPr>
                        <w:jc w:val="both"/>
                        <w:rPr>
                          <w:rFonts w:ascii="Times New Roman" w:hAnsi="Times New Roman" w:cs="Times New Roman"/>
                        </w:rPr>
                      </w:pPr>
                    </w:p>
                  </w:txbxContent>
                </v:textbox>
                <w10:wrap type="topAndBottom" anchorx="margin"/>
              </v:shape>
            </w:pict>
          </mc:Fallback>
        </mc:AlternateContent>
      </w:r>
      <w:r>
        <w:rPr>
          <w:rFonts w:ascii="Times New Roman" w:hAnsi="Times New Roman" w:cs="Times New Roman"/>
        </w:rPr>
        <w:br w:type="page"/>
      </w:r>
      <w:r>
        <w:rPr>
          <w:rFonts w:ascii="Times New Roman" w:hAnsi="Times New Roman" w:cs="Times New Roman"/>
          <w:noProof/>
        </w:rPr>
        <w:lastRenderedPageBreak/>
        <mc:AlternateContent>
          <mc:Choice Requires="wps">
            <w:drawing>
              <wp:anchor distT="45720" distB="45720" distL="114300" distR="114300" simplePos="0" relativeHeight="251745280" behindDoc="0" locked="0" layoutInCell="1" allowOverlap="1" wp14:anchorId="5A03FC91" wp14:editId="2D08B3E4">
                <wp:simplePos x="0" y="0"/>
                <wp:positionH relativeFrom="margin">
                  <wp:align>right</wp:align>
                </wp:positionH>
                <wp:positionV relativeFrom="paragraph">
                  <wp:posOffset>0</wp:posOffset>
                </wp:positionV>
                <wp:extent cx="5495925" cy="3676650"/>
                <wp:effectExtent l="0" t="0" r="9525" b="0"/>
                <wp:wrapTopAndBottom/>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3676650"/>
                        </a:xfrm>
                        <a:prstGeom prst="rect">
                          <a:avLst/>
                        </a:prstGeom>
                        <a:solidFill>
                          <a:srgbClr val="FFFFFF"/>
                        </a:solidFill>
                        <a:ln w="9525">
                          <a:noFill/>
                          <a:miter lim="800000"/>
                          <a:headEnd/>
                          <a:tailEnd/>
                        </a:ln>
                      </wps:spPr>
                      <wps:txbx>
                        <w:txbxContent>
                          <w:p w14:paraId="006F714B" w14:textId="77777777" w:rsidR="00233229" w:rsidRPr="009055E1" w:rsidRDefault="00233229" w:rsidP="00233229">
                            <w:pPr>
                              <w:rPr>
                                <w:rFonts w:ascii="Times New Roman" w:hAnsi="Times New Roman" w:cs="Times New Roman"/>
                              </w:rPr>
                            </w:pPr>
                            <w:r w:rsidRPr="009055E1">
                              <w:rPr>
                                <w:rFonts w:ascii="Times New Roman" w:hAnsi="Times New Roman" w:cs="Times New Roman"/>
                                <w:noProof/>
                              </w:rPr>
                              <w:drawing>
                                <wp:inline distT="0" distB="0" distL="0" distR="0" wp14:anchorId="6C082717" wp14:editId="0FD07E17">
                                  <wp:extent cx="5275580" cy="24606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5580" cy="2460625"/>
                                          </a:xfrm>
                                          <a:prstGeom prst="rect">
                                            <a:avLst/>
                                          </a:prstGeom>
                                          <a:noFill/>
                                          <a:ln>
                                            <a:noFill/>
                                          </a:ln>
                                        </pic:spPr>
                                      </pic:pic>
                                    </a:graphicData>
                                  </a:graphic>
                                </wp:inline>
                              </w:drawing>
                            </w:r>
                          </w:p>
                          <w:p w14:paraId="1AC72386" w14:textId="23B90EA2" w:rsidR="00E14E17" w:rsidRPr="00E14E17" w:rsidRDefault="00E14E17" w:rsidP="00185832">
                            <w:pPr>
                              <w:pStyle w:val="Caption"/>
                              <w:rPr>
                                <w:iCs/>
                                <w:color w:val="000000" w:themeColor="text1"/>
                              </w:rPr>
                            </w:pPr>
                            <w:bookmarkStart w:id="132" w:name="_Toc97891234"/>
                            <w:r w:rsidRPr="00E14E17">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00233229" w:rsidRPr="00473E59">
                              <w:rPr>
                                <w:b/>
                                <w:bCs/>
                              </w:rPr>
                              <w:t>:</w:t>
                            </w:r>
                            <w:r w:rsidR="00233229" w:rsidRPr="00473E59">
                              <w:t xml:space="preserve"> Sulfation</w:t>
                            </w:r>
                            <w:r w:rsidR="00233229">
                              <w:t xml:space="preserve"> and n</w:t>
                            </w:r>
                            <w:r w:rsidR="00233229" w:rsidRPr="00473E59">
                              <w:t xml:space="preserve">egative </w:t>
                            </w:r>
                            <w:r w:rsidR="00233229">
                              <w:t>c</w:t>
                            </w:r>
                            <w:r w:rsidR="00233229" w:rsidRPr="00473E59">
                              <w:t xml:space="preserve">harge on HS </w:t>
                            </w:r>
                            <w:r w:rsidR="00233229">
                              <w:t>c</w:t>
                            </w:r>
                            <w:r w:rsidR="00233229" w:rsidRPr="00473E59">
                              <w:t xml:space="preserve">hains are </w:t>
                            </w:r>
                            <w:r w:rsidR="00233229">
                              <w:t>r</w:t>
                            </w:r>
                            <w:r w:rsidR="00233229" w:rsidRPr="00473E59">
                              <w:t xml:space="preserve">esponsible for MCMV </w:t>
                            </w:r>
                            <w:r w:rsidR="00233229">
                              <w:t>i</w:t>
                            </w:r>
                            <w:r w:rsidR="00233229" w:rsidRPr="00473E59">
                              <w:t>nfection.</w:t>
                            </w:r>
                            <w:bookmarkEnd w:id="132"/>
                            <w:r w:rsidR="00233229" w:rsidRPr="00473E59">
                              <w:t xml:space="preserve"> </w:t>
                            </w:r>
                          </w:p>
                          <w:p w14:paraId="4E59FB53" w14:textId="6FF81193" w:rsidR="00233229" w:rsidRPr="00473E59" w:rsidRDefault="00233229" w:rsidP="00185832">
                            <w:pPr>
                              <w:pStyle w:val="Caption"/>
                              <w:rPr>
                                <w:i/>
                                <w:iCs/>
                              </w:rPr>
                            </w:pPr>
                            <w:r w:rsidRPr="00473E59">
                              <w:t>WT and NDST1 fibroblasts were treated with either sodium chlorate (NaClr8) (A), or Heparinase I (Hep I) (B) and infected with TCV MCMV. Plaque formation was measured and normalized to WT, untreated MEF 10.1 cells 5 dpi. Statistical significance was determined by Tukey’s one-way ANOVA. ** = p &lt;</w:t>
                            </w:r>
                            <w:proofErr w:type="gramStart"/>
                            <w:r w:rsidRPr="00473E59">
                              <w:t>0.01 ;</w:t>
                            </w:r>
                            <w:proofErr w:type="gramEnd"/>
                            <w:r w:rsidRPr="00473E59">
                              <w:t xml:space="preserve"> **** = p &lt;0.0001 ; ns = not significant.</w:t>
                            </w:r>
                          </w:p>
                          <w:p w14:paraId="6D0B7804" w14:textId="77777777" w:rsidR="00233229" w:rsidRPr="009055E1" w:rsidRDefault="00233229" w:rsidP="0023322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3FC91" id="Text Box 289" o:spid="_x0000_s1042" type="#_x0000_t202" style="position:absolute;margin-left:381.55pt;margin-top:0;width:432.75pt;height:289.5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" stroked="f">
                <v:textbox>
                  <w:txbxContent>
                    <w:p w14:paraId="006F714B" w14:textId="77777777" w:rsidR="00233229" w:rsidRPr="009055E1" w:rsidRDefault="00233229" w:rsidP="00233229">
                      <w:pPr>
                        <w:rPr>
                          <w:rFonts w:ascii="Times New Roman" w:hAnsi="Times New Roman" w:cs="Times New Roman"/>
                        </w:rPr>
                      </w:pPr>
                      <w:r w:rsidRPr="009055E1">
                        <w:rPr>
                          <w:rFonts w:ascii="Times New Roman" w:hAnsi="Times New Roman" w:cs="Times New Roman"/>
                          <w:noProof/>
                        </w:rPr>
                        <w:drawing>
                          <wp:inline distT="0" distB="0" distL="0" distR="0" wp14:anchorId="6C082717" wp14:editId="0FD07E17">
                            <wp:extent cx="5275580" cy="24606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5580" cy="2460625"/>
                                    </a:xfrm>
                                    <a:prstGeom prst="rect">
                                      <a:avLst/>
                                    </a:prstGeom>
                                    <a:noFill/>
                                    <a:ln>
                                      <a:noFill/>
                                    </a:ln>
                                  </pic:spPr>
                                </pic:pic>
                              </a:graphicData>
                            </a:graphic>
                          </wp:inline>
                        </w:drawing>
                      </w:r>
                    </w:p>
                    <w:p w14:paraId="1AC72386" w14:textId="23B90EA2" w:rsidR="00E14E17" w:rsidRPr="00E14E17" w:rsidRDefault="00E14E17" w:rsidP="00185832">
                      <w:pPr>
                        <w:pStyle w:val="Caption"/>
                        <w:rPr>
                          <w:iCs/>
                          <w:color w:val="000000" w:themeColor="text1"/>
                        </w:rPr>
                      </w:pPr>
                      <w:bookmarkStart w:id="133" w:name="_Toc97891234"/>
                      <w:r w:rsidRPr="00E14E17">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00233229" w:rsidRPr="00473E59">
                        <w:rPr>
                          <w:b/>
                          <w:bCs/>
                        </w:rPr>
                        <w:t>:</w:t>
                      </w:r>
                      <w:r w:rsidR="00233229" w:rsidRPr="00473E59">
                        <w:t xml:space="preserve"> Sulfation</w:t>
                      </w:r>
                      <w:r w:rsidR="00233229">
                        <w:t xml:space="preserve"> and n</w:t>
                      </w:r>
                      <w:r w:rsidR="00233229" w:rsidRPr="00473E59">
                        <w:t xml:space="preserve">egative </w:t>
                      </w:r>
                      <w:r w:rsidR="00233229">
                        <w:t>c</w:t>
                      </w:r>
                      <w:r w:rsidR="00233229" w:rsidRPr="00473E59">
                        <w:t xml:space="preserve">harge on HS </w:t>
                      </w:r>
                      <w:r w:rsidR="00233229">
                        <w:t>c</w:t>
                      </w:r>
                      <w:r w:rsidR="00233229" w:rsidRPr="00473E59">
                        <w:t xml:space="preserve">hains are </w:t>
                      </w:r>
                      <w:r w:rsidR="00233229">
                        <w:t>r</w:t>
                      </w:r>
                      <w:r w:rsidR="00233229" w:rsidRPr="00473E59">
                        <w:t xml:space="preserve">esponsible for MCMV </w:t>
                      </w:r>
                      <w:r w:rsidR="00233229">
                        <w:t>i</w:t>
                      </w:r>
                      <w:r w:rsidR="00233229" w:rsidRPr="00473E59">
                        <w:t>nfection.</w:t>
                      </w:r>
                      <w:bookmarkEnd w:id="133"/>
                      <w:r w:rsidR="00233229" w:rsidRPr="00473E59">
                        <w:t xml:space="preserve"> </w:t>
                      </w:r>
                    </w:p>
                    <w:p w14:paraId="4E59FB53" w14:textId="6FF81193" w:rsidR="00233229" w:rsidRPr="00473E59" w:rsidRDefault="00233229" w:rsidP="00185832">
                      <w:pPr>
                        <w:pStyle w:val="Caption"/>
                        <w:rPr>
                          <w:i/>
                          <w:iCs/>
                        </w:rPr>
                      </w:pPr>
                      <w:r w:rsidRPr="00473E59">
                        <w:t>WT and NDST1 fibroblasts were treated with either sodium chlorate (NaClr8) (A), or Heparinase I (Hep I) (B) and infected with TCV MCMV. Plaque formation was measured and normalized to WT, untreated MEF 10.1 cells 5 dpi. Statistical significance was determined by Tukey’s one-way ANOVA. ** = p &lt;</w:t>
                      </w:r>
                      <w:proofErr w:type="gramStart"/>
                      <w:r w:rsidRPr="00473E59">
                        <w:t>0.01 ;</w:t>
                      </w:r>
                      <w:proofErr w:type="gramEnd"/>
                      <w:r w:rsidRPr="00473E59">
                        <w:t xml:space="preserve"> **** = p &lt;0.0001 ; ns = not significant.</w:t>
                      </w:r>
                    </w:p>
                    <w:p w14:paraId="6D0B7804" w14:textId="77777777" w:rsidR="00233229" w:rsidRPr="009055E1" w:rsidRDefault="00233229" w:rsidP="00233229">
                      <w:pPr>
                        <w:rPr>
                          <w:rFonts w:ascii="Times New Roman" w:hAnsi="Times New Roman" w:cs="Times New Roman"/>
                        </w:rPr>
                      </w:pPr>
                    </w:p>
                  </w:txbxContent>
                </v:textbox>
                <w10:wrap type="topAndBottom" anchorx="margin"/>
              </v:shape>
            </w:pict>
          </mc:Fallback>
        </mc:AlternateContent>
      </w:r>
      <w:r>
        <w:rPr>
          <w:rFonts w:ascii="Times New Roman" w:hAnsi="Times New Roman" w:cs="Times New Roman"/>
        </w:rPr>
        <w:br w:type="page"/>
      </w:r>
    </w:p>
    <w:p w14:paraId="575261BD" w14:textId="38F37047" w:rsidR="00C0439D" w:rsidRPr="00AB6CA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lastRenderedPageBreak/>
        <w:tab/>
      </w:r>
      <w:r>
        <w:rPr>
          <w:rFonts w:ascii="Times New Roman" w:hAnsi="Times New Roman" w:cs="Times New Roman"/>
        </w:rPr>
        <w:t>T</w:t>
      </w:r>
      <w:r w:rsidRPr="00AB6CAD">
        <w:rPr>
          <w:rFonts w:ascii="Times New Roman" w:hAnsi="Times New Roman" w:cs="Times New Roman"/>
        </w:rPr>
        <w:t>o test the entry kinetics of TCV and SGV on HS mutant fibroblasts</w:t>
      </w:r>
      <w:r>
        <w:rPr>
          <w:rFonts w:ascii="Times New Roman" w:hAnsi="Times New Roman" w:cs="Times New Roman"/>
        </w:rPr>
        <w:t>, infections were carried out</w:t>
      </w:r>
      <w:r w:rsidRPr="00AB6CAD">
        <w:rPr>
          <w:rFonts w:ascii="Times New Roman" w:hAnsi="Times New Roman" w:cs="Times New Roman"/>
        </w:rPr>
        <w:t xml:space="preserve"> at 37</w:t>
      </w:r>
      <w:r w:rsidRPr="00AB6CAD">
        <w:rPr>
          <w:rFonts w:ascii="Times New Roman" w:hAnsi="Times New Roman" w:cs="Times New Roman"/>
          <w:vertAlign w:val="superscript"/>
        </w:rPr>
        <w:t>o</w:t>
      </w:r>
      <w:r w:rsidRPr="00AB6CAD">
        <w:rPr>
          <w:rFonts w:ascii="Times New Roman" w:hAnsi="Times New Roman" w:cs="Times New Roman"/>
        </w:rPr>
        <w:t>C and 4</w:t>
      </w:r>
      <w:r w:rsidRPr="00AB6CAD">
        <w:rPr>
          <w:rFonts w:ascii="Times New Roman" w:hAnsi="Times New Roman" w:cs="Times New Roman"/>
          <w:vertAlign w:val="superscript"/>
        </w:rPr>
        <w:t>o</w:t>
      </w:r>
      <w:r w:rsidRPr="00AB6CAD">
        <w:rPr>
          <w:rFonts w:ascii="Times New Roman" w:hAnsi="Times New Roman" w:cs="Times New Roman"/>
        </w:rPr>
        <w:t>C. Infections at 37</w:t>
      </w:r>
      <w:r w:rsidRPr="00AB6CAD">
        <w:rPr>
          <w:rFonts w:ascii="Times New Roman" w:hAnsi="Times New Roman" w:cs="Times New Roman"/>
          <w:vertAlign w:val="superscript"/>
        </w:rPr>
        <w:t>o</w:t>
      </w:r>
      <w:r w:rsidRPr="00AB6CAD">
        <w:rPr>
          <w:rFonts w:ascii="Times New Roman" w:hAnsi="Times New Roman" w:cs="Times New Roman"/>
        </w:rPr>
        <w:t xml:space="preserve">C allows for both </w:t>
      </w:r>
      <w:r>
        <w:rPr>
          <w:rFonts w:ascii="Times New Roman" w:hAnsi="Times New Roman" w:cs="Times New Roman"/>
        </w:rPr>
        <w:t xml:space="preserve">viral </w:t>
      </w:r>
      <w:r w:rsidRPr="00AB6CAD">
        <w:rPr>
          <w:rFonts w:ascii="Times New Roman" w:hAnsi="Times New Roman" w:cs="Times New Roman"/>
        </w:rPr>
        <w:t xml:space="preserve">attachment to </w:t>
      </w:r>
      <w:r>
        <w:rPr>
          <w:rFonts w:ascii="Times New Roman" w:hAnsi="Times New Roman" w:cs="Times New Roman"/>
        </w:rPr>
        <w:t xml:space="preserve">the </w:t>
      </w:r>
      <w:r w:rsidRPr="00AB6CAD">
        <w:rPr>
          <w:rFonts w:ascii="Times New Roman" w:hAnsi="Times New Roman" w:cs="Times New Roman"/>
        </w:rPr>
        <w:t>cell surface and subsequent entry to occur. Performing incubations at 4</w:t>
      </w:r>
      <w:r w:rsidRPr="00AB6CAD">
        <w:rPr>
          <w:rFonts w:ascii="Times New Roman" w:hAnsi="Times New Roman" w:cs="Times New Roman"/>
          <w:vertAlign w:val="superscript"/>
        </w:rPr>
        <w:t>o</w:t>
      </w:r>
      <w:r w:rsidRPr="00AB6CAD">
        <w:rPr>
          <w:rFonts w:ascii="Times New Roman" w:hAnsi="Times New Roman" w:cs="Times New Roman"/>
        </w:rPr>
        <w:t>C allows the initial host-virus attachment to occur but subsequent viral entry is delayed until cells are returned to 37</w:t>
      </w:r>
      <w:r w:rsidRPr="00AB6CAD">
        <w:rPr>
          <w:rFonts w:ascii="Times New Roman" w:hAnsi="Times New Roman" w:cs="Times New Roman"/>
          <w:vertAlign w:val="superscript"/>
        </w:rPr>
        <w:t>o</w:t>
      </w:r>
      <w:r w:rsidRPr="00AB6CAD">
        <w:rPr>
          <w:rFonts w:ascii="Times New Roman" w:hAnsi="Times New Roman" w:cs="Times New Roman"/>
        </w:rPr>
        <w:t>C. Removal of inoculum prior to incubation at 37</w:t>
      </w:r>
      <w:r w:rsidRPr="00AB6CAD">
        <w:rPr>
          <w:rFonts w:ascii="Times New Roman" w:hAnsi="Times New Roman" w:cs="Times New Roman"/>
          <w:vertAlign w:val="superscript"/>
        </w:rPr>
        <w:t>o</w:t>
      </w:r>
      <w:r w:rsidRPr="00AB6CAD">
        <w:rPr>
          <w:rFonts w:ascii="Times New Roman" w:hAnsi="Times New Roman" w:cs="Times New Roman"/>
        </w:rPr>
        <w:t>C results in decreased infection (MEF 10.1 vs MEF 10.1 at 4</w:t>
      </w:r>
      <w:r w:rsidRPr="00AB6CAD">
        <w:rPr>
          <w:rFonts w:ascii="Times New Roman" w:hAnsi="Times New Roman" w:cs="Times New Roman"/>
          <w:vertAlign w:val="superscript"/>
        </w:rPr>
        <w:t>o</w:t>
      </w:r>
      <w:r w:rsidRPr="00AB6CAD">
        <w:rPr>
          <w:rFonts w:ascii="Times New Roman" w:hAnsi="Times New Roman" w:cs="Times New Roman"/>
        </w:rPr>
        <w:t xml:space="preserve">C) (Fig. </w:t>
      </w:r>
      <w:proofErr w:type="gramStart"/>
      <w:r w:rsidRPr="00AB6CAD">
        <w:rPr>
          <w:rFonts w:ascii="Times New Roman" w:hAnsi="Times New Roman" w:cs="Times New Roman"/>
        </w:rPr>
        <w:t>4</w:t>
      </w:r>
      <w:r>
        <w:rPr>
          <w:rFonts w:ascii="Times New Roman" w:hAnsi="Times New Roman" w:cs="Times New Roman"/>
        </w:rPr>
        <w:t>.4</w:t>
      </w:r>
      <w:r w:rsidRPr="00AB6CAD">
        <w:rPr>
          <w:rFonts w:ascii="Times New Roman" w:hAnsi="Times New Roman" w:cs="Times New Roman"/>
        </w:rPr>
        <w:t>A,B</w:t>
      </w:r>
      <w:proofErr w:type="gramEnd"/>
      <w:r w:rsidRPr="00AB6CAD">
        <w:rPr>
          <w:rFonts w:ascii="Times New Roman" w:hAnsi="Times New Roman" w:cs="Times New Roman"/>
        </w:rPr>
        <w:t xml:space="preserve">). For TCV, incubation temperature </w:t>
      </w:r>
      <w:r>
        <w:rPr>
          <w:rFonts w:ascii="Times New Roman" w:hAnsi="Times New Roman" w:cs="Times New Roman"/>
        </w:rPr>
        <w:t xml:space="preserve">did not affect </w:t>
      </w:r>
      <w:r w:rsidRPr="00AB6CAD">
        <w:rPr>
          <w:rFonts w:ascii="Times New Roman" w:hAnsi="Times New Roman" w:cs="Times New Roman"/>
        </w:rPr>
        <w:t>infection of HS-mutant</w:t>
      </w:r>
      <w:r>
        <w:rPr>
          <w:rFonts w:ascii="Times New Roman" w:hAnsi="Times New Roman" w:cs="Times New Roman"/>
        </w:rPr>
        <w:t xml:space="preserve"> lines</w:t>
      </w:r>
      <w:r w:rsidRPr="00AB6CAD">
        <w:rPr>
          <w:rFonts w:ascii="Times New Roman" w:hAnsi="Times New Roman" w:cs="Times New Roman"/>
        </w:rPr>
        <w:t xml:space="preserve"> (Fig. 4</w:t>
      </w:r>
      <w:r>
        <w:rPr>
          <w:rFonts w:ascii="Times New Roman" w:hAnsi="Times New Roman" w:cs="Times New Roman"/>
        </w:rPr>
        <w:t>.4</w:t>
      </w:r>
      <w:r w:rsidRPr="00AB6CAD">
        <w:rPr>
          <w:rFonts w:ascii="Times New Roman" w:hAnsi="Times New Roman" w:cs="Times New Roman"/>
        </w:rPr>
        <w:t>A), with all showing infections on a similar level regardless of the temperature. There was a slight trend of decreasing infection when incubations were performed at 4</w:t>
      </w:r>
      <w:r w:rsidRPr="00AB6CAD">
        <w:rPr>
          <w:rFonts w:ascii="Times New Roman" w:hAnsi="Times New Roman" w:cs="Times New Roman"/>
          <w:vertAlign w:val="superscript"/>
        </w:rPr>
        <w:t>o</w:t>
      </w:r>
      <w:r w:rsidRPr="00AB6CAD">
        <w:rPr>
          <w:rFonts w:ascii="Times New Roman" w:hAnsi="Times New Roman" w:cs="Times New Roman"/>
        </w:rPr>
        <w:t>C, but it failed to reach statistical significance. With SGV, a similar trend was observed, except for the NDST2 infection (Fig. 4</w:t>
      </w:r>
      <w:r>
        <w:rPr>
          <w:rFonts w:ascii="Times New Roman" w:hAnsi="Times New Roman" w:cs="Times New Roman"/>
        </w:rPr>
        <w:t>.4</w:t>
      </w:r>
      <w:r w:rsidRPr="00AB6CAD">
        <w:rPr>
          <w:rFonts w:ascii="Times New Roman" w:hAnsi="Times New Roman" w:cs="Times New Roman"/>
        </w:rPr>
        <w:t>B). Infection of NDST2 mutant cells was significantly diminished when performed at 4</w:t>
      </w:r>
      <w:r w:rsidRPr="00AB6CAD">
        <w:rPr>
          <w:rFonts w:ascii="Times New Roman" w:hAnsi="Times New Roman" w:cs="Times New Roman"/>
          <w:vertAlign w:val="superscript"/>
        </w:rPr>
        <w:t>o</w:t>
      </w:r>
      <w:r w:rsidRPr="00AB6CAD">
        <w:rPr>
          <w:rFonts w:ascii="Times New Roman" w:hAnsi="Times New Roman" w:cs="Times New Roman"/>
        </w:rPr>
        <w:t>C (~50%, p &lt;0.0001). At 4</w:t>
      </w:r>
      <w:r w:rsidRPr="00AB6CAD">
        <w:rPr>
          <w:rFonts w:ascii="Times New Roman" w:hAnsi="Times New Roman" w:cs="Times New Roman"/>
          <w:vertAlign w:val="superscript"/>
        </w:rPr>
        <w:t>o</w:t>
      </w:r>
      <w:r w:rsidRPr="00AB6CAD">
        <w:rPr>
          <w:rFonts w:ascii="Times New Roman" w:hAnsi="Times New Roman" w:cs="Times New Roman"/>
        </w:rPr>
        <w:t>C, there was no difference between TCV and SGV on the same HS mutant cell lines (Fig. 4</w:t>
      </w:r>
      <w:r>
        <w:rPr>
          <w:rFonts w:ascii="Times New Roman" w:hAnsi="Times New Roman" w:cs="Times New Roman"/>
        </w:rPr>
        <w:t>.4</w:t>
      </w:r>
      <w:r w:rsidRPr="00AB6CAD">
        <w:rPr>
          <w:rFonts w:ascii="Times New Roman" w:hAnsi="Times New Roman" w:cs="Times New Roman"/>
        </w:rPr>
        <w:t>C). Because we see similar levels of infection for HS mutants at 37</w:t>
      </w:r>
      <w:r w:rsidRPr="00AB6CAD">
        <w:rPr>
          <w:rFonts w:ascii="Times New Roman" w:hAnsi="Times New Roman" w:cs="Times New Roman"/>
          <w:vertAlign w:val="superscript"/>
        </w:rPr>
        <w:t>o</w:t>
      </w:r>
      <w:r w:rsidRPr="00AB6CAD">
        <w:rPr>
          <w:rFonts w:ascii="Times New Roman" w:hAnsi="Times New Roman" w:cs="Times New Roman"/>
        </w:rPr>
        <w:t>C and 4</w:t>
      </w:r>
      <w:r w:rsidRPr="00AB6CAD">
        <w:rPr>
          <w:rFonts w:ascii="Times New Roman" w:hAnsi="Times New Roman" w:cs="Times New Roman"/>
          <w:vertAlign w:val="superscript"/>
        </w:rPr>
        <w:t>o</w:t>
      </w:r>
      <w:r w:rsidRPr="00AB6CAD">
        <w:rPr>
          <w:rFonts w:ascii="Times New Roman" w:hAnsi="Times New Roman" w:cs="Times New Roman"/>
        </w:rPr>
        <w:t xml:space="preserve">C, there </w:t>
      </w:r>
      <w:r>
        <w:rPr>
          <w:rFonts w:ascii="Times New Roman" w:hAnsi="Times New Roman" w:cs="Times New Roman"/>
        </w:rPr>
        <w:t xml:space="preserve">is likely </w:t>
      </w:r>
      <w:r w:rsidRPr="00AB6CAD">
        <w:rPr>
          <w:rFonts w:ascii="Times New Roman" w:hAnsi="Times New Roman" w:cs="Times New Roman"/>
        </w:rPr>
        <w:t>a defect in the entry process</w:t>
      </w:r>
      <w:r>
        <w:rPr>
          <w:rFonts w:ascii="Times New Roman" w:hAnsi="Times New Roman" w:cs="Times New Roman"/>
        </w:rPr>
        <w:t xml:space="preserve">. This is </w:t>
      </w:r>
      <w:r w:rsidRPr="00AB6CAD">
        <w:rPr>
          <w:rFonts w:ascii="Times New Roman" w:hAnsi="Times New Roman" w:cs="Times New Roman"/>
        </w:rPr>
        <w:t>likely upstream of the actual fusion or endocytosis event. The exception of SGV and NDST2 further highlights differences in HS utilization for infection.</w:t>
      </w:r>
    </w:p>
    <w:p w14:paraId="443BCE8B" w14:textId="77777777" w:rsidR="00233229"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tab/>
        <w:t xml:space="preserve">We now suspected a disconnect between viral attachment and entry for viruses on HS mutants, with TCV and SGV appearing to differ in their HS utilization. </w:t>
      </w:r>
      <w:r>
        <w:rPr>
          <w:rFonts w:ascii="Times New Roman" w:hAnsi="Times New Roman" w:cs="Times New Roman"/>
        </w:rPr>
        <w:t xml:space="preserve">This follows recent observations demonstrating a difference in surface retention between TCV and SGV </w:t>
      </w:r>
      <w:r>
        <w:rPr>
          <w:rFonts w:ascii="Times New Roman" w:hAnsi="Times New Roman" w:cs="Times New Roman"/>
        </w:rPr>
        <w:fldChar w:fldCharType="begin"/>
      </w:r>
      <w:r>
        <w:rPr>
          <w:rFonts w:ascii="Times New Roman" w:hAnsi="Times New Roman" w:cs="Times New Roman"/>
        </w:rPr>
        <w:instrText xml:space="preserve"> ADDIN EN.CITE &lt;EndNote&gt;&lt;Cite&gt;&lt;Author&gt;Hancock&lt;/Author&gt;&lt;Year&gt;2021&lt;/Year&gt;&lt;RecNum&gt;620&lt;/RecNum&gt;&lt;DisplayText&gt;[42]&lt;/DisplayText&gt;&lt;record&gt;&lt;rec-number&gt;620&lt;/rec-number&gt;&lt;foreign-keys&gt;&lt;key app="EN" db-id="a0ast9asaa9p9zexx2059e5kd99da25rtxsf" timestamp="1645222434"&gt;620&lt;/key&gt;&lt;/foreign-keys&gt;&lt;ref-type name="Journal Article"&gt;17&lt;/ref-type&gt;&lt;contributors&gt;&lt;authors&gt;&lt;author&gt;Hancock, T. J.&lt;/author&gt;&lt;author&gt;Hetzel, M. L.&lt;/author&gt;&lt;author&gt;Ramirez, A.&lt;/author&gt;&lt;author&gt;Sparer, T. E.&lt;/author&gt;&lt;/authors&gt;&lt;/contributors&gt;&lt;auth-address&gt;Department of Microbiology, University of Tennessee, Knoxville, TN 37996, USA.&lt;/auth-address&gt;&lt;titles&gt;&lt;title&gt;MCMV Centrifugal Enhancement: A New Spin on an Old Topic&lt;/title&gt;&lt;secondary-title&gt;Pathogens&lt;/secondary-title&gt;&lt;/titles&gt;&lt;periodical&gt;&lt;full-title&gt;Pathogens&lt;/full-title&gt;&lt;/periodical&gt;&lt;volume&gt;10&lt;/volume&gt;&lt;number&gt;12&lt;/number&gt;&lt;edition&gt;2021/12/29&lt;/edition&gt;&lt;keywords&gt;&lt;keyword&gt;Mcmv&lt;/keyword&gt;&lt;keyword&gt;centrifugal enhancement&lt;/keyword&gt;&lt;keyword&gt;cytomegalovirus&lt;/keyword&gt;&lt;keyword&gt;extracellular vesicles&lt;/keyword&gt;&lt;keyword&gt;flow virometry&lt;/keyword&gt;&lt;/keywords&gt;&lt;dates&gt;&lt;year&gt;2021&lt;/year&gt;&lt;pub-dates&gt;&lt;date&gt;Dec 3&lt;/date&gt;&lt;/pub-dates&gt;&lt;/dates&gt;&lt;isbn&gt;2076-0817 (Print)&amp;#xD;2076-0817 (Linking)&lt;/isbn&gt;&lt;accession-num&gt;34959531&lt;/accession-num&gt;&lt;urls&gt;&lt;related-urls&gt;&lt;url&gt;https://www.ncbi.nlm.nih.gov/pubmed/34959531&lt;/url&gt;&lt;/related-urls&gt;&lt;/urls&gt;&lt;custom2&gt;PMC8705575&lt;/custom2&gt;&lt;electronic-resource-num&gt;10.3390/pathogens10121577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[42]</w:t>
      </w:r>
      <w:r>
        <w:rPr>
          <w:rFonts w:ascii="Times New Roman" w:hAnsi="Times New Roman" w:cs="Times New Roman"/>
        </w:rPr>
        <w:fldChar w:fldCharType="end"/>
      </w:r>
      <w:r>
        <w:rPr>
          <w:rFonts w:ascii="Times New Roman" w:hAnsi="Times New Roman" w:cs="Times New Roman"/>
        </w:rPr>
        <w:t>.</w:t>
      </w:r>
      <w:r w:rsidRPr="00AB6CAD">
        <w:rPr>
          <w:rFonts w:ascii="Times New Roman" w:hAnsi="Times New Roman" w:cs="Times New Roman"/>
        </w:rPr>
        <w:t xml:space="preserve">Wildtype fibroblasts were infected with MCMV for 30 minutes, after which cells were washed with PBS to remove loosely associated virions. TCV showed a decrease of ~30% when washed with PBS versus ~50% reduction in the SGV infected (Fig. </w:t>
      </w:r>
      <w:r>
        <w:rPr>
          <w:rFonts w:ascii="Times New Roman" w:hAnsi="Times New Roman" w:cs="Times New Roman"/>
        </w:rPr>
        <w:t>4.5</w:t>
      </w:r>
      <w:r w:rsidRPr="00AB6CAD">
        <w:rPr>
          <w:rFonts w:ascii="Times New Roman" w:hAnsi="Times New Roman" w:cs="Times New Roman"/>
        </w:rPr>
        <w:t xml:space="preserve">). This demonstrates SGV has a lowered attachment/retention to parental fibroblast cells. Similar infections and washes were performed on WT and HS mutant fibroblasts to look for differences in host cell attachment between TCV and SGV (Fig. </w:t>
      </w:r>
      <w:r>
        <w:rPr>
          <w:rFonts w:ascii="Times New Roman" w:hAnsi="Times New Roman" w:cs="Times New Roman"/>
        </w:rPr>
        <w:t>4.6</w:t>
      </w:r>
      <w:r w:rsidRPr="00AB6CAD">
        <w:rPr>
          <w:rFonts w:ascii="Times New Roman" w:hAnsi="Times New Roman" w:cs="Times New Roman"/>
        </w:rPr>
        <w:t xml:space="preserve">). PBS washes significantly decreased infection on all cell types regardless of virus type, demonstrating a reduced retention on the cell surface (Fig. </w:t>
      </w:r>
      <w:proofErr w:type="gramStart"/>
      <w:r>
        <w:rPr>
          <w:rFonts w:ascii="Times New Roman" w:hAnsi="Times New Roman" w:cs="Times New Roman"/>
        </w:rPr>
        <w:t>4.6</w:t>
      </w:r>
      <w:r w:rsidRPr="00AB6CAD">
        <w:rPr>
          <w:rFonts w:ascii="Times New Roman" w:hAnsi="Times New Roman" w:cs="Times New Roman"/>
        </w:rPr>
        <w:t>A,B</w:t>
      </w:r>
      <w:proofErr w:type="gramEnd"/>
      <w:r w:rsidRPr="00AB6CAD">
        <w:rPr>
          <w:rFonts w:ascii="Times New Roman" w:hAnsi="Times New Roman" w:cs="Times New Roman"/>
        </w:rPr>
        <w:t>). This contrast</w:t>
      </w:r>
      <w:r>
        <w:rPr>
          <w:rFonts w:ascii="Times New Roman" w:hAnsi="Times New Roman" w:cs="Times New Roman"/>
        </w:rPr>
        <w:t>s</w:t>
      </w:r>
      <w:r w:rsidRPr="00AB6CAD">
        <w:rPr>
          <w:rFonts w:ascii="Times New Roman" w:hAnsi="Times New Roman" w:cs="Times New Roman"/>
        </w:rPr>
        <w:t xml:space="preserve"> Figure 4</w:t>
      </w:r>
      <w:r>
        <w:rPr>
          <w:rFonts w:ascii="Times New Roman" w:hAnsi="Times New Roman" w:cs="Times New Roman"/>
        </w:rPr>
        <w:t>.4</w:t>
      </w:r>
      <w:r w:rsidRPr="00AB6CAD">
        <w:rPr>
          <w:rFonts w:ascii="Times New Roman" w:hAnsi="Times New Roman" w:cs="Times New Roman"/>
        </w:rPr>
        <w:t xml:space="preserve"> where delaying viral entry had no impact on overall infection of HS mutants. When residual post-PBS</w:t>
      </w:r>
      <w:r>
        <w:rPr>
          <w:rFonts w:ascii="Times New Roman" w:hAnsi="Times New Roman" w:cs="Times New Roman"/>
        </w:rPr>
        <w:t xml:space="preserve"> </w:t>
      </w:r>
      <w:r w:rsidRPr="00AB6CAD">
        <w:rPr>
          <w:rFonts w:ascii="Times New Roman" w:hAnsi="Times New Roman" w:cs="Times New Roman"/>
        </w:rPr>
        <w:t xml:space="preserve">wash infection is compared between TCV and SGV there are no differences for HS mutants (Fig. </w:t>
      </w:r>
      <w:r>
        <w:rPr>
          <w:rFonts w:ascii="Times New Roman" w:hAnsi="Times New Roman" w:cs="Times New Roman"/>
        </w:rPr>
        <w:t>4.6</w:t>
      </w:r>
      <w:r w:rsidRPr="00AB6CAD">
        <w:rPr>
          <w:rFonts w:ascii="Times New Roman" w:hAnsi="Times New Roman" w:cs="Times New Roman"/>
        </w:rPr>
        <w:t xml:space="preserve">C). We find that equal amounts of infection are retained by HS mutants, </w:t>
      </w:r>
    </w:p>
    <w:p w14:paraId="6417932F" w14:textId="51F0A923" w:rsidR="00233229" w:rsidRDefault="00233229">
      <w:pPr>
        <w:rPr>
          <w:rFonts w:ascii="Times New Roman" w:hAnsi="Times New Roman" w:cs="Times New Roman"/>
        </w:rPr>
      </w:pPr>
      <w:r>
        <w:rPr>
          <w:rFonts w:ascii="Times New Roman" w:hAnsi="Times New Roman" w:cs="Times New Roman"/>
          <w:noProof/>
        </w:rPr>
        <w:lastRenderedPageBreak/>
        <mc:AlternateContent>
          <mc:Choice Requires="wps">
            <w:drawing>
              <wp:anchor distT="45720" distB="45720" distL="114300" distR="114300" simplePos="0" relativeHeight="251746304" behindDoc="0" locked="0" layoutInCell="1" allowOverlap="1" wp14:anchorId="08931BAF" wp14:editId="17D5A971">
                <wp:simplePos x="0" y="0"/>
                <wp:positionH relativeFrom="margin">
                  <wp:align>right</wp:align>
                </wp:positionH>
                <wp:positionV relativeFrom="paragraph">
                  <wp:posOffset>0</wp:posOffset>
                </wp:positionV>
                <wp:extent cx="5486400" cy="3000375"/>
                <wp:effectExtent l="0" t="0" r="0" b="9525"/>
                <wp:wrapTopAndBottom/>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000375"/>
                        </a:xfrm>
                        <a:prstGeom prst="rect">
                          <a:avLst/>
                        </a:prstGeom>
                        <a:solidFill>
                          <a:srgbClr val="FFFFFF"/>
                        </a:solidFill>
                        <a:ln w="9525">
                          <a:noFill/>
                          <a:miter lim="800000"/>
                          <a:headEnd/>
                          <a:tailEnd/>
                        </a:ln>
                      </wps:spPr>
                      <wps:txbx>
                        <w:txbxContent>
                          <w:p w14:paraId="4DD520C6" w14:textId="77777777" w:rsidR="00233229" w:rsidRPr="00D911A1" w:rsidRDefault="00233229" w:rsidP="00233229">
                            <w:pPr>
                              <w:rPr>
                                <w:rFonts w:ascii="Times New Roman" w:hAnsi="Times New Roman" w:cs="Times New Roman"/>
                                <w:sz w:val="20"/>
                                <w:szCs w:val="20"/>
                              </w:rPr>
                            </w:pPr>
                            <w:r w:rsidRPr="00D911A1">
                              <w:rPr>
                                <w:rFonts w:ascii="Times New Roman" w:hAnsi="Times New Roman" w:cs="Times New Roman"/>
                                <w:noProof/>
                                <w:sz w:val="20"/>
                                <w:szCs w:val="20"/>
                              </w:rPr>
                              <w:drawing>
                                <wp:inline distT="0" distB="0" distL="0" distR="0" wp14:anchorId="3BA4EC89" wp14:editId="41130EA0">
                                  <wp:extent cx="5275580" cy="16503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5580" cy="1650365"/>
                                          </a:xfrm>
                                          <a:prstGeom prst="rect">
                                            <a:avLst/>
                                          </a:prstGeom>
                                          <a:noFill/>
                                          <a:ln>
                                            <a:noFill/>
                                          </a:ln>
                                        </pic:spPr>
                                      </pic:pic>
                                    </a:graphicData>
                                  </a:graphic>
                                </wp:inline>
                              </w:drawing>
                            </w:r>
                          </w:p>
                          <w:p w14:paraId="280D1E64" w14:textId="7C45353E" w:rsidR="00E14E17" w:rsidRPr="00E14E17" w:rsidRDefault="00E14E17" w:rsidP="00185832">
                            <w:pPr>
                              <w:pStyle w:val="Caption"/>
                              <w:rPr>
                                <w:iCs/>
                                <w:color w:val="000000" w:themeColor="text1"/>
                              </w:rPr>
                            </w:pPr>
                            <w:bookmarkStart w:id="134" w:name="_Toc97891235"/>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4</w:t>
                            </w:r>
                            <w:r w:rsidR="007159A8">
                              <w:rPr>
                                <w:b/>
                                <w:bCs/>
                              </w:rPr>
                              <w:fldChar w:fldCharType="end"/>
                            </w:r>
                            <w:r w:rsidR="00233229" w:rsidRPr="004E2011">
                              <w:rPr>
                                <w:b/>
                                <w:bCs/>
                              </w:rPr>
                              <w:t>:</w:t>
                            </w:r>
                            <w:r w:rsidR="00233229" w:rsidRPr="00473E59">
                              <w:t xml:space="preserve"> HS </w:t>
                            </w:r>
                            <w:r w:rsidR="00233229">
                              <w:t>m</w:t>
                            </w:r>
                            <w:r w:rsidR="00233229" w:rsidRPr="00473E59">
                              <w:t xml:space="preserve">utants </w:t>
                            </w:r>
                            <w:r w:rsidR="00233229">
                              <w:t>a</w:t>
                            </w:r>
                            <w:r w:rsidR="00233229" w:rsidRPr="00473E59">
                              <w:t xml:space="preserve">lter </w:t>
                            </w:r>
                            <w:r w:rsidR="00233229">
                              <w:t>e</w:t>
                            </w:r>
                            <w:r w:rsidR="00233229" w:rsidRPr="00473E59">
                              <w:t xml:space="preserve">ntry </w:t>
                            </w:r>
                            <w:r w:rsidR="00233229">
                              <w:t>k</w:t>
                            </w:r>
                            <w:r w:rsidR="00233229" w:rsidRPr="00473E59">
                              <w:t>inetics.</w:t>
                            </w:r>
                            <w:bookmarkEnd w:id="134"/>
                            <w:r w:rsidR="00233229" w:rsidRPr="00473E59">
                              <w:t xml:space="preserve"> </w:t>
                            </w:r>
                          </w:p>
                          <w:p w14:paraId="04572519" w14:textId="1B3A564A" w:rsidR="00233229" w:rsidRPr="00473E59" w:rsidRDefault="00233229" w:rsidP="00185832">
                            <w:pPr>
                              <w:pStyle w:val="Caption"/>
                              <w:rPr>
                                <w:i/>
                                <w:iCs/>
                              </w:rPr>
                            </w:pPr>
                            <w:r w:rsidRPr="00473E59">
                              <w:t>WT and HS mutant fibroblasts were infected with either TCV (A) or SGV (B). Infections with each virus/cell combination were incubated at 37</w:t>
                            </w:r>
                            <w:r w:rsidRPr="00221DCE">
                              <w:rPr>
                                <w:vertAlign w:val="superscript"/>
                              </w:rPr>
                              <w:t>o</w:t>
                            </w:r>
                            <w:r w:rsidRPr="00473E59">
                              <w:t>C or 4</w:t>
                            </w:r>
                            <w:r w:rsidRPr="00221DCE">
                              <w:rPr>
                                <w:vertAlign w:val="superscript"/>
                              </w:rPr>
                              <w:t>o</w:t>
                            </w:r>
                            <w:r w:rsidRPr="00473E59">
                              <w:t>C for 30 minutes. Inoculum was removed and CMC overlays added after 30 minutes. Plaque formation was measured and normalized to WT, 37</w:t>
                            </w:r>
                            <w:r w:rsidRPr="00221DCE">
                              <w:rPr>
                                <w:vertAlign w:val="superscript"/>
                              </w:rPr>
                              <w:t>o</w:t>
                            </w:r>
                            <w:r w:rsidRPr="00473E59">
                              <w:t>C infected cells 5 dpi. In (C), TCV and SGV infections at 4</w:t>
                            </w:r>
                            <w:r w:rsidRPr="00221DCE">
                              <w:rPr>
                                <w:vertAlign w:val="superscript"/>
                              </w:rPr>
                              <w:t>o</w:t>
                            </w:r>
                            <w:r w:rsidRPr="00473E59">
                              <w:t>C are shown together. Statistical significance was determined by Tukey’s one-way ANOVA. **** = p &lt;</w:t>
                            </w:r>
                            <w:proofErr w:type="gramStart"/>
                            <w:r w:rsidRPr="00473E59">
                              <w:t>0.0001 ;</w:t>
                            </w:r>
                            <w:proofErr w:type="gramEnd"/>
                            <w:r w:rsidRPr="00473E59">
                              <w:t xml:space="preserve"> ns = not significant.</w:t>
                            </w:r>
                          </w:p>
                          <w:p w14:paraId="1E36E968" w14:textId="77777777" w:rsidR="00233229" w:rsidRPr="00D5521B" w:rsidRDefault="00233229" w:rsidP="00233229">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31BAF" id="Text Box 315" o:spid="_x0000_s1043" type="#_x0000_t202" style="position:absolute;margin-left:380.8pt;margin-top:0;width:6in;height:236.25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" stroked="f">
                <v:textbox>
                  <w:txbxContent>
                    <w:p w14:paraId="4DD520C6" w14:textId="77777777" w:rsidR="00233229" w:rsidRPr="00D911A1" w:rsidRDefault="00233229" w:rsidP="00233229">
                      <w:pPr>
                        <w:rPr>
                          <w:rFonts w:ascii="Times New Roman" w:hAnsi="Times New Roman" w:cs="Times New Roman"/>
                          <w:sz w:val="20"/>
                          <w:szCs w:val="20"/>
                        </w:rPr>
                      </w:pPr>
                      <w:r w:rsidRPr="00D911A1">
                        <w:rPr>
                          <w:rFonts w:ascii="Times New Roman" w:hAnsi="Times New Roman" w:cs="Times New Roman"/>
                          <w:noProof/>
                          <w:sz w:val="20"/>
                          <w:szCs w:val="20"/>
                        </w:rPr>
                        <w:drawing>
                          <wp:inline distT="0" distB="0" distL="0" distR="0" wp14:anchorId="3BA4EC89" wp14:editId="41130EA0">
                            <wp:extent cx="5275580" cy="16503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5580" cy="1650365"/>
                                    </a:xfrm>
                                    <a:prstGeom prst="rect">
                                      <a:avLst/>
                                    </a:prstGeom>
                                    <a:noFill/>
                                    <a:ln>
                                      <a:noFill/>
                                    </a:ln>
                                  </pic:spPr>
                                </pic:pic>
                              </a:graphicData>
                            </a:graphic>
                          </wp:inline>
                        </w:drawing>
                      </w:r>
                    </w:p>
                    <w:p w14:paraId="280D1E64" w14:textId="7C45353E" w:rsidR="00E14E17" w:rsidRPr="00E14E17" w:rsidRDefault="00E14E17" w:rsidP="00185832">
                      <w:pPr>
                        <w:pStyle w:val="Caption"/>
                        <w:rPr>
                          <w:iCs/>
                          <w:color w:val="000000" w:themeColor="text1"/>
                        </w:rPr>
                      </w:pPr>
                      <w:bookmarkStart w:id="135" w:name="_Toc97891235"/>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4</w:t>
                      </w:r>
                      <w:r w:rsidR="007159A8">
                        <w:rPr>
                          <w:b/>
                          <w:bCs/>
                        </w:rPr>
                        <w:fldChar w:fldCharType="end"/>
                      </w:r>
                      <w:r w:rsidR="00233229" w:rsidRPr="004E2011">
                        <w:rPr>
                          <w:b/>
                          <w:bCs/>
                        </w:rPr>
                        <w:t>:</w:t>
                      </w:r>
                      <w:r w:rsidR="00233229" w:rsidRPr="00473E59">
                        <w:t xml:space="preserve"> HS </w:t>
                      </w:r>
                      <w:r w:rsidR="00233229">
                        <w:t>m</w:t>
                      </w:r>
                      <w:r w:rsidR="00233229" w:rsidRPr="00473E59">
                        <w:t xml:space="preserve">utants </w:t>
                      </w:r>
                      <w:r w:rsidR="00233229">
                        <w:t>a</w:t>
                      </w:r>
                      <w:r w:rsidR="00233229" w:rsidRPr="00473E59">
                        <w:t xml:space="preserve">lter </w:t>
                      </w:r>
                      <w:r w:rsidR="00233229">
                        <w:t>e</w:t>
                      </w:r>
                      <w:r w:rsidR="00233229" w:rsidRPr="00473E59">
                        <w:t xml:space="preserve">ntry </w:t>
                      </w:r>
                      <w:r w:rsidR="00233229">
                        <w:t>k</w:t>
                      </w:r>
                      <w:r w:rsidR="00233229" w:rsidRPr="00473E59">
                        <w:t>inetics.</w:t>
                      </w:r>
                      <w:bookmarkEnd w:id="135"/>
                      <w:r w:rsidR="00233229" w:rsidRPr="00473E59">
                        <w:t xml:space="preserve"> </w:t>
                      </w:r>
                    </w:p>
                    <w:p w14:paraId="04572519" w14:textId="1B3A564A" w:rsidR="00233229" w:rsidRPr="00473E59" w:rsidRDefault="00233229" w:rsidP="00185832">
                      <w:pPr>
                        <w:pStyle w:val="Caption"/>
                        <w:rPr>
                          <w:i/>
                          <w:iCs/>
                        </w:rPr>
                      </w:pPr>
                      <w:r w:rsidRPr="00473E59">
                        <w:t>WT and HS mutant fibroblasts were infected with either TCV (A) or SGV (B). Infections with each virus/cell combination were incubated at 37</w:t>
                      </w:r>
                      <w:r w:rsidRPr="00221DCE">
                        <w:rPr>
                          <w:vertAlign w:val="superscript"/>
                        </w:rPr>
                        <w:t>o</w:t>
                      </w:r>
                      <w:r w:rsidRPr="00473E59">
                        <w:t>C or 4</w:t>
                      </w:r>
                      <w:r w:rsidRPr="00221DCE">
                        <w:rPr>
                          <w:vertAlign w:val="superscript"/>
                        </w:rPr>
                        <w:t>o</w:t>
                      </w:r>
                      <w:r w:rsidRPr="00473E59">
                        <w:t>C for 30 minutes. Inoculum was removed and CMC overlays added after 30 minutes. Plaque formation was measured and normalized to WT, 37</w:t>
                      </w:r>
                      <w:r w:rsidRPr="00221DCE">
                        <w:rPr>
                          <w:vertAlign w:val="superscript"/>
                        </w:rPr>
                        <w:t>o</w:t>
                      </w:r>
                      <w:r w:rsidRPr="00473E59">
                        <w:t>C infected cells 5 dpi. In (C), TCV and SGV infections at 4</w:t>
                      </w:r>
                      <w:r w:rsidRPr="00221DCE">
                        <w:rPr>
                          <w:vertAlign w:val="superscript"/>
                        </w:rPr>
                        <w:t>o</w:t>
                      </w:r>
                      <w:r w:rsidRPr="00473E59">
                        <w:t>C are shown together. Statistical significance was determined by Tukey’s one-way ANOVA. **** = p &lt;</w:t>
                      </w:r>
                      <w:proofErr w:type="gramStart"/>
                      <w:r w:rsidRPr="00473E59">
                        <w:t>0.0001 ;</w:t>
                      </w:r>
                      <w:proofErr w:type="gramEnd"/>
                      <w:r w:rsidRPr="00473E59">
                        <w:t xml:space="preserve"> ns = not significant.</w:t>
                      </w:r>
                    </w:p>
                    <w:p w14:paraId="1E36E968" w14:textId="77777777" w:rsidR="00233229" w:rsidRPr="00D5521B" w:rsidRDefault="00233229" w:rsidP="00233229">
                      <w:pPr>
                        <w:rPr>
                          <w:rFonts w:ascii="Times New Roman" w:hAnsi="Times New Roman" w:cs="Times New Roman"/>
                          <w:sz w:val="20"/>
                          <w:szCs w:val="20"/>
                        </w:rPr>
                      </w:pPr>
                    </w:p>
                  </w:txbxContent>
                </v:textbox>
                <w10:wrap type="topAndBottom" anchorx="margin"/>
              </v:shape>
            </w:pict>
          </mc:Fallback>
        </mc:AlternateContent>
      </w:r>
      <w:r>
        <w:rPr>
          <w:rFonts w:ascii="Times New Roman" w:hAnsi="Times New Roman" w:cs="Times New Roman"/>
        </w:rPr>
        <w:br w:type="page"/>
      </w:r>
    </w:p>
    <w:p w14:paraId="452C33BC" w14:textId="66351186" w:rsidR="00C0439D" w:rsidRPr="00AB6CAD" w:rsidRDefault="00C0439D" w:rsidP="0023322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lastRenderedPageBreak/>
        <w:t xml:space="preserve">but SGV is more susceptible to washes on WT cells or cells it infects </w:t>
      </w:r>
      <w:r>
        <w:rPr>
          <w:rFonts w:ascii="Times New Roman" w:hAnsi="Times New Roman" w:cs="Times New Roman"/>
        </w:rPr>
        <w:t>at</w:t>
      </w:r>
      <w:r w:rsidRPr="00AB6CAD">
        <w:rPr>
          <w:rFonts w:ascii="Times New Roman" w:hAnsi="Times New Roman" w:cs="Times New Roman"/>
        </w:rPr>
        <w:t xml:space="preserve"> WT levels (NDST2).</w:t>
      </w:r>
    </w:p>
    <w:p w14:paraId="4BC97A2E" w14:textId="05B53C41" w:rsidR="00C0439D" w:rsidRPr="00AB6CAD" w:rsidRDefault="00C0439D" w:rsidP="00C0439D">
      <w:pPr>
        <w:pStyle w:val="Heading2"/>
      </w:pPr>
      <w:bookmarkStart w:id="136" w:name="_Toc99554017"/>
      <w:r w:rsidRPr="00AB6CAD">
        <w:t>Discussion:</w:t>
      </w:r>
      <w:bookmarkEnd w:id="136"/>
    </w:p>
    <w:p w14:paraId="0B610A1C" w14:textId="77777777" w:rsidR="00C0439D" w:rsidRPr="00AB6CA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tab/>
        <w:t xml:space="preserve">We present evidence that the level of sulfation of host cells affects susceptibility to MCMV infection. MCMV </w:t>
      </w:r>
      <w:r>
        <w:rPr>
          <w:rFonts w:ascii="Times New Roman" w:hAnsi="Times New Roman" w:cs="Times New Roman"/>
        </w:rPr>
        <w:t xml:space="preserve">cannot infect </w:t>
      </w:r>
      <w:r w:rsidRPr="00AB6CAD">
        <w:rPr>
          <w:rFonts w:ascii="Times New Roman" w:hAnsi="Times New Roman" w:cs="Times New Roman"/>
        </w:rPr>
        <w:t>CHO HS mutants</w:t>
      </w:r>
      <w:r>
        <w:rPr>
          <w:rFonts w:ascii="Times New Roman" w:hAnsi="Times New Roman" w:cs="Times New Roman"/>
        </w:rPr>
        <w:t xml:space="preserve"> yet</w:t>
      </w:r>
      <w:r w:rsidRPr="00AB6CAD">
        <w:rPr>
          <w:rFonts w:ascii="Times New Roman" w:hAnsi="Times New Roman" w:cs="Times New Roman"/>
        </w:rPr>
        <w:t xml:space="preserve"> </w:t>
      </w:r>
      <w:r>
        <w:rPr>
          <w:rFonts w:ascii="Times New Roman" w:hAnsi="Times New Roman" w:cs="Times New Roman"/>
        </w:rPr>
        <w:t xml:space="preserve">can infect </w:t>
      </w:r>
      <w:r w:rsidRPr="00AB6CAD">
        <w:rPr>
          <w:rFonts w:ascii="Times New Roman" w:hAnsi="Times New Roman" w:cs="Times New Roman"/>
        </w:rPr>
        <w:t xml:space="preserve">WT CHO cells (Fig. </w:t>
      </w:r>
      <w:r>
        <w:rPr>
          <w:rFonts w:ascii="Times New Roman" w:hAnsi="Times New Roman" w:cs="Times New Roman"/>
        </w:rPr>
        <w:t>4.1</w:t>
      </w:r>
      <w:r w:rsidRPr="00AB6CAD">
        <w:rPr>
          <w:rFonts w:ascii="Times New Roman" w:hAnsi="Times New Roman" w:cs="Times New Roman"/>
        </w:rPr>
        <w:t>)</w:t>
      </w:r>
      <w:r>
        <w:rPr>
          <w:rFonts w:ascii="Times New Roman" w:hAnsi="Times New Roman" w:cs="Times New Roman"/>
        </w:rPr>
        <w:t xml:space="preserve">, despite CHO cells </w:t>
      </w:r>
      <w:r w:rsidRPr="00AB6CAD">
        <w:rPr>
          <w:rFonts w:ascii="Times New Roman" w:hAnsi="Times New Roman" w:cs="Times New Roman"/>
        </w:rPr>
        <w:t>lack</w:t>
      </w:r>
      <w:r>
        <w:rPr>
          <w:rFonts w:ascii="Times New Roman" w:hAnsi="Times New Roman" w:cs="Times New Roman"/>
        </w:rPr>
        <w:t>ing</w:t>
      </w:r>
      <w:r w:rsidRPr="00AB6CAD">
        <w:rPr>
          <w:rFonts w:ascii="Times New Roman" w:hAnsi="Times New Roman" w:cs="Times New Roman"/>
        </w:rPr>
        <w:t xml:space="preserve"> 3-O-sulfotransferase activity </w:t>
      </w:r>
      <w:r>
        <w:rPr>
          <w:rFonts w:ascii="Times New Roman" w:hAnsi="Times New Roman" w:cs="Times New Roman"/>
        </w:rPr>
        <w:fldChar w:fldCharType="begin">
          <w:fldData xml:space="preserve">PEVuZE5vdGU+PENpdGU+PEF1dGhvcj5UaGFja2VyPC9BdXRob3I+PFllYXI+MjAxNDwvWWVhcj48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PEVuZE5vdGU+PENpdGU+PEF1dGhvcj5UaGFja2VyPC9BdXRob3I+PFllYXI+MjAxNDwvWWVhcj48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[44]</w:t>
      </w:r>
      <w:r>
        <w:rPr>
          <w:rFonts w:ascii="Times New Roman" w:hAnsi="Times New Roman" w:cs="Times New Roman"/>
        </w:rPr>
        <w:fldChar w:fldCharType="end"/>
      </w:r>
      <w:r w:rsidRPr="00AB6CAD">
        <w:rPr>
          <w:rFonts w:ascii="Times New Roman" w:hAnsi="Times New Roman" w:cs="Times New Roman"/>
        </w:rPr>
        <w:t>. This was independent of functional MCK2 (</w:t>
      </w:r>
      <w:r>
        <w:rPr>
          <w:rFonts w:ascii="Times New Roman" w:hAnsi="Times New Roman" w:cs="Times New Roman"/>
        </w:rPr>
        <w:t xml:space="preserve">i.e., </w:t>
      </w:r>
      <w:r w:rsidRPr="00AB6CAD">
        <w:rPr>
          <w:rFonts w:ascii="Times New Roman" w:hAnsi="Times New Roman" w:cs="Times New Roman"/>
        </w:rPr>
        <w:t>RM4503 vs RM4511)</w:t>
      </w:r>
      <w:r>
        <w:rPr>
          <w:rFonts w:ascii="Times New Roman" w:hAnsi="Times New Roman" w:cs="Times New Roman"/>
        </w:rPr>
        <w:t xml:space="preserve"> </w:t>
      </w:r>
      <w:r w:rsidRPr="00AB6CAD">
        <w:rPr>
          <w:rFonts w:ascii="Times New Roman" w:hAnsi="Times New Roman" w:cs="Times New Roman"/>
        </w:rPr>
        <w:t xml:space="preserve">(Fig. </w:t>
      </w:r>
      <w:r>
        <w:rPr>
          <w:rFonts w:ascii="Times New Roman" w:hAnsi="Times New Roman" w:cs="Times New Roman"/>
        </w:rPr>
        <w:t>4.1</w:t>
      </w:r>
      <w:r w:rsidRPr="00AB6CAD">
        <w:rPr>
          <w:rFonts w:ascii="Times New Roman" w:hAnsi="Times New Roman" w:cs="Times New Roman"/>
        </w:rPr>
        <w:t>)</w:t>
      </w:r>
      <w:r>
        <w:rPr>
          <w:rFonts w:ascii="Times New Roman" w:hAnsi="Times New Roman" w:cs="Times New Roman"/>
        </w:rPr>
        <w:t xml:space="preserve">. MCK2 enables entry </w:t>
      </w:r>
      <w:r w:rsidRPr="00886B35">
        <w:rPr>
          <w:rFonts w:ascii="Times New Roman" w:hAnsi="Times New Roman" w:cs="Times New Roman"/>
          <w:i/>
          <w:iCs/>
        </w:rPr>
        <w:t>via</w:t>
      </w:r>
      <w:r>
        <w:rPr>
          <w:rFonts w:ascii="Times New Roman" w:hAnsi="Times New Roman" w:cs="Times New Roman"/>
        </w:rPr>
        <w:t xml:space="preserve"> endocytosis in some cell types and has previously been shown to be dispensable for infection and attachment to </w:t>
      </w:r>
      <w:r w:rsidRPr="00886B35">
        <w:rPr>
          <w:rFonts w:ascii="Times New Roman" w:hAnsi="Times New Roman" w:cs="Times New Roman"/>
        </w:rPr>
        <w:t>fibroblasts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PEVuZE5vdGU+PENpdGU+PEF1dGhvcj5XYWduZXI8L0F1dGhvcj48WWVhcj4yMDEzPC9ZZWFyPjxS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PEVuZE5vdGU+PENpdGU+PEF1dGhvcj5XYWduZXI8L0F1dGhvcj48WWVhcj4yMDEzPC9ZZWFyPjxS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[28, 31, 42]</w:t>
      </w:r>
      <w:r>
        <w:rPr>
          <w:rFonts w:ascii="Times New Roman" w:hAnsi="Times New Roman" w:cs="Times New Roman"/>
        </w:rPr>
        <w:fldChar w:fldCharType="end"/>
      </w:r>
      <w:r w:rsidRPr="00AB6CAD">
        <w:rPr>
          <w:rFonts w:ascii="Times New Roman" w:hAnsi="Times New Roman" w:cs="Times New Roman"/>
        </w:rPr>
        <w:t>. While we can</w:t>
      </w:r>
      <w:r>
        <w:rPr>
          <w:rFonts w:ascii="Times New Roman" w:hAnsi="Times New Roman" w:cs="Times New Roman"/>
        </w:rPr>
        <w:t>not</w:t>
      </w:r>
      <w:r w:rsidRPr="00AB6CAD">
        <w:rPr>
          <w:rFonts w:ascii="Times New Roman" w:hAnsi="Times New Roman" w:cs="Times New Roman"/>
        </w:rPr>
        <w:t xml:space="preserve"> discount that a specific sulfation pattern may be required for infection, we would argue that 3-O-sulfation is not indispensable as previously reported </w:t>
      </w:r>
      <w:r>
        <w:rPr>
          <w:rFonts w:ascii="Times New Roman" w:hAnsi="Times New Roman" w:cs="Times New Roman"/>
        </w:rPr>
        <w:fldChar w:fldCharType="begin">
          <w:fldData xml:space="preserve">PEVuZE5vdGU+PENpdGU+PEF1dGhvcj5CYWxkd2luPC9BdXRob3I+PFllYXI+MjAxNTwvWWVhcj48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PEVuZE5vdGU+PENpdGU+PEF1dGhvcj5CYWxkd2luPC9BdXRob3I+PFllYXI+MjAxNTwvWWVhcj48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[16, 45]</w:t>
      </w:r>
      <w:r>
        <w:rPr>
          <w:rFonts w:ascii="Times New Roman" w:hAnsi="Times New Roman" w:cs="Times New Roman"/>
        </w:rPr>
        <w:fldChar w:fldCharType="end"/>
      </w:r>
      <w:r w:rsidRPr="00AB6CAD">
        <w:rPr>
          <w:rFonts w:ascii="Times New Roman" w:hAnsi="Times New Roman" w:cs="Times New Roman"/>
        </w:rPr>
        <w:t xml:space="preserve">. </w:t>
      </w:r>
      <w:r>
        <w:rPr>
          <w:rFonts w:ascii="Times New Roman" w:hAnsi="Times New Roman" w:cs="Times New Roman"/>
        </w:rPr>
        <w:t xml:space="preserve">CHO </w:t>
      </w:r>
      <w:r w:rsidRPr="00AB6CAD">
        <w:rPr>
          <w:rFonts w:ascii="Times New Roman" w:hAnsi="Times New Roman" w:cs="Times New Roman"/>
        </w:rPr>
        <w:t>HS mutants display decreased sulfated HS on the cell surface and infection follows the relative sulfation status</w:t>
      </w:r>
      <w:r>
        <w:rPr>
          <w:rFonts w:ascii="Times New Roman" w:hAnsi="Times New Roman" w:cs="Times New Roman"/>
        </w:rPr>
        <w:t xml:space="preserve"> (Fig. 4.1)</w:t>
      </w:r>
      <w:r w:rsidRPr="00AB6CAD">
        <w:rPr>
          <w:rFonts w:ascii="Times New Roman" w:hAnsi="Times New Roman" w:cs="Times New Roman"/>
        </w:rPr>
        <w:t>. Similarly</w:t>
      </w:r>
      <w:r>
        <w:rPr>
          <w:rFonts w:ascii="Times New Roman" w:hAnsi="Times New Roman" w:cs="Times New Roman"/>
        </w:rPr>
        <w:t>, HS mutant</w:t>
      </w:r>
      <w:r w:rsidRPr="00AB6CAD">
        <w:rPr>
          <w:rFonts w:ascii="Times New Roman" w:hAnsi="Times New Roman" w:cs="Times New Roman"/>
        </w:rPr>
        <w:t xml:space="preserve"> murine fibroblasts display the same phenotype of decreas</w:t>
      </w:r>
      <w:r>
        <w:rPr>
          <w:rFonts w:ascii="Times New Roman" w:hAnsi="Times New Roman" w:cs="Times New Roman"/>
        </w:rPr>
        <w:t>ed</w:t>
      </w:r>
      <w:r w:rsidRPr="00AB6CAD">
        <w:rPr>
          <w:rFonts w:ascii="Times New Roman" w:hAnsi="Times New Roman" w:cs="Times New Roman"/>
        </w:rPr>
        <w:t xml:space="preserve"> sulfation, decreas</w:t>
      </w:r>
      <w:r>
        <w:rPr>
          <w:rFonts w:ascii="Times New Roman" w:hAnsi="Times New Roman" w:cs="Times New Roman"/>
        </w:rPr>
        <w:t>ed</w:t>
      </w:r>
      <w:r w:rsidRPr="00AB6CAD">
        <w:rPr>
          <w:rFonts w:ascii="Times New Roman" w:hAnsi="Times New Roman" w:cs="Times New Roman"/>
        </w:rPr>
        <w:t xml:space="preserve"> infection (Fig. </w:t>
      </w:r>
      <w:r>
        <w:rPr>
          <w:rFonts w:ascii="Times New Roman" w:hAnsi="Times New Roman" w:cs="Times New Roman"/>
        </w:rPr>
        <w:t>4.2</w:t>
      </w:r>
      <w:r w:rsidRPr="00AB6CAD">
        <w:rPr>
          <w:rFonts w:ascii="Times New Roman" w:hAnsi="Times New Roman" w:cs="Times New Roman"/>
        </w:rPr>
        <w:t xml:space="preserve">). Selective ablation of 2-O and 6-O-sulfations by sodium chlorate and </w:t>
      </w:r>
      <w:r>
        <w:rPr>
          <w:rFonts w:ascii="Times New Roman" w:hAnsi="Times New Roman" w:cs="Times New Roman"/>
        </w:rPr>
        <w:t>h</w:t>
      </w:r>
      <w:r w:rsidRPr="00AB6CAD">
        <w:rPr>
          <w:rFonts w:ascii="Times New Roman" w:hAnsi="Times New Roman" w:cs="Times New Roman"/>
        </w:rPr>
        <w:t xml:space="preserve">eparinase I cleavage of highly sulfated HS chains further decreased infection of the </w:t>
      </w:r>
      <w:r>
        <w:rPr>
          <w:rFonts w:ascii="Times New Roman" w:hAnsi="Times New Roman" w:cs="Times New Roman"/>
        </w:rPr>
        <w:t>already</w:t>
      </w:r>
      <w:r w:rsidRPr="00AB6CAD">
        <w:rPr>
          <w:rFonts w:ascii="Times New Roman" w:hAnsi="Times New Roman" w:cs="Times New Roman"/>
        </w:rPr>
        <w:t xml:space="preserve"> reduced NDST1 fibroblast mutants (Fig. </w:t>
      </w:r>
      <w:r>
        <w:rPr>
          <w:rFonts w:ascii="Times New Roman" w:hAnsi="Times New Roman" w:cs="Times New Roman"/>
        </w:rPr>
        <w:t>4.3</w:t>
      </w:r>
      <w:r w:rsidRPr="00AB6CAD">
        <w:rPr>
          <w:rFonts w:ascii="Times New Roman" w:hAnsi="Times New Roman" w:cs="Times New Roman"/>
        </w:rPr>
        <w:t xml:space="preserve">). This demonstrates that despite targeting of a major driver of HS sulfotransferase activity </w:t>
      </w:r>
      <w:r>
        <w:rPr>
          <w:rFonts w:ascii="Times New Roman" w:hAnsi="Times New Roman" w:cs="Times New Roman"/>
        </w:rPr>
        <w:t>the</w:t>
      </w:r>
      <w:r w:rsidRPr="00AB6CAD">
        <w:rPr>
          <w:rFonts w:ascii="Times New Roman" w:hAnsi="Times New Roman" w:cs="Times New Roman"/>
        </w:rPr>
        <w:t xml:space="preserve"> residual sulfation activity can be further removed by treatment. This is not surprising as HS production and modification is a highly complex process with numerous overlapping enzymes potentially able to, at least partially, restore function </w:t>
      </w:r>
      <w:r>
        <w:rPr>
          <w:rFonts w:ascii="Times New Roman" w:hAnsi="Times New Roman" w:cs="Times New Roman"/>
        </w:rPr>
        <w:fldChar w:fldCharType="begin">
          <w:fldData xml:space="preserve">PEVuZE5vdGU+PENpdGU+PEF1dGhvcj5RaXU8L0F1dGhvcj48WWVhcj4yMDE4PC9ZZWFyPjxSZWNO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PEVuZE5vdGU+PENpdGU+PEF1dGhvcj5RaXU8L0F1dGhvcj48WWVhcj4yMDE4PC9ZZWFyPjxSZWNO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[47]</w:t>
      </w:r>
      <w:r>
        <w:rPr>
          <w:rFonts w:ascii="Times New Roman" w:hAnsi="Times New Roman" w:cs="Times New Roman"/>
        </w:rPr>
        <w:fldChar w:fldCharType="end"/>
      </w:r>
      <w:r w:rsidRPr="00AB6CAD">
        <w:rPr>
          <w:rFonts w:ascii="Times New Roman" w:hAnsi="Times New Roman" w:cs="Times New Roman"/>
        </w:rPr>
        <w:t xml:space="preserve">. </w:t>
      </w:r>
    </w:p>
    <w:p w14:paraId="714B1AB0" w14:textId="77777777" w:rsidR="00233229"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tab/>
        <w:t xml:space="preserve">TCV and SGV appear to interact with host cells differently. SGV is not impacted by the NDST2 HS mutants, while TCV infection is reduced ~30% (Fig. </w:t>
      </w:r>
      <w:r>
        <w:rPr>
          <w:rFonts w:ascii="Times New Roman" w:hAnsi="Times New Roman" w:cs="Times New Roman"/>
        </w:rPr>
        <w:t>4.2</w:t>
      </w:r>
      <w:r w:rsidRPr="00AB6CAD">
        <w:rPr>
          <w:rFonts w:ascii="Times New Roman" w:hAnsi="Times New Roman" w:cs="Times New Roman"/>
        </w:rPr>
        <w:t xml:space="preserve">). Likewise, retention of TCV on WT fibroblast cells is greater and less susceptible to a PBS wash than SGV (Fig. </w:t>
      </w:r>
      <w:r>
        <w:rPr>
          <w:rFonts w:ascii="Times New Roman" w:hAnsi="Times New Roman" w:cs="Times New Roman"/>
        </w:rPr>
        <w:t>4.5</w:t>
      </w:r>
      <w:r w:rsidRPr="00AB6CAD">
        <w:rPr>
          <w:rFonts w:ascii="Times New Roman" w:hAnsi="Times New Roman" w:cs="Times New Roman"/>
        </w:rPr>
        <w:t xml:space="preserve">). We suspected differing affinity </w:t>
      </w:r>
      <w:proofErr w:type="gramStart"/>
      <w:r w:rsidRPr="00AB6CAD">
        <w:rPr>
          <w:rFonts w:ascii="Times New Roman" w:hAnsi="Times New Roman" w:cs="Times New Roman"/>
        </w:rPr>
        <w:t>for</w:t>
      </w:r>
      <w:proofErr w:type="gramEnd"/>
      <w:r w:rsidRPr="00AB6CAD">
        <w:rPr>
          <w:rFonts w:ascii="Times New Roman" w:hAnsi="Times New Roman" w:cs="Times New Roman"/>
        </w:rPr>
        <w:t xml:space="preserve"> HS between the two viruses and potentially a difference in </w:t>
      </w:r>
      <w:r>
        <w:rPr>
          <w:rFonts w:ascii="Times New Roman" w:hAnsi="Times New Roman" w:cs="Times New Roman"/>
        </w:rPr>
        <w:t xml:space="preserve">the </w:t>
      </w:r>
      <w:r w:rsidRPr="00AB6CAD">
        <w:rPr>
          <w:rFonts w:ascii="Times New Roman" w:hAnsi="Times New Roman" w:cs="Times New Roman"/>
        </w:rPr>
        <w:t>sulfation pattern necessary for infection. HS mutant infections at 4</w:t>
      </w:r>
      <w:r w:rsidRPr="00AB6CAD">
        <w:rPr>
          <w:rFonts w:ascii="Times New Roman" w:hAnsi="Times New Roman" w:cs="Times New Roman"/>
          <w:vertAlign w:val="superscript"/>
        </w:rPr>
        <w:t>o</w:t>
      </w:r>
      <w:r w:rsidRPr="00AB6CAD">
        <w:rPr>
          <w:rFonts w:ascii="Times New Roman" w:hAnsi="Times New Roman" w:cs="Times New Roman"/>
        </w:rPr>
        <w:t>C and infections performed with PBS washes demonstrate the disconnect between viral attachment when HS sulfation is impacted (Fig. 4</w:t>
      </w:r>
      <w:r>
        <w:rPr>
          <w:rFonts w:ascii="Times New Roman" w:hAnsi="Times New Roman" w:cs="Times New Roman"/>
        </w:rPr>
        <w:t>.4</w:t>
      </w:r>
      <w:r w:rsidRPr="00AB6CAD">
        <w:rPr>
          <w:rFonts w:ascii="Times New Roman" w:hAnsi="Times New Roman" w:cs="Times New Roman"/>
        </w:rPr>
        <w:t>,</w:t>
      </w:r>
      <w:r>
        <w:rPr>
          <w:rFonts w:ascii="Times New Roman" w:hAnsi="Times New Roman" w:cs="Times New Roman"/>
        </w:rPr>
        <w:t xml:space="preserve"> 4.6</w:t>
      </w:r>
      <w:r w:rsidRPr="00AB6CAD">
        <w:rPr>
          <w:rFonts w:ascii="Times New Roman" w:hAnsi="Times New Roman" w:cs="Times New Roman"/>
        </w:rPr>
        <w:t>). Infections of NDST2 cells show</w:t>
      </w:r>
      <w:r>
        <w:rPr>
          <w:rFonts w:ascii="Times New Roman" w:hAnsi="Times New Roman" w:cs="Times New Roman"/>
        </w:rPr>
        <w:t>s</w:t>
      </w:r>
      <w:r w:rsidRPr="00AB6CAD">
        <w:rPr>
          <w:rFonts w:ascii="Times New Roman" w:hAnsi="Times New Roman" w:cs="Times New Roman"/>
        </w:rPr>
        <w:t xml:space="preserve"> that SGV interacts with host cells and HS </w:t>
      </w:r>
      <w:r>
        <w:rPr>
          <w:rFonts w:ascii="Times New Roman" w:hAnsi="Times New Roman" w:cs="Times New Roman"/>
        </w:rPr>
        <w:t>differently</w:t>
      </w:r>
      <w:r w:rsidRPr="00AB6CAD">
        <w:rPr>
          <w:rFonts w:ascii="Times New Roman" w:hAnsi="Times New Roman" w:cs="Times New Roman"/>
        </w:rPr>
        <w:t xml:space="preserve"> than TCV (Fig. </w:t>
      </w:r>
      <w:r>
        <w:rPr>
          <w:rFonts w:ascii="Times New Roman" w:hAnsi="Times New Roman" w:cs="Times New Roman"/>
        </w:rPr>
        <w:t>4.6</w:t>
      </w:r>
      <w:r w:rsidRPr="00AB6CAD">
        <w:rPr>
          <w:rFonts w:ascii="Times New Roman" w:hAnsi="Times New Roman" w:cs="Times New Roman"/>
        </w:rPr>
        <w:t xml:space="preserve">). This mirrors a previous study which reported differences between the two in terms of </w:t>
      </w:r>
    </w:p>
    <w:p w14:paraId="1AE0D6D0" w14:textId="20A8C261" w:rsidR="00233229" w:rsidRDefault="00233229">
      <w:pPr>
        <w:rPr>
          <w:rFonts w:ascii="Times New Roman" w:hAnsi="Times New Roman" w:cs="Times New Roman"/>
        </w:rPr>
      </w:pPr>
      <w:r>
        <w:rPr>
          <w:rFonts w:ascii="Times New Roman" w:hAnsi="Times New Roman" w:cs="Times New Roman"/>
          <w:noProof/>
        </w:rPr>
        <w:lastRenderedPageBreak/>
        <mc:AlternateContent>
          <mc:Choice Requires="wps">
            <w:drawing>
              <wp:anchor distT="45720" distB="45720" distL="114300" distR="114300" simplePos="0" relativeHeight="251747328" behindDoc="0" locked="0" layoutInCell="1" allowOverlap="1" wp14:anchorId="075E3443" wp14:editId="552AFA1A">
                <wp:simplePos x="0" y="0"/>
                <wp:positionH relativeFrom="margin">
                  <wp:align>right</wp:align>
                </wp:positionH>
                <wp:positionV relativeFrom="paragraph">
                  <wp:posOffset>0</wp:posOffset>
                </wp:positionV>
                <wp:extent cx="5476875" cy="3781425"/>
                <wp:effectExtent l="0" t="0" r="9525" b="9525"/>
                <wp:wrapTopAndBottom/>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781425"/>
                        </a:xfrm>
                        <a:prstGeom prst="rect">
                          <a:avLst/>
                        </a:prstGeom>
                        <a:solidFill>
                          <a:srgbClr val="FFFFFF"/>
                        </a:solidFill>
                        <a:ln w="9525">
                          <a:noFill/>
                          <a:miter lim="800000"/>
                          <a:headEnd/>
                          <a:tailEnd/>
                        </a:ln>
                      </wps:spPr>
                      <wps:txbx>
                        <w:txbxContent>
                          <w:p w14:paraId="2CBBC299" w14:textId="77777777" w:rsidR="00233229" w:rsidRPr="009055E1" w:rsidRDefault="00233229" w:rsidP="00233229">
                            <w:pPr>
                              <w:jc w:val="center"/>
                              <w:rPr>
                                <w:rFonts w:ascii="Times New Roman" w:hAnsi="Times New Roman" w:cs="Times New Roman"/>
                              </w:rPr>
                            </w:pPr>
                            <w:r w:rsidRPr="009055E1">
                              <w:rPr>
                                <w:rFonts w:ascii="Times New Roman" w:hAnsi="Times New Roman" w:cs="Times New Roman"/>
                                <w:noProof/>
                              </w:rPr>
                              <w:drawing>
                                <wp:inline distT="0" distB="0" distL="0" distR="0" wp14:anchorId="48E5D2F1" wp14:editId="33DA55B2">
                                  <wp:extent cx="2657475" cy="295308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59889" cy="2955763"/>
                                          </a:xfrm>
                                          <a:prstGeom prst="rect">
                                            <a:avLst/>
                                          </a:prstGeom>
                                          <a:noFill/>
                                          <a:ln>
                                            <a:noFill/>
                                          </a:ln>
                                        </pic:spPr>
                                      </pic:pic>
                                    </a:graphicData>
                                  </a:graphic>
                                </wp:inline>
                              </w:drawing>
                            </w:r>
                          </w:p>
                          <w:p w14:paraId="75A4078E" w14:textId="5A5CF5E2" w:rsidR="00E14E17" w:rsidRPr="00E14E17" w:rsidRDefault="00E14E17" w:rsidP="00185832">
                            <w:pPr>
                              <w:pStyle w:val="Caption"/>
                              <w:rPr>
                                <w:iCs/>
                                <w:color w:val="000000" w:themeColor="text1"/>
                              </w:rPr>
                            </w:pPr>
                            <w:bookmarkStart w:id="137" w:name="_Toc97891236"/>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5</w:t>
                            </w:r>
                            <w:r w:rsidR="007159A8">
                              <w:rPr>
                                <w:b/>
                                <w:bCs/>
                              </w:rPr>
                              <w:fldChar w:fldCharType="end"/>
                            </w:r>
                            <w:r w:rsidR="00233229" w:rsidRPr="004E2011">
                              <w:rPr>
                                <w:b/>
                                <w:bCs/>
                              </w:rPr>
                              <w:t>:</w:t>
                            </w:r>
                            <w:r w:rsidR="00233229" w:rsidRPr="00473E59">
                              <w:t xml:space="preserve"> SGV has </w:t>
                            </w:r>
                            <w:r w:rsidR="00233229">
                              <w:t>l</w:t>
                            </w:r>
                            <w:r w:rsidR="00233229" w:rsidRPr="00473E59">
                              <w:t xml:space="preserve">owered </w:t>
                            </w:r>
                            <w:r w:rsidR="00233229">
                              <w:t>a</w:t>
                            </w:r>
                            <w:r w:rsidR="00233229" w:rsidRPr="00473E59">
                              <w:t>ffinity/</w:t>
                            </w:r>
                            <w:r w:rsidR="00233229">
                              <w:t>a</w:t>
                            </w:r>
                            <w:r w:rsidR="00233229" w:rsidRPr="00473E59">
                              <w:t xml:space="preserve">ttachment to </w:t>
                            </w:r>
                            <w:r w:rsidR="00233229">
                              <w:t>f</w:t>
                            </w:r>
                            <w:r w:rsidR="00233229" w:rsidRPr="00473E59">
                              <w:t>ibroblasts.</w:t>
                            </w:r>
                            <w:bookmarkEnd w:id="137"/>
                            <w:r w:rsidR="00233229" w:rsidRPr="00473E59">
                              <w:t xml:space="preserve"> </w:t>
                            </w:r>
                          </w:p>
                          <w:p w14:paraId="3A2530CA" w14:textId="2ED9D3ED" w:rsidR="00233229" w:rsidRPr="00473E59" w:rsidRDefault="00233229" w:rsidP="00185832">
                            <w:pPr>
                              <w:pStyle w:val="Caption"/>
                              <w:rPr>
                                <w:i/>
                                <w:iCs/>
                              </w:rPr>
                            </w:pPr>
                            <w:r w:rsidRPr="00473E59">
                              <w:t>MEF 10.1 fibroblasts were infected with either TCV or SGV MCMV for 30 minutes prior to PBS washes. Plaque formation was measured and normalized to untreated, infected cells 5 dpi. Statistical significance was determined by Tukey’s one-way ANOVA. * = p &lt;0.05.</w:t>
                            </w:r>
                          </w:p>
                          <w:p w14:paraId="3FCD7A9E" w14:textId="77777777" w:rsidR="00233229" w:rsidRPr="009055E1" w:rsidRDefault="00233229" w:rsidP="0023322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E3443" id="Text Box 341" o:spid="_x0000_s1044" type="#_x0000_t202" style="position:absolute;margin-left:380.05pt;margin-top:0;width:431.25pt;height:297.75pt;z-index:251747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nTEwIAAP8DAAAOAAAAZHJzL2Uyb0RvYy54bWysU9tu2zAMfR+wfxD0vjjJkiY14hRdugwD&#10;ugvQ7QNkWY6FyaJGKbG7ry8lu2m2vQ3TgyCK4i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" stroked="f">
                <v:textbox>
                  <w:txbxContent>
                    <w:p w14:paraId="2CBBC299" w14:textId="77777777" w:rsidR="00233229" w:rsidRPr="009055E1" w:rsidRDefault="00233229" w:rsidP="00233229">
                      <w:pPr>
                        <w:jc w:val="center"/>
                        <w:rPr>
                          <w:rFonts w:ascii="Times New Roman" w:hAnsi="Times New Roman" w:cs="Times New Roman"/>
                        </w:rPr>
                      </w:pPr>
                      <w:r w:rsidRPr="009055E1">
                        <w:rPr>
                          <w:rFonts w:ascii="Times New Roman" w:hAnsi="Times New Roman" w:cs="Times New Roman"/>
                          <w:noProof/>
                        </w:rPr>
                        <w:drawing>
                          <wp:inline distT="0" distB="0" distL="0" distR="0" wp14:anchorId="48E5D2F1" wp14:editId="33DA55B2">
                            <wp:extent cx="2657475" cy="295308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59889" cy="2955763"/>
                                    </a:xfrm>
                                    <a:prstGeom prst="rect">
                                      <a:avLst/>
                                    </a:prstGeom>
                                    <a:noFill/>
                                    <a:ln>
                                      <a:noFill/>
                                    </a:ln>
                                  </pic:spPr>
                                </pic:pic>
                              </a:graphicData>
                            </a:graphic>
                          </wp:inline>
                        </w:drawing>
                      </w:r>
                    </w:p>
                    <w:p w14:paraId="75A4078E" w14:textId="5A5CF5E2" w:rsidR="00E14E17" w:rsidRPr="00E14E17" w:rsidRDefault="00E14E17" w:rsidP="00185832">
                      <w:pPr>
                        <w:pStyle w:val="Caption"/>
                        <w:rPr>
                          <w:iCs/>
                          <w:color w:val="000000" w:themeColor="text1"/>
                        </w:rPr>
                      </w:pPr>
                      <w:bookmarkStart w:id="138" w:name="_Toc97891236"/>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5</w:t>
                      </w:r>
                      <w:r w:rsidR="007159A8">
                        <w:rPr>
                          <w:b/>
                          <w:bCs/>
                        </w:rPr>
                        <w:fldChar w:fldCharType="end"/>
                      </w:r>
                      <w:r w:rsidR="00233229" w:rsidRPr="004E2011">
                        <w:rPr>
                          <w:b/>
                          <w:bCs/>
                        </w:rPr>
                        <w:t>:</w:t>
                      </w:r>
                      <w:r w:rsidR="00233229" w:rsidRPr="00473E59">
                        <w:t xml:space="preserve"> SGV has </w:t>
                      </w:r>
                      <w:r w:rsidR="00233229">
                        <w:t>l</w:t>
                      </w:r>
                      <w:r w:rsidR="00233229" w:rsidRPr="00473E59">
                        <w:t xml:space="preserve">owered </w:t>
                      </w:r>
                      <w:r w:rsidR="00233229">
                        <w:t>a</w:t>
                      </w:r>
                      <w:r w:rsidR="00233229" w:rsidRPr="00473E59">
                        <w:t>ffinity/</w:t>
                      </w:r>
                      <w:r w:rsidR="00233229">
                        <w:t>a</w:t>
                      </w:r>
                      <w:r w:rsidR="00233229" w:rsidRPr="00473E59">
                        <w:t xml:space="preserve">ttachment to </w:t>
                      </w:r>
                      <w:r w:rsidR="00233229">
                        <w:t>f</w:t>
                      </w:r>
                      <w:r w:rsidR="00233229" w:rsidRPr="00473E59">
                        <w:t>ibroblasts.</w:t>
                      </w:r>
                      <w:bookmarkEnd w:id="138"/>
                      <w:r w:rsidR="00233229" w:rsidRPr="00473E59">
                        <w:t xml:space="preserve"> </w:t>
                      </w:r>
                    </w:p>
                    <w:p w14:paraId="3A2530CA" w14:textId="2ED9D3ED" w:rsidR="00233229" w:rsidRPr="00473E59" w:rsidRDefault="00233229" w:rsidP="00185832">
                      <w:pPr>
                        <w:pStyle w:val="Caption"/>
                        <w:rPr>
                          <w:i/>
                          <w:iCs/>
                        </w:rPr>
                      </w:pPr>
                      <w:r w:rsidRPr="00473E59">
                        <w:t>MEF 10.1 fibroblasts were infected with either TCV or SGV MCMV for 30 minutes prior to PBS washes. Plaque formation was measured and normalized to untreated, infected cells 5 dpi. Statistical significance was determined by Tukey’s one-way ANOVA. * = p &lt;0.05.</w:t>
                      </w:r>
                    </w:p>
                    <w:p w14:paraId="3FCD7A9E" w14:textId="77777777" w:rsidR="00233229" w:rsidRPr="009055E1" w:rsidRDefault="00233229" w:rsidP="00233229">
                      <w:pPr>
                        <w:rPr>
                          <w:rFonts w:ascii="Times New Roman" w:hAnsi="Times New Roman" w:cs="Times New Roman"/>
                        </w:rPr>
                      </w:pPr>
                    </w:p>
                  </w:txbxContent>
                </v:textbox>
                <w10:wrap type="topAndBottom" anchorx="margin"/>
              </v:shape>
            </w:pict>
          </mc:Fallback>
        </mc:AlternateContent>
      </w:r>
      <w:r>
        <w:rPr>
          <w:rFonts w:ascii="Times New Roman" w:hAnsi="Times New Roman" w:cs="Times New Roman"/>
        </w:rPr>
        <w:br w:type="page"/>
      </w:r>
    </w:p>
    <w:p w14:paraId="31A1425B" w14:textId="4D375B16" w:rsidR="00233229" w:rsidRDefault="00233229">
      <w:pPr>
        <w:rPr>
          <w:rFonts w:ascii="Times New Roman" w:hAnsi="Times New Roman" w:cs="Times New Roman"/>
        </w:rPr>
      </w:pPr>
      <w:r>
        <w:rPr>
          <w:rFonts w:ascii="Times New Roman" w:hAnsi="Times New Roman" w:cs="Times New Roman"/>
          <w:noProof/>
        </w:rPr>
        <w:lastRenderedPageBreak/>
        <mc:AlternateContent>
          <mc:Choice Requires="wps">
            <w:drawing>
              <wp:anchor distT="45720" distB="45720" distL="114300" distR="114300" simplePos="0" relativeHeight="251748352" behindDoc="0" locked="0" layoutInCell="1" allowOverlap="1" wp14:anchorId="53EFAB73" wp14:editId="46DAE546">
                <wp:simplePos x="0" y="0"/>
                <wp:positionH relativeFrom="margin">
                  <wp:align>right</wp:align>
                </wp:positionH>
                <wp:positionV relativeFrom="paragraph">
                  <wp:posOffset>0</wp:posOffset>
                </wp:positionV>
                <wp:extent cx="5476875" cy="3105150"/>
                <wp:effectExtent l="0" t="0" r="9525" b="0"/>
                <wp:wrapTopAndBottom/>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105150"/>
                        </a:xfrm>
                        <a:prstGeom prst="rect">
                          <a:avLst/>
                        </a:prstGeom>
                        <a:solidFill>
                          <a:srgbClr val="FFFFFF"/>
                        </a:solidFill>
                        <a:ln w="9525">
                          <a:noFill/>
                          <a:miter lim="800000"/>
                          <a:headEnd/>
                          <a:tailEnd/>
                        </a:ln>
                      </wps:spPr>
                      <wps:txbx>
                        <w:txbxContent>
                          <w:p w14:paraId="32C8F884" w14:textId="77777777" w:rsidR="00233229" w:rsidRPr="00174E95" w:rsidRDefault="00233229" w:rsidP="00233229">
                            <w:pPr>
                              <w:rPr>
                                <w:rFonts w:ascii="Times New Roman" w:hAnsi="Times New Roman" w:cs="Times New Roman"/>
                                <w:sz w:val="20"/>
                                <w:szCs w:val="20"/>
                              </w:rPr>
                            </w:pPr>
                            <w:r w:rsidRPr="00174E95">
                              <w:rPr>
                                <w:rFonts w:ascii="Times New Roman" w:hAnsi="Times New Roman" w:cs="Times New Roman"/>
                                <w:noProof/>
                                <w:sz w:val="20"/>
                                <w:szCs w:val="20"/>
                              </w:rPr>
                              <w:drawing>
                                <wp:inline distT="0" distB="0" distL="0" distR="0" wp14:anchorId="265CE848" wp14:editId="5547CA5A">
                                  <wp:extent cx="5266055" cy="1720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66055" cy="1720850"/>
                                          </a:xfrm>
                                          <a:prstGeom prst="rect">
                                            <a:avLst/>
                                          </a:prstGeom>
                                          <a:noFill/>
                                          <a:ln>
                                            <a:noFill/>
                                          </a:ln>
                                        </pic:spPr>
                                      </pic:pic>
                                    </a:graphicData>
                                  </a:graphic>
                                </wp:inline>
                              </w:drawing>
                            </w:r>
                          </w:p>
                          <w:p w14:paraId="3DF2178F" w14:textId="6EEFE836" w:rsidR="00E14E17" w:rsidRPr="00E14E17" w:rsidRDefault="00E14E17" w:rsidP="00185832">
                            <w:pPr>
                              <w:pStyle w:val="Caption"/>
                              <w:rPr>
                                <w:iCs/>
                                <w:color w:val="000000" w:themeColor="text1"/>
                              </w:rPr>
                            </w:pPr>
                            <w:bookmarkStart w:id="139" w:name="_Toc97891237"/>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6</w:t>
                            </w:r>
                            <w:r w:rsidR="007159A8">
                              <w:rPr>
                                <w:b/>
                                <w:bCs/>
                              </w:rPr>
                              <w:fldChar w:fldCharType="end"/>
                            </w:r>
                            <w:r w:rsidR="00233229" w:rsidRPr="004E2011">
                              <w:rPr>
                                <w:b/>
                                <w:bCs/>
                              </w:rPr>
                              <w:t>:</w:t>
                            </w:r>
                            <w:r w:rsidR="00233229" w:rsidRPr="00473E59">
                              <w:t xml:space="preserve"> Loss of HS </w:t>
                            </w:r>
                            <w:r w:rsidR="00233229">
                              <w:t>l</w:t>
                            </w:r>
                            <w:r w:rsidR="00233229" w:rsidRPr="00473E59">
                              <w:t xml:space="preserve">eads to </w:t>
                            </w:r>
                            <w:r w:rsidR="00233229">
                              <w:t>e</w:t>
                            </w:r>
                            <w:r w:rsidR="00233229" w:rsidRPr="00473E59">
                              <w:t xml:space="preserve">qual </w:t>
                            </w:r>
                            <w:r w:rsidR="00233229">
                              <w:t>a</w:t>
                            </w:r>
                            <w:r w:rsidR="00233229" w:rsidRPr="00473E59">
                              <w:t>ttachment for TCV and SGV.</w:t>
                            </w:r>
                            <w:bookmarkEnd w:id="139"/>
                            <w:r w:rsidR="00233229" w:rsidRPr="00473E59">
                              <w:t xml:space="preserve"> </w:t>
                            </w:r>
                          </w:p>
                          <w:p w14:paraId="62F29E5E" w14:textId="30C2D856" w:rsidR="00233229" w:rsidRPr="00473E59" w:rsidRDefault="00233229" w:rsidP="00185832">
                            <w:pPr>
                              <w:pStyle w:val="Caption"/>
                              <w:rPr>
                                <w:i/>
                                <w:iCs/>
                              </w:rPr>
                            </w:pPr>
                            <w:r w:rsidRPr="00473E59">
                              <w:t xml:space="preserve">WT and HS mutant fibroblasts were infected with either TCV (A) or SGV (B). Infections with each virus/cell combination were incubated for 30 minutes. Inoculum was removed and cells washed twice with PBS prior to addition of CMC overlays. Plaque formation was measured and normalized to WT untreated infected cells 5 dpi. In (C), PBS washed TCV and SGV infections are shown together. Statistical significance was determined by Tukey’s one-way ANOVA. ** = p &lt; </w:t>
                            </w:r>
                            <w:proofErr w:type="gramStart"/>
                            <w:r w:rsidRPr="00473E59">
                              <w:t>0.01 ;</w:t>
                            </w:r>
                            <w:proofErr w:type="gramEnd"/>
                            <w:r w:rsidRPr="00473E59">
                              <w:t xml:space="preserve"> **** = p &lt;0.0001 ; ns = not significant.</w:t>
                            </w:r>
                          </w:p>
                          <w:p w14:paraId="10B261C1" w14:textId="77777777" w:rsidR="00233229" w:rsidRPr="00174E95" w:rsidRDefault="00233229" w:rsidP="00233229">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FAB73" id="Text Box 368" o:spid="_x0000_s1045" type="#_x0000_t202" style="position:absolute;margin-left:380.05pt;margin-top:0;width:431.25pt;height:244.5pt;z-index:251748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" stroked="f">
                <v:textbox>
                  <w:txbxContent>
                    <w:p w14:paraId="32C8F884" w14:textId="77777777" w:rsidR="00233229" w:rsidRPr="00174E95" w:rsidRDefault="00233229" w:rsidP="00233229">
                      <w:pPr>
                        <w:rPr>
                          <w:rFonts w:ascii="Times New Roman" w:hAnsi="Times New Roman" w:cs="Times New Roman"/>
                          <w:sz w:val="20"/>
                          <w:szCs w:val="20"/>
                        </w:rPr>
                      </w:pPr>
                      <w:r w:rsidRPr="00174E95">
                        <w:rPr>
                          <w:rFonts w:ascii="Times New Roman" w:hAnsi="Times New Roman" w:cs="Times New Roman"/>
                          <w:noProof/>
                          <w:sz w:val="20"/>
                          <w:szCs w:val="20"/>
                        </w:rPr>
                        <w:drawing>
                          <wp:inline distT="0" distB="0" distL="0" distR="0" wp14:anchorId="265CE848" wp14:editId="5547CA5A">
                            <wp:extent cx="5266055" cy="1720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66055" cy="1720850"/>
                                    </a:xfrm>
                                    <a:prstGeom prst="rect">
                                      <a:avLst/>
                                    </a:prstGeom>
                                    <a:noFill/>
                                    <a:ln>
                                      <a:noFill/>
                                    </a:ln>
                                  </pic:spPr>
                                </pic:pic>
                              </a:graphicData>
                            </a:graphic>
                          </wp:inline>
                        </w:drawing>
                      </w:r>
                    </w:p>
                    <w:p w14:paraId="3DF2178F" w14:textId="6EEFE836" w:rsidR="00E14E17" w:rsidRPr="00E14E17" w:rsidRDefault="00E14E17" w:rsidP="00185832">
                      <w:pPr>
                        <w:pStyle w:val="Caption"/>
                        <w:rPr>
                          <w:iCs/>
                          <w:color w:val="000000" w:themeColor="text1"/>
                        </w:rPr>
                      </w:pPr>
                      <w:bookmarkStart w:id="140" w:name="_Toc97891237"/>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4</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6</w:t>
                      </w:r>
                      <w:r w:rsidR="007159A8">
                        <w:rPr>
                          <w:b/>
                          <w:bCs/>
                        </w:rPr>
                        <w:fldChar w:fldCharType="end"/>
                      </w:r>
                      <w:r w:rsidR="00233229" w:rsidRPr="004E2011">
                        <w:rPr>
                          <w:b/>
                          <w:bCs/>
                        </w:rPr>
                        <w:t>:</w:t>
                      </w:r>
                      <w:r w:rsidR="00233229" w:rsidRPr="00473E59">
                        <w:t xml:space="preserve"> Loss of HS </w:t>
                      </w:r>
                      <w:r w:rsidR="00233229">
                        <w:t>l</w:t>
                      </w:r>
                      <w:r w:rsidR="00233229" w:rsidRPr="00473E59">
                        <w:t xml:space="preserve">eads to </w:t>
                      </w:r>
                      <w:r w:rsidR="00233229">
                        <w:t>e</w:t>
                      </w:r>
                      <w:r w:rsidR="00233229" w:rsidRPr="00473E59">
                        <w:t xml:space="preserve">qual </w:t>
                      </w:r>
                      <w:r w:rsidR="00233229">
                        <w:t>a</w:t>
                      </w:r>
                      <w:r w:rsidR="00233229" w:rsidRPr="00473E59">
                        <w:t>ttachment for TCV and SGV.</w:t>
                      </w:r>
                      <w:bookmarkEnd w:id="140"/>
                      <w:r w:rsidR="00233229" w:rsidRPr="00473E59">
                        <w:t xml:space="preserve"> </w:t>
                      </w:r>
                    </w:p>
                    <w:p w14:paraId="62F29E5E" w14:textId="30C2D856" w:rsidR="00233229" w:rsidRPr="00473E59" w:rsidRDefault="00233229" w:rsidP="00185832">
                      <w:pPr>
                        <w:pStyle w:val="Caption"/>
                        <w:rPr>
                          <w:i/>
                          <w:iCs/>
                        </w:rPr>
                      </w:pPr>
                      <w:r w:rsidRPr="00473E59">
                        <w:t xml:space="preserve">WT and HS mutant fibroblasts were infected with either TCV (A) or SGV (B). Infections with each virus/cell combination were incubated for 30 minutes. Inoculum was removed and cells washed twice with PBS prior to addition of CMC overlays. Plaque formation was measured and normalized to WT untreated infected cells 5 dpi. In (C), PBS washed TCV and SGV infections are shown together. Statistical significance was determined by Tukey’s one-way ANOVA. ** = p &lt; </w:t>
                      </w:r>
                      <w:proofErr w:type="gramStart"/>
                      <w:r w:rsidRPr="00473E59">
                        <w:t>0.01 ;</w:t>
                      </w:r>
                      <w:proofErr w:type="gramEnd"/>
                      <w:r w:rsidRPr="00473E59">
                        <w:t xml:space="preserve"> **** = p &lt;0.0001 ; ns = not significant.</w:t>
                      </w:r>
                    </w:p>
                    <w:p w14:paraId="10B261C1" w14:textId="77777777" w:rsidR="00233229" w:rsidRPr="00174E95" w:rsidRDefault="00233229" w:rsidP="00233229">
                      <w:pPr>
                        <w:rPr>
                          <w:rFonts w:ascii="Times New Roman" w:hAnsi="Times New Roman" w:cs="Times New Roman"/>
                          <w:sz w:val="20"/>
                          <w:szCs w:val="20"/>
                        </w:rPr>
                      </w:pPr>
                    </w:p>
                  </w:txbxContent>
                </v:textbox>
                <w10:wrap type="topAndBottom" anchorx="margin"/>
              </v:shape>
            </w:pict>
          </mc:Fallback>
        </mc:AlternateContent>
      </w:r>
      <w:r>
        <w:rPr>
          <w:rFonts w:ascii="Times New Roman" w:hAnsi="Times New Roman" w:cs="Times New Roman"/>
        </w:rPr>
        <w:br w:type="page"/>
      </w:r>
    </w:p>
    <w:p w14:paraId="24CD8E05" w14:textId="09F5B158" w:rsidR="00C0439D" w:rsidRPr="00AB6CA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lastRenderedPageBreak/>
        <w:t xml:space="preserve">lectin inhibition, where SGV was more inhibited by sialidases and sialic acid </w:t>
      </w:r>
      <w:r>
        <w:rPr>
          <w:rFonts w:ascii="Times New Roman" w:hAnsi="Times New Roman" w:cs="Times New Roman"/>
        </w:rPr>
        <w:t xml:space="preserve">binding lectins </w:t>
      </w:r>
      <w:r w:rsidRPr="00AB6CAD">
        <w:rPr>
          <w:rFonts w:ascii="Times New Roman" w:hAnsi="Times New Roman" w:cs="Times New Roman"/>
        </w:rPr>
        <w:t>than TCV, whereas TCV was more impacted by lectins binding N-acetylglucosamine</w:t>
      </w:r>
      <w:r>
        <w:rPr>
          <w:rFonts w:ascii="Times New Roman" w:hAnsi="Times New Roman" w:cs="Times New Roman"/>
        </w:rPr>
        <w:t xml:space="preserve">, </w:t>
      </w:r>
      <w:r w:rsidRPr="00AB6CAD">
        <w:rPr>
          <w:rFonts w:ascii="Times New Roman" w:hAnsi="Times New Roman" w:cs="Times New Roman"/>
        </w:rPr>
        <w:t xml:space="preserve">a component of HS </w:t>
      </w:r>
      <w:r>
        <w:rPr>
          <w:rFonts w:ascii="Times New Roman" w:hAnsi="Times New Roman" w:cs="Times New Roman"/>
        </w:rPr>
        <w:fldChar w:fldCharType="begin"/>
      </w:r>
      <w:r>
        <w:rPr>
          <w:rFonts w:ascii="Times New Roman" w:hAnsi="Times New Roman" w:cs="Times New Roman"/>
        </w:rPr>
        <w:instrText xml:space="preserve"> ADDIN EN.CITE &lt;EndNote&gt;&lt;Cite&gt;&lt;Author&gt;Ravindranath&lt;/Author&gt;&lt;Year&gt;1990&lt;/Year&gt;&lt;RecNum&gt;295&lt;/RecNum&gt;&lt;DisplayText&gt;[36]&lt;/DisplayText&gt;&lt;record&gt;&lt;rec-number&gt;295&lt;/rec-number&gt;&lt;foreign-keys&gt;&lt;key app="EN" db-id="a0ast9asaa9p9zexx2059e5kd99da25rtxsf" timestamp="1640890337"&gt;295&lt;/key&gt;&lt;key app="ENWeb" db-id=""&gt;0&lt;/key&gt;&lt;/foreign-keys&gt;&lt;ref-type name="Journal Article"&gt;17&lt;/ref-type&gt;&lt;contributors&gt;&lt;authors&gt;&lt;author&gt;Ravindranath, R. M.&lt;/author&gt;&lt;author&gt;Graves, M. C.&lt;/author&gt;&lt;/authors&gt;&lt;/contributors&gt;&lt;auth-address&gt;Department of Neurology, Reed Neurological Research Center, UCLA School of Medicine 90024-1769.&lt;/auth-address&gt;&lt;titles&gt;&lt;title&gt;Attenuated murine cytomegalovirus binds to N-acetylglucosamine, and shift to virulence may involve recognition of sialic acids&lt;/title&gt;&lt;secondary-title&gt;J Virol&lt;/secondary-title&gt;&lt;/titles&gt;&lt;periodical&gt;&lt;full-title&gt;J Virol&lt;/full-title&gt;&lt;/periodical&gt;&lt;pages&gt;5430-40&lt;/pages&gt;&lt;volume&gt;64&lt;/volume&gt;&lt;number&gt;11&lt;/number&gt;&lt;edition&gt;1990/11/01&lt;/edition&gt;&lt;keywords&gt;&lt;keyword&gt;Acetylglucosamine/*metabolism&lt;/keyword&gt;&lt;keyword&gt;Animals&lt;/keyword&gt;&lt;keyword&gt;Binding, Competitive&lt;/keyword&gt;&lt;keyword&gt;Cell Membrane/metabolism&lt;/keyword&gt;&lt;keyword&gt;Cells, Cultured&lt;/keyword&gt;&lt;keyword&gt;Cytomegalovirus/*metabolism/pathogenicity&lt;/keyword&gt;&lt;keyword&gt;Glycolipids/*metabolism&lt;/keyword&gt;&lt;keyword&gt;Lectins/metabolism&lt;/keyword&gt;&lt;keyword&gt;Mice&lt;/keyword&gt;&lt;keyword&gt;Receptors, Virus/*metabolism&lt;/keyword&gt;&lt;keyword&gt;Salivary Glands/microbiology&lt;/keyword&gt;&lt;keyword&gt;Sialic Acids/*metabolism&lt;/keyword&gt;&lt;keyword&gt;Viral Plaque Assay&lt;/keyword&gt;&lt;/keywords&gt;&lt;dates&gt;&lt;year&gt;1990&lt;/year&gt;&lt;pub-dates&gt;&lt;date&gt;Nov&lt;/date&gt;&lt;/pub-dates&gt;&lt;/dates&gt;&lt;isbn&gt;0022-538X (Print)&amp;#xD;0022-538X (Linking)&lt;/isbn&gt;&lt;accession-num&gt;2170680&lt;/accession-num&gt;&lt;urls&gt;&lt;related-urls&gt;&lt;url&gt;https://www.ncbi.nlm.nih.gov/pubmed/2170680&lt;/url&gt;&lt;url&gt;https://www.ncbi.nlm.nih.gov/pmc/articles/PMC248594/pdf/jvirol00066-0208.pdf&lt;/url&gt;&lt;/related-urls&gt;&lt;/urls&gt;&lt;custom2&gt;PMC248594&lt;/custom2&gt;&lt;electronic-resource-num&gt;10.1128/JVI.64.11.5430-5440.1990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[36]</w:t>
      </w:r>
      <w:r>
        <w:rPr>
          <w:rFonts w:ascii="Times New Roman" w:hAnsi="Times New Roman" w:cs="Times New Roman"/>
        </w:rPr>
        <w:fldChar w:fldCharType="end"/>
      </w:r>
      <w:r w:rsidRPr="00AB6CAD">
        <w:rPr>
          <w:rFonts w:ascii="Times New Roman" w:hAnsi="Times New Roman" w:cs="Times New Roman"/>
        </w:rPr>
        <w:t xml:space="preserve">. Together, this potentially points to an alternative attachment strategy for SGV. Cell culture HCMV that has developed reduced dependence/interaction with cell surface HS typically displays increased neutralization and </w:t>
      </w:r>
      <w:r>
        <w:rPr>
          <w:rFonts w:ascii="Times New Roman" w:hAnsi="Times New Roman" w:cs="Times New Roman"/>
        </w:rPr>
        <w:t xml:space="preserve">a </w:t>
      </w:r>
      <w:r w:rsidRPr="00AB6CAD">
        <w:rPr>
          <w:rFonts w:ascii="Times New Roman" w:hAnsi="Times New Roman" w:cs="Times New Roman"/>
        </w:rPr>
        <w:t xml:space="preserve">mutation within </w:t>
      </w:r>
      <w:r>
        <w:rPr>
          <w:rFonts w:ascii="Times New Roman" w:hAnsi="Times New Roman" w:cs="Times New Roman"/>
        </w:rPr>
        <w:t>the</w:t>
      </w:r>
      <w:r w:rsidRPr="00AB6CAD">
        <w:rPr>
          <w:rFonts w:ascii="Times New Roman" w:hAnsi="Times New Roman" w:cs="Times New Roman"/>
        </w:rPr>
        <w:t xml:space="preserve"> major HS-binding glycoprotein (</w:t>
      </w:r>
      <w:r>
        <w:rPr>
          <w:rFonts w:ascii="Times New Roman" w:hAnsi="Times New Roman" w:cs="Times New Roman"/>
        </w:rPr>
        <w:t xml:space="preserve">i.e., </w:t>
      </w:r>
      <w:proofErr w:type="spellStart"/>
      <w:r w:rsidRPr="00AB6CAD">
        <w:rPr>
          <w:rFonts w:ascii="Times New Roman" w:hAnsi="Times New Roman" w:cs="Times New Roman"/>
        </w:rPr>
        <w:t>gM</w:t>
      </w:r>
      <w:proofErr w:type="spellEnd"/>
      <w:r w:rsidRPr="00AB6CAD">
        <w:rPr>
          <w:rFonts w:ascii="Times New Roman" w:hAnsi="Times New Roman" w:cs="Times New Roman"/>
        </w:rPr>
        <w:t xml:space="preserve">) </w:t>
      </w:r>
      <w:r>
        <w:rPr>
          <w:rFonts w:ascii="Times New Roman" w:hAnsi="Times New Roman" w:cs="Times New Roman"/>
        </w:rPr>
        <w:fldChar w:fldCharType="begin">
          <w:fldData xml:space="preserve">PEVuZE5vdGU+PENpdGU+PEF1dGhvcj5NdXJyYXk8L0F1dGhvcj48WWVhcj4yMDIwPC9ZZWFyPjxS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PEVuZE5vdGU+PENpdGU+PEF1dGhvcj5NdXJyYXk8L0F1dGhvcj48WWVhcj4yMDIwPC9ZZWFyPjxS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[48]</w:t>
      </w:r>
      <w:r>
        <w:rPr>
          <w:rFonts w:ascii="Times New Roman" w:hAnsi="Times New Roman" w:cs="Times New Roman"/>
        </w:rPr>
        <w:fldChar w:fldCharType="end"/>
      </w:r>
      <w:r w:rsidRPr="00AB6CAD">
        <w:rPr>
          <w:rFonts w:ascii="Times New Roman" w:hAnsi="Times New Roman" w:cs="Times New Roman"/>
        </w:rPr>
        <w:t xml:space="preserve">. This contrasts SG-derived MCMV, which is more resistant to neutralization and considered to be genetically identical to its parental cell culture virus </w:t>
      </w:r>
      <w:r>
        <w:rPr>
          <w:rFonts w:ascii="Times New Roman" w:hAnsi="Times New Roman" w:cs="Times New Roman"/>
        </w:rPr>
        <w:fldChar w:fldCharType="begin">
          <w:fldData xml:space="preserve">PEVuZE5vdGU+PENpdGU+PEF1dGhvcj5DaGVuZzwvQXV0aG9yPjxZZWFyPjIwMTA8L1llYXI+PFJl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PEVuZE5vdGU+PENpdGU+PEF1dGhvcj5DaGVuZzwvQXV0aG9yPjxZZWFyPjIwMTA8L1llYXI+PFJl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[49, 50]</w:t>
      </w:r>
      <w:r>
        <w:rPr>
          <w:rFonts w:ascii="Times New Roman" w:hAnsi="Times New Roman" w:cs="Times New Roman"/>
        </w:rPr>
        <w:fldChar w:fldCharType="end"/>
      </w:r>
      <w:r w:rsidRPr="00AB6CAD">
        <w:rPr>
          <w:rFonts w:ascii="Times New Roman" w:hAnsi="Times New Roman" w:cs="Times New Roman"/>
        </w:rPr>
        <w:t xml:space="preserve">. It is possible that due to older sequencing techniques and read coverage that minor species or point mutations in surface glycoproteins </w:t>
      </w:r>
      <w:r>
        <w:rPr>
          <w:rFonts w:ascii="Times New Roman" w:hAnsi="Times New Roman" w:cs="Times New Roman"/>
        </w:rPr>
        <w:t>could have gone</w:t>
      </w:r>
      <w:r w:rsidRPr="00AB6CAD">
        <w:rPr>
          <w:rFonts w:ascii="Times New Roman" w:hAnsi="Times New Roman" w:cs="Times New Roman"/>
        </w:rPr>
        <w:t xml:space="preserve"> unnoticed. However, this would not explain the differences in neutralization.</w:t>
      </w:r>
      <w:r>
        <w:rPr>
          <w:rFonts w:ascii="Times New Roman" w:hAnsi="Times New Roman" w:cs="Times New Roman"/>
        </w:rPr>
        <w:t xml:space="preserve"> An additional possibility is the involvement of other GAGs for SGV entry. Fibroblast and epithelial cell entry is typically driven by surface HS </w:t>
      </w:r>
      <w:r>
        <w:rPr>
          <w:rFonts w:ascii="Times New Roman" w:hAnsi="Times New Roman" w:cs="Times New Roman"/>
        </w:rPr>
        <w:fldChar w:fldCharType="begin">
          <w:fldData xml:space="preserve">PEVuZE5vdGU+PENpdGU+PEF1dGhvcj5Qb250ZWpvPC9BdXRob3I+PFllYXI+MjAxOTwvWWVhcj48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PEVuZE5vdGU+PENpdGU+PEF1dGhvcj5Qb250ZWpvPC9BdXRob3I+PFllYXI+MjAxOTwvWWVhcj48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[31]</w:t>
      </w:r>
      <w:r>
        <w:rPr>
          <w:rFonts w:ascii="Times New Roman" w:hAnsi="Times New Roman" w:cs="Times New Roman"/>
        </w:rPr>
        <w:fldChar w:fldCharType="end"/>
      </w:r>
      <w:r>
        <w:rPr>
          <w:rFonts w:ascii="Times New Roman" w:hAnsi="Times New Roman" w:cs="Times New Roman"/>
        </w:rPr>
        <w:t xml:space="preserve">, but entry into macrophage lines involves alternative GAGs such as Chondroitin Sulfate (CS) </w:t>
      </w:r>
      <w:r>
        <w:rPr>
          <w:rFonts w:ascii="Times New Roman" w:hAnsi="Times New Roman" w:cs="Times New Roman"/>
        </w:rPr>
        <w:fldChar w:fldCharType="begin">
          <w:fldData xml:space="preserve">PEVuZE5vdGU+PENpdGU+PEF1dGhvcj5Qb250ZWpvPC9BdXRob3I+PFllYXI+MjAxOTwvWWVhcj48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PEVuZE5vdGU+PENpdGU+PEF1dGhvcj5Qb250ZWpvPC9BdXRob3I+PFllYXI+MjAxOTwvWWVhcj48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[31]</w:t>
      </w:r>
      <w:r>
        <w:rPr>
          <w:rFonts w:ascii="Times New Roman" w:hAnsi="Times New Roman" w:cs="Times New Roman"/>
        </w:rPr>
        <w:fldChar w:fldCharType="end"/>
      </w:r>
      <w:r>
        <w:rPr>
          <w:rFonts w:ascii="Times New Roman" w:hAnsi="Times New Roman" w:cs="Times New Roman"/>
        </w:rPr>
        <w:t xml:space="preserve">. SGV could have shifted to be more dependent on CS for attachment. However, SGV displays reduced tropism for monocytes/macrophages calling this into question </w:t>
      </w:r>
      <w:r>
        <w:rPr>
          <w:rFonts w:ascii="Times New Roman" w:hAnsi="Times New Roman" w:cs="Times New Roman"/>
        </w:rPr>
        <w:fldChar w:fldCharType="begin">
          <w:fldData xml:space="preserve">PEVuZE5vdGU+PENpdGU+PEF1dGhvcj5EYWxleS1CYXVlcjwvQXV0aG9yPjxZZWFyPjIwMTQ8L1ll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PEVuZE5vdGU+PENpdGU+PEF1dGhvcj5EYWxleS1CYXVlcjwvQXV0aG9yPjxZZWFyPjIwMTQ8L1ll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[51]</w:t>
      </w:r>
      <w:r>
        <w:rPr>
          <w:rFonts w:ascii="Times New Roman" w:hAnsi="Times New Roman" w:cs="Times New Roman"/>
        </w:rPr>
        <w:fldChar w:fldCharType="end"/>
      </w:r>
      <w:r>
        <w:rPr>
          <w:rFonts w:ascii="Times New Roman" w:hAnsi="Times New Roman" w:cs="Times New Roman"/>
        </w:rPr>
        <w:t>.</w:t>
      </w:r>
    </w:p>
    <w:p w14:paraId="7CCE11FB" w14:textId="77777777" w:rsidR="00C0439D" w:rsidRPr="00AB6CAD" w:rsidRDefault="00C0439D" w:rsidP="00C04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sidRPr="00AB6CAD">
        <w:rPr>
          <w:rFonts w:ascii="Times New Roman" w:hAnsi="Times New Roman" w:cs="Times New Roman"/>
        </w:rPr>
        <w:tab/>
        <w:t xml:space="preserve">Further understanding of the SGV vs TCV phenotype is necessary. </w:t>
      </w:r>
      <w:r w:rsidRPr="00AB6CAD">
        <w:rPr>
          <w:rFonts w:ascii="Times New Roman" w:hAnsi="Times New Roman" w:cs="Times New Roman"/>
          <w:i/>
          <w:iCs/>
        </w:rPr>
        <w:t>In vitro</w:t>
      </w:r>
      <w:r w:rsidRPr="00AB6CAD">
        <w:rPr>
          <w:rFonts w:ascii="Times New Roman" w:hAnsi="Times New Roman" w:cs="Times New Roman"/>
        </w:rPr>
        <w:t xml:space="preserve"> assays with HCMV have informed the design of many therapeutics and entry inhibitors but the relevanc</w:t>
      </w:r>
      <w:r>
        <w:rPr>
          <w:rFonts w:ascii="Times New Roman" w:hAnsi="Times New Roman" w:cs="Times New Roman"/>
        </w:rPr>
        <w:t>e</w:t>
      </w:r>
      <w:r w:rsidRPr="00AB6CAD">
        <w:rPr>
          <w:rFonts w:ascii="Times New Roman" w:hAnsi="Times New Roman" w:cs="Times New Roman"/>
        </w:rPr>
        <w:t xml:space="preserve"> of </w:t>
      </w:r>
      <w:r w:rsidRPr="00AB6CAD">
        <w:rPr>
          <w:rFonts w:ascii="Times New Roman" w:hAnsi="Times New Roman" w:cs="Times New Roman"/>
          <w:i/>
          <w:iCs/>
        </w:rPr>
        <w:t>in vitro</w:t>
      </w:r>
      <w:r w:rsidRPr="00AB6CAD">
        <w:rPr>
          <w:rFonts w:ascii="Times New Roman" w:hAnsi="Times New Roman" w:cs="Times New Roman"/>
        </w:rPr>
        <w:t xml:space="preserve"> to </w:t>
      </w:r>
      <w:r w:rsidRPr="00AB6CAD">
        <w:rPr>
          <w:rFonts w:ascii="Times New Roman" w:hAnsi="Times New Roman" w:cs="Times New Roman"/>
          <w:i/>
          <w:iCs/>
        </w:rPr>
        <w:t>in vivo</w:t>
      </w:r>
      <w:r w:rsidRPr="00AB6CAD">
        <w:rPr>
          <w:rFonts w:ascii="Times New Roman" w:hAnsi="Times New Roman" w:cs="Times New Roman"/>
        </w:rPr>
        <w:t xml:space="preserve"> virus is poorly documented. Additional efforts should generate viruses more reflective of their </w:t>
      </w:r>
      <w:r w:rsidRPr="00AB6CAD">
        <w:rPr>
          <w:rFonts w:ascii="Times New Roman" w:hAnsi="Times New Roman" w:cs="Times New Roman"/>
          <w:i/>
          <w:iCs/>
        </w:rPr>
        <w:t>in vivo</w:t>
      </w:r>
      <w:r w:rsidRPr="00AB6CAD">
        <w:rPr>
          <w:rFonts w:ascii="Times New Roman" w:hAnsi="Times New Roman" w:cs="Times New Roman"/>
        </w:rPr>
        <w:t xml:space="preserve"> counterparts both in terms of genetics and phenotypes, of which animal models of CMV can greatly contribute. MCMV represents a model system where generation of large quantities of genetically tractable virus both </w:t>
      </w:r>
      <w:r w:rsidRPr="00AB6CAD">
        <w:rPr>
          <w:rFonts w:ascii="Times New Roman" w:hAnsi="Times New Roman" w:cs="Times New Roman"/>
          <w:i/>
          <w:iCs/>
        </w:rPr>
        <w:t>in vivo</w:t>
      </w:r>
      <w:r w:rsidRPr="00AB6CAD">
        <w:rPr>
          <w:rFonts w:ascii="Times New Roman" w:hAnsi="Times New Roman" w:cs="Times New Roman"/>
        </w:rPr>
        <w:t xml:space="preserve"> and </w:t>
      </w:r>
      <w:r w:rsidRPr="00AB6CAD">
        <w:rPr>
          <w:rFonts w:ascii="Times New Roman" w:hAnsi="Times New Roman" w:cs="Times New Roman"/>
          <w:i/>
          <w:iCs/>
        </w:rPr>
        <w:t>in vitro</w:t>
      </w:r>
      <w:r w:rsidRPr="00AB6CAD">
        <w:rPr>
          <w:rFonts w:ascii="Times New Roman" w:hAnsi="Times New Roman" w:cs="Times New Roman"/>
        </w:rPr>
        <w:t xml:space="preserve"> is possible. We have further characterized the interaction of MCMV for HS based on virus derivation source, demonstrating altered affinity and utilization of surface glycosaminoglycans for SGV. This is relevant to entry inhibitor design as virus </w:t>
      </w:r>
      <w:r w:rsidRPr="00AB6CAD">
        <w:rPr>
          <w:rFonts w:ascii="Times New Roman" w:hAnsi="Times New Roman" w:cs="Times New Roman"/>
          <w:i/>
          <w:iCs/>
        </w:rPr>
        <w:t>in vivo</w:t>
      </w:r>
      <w:r w:rsidRPr="00AB6CAD">
        <w:rPr>
          <w:rFonts w:ascii="Times New Roman" w:hAnsi="Times New Roman" w:cs="Times New Roman"/>
        </w:rPr>
        <w:t xml:space="preserve"> may be interacting with cells through alternative mechanisms not targeted by current proposed treatments. </w:t>
      </w:r>
      <w:r>
        <w:rPr>
          <w:rFonts w:ascii="Times New Roman" w:hAnsi="Times New Roman" w:cs="Times New Roman"/>
        </w:rPr>
        <w:t>However, m</w:t>
      </w:r>
      <w:r w:rsidRPr="00AB6CAD">
        <w:rPr>
          <w:rFonts w:ascii="Times New Roman" w:hAnsi="Times New Roman" w:cs="Times New Roman"/>
        </w:rPr>
        <w:t xml:space="preserve">ore work is needed to fully capture the differences between TCV and SGV, as well as recapitulate the </w:t>
      </w:r>
      <w:r w:rsidRPr="00AB6CAD">
        <w:rPr>
          <w:rFonts w:ascii="Times New Roman" w:hAnsi="Times New Roman" w:cs="Times New Roman"/>
          <w:i/>
          <w:iCs/>
        </w:rPr>
        <w:t>in vivo</w:t>
      </w:r>
      <w:r w:rsidRPr="00AB6CAD">
        <w:rPr>
          <w:rFonts w:ascii="Times New Roman" w:hAnsi="Times New Roman" w:cs="Times New Roman"/>
        </w:rPr>
        <w:t xml:space="preserve"> phenotype </w:t>
      </w:r>
      <w:r w:rsidRPr="00AB6CAD">
        <w:rPr>
          <w:rFonts w:ascii="Times New Roman" w:hAnsi="Times New Roman" w:cs="Times New Roman"/>
          <w:i/>
          <w:iCs/>
        </w:rPr>
        <w:t>ex vivo</w:t>
      </w:r>
      <w:r w:rsidRPr="00AB6CAD">
        <w:rPr>
          <w:rFonts w:ascii="Times New Roman" w:hAnsi="Times New Roman" w:cs="Times New Roman"/>
        </w:rPr>
        <w:t>/</w:t>
      </w:r>
      <w:r w:rsidRPr="00AB6CAD">
        <w:rPr>
          <w:rFonts w:ascii="Times New Roman" w:hAnsi="Times New Roman" w:cs="Times New Roman"/>
          <w:i/>
          <w:iCs/>
        </w:rPr>
        <w:t>in vitro</w:t>
      </w:r>
      <w:r w:rsidRPr="00AB6CAD">
        <w:rPr>
          <w:rFonts w:ascii="Times New Roman" w:hAnsi="Times New Roman" w:cs="Times New Roman"/>
        </w:rPr>
        <w:t>.</w:t>
      </w:r>
    </w:p>
    <w:p w14:paraId="0894C4EB" w14:textId="77777777" w:rsidR="00C0439D" w:rsidRPr="00AB6CAD" w:rsidRDefault="00C0439D" w:rsidP="00C0439D">
      <w:pPr>
        <w:pStyle w:val="Heading2"/>
      </w:pPr>
      <w:bookmarkStart w:id="141" w:name="_Toc99554018"/>
      <w:r w:rsidRPr="00AB6CAD">
        <w:lastRenderedPageBreak/>
        <w:t>Materials and Methods:</w:t>
      </w:r>
      <w:bookmarkEnd w:id="141"/>
    </w:p>
    <w:p w14:paraId="4E53333A" w14:textId="77777777" w:rsidR="00C0439D" w:rsidRPr="00AB6CAD" w:rsidRDefault="00C0439D" w:rsidP="00C0439D">
      <w:pPr>
        <w:pStyle w:val="Heading3"/>
        <w:numPr>
          <w:ilvl w:val="2"/>
          <w:numId w:val="2"/>
        </w:numPr>
        <w:spacing w:line="360" w:lineRule="auto"/>
      </w:pPr>
      <w:bookmarkStart w:id="142" w:name="_Toc99554019"/>
      <w:r w:rsidRPr="00AB6CAD">
        <w:t>Cells and viruses:</w:t>
      </w:r>
      <w:bookmarkEnd w:id="142"/>
    </w:p>
    <w:p w14:paraId="68E11953"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 xml:space="preserve">Murine embryonic fibroblast (MEF 10.1) cells were used at &lt;20 passages </w:t>
      </w:r>
      <w:r>
        <w:rPr>
          <w:rFonts w:ascii="Times New Roman" w:hAnsi="Times New Roman" w:cs="Times New Roman"/>
        </w:rPr>
        <w:fldChar w:fldCharType="begin"/>
      </w:r>
      <w:r>
        <w:rPr>
          <w:rFonts w:ascii="Times New Roman" w:hAnsi="Times New Roman" w:cs="Times New Roman"/>
        </w:rPr>
        <w:instrText xml:space="preserve"> ADDIN EN.CITE &lt;EndNote&gt;&lt;Cite&gt;&lt;Author&gt;Harvey&lt;/Author&gt;&lt;Year&gt;1991&lt;/Year&gt;&lt;RecNum&gt;176&lt;/RecNum&gt;&lt;DisplayText&gt;[52]&lt;/DisplayText&gt;&lt;record&gt;&lt;rec-number&gt;176&lt;/rec-number&gt;&lt;foreign-keys&gt;&lt;key app="EN" db-id="a0ast9asaa9p9zexx2059e5kd99da25rtxsf" timestamp="1640890202"&gt;176&lt;/key&gt;&lt;key app="ENWeb" db-id=""&gt;0&lt;/key&gt;&lt;/foreign-keys&gt;&lt;ref-type name="Journal Article"&gt;17&lt;/ref-type&gt;&lt;contributors&gt;&lt;authors&gt;&lt;author&gt;Harvey, D. M.&lt;/author&gt;&lt;author&gt;Levine, A. J.&lt;/author&gt;&lt;/authors&gt;&lt;/contributors&gt;&lt;titles&gt;&lt;title&gt;P53 Alteration Is a Common Event in the Spontaneous Immortalization of Primary Balb/C Murine Embryo Fibroblasts&lt;/title&gt;&lt;secondary-title&gt;Genes &amp;amp; Development&lt;/secondary-title&gt;&lt;alt-title&gt;Gene Dev&lt;/alt-title&gt;&lt;/titles&gt;&lt;periodical&gt;&lt;full-title&gt;Genes &amp;amp; Development&lt;/full-title&gt;&lt;abbr-1&gt;Gene Dev&lt;/abbr-1&gt;&lt;/periodical&gt;&lt;alt-periodical&gt;&lt;full-title&gt;Genes &amp;amp; Development&lt;/full-title&gt;&lt;abbr-1&gt;Gene Dev&lt;/abbr-1&gt;&lt;/alt-periodical&gt;&lt;pages&gt;2375-2385&lt;/pages&gt;&lt;volume&gt;5&lt;/volume&gt;&lt;number&gt;12b&lt;/number&gt;&lt;keywords&gt;&lt;keyword&gt;p53 mutations&lt;/keyword&gt;&lt;keyword&gt;immortalization&lt;/keyword&gt;&lt;keyword&gt;murine embryo fibroblasts&lt;/keyword&gt;&lt;keyword&gt;cellular tumor-antigen&lt;/keyword&gt;&lt;keyword&gt;lung-cancer&lt;/keyword&gt;&lt;keyword&gt;life-span&lt;/keyword&gt;&lt;keyword&gt;activating mutations&lt;/keyword&gt;&lt;keyword&gt;transformed-cells&lt;/keyword&gt;&lt;keyword&gt;breast-cancer&lt;/keyword&gt;&lt;keyword&gt;messenger-rna&lt;/keyword&gt;&lt;keyword&gt;mutant p53&lt;/keyword&gt;&lt;keyword&gt;gene&lt;/keyword&gt;&lt;keyword&gt;protein&lt;/keyword&gt;&lt;/keywords&gt;&lt;dates&gt;&lt;year&gt;1991&lt;/year&gt;&lt;pub-dates&gt;&lt;date&gt;Dec&lt;/date&gt;&lt;/pub-dates&gt;&lt;/dates&gt;&lt;isbn&gt;0890-9369&lt;/isbn&gt;&lt;accession-num&gt;WOS:A1991GX54400002&lt;/accession-num&gt;&lt;urls&gt;&lt;related-urls&gt;&lt;url&gt;&lt;style face="underline" font="default" size="100%"&gt;&amp;lt;Go to ISI&amp;gt;://WOS:A1991GX54400002&lt;/style&gt;&lt;/url&gt;&lt;url&gt;http://genesdev.cshlp.org/content/5/12b/2375.full.pdf&lt;/url&gt;&lt;/related-urls&gt;&lt;/urls&gt;&lt;electronic-resource-num&gt;DOI 10.1101/gad.5.12b.2375&lt;/electronic-resource-num&gt;&lt;language&gt;English&lt;/language&gt;&lt;/record&gt;&lt;/Cite&gt;&lt;/EndNote&gt;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[52]</w:t>
      </w:r>
      <w:r>
        <w:rPr>
          <w:rFonts w:ascii="Times New Roman" w:hAnsi="Times New Roman" w:cs="Times New Roman"/>
        </w:rPr>
        <w:fldChar w:fldCharType="end"/>
      </w:r>
      <w:r w:rsidRPr="00AB6CAD">
        <w:rPr>
          <w:rFonts w:ascii="Times New Roman" w:hAnsi="Times New Roman" w:cs="Times New Roman"/>
        </w:rPr>
        <w:t>. Cells were maintained at 37</w:t>
      </w:r>
      <w:r w:rsidRPr="00AB6CAD">
        <w:rPr>
          <w:rFonts w:ascii="Times New Roman" w:hAnsi="Times New Roman" w:cs="Times New Roman"/>
          <w:vertAlign w:val="superscript"/>
        </w:rPr>
        <w:t>o</w:t>
      </w:r>
      <w:r w:rsidRPr="00AB6CAD">
        <w:rPr>
          <w:rFonts w:ascii="Times New Roman" w:hAnsi="Times New Roman" w:cs="Times New Roman"/>
        </w:rPr>
        <w:t>C with 5% CO</w:t>
      </w:r>
      <w:r w:rsidRPr="00AB6CAD">
        <w:rPr>
          <w:rFonts w:ascii="Times New Roman" w:hAnsi="Times New Roman" w:cs="Times New Roman"/>
          <w:vertAlign w:val="subscript"/>
        </w:rPr>
        <w:t>2</w:t>
      </w:r>
      <w:r w:rsidRPr="00AB6CAD">
        <w:rPr>
          <w:rFonts w:ascii="Times New Roman" w:hAnsi="Times New Roman" w:cs="Times New Roman"/>
        </w:rPr>
        <w:t xml:space="preserve"> in DMEM with 1% penicillin, 1% streptomycin, 1% L-glutamine, and 10% </w:t>
      </w:r>
      <w:proofErr w:type="spellStart"/>
      <w:r w:rsidRPr="00AB6CAD">
        <w:rPr>
          <w:rFonts w:ascii="Times New Roman" w:hAnsi="Times New Roman" w:cs="Times New Roman"/>
        </w:rPr>
        <w:t>FetalClone</w:t>
      </w:r>
      <w:proofErr w:type="spellEnd"/>
      <w:r w:rsidRPr="00AB6CAD">
        <w:rPr>
          <w:rFonts w:ascii="Times New Roman" w:hAnsi="Times New Roman" w:cs="Times New Roman"/>
        </w:rPr>
        <w:t xml:space="preserve"> III (</w:t>
      </w:r>
      <w:r w:rsidRPr="00AB6CAD">
        <w:rPr>
          <w:rFonts w:ascii="Times New Roman" w:hAnsi="Times New Roman"/>
        </w:rPr>
        <w:t>Cytiva, Marlborough, MA</w:t>
      </w:r>
      <w:r w:rsidRPr="00AB6CAD">
        <w:rPr>
          <w:rFonts w:ascii="Times New Roman" w:hAnsi="Times New Roman" w:cs="Times New Roman"/>
        </w:rPr>
        <w:t>). Chinese hamster ovary (CHO) cells were graciously supplied by J.D. Esko (</w:t>
      </w:r>
      <w:r>
        <w:rPr>
          <w:rFonts w:ascii="Times New Roman" w:hAnsi="Times New Roman" w:cs="Times New Roman"/>
        </w:rPr>
        <w:t>University of California San Diego</w:t>
      </w:r>
      <w:r w:rsidRPr="00AB6CAD">
        <w:rPr>
          <w:rFonts w:ascii="Times New Roman" w:hAnsi="Times New Roman" w:cs="Times New Roman"/>
        </w:rPr>
        <w:t xml:space="preserve">). Wildtype K1 cells, </w:t>
      </w:r>
      <w:proofErr w:type="spellStart"/>
      <w:r w:rsidRPr="00AB6CAD">
        <w:rPr>
          <w:rFonts w:ascii="Times New Roman" w:hAnsi="Times New Roman" w:cs="Times New Roman"/>
        </w:rPr>
        <w:t>pgsA</w:t>
      </w:r>
      <w:proofErr w:type="spellEnd"/>
      <w:r w:rsidRPr="00AB6CAD">
        <w:rPr>
          <w:rFonts w:ascii="Times New Roman" w:hAnsi="Times New Roman" w:cs="Times New Roman"/>
        </w:rPr>
        <w:t xml:space="preserve"> (ΔHS), </w:t>
      </w:r>
      <w:proofErr w:type="spellStart"/>
      <w:r w:rsidRPr="00AB6CAD">
        <w:rPr>
          <w:rFonts w:ascii="Times New Roman" w:hAnsi="Times New Roman" w:cs="Times New Roman"/>
        </w:rPr>
        <w:t>pgsE</w:t>
      </w:r>
      <w:proofErr w:type="spellEnd"/>
      <w:r w:rsidRPr="00AB6CAD">
        <w:rPr>
          <w:rFonts w:ascii="Times New Roman" w:hAnsi="Times New Roman" w:cs="Times New Roman"/>
        </w:rPr>
        <w:t xml:space="preserve"> (ΔNDST1), </w:t>
      </w:r>
      <w:proofErr w:type="spellStart"/>
      <w:r w:rsidRPr="00AB6CAD">
        <w:rPr>
          <w:rFonts w:ascii="Times New Roman" w:hAnsi="Times New Roman" w:cs="Times New Roman"/>
        </w:rPr>
        <w:t>pgsF</w:t>
      </w:r>
      <w:proofErr w:type="spellEnd"/>
      <w:r w:rsidRPr="00AB6CAD">
        <w:rPr>
          <w:rFonts w:ascii="Times New Roman" w:hAnsi="Times New Roman" w:cs="Times New Roman"/>
        </w:rPr>
        <w:t xml:space="preserve"> (ΔHS2ST) </w:t>
      </w:r>
      <w:r>
        <w:rPr>
          <w:rFonts w:ascii="Times New Roman" w:hAnsi="Times New Roman" w:cs="Times New Roman"/>
        </w:rPr>
        <w:fldChar w:fldCharType="begin">
          <w:fldData xml:space="preserve">PEVuZE5vdGU+PENpdGU+PEF1dGhvcj5CYWk8L0F1dGhvcj48WWVhcj4xOTk2PC9ZZWFyPjxSZWNO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ci0xPjwvYWx0LXBlcmlvZGljYWw+PHBhZ2VzPjE3NzExLTE3NzE3PC9wYWdlcz48dm9sdW1lPjI3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Y2FkIFNjaSBVU0E8L2FiYnItMT48L2FsdC1wZXJpb2RpY2FsPjxwYWdlcz4zMTk3LTMyMDE8L3Bh
Z2VzPjx2b2x1bWU+ODI8L3ZvbHVtZT48bnVtYmVyPjEwPC9udW1iZXI+PGRhdGVzPjx5ZWFyPjE5
ODU8L3llYXI+PC9kYXRlcz48aXNibj4wMDI3LTg0MjQ8L2lzYm4+PGFjY2Vzc2lvbi1udW0+V09T
OkExOTg1QUhYMzcwMDAyOTwvYWNjZXNzaW9uLW51bT48dXJscz48cmVsYXRlZC11cmxzPjx1cmw+
Jmx0O0dvIHRvIElTSSZndDs6Ly9XT1M6QTE5ODVBSFgzNzAwMDI5PC91cmw+PHVybD5odHRwOi8v
d3d3LnBuYXMub3JnL2NvbnRlbnQvcG5hcy84Mi8xMC8zMTk3LmZ1bGwucGRmPC91cmw+PC9yZWxh
dGVkLXVybHM+PC91cmxzPjxlbGVjdHJvbmljLXJlc291cmNlLW51bT5ET0kgMTAuMTA3My9wbmFz
LjgyLjEwLjMxOTc8L2VsZWN0cm9uaWMtcmVzb3VyY2UtbnVtPjxsYW5ndWFnZT5FbmdsaXNoPC9s
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PEVuZE5vdGU+PENpdGU+PEF1dGhvcj5CYWk8L0F1dGhvcj48WWVhcj4xOTk2PC9ZZWFyPjxSZWNO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ci0xPjwvYWx0LXBlcmlvZGljYWw+PHBhZ2VzPjE3NzExLTE3NzE3PC9wYWdlcz48dm9sdW1lPjI3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ZiB0aGUgVW5pdGVkIFN0YXRlcyBvZiBBbWVyaWNhPC9mdWxsLXRpdGxlPjxhYmJyLTE+UCBOYXRs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[38, 40, 53]</w:t>
      </w:r>
      <w:r>
        <w:rPr>
          <w:rFonts w:ascii="Times New Roman" w:hAnsi="Times New Roman" w:cs="Times New Roman"/>
        </w:rPr>
        <w:fldChar w:fldCharType="end"/>
      </w:r>
      <w:r w:rsidRPr="00AB6CAD">
        <w:rPr>
          <w:rFonts w:ascii="Times New Roman" w:hAnsi="Times New Roman" w:cs="Times New Roman"/>
        </w:rPr>
        <w:t xml:space="preserve"> were maintained in Ham’s F12 with 1% penicillin, 1% streptomycin, 1% L-glutamine, and 10% </w:t>
      </w:r>
      <w:proofErr w:type="spellStart"/>
      <w:r w:rsidRPr="00AB6CAD">
        <w:rPr>
          <w:rFonts w:ascii="Times New Roman" w:hAnsi="Times New Roman" w:cs="Times New Roman"/>
        </w:rPr>
        <w:t>FetalClone</w:t>
      </w:r>
      <w:proofErr w:type="spellEnd"/>
      <w:r w:rsidRPr="00AB6CAD">
        <w:rPr>
          <w:rFonts w:ascii="Times New Roman" w:hAnsi="Times New Roman" w:cs="Times New Roman"/>
        </w:rPr>
        <w:t xml:space="preserve"> III (</w:t>
      </w:r>
      <w:r w:rsidRPr="00AB6CAD">
        <w:rPr>
          <w:rFonts w:ascii="Times New Roman" w:hAnsi="Times New Roman"/>
        </w:rPr>
        <w:t>Cytiva, Marlborough, MA</w:t>
      </w:r>
      <w:r w:rsidRPr="00AB6CAD">
        <w:rPr>
          <w:rFonts w:ascii="Times New Roman" w:hAnsi="Times New Roman" w:cs="Times New Roman"/>
        </w:rPr>
        <w:t xml:space="preserve">). Wildtype GFP-expressing MCMV (RM4503) and MCK2 mutated (RM4511) were utilized for all infections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&lt;EndNote&gt;&lt;Cite&gt;&lt;Author&gt;Saederup&lt;/Author&gt;&lt;Year&gt;2001&lt;/Year&gt;&lt;RecNum&gt;153&lt;/RecNum&gt;&lt;DisplayText&gt;[54]&lt;/DisplayText&gt;&lt;record&gt;&lt;rec-number&gt;153&lt;/rec-number&gt;&lt;foreign-keys&gt;&lt;key app="EN" db-id="a0ast9asaa9p9zexx2059e5kd99da25rtxsf" timestamp="1640890176"&gt;153&lt;/key&gt;&lt;key app="ENWeb" db-id=""&gt;0&lt;/key&gt;&lt;/foreign-keys&gt;&lt;ref-type name="Journal Article"&gt;17&lt;/ref-type&gt;&lt;contributors&gt;&lt;authors&gt;&lt;author&gt;Saederup, N.&lt;/author&gt;&lt;author&gt;Aguirre, S. A.&lt;/author&gt;&lt;author&gt;Sparer, T. E.&lt;/author&gt;&lt;author&gt;Bouley, D. M.&lt;/author&gt;&lt;author&gt;Mocarski, E. S.&lt;/author&gt;&lt;/authors&gt;&lt;/contributors&gt;&lt;auth-address&gt;Stanford Univ, Sch Med, Dept Microbiol &amp;amp; Immunol, Stanford, CA 94305 USA&amp;#xD;Stanford Univ, Sch Med, Dept Comparat Med, Stanford, CA 94305 USA&lt;/auth-address&gt;&lt;titles&gt;&lt;title&gt;Murine cytomegalovirus CC chemokine homolog MCK-2 (m131-129) is a determinant of dissemination that increases inflammation at initial sites of infection&lt;/title&gt;&lt;secondary-title&gt;Journal of Virology&lt;/secondary-title&gt;&lt;alt-title&gt;J Virol&lt;/alt-title&gt;&lt;/titles&gt;&lt;alt-periodical&gt;&lt;full-title&gt;J Virol&lt;/full-title&gt;&lt;/alt-periodical&gt;&lt;pages&gt;9966-9976&lt;/pages&gt;&lt;volume&gt;75&lt;/volume&gt;&lt;number&gt;20&lt;/number&gt;&lt;keywords&gt;&lt;keyword&gt;major histocompatibility complex&lt;/keyword&gt;&lt;keyword&gt;natural-killer-cells&lt;/keyword&gt;&lt;keyword&gt;class-i homolog&lt;/keyword&gt;&lt;keyword&gt;beta-chemokine&lt;/keyword&gt;&lt;keyword&gt;viral replication&lt;/keyword&gt;&lt;keyword&gt;immune-response&lt;/keyword&gt;&lt;keyword&gt;virus&lt;/keyword&gt;&lt;keyword&gt;receptor&lt;/keyword&gt;&lt;keyword&gt;expression&lt;/keyword&gt;&lt;keyword&gt;leukocytes&lt;/keyword&gt;&lt;/keywords&gt;&lt;dates&gt;&lt;year&gt;2001&lt;/year&gt;&lt;pub-dates&gt;&lt;date&gt;Oct&lt;/date&gt;&lt;/pub-dates&gt;&lt;/dates&gt;&lt;isbn&gt;0022-538x&lt;/isbn&gt;&lt;accession-num&gt;WOS:000171102900043&lt;/accession-num&gt;&lt;urls&gt;&lt;related-urls&gt;&lt;url&gt;&lt;style face="underline" font="default" size="100%"&gt;&amp;lt;Go to ISI&amp;gt;://WOS:000171102900043&lt;/style&gt;&lt;/url&gt;&lt;url&gt;https://www.ncbi.nlm.nih.gov/pmc/articles/PMC114568/pdf/jv2001009966.pdf&lt;/url&gt;&lt;/related-urls&gt;&lt;/urls&gt;&lt;electronic-resource-num&gt;Doi 10.1128/Jvi.75.20.9966-9976.2001&lt;/electronic-resource-num&gt;&lt;language&gt;English&lt;/language&gt;&lt;/record&gt;&lt;/Cite&gt;&lt;/EndNote&gt;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[54]</w:t>
      </w:r>
      <w:r>
        <w:rPr>
          <w:rFonts w:ascii="Times New Roman" w:hAnsi="Times New Roman" w:cs="Times New Roman"/>
        </w:rPr>
        <w:fldChar w:fldCharType="end"/>
      </w:r>
      <w:r w:rsidRPr="00067C56">
        <w:rPr>
          <w:rFonts w:ascii="Times New Roman" w:hAnsi="Times New Roman" w:cs="Times New Roman"/>
        </w:rPr>
        <w:t>.</w:t>
      </w:r>
      <w:r w:rsidRPr="00AB6CAD">
        <w:rPr>
          <w:rFonts w:ascii="Times New Roman" w:hAnsi="Times New Roman" w:cs="Times New Roman"/>
        </w:rPr>
        <w:t xml:space="preserve"> Production of TCV and SGV viruses has been described previously</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PEVuZE5vdGU+PENpdGU+PEF1dGhvcj5KYWNrc29uPC9BdXRob3I+PFllYXI+MjAxOTwvWWVhcj48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UmVjTnVtPjI0MTwvUmVjTnVtPjxEaXNwbGF5VGV4dD5bMzQsIDQyXTwvRGlzcGxheVRleHQ+PHJl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[34, 42]</w:t>
      </w:r>
      <w:r>
        <w:rPr>
          <w:rFonts w:ascii="Times New Roman" w:hAnsi="Times New Roman" w:cs="Times New Roman"/>
        </w:rPr>
        <w:fldChar w:fldCharType="end"/>
      </w:r>
      <w:r w:rsidRPr="0092135F">
        <w:rPr>
          <w:rFonts w:ascii="Times New Roman" w:hAnsi="Times New Roman" w:cs="Times New Roman"/>
        </w:rPr>
        <w:t>.</w:t>
      </w:r>
      <w:r w:rsidRPr="00AB6CAD">
        <w:rPr>
          <w:rFonts w:ascii="Times New Roman" w:hAnsi="Times New Roman" w:cs="Times New Roman"/>
        </w:rPr>
        <w:t xml:space="preserve"> Briefly, to generate TCV, a </w:t>
      </w:r>
      <w:proofErr w:type="gramStart"/>
      <w:r w:rsidRPr="00AB6CAD">
        <w:rPr>
          <w:rFonts w:ascii="Times New Roman" w:hAnsi="Times New Roman" w:cs="Times New Roman"/>
        </w:rPr>
        <w:t>2 liter</w:t>
      </w:r>
      <w:proofErr w:type="gramEnd"/>
      <w:r w:rsidRPr="00AB6CAD">
        <w:rPr>
          <w:rFonts w:ascii="Times New Roman" w:hAnsi="Times New Roman" w:cs="Times New Roman"/>
        </w:rPr>
        <w:t xml:space="preserve"> roller bottle was seeded with MEF10.1 cells and infected at an MOI of 0.01. Virus and cells were harvested once 100% cytopathic effect was reached, and virus was purified by sequential centrifugation. Virus pelleted at 20,000x g was resuspended in cell culture media and sonicated. For SGV, 14 mice &gt;6 weeks old were infected intraperitoneal with 1x10</w:t>
      </w:r>
      <w:r w:rsidRPr="00AB6CAD">
        <w:rPr>
          <w:rFonts w:ascii="Times New Roman" w:hAnsi="Times New Roman" w:cs="Times New Roman"/>
          <w:vertAlign w:val="superscript"/>
        </w:rPr>
        <w:t>6</w:t>
      </w:r>
      <w:r w:rsidRPr="00AB6CAD">
        <w:rPr>
          <w:rFonts w:ascii="Times New Roman" w:hAnsi="Times New Roman" w:cs="Times New Roman"/>
        </w:rPr>
        <w:t xml:space="preserve"> pfu. Infected salivary glands were harvested 14 days post infection and homogenized in a </w:t>
      </w:r>
      <w:proofErr w:type="spellStart"/>
      <w:r w:rsidRPr="00AB6CAD">
        <w:rPr>
          <w:rFonts w:ascii="Times New Roman" w:hAnsi="Times New Roman" w:cs="Times New Roman"/>
        </w:rPr>
        <w:t>dounce</w:t>
      </w:r>
      <w:proofErr w:type="spellEnd"/>
      <w:r w:rsidRPr="00AB6CAD">
        <w:rPr>
          <w:rFonts w:ascii="Times New Roman" w:hAnsi="Times New Roman" w:cs="Times New Roman"/>
        </w:rPr>
        <w:t xml:space="preserve"> homogenizer. SG virus was then centrifuged and prepared as above for TCV.</w:t>
      </w:r>
    </w:p>
    <w:p w14:paraId="1E957C84" w14:textId="77777777" w:rsidR="00C0439D" w:rsidRPr="00AB6CAD" w:rsidRDefault="00C0439D" w:rsidP="00C0439D">
      <w:pPr>
        <w:pStyle w:val="Heading3"/>
        <w:numPr>
          <w:ilvl w:val="2"/>
          <w:numId w:val="2"/>
        </w:numPr>
        <w:spacing w:line="360" w:lineRule="auto"/>
      </w:pPr>
      <w:bookmarkStart w:id="143" w:name="_Toc99554020"/>
      <w:r w:rsidRPr="00AB6CAD">
        <w:t>Flow cytometry detection of infection</w:t>
      </w:r>
      <w:bookmarkEnd w:id="143"/>
    </w:p>
    <w:p w14:paraId="67D694FD"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 xml:space="preserve">WT or HS-mutant CHO cells were seeded into a 24-well dish and allowed to reach confluency. Cells were inoculated with GFP-expressing MCMV at an MOI of 1 and incubated overnight. Following overnight infection, cells were </w:t>
      </w:r>
      <w:proofErr w:type="spellStart"/>
      <w:r w:rsidRPr="00AB6CAD">
        <w:rPr>
          <w:rFonts w:ascii="Times New Roman" w:hAnsi="Times New Roman" w:cs="Times New Roman"/>
        </w:rPr>
        <w:t>trypsinized</w:t>
      </w:r>
      <w:proofErr w:type="spellEnd"/>
      <w:r w:rsidRPr="00AB6CAD">
        <w:rPr>
          <w:rFonts w:ascii="Times New Roman" w:hAnsi="Times New Roman" w:cs="Times New Roman"/>
        </w:rPr>
        <w:t xml:space="preserve"> and collected for flow cytometry analysis. GFP expression was examined using a 3 laser (405 nm, 488 nm, and 633 nm) LSR-</w:t>
      </w:r>
      <w:r w:rsidRPr="00434E78">
        <w:rPr>
          <w:rFonts w:ascii="Times New Roman" w:hAnsi="Times New Roman" w:cs="Times New Roman"/>
        </w:rPr>
        <w:t>II (Becton, Dickinson and Company</w:t>
      </w:r>
      <w:r>
        <w:rPr>
          <w:rFonts w:ascii="Times New Roman" w:hAnsi="Times New Roman" w:cs="Times New Roman"/>
        </w:rPr>
        <w:t>, Franklin Lakes, NJ</w:t>
      </w:r>
      <w:r w:rsidRPr="00AB6CAD">
        <w:rPr>
          <w:rFonts w:ascii="Times New Roman" w:hAnsi="Times New Roman" w:cs="Times New Roman"/>
        </w:rPr>
        <w:t xml:space="preserve">). Analysis was performed using </w:t>
      </w:r>
      <w:proofErr w:type="spellStart"/>
      <w:r w:rsidRPr="00AB6CAD">
        <w:rPr>
          <w:rFonts w:ascii="Times New Roman" w:hAnsi="Times New Roman" w:cs="Times New Roman"/>
        </w:rPr>
        <w:t>FlowJo</w:t>
      </w:r>
      <w:proofErr w:type="spellEnd"/>
      <w:r w:rsidRPr="00AB6CAD">
        <w:rPr>
          <w:rFonts w:ascii="Times New Roman" w:hAnsi="Times New Roman" w:cs="Times New Roman"/>
        </w:rPr>
        <w:t xml:space="preserve"> (</w:t>
      </w:r>
      <w:proofErr w:type="spellStart"/>
      <w:r w:rsidRPr="00AB6CAD">
        <w:rPr>
          <w:rFonts w:ascii="Times New Roman" w:hAnsi="Times New Roman"/>
        </w:rPr>
        <w:t>FlowJo</w:t>
      </w:r>
      <w:proofErr w:type="spellEnd"/>
      <w:r w:rsidRPr="00AB6CAD">
        <w:rPr>
          <w:rFonts w:ascii="Times New Roman" w:hAnsi="Times New Roman"/>
        </w:rPr>
        <w:t>, Becton, Dickinson and Company, Ashland, OR</w:t>
      </w:r>
      <w:r w:rsidRPr="00AB6CAD">
        <w:rPr>
          <w:rFonts w:ascii="Times New Roman" w:hAnsi="Times New Roman" w:cs="Times New Roman"/>
        </w:rPr>
        <w:t xml:space="preserve">). GFP expression/infection was normalized to infected, WT CHO K1 cells. </w:t>
      </w:r>
    </w:p>
    <w:p w14:paraId="2E1EA13A" w14:textId="77777777" w:rsidR="00C0439D" w:rsidRPr="00AB6CAD" w:rsidRDefault="00C0439D" w:rsidP="00C0439D">
      <w:pPr>
        <w:pStyle w:val="Heading3"/>
        <w:numPr>
          <w:ilvl w:val="2"/>
          <w:numId w:val="2"/>
        </w:numPr>
        <w:spacing w:line="360" w:lineRule="auto"/>
      </w:pPr>
      <w:bookmarkStart w:id="144" w:name="_Toc99554021"/>
      <w:r w:rsidRPr="00AB6CAD">
        <w:lastRenderedPageBreak/>
        <w:t>Plaque assays</w:t>
      </w:r>
      <w:bookmarkEnd w:id="144"/>
    </w:p>
    <w:p w14:paraId="681BF673"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Plaque assays were performed on permissive murine fibroblasts (WT or HS mutants). Cells were seeded sub-confluent into 24-well plates and allowed to reach confluency overnight. Confluent monolayers were infected with RM4503 derived from cell culture (TCV) or salivary gland homogenates (SGV). Infection was allowed to proceed for 30 minutes to 1 hour based on assay. Following incubation</w:t>
      </w:r>
      <w:r>
        <w:rPr>
          <w:rFonts w:ascii="Times New Roman" w:hAnsi="Times New Roman" w:cs="Times New Roman"/>
        </w:rPr>
        <w:t>,</w:t>
      </w:r>
      <w:r w:rsidRPr="00AB6CAD">
        <w:rPr>
          <w:rFonts w:ascii="Times New Roman" w:hAnsi="Times New Roman" w:cs="Times New Roman"/>
        </w:rPr>
        <w:t xml:space="preserve"> virus was removed and replaced with a CMC overlay. Infected cells were incubated for 5 days after which plaques were counted. For sodium chlorate treated infections, cells were treated with sodium chlorate (150 mM) overnight prior to infection. Media was removed and virus inoculum added as in standard infection. Heparinase </w:t>
      </w:r>
      <w:r w:rsidRPr="00114863">
        <w:rPr>
          <w:rFonts w:ascii="Times New Roman" w:hAnsi="Times New Roman" w:cs="Times New Roman"/>
        </w:rPr>
        <w:t xml:space="preserve">treated cells were incubated with </w:t>
      </w:r>
      <w:r>
        <w:rPr>
          <w:rFonts w:ascii="Times New Roman" w:hAnsi="Times New Roman" w:cs="Times New Roman"/>
        </w:rPr>
        <w:t>h</w:t>
      </w:r>
      <w:r w:rsidRPr="00114863">
        <w:rPr>
          <w:rFonts w:ascii="Times New Roman" w:hAnsi="Times New Roman" w:cs="Times New Roman"/>
        </w:rPr>
        <w:t>eparinase I (1 U</w:t>
      </w:r>
      <w:r>
        <w:rPr>
          <w:rFonts w:ascii="Times New Roman" w:hAnsi="Times New Roman" w:cs="Times New Roman"/>
        </w:rPr>
        <w:t>/</w:t>
      </w:r>
      <w:r w:rsidRPr="00114863">
        <w:rPr>
          <w:rFonts w:ascii="Times New Roman" w:hAnsi="Times New Roman" w:cs="Times New Roman"/>
        </w:rPr>
        <w:t>mL) (New England Biolabs, Ipswich, MA) for 1 hour prior to infection. Heparinase media</w:t>
      </w:r>
      <w:r w:rsidRPr="00AB6CAD">
        <w:rPr>
          <w:rFonts w:ascii="Times New Roman" w:hAnsi="Times New Roman" w:cs="Times New Roman"/>
        </w:rPr>
        <w:t xml:space="preserve"> was </w:t>
      </w:r>
      <w:proofErr w:type="gramStart"/>
      <w:r w:rsidRPr="00AB6CAD">
        <w:rPr>
          <w:rFonts w:ascii="Times New Roman" w:hAnsi="Times New Roman" w:cs="Times New Roman"/>
        </w:rPr>
        <w:t>removed</w:t>
      </w:r>
      <w:proofErr w:type="gramEnd"/>
      <w:r w:rsidRPr="00AB6CAD">
        <w:rPr>
          <w:rFonts w:ascii="Times New Roman" w:hAnsi="Times New Roman" w:cs="Times New Roman"/>
        </w:rPr>
        <w:t xml:space="preserve"> and virus added. </w:t>
      </w:r>
    </w:p>
    <w:p w14:paraId="13CA8574"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Duplicate infections performed at 4</w:t>
      </w:r>
      <w:r w:rsidRPr="00AB6CAD">
        <w:rPr>
          <w:rFonts w:ascii="Times New Roman" w:hAnsi="Times New Roman" w:cs="Times New Roman"/>
          <w:vertAlign w:val="superscript"/>
        </w:rPr>
        <w:t>o</w:t>
      </w:r>
      <w:r w:rsidRPr="00AB6CAD">
        <w:rPr>
          <w:rFonts w:ascii="Times New Roman" w:hAnsi="Times New Roman" w:cs="Times New Roman"/>
        </w:rPr>
        <w:t>C and 37</w:t>
      </w:r>
      <w:r w:rsidRPr="00AB6CAD">
        <w:rPr>
          <w:rFonts w:ascii="Times New Roman" w:hAnsi="Times New Roman" w:cs="Times New Roman"/>
          <w:vertAlign w:val="superscript"/>
        </w:rPr>
        <w:t>o</w:t>
      </w:r>
      <w:r w:rsidRPr="00AB6CAD">
        <w:rPr>
          <w:rFonts w:ascii="Times New Roman" w:hAnsi="Times New Roman" w:cs="Times New Roman"/>
        </w:rPr>
        <w:t xml:space="preserve">C were incubated for 30 minutes at their respective temperatures. After 30 minutes, virus was </w:t>
      </w:r>
      <w:proofErr w:type="gramStart"/>
      <w:r w:rsidRPr="00AB6CAD">
        <w:rPr>
          <w:rFonts w:ascii="Times New Roman" w:hAnsi="Times New Roman" w:cs="Times New Roman"/>
        </w:rPr>
        <w:t>removed</w:t>
      </w:r>
      <w:proofErr w:type="gramEnd"/>
      <w:r w:rsidRPr="00AB6CAD">
        <w:rPr>
          <w:rFonts w:ascii="Times New Roman" w:hAnsi="Times New Roman" w:cs="Times New Roman"/>
        </w:rPr>
        <w:t xml:space="preserve"> and CMC overlay added. Similarly, for PBS wash experiments, cells were incubated with MCMV for 30 minutes. After incubation, 2x cold PBS washes were performed to remove loosely associated virus. CMC overlay was added to both washed and untreated infections.</w:t>
      </w:r>
    </w:p>
    <w:p w14:paraId="5B6E674A" w14:textId="77777777" w:rsidR="00C0439D" w:rsidRPr="00AB6CAD" w:rsidRDefault="00C0439D" w:rsidP="00C0439D">
      <w:pPr>
        <w:pStyle w:val="Heading3"/>
        <w:numPr>
          <w:ilvl w:val="2"/>
          <w:numId w:val="2"/>
        </w:numPr>
        <w:spacing w:line="360" w:lineRule="auto"/>
      </w:pPr>
      <w:bookmarkStart w:id="145" w:name="_Toc99554022"/>
      <w:r w:rsidRPr="00AB6CAD">
        <w:t>CRISPR-Cas9 generation of HS mutants</w:t>
      </w:r>
      <w:bookmarkEnd w:id="145"/>
    </w:p>
    <w:p w14:paraId="357D6BE8"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A LentiCRISPR-V</w:t>
      </w:r>
      <w:r w:rsidRPr="00AB6CAD">
        <w:rPr>
          <w:rFonts w:ascii="Times New Roman" w:hAnsi="Times New Roman" w:cs="Times New Roman"/>
          <w:vertAlign w:val="subscript"/>
        </w:rPr>
        <w:t>2</w:t>
      </w:r>
      <w:r w:rsidRPr="00AB6CAD">
        <w:rPr>
          <w:rFonts w:ascii="Times New Roman" w:hAnsi="Times New Roman" w:cs="Times New Roman"/>
        </w:rPr>
        <w:t xml:space="preserve"> plasmid encoding CRISPR-Cas9 was used to generate HS mutants in MEF 10.1 cells. Targeting gRNAs were designed, annealed together, and ligated into the plasmid backbone. Each CRISPR plasmid was separately transfected into MEF 10.1 cells, which then underwent puromycin selection. Resistant cell lines were allowed to proliferate in the presence of antibiotic selection until confluent. Genes responsible for sulfotransferase enzymes were targeted at the following regions: NDST1 - 5’ </w:t>
      </w:r>
      <w:proofErr w:type="gramStart"/>
      <w:r w:rsidRPr="00AB6CAD">
        <w:rPr>
          <w:rFonts w:ascii="Times New Roman" w:hAnsi="Times New Roman" w:cs="Times New Roman"/>
        </w:rPr>
        <w:t>CGATGCCTTTGTGATAGTTG ;</w:t>
      </w:r>
      <w:proofErr w:type="gramEnd"/>
      <w:r w:rsidRPr="00AB6CAD">
        <w:rPr>
          <w:rFonts w:ascii="Times New Roman" w:hAnsi="Times New Roman" w:cs="Times New Roman"/>
        </w:rPr>
        <w:t xml:space="preserve"> NDST2 - 5’ CAGCTAGCACAGAGCGGTTG ; HS2ST - 5’ ATGTGTCCGTGATAGAAGCC .</w:t>
      </w:r>
    </w:p>
    <w:p w14:paraId="27A17DF2" w14:textId="77777777" w:rsidR="00C0439D" w:rsidRPr="00AB6CAD" w:rsidRDefault="00C0439D" w:rsidP="00C0439D">
      <w:pPr>
        <w:pStyle w:val="Heading3"/>
        <w:numPr>
          <w:ilvl w:val="2"/>
          <w:numId w:val="2"/>
        </w:numPr>
        <w:spacing w:line="360" w:lineRule="auto"/>
      </w:pPr>
      <w:bookmarkStart w:id="146" w:name="_Toc99554023"/>
      <w:r w:rsidRPr="00AB6CAD">
        <w:lastRenderedPageBreak/>
        <w:t>Animals</w:t>
      </w:r>
      <w:bookmarkEnd w:id="146"/>
    </w:p>
    <w:p w14:paraId="79697E82" w14:textId="77777777" w:rsidR="00C0439D" w:rsidRPr="00AB6CAD" w:rsidRDefault="00C0439D" w:rsidP="00C0439D">
      <w:pPr>
        <w:spacing w:line="360" w:lineRule="auto"/>
        <w:ind w:firstLine="720"/>
        <w:jc w:val="both"/>
        <w:rPr>
          <w:rFonts w:ascii="Times New Roman" w:hAnsi="Times New Roman" w:cs="Times New Roman"/>
        </w:rPr>
      </w:pPr>
      <w:r w:rsidRPr="00AB6CAD">
        <w:rPr>
          <w:rFonts w:ascii="Times New Roman" w:hAnsi="Times New Roman" w:cs="Times New Roman"/>
        </w:rPr>
        <w:t>All procedures were reviewed and approved by the Institutional Animal Care and Use Committee at the University of Tennessee. BALB/</w:t>
      </w:r>
      <w:proofErr w:type="spellStart"/>
      <w:r w:rsidRPr="00AB6CAD">
        <w:rPr>
          <w:rFonts w:ascii="Times New Roman" w:hAnsi="Times New Roman" w:cs="Times New Roman"/>
        </w:rPr>
        <w:t>cJ</w:t>
      </w:r>
      <w:proofErr w:type="spellEnd"/>
      <w:r w:rsidRPr="00AB6CAD">
        <w:rPr>
          <w:rFonts w:ascii="Times New Roman" w:hAnsi="Times New Roman" w:cs="Times New Roman"/>
        </w:rPr>
        <w:t xml:space="preserve"> mice were obtained from Jackson Laboratory (Bar Harbor, ME) and housed in a specific-pathogen free environment at the University of Tennessee. </w:t>
      </w:r>
    </w:p>
    <w:p w14:paraId="5F273A02" w14:textId="77777777" w:rsidR="00C0439D" w:rsidRPr="00AB6CAD" w:rsidRDefault="00C0439D" w:rsidP="00C0439D">
      <w:pPr>
        <w:pStyle w:val="Heading3"/>
        <w:numPr>
          <w:ilvl w:val="2"/>
          <w:numId w:val="2"/>
        </w:numPr>
        <w:spacing w:line="360" w:lineRule="auto"/>
      </w:pPr>
      <w:bookmarkStart w:id="147" w:name="_Toc99554024"/>
      <w:r w:rsidRPr="00AB6CAD">
        <w:t>Statistics</w:t>
      </w:r>
      <w:bookmarkEnd w:id="147"/>
    </w:p>
    <w:p w14:paraId="7EE9576F" w14:textId="77777777" w:rsidR="00C0439D" w:rsidRPr="00AB6CAD" w:rsidRDefault="00C0439D" w:rsidP="00C0439D">
      <w:pPr>
        <w:pStyle w:val="MDPI31text"/>
        <w:spacing w:line="360" w:lineRule="auto"/>
        <w:ind w:left="0" w:firstLine="720"/>
        <w:rPr>
          <w:rFonts w:ascii="Times New Roman" w:hAnsi="Times New Roman"/>
          <w:sz w:val="24"/>
          <w:szCs w:val="24"/>
        </w:rPr>
      </w:pPr>
      <w:r w:rsidRPr="00AB6CAD">
        <w:rPr>
          <w:rFonts w:ascii="Times New Roman" w:hAnsi="Times New Roman"/>
          <w:sz w:val="24"/>
          <w:szCs w:val="24"/>
        </w:rPr>
        <w:t xml:space="preserve">Each experiment consisted of 2 or more experiments </w:t>
      </w:r>
      <w:r>
        <w:rPr>
          <w:rFonts w:ascii="Times New Roman" w:hAnsi="Times New Roman"/>
          <w:sz w:val="24"/>
          <w:szCs w:val="24"/>
        </w:rPr>
        <w:t>with</w:t>
      </w:r>
      <w:r w:rsidRPr="00AB6CAD">
        <w:rPr>
          <w:rFonts w:ascii="Times New Roman" w:hAnsi="Times New Roman"/>
          <w:sz w:val="24"/>
          <w:szCs w:val="24"/>
        </w:rPr>
        <w:t xml:space="preserve"> 3 replicates per group. Individual or averaged data points are shown for all graphs with mean and standard deviation graphed. Significance was determined by Tukey’s one-way ANOVA with multiple comparisons. Relevant statistical analyses were performed in GraphPad Prism (GraphPad Software, La Jolla, CA, USA) and described in figure legends. Significance values are shown as: * = p</w:t>
      </w:r>
      <w:r w:rsidRPr="00AB6CAD">
        <w:rPr>
          <w:rFonts w:ascii="Times New Roman" w:hAnsi="Times New Roman"/>
          <w:i/>
          <w:sz w:val="24"/>
          <w:szCs w:val="24"/>
        </w:rPr>
        <w:t xml:space="preserve"> &lt; </w:t>
      </w:r>
      <w:r w:rsidRPr="00AB6CAD">
        <w:rPr>
          <w:rFonts w:ascii="Times New Roman" w:hAnsi="Times New Roman"/>
          <w:sz w:val="24"/>
          <w:szCs w:val="24"/>
        </w:rPr>
        <w:t>0.05, ** = p</w:t>
      </w:r>
      <w:r w:rsidRPr="00AB6CAD">
        <w:rPr>
          <w:rFonts w:ascii="Times New Roman" w:hAnsi="Times New Roman"/>
          <w:i/>
          <w:sz w:val="24"/>
          <w:szCs w:val="24"/>
        </w:rPr>
        <w:t xml:space="preserve"> &lt; </w:t>
      </w:r>
      <w:r w:rsidRPr="00AB6CAD">
        <w:rPr>
          <w:rFonts w:ascii="Times New Roman" w:hAnsi="Times New Roman"/>
          <w:sz w:val="24"/>
          <w:szCs w:val="24"/>
        </w:rPr>
        <w:t>0.01, *** = p</w:t>
      </w:r>
      <w:r w:rsidRPr="00AB6CAD">
        <w:rPr>
          <w:rFonts w:ascii="Times New Roman" w:hAnsi="Times New Roman"/>
          <w:i/>
          <w:sz w:val="24"/>
          <w:szCs w:val="24"/>
        </w:rPr>
        <w:t xml:space="preserve"> &lt; </w:t>
      </w:r>
      <w:r w:rsidRPr="00AB6CAD">
        <w:rPr>
          <w:rFonts w:ascii="Times New Roman" w:hAnsi="Times New Roman"/>
          <w:sz w:val="24"/>
          <w:szCs w:val="24"/>
        </w:rPr>
        <w:t>0.001, **** = p</w:t>
      </w:r>
      <w:r w:rsidRPr="00AB6CAD">
        <w:rPr>
          <w:rFonts w:ascii="Times New Roman" w:hAnsi="Times New Roman"/>
          <w:i/>
          <w:sz w:val="24"/>
          <w:szCs w:val="24"/>
        </w:rPr>
        <w:t xml:space="preserve"> &lt; </w:t>
      </w:r>
      <w:r w:rsidRPr="00AB6CAD">
        <w:rPr>
          <w:rFonts w:ascii="Times New Roman" w:hAnsi="Times New Roman"/>
          <w:sz w:val="24"/>
          <w:szCs w:val="24"/>
        </w:rPr>
        <w:t>0.0001, ns = not significant.</w:t>
      </w:r>
    </w:p>
    <w:p w14:paraId="45A965A3" w14:textId="0EACF1FD" w:rsidR="00C0439D" w:rsidRDefault="00C0439D">
      <w:r>
        <w:br w:type="page"/>
      </w:r>
    </w:p>
    <w:p w14:paraId="1BCC2D3C" w14:textId="3E7D5149" w:rsidR="00C0439D" w:rsidRPr="00C0439D" w:rsidRDefault="00C0439D" w:rsidP="00C0439D">
      <w:pPr>
        <w:pStyle w:val="Heading2"/>
      </w:pPr>
      <w:bookmarkStart w:id="148" w:name="_Toc99554025"/>
      <w:r w:rsidRPr="00C0439D">
        <w:lastRenderedPageBreak/>
        <w:t>References</w:t>
      </w:r>
      <w:bookmarkEnd w:id="148"/>
    </w:p>
    <w:p w14:paraId="68A424A0" w14:textId="77777777" w:rsidR="00C0439D" w:rsidRDefault="00C0439D">
      <w:r>
        <w:br w:type="page"/>
      </w:r>
    </w:p>
    <w:p w14:paraId="3F4671B7"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lastRenderedPageBreak/>
        <w:fldChar w:fldCharType="begin"/>
      </w:r>
      <w:r w:rsidRPr="00C0439D">
        <w:rPr>
          <w:rFonts w:ascii="Times New Roman" w:hAnsi="Times New Roman" w:cs="Times New Roman"/>
        </w:rPr>
        <w:instrText xml:space="preserve"> ADDIN EN.REFLIST </w:instrText>
      </w:r>
      <w:r w:rsidRPr="00C0439D">
        <w:rPr>
          <w:rFonts w:ascii="Times New Roman" w:hAnsi="Times New Roman" w:cs="Times New Roman"/>
        </w:rPr>
        <w:fldChar w:fldCharType="separate"/>
      </w:r>
      <w:r w:rsidRPr="00C0439D">
        <w:rPr>
          <w:rFonts w:ascii="Times New Roman" w:hAnsi="Times New Roman" w:cs="Times New Roman"/>
        </w:rPr>
        <w:t>1.</w:t>
      </w:r>
      <w:r w:rsidRPr="00C0439D">
        <w:rPr>
          <w:rFonts w:ascii="Times New Roman" w:hAnsi="Times New Roman" w:cs="Times New Roman"/>
        </w:rPr>
        <w:tab/>
        <w:t xml:space="preserve">Liu, L., </w:t>
      </w:r>
      <w:r w:rsidRPr="00C0439D">
        <w:rPr>
          <w:rFonts w:ascii="Times New Roman" w:hAnsi="Times New Roman" w:cs="Times New Roman"/>
          <w:i/>
        </w:rPr>
        <w:t>Fields Virology, 6th Edition.</w:t>
      </w:r>
      <w:r w:rsidRPr="00C0439D">
        <w:rPr>
          <w:rFonts w:ascii="Times New Roman" w:hAnsi="Times New Roman" w:cs="Times New Roman"/>
        </w:rPr>
        <w:t xml:space="preserve"> Clinical Infectious Diseases, 2014. </w:t>
      </w:r>
      <w:r w:rsidRPr="00C0439D">
        <w:rPr>
          <w:rFonts w:ascii="Times New Roman" w:hAnsi="Times New Roman" w:cs="Times New Roman"/>
          <w:b/>
        </w:rPr>
        <w:t>59</w:t>
      </w:r>
      <w:r w:rsidRPr="00C0439D">
        <w:rPr>
          <w:rFonts w:ascii="Times New Roman" w:hAnsi="Times New Roman" w:cs="Times New Roman"/>
        </w:rPr>
        <w:t>(4): p. 613-613.</w:t>
      </w:r>
    </w:p>
    <w:p w14:paraId="0C8543E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w:t>
      </w:r>
      <w:r w:rsidRPr="00C0439D">
        <w:rPr>
          <w:rFonts w:ascii="Times New Roman" w:hAnsi="Times New Roman" w:cs="Times New Roman"/>
        </w:rPr>
        <w:tab/>
        <w:t xml:space="preserve">Stagno, S., et al., </w:t>
      </w:r>
      <w:r w:rsidRPr="00C0439D">
        <w:rPr>
          <w:rFonts w:ascii="Times New Roman" w:hAnsi="Times New Roman" w:cs="Times New Roman"/>
          <w:i/>
        </w:rPr>
        <w:t>Congenital and perinatal cytomegalovirus infections: clinical characteristics and pathogenic factors.</w:t>
      </w:r>
      <w:r w:rsidRPr="00C0439D">
        <w:rPr>
          <w:rFonts w:ascii="Times New Roman" w:hAnsi="Times New Roman" w:cs="Times New Roman"/>
        </w:rPr>
        <w:t xml:space="preserve"> Birth Defects Orig Artic Ser, 1984. </w:t>
      </w:r>
      <w:r w:rsidRPr="00C0439D">
        <w:rPr>
          <w:rFonts w:ascii="Times New Roman" w:hAnsi="Times New Roman" w:cs="Times New Roman"/>
          <w:b/>
        </w:rPr>
        <w:t>20</w:t>
      </w:r>
      <w:r w:rsidRPr="00C0439D">
        <w:rPr>
          <w:rFonts w:ascii="Times New Roman" w:hAnsi="Times New Roman" w:cs="Times New Roman"/>
        </w:rPr>
        <w:t>(1): p. 65-85.</w:t>
      </w:r>
    </w:p>
    <w:p w14:paraId="6F8A1D1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w:t>
      </w:r>
      <w:r w:rsidRPr="00C0439D">
        <w:rPr>
          <w:rFonts w:ascii="Times New Roman" w:hAnsi="Times New Roman" w:cs="Times New Roman"/>
        </w:rPr>
        <w:tab/>
        <w:t xml:space="preserve">Demmler, G.J., </w:t>
      </w:r>
      <w:r w:rsidRPr="00C0439D">
        <w:rPr>
          <w:rFonts w:ascii="Times New Roman" w:hAnsi="Times New Roman" w:cs="Times New Roman"/>
          <w:i/>
        </w:rPr>
        <w:t>Congenital cytomegalovirus infection.</w:t>
      </w:r>
      <w:r w:rsidRPr="00C0439D">
        <w:rPr>
          <w:rFonts w:ascii="Times New Roman" w:hAnsi="Times New Roman" w:cs="Times New Roman"/>
        </w:rPr>
        <w:t xml:space="preserve"> Semin Pediatr Neurol, 1994. </w:t>
      </w:r>
      <w:r w:rsidRPr="00C0439D">
        <w:rPr>
          <w:rFonts w:ascii="Times New Roman" w:hAnsi="Times New Roman" w:cs="Times New Roman"/>
          <w:b/>
        </w:rPr>
        <w:t>1</w:t>
      </w:r>
      <w:r w:rsidRPr="00C0439D">
        <w:rPr>
          <w:rFonts w:ascii="Times New Roman" w:hAnsi="Times New Roman" w:cs="Times New Roman"/>
        </w:rPr>
        <w:t>(1): p. 36-42.</w:t>
      </w:r>
    </w:p>
    <w:p w14:paraId="208B4CC8"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w:t>
      </w:r>
      <w:r w:rsidRPr="00C0439D">
        <w:rPr>
          <w:rFonts w:ascii="Times New Roman" w:hAnsi="Times New Roman" w:cs="Times New Roman"/>
        </w:rPr>
        <w:tab/>
        <w:t xml:space="preserve">Cheung, T.W. and S.A. Teich, </w:t>
      </w:r>
      <w:r w:rsidRPr="00C0439D">
        <w:rPr>
          <w:rFonts w:ascii="Times New Roman" w:hAnsi="Times New Roman" w:cs="Times New Roman"/>
          <w:i/>
        </w:rPr>
        <w:t>Cytomegalovirus infection in patients with HIV infection.</w:t>
      </w:r>
      <w:r w:rsidRPr="00C0439D">
        <w:rPr>
          <w:rFonts w:ascii="Times New Roman" w:hAnsi="Times New Roman" w:cs="Times New Roman"/>
        </w:rPr>
        <w:t xml:space="preserve"> Mt Sinai J Med, 1999. </w:t>
      </w:r>
      <w:r w:rsidRPr="00C0439D">
        <w:rPr>
          <w:rFonts w:ascii="Times New Roman" w:hAnsi="Times New Roman" w:cs="Times New Roman"/>
          <w:b/>
        </w:rPr>
        <w:t>66</w:t>
      </w:r>
      <w:r w:rsidRPr="00C0439D">
        <w:rPr>
          <w:rFonts w:ascii="Times New Roman" w:hAnsi="Times New Roman" w:cs="Times New Roman"/>
        </w:rPr>
        <w:t>(2): p. 113-24.</w:t>
      </w:r>
    </w:p>
    <w:p w14:paraId="1B0D6282"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5.</w:t>
      </w:r>
      <w:r w:rsidRPr="00C0439D">
        <w:rPr>
          <w:rFonts w:ascii="Times New Roman" w:hAnsi="Times New Roman" w:cs="Times New Roman"/>
        </w:rPr>
        <w:tab/>
        <w:t xml:space="preserve">Ramanan, P. and R.R. Razonable, </w:t>
      </w:r>
      <w:r w:rsidRPr="00C0439D">
        <w:rPr>
          <w:rFonts w:ascii="Times New Roman" w:hAnsi="Times New Roman" w:cs="Times New Roman"/>
          <w:i/>
        </w:rPr>
        <w:t>Cytomegalovirus infections in solid organ transplantation: a review.</w:t>
      </w:r>
      <w:r w:rsidRPr="00C0439D">
        <w:rPr>
          <w:rFonts w:ascii="Times New Roman" w:hAnsi="Times New Roman" w:cs="Times New Roman"/>
        </w:rPr>
        <w:t xml:space="preserve"> Infect Chemother, 2013. </w:t>
      </w:r>
      <w:r w:rsidRPr="00C0439D">
        <w:rPr>
          <w:rFonts w:ascii="Times New Roman" w:hAnsi="Times New Roman" w:cs="Times New Roman"/>
          <w:b/>
        </w:rPr>
        <w:t>45</w:t>
      </w:r>
      <w:r w:rsidRPr="00C0439D">
        <w:rPr>
          <w:rFonts w:ascii="Times New Roman" w:hAnsi="Times New Roman" w:cs="Times New Roman"/>
        </w:rPr>
        <w:t>(3): p. 260-71.</w:t>
      </w:r>
    </w:p>
    <w:p w14:paraId="6B88E480"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6.</w:t>
      </w:r>
      <w:r w:rsidRPr="00C0439D">
        <w:rPr>
          <w:rFonts w:ascii="Times New Roman" w:hAnsi="Times New Roman" w:cs="Times New Roman"/>
        </w:rPr>
        <w:tab/>
        <w:t xml:space="preserve">Sinclair, J., </w:t>
      </w:r>
      <w:r w:rsidRPr="00C0439D">
        <w:rPr>
          <w:rFonts w:ascii="Times New Roman" w:hAnsi="Times New Roman" w:cs="Times New Roman"/>
          <w:i/>
        </w:rPr>
        <w:t>Human cytomegalovirus: Latency and reactivation in the myeloid lineage.</w:t>
      </w:r>
      <w:r w:rsidRPr="00C0439D">
        <w:rPr>
          <w:rFonts w:ascii="Times New Roman" w:hAnsi="Times New Roman" w:cs="Times New Roman"/>
        </w:rPr>
        <w:t xml:space="preserve"> J Clin Virol, 2008. </w:t>
      </w:r>
      <w:r w:rsidRPr="00C0439D">
        <w:rPr>
          <w:rFonts w:ascii="Times New Roman" w:hAnsi="Times New Roman" w:cs="Times New Roman"/>
          <w:b/>
        </w:rPr>
        <w:t>41</w:t>
      </w:r>
      <w:r w:rsidRPr="00C0439D">
        <w:rPr>
          <w:rFonts w:ascii="Times New Roman" w:hAnsi="Times New Roman" w:cs="Times New Roman"/>
        </w:rPr>
        <w:t>(3): p. 180-5.</w:t>
      </w:r>
    </w:p>
    <w:p w14:paraId="7DB2E314"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7.</w:t>
      </w:r>
      <w:r w:rsidRPr="00C0439D">
        <w:rPr>
          <w:rFonts w:ascii="Times New Roman" w:hAnsi="Times New Roman" w:cs="Times New Roman"/>
        </w:rPr>
        <w:tab/>
        <w:t xml:space="preserve">Heilingloh, C.S., et al., </w:t>
      </w:r>
      <w:r w:rsidRPr="00C0439D">
        <w:rPr>
          <w:rFonts w:ascii="Times New Roman" w:hAnsi="Times New Roman" w:cs="Times New Roman"/>
          <w:i/>
        </w:rPr>
        <w:t>L Particles Transmit Viral Proteins from Herpes Simplex Virus 1-Infected Mature Dendritic Cells to Uninfected Bystander Cells, Inducing CD83 Downmodulation.</w:t>
      </w:r>
      <w:r w:rsidRPr="00C0439D">
        <w:rPr>
          <w:rFonts w:ascii="Times New Roman" w:hAnsi="Times New Roman" w:cs="Times New Roman"/>
        </w:rPr>
        <w:t xml:space="preserve"> J Virol, 2015. </w:t>
      </w:r>
      <w:r w:rsidRPr="00C0439D">
        <w:rPr>
          <w:rFonts w:ascii="Times New Roman" w:hAnsi="Times New Roman" w:cs="Times New Roman"/>
          <w:b/>
        </w:rPr>
        <w:t>89</w:t>
      </w:r>
      <w:r w:rsidRPr="00C0439D">
        <w:rPr>
          <w:rFonts w:ascii="Times New Roman" w:hAnsi="Times New Roman" w:cs="Times New Roman"/>
        </w:rPr>
        <w:t>(21): p. 11046-55.</w:t>
      </w:r>
    </w:p>
    <w:p w14:paraId="52BE7BB6"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8.</w:t>
      </w:r>
      <w:r w:rsidRPr="00C0439D">
        <w:rPr>
          <w:rFonts w:ascii="Times New Roman" w:hAnsi="Times New Roman" w:cs="Times New Roman"/>
        </w:rPr>
        <w:tab/>
        <w:t xml:space="preserve">Compton, T., D.M. Nowlin, and N.R. Cooper, </w:t>
      </w:r>
      <w:r w:rsidRPr="00C0439D">
        <w:rPr>
          <w:rFonts w:ascii="Times New Roman" w:hAnsi="Times New Roman" w:cs="Times New Roman"/>
          <w:i/>
        </w:rPr>
        <w:t>Initiation of Human Cytomegalovirus-Infection Requires Initial Interaction with Cell-Surface Heparan-Sulfate.</w:t>
      </w:r>
      <w:r w:rsidRPr="00C0439D">
        <w:rPr>
          <w:rFonts w:ascii="Times New Roman" w:hAnsi="Times New Roman" w:cs="Times New Roman"/>
        </w:rPr>
        <w:t xml:space="preserve"> Virology, 1993. </w:t>
      </w:r>
      <w:r w:rsidRPr="00C0439D">
        <w:rPr>
          <w:rFonts w:ascii="Times New Roman" w:hAnsi="Times New Roman" w:cs="Times New Roman"/>
          <w:b/>
        </w:rPr>
        <w:t>193</w:t>
      </w:r>
      <w:r w:rsidRPr="00C0439D">
        <w:rPr>
          <w:rFonts w:ascii="Times New Roman" w:hAnsi="Times New Roman" w:cs="Times New Roman"/>
        </w:rPr>
        <w:t>(2): p. 834-841.</w:t>
      </w:r>
    </w:p>
    <w:p w14:paraId="709CE24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9.</w:t>
      </w:r>
      <w:r w:rsidRPr="00C0439D">
        <w:rPr>
          <w:rFonts w:ascii="Times New Roman" w:hAnsi="Times New Roman" w:cs="Times New Roman"/>
        </w:rPr>
        <w:tab/>
        <w:t xml:space="preserve">Kreuger, J. and L. Kjellen, </w:t>
      </w:r>
      <w:r w:rsidRPr="00C0439D">
        <w:rPr>
          <w:rFonts w:ascii="Times New Roman" w:hAnsi="Times New Roman" w:cs="Times New Roman"/>
          <w:i/>
        </w:rPr>
        <w:t>Heparan Sulfate Biosynthesis: Regulation and Variability.</w:t>
      </w:r>
      <w:r w:rsidRPr="00C0439D">
        <w:rPr>
          <w:rFonts w:ascii="Times New Roman" w:hAnsi="Times New Roman" w:cs="Times New Roman"/>
        </w:rPr>
        <w:t xml:space="preserve"> Journal of Histochemistry &amp; Cytochemistry, 2012. </w:t>
      </w:r>
      <w:r w:rsidRPr="00C0439D">
        <w:rPr>
          <w:rFonts w:ascii="Times New Roman" w:hAnsi="Times New Roman" w:cs="Times New Roman"/>
          <w:b/>
        </w:rPr>
        <w:t>60</w:t>
      </w:r>
      <w:r w:rsidRPr="00C0439D">
        <w:rPr>
          <w:rFonts w:ascii="Times New Roman" w:hAnsi="Times New Roman" w:cs="Times New Roman"/>
        </w:rPr>
        <w:t>(12): p. 898-907.</w:t>
      </w:r>
    </w:p>
    <w:p w14:paraId="4DA1FD4F"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10.</w:t>
      </w:r>
      <w:r w:rsidRPr="00C0439D">
        <w:rPr>
          <w:rFonts w:ascii="Times New Roman" w:hAnsi="Times New Roman" w:cs="Times New Roman"/>
        </w:rPr>
        <w:tab/>
        <w:t xml:space="preserve">Li, J.P. and M. Kusche-Gullberg, </w:t>
      </w:r>
      <w:r w:rsidRPr="00C0439D">
        <w:rPr>
          <w:rFonts w:ascii="Times New Roman" w:hAnsi="Times New Roman" w:cs="Times New Roman"/>
          <w:i/>
        </w:rPr>
        <w:t>Heparan Sulfate: Biosynthesis, Structure, and Function.</w:t>
      </w:r>
      <w:r w:rsidRPr="00C0439D">
        <w:rPr>
          <w:rFonts w:ascii="Times New Roman" w:hAnsi="Times New Roman" w:cs="Times New Roman"/>
        </w:rPr>
        <w:t xml:space="preserve"> Int Rev Cell Mol Biol, 2016. </w:t>
      </w:r>
      <w:r w:rsidRPr="00C0439D">
        <w:rPr>
          <w:rFonts w:ascii="Times New Roman" w:hAnsi="Times New Roman" w:cs="Times New Roman"/>
          <w:b/>
        </w:rPr>
        <w:t>325</w:t>
      </w:r>
      <w:r w:rsidRPr="00C0439D">
        <w:rPr>
          <w:rFonts w:ascii="Times New Roman" w:hAnsi="Times New Roman" w:cs="Times New Roman"/>
        </w:rPr>
        <w:t>: p. 215-73.</w:t>
      </w:r>
    </w:p>
    <w:p w14:paraId="5A7FA407"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11.</w:t>
      </w:r>
      <w:r w:rsidRPr="00C0439D">
        <w:rPr>
          <w:rFonts w:ascii="Times New Roman" w:hAnsi="Times New Roman" w:cs="Times New Roman"/>
        </w:rPr>
        <w:tab/>
        <w:t xml:space="preserve">Neyts, J., et al., </w:t>
      </w:r>
      <w:r w:rsidRPr="00C0439D">
        <w:rPr>
          <w:rFonts w:ascii="Times New Roman" w:hAnsi="Times New Roman" w:cs="Times New Roman"/>
          <w:i/>
        </w:rPr>
        <w:t>Sulfated polymers inhibit the interaction of human cytomegalovirus with cell surface heparan sulfate.</w:t>
      </w:r>
      <w:r w:rsidRPr="00C0439D">
        <w:rPr>
          <w:rFonts w:ascii="Times New Roman" w:hAnsi="Times New Roman" w:cs="Times New Roman"/>
        </w:rPr>
        <w:t xml:space="preserve"> Virology, 1992. </w:t>
      </w:r>
      <w:r w:rsidRPr="00C0439D">
        <w:rPr>
          <w:rFonts w:ascii="Times New Roman" w:hAnsi="Times New Roman" w:cs="Times New Roman"/>
          <w:b/>
        </w:rPr>
        <w:t>189</w:t>
      </w:r>
      <w:r w:rsidRPr="00C0439D">
        <w:rPr>
          <w:rFonts w:ascii="Times New Roman" w:hAnsi="Times New Roman" w:cs="Times New Roman"/>
        </w:rPr>
        <w:t>(1): p. 48-58.</w:t>
      </w:r>
    </w:p>
    <w:p w14:paraId="6DC482B2"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12.</w:t>
      </w:r>
      <w:r w:rsidRPr="00C0439D">
        <w:rPr>
          <w:rFonts w:ascii="Times New Roman" w:hAnsi="Times New Roman" w:cs="Times New Roman"/>
        </w:rPr>
        <w:tab/>
        <w:t xml:space="preserve">Boyle, K.A. and T. Compton, </w:t>
      </w:r>
      <w:r w:rsidRPr="00C0439D">
        <w:rPr>
          <w:rFonts w:ascii="Times New Roman" w:hAnsi="Times New Roman" w:cs="Times New Roman"/>
          <w:i/>
        </w:rPr>
        <w:t>Receptor-binding properties of a soluble form of human cytomegalovirus glycoprotein B.</w:t>
      </w:r>
      <w:r w:rsidRPr="00C0439D">
        <w:rPr>
          <w:rFonts w:ascii="Times New Roman" w:hAnsi="Times New Roman" w:cs="Times New Roman"/>
        </w:rPr>
        <w:t xml:space="preserve"> Journal of Virology, 1998. </w:t>
      </w:r>
      <w:r w:rsidRPr="00C0439D">
        <w:rPr>
          <w:rFonts w:ascii="Times New Roman" w:hAnsi="Times New Roman" w:cs="Times New Roman"/>
          <w:b/>
        </w:rPr>
        <w:t>72</w:t>
      </w:r>
      <w:r w:rsidRPr="00C0439D">
        <w:rPr>
          <w:rFonts w:ascii="Times New Roman" w:hAnsi="Times New Roman" w:cs="Times New Roman"/>
        </w:rPr>
        <w:t>(3): p. 1826-1833.</w:t>
      </w:r>
    </w:p>
    <w:p w14:paraId="26D6E4EC"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lastRenderedPageBreak/>
        <w:t>13.</w:t>
      </w:r>
      <w:r w:rsidRPr="00C0439D">
        <w:rPr>
          <w:rFonts w:ascii="Times New Roman" w:hAnsi="Times New Roman" w:cs="Times New Roman"/>
        </w:rPr>
        <w:tab/>
        <w:t xml:space="preserve">Carlson, C., W.J. Britt, and T. Compton, </w:t>
      </w:r>
      <w:r w:rsidRPr="00C0439D">
        <w:rPr>
          <w:rFonts w:ascii="Times New Roman" w:hAnsi="Times New Roman" w:cs="Times New Roman"/>
          <w:i/>
        </w:rPr>
        <w:t>Expression, purification, and characterization of a soluble form of human cytomegalovirus glycoprotein B.</w:t>
      </w:r>
      <w:r w:rsidRPr="00C0439D">
        <w:rPr>
          <w:rFonts w:ascii="Times New Roman" w:hAnsi="Times New Roman" w:cs="Times New Roman"/>
        </w:rPr>
        <w:t xml:space="preserve"> Virology, 1997. </w:t>
      </w:r>
      <w:r w:rsidRPr="00C0439D">
        <w:rPr>
          <w:rFonts w:ascii="Times New Roman" w:hAnsi="Times New Roman" w:cs="Times New Roman"/>
          <w:b/>
        </w:rPr>
        <w:t>239</w:t>
      </w:r>
      <w:r w:rsidRPr="00C0439D">
        <w:rPr>
          <w:rFonts w:ascii="Times New Roman" w:hAnsi="Times New Roman" w:cs="Times New Roman"/>
        </w:rPr>
        <w:t>(1): p. 198-205.</w:t>
      </w:r>
    </w:p>
    <w:p w14:paraId="1D18E7C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14.</w:t>
      </w:r>
      <w:r w:rsidRPr="00C0439D">
        <w:rPr>
          <w:rFonts w:ascii="Times New Roman" w:hAnsi="Times New Roman" w:cs="Times New Roman"/>
        </w:rPr>
        <w:tab/>
        <w:t xml:space="preserve">Pontejo, S.M. and P.M. Murphy, </w:t>
      </w:r>
      <w:r w:rsidRPr="00C0439D">
        <w:rPr>
          <w:rFonts w:ascii="Times New Roman" w:hAnsi="Times New Roman" w:cs="Times New Roman"/>
          <w:i/>
        </w:rPr>
        <w:t>Two glycosaminoglycan-binding domains of the mouse cytomegalovirus-encoded chemokine MCK-2 are critical for oligomerization of the full-length protein.</w:t>
      </w:r>
      <w:r w:rsidRPr="00C0439D">
        <w:rPr>
          <w:rFonts w:ascii="Times New Roman" w:hAnsi="Times New Roman" w:cs="Times New Roman"/>
        </w:rPr>
        <w:t xml:space="preserve"> Journal of Biological Chemistry, 2017. </w:t>
      </w:r>
      <w:r w:rsidRPr="00C0439D">
        <w:rPr>
          <w:rFonts w:ascii="Times New Roman" w:hAnsi="Times New Roman" w:cs="Times New Roman"/>
          <w:b/>
        </w:rPr>
        <w:t>292</w:t>
      </w:r>
      <w:r w:rsidRPr="00C0439D">
        <w:rPr>
          <w:rFonts w:ascii="Times New Roman" w:hAnsi="Times New Roman" w:cs="Times New Roman"/>
        </w:rPr>
        <w:t>(23): p. 9613-9626.</w:t>
      </w:r>
    </w:p>
    <w:p w14:paraId="5F7FD5E4"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15.</w:t>
      </w:r>
      <w:r w:rsidRPr="00C0439D">
        <w:rPr>
          <w:rFonts w:ascii="Times New Roman" w:hAnsi="Times New Roman" w:cs="Times New Roman"/>
        </w:rPr>
        <w:tab/>
        <w:t xml:space="preserve">Kari, B. and R. Gehrz, </w:t>
      </w:r>
      <w:r w:rsidRPr="00C0439D">
        <w:rPr>
          <w:rFonts w:ascii="Times New Roman" w:hAnsi="Times New Roman" w:cs="Times New Roman"/>
          <w:i/>
        </w:rPr>
        <w:t>A Human Cytomegalovirus Glycoprotein Complex Designated Gc-Ii Is a Major Heparin-Binding Component of the Envelope.</w:t>
      </w:r>
      <w:r w:rsidRPr="00C0439D">
        <w:rPr>
          <w:rFonts w:ascii="Times New Roman" w:hAnsi="Times New Roman" w:cs="Times New Roman"/>
        </w:rPr>
        <w:t xml:space="preserve"> Journal of Virology, 1992. </w:t>
      </w:r>
      <w:r w:rsidRPr="00C0439D">
        <w:rPr>
          <w:rFonts w:ascii="Times New Roman" w:hAnsi="Times New Roman" w:cs="Times New Roman"/>
          <w:b/>
        </w:rPr>
        <w:t>66</w:t>
      </w:r>
      <w:r w:rsidRPr="00C0439D">
        <w:rPr>
          <w:rFonts w:ascii="Times New Roman" w:hAnsi="Times New Roman" w:cs="Times New Roman"/>
        </w:rPr>
        <w:t>(3): p. 1761-1764.</w:t>
      </w:r>
    </w:p>
    <w:p w14:paraId="463D728E"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16.</w:t>
      </w:r>
      <w:r w:rsidRPr="00C0439D">
        <w:rPr>
          <w:rFonts w:ascii="Times New Roman" w:hAnsi="Times New Roman" w:cs="Times New Roman"/>
        </w:rPr>
        <w:tab/>
        <w:t xml:space="preserve">Mitra, D., et al., </w:t>
      </w:r>
      <w:r w:rsidRPr="00C0439D">
        <w:rPr>
          <w:rFonts w:ascii="Times New Roman" w:hAnsi="Times New Roman" w:cs="Times New Roman"/>
          <w:i/>
        </w:rPr>
        <w:t>The degree of polymerization and sulfation patterns in heparan sulfate are critical determinants of cytomegalovirus entry into host cells.</w:t>
      </w:r>
      <w:r w:rsidRPr="00C0439D">
        <w:rPr>
          <w:rFonts w:ascii="Times New Roman" w:hAnsi="Times New Roman" w:cs="Times New Roman"/>
        </w:rPr>
        <w:t xml:space="preserve"> PLoS Pathog, 2021. </w:t>
      </w:r>
      <w:r w:rsidRPr="00C0439D">
        <w:rPr>
          <w:rFonts w:ascii="Times New Roman" w:hAnsi="Times New Roman" w:cs="Times New Roman"/>
          <w:b/>
        </w:rPr>
        <w:t>17</w:t>
      </w:r>
      <w:r w:rsidRPr="00C0439D">
        <w:rPr>
          <w:rFonts w:ascii="Times New Roman" w:hAnsi="Times New Roman" w:cs="Times New Roman"/>
        </w:rPr>
        <w:t>(8): p. e1009803.</w:t>
      </w:r>
    </w:p>
    <w:p w14:paraId="3E608C8D"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17.</w:t>
      </w:r>
      <w:r w:rsidRPr="00C0439D">
        <w:rPr>
          <w:rFonts w:ascii="Times New Roman" w:hAnsi="Times New Roman" w:cs="Times New Roman"/>
        </w:rPr>
        <w:tab/>
        <w:t xml:space="preserve">Hetzenecker, S., A. Helenius, and M.A. Krzyzaniak, </w:t>
      </w:r>
      <w:r w:rsidRPr="00C0439D">
        <w:rPr>
          <w:rFonts w:ascii="Times New Roman" w:hAnsi="Times New Roman" w:cs="Times New Roman"/>
          <w:i/>
        </w:rPr>
        <w:t>HCMV Induces Macropinocytosis for Host Cell Entry in Fibroblasts.</w:t>
      </w:r>
      <w:r w:rsidRPr="00C0439D">
        <w:rPr>
          <w:rFonts w:ascii="Times New Roman" w:hAnsi="Times New Roman" w:cs="Times New Roman"/>
        </w:rPr>
        <w:t xml:space="preserve"> Traffic, 2016. </w:t>
      </w:r>
      <w:r w:rsidRPr="00C0439D">
        <w:rPr>
          <w:rFonts w:ascii="Times New Roman" w:hAnsi="Times New Roman" w:cs="Times New Roman"/>
          <w:b/>
        </w:rPr>
        <w:t>17</w:t>
      </w:r>
      <w:r w:rsidRPr="00C0439D">
        <w:rPr>
          <w:rFonts w:ascii="Times New Roman" w:hAnsi="Times New Roman" w:cs="Times New Roman"/>
        </w:rPr>
        <w:t>(4): p. 351-68.</w:t>
      </w:r>
    </w:p>
    <w:p w14:paraId="18FCC455"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18.</w:t>
      </w:r>
      <w:r w:rsidRPr="00C0439D">
        <w:rPr>
          <w:rFonts w:ascii="Times New Roman" w:hAnsi="Times New Roman" w:cs="Times New Roman"/>
        </w:rPr>
        <w:tab/>
        <w:t xml:space="preserve">Bodaghi, B., et al., </w:t>
      </w:r>
      <w:r w:rsidRPr="00C0439D">
        <w:rPr>
          <w:rFonts w:ascii="Times New Roman" w:hAnsi="Times New Roman" w:cs="Times New Roman"/>
          <w:i/>
        </w:rPr>
        <w:t>Entry of human cytomegalovirus into retinal pigment epithelial and endothelial cells by endocytosis.</w:t>
      </w:r>
      <w:r w:rsidRPr="00C0439D">
        <w:rPr>
          <w:rFonts w:ascii="Times New Roman" w:hAnsi="Times New Roman" w:cs="Times New Roman"/>
        </w:rPr>
        <w:t xml:space="preserve"> Invest Ophthalmol Vis Sci, 1999. </w:t>
      </w:r>
      <w:r w:rsidRPr="00C0439D">
        <w:rPr>
          <w:rFonts w:ascii="Times New Roman" w:hAnsi="Times New Roman" w:cs="Times New Roman"/>
          <w:b/>
        </w:rPr>
        <w:t>40</w:t>
      </w:r>
      <w:r w:rsidRPr="00C0439D">
        <w:rPr>
          <w:rFonts w:ascii="Times New Roman" w:hAnsi="Times New Roman" w:cs="Times New Roman"/>
        </w:rPr>
        <w:t>(11): p. 2598-607.</w:t>
      </w:r>
    </w:p>
    <w:p w14:paraId="3404B2D1"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19.</w:t>
      </w:r>
      <w:r w:rsidRPr="00C0439D">
        <w:rPr>
          <w:rFonts w:ascii="Times New Roman" w:hAnsi="Times New Roman" w:cs="Times New Roman"/>
        </w:rPr>
        <w:tab/>
        <w:t xml:space="preserve">Huber, M.T. and T. Compton, </w:t>
      </w:r>
      <w:r w:rsidRPr="00C0439D">
        <w:rPr>
          <w:rFonts w:ascii="Times New Roman" w:hAnsi="Times New Roman" w:cs="Times New Roman"/>
          <w:i/>
        </w:rPr>
        <w:t>The human cytomegalovirus UL74 gene encodes the third component of the glycoprotein H-glycoprotein L-containing envelope complex.</w:t>
      </w:r>
      <w:r w:rsidRPr="00C0439D">
        <w:rPr>
          <w:rFonts w:ascii="Times New Roman" w:hAnsi="Times New Roman" w:cs="Times New Roman"/>
        </w:rPr>
        <w:t xml:space="preserve"> Journal of Virology, 1998. </w:t>
      </w:r>
      <w:r w:rsidRPr="00C0439D">
        <w:rPr>
          <w:rFonts w:ascii="Times New Roman" w:hAnsi="Times New Roman" w:cs="Times New Roman"/>
          <w:b/>
        </w:rPr>
        <w:t>72</w:t>
      </w:r>
      <w:r w:rsidRPr="00C0439D">
        <w:rPr>
          <w:rFonts w:ascii="Times New Roman" w:hAnsi="Times New Roman" w:cs="Times New Roman"/>
        </w:rPr>
        <w:t>(10): p. 8191-8197.</w:t>
      </w:r>
    </w:p>
    <w:p w14:paraId="334CCFC6"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20.</w:t>
      </w:r>
      <w:r w:rsidRPr="00C0439D">
        <w:rPr>
          <w:rFonts w:ascii="Times New Roman" w:hAnsi="Times New Roman" w:cs="Times New Roman"/>
        </w:rPr>
        <w:tab/>
        <w:t xml:space="preserve">Wu, Y.Q., et al., </w:t>
      </w:r>
      <w:r w:rsidRPr="00C0439D">
        <w:rPr>
          <w:rFonts w:ascii="Times New Roman" w:hAnsi="Times New Roman" w:cs="Times New Roman"/>
          <w:i/>
        </w:rPr>
        <w:t>Human cytomegalovirus glycoprotein complex gH/gL/gO uses PDGFR-alpha as a key for entry.</w:t>
      </w:r>
      <w:r w:rsidRPr="00C0439D">
        <w:rPr>
          <w:rFonts w:ascii="Times New Roman" w:hAnsi="Times New Roman" w:cs="Times New Roman"/>
        </w:rPr>
        <w:t xml:space="preserve"> Plos Pathogens, 2017. </w:t>
      </w:r>
      <w:r w:rsidRPr="00C0439D">
        <w:rPr>
          <w:rFonts w:ascii="Times New Roman" w:hAnsi="Times New Roman" w:cs="Times New Roman"/>
          <w:b/>
        </w:rPr>
        <w:t>13</w:t>
      </w:r>
      <w:r w:rsidRPr="00C0439D">
        <w:rPr>
          <w:rFonts w:ascii="Times New Roman" w:hAnsi="Times New Roman" w:cs="Times New Roman"/>
        </w:rPr>
        <w:t>(4).</w:t>
      </w:r>
    </w:p>
    <w:p w14:paraId="24CB9C3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21.</w:t>
      </w:r>
      <w:r w:rsidRPr="00C0439D">
        <w:rPr>
          <w:rFonts w:ascii="Times New Roman" w:hAnsi="Times New Roman" w:cs="Times New Roman"/>
        </w:rPr>
        <w:tab/>
        <w:t xml:space="preserve">Ryckman, B.J., et al., </w:t>
      </w:r>
      <w:r w:rsidRPr="00C0439D">
        <w:rPr>
          <w:rFonts w:ascii="Times New Roman" w:hAnsi="Times New Roman" w:cs="Times New Roman"/>
          <w:i/>
        </w:rPr>
        <w:t>Human cytomegalovirus entry into epithelial and endothelial cells depends on genes UL128 to UL150 and occurs by endocytosis and low-pH fusion.</w:t>
      </w:r>
      <w:r w:rsidRPr="00C0439D">
        <w:rPr>
          <w:rFonts w:ascii="Times New Roman" w:hAnsi="Times New Roman" w:cs="Times New Roman"/>
        </w:rPr>
        <w:t xml:space="preserve"> J Virol, 2006. </w:t>
      </w:r>
      <w:r w:rsidRPr="00C0439D">
        <w:rPr>
          <w:rFonts w:ascii="Times New Roman" w:hAnsi="Times New Roman" w:cs="Times New Roman"/>
          <w:b/>
        </w:rPr>
        <w:t>80</w:t>
      </w:r>
      <w:r w:rsidRPr="00C0439D">
        <w:rPr>
          <w:rFonts w:ascii="Times New Roman" w:hAnsi="Times New Roman" w:cs="Times New Roman"/>
        </w:rPr>
        <w:t>(2): p. 710-22.</w:t>
      </w:r>
    </w:p>
    <w:p w14:paraId="3235008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22.</w:t>
      </w:r>
      <w:r w:rsidRPr="00C0439D">
        <w:rPr>
          <w:rFonts w:ascii="Times New Roman" w:hAnsi="Times New Roman" w:cs="Times New Roman"/>
        </w:rPr>
        <w:tab/>
        <w:t xml:space="preserve">Wang, D. and T. Shenk, </w:t>
      </w:r>
      <w:r w:rsidRPr="00C0439D">
        <w:rPr>
          <w:rFonts w:ascii="Times New Roman" w:hAnsi="Times New Roman" w:cs="Times New Roman"/>
          <w:i/>
        </w:rPr>
        <w:t>Human cytomegalovirus virion protein complex required for epithelial and endothelial cell tropism.</w:t>
      </w:r>
      <w:r w:rsidRPr="00C0439D">
        <w:rPr>
          <w:rFonts w:ascii="Times New Roman" w:hAnsi="Times New Roman" w:cs="Times New Roman"/>
        </w:rPr>
        <w:t xml:space="preserve"> Proc Natl Acad Sci U S A, 2005. </w:t>
      </w:r>
      <w:r w:rsidRPr="00C0439D">
        <w:rPr>
          <w:rFonts w:ascii="Times New Roman" w:hAnsi="Times New Roman" w:cs="Times New Roman"/>
          <w:b/>
        </w:rPr>
        <w:t>102</w:t>
      </w:r>
      <w:r w:rsidRPr="00C0439D">
        <w:rPr>
          <w:rFonts w:ascii="Times New Roman" w:hAnsi="Times New Roman" w:cs="Times New Roman"/>
        </w:rPr>
        <w:t>(50): p. 18153-8.</w:t>
      </w:r>
    </w:p>
    <w:p w14:paraId="36617835"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lastRenderedPageBreak/>
        <w:t>23.</w:t>
      </w:r>
      <w:r w:rsidRPr="00C0439D">
        <w:rPr>
          <w:rFonts w:ascii="Times New Roman" w:hAnsi="Times New Roman" w:cs="Times New Roman"/>
        </w:rPr>
        <w:tab/>
        <w:t xml:space="preserve">Martinez-Martin, N., et al., </w:t>
      </w:r>
      <w:r w:rsidRPr="00C0439D">
        <w:rPr>
          <w:rFonts w:ascii="Times New Roman" w:hAnsi="Times New Roman" w:cs="Times New Roman"/>
          <w:i/>
        </w:rPr>
        <w:t>An Unbiased Screen for Human Cytomegalovirus Identifies Neuropilin-2 as a Central Viral Receptor.</w:t>
      </w:r>
      <w:r w:rsidRPr="00C0439D">
        <w:rPr>
          <w:rFonts w:ascii="Times New Roman" w:hAnsi="Times New Roman" w:cs="Times New Roman"/>
        </w:rPr>
        <w:t xml:space="preserve"> Cell, 2018. </w:t>
      </w:r>
      <w:r w:rsidRPr="00C0439D">
        <w:rPr>
          <w:rFonts w:ascii="Times New Roman" w:hAnsi="Times New Roman" w:cs="Times New Roman"/>
          <w:b/>
        </w:rPr>
        <w:t>174</w:t>
      </w:r>
      <w:r w:rsidRPr="00C0439D">
        <w:rPr>
          <w:rFonts w:ascii="Times New Roman" w:hAnsi="Times New Roman" w:cs="Times New Roman"/>
        </w:rPr>
        <w:t>(5): p. 1158-+.</w:t>
      </w:r>
    </w:p>
    <w:p w14:paraId="544D6231"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24.</w:t>
      </w:r>
      <w:r w:rsidRPr="00C0439D">
        <w:rPr>
          <w:rFonts w:ascii="Times New Roman" w:hAnsi="Times New Roman" w:cs="Times New Roman"/>
        </w:rPr>
        <w:tab/>
        <w:t xml:space="preserve">Kinzler, E.R. and T. Compton, </w:t>
      </w:r>
      <w:r w:rsidRPr="00C0439D">
        <w:rPr>
          <w:rFonts w:ascii="Times New Roman" w:hAnsi="Times New Roman" w:cs="Times New Roman"/>
          <w:i/>
        </w:rPr>
        <w:t>Characterization of human cytomegalovirus glycoprotein-induced cell-cell fusion.</w:t>
      </w:r>
      <w:r w:rsidRPr="00C0439D">
        <w:rPr>
          <w:rFonts w:ascii="Times New Roman" w:hAnsi="Times New Roman" w:cs="Times New Roman"/>
        </w:rPr>
        <w:t xml:space="preserve"> Journal of Virology, 2005. </w:t>
      </w:r>
      <w:r w:rsidRPr="00C0439D">
        <w:rPr>
          <w:rFonts w:ascii="Times New Roman" w:hAnsi="Times New Roman" w:cs="Times New Roman"/>
          <w:b/>
        </w:rPr>
        <w:t>79</w:t>
      </w:r>
      <w:r w:rsidRPr="00C0439D">
        <w:rPr>
          <w:rFonts w:ascii="Times New Roman" w:hAnsi="Times New Roman" w:cs="Times New Roman"/>
        </w:rPr>
        <w:t>(12): p. 7827-7837.</w:t>
      </w:r>
    </w:p>
    <w:p w14:paraId="37BCE2F1"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25.</w:t>
      </w:r>
      <w:r w:rsidRPr="00C0439D">
        <w:rPr>
          <w:rFonts w:ascii="Times New Roman" w:hAnsi="Times New Roman" w:cs="Times New Roman"/>
        </w:rPr>
        <w:tab/>
        <w:t xml:space="preserve">Isaacson, M.K. and T. Compton, </w:t>
      </w:r>
      <w:r w:rsidRPr="00C0439D">
        <w:rPr>
          <w:rFonts w:ascii="Times New Roman" w:hAnsi="Times New Roman" w:cs="Times New Roman"/>
          <w:i/>
        </w:rPr>
        <w:t>Human Cytomegalovirus Glycoprotein B Is Required for Virus Entry and Cell-to-Cell Spread but Not for Virion Attachment, Assembly, or Egress.</w:t>
      </w:r>
      <w:r w:rsidRPr="00C0439D">
        <w:rPr>
          <w:rFonts w:ascii="Times New Roman" w:hAnsi="Times New Roman" w:cs="Times New Roman"/>
        </w:rPr>
        <w:t xml:space="preserve"> Journal of Virology, 2009. </w:t>
      </w:r>
      <w:r w:rsidRPr="00C0439D">
        <w:rPr>
          <w:rFonts w:ascii="Times New Roman" w:hAnsi="Times New Roman" w:cs="Times New Roman"/>
          <w:b/>
        </w:rPr>
        <w:t>83</w:t>
      </w:r>
      <w:r w:rsidRPr="00C0439D">
        <w:rPr>
          <w:rFonts w:ascii="Times New Roman" w:hAnsi="Times New Roman" w:cs="Times New Roman"/>
        </w:rPr>
        <w:t>(8): p. 3891-3903.</w:t>
      </w:r>
    </w:p>
    <w:p w14:paraId="645B1C07"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26.</w:t>
      </w:r>
      <w:r w:rsidRPr="00C0439D">
        <w:rPr>
          <w:rFonts w:ascii="Times New Roman" w:hAnsi="Times New Roman" w:cs="Times New Roman"/>
        </w:rPr>
        <w:tab/>
        <w:t xml:space="preserve">Feire, A.L., et al., </w:t>
      </w:r>
      <w:r w:rsidRPr="00C0439D">
        <w:rPr>
          <w:rFonts w:ascii="Times New Roman" w:hAnsi="Times New Roman" w:cs="Times New Roman"/>
          <w:i/>
        </w:rPr>
        <w:t>The Glycoprotein B Disintegrin-Like Domain Binds Beta 1 Integrin To Mediate Cytomegalovirus Entry.</w:t>
      </w:r>
      <w:r w:rsidRPr="00C0439D">
        <w:rPr>
          <w:rFonts w:ascii="Times New Roman" w:hAnsi="Times New Roman" w:cs="Times New Roman"/>
        </w:rPr>
        <w:t xml:space="preserve"> Journal of Virology, 2010. </w:t>
      </w:r>
      <w:r w:rsidRPr="00C0439D">
        <w:rPr>
          <w:rFonts w:ascii="Times New Roman" w:hAnsi="Times New Roman" w:cs="Times New Roman"/>
          <w:b/>
        </w:rPr>
        <w:t>84</w:t>
      </w:r>
      <w:r w:rsidRPr="00C0439D">
        <w:rPr>
          <w:rFonts w:ascii="Times New Roman" w:hAnsi="Times New Roman" w:cs="Times New Roman"/>
        </w:rPr>
        <w:t>(19): p. 10026-10037.</w:t>
      </w:r>
    </w:p>
    <w:p w14:paraId="164F28A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27.</w:t>
      </w:r>
      <w:r w:rsidRPr="00C0439D">
        <w:rPr>
          <w:rFonts w:ascii="Times New Roman" w:hAnsi="Times New Roman" w:cs="Times New Roman"/>
        </w:rPr>
        <w:tab/>
        <w:t xml:space="preserve">Scrivano, L., et al., </w:t>
      </w:r>
      <w:r w:rsidRPr="00C0439D">
        <w:rPr>
          <w:rFonts w:ascii="Times New Roman" w:hAnsi="Times New Roman" w:cs="Times New Roman"/>
          <w:i/>
        </w:rPr>
        <w:t>The m74 gene product of murine cytomegalovirus (MCMV) is a functional homolog of human CMV gO and determines the entry pathway of MCMV.</w:t>
      </w:r>
      <w:r w:rsidRPr="00C0439D">
        <w:rPr>
          <w:rFonts w:ascii="Times New Roman" w:hAnsi="Times New Roman" w:cs="Times New Roman"/>
        </w:rPr>
        <w:t xml:space="preserve"> J Virol, 2010. </w:t>
      </w:r>
      <w:r w:rsidRPr="00C0439D">
        <w:rPr>
          <w:rFonts w:ascii="Times New Roman" w:hAnsi="Times New Roman" w:cs="Times New Roman"/>
          <w:b/>
        </w:rPr>
        <w:t>84</w:t>
      </w:r>
      <w:r w:rsidRPr="00C0439D">
        <w:rPr>
          <w:rFonts w:ascii="Times New Roman" w:hAnsi="Times New Roman" w:cs="Times New Roman"/>
        </w:rPr>
        <w:t>(9): p. 4469-80.</w:t>
      </w:r>
    </w:p>
    <w:p w14:paraId="75D6C4DC"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28.</w:t>
      </w:r>
      <w:r w:rsidRPr="00C0439D">
        <w:rPr>
          <w:rFonts w:ascii="Times New Roman" w:hAnsi="Times New Roman" w:cs="Times New Roman"/>
        </w:rPr>
        <w:tab/>
        <w:t xml:space="preserve">Wagner, F.M., et al., </w:t>
      </w:r>
      <w:r w:rsidRPr="00C0439D">
        <w:rPr>
          <w:rFonts w:ascii="Times New Roman" w:hAnsi="Times New Roman" w:cs="Times New Roman"/>
          <w:i/>
        </w:rPr>
        <w:t>The viral chemokine MCK-2 of murine cytomegalovirus promotes infection as part of a gH/gL/MCK-2 complex.</w:t>
      </w:r>
      <w:r w:rsidRPr="00C0439D">
        <w:rPr>
          <w:rFonts w:ascii="Times New Roman" w:hAnsi="Times New Roman" w:cs="Times New Roman"/>
        </w:rPr>
        <w:t xml:space="preserve"> PLoS Pathog, 2013. </w:t>
      </w:r>
      <w:r w:rsidRPr="00C0439D">
        <w:rPr>
          <w:rFonts w:ascii="Times New Roman" w:hAnsi="Times New Roman" w:cs="Times New Roman"/>
          <w:b/>
        </w:rPr>
        <w:t>9</w:t>
      </w:r>
      <w:r w:rsidRPr="00C0439D">
        <w:rPr>
          <w:rFonts w:ascii="Times New Roman" w:hAnsi="Times New Roman" w:cs="Times New Roman"/>
        </w:rPr>
        <w:t>(7): p. e1003493.</w:t>
      </w:r>
    </w:p>
    <w:p w14:paraId="4B4B2F5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29.</w:t>
      </w:r>
      <w:r w:rsidRPr="00C0439D">
        <w:rPr>
          <w:rFonts w:ascii="Times New Roman" w:hAnsi="Times New Roman" w:cs="Times New Roman"/>
        </w:rPr>
        <w:tab/>
        <w:t xml:space="preserve">Adler, B., </w:t>
      </w:r>
      <w:r w:rsidRPr="00C0439D">
        <w:rPr>
          <w:rFonts w:ascii="Times New Roman" w:hAnsi="Times New Roman" w:cs="Times New Roman"/>
          <w:i/>
        </w:rPr>
        <w:t>A Viral Pilot for HCMV Navigation?</w:t>
      </w:r>
      <w:r w:rsidRPr="00C0439D">
        <w:rPr>
          <w:rFonts w:ascii="Times New Roman" w:hAnsi="Times New Roman" w:cs="Times New Roman"/>
        </w:rPr>
        <w:t xml:space="preserve"> Viruses-Basel, 2015. </w:t>
      </w:r>
      <w:r w:rsidRPr="00C0439D">
        <w:rPr>
          <w:rFonts w:ascii="Times New Roman" w:hAnsi="Times New Roman" w:cs="Times New Roman"/>
          <w:b/>
        </w:rPr>
        <w:t>7</w:t>
      </w:r>
      <w:r w:rsidRPr="00C0439D">
        <w:rPr>
          <w:rFonts w:ascii="Times New Roman" w:hAnsi="Times New Roman" w:cs="Times New Roman"/>
        </w:rPr>
        <w:t>(7): p. 3857-3862.</w:t>
      </w:r>
    </w:p>
    <w:p w14:paraId="1E6433E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30.</w:t>
      </w:r>
      <w:r w:rsidRPr="00C0439D">
        <w:rPr>
          <w:rFonts w:ascii="Times New Roman" w:hAnsi="Times New Roman" w:cs="Times New Roman"/>
        </w:rPr>
        <w:tab/>
        <w:t xml:space="preserve">Scrivano, L., et al., </w:t>
      </w:r>
      <w:r w:rsidRPr="00C0439D">
        <w:rPr>
          <w:rFonts w:ascii="Times New Roman" w:hAnsi="Times New Roman" w:cs="Times New Roman"/>
          <w:i/>
        </w:rPr>
        <w:t>HCMV spread and cell tropism are determined by distinct virus populations.</w:t>
      </w:r>
      <w:r w:rsidRPr="00C0439D">
        <w:rPr>
          <w:rFonts w:ascii="Times New Roman" w:hAnsi="Times New Roman" w:cs="Times New Roman"/>
        </w:rPr>
        <w:t xml:space="preserve"> PLoS Pathog, 2011. </w:t>
      </w:r>
      <w:r w:rsidRPr="00C0439D">
        <w:rPr>
          <w:rFonts w:ascii="Times New Roman" w:hAnsi="Times New Roman" w:cs="Times New Roman"/>
          <w:b/>
        </w:rPr>
        <w:t>7</w:t>
      </w:r>
      <w:r w:rsidRPr="00C0439D">
        <w:rPr>
          <w:rFonts w:ascii="Times New Roman" w:hAnsi="Times New Roman" w:cs="Times New Roman"/>
        </w:rPr>
        <w:t>(1): p. e1001256.</w:t>
      </w:r>
    </w:p>
    <w:p w14:paraId="05275B0B"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31.</w:t>
      </w:r>
      <w:r w:rsidRPr="00C0439D">
        <w:rPr>
          <w:rFonts w:ascii="Times New Roman" w:hAnsi="Times New Roman" w:cs="Times New Roman"/>
        </w:rPr>
        <w:tab/>
        <w:t xml:space="preserve">Pontejo, S.M. and P.M. Murphy, </w:t>
      </w:r>
      <w:r w:rsidRPr="00C0439D">
        <w:rPr>
          <w:rFonts w:ascii="Times New Roman" w:hAnsi="Times New Roman" w:cs="Times New Roman"/>
          <w:i/>
        </w:rPr>
        <w:t>Mouse Cytomegalovirus Differentially Exploits Cell Surface Glycosaminoglycans in a Cell Type-Dependent and MCK-2-Independent Manner.</w:t>
      </w:r>
      <w:r w:rsidRPr="00C0439D">
        <w:rPr>
          <w:rFonts w:ascii="Times New Roman" w:hAnsi="Times New Roman" w:cs="Times New Roman"/>
        </w:rPr>
        <w:t xml:space="preserve"> Viruses, 2019. </w:t>
      </w:r>
      <w:r w:rsidRPr="00C0439D">
        <w:rPr>
          <w:rFonts w:ascii="Times New Roman" w:hAnsi="Times New Roman" w:cs="Times New Roman"/>
          <w:b/>
        </w:rPr>
        <w:t>12</w:t>
      </w:r>
      <w:r w:rsidRPr="00C0439D">
        <w:rPr>
          <w:rFonts w:ascii="Times New Roman" w:hAnsi="Times New Roman" w:cs="Times New Roman"/>
        </w:rPr>
        <w:t>(1).</w:t>
      </w:r>
    </w:p>
    <w:p w14:paraId="51DC64BA"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32.</w:t>
      </w:r>
      <w:r w:rsidRPr="00C0439D">
        <w:rPr>
          <w:rFonts w:ascii="Times New Roman" w:hAnsi="Times New Roman" w:cs="Times New Roman"/>
        </w:rPr>
        <w:tab/>
        <w:t xml:space="preserve">Wilkinson, G.W.G., et al., </w:t>
      </w:r>
      <w:r w:rsidRPr="00C0439D">
        <w:rPr>
          <w:rFonts w:ascii="Times New Roman" w:hAnsi="Times New Roman" w:cs="Times New Roman"/>
          <w:i/>
        </w:rPr>
        <w:t>Human cytomegalovirus: taking the strain.</w:t>
      </w:r>
      <w:r w:rsidRPr="00C0439D">
        <w:rPr>
          <w:rFonts w:ascii="Times New Roman" w:hAnsi="Times New Roman" w:cs="Times New Roman"/>
        </w:rPr>
        <w:t xml:space="preserve"> Medical Microbiology and Immunology, 2015. </w:t>
      </w:r>
      <w:r w:rsidRPr="00C0439D">
        <w:rPr>
          <w:rFonts w:ascii="Times New Roman" w:hAnsi="Times New Roman" w:cs="Times New Roman"/>
          <w:b/>
        </w:rPr>
        <w:t>204</w:t>
      </w:r>
      <w:r w:rsidRPr="00C0439D">
        <w:rPr>
          <w:rFonts w:ascii="Times New Roman" w:hAnsi="Times New Roman" w:cs="Times New Roman"/>
        </w:rPr>
        <w:t>(3): p. 273-284.</w:t>
      </w:r>
    </w:p>
    <w:p w14:paraId="0F11021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33.</w:t>
      </w:r>
      <w:r w:rsidRPr="00C0439D">
        <w:rPr>
          <w:rFonts w:ascii="Times New Roman" w:hAnsi="Times New Roman" w:cs="Times New Roman"/>
        </w:rPr>
        <w:tab/>
        <w:t xml:space="preserve">Zhou, M.M., et al., </w:t>
      </w:r>
      <w:r w:rsidRPr="00C0439D">
        <w:rPr>
          <w:rFonts w:ascii="Times New Roman" w:hAnsi="Times New Roman" w:cs="Times New Roman"/>
          <w:i/>
        </w:rPr>
        <w:t>Comparative Analysis of gO Isoforms Reveals that Strains of Human Cytomegalovirus Differ in the Ratio of gH/gL/gO and gH/gL/UL128-131 in the Virion Envelope.</w:t>
      </w:r>
      <w:r w:rsidRPr="00C0439D">
        <w:rPr>
          <w:rFonts w:ascii="Times New Roman" w:hAnsi="Times New Roman" w:cs="Times New Roman"/>
        </w:rPr>
        <w:t xml:space="preserve"> Journal of Virology, 2013. </w:t>
      </w:r>
      <w:r w:rsidRPr="00C0439D">
        <w:rPr>
          <w:rFonts w:ascii="Times New Roman" w:hAnsi="Times New Roman" w:cs="Times New Roman"/>
          <w:b/>
        </w:rPr>
        <w:t>87</w:t>
      </w:r>
      <w:r w:rsidRPr="00C0439D">
        <w:rPr>
          <w:rFonts w:ascii="Times New Roman" w:hAnsi="Times New Roman" w:cs="Times New Roman"/>
        </w:rPr>
        <w:t>(17): p. 9680-9690.</w:t>
      </w:r>
    </w:p>
    <w:p w14:paraId="1A8A3A5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lastRenderedPageBreak/>
        <w:t>34.</w:t>
      </w:r>
      <w:r w:rsidRPr="00C0439D">
        <w:rPr>
          <w:rFonts w:ascii="Times New Roman" w:hAnsi="Times New Roman" w:cs="Times New Roman"/>
        </w:rPr>
        <w:tab/>
        <w:t xml:space="preserve">Jackson, J.W., et al., </w:t>
      </w:r>
      <w:r w:rsidRPr="00C0439D">
        <w:rPr>
          <w:rFonts w:ascii="Times New Roman" w:hAnsi="Times New Roman" w:cs="Times New Roman"/>
          <w:i/>
        </w:rPr>
        <w:t>Anticytomegalovirus Peptides Point to New Insights for CMV Entry Mechanisms and the Limitations of In Vitro Screenings.</w:t>
      </w:r>
      <w:r w:rsidRPr="00C0439D">
        <w:rPr>
          <w:rFonts w:ascii="Times New Roman" w:hAnsi="Times New Roman" w:cs="Times New Roman"/>
        </w:rPr>
        <w:t xml:space="preserve"> mSphere, 2019. </w:t>
      </w:r>
      <w:r w:rsidRPr="00C0439D">
        <w:rPr>
          <w:rFonts w:ascii="Times New Roman" w:hAnsi="Times New Roman" w:cs="Times New Roman"/>
          <w:b/>
        </w:rPr>
        <w:t>4</w:t>
      </w:r>
      <w:r w:rsidRPr="00C0439D">
        <w:rPr>
          <w:rFonts w:ascii="Times New Roman" w:hAnsi="Times New Roman" w:cs="Times New Roman"/>
        </w:rPr>
        <w:t>(1).</w:t>
      </w:r>
    </w:p>
    <w:p w14:paraId="43ED23D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35.</w:t>
      </w:r>
      <w:r w:rsidRPr="00C0439D">
        <w:rPr>
          <w:rFonts w:ascii="Times New Roman" w:hAnsi="Times New Roman" w:cs="Times New Roman"/>
        </w:rPr>
        <w:tab/>
        <w:t xml:space="preserve">Osborn, J.E. and D.L. Walker, </w:t>
      </w:r>
      <w:r w:rsidRPr="00C0439D">
        <w:rPr>
          <w:rFonts w:ascii="Times New Roman" w:hAnsi="Times New Roman" w:cs="Times New Roman"/>
          <w:i/>
        </w:rPr>
        <w:t>Virulence and attenuation of murine cytomegalovirus.</w:t>
      </w:r>
      <w:r w:rsidRPr="00C0439D">
        <w:rPr>
          <w:rFonts w:ascii="Times New Roman" w:hAnsi="Times New Roman" w:cs="Times New Roman"/>
        </w:rPr>
        <w:t xml:space="preserve"> Infect Immun, 1971. </w:t>
      </w:r>
      <w:r w:rsidRPr="00C0439D">
        <w:rPr>
          <w:rFonts w:ascii="Times New Roman" w:hAnsi="Times New Roman" w:cs="Times New Roman"/>
          <w:b/>
        </w:rPr>
        <w:t>3</w:t>
      </w:r>
      <w:r w:rsidRPr="00C0439D">
        <w:rPr>
          <w:rFonts w:ascii="Times New Roman" w:hAnsi="Times New Roman" w:cs="Times New Roman"/>
        </w:rPr>
        <w:t>(2): p. 228-36.</w:t>
      </w:r>
    </w:p>
    <w:p w14:paraId="7B843808"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36.</w:t>
      </w:r>
      <w:r w:rsidRPr="00C0439D">
        <w:rPr>
          <w:rFonts w:ascii="Times New Roman" w:hAnsi="Times New Roman" w:cs="Times New Roman"/>
        </w:rPr>
        <w:tab/>
        <w:t xml:space="preserve">Ravindranath, R.M. and M.C. Graves, </w:t>
      </w:r>
      <w:r w:rsidRPr="00C0439D">
        <w:rPr>
          <w:rFonts w:ascii="Times New Roman" w:hAnsi="Times New Roman" w:cs="Times New Roman"/>
          <w:i/>
        </w:rPr>
        <w:t>Attenuated murine cytomegalovirus binds to N-acetylglucosamine, and shift to virulence may involve recognition of sialic acids.</w:t>
      </w:r>
      <w:r w:rsidRPr="00C0439D">
        <w:rPr>
          <w:rFonts w:ascii="Times New Roman" w:hAnsi="Times New Roman" w:cs="Times New Roman"/>
        </w:rPr>
        <w:t xml:space="preserve"> J Virol, 1990. </w:t>
      </w:r>
      <w:r w:rsidRPr="00C0439D">
        <w:rPr>
          <w:rFonts w:ascii="Times New Roman" w:hAnsi="Times New Roman" w:cs="Times New Roman"/>
          <w:b/>
        </w:rPr>
        <w:t>64</w:t>
      </w:r>
      <w:r w:rsidRPr="00C0439D">
        <w:rPr>
          <w:rFonts w:ascii="Times New Roman" w:hAnsi="Times New Roman" w:cs="Times New Roman"/>
        </w:rPr>
        <w:t>(11): p. 5430-40.</w:t>
      </w:r>
    </w:p>
    <w:p w14:paraId="1A6677B4"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37.</w:t>
      </w:r>
      <w:r w:rsidRPr="00C0439D">
        <w:rPr>
          <w:rFonts w:ascii="Times New Roman" w:hAnsi="Times New Roman" w:cs="Times New Roman"/>
        </w:rPr>
        <w:tab/>
        <w:t xml:space="preserve">Chong, K.T., J.J. Gould, and C.A. Mims, </w:t>
      </w:r>
      <w:r w:rsidRPr="00C0439D">
        <w:rPr>
          <w:rFonts w:ascii="Times New Roman" w:hAnsi="Times New Roman" w:cs="Times New Roman"/>
          <w:i/>
        </w:rPr>
        <w:t>Neutralization of different strains of murine cytomegalovirus (MCMV)-effect of in vitro passage.</w:t>
      </w:r>
      <w:r w:rsidRPr="00C0439D">
        <w:rPr>
          <w:rFonts w:ascii="Times New Roman" w:hAnsi="Times New Roman" w:cs="Times New Roman"/>
        </w:rPr>
        <w:t xml:space="preserve"> Arch Virol, 1981. </w:t>
      </w:r>
      <w:r w:rsidRPr="00C0439D">
        <w:rPr>
          <w:rFonts w:ascii="Times New Roman" w:hAnsi="Times New Roman" w:cs="Times New Roman"/>
          <w:b/>
        </w:rPr>
        <w:t>69</w:t>
      </w:r>
      <w:r w:rsidRPr="00C0439D">
        <w:rPr>
          <w:rFonts w:ascii="Times New Roman" w:hAnsi="Times New Roman" w:cs="Times New Roman"/>
        </w:rPr>
        <w:t>(2): p. 95-104.</w:t>
      </w:r>
    </w:p>
    <w:p w14:paraId="680B0456"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38.</w:t>
      </w:r>
      <w:r w:rsidRPr="00C0439D">
        <w:rPr>
          <w:rFonts w:ascii="Times New Roman" w:hAnsi="Times New Roman" w:cs="Times New Roman"/>
        </w:rPr>
        <w:tab/>
        <w:t xml:space="preserve">Bame, K.J. and J.D. Esko, </w:t>
      </w:r>
      <w:r w:rsidRPr="00C0439D">
        <w:rPr>
          <w:rFonts w:ascii="Times New Roman" w:hAnsi="Times New Roman" w:cs="Times New Roman"/>
          <w:i/>
        </w:rPr>
        <w:t>Undersulfated Heparan-Sulfate in a Chinese-Hamster Ovary Cell Mutant Defective in Heparan-Sulfate N-Sulfotransferase.</w:t>
      </w:r>
      <w:r w:rsidRPr="00C0439D">
        <w:rPr>
          <w:rFonts w:ascii="Times New Roman" w:hAnsi="Times New Roman" w:cs="Times New Roman"/>
        </w:rPr>
        <w:t xml:space="preserve"> Journal of Biological Chemistry, 1989. </w:t>
      </w:r>
      <w:r w:rsidRPr="00C0439D">
        <w:rPr>
          <w:rFonts w:ascii="Times New Roman" w:hAnsi="Times New Roman" w:cs="Times New Roman"/>
          <w:b/>
        </w:rPr>
        <w:t>264</w:t>
      </w:r>
      <w:r w:rsidRPr="00C0439D">
        <w:rPr>
          <w:rFonts w:ascii="Times New Roman" w:hAnsi="Times New Roman" w:cs="Times New Roman"/>
        </w:rPr>
        <w:t>(14): p. 8059-8065.</w:t>
      </w:r>
    </w:p>
    <w:p w14:paraId="09B2502E"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39.</w:t>
      </w:r>
      <w:r w:rsidRPr="00C0439D">
        <w:rPr>
          <w:rFonts w:ascii="Times New Roman" w:hAnsi="Times New Roman" w:cs="Times New Roman"/>
        </w:rPr>
        <w:tab/>
        <w:t xml:space="preserve">Lidholt, K., et al., </w:t>
      </w:r>
      <w:r w:rsidRPr="00C0439D">
        <w:rPr>
          <w:rFonts w:ascii="Times New Roman" w:hAnsi="Times New Roman" w:cs="Times New Roman"/>
          <w:i/>
        </w:rPr>
        <w:t>A Single Mutation Affects Both N-Acetylglucosaminyltransferase and Glucuronosyltransferase Activities in a Chinese-Hamster Ovary Cell Mutant Defective in Heparan-Sulfate Biosynthesis.</w:t>
      </w:r>
      <w:r w:rsidRPr="00C0439D">
        <w:rPr>
          <w:rFonts w:ascii="Times New Roman" w:hAnsi="Times New Roman" w:cs="Times New Roman"/>
        </w:rPr>
        <w:t xml:space="preserve"> Proceedings of the National Academy of Sciences of the United States of America, 1992. </w:t>
      </w:r>
      <w:r w:rsidRPr="00C0439D">
        <w:rPr>
          <w:rFonts w:ascii="Times New Roman" w:hAnsi="Times New Roman" w:cs="Times New Roman"/>
          <w:b/>
        </w:rPr>
        <w:t>89</w:t>
      </w:r>
      <w:r w:rsidRPr="00C0439D">
        <w:rPr>
          <w:rFonts w:ascii="Times New Roman" w:hAnsi="Times New Roman" w:cs="Times New Roman"/>
        </w:rPr>
        <w:t>(6): p. 2267-2271.</w:t>
      </w:r>
    </w:p>
    <w:p w14:paraId="18BAAEA2"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40.</w:t>
      </w:r>
      <w:r w:rsidRPr="00C0439D">
        <w:rPr>
          <w:rFonts w:ascii="Times New Roman" w:hAnsi="Times New Roman" w:cs="Times New Roman"/>
        </w:rPr>
        <w:tab/>
        <w:t xml:space="preserve">Bai, X.M. and J.D. Esko, </w:t>
      </w:r>
      <w:r w:rsidRPr="00C0439D">
        <w:rPr>
          <w:rFonts w:ascii="Times New Roman" w:hAnsi="Times New Roman" w:cs="Times New Roman"/>
          <w:i/>
        </w:rPr>
        <w:t>An animal cell mutant defective in heparan sulfate hexuronic acid 2-O-sulfation.</w:t>
      </w:r>
      <w:r w:rsidRPr="00C0439D">
        <w:rPr>
          <w:rFonts w:ascii="Times New Roman" w:hAnsi="Times New Roman" w:cs="Times New Roman"/>
        </w:rPr>
        <w:t xml:space="preserve"> Journal of Biological Chemistry, 1996. </w:t>
      </w:r>
      <w:r w:rsidRPr="00C0439D">
        <w:rPr>
          <w:rFonts w:ascii="Times New Roman" w:hAnsi="Times New Roman" w:cs="Times New Roman"/>
          <w:b/>
        </w:rPr>
        <w:t>271</w:t>
      </w:r>
      <w:r w:rsidRPr="00C0439D">
        <w:rPr>
          <w:rFonts w:ascii="Times New Roman" w:hAnsi="Times New Roman" w:cs="Times New Roman"/>
        </w:rPr>
        <w:t>(30): p. 17711-17717.</w:t>
      </w:r>
    </w:p>
    <w:p w14:paraId="4CCA3FFD"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41.</w:t>
      </w:r>
      <w:r w:rsidRPr="00C0439D">
        <w:rPr>
          <w:rFonts w:ascii="Times New Roman" w:hAnsi="Times New Roman" w:cs="Times New Roman"/>
        </w:rPr>
        <w:tab/>
        <w:t xml:space="preserve">Yunis, J., et al., </w:t>
      </w:r>
      <w:r w:rsidRPr="00C0439D">
        <w:rPr>
          <w:rFonts w:ascii="Times New Roman" w:hAnsi="Times New Roman" w:cs="Times New Roman"/>
          <w:i/>
        </w:rPr>
        <w:t>Murine Cytomegalovirus Glycoprotein O Promotes Epithelial Cell Infection In Vivo.</w:t>
      </w:r>
      <w:r w:rsidRPr="00C0439D">
        <w:rPr>
          <w:rFonts w:ascii="Times New Roman" w:hAnsi="Times New Roman" w:cs="Times New Roman"/>
        </w:rPr>
        <w:t xml:space="preserve"> J Virol, 2019. </w:t>
      </w:r>
      <w:r w:rsidRPr="00C0439D">
        <w:rPr>
          <w:rFonts w:ascii="Times New Roman" w:hAnsi="Times New Roman" w:cs="Times New Roman"/>
          <w:b/>
        </w:rPr>
        <w:t>93</w:t>
      </w:r>
      <w:r w:rsidRPr="00C0439D">
        <w:rPr>
          <w:rFonts w:ascii="Times New Roman" w:hAnsi="Times New Roman" w:cs="Times New Roman"/>
        </w:rPr>
        <w:t>(3).</w:t>
      </w:r>
    </w:p>
    <w:p w14:paraId="06059D2A"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42.</w:t>
      </w:r>
      <w:r w:rsidRPr="00C0439D">
        <w:rPr>
          <w:rFonts w:ascii="Times New Roman" w:hAnsi="Times New Roman" w:cs="Times New Roman"/>
        </w:rPr>
        <w:tab/>
        <w:t xml:space="preserve">Hancock, T.J., et al., </w:t>
      </w:r>
      <w:r w:rsidRPr="00C0439D">
        <w:rPr>
          <w:rFonts w:ascii="Times New Roman" w:hAnsi="Times New Roman" w:cs="Times New Roman"/>
          <w:i/>
        </w:rPr>
        <w:t>MCMV Centrifugal Enhancement: A New Spin on an Old Topic.</w:t>
      </w:r>
      <w:r w:rsidRPr="00C0439D">
        <w:rPr>
          <w:rFonts w:ascii="Times New Roman" w:hAnsi="Times New Roman" w:cs="Times New Roman"/>
        </w:rPr>
        <w:t xml:space="preserve"> Pathogens, 2021. </w:t>
      </w:r>
      <w:r w:rsidRPr="00C0439D">
        <w:rPr>
          <w:rFonts w:ascii="Times New Roman" w:hAnsi="Times New Roman" w:cs="Times New Roman"/>
          <w:b/>
        </w:rPr>
        <w:t>10</w:t>
      </w:r>
      <w:r w:rsidRPr="00C0439D">
        <w:rPr>
          <w:rFonts w:ascii="Times New Roman" w:hAnsi="Times New Roman" w:cs="Times New Roman"/>
        </w:rPr>
        <w:t>(12).</w:t>
      </w:r>
    </w:p>
    <w:p w14:paraId="206AF5FA"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43.</w:t>
      </w:r>
      <w:r w:rsidRPr="00C0439D">
        <w:rPr>
          <w:rFonts w:ascii="Times New Roman" w:hAnsi="Times New Roman" w:cs="Times New Roman"/>
        </w:rPr>
        <w:tab/>
        <w:t xml:space="preserve">Shukla, D., et al., </w:t>
      </w:r>
      <w:r w:rsidRPr="00C0439D">
        <w:rPr>
          <w:rFonts w:ascii="Times New Roman" w:hAnsi="Times New Roman" w:cs="Times New Roman"/>
          <w:i/>
        </w:rPr>
        <w:t>A Novel Role for 3-&lt;em&gt;O&lt;/em&gt;-Sulfated Heparan Sulfate in Herpes Simplex Virus 1 Entry.</w:t>
      </w:r>
      <w:r w:rsidRPr="00C0439D">
        <w:rPr>
          <w:rFonts w:ascii="Times New Roman" w:hAnsi="Times New Roman" w:cs="Times New Roman"/>
        </w:rPr>
        <w:t xml:space="preserve"> Cell, 1999. </w:t>
      </w:r>
      <w:r w:rsidRPr="00C0439D">
        <w:rPr>
          <w:rFonts w:ascii="Times New Roman" w:hAnsi="Times New Roman" w:cs="Times New Roman"/>
          <w:b/>
        </w:rPr>
        <w:t>99</w:t>
      </w:r>
      <w:r w:rsidRPr="00C0439D">
        <w:rPr>
          <w:rFonts w:ascii="Times New Roman" w:hAnsi="Times New Roman" w:cs="Times New Roman"/>
        </w:rPr>
        <w:t>(1): p. 13-22.</w:t>
      </w:r>
    </w:p>
    <w:p w14:paraId="426B479E"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44.</w:t>
      </w:r>
      <w:r w:rsidRPr="00C0439D">
        <w:rPr>
          <w:rFonts w:ascii="Times New Roman" w:hAnsi="Times New Roman" w:cs="Times New Roman"/>
        </w:rPr>
        <w:tab/>
        <w:t xml:space="preserve">Thacker, B.E., et al., </w:t>
      </w:r>
      <w:r w:rsidRPr="00C0439D">
        <w:rPr>
          <w:rFonts w:ascii="Times New Roman" w:hAnsi="Times New Roman" w:cs="Times New Roman"/>
          <w:i/>
        </w:rPr>
        <w:t>Heparan sulfate 3-O-sulfation: A rare modification in search of a function.</w:t>
      </w:r>
      <w:r w:rsidRPr="00C0439D">
        <w:rPr>
          <w:rFonts w:ascii="Times New Roman" w:hAnsi="Times New Roman" w:cs="Times New Roman"/>
        </w:rPr>
        <w:t xml:space="preserve"> Matrix Biology, 2014. </w:t>
      </w:r>
      <w:r w:rsidRPr="00C0439D">
        <w:rPr>
          <w:rFonts w:ascii="Times New Roman" w:hAnsi="Times New Roman" w:cs="Times New Roman"/>
          <w:b/>
        </w:rPr>
        <w:t>35</w:t>
      </w:r>
      <w:r w:rsidRPr="00C0439D">
        <w:rPr>
          <w:rFonts w:ascii="Times New Roman" w:hAnsi="Times New Roman" w:cs="Times New Roman"/>
        </w:rPr>
        <w:t>: p. 60-72.</w:t>
      </w:r>
    </w:p>
    <w:p w14:paraId="28A76366"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lastRenderedPageBreak/>
        <w:t>45.</w:t>
      </w:r>
      <w:r w:rsidRPr="00C0439D">
        <w:rPr>
          <w:rFonts w:ascii="Times New Roman" w:hAnsi="Times New Roman" w:cs="Times New Roman"/>
        </w:rPr>
        <w:tab/>
        <w:t xml:space="preserve">Baldwin, J., et al., </w:t>
      </w:r>
      <w:r w:rsidRPr="00C0439D">
        <w:rPr>
          <w:rFonts w:ascii="Times New Roman" w:hAnsi="Times New Roman" w:cs="Times New Roman"/>
          <w:i/>
        </w:rPr>
        <w:t>A Role for 3-O-Sulfated Heparan Sulfate in Promoting Human Cytomegalovirus Infection in Human Iris Cells.</w:t>
      </w:r>
      <w:r w:rsidRPr="00C0439D">
        <w:rPr>
          <w:rFonts w:ascii="Times New Roman" w:hAnsi="Times New Roman" w:cs="Times New Roman"/>
        </w:rPr>
        <w:t xml:space="preserve"> Journal of Virology, 2015. </w:t>
      </w:r>
      <w:r w:rsidRPr="00C0439D">
        <w:rPr>
          <w:rFonts w:ascii="Times New Roman" w:hAnsi="Times New Roman" w:cs="Times New Roman"/>
          <w:b/>
        </w:rPr>
        <w:t>89</w:t>
      </w:r>
      <w:r w:rsidRPr="00C0439D">
        <w:rPr>
          <w:rFonts w:ascii="Times New Roman" w:hAnsi="Times New Roman" w:cs="Times New Roman"/>
        </w:rPr>
        <w:t>(9): p. 5185-5192.</w:t>
      </w:r>
    </w:p>
    <w:p w14:paraId="389D0238"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46.</w:t>
      </w:r>
      <w:r w:rsidRPr="00C0439D">
        <w:rPr>
          <w:rFonts w:ascii="Times New Roman" w:hAnsi="Times New Roman" w:cs="Times New Roman"/>
        </w:rPr>
        <w:tab/>
        <w:t xml:space="preserve">Safaiyan, F., et al., </w:t>
      </w:r>
      <w:r w:rsidRPr="00C0439D">
        <w:rPr>
          <w:rFonts w:ascii="Times New Roman" w:hAnsi="Times New Roman" w:cs="Times New Roman"/>
          <w:i/>
        </w:rPr>
        <w:t>Selective effects of sodium chlorate treatment on the sulfation of heparan sulfate.</w:t>
      </w:r>
      <w:r w:rsidRPr="00C0439D">
        <w:rPr>
          <w:rFonts w:ascii="Times New Roman" w:hAnsi="Times New Roman" w:cs="Times New Roman"/>
        </w:rPr>
        <w:t xml:space="preserve"> J Biol Chem, 1999. </w:t>
      </w:r>
      <w:r w:rsidRPr="00C0439D">
        <w:rPr>
          <w:rFonts w:ascii="Times New Roman" w:hAnsi="Times New Roman" w:cs="Times New Roman"/>
          <w:b/>
        </w:rPr>
        <w:t>274</w:t>
      </w:r>
      <w:r w:rsidRPr="00C0439D">
        <w:rPr>
          <w:rFonts w:ascii="Times New Roman" w:hAnsi="Times New Roman" w:cs="Times New Roman"/>
        </w:rPr>
        <w:t>(51): p. 36267-73.</w:t>
      </w:r>
    </w:p>
    <w:p w14:paraId="7A6AE0BA"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47.</w:t>
      </w:r>
      <w:r w:rsidRPr="00C0439D">
        <w:rPr>
          <w:rFonts w:ascii="Times New Roman" w:hAnsi="Times New Roman" w:cs="Times New Roman"/>
        </w:rPr>
        <w:tab/>
        <w:t xml:space="preserve">Qiu, H., et al., </w:t>
      </w:r>
      <w:r w:rsidRPr="00C0439D">
        <w:rPr>
          <w:rFonts w:ascii="Times New Roman" w:hAnsi="Times New Roman" w:cs="Times New Roman"/>
          <w:i/>
        </w:rPr>
        <w:t>A mutant-cell library for systematic analysis of heparan sulfate structure-function relationships.</w:t>
      </w:r>
      <w:r w:rsidRPr="00C0439D">
        <w:rPr>
          <w:rFonts w:ascii="Times New Roman" w:hAnsi="Times New Roman" w:cs="Times New Roman"/>
        </w:rPr>
        <w:t xml:space="preserve"> Nat Methods, 2018. </w:t>
      </w:r>
      <w:r w:rsidRPr="00C0439D">
        <w:rPr>
          <w:rFonts w:ascii="Times New Roman" w:hAnsi="Times New Roman" w:cs="Times New Roman"/>
          <w:b/>
        </w:rPr>
        <w:t>15</w:t>
      </w:r>
      <w:r w:rsidRPr="00C0439D">
        <w:rPr>
          <w:rFonts w:ascii="Times New Roman" w:hAnsi="Times New Roman" w:cs="Times New Roman"/>
        </w:rPr>
        <w:t>(11): p. 889-899.</w:t>
      </w:r>
    </w:p>
    <w:p w14:paraId="713C3D39"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48.</w:t>
      </w:r>
      <w:r w:rsidRPr="00C0439D">
        <w:rPr>
          <w:rFonts w:ascii="Times New Roman" w:hAnsi="Times New Roman" w:cs="Times New Roman"/>
        </w:rPr>
        <w:tab/>
        <w:t xml:space="preserve">Murray, M.J., et al., </w:t>
      </w:r>
      <w:r w:rsidRPr="00C0439D">
        <w:rPr>
          <w:rFonts w:ascii="Times New Roman" w:hAnsi="Times New Roman" w:cs="Times New Roman"/>
          <w:i/>
        </w:rPr>
        <w:t>Evasion of a Human Cytomegalovirus Entry Inhibitor with Potent Cysteine Reactivity Is Concomitant with the Utilization of a Heparan Sulfate Proteoglycan-Independent Route of Entry.</w:t>
      </w:r>
      <w:r w:rsidRPr="00C0439D">
        <w:rPr>
          <w:rFonts w:ascii="Times New Roman" w:hAnsi="Times New Roman" w:cs="Times New Roman"/>
        </w:rPr>
        <w:t xml:space="preserve"> J Virol, 2020. </w:t>
      </w:r>
      <w:r w:rsidRPr="00C0439D">
        <w:rPr>
          <w:rFonts w:ascii="Times New Roman" w:hAnsi="Times New Roman" w:cs="Times New Roman"/>
          <w:b/>
        </w:rPr>
        <w:t>94</w:t>
      </w:r>
      <w:r w:rsidRPr="00C0439D">
        <w:rPr>
          <w:rFonts w:ascii="Times New Roman" w:hAnsi="Times New Roman" w:cs="Times New Roman"/>
        </w:rPr>
        <w:t>(7).</w:t>
      </w:r>
    </w:p>
    <w:p w14:paraId="2F05A513"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49.</w:t>
      </w:r>
      <w:r w:rsidRPr="00C0439D">
        <w:rPr>
          <w:rFonts w:ascii="Times New Roman" w:hAnsi="Times New Roman" w:cs="Times New Roman"/>
        </w:rPr>
        <w:tab/>
        <w:t xml:space="preserve">Cheng, T.P., et al., </w:t>
      </w:r>
      <w:r w:rsidRPr="00C0439D">
        <w:rPr>
          <w:rFonts w:ascii="Times New Roman" w:hAnsi="Times New Roman" w:cs="Times New Roman"/>
          <w:i/>
        </w:rPr>
        <w:t>Stability of Murine Cytomegalovirus Genome after In Vitro and In Vivo Passage.</w:t>
      </w:r>
      <w:r w:rsidRPr="00C0439D">
        <w:rPr>
          <w:rFonts w:ascii="Times New Roman" w:hAnsi="Times New Roman" w:cs="Times New Roman"/>
        </w:rPr>
        <w:t xml:space="preserve"> Journal of Virology, 2010. </w:t>
      </w:r>
      <w:r w:rsidRPr="00C0439D">
        <w:rPr>
          <w:rFonts w:ascii="Times New Roman" w:hAnsi="Times New Roman" w:cs="Times New Roman"/>
          <w:b/>
        </w:rPr>
        <w:t>84</w:t>
      </w:r>
      <w:r w:rsidRPr="00C0439D">
        <w:rPr>
          <w:rFonts w:ascii="Times New Roman" w:hAnsi="Times New Roman" w:cs="Times New Roman"/>
        </w:rPr>
        <w:t>(5): p. 2623-2628.</w:t>
      </w:r>
    </w:p>
    <w:p w14:paraId="069A9D00"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50.</w:t>
      </w:r>
      <w:r w:rsidRPr="00C0439D">
        <w:rPr>
          <w:rFonts w:ascii="Times New Roman" w:hAnsi="Times New Roman" w:cs="Times New Roman"/>
        </w:rPr>
        <w:tab/>
        <w:t xml:space="preserve">Chong, K.T., J.J. Gould, and C.A. Mims, </w:t>
      </w:r>
      <w:r w:rsidRPr="00C0439D">
        <w:rPr>
          <w:rFonts w:ascii="Times New Roman" w:hAnsi="Times New Roman" w:cs="Times New Roman"/>
          <w:i/>
        </w:rPr>
        <w:t>Neutralization of Different Strains of Murine Cytomegalo-Virus (Mcmv)-Effect of Invitro Passage.</w:t>
      </w:r>
      <w:r w:rsidRPr="00C0439D">
        <w:rPr>
          <w:rFonts w:ascii="Times New Roman" w:hAnsi="Times New Roman" w:cs="Times New Roman"/>
        </w:rPr>
        <w:t xml:space="preserve"> Archives of Virology, 1981. </w:t>
      </w:r>
      <w:r w:rsidRPr="00C0439D">
        <w:rPr>
          <w:rFonts w:ascii="Times New Roman" w:hAnsi="Times New Roman" w:cs="Times New Roman"/>
          <w:b/>
        </w:rPr>
        <w:t>69</w:t>
      </w:r>
      <w:r w:rsidRPr="00C0439D">
        <w:rPr>
          <w:rFonts w:ascii="Times New Roman" w:hAnsi="Times New Roman" w:cs="Times New Roman"/>
        </w:rPr>
        <w:t>(2): p. 95-104.</w:t>
      </w:r>
    </w:p>
    <w:p w14:paraId="7485CD55"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51.</w:t>
      </w:r>
      <w:r w:rsidRPr="00C0439D">
        <w:rPr>
          <w:rFonts w:ascii="Times New Roman" w:hAnsi="Times New Roman" w:cs="Times New Roman"/>
        </w:rPr>
        <w:tab/>
        <w:t xml:space="preserve">Daley-Bauer, L.P., et al., </w:t>
      </w:r>
      <w:r w:rsidRPr="00C0439D">
        <w:rPr>
          <w:rFonts w:ascii="Times New Roman" w:hAnsi="Times New Roman" w:cs="Times New Roman"/>
          <w:i/>
        </w:rPr>
        <w:t>Cytomegalovirus hijacks CX3CR1(hi) patrolling monocytes as immune-privileged vehicles for dissemination in mice.</w:t>
      </w:r>
      <w:r w:rsidRPr="00C0439D">
        <w:rPr>
          <w:rFonts w:ascii="Times New Roman" w:hAnsi="Times New Roman" w:cs="Times New Roman"/>
        </w:rPr>
        <w:t xml:space="preserve"> Cell Host Microbe, 2014. </w:t>
      </w:r>
      <w:r w:rsidRPr="00C0439D">
        <w:rPr>
          <w:rFonts w:ascii="Times New Roman" w:hAnsi="Times New Roman" w:cs="Times New Roman"/>
          <w:b/>
        </w:rPr>
        <w:t>15</w:t>
      </w:r>
      <w:r w:rsidRPr="00C0439D">
        <w:rPr>
          <w:rFonts w:ascii="Times New Roman" w:hAnsi="Times New Roman" w:cs="Times New Roman"/>
        </w:rPr>
        <w:t>(3): p. 351-62.</w:t>
      </w:r>
    </w:p>
    <w:p w14:paraId="4C2328E5"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52.</w:t>
      </w:r>
      <w:r w:rsidRPr="00C0439D">
        <w:rPr>
          <w:rFonts w:ascii="Times New Roman" w:hAnsi="Times New Roman" w:cs="Times New Roman"/>
        </w:rPr>
        <w:tab/>
        <w:t xml:space="preserve">Harvey, D.M. and A.J. Levine, </w:t>
      </w:r>
      <w:r w:rsidRPr="00C0439D">
        <w:rPr>
          <w:rFonts w:ascii="Times New Roman" w:hAnsi="Times New Roman" w:cs="Times New Roman"/>
          <w:i/>
        </w:rPr>
        <w:t>P53 Alteration Is a Common Event in the Spontaneous Immortalization of Primary Balb/C Murine Embryo Fibroblasts.</w:t>
      </w:r>
      <w:r w:rsidRPr="00C0439D">
        <w:rPr>
          <w:rFonts w:ascii="Times New Roman" w:hAnsi="Times New Roman" w:cs="Times New Roman"/>
        </w:rPr>
        <w:t xml:space="preserve"> Genes &amp; Development, 1991. </w:t>
      </w:r>
      <w:r w:rsidRPr="00C0439D">
        <w:rPr>
          <w:rFonts w:ascii="Times New Roman" w:hAnsi="Times New Roman" w:cs="Times New Roman"/>
          <w:b/>
        </w:rPr>
        <w:t>5</w:t>
      </w:r>
      <w:r w:rsidRPr="00C0439D">
        <w:rPr>
          <w:rFonts w:ascii="Times New Roman" w:hAnsi="Times New Roman" w:cs="Times New Roman"/>
        </w:rPr>
        <w:t>(12b): p. 2375-2385.</w:t>
      </w:r>
    </w:p>
    <w:p w14:paraId="7BE4AC22"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53.</w:t>
      </w:r>
      <w:r w:rsidRPr="00C0439D">
        <w:rPr>
          <w:rFonts w:ascii="Times New Roman" w:hAnsi="Times New Roman" w:cs="Times New Roman"/>
        </w:rPr>
        <w:tab/>
        <w:t xml:space="preserve">Esko, J.D., T.E. Stewart, and W.H. Taylor, </w:t>
      </w:r>
      <w:r w:rsidRPr="00C0439D">
        <w:rPr>
          <w:rFonts w:ascii="Times New Roman" w:hAnsi="Times New Roman" w:cs="Times New Roman"/>
          <w:i/>
        </w:rPr>
        <w:t>Animal-Cell Mutants Defective in Glycosaminoglycan Biosynthesis.</w:t>
      </w:r>
      <w:r w:rsidRPr="00C0439D">
        <w:rPr>
          <w:rFonts w:ascii="Times New Roman" w:hAnsi="Times New Roman" w:cs="Times New Roman"/>
        </w:rPr>
        <w:t xml:space="preserve"> Proceedings of the National Academy of Sciences of the United States of America, 1985. </w:t>
      </w:r>
      <w:r w:rsidRPr="00C0439D">
        <w:rPr>
          <w:rFonts w:ascii="Times New Roman" w:hAnsi="Times New Roman" w:cs="Times New Roman"/>
          <w:b/>
        </w:rPr>
        <w:t>82</w:t>
      </w:r>
      <w:r w:rsidRPr="00C0439D">
        <w:rPr>
          <w:rFonts w:ascii="Times New Roman" w:hAnsi="Times New Roman" w:cs="Times New Roman"/>
        </w:rPr>
        <w:t>(10): p. 3197-3201.</w:t>
      </w:r>
    </w:p>
    <w:p w14:paraId="0EAC977B" w14:textId="77777777" w:rsidR="00C0439D" w:rsidRPr="00C0439D" w:rsidRDefault="00C0439D" w:rsidP="00C0439D">
      <w:pPr>
        <w:pStyle w:val="EndNoteBibliography"/>
        <w:spacing w:line="360" w:lineRule="auto"/>
        <w:ind w:left="720" w:hanging="720"/>
        <w:rPr>
          <w:rFonts w:ascii="Times New Roman" w:hAnsi="Times New Roman" w:cs="Times New Roman"/>
        </w:rPr>
      </w:pPr>
      <w:r w:rsidRPr="00C0439D">
        <w:rPr>
          <w:rFonts w:ascii="Times New Roman" w:hAnsi="Times New Roman" w:cs="Times New Roman"/>
        </w:rPr>
        <w:t>54.</w:t>
      </w:r>
      <w:r w:rsidRPr="00C0439D">
        <w:rPr>
          <w:rFonts w:ascii="Times New Roman" w:hAnsi="Times New Roman" w:cs="Times New Roman"/>
        </w:rPr>
        <w:tab/>
        <w:t xml:space="preserve">Saederup, N., et al., </w:t>
      </w:r>
      <w:r w:rsidRPr="00C0439D">
        <w:rPr>
          <w:rFonts w:ascii="Times New Roman" w:hAnsi="Times New Roman" w:cs="Times New Roman"/>
          <w:i/>
        </w:rPr>
        <w:t>Murine cytomegalovirus CC chemokine homolog MCK-2 (m131-129) is a determinant of dissemination that increases inflammation at initial sites of infection.</w:t>
      </w:r>
      <w:r w:rsidRPr="00C0439D">
        <w:rPr>
          <w:rFonts w:ascii="Times New Roman" w:hAnsi="Times New Roman" w:cs="Times New Roman"/>
        </w:rPr>
        <w:t xml:space="preserve"> Journal of Virology, 2001. </w:t>
      </w:r>
      <w:r w:rsidRPr="00C0439D">
        <w:rPr>
          <w:rFonts w:ascii="Times New Roman" w:hAnsi="Times New Roman" w:cs="Times New Roman"/>
          <w:b/>
        </w:rPr>
        <w:t>75</w:t>
      </w:r>
      <w:r w:rsidRPr="00C0439D">
        <w:rPr>
          <w:rFonts w:ascii="Times New Roman" w:hAnsi="Times New Roman" w:cs="Times New Roman"/>
        </w:rPr>
        <w:t>(20): p. 9966-9976.</w:t>
      </w:r>
    </w:p>
    <w:p w14:paraId="28F7A68B" w14:textId="0E3BF85E" w:rsidR="004A1B3F" w:rsidRPr="00653DB6" w:rsidRDefault="00C0439D" w:rsidP="00C0439D">
      <w:pPr>
        <w:spacing w:line="360" w:lineRule="auto"/>
        <w:rPr>
          <w:rFonts w:ascii="Times New Roman" w:hAnsi="Times New Roman" w:cs="Times New Roman"/>
        </w:rPr>
      </w:pPr>
      <w:r w:rsidRPr="00C0439D">
        <w:rPr>
          <w:rFonts w:ascii="Times New Roman" w:hAnsi="Times New Roman" w:cs="Times New Roman"/>
        </w:rPr>
        <w:fldChar w:fldCharType="end"/>
      </w:r>
    </w:p>
    <w:p w14:paraId="3FBCE22F" w14:textId="77777777" w:rsidR="00FB3EF0" w:rsidRPr="00653DB6" w:rsidRDefault="00FB3EF0" w:rsidP="004A1B3F">
      <w:pPr>
        <w:rPr>
          <w:rFonts w:ascii="Times New Roman" w:hAnsi="Times New Roman" w:cs="Times New Roman"/>
        </w:rPr>
      </w:pPr>
    </w:p>
    <w:p w14:paraId="2624C8BA" w14:textId="6A75943C" w:rsidR="0060031E" w:rsidRDefault="00236E6D" w:rsidP="006A1445">
      <w:r w:rsidRPr="00653DB6">
        <w:br w:type="page"/>
      </w:r>
      <w:bookmarkStart w:id="149" w:name="_Toc420995910"/>
      <w:bookmarkStart w:id="150" w:name="_Toc422997497"/>
    </w:p>
    <w:p w14:paraId="6CFA3F85" w14:textId="4A3FB9A7" w:rsidR="002C6A78" w:rsidRPr="00B4387F" w:rsidRDefault="006A1445" w:rsidP="002C6A78">
      <w:pPr>
        <w:pStyle w:val="Heading1"/>
      </w:pPr>
      <w:bookmarkStart w:id="151" w:name="_Toc99554026"/>
      <w:r>
        <w:lastRenderedPageBreak/>
        <w:t xml:space="preserve">- </w:t>
      </w:r>
      <w:r w:rsidR="002C6A78" w:rsidRPr="00B4387F">
        <w:rPr>
          <w:shd w:val="clear" w:color="auto" w:fill="FFFFFF"/>
        </w:rPr>
        <w:t>MCMV Centrifugal Enhancement: A New Spin on an Old Topic.</w:t>
      </w:r>
      <w:bookmarkEnd w:id="151"/>
    </w:p>
    <w:p w14:paraId="5763C2E8" w14:textId="77777777" w:rsidR="002C6A78" w:rsidRDefault="002C6A78" w:rsidP="002C6A78">
      <w:pPr>
        <w:spacing w:line="360" w:lineRule="auto"/>
        <w:rPr>
          <w:rFonts w:ascii="Times New Roman" w:hAnsi="Times New Roman" w:cs="Times New Roman"/>
          <w:sz w:val="22"/>
          <w:szCs w:val="22"/>
        </w:rPr>
      </w:pPr>
    </w:p>
    <w:p w14:paraId="29392635" w14:textId="77777777" w:rsidR="002C6A78" w:rsidRDefault="002C6A78" w:rsidP="002C6A78">
      <w:pPr>
        <w:spacing w:line="360" w:lineRule="auto"/>
        <w:rPr>
          <w:rFonts w:ascii="Times New Roman" w:hAnsi="Times New Roman" w:cs="Times New Roman"/>
          <w:sz w:val="22"/>
          <w:szCs w:val="22"/>
        </w:rPr>
      </w:pPr>
      <w:r>
        <w:rPr>
          <w:rFonts w:ascii="Times New Roman" w:hAnsi="Times New Roman" w:cs="Times New Roman"/>
          <w:sz w:val="22"/>
          <w:szCs w:val="22"/>
        </w:rPr>
        <w:br w:type="page"/>
      </w:r>
    </w:p>
    <w:p w14:paraId="107B96A0" w14:textId="77777777" w:rsidR="002C6A78" w:rsidRPr="005664EF" w:rsidRDefault="002C6A78" w:rsidP="002C6A78">
      <w:pPr>
        <w:spacing w:line="360" w:lineRule="auto"/>
        <w:jc w:val="both"/>
        <w:rPr>
          <w:rFonts w:ascii="Times New Roman" w:hAnsi="Times New Roman" w:cs="Times New Roman"/>
          <w:bCs/>
        </w:rPr>
      </w:pPr>
      <w:r w:rsidRPr="005664EF">
        <w:rPr>
          <w:rFonts w:ascii="Times New Roman" w:hAnsi="Times New Roman" w:cs="Times New Roman"/>
        </w:rPr>
        <w:lastRenderedPageBreak/>
        <w:t xml:space="preserve">A version of this chapter was initially published by: Trevor J. Hancock, Morgan Lynn Hetzel, Andrea Ramirez, and Tim E. </w:t>
      </w:r>
      <w:r w:rsidRPr="005664EF">
        <w:rPr>
          <w:rFonts w:ascii="Times New Roman" w:hAnsi="Times New Roman" w:cs="Times New Roman"/>
          <w:bCs/>
        </w:rPr>
        <w:t xml:space="preserve">Sparer </w:t>
      </w:r>
    </w:p>
    <w:p w14:paraId="704E23A8" w14:textId="77777777" w:rsidR="002C6A78" w:rsidRPr="005664EF" w:rsidRDefault="002C6A78" w:rsidP="002C6A78">
      <w:pPr>
        <w:spacing w:line="360" w:lineRule="auto"/>
        <w:jc w:val="both"/>
        <w:rPr>
          <w:rFonts w:ascii="Times New Roman" w:hAnsi="Times New Roman" w:cs="Times New Roman"/>
        </w:rPr>
      </w:pPr>
      <w:r w:rsidRPr="005664EF">
        <w:rPr>
          <w:rFonts w:ascii="Times New Roman" w:hAnsi="Times New Roman" w:cs="Times New Roman"/>
          <w:bCs/>
        </w:rPr>
        <w:tab/>
      </w:r>
    </w:p>
    <w:p w14:paraId="00BAD254" w14:textId="77777777" w:rsidR="002C6A78" w:rsidRPr="005664EF" w:rsidRDefault="002C6A78" w:rsidP="002C6A78">
      <w:pPr>
        <w:spacing w:after="240" w:line="360" w:lineRule="auto"/>
        <w:jc w:val="both"/>
        <w:rPr>
          <w:rFonts w:ascii="Times New Roman" w:hAnsi="Times New Roman" w:cs="Times New Roman"/>
        </w:rPr>
      </w:pPr>
      <w:r w:rsidRPr="005664EF">
        <w:rPr>
          <w:rFonts w:ascii="Times New Roman" w:hAnsi="Times New Roman" w:cs="Times New Roman"/>
          <w:shd w:val="clear" w:color="auto" w:fill="FFFFFF"/>
        </w:rPr>
        <w:t>Hancock TJ, Hetzel ML, Ramirez A, Sparer TE. MCMV Centrifugal Enhancement: A New Spin on an Old Topic. </w:t>
      </w:r>
      <w:r w:rsidRPr="005664EF">
        <w:rPr>
          <w:rFonts w:ascii="Times New Roman" w:hAnsi="Times New Roman" w:cs="Times New Roman"/>
          <w:i/>
          <w:iCs/>
          <w:shd w:val="clear" w:color="auto" w:fill="FFFFFF"/>
        </w:rPr>
        <w:t>Pathogens</w:t>
      </w:r>
      <w:r w:rsidRPr="005664EF">
        <w:rPr>
          <w:rFonts w:ascii="Times New Roman" w:hAnsi="Times New Roman" w:cs="Times New Roman"/>
          <w:shd w:val="clear" w:color="auto" w:fill="FFFFFF"/>
        </w:rPr>
        <w:t xml:space="preserve">. 2021; 10(12):1577. </w:t>
      </w:r>
    </w:p>
    <w:p w14:paraId="1A23A261" w14:textId="77777777" w:rsidR="002C6A78" w:rsidRPr="005664EF" w:rsidRDefault="002C6A78" w:rsidP="002C6A78">
      <w:pPr>
        <w:spacing w:line="360" w:lineRule="auto"/>
        <w:jc w:val="both"/>
        <w:rPr>
          <w:rFonts w:ascii="Times New Roman" w:hAnsi="Times New Roman" w:cs="Times New Roman"/>
          <w:shd w:val="clear" w:color="auto" w:fill="FFFFFF"/>
        </w:rPr>
      </w:pPr>
      <w:r w:rsidRPr="005664EF">
        <w:rPr>
          <w:rFonts w:ascii="Times New Roman" w:hAnsi="Times New Roman" w:cs="Times New Roman"/>
        </w:rPr>
        <w:t>Author Contributions:</w:t>
      </w:r>
      <w:r w:rsidRPr="005664EF">
        <w:rPr>
          <w:rFonts w:ascii="Times New Roman" w:hAnsi="Times New Roman" w:cs="Times New Roman"/>
          <w:b/>
          <w:bCs/>
        </w:rPr>
        <w:t xml:space="preserve"> </w:t>
      </w:r>
      <w:r w:rsidRPr="005664EF">
        <w:rPr>
          <w:rFonts w:ascii="Times New Roman" w:hAnsi="Times New Roman" w:cs="Times New Roman"/>
          <w:shd w:val="clear" w:color="auto" w:fill="FFFFFF"/>
        </w:rPr>
        <w:t>Conceptualization, T.E.S. and T.J.H.; Methodology, T.J.H.; Formal analysis, T.J.H.; Investigation, T.J.H., M.L.H. and A.R.; Writing–original draft preparation, T.E.S. and T.J.H.; Writing–review and editing, T.E.S. and T.J.H.; Visualization, T.J.H.; Funding Acquisition, T.E.S.</w:t>
      </w:r>
    </w:p>
    <w:p w14:paraId="6419301D" w14:textId="77777777" w:rsidR="002C6A78" w:rsidRPr="005664EF" w:rsidRDefault="002C6A78" w:rsidP="002C6A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p>
    <w:p w14:paraId="3557BBD0" w14:textId="77777777" w:rsidR="002C6A78" w:rsidRPr="005664EF" w:rsidRDefault="002C6A78" w:rsidP="002C6A78">
      <w:pPr>
        <w:pStyle w:val="Heading2"/>
        <w:spacing w:line="360" w:lineRule="auto"/>
      </w:pPr>
      <w:bookmarkStart w:id="152" w:name="_Toc428278486"/>
      <w:bookmarkStart w:id="153" w:name="_Toc99554027"/>
      <w:r w:rsidRPr="005664EF">
        <w:t>Abstract</w:t>
      </w:r>
      <w:bookmarkEnd w:id="152"/>
      <w:r w:rsidRPr="005664EF">
        <w:t>:</w:t>
      </w:r>
      <w:bookmarkEnd w:id="153"/>
    </w:p>
    <w:p w14:paraId="01CCF2AF" w14:textId="77777777" w:rsidR="002C6A78" w:rsidRPr="005664EF" w:rsidRDefault="002C6A78" w:rsidP="002C6A78">
      <w:pPr>
        <w:spacing w:line="360" w:lineRule="auto"/>
        <w:ind w:firstLine="720"/>
        <w:jc w:val="both"/>
        <w:rPr>
          <w:rFonts w:ascii="Times New Roman" w:hAnsi="Times New Roman" w:cs="Times New Roman"/>
        </w:rPr>
      </w:pPr>
      <w:r w:rsidRPr="005664EF">
        <w:rPr>
          <w:rFonts w:ascii="Times New Roman" w:hAnsi="Times New Roman" w:cs="Times New Roman"/>
        </w:rPr>
        <w:t xml:space="preserve">Human cytomegalovirus (HCMV) is a ubiquitous pathogen infecting </w:t>
      </w:r>
      <w:proofErr w:type="gramStart"/>
      <w:r w:rsidRPr="005664EF">
        <w:rPr>
          <w:rFonts w:ascii="Times New Roman" w:hAnsi="Times New Roman" w:cs="Times New Roman"/>
        </w:rPr>
        <w:t>a majority of</w:t>
      </w:r>
      <w:proofErr w:type="gramEnd"/>
      <w:r w:rsidRPr="005664EF">
        <w:rPr>
          <w:rFonts w:ascii="Times New Roman" w:hAnsi="Times New Roman" w:cs="Times New Roman"/>
        </w:rPr>
        <w:t xml:space="preserve"> people worldwide, with diseases ranging from mild to life-threatening. Its clinical relevance in immunocompromised people and congenital infections have made treatment and vaccine development a top priority. Because of cytomegaloviruses’ species specificity, murine cytomegalovirus (MCMV) models have historically informed and advanced translational CMV therapies. Using the phenomenon of centrifugal enhancement, we explored differences between MCMVs</w:t>
      </w:r>
      <w:r w:rsidRPr="005664EF">
        <w:rPr>
          <w:rFonts w:ascii="Times New Roman" w:hAnsi="Times New Roman" w:cs="Times New Roman"/>
          <w:iCs/>
        </w:rPr>
        <w:t xml:space="preserve"> derived </w:t>
      </w:r>
      <w:r w:rsidRPr="008E7360">
        <w:rPr>
          <w:rFonts w:ascii="Times New Roman" w:hAnsi="Times New Roman" w:cs="Times New Roman"/>
          <w:i/>
        </w:rPr>
        <w:t>in vitro</w:t>
      </w:r>
      <w:r w:rsidRPr="005664EF">
        <w:rPr>
          <w:rFonts w:ascii="Times New Roman" w:hAnsi="Times New Roman" w:cs="Times New Roman"/>
        </w:rPr>
        <w:t xml:space="preserve"> and </w:t>
      </w:r>
      <w:r w:rsidRPr="008E7360">
        <w:rPr>
          <w:rFonts w:ascii="Times New Roman" w:hAnsi="Times New Roman" w:cs="Times New Roman"/>
          <w:i/>
        </w:rPr>
        <w:t>in vivo</w:t>
      </w:r>
      <w:r w:rsidRPr="005664EF">
        <w:rPr>
          <w:rFonts w:ascii="Times New Roman" w:hAnsi="Times New Roman" w:cs="Times New Roman"/>
        </w:rPr>
        <w:t xml:space="preserve">. We found centrifugal enhancement on tissue culture-derived virus (TCV) was ~3× greater compared with salivary gland derived virus (SGV). Using novel “flow virometry,” we found that TCV contained a distinct submicron particle composition compared to SGV. Using an inhibitor of exosome production, we show these submicron particles are not extracellular vesicles that contribute to centrifugal enhancement. We examined how these differences in submicron particles potentially contribute to differing centrifugal enhancement phenotypes, as well as broader </w:t>
      </w:r>
      <w:r w:rsidRPr="008E7360">
        <w:rPr>
          <w:rFonts w:ascii="Times New Roman" w:hAnsi="Times New Roman" w:cs="Times New Roman"/>
          <w:i/>
        </w:rPr>
        <w:t>in vivo</w:t>
      </w:r>
      <w:r w:rsidRPr="005664EF">
        <w:rPr>
          <w:rFonts w:ascii="Times New Roman" w:hAnsi="Times New Roman" w:cs="Times New Roman"/>
        </w:rPr>
        <w:t xml:space="preserve"> vs. </w:t>
      </w:r>
      <w:r w:rsidRPr="008E7360">
        <w:rPr>
          <w:rFonts w:ascii="Times New Roman" w:hAnsi="Times New Roman" w:cs="Times New Roman"/>
          <w:i/>
        </w:rPr>
        <w:t>in vitro</w:t>
      </w:r>
      <w:r w:rsidRPr="005664EF">
        <w:rPr>
          <w:rFonts w:ascii="Times New Roman" w:hAnsi="Times New Roman" w:cs="Times New Roman"/>
          <w:iCs/>
        </w:rPr>
        <w:t xml:space="preserve"> </w:t>
      </w:r>
      <w:r w:rsidRPr="005664EF">
        <w:rPr>
          <w:rFonts w:ascii="Times New Roman" w:hAnsi="Times New Roman" w:cs="Times New Roman"/>
        </w:rPr>
        <w:t>MCMV differences.</w:t>
      </w:r>
    </w:p>
    <w:p w14:paraId="2E86C811" w14:textId="77777777" w:rsidR="002C6A78" w:rsidRPr="005664EF" w:rsidRDefault="002C6A78" w:rsidP="002C6A78">
      <w:pPr>
        <w:pStyle w:val="Heading2"/>
        <w:spacing w:line="360" w:lineRule="auto"/>
      </w:pPr>
      <w:bookmarkStart w:id="154" w:name="_Toc99554028"/>
      <w:r w:rsidRPr="005664EF">
        <w:t>Introduction:</w:t>
      </w:r>
      <w:bookmarkEnd w:id="154"/>
    </w:p>
    <w:p w14:paraId="03B5F944"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Human cytomegalovirus (HCMV) is a highly pervasive β-herpesvirus infecting approximately 40–90% of adults worldwide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&lt;EndNote&gt;&lt;Cite&gt;&lt;Author&gt;Liu&lt;/Author&gt;&lt;Year&gt;2014&lt;/Year&gt;&lt;RecNum&gt;65&lt;/RecNum&gt;&lt;DisplayText&gt;[1]&lt;/DisplayText&gt;&lt;record&gt;&lt;rec-number&gt;65&lt;/rec-number&gt;&lt;foreign-keys&gt;&lt;key app="EN" db-id="rv0xwd553w9xsre2et4vaxemt9r0z2f5w59a" timestamp="1632794643"&gt;65&lt;/key&gt;&lt;/foreign-keys&gt;&lt;ref-type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oi.org/10.1093/cid/ciu346&lt;/url&gt;&lt;/related-urls&gt;&lt;/urls&gt;&lt;electronic-resource-num&gt;10.1093/cid/ciu346 %J Clinical Infectious Diseases&lt;/electronic-resource-num&gt;&lt;access-date&gt;9/28/2021&lt;/access-date&gt;&lt;/record&gt;&lt;/Cite&gt;&lt;/EndNote&gt;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w:t>
      </w:r>
      <w:r w:rsidRPr="005664EF">
        <w:rPr>
          <w:rFonts w:ascii="Times New Roman" w:hAnsi="Times New Roman"/>
          <w:sz w:val="24"/>
          <w:szCs w:val="24"/>
        </w:rPr>
        <w:fldChar w:fldCharType="end"/>
      </w:r>
      <w:r w:rsidRPr="005664EF">
        <w:rPr>
          <w:rFonts w:ascii="Times New Roman" w:hAnsi="Times New Roman"/>
          <w:sz w:val="24"/>
          <w:szCs w:val="24"/>
        </w:rPr>
        <w:t xml:space="preserve">. HCMV is spread through contact with </w:t>
      </w:r>
      <w:r w:rsidRPr="005664EF">
        <w:rPr>
          <w:rFonts w:ascii="Times New Roman" w:hAnsi="Times New Roman"/>
          <w:sz w:val="24"/>
          <w:szCs w:val="24"/>
        </w:rPr>
        <w:lastRenderedPageBreak/>
        <w:t xml:space="preserve">infected bodily secretions or vertically from infected mothers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&lt;EndNote&gt;&lt;Cite&gt;&lt;Author&gt;Liu&lt;/Author&gt;&lt;Year&gt;2014&lt;/Year&gt;&lt;RecNum&gt;65&lt;/RecNum&gt;&lt;DisplayText&gt;[1]&lt;/DisplayText&gt;&lt;record&gt;&lt;rec-number&gt;65&lt;/rec-number&gt;&lt;foreign-keys&gt;&lt;key app="EN" db-id="rv0xwd553w9xsre2et4vaxemt9r0z2f5w59a" timestamp="1632794643"&gt;65&lt;/key&gt;&lt;/foreign-keys&gt;&lt;ref-type name="Journal Article"&gt;17&lt;/ref-type&gt;&lt;contributors&gt;&lt;authors&gt;&lt;author&gt;Liu, Lin&lt;/author&gt;&lt;/authors&gt;&lt;/contributors&gt;&lt;titles&gt;&lt;title&gt;Fields Virology, 6th Edition&lt;/title&gt;&lt;secondary-title&gt;Clinical Infectious Diseases&lt;/secondary-title&gt;&lt;/titles&gt;&lt;periodical&gt;&lt;full-title&gt;Clinical Infectious Diseases&lt;/full-title&gt;&lt;/periodical&gt;&lt;pages&gt;613-613&lt;/pages&gt;&lt;volume&gt;59&lt;/volume&gt;&lt;number&gt;4&lt;/number&gt;&lt;dates&gt;&lt;year&gt;2014&lt;/year&gt;&lt;/dates&gt;&lt;isbn&gt;1058-4838&lt;/isbn&gt;&lt;urls&gt;&lt;related-urls&gt;&lt;url&gt;https://doi.org/10.1093/cid/ciu346&lt;/url&gt;&lt;/related-urls&gt;&lt;/urls&gt;&lt;electronic-resource-num&gt;10.1093/cid/ciu346 %J Clinical Infectious Diseases&lt;/electronic-resource-num&gt;&lt;access-date&gt;9/28/2021&lt;/access-date&gt;&lt;/record&gt;&lt;/Cite&gt;&lt;/EndNote&gt;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w:t>
      </w:r>
      <w:r w:rsidRPr="005664EF">
        <w:rPr>
          <w:rFonts w:ascii="Times New Roman" w:hAnsi="Times New Roman"/>
          <w:sz w:val="24"/>
          <w:szCs w:val="24"/>
        </w:rPr>
        <w:fldChar w:fldCharType="end"/>
      </w:r>
      <w:r w:rsidRPr="005664EF">
        <w:rPr>
          <w:rFonts w:ascii="Times New Roman" w:hAnsi="Times New Roman"/>
          <w:sz w:val="24"/>
          <w:szCs w:val="24"/>
        </w:rPr>
        <w:t xml:space="preserve">. Once exposed, typical infection is asymptomatic causing mild disease after which CMV establishes a lifelong infection of their host </w:t>
      </w:r>
      <w:r w:rsidRPr="005664EF">
        <w:rPr>
          <w:rFonts w:ascii="Times New Roman" w:hAnsi="Times New Roman"/>
          <w:sz w:val="24"/>
          <w:szCs w:val="24"/>
        </w:rPr>
        <w:fldChar w:fldCharType="begin">
          <w:fldData xml:space="preserve">PEVuZE5vdGU+PENpdGU+PEF1dGhvcj5MaXU8L0F1dGhvcj48WWVhcj4yMDE0PC9ZZWFyPjxSZWNO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PEVuZE5vdGU+PENpdGU+PEF1dGhvcj5MaXU8L0F1dGhvcj48WWVhcj4yMDE0PC9ZZWFyPjxSZWNO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 2]</w:t>
      </w:r>
      <w:r w:rsidRPr="005664EF">
        <w:rPr>
          <w:rFonts w:ascii="Times New Roman" w:hAnsi="Times New Roman"/>
          <w:sz w:val="24"/>
          <w:szCs w:val="24"/>
        </w:rPr>
        <w:fldChar w:fldCharType="end"/>
      </w:r>
      <w:r w:rsidRPr="005664EF">
        <w:rPr>
          <w:rFonts w:ascii="Times New Roman" w:hAnsi="Times New Roman"/>
          <w:sz w:val="24"/>
          <w:szCs w:val="24"/>
        </w:rPr>
        <w:t xml:space="preserve">. Primary infection or reactivation of HCMV in an immunocompromised individual (i.e., HIV/AIDS, cancer patients and organ transplant recipients) is associated with significant morbidity and mortality </w:t>
      </w:r>
      <w:r w:rsidRPr="005664EF">
        <w:rPr>
          <w:rFonts w:ascii="Times New Roman" w:hAnsi="Times New Roman"/>
          <w:sz w:val="24"/>
          <w:szCs w:val="24"/>
        </w:rPr>
        <w:fldChar w:fldCharType="begin">
          <w:fldData xml:space="preserve">PEVuZE5vdGU+PENpdGU+PEF1dGhvcj5DaGV1bmc8L0F1dGhvcj48WWVhcj4xOTk5PC9ZZWFyPjxS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PEVuZE5vdGU+PENpdGU+PEF1dGhvcj5DaGV1bmc8L0F1dGhvcj48WWVhcj4xOTk5PC9ZZWFyPjxS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[3-6]</w:t>
      </w:r>
      <w:r w:rsidRPr="005664EF">
        <w:rPr>
          <w:rFonts w:ascii="Times New Roman" w:hAnsi="Times New Roman"/>
          <w:sz w:val="24"/>
          <w:szCs w:val="24"/>
        </w:rPr>
        <w:fldChar w:fldCharType="end"/>
      </w:r>
      <w:r w:rsidRPr="005664EF">
        <w:rPr>
          <w:rFonts w:ascii="Times New Roman" w:hAnsi="Times New Roman"/>
          <w:sz w:val="24"/>
          <w:szCs w:val="24"/>
        </w:rPr>
        <w:t>. Additionally,</w:t>
      </w:r>
      <w:r w:rsidRPr="005664EF">
        <w:rPr>
          <w:rFonts w:ascii="Times New Roman" w:hAnsi="Times New Roman"/>
          <w:iCs/>
          <w:sz w:val="24"/>
          <w:szCs w:val="24"/>
        </w:rPr>
        <w:t xml:space="preserve"> in utero</w:t>
      </w:r>
      <w:r w:rsidRPr="005664EF">
        <w:rPr>
          <w:rFonts w:ascii="Times New Roman" w:hAnsi="Times New Roman"/>
          <w:sz w:val="24"/>
          <w:szCs w:val="24"/>
        </w:rPr>
        <w:t xml:space="preserve"> infections can be associated with significant neurological sequelae (i.e., sensorineural hearing loss, mental retardation, and microencephaly) </w:t>
      </w:r>
      <w:r w:rsidRPr="005664EF">
        <w:rPr>
          <w:rFonts w:ascii="Times New Roman" w:hAnsi="Times New Roman"/>
          <w:sz w:val="24"/>
          <w:szCs w:val="24"/>
        </w:rPr>
        <w:fldChar w:fldCharType="begin">
          <w:fldData xml:space="preserve">PEVuZE5vdGU+PENpdGU+PEF1dGhvcj5EZW1tbGVyPC9BdXRob3I+PFllYXI+MTk5NDwvWWVhcj48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PEVuZE5vdGU+PENpdGU+PEF1dGhvcj5EZW1tbGVyPC9BdXRob3I+PFllYXI+MTk5NDwvWWVhcj48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[4, 6]</w:t>
      </w:r>
      <w:r w:rsidRPr="005664EF">
        <w:rPr>
          <w:rFonts w:ascii="Times New Roman" w:hAnsi="Times New Roman"/>
          <w:sz w:val="24"/>
          <w:szCs w:val="24"/>
        </w:rPr>
        <w:fldChar w:fldCharType="end"/>
      </w:r>
      <w:r w:rsidRPr="005664EF">
        <w:rPr>
          <w:rFonts w:ascii="Times New Roman" w:hAnsi="Times New Roman"/>
          <w:sz w:val="24"/>
          <w:szCs w:val="24"/>
        </w:rPr>
        <w:t>. Due to the high prevalence and potential disease in vulnerable populations, identification and development of safe and effective treatments and vaccine targets for HCMV are a high priority.</w:t>
      </w:r>
    </w:p>
    <w:p w14:paraId="77285BF3"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An important characteristic of the β-herpesvirus family is the strict species-specificity of its members. Murine cytomegalovirus (MCMV) is commonly used as an </w:t>
      </w:r>
      <w:r w:rsidRPr="008E7360">
        <w:rPr>
          <w:rFonts w:ascii="Times New Roman" w:hAnsi="Times New Roman"/>
          <w:i/>
          <w:sz w:val="24"/>
          <w:szCs w:val="24"/>
        </w:rPr>
        <w:t>in vivo</w:t>
      </w:r>
      <w:r w:rsidRPr="005664EF">
        <w:rPr>
          <w:rFonts w:ascii="Times New Roman" w:hAnsi="Times New Roman"/>
          <w:sz w:val="24"/>
          <w:szCs w:val="24"/>
        </w:rPr>
        <w:t xml:space="preserve"> model system for studying CMV pathogenesis and dissemination </w:t>
      </w:r>
      <w:r w:rsidRPr="005664EF">
        <w:rPr>
          <w:rFonts w:ascii="Times New Roman" w:hAnsi="Times New Roman"/>
          <w:sz w:val="24"/>
          <w:szCs w:val="24"/>
        </w:rPr>
        <w:fldChar w:fldCharType="begin">
          <w:fldData xml:space="preserve">PEVuZE5vdGU+PENpdGU+PEF1dGhvcj5SZWRkZWhhc2U8L0F1dGhvcj48WWVhcj4yMDE4PC9ZZWFy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PEVuZE5vdGU+PENpdGU+PEF1dGhvcj5SZWRkZWhhc2U8L0F1dGhvcj48WWVhcj4yMDE4PC9ZZWFy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[7]</w:t>
      </w:r>
      <w:r w:rsidRPr="005664EF">
        <w:rPr>
          <w:rFonts w:ascii="Times New Roman" w:hAnsi="Times New Roman"/>
          <w:sz w:val="24"/>
          <w:szCs w:val="24"/>
        </w:rPr>
        <w:fldChar w:fldCharType="end"/>
      </w:r>
      <w:r w:rsidRPr="005664EF">
        <w:rPr>
          <w:rFonts w:ascii="Times New Roman" w:hAnsi="Times New Roman"/>
          <w:sz w:val="24"/>
          <w:szCs w:val="24"/>
        </w:rPr>
        <w:t xml:space="preserve">. While MCMV and HCMV diverge genetically, disease characteristics and progression mirror each other, making it a valuable system for studying CMV </w:t>
      </w:r>
      <w:r w:rsidRPr="008E7360">
        <w:rPr>
          <w:rFonts w:ascii="Times New Roman" w:hAnsi="Times New Roman"/>
          <w:i/>
          <w:sz w:val="24"/>
          <w:szCs w:val="24"/>
        </w:rPr>
        <w:t>in vivo</w:t>
      </w:r>
      <w:r w:rsidRPr="005664EF">
        <w:rPr>
          <w:rFonts w:ascii="Times New Roman" w:hAnsi="Times New Roman"/>
          <w:sz w:val="24"/>
          <w:szCs w:val="24"/>
        </w:rPr>
        <w:t xml:space="preserve"> </w:t>
      </w:r>
      <w:r w:rsidRPr="005664EF">
        <w:rPr>
          <w:rFonts w:ascii="Times New Roman" w:hAnsi="Times New Roman"/>
          <w:sz w:val="24"/>
          <w:szCs w:val="24"/>
        </w:rPr>
        <w:fldChar w:fldCharType="begin">
          <w:fldData xml:space="preserve">PEVuZE5vdGU+PENpdGU+PEF1dGhvcj5SZWRkZWhhc2U8L0F1dGhvcj48WWVhcj4yMDE4PC9ZZWFy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PEVuZE5vdGU+PENpdGU+PEF1dGhvcj5SZWRkZWhhc2U8L0F1dGhvcj48WWVhcj4yMDE4PC9ZZWFy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[7]</w:t>
      </w:r>
      <w:r w:rsidRPr="005664EF">
        <w:rPr>
          <w:rFonts w:ascii="Times New Roman" w:hAnsi="Times New Roman"/>
          <w:sz w:val="24"/>
          <w:szCs w:val="24"/>
        </w:rPr>
        <w:fldChar w:fldCharType="end"/>
      </w:r>
      <w:r w:rsidRPr="005664EF">
        <w:rPr>
          <w:rFonts w:ascii="Times New Roman" w:hAnsi="Times New Roman"/>
          <w:sz w:val="24"/>
          <w:szCs w:val="24"/>
        </w:rPr>
        <w:t xml:space="preserve">. Within the HCMV field, inter-strain differences between lab and clinical isolates have furthered the understanding of genetic changes upon serial passage </w:t>
      </w:r>
      <w:r w:rsidRPr="00125272">
        <w:rPr>
          <w:rFonts w:ascii="Times New Roman" w:hAnsi="Times New Roman"/>
          <w:i/>
          <w:sz w:val="24"/>
          <w:szCs w:val="24"/>
        </w:rPr>
        <w:t>in vitro</w:t>
      </w:r>
      <w:r w:rsidRPr="005664EF">
        <w:rPr>
          <w:rFonts w:ascii="Times New Roman" w:hAnsi="Times New Roman"/>
          <w:iCs/>
          <w:sz w:val="24"/>
          <w:szCs w:val="24"/>
        </w:rPr>
        <w:t xml:space="preserve"> </w:t>
      </w:r>
      <w:r w:rsidRPr="005664EF">
        <w:rPr>
          <w:rFonts w:ascii="Times New Roman" w:hAnsi="Times New Roman"/>
          <w:sz w:val="24"/>
          <w:szCs w:val="24"/>
        </w:rPr>
        <w:fldChar w:fldCharType="begin">
          <w:fldData xml:space="preserve">PEVuZE5vdGU+PENpdGU+PEF1dGhvcj5XaWxraW5zb248L0F1dGhvcj48WWVhcj4yMDE1PC9ZZWFy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=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PEVuZE5vdGU+PENpdGU+PEF1dGhvcj5XaWxraW5zb248L0F1dGhvcj48WWVhcj4yMDE1PC9ZZWFy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=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[8]</w:t>
      </w:r>
      <w:r w:rsidRPr="005664EF">
        <w:rPr>
          <w:rFonts w:ascii="Times New Roman" w:hAnsi="Times New Roman"/>
          <w:sz w:val="24"/>
          <w:szCs w:val="24"/>
        </w:rPr>
        <w:fldChar w:fldCharType="end"/>
      </w:r>
      <w:r w:rsidRPr="005664EF">
        <w:rPr>
          <w:rFonts w:ascii="Times New Roman" w:hAnsi="Times New Roman"/>
          <w:sz w:val="24"/>
          <w:szCs w:val="24"/>
        </w:rPr>
        <w:t xml:space="preserve">. For example, HCMV adaptation to cell culture leads to RL13 mutating immediately upon passage while others like UL128 mutate after a handful of passages </w:t>
      </w:r>
      <w:r w:rsidRPr="005664EF">
        <w:rPr>
          <w:rFonts w:ascii="Times New Roman" w:hAnsi="Times New Roman"/>
          <w:sz w:val="24"/>
          <w:szCs w:val="24"/>
        </w:rPr>
        <w:fldChar w:fldCharType="begin">
          <w:fldData xml:space="preserve">PEVuZE5vdGU+PENpdGU+PEF1dGhvcj5TdGFudG9uPC9BdXRob3I+PFllYXI+MjAxMDwvWWVhcj48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PEVuZE5vdGU+PENpdGU+PEF1dGhvcj5TdGFudG9uPC9BdXRob3I+PFllYXI+MjAxMDwvWWVhcj48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[8, 9]</w:t>
      </w:r>
      <w:r w:rsidRPr="005664EF">
        <w:rPr>
          <w:rFonts w:ascii="Times New Roman" w:hAnsi="Times New Roman"/>
          <w:sz w:val="24"/>
          <w:szCs w:val="24"/>
        </w:rPr>
        <w:fldChar w:fldCharType="end"/>
      </w:r>
      <w:r w:rsidRPr="005664EF">
        <w:rPr>
          <w:rFonts w:ascii="Times New Roman" w:hAnsi="Times New Roman"/>
          <w:sz w:val="24"/>
          <w:szCs w:val="24"/>
        </w:rPr>
        <w:t>. As such, there is a heightened focus on ensuring genomic integrity and minimizing passages of clinically derived viruses to generate more “</w:t>
      </w:r>
      <w:r w:rsidRPr="008E7360">
        <w:rPr>
          <w:rFonts w:ascii="Times New Roman" w:hAnsi="Times New Roman"/>
          <w:i/>
          <w:sz w:val="24"/>
          <w:szCs w:val="24"/>
        </w:rPr>
        <w:t>in vivo</w:t>
      </w:r>
      <w:r w:rsidRPr="005664EF">
        <w:rPr>
          <w:rFonts w:ascii="Times New Roman" w:hAnsi="Times New Roman"/>
          <w:sz w:val="24"/>
          <w:szCs w:val="24"/>
        </w:rPr>
        <w:t xml:space="preserve">-like” virus strains. While important in HCMV research, re-derivation of “clinical” strains of MCMV is relatively rare. Many labs still use derivatives of the initial Smith and K181 strains from 1954 and ~1980, respectively </w:t>
      </w:r>
      <w:r w:rsidRPr="005664EF">
        <w:rPr>
          <w:rFonts w:ascii="Times New Roman" w:hAnsi="Times New Roman"/>
          <w:sz w:val="24"/>
          <w:szCs w:val="24"/>
        </w:rPr>
        <w:fldChar w:fldCharType="begin">
          <w:fldData xml:space="preserve">PEVuZE5vdGU+PENpdGU+PEF1dGhvcj5TbWl0aDwvQXV0aG9yPjxZZWFyPjE5NTQ8L1llYXI+PFJl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PEVuZE5vdGU+PENpdGU+PEF1dGhvcj5TbWl0aDwvQXV0aG9yPjxZZWFyPjE5NTQ8L1llYXI+PFJl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[10, 11]</w:t>
      </w:r>
      <w:r w:rsidRPr="005664EF">
        <w:rPr>
          <w:rFonts w:ascii="Times New Roman" w:hAnsi="Times New Roman"/>
          <w:sz w:val="24"/>
          <w:szCs w:val="24"/>
        </w:rPr>
        <w:fldChar w:fldCharType="end"/>
      </w:r>
      <w:r w:rsidRPr="005664EF">
        <w:rPr>
          <w:rFonts w:ascii="Times New Roman" w:hAnsi="Times New Roman"/>
          <w:sz w:val="24"/>
          <w:szCs w:val="24"/>
        </w:rPr>
        <w:t xml:space="preserve">. Significant divergence may exist between commonly used research strains, even those preserved in bacterial artificial chromosomes and environmental isolates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&lt;EndNote&gt;&lt;Cite&gt;&lt;Author&gt;Smith&lt;/Author&gt;&lt;Year&gt;2008&lt;/Year&gt;&lt;RecNum&gt;44&lt;/RecNum&gt;&lt;DisplayText&gt;[12]&lt;/DisplayText&gt;&lt;record&gt;&lt;rec-number&gt;44&lt;/rec-number&gt;&lt;foreign-keys&gt;&lt;key app="EN" db-id="rv0xwd553w9xsre2et4vaxemt9r0z2f5w59a" timestamp="1632407892"&gt;44&lt;/key&gt;&lt;/foreign-keys&gt;&lt;ref-type name="Journal Article"&gt;17&lt;/ref-type&gt;&lt;contributors&gt;&lt;authors&gt;&lt;author&gt;Smith, L. M.&lt;/author&gt;&lt;author&gt;McWhorter, A. R.&lt;/author&gt;&lt;author&gt;Masters, L. L.&lt;/author&gt;&lt;author&gt;Shellam, G. R.&lt;/author&gt;&lt;author&gt;Redwood, A. J.&lt;/author&gt;&lt;/authors&gt;&lt;/contributors&gt;&lt;auth-address&gt;Discipline of Microbiology and Immunology, School of Biomedical, Biochemical and Chemical Sciences, University of Western Australia, 35 Stirling Highway, Crawley, WA 6009, Australia.&lt;/auth-address&gt;&lt;titles&gt;&lt;title&gt;Laboratory strains of murine cytomegalovirus are genetically similar to but phenotypically distinct from wild strains of virus&lt;/title&gt;&lt;secondary-title&gt;J Virol&lt;/secondary-title&gt;&lt;/titles&gt;&lt;periodical&gt;&lt;full-title&gt;J Virol&lt;/full-title&gt;&lt;/periodical&gt;&lt;pages&gt;6689-96&lt;/pages&gt;&lt;volume&gt;82&lt;/volume&gt;&lt;number&gt;13&lt;/number&gt;&lt;edition&gt;2008/04/18&lt;/edition&gt;&lt;keywords&gt;&lt;keyword&gt;Animals&lt;/keyword&gt;&lt;keyword&gt;Base Sequence&lt;/keyword&gt;&lt;keyword&gt;*Genetic Variation&lt;/keyword&gt;&lt;keyword&gt;Genome, Viral/*genetics&lt;/keyword&gt;&lt;keyword&gt;Mice&lt;/keyword&gt;&lt;keyword&gt;Mice, Mutant Strains&lt;/keyword&gt;&lt;keyword&gt;Molecular Sequence Data&lt;/keyword&gt;&lt;keyword&gt;Muromegalovirus/*genetics&lt;/keyword&gt;&lt;keyword&gt;*Phenotype&lt;/keyword&gt;&lt;keyword&gt;Sequence Analysis, DNA&lt;/keyword&gt;&lt;keyword&gt;Species Specificity&lt;/keyword&gt;&lt;/keywords&gt;&lt;dates&gt;&lt;year&gt;2008&lt;/year&gt;&lt;pub-dates&gt;&lt;date&gt;Jul&lt;/date&gt;&lt;/pub-dates&gt;&lt;/dates&gt;&lt;isbn&gt;1098-5514 (Electronic)&amp;#xD;0022-538X (Linking)&lt;/isbn&gt;&lt;accession-num&gt;18417589&lt;/accession-num&gt;&lt;urls&gt;&lt;related-urls&gt;&lt;url&gt;https://www.ncbi.nlm.nih.gov/pubmed/18417589&lt;/url&gt;&lt;url&gt;https://www.ncbi.nlm.nih.gov/pmc/articles/PMC2447069/pdf/0160-08.pdf&lt;/url&gt;&lt;/related-urls&gt;&lt;/urls&gt;&lt;custom2&gt;PMC2447069&lt;/custom2&gt;&lt;electronic-resource-num&gt;10.1128/JVI.00160-08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[12]</w:t>
      </w:r>
      <w:r w:rsidRPr="005664EF">
        <w:rPr>
          <w:rFonts w:ascii="Times New Roman" w:hAnsi="Times New Roman"/>
          <w:sz w:val="24"/>
          <w:szCs w:val="24"/>
        </w:rPr>
        <w:fldChar w:fldCharType="end"/>
      </w:r>
      <w:r w:rsidRPr="005664EF">
        <w:rPr>
          <w:rFonts w:ascii="Times New Roman" w:hAnsi="Times New Roman"/>
          <w:sz w:val="24"/>
          <w:szCs w:val="24"/>
        </w:rPr>
        <w:t xml:space="preserve">. Despite the potential laboratory adaptation of MCMV, the mouse model of CMV allows for the comparison between </w:t>
      </w:r>
      <w:r w:rsidRPr="008E7360">
        <w:rPr>
          <w:rFonts w:ascii="Times New Roman" w:hAnsi="Times New Roman"/>
          <w:i/>
          <w:sz w:val="24"/>
          <w:szCs w:val="24"/>
        </w:rPr>
        <w:t>in vivo</w:t>
      </w:r>
      <w:r w:rsidRPr="005664EF">
        <w:rPr>
          <w:rFonts w:ascii="Times New Roman" w:hAnsi="Times New Roman"/>
          <w:sz w:val="24"/>
          <w:szCs w:val="24"/>
        </w:rPr>
        <w:t xml:space="preserve"> vs. </w:t>
      </w:r>
      <w:r w:rsidRPr="008E7360">
        <w:rPr>
          <w:rFonts w:ascii="Times New Roman" w:hAnsi="Times New Roman"/>
          <w:i/>
          <w:sz w:val="24"/>
          <w:szCs w:val="24"/>
        </w:rPr>
        <w:t xml:space="preserve">in vitro </w:t>
      </w:r>
      <w:r w:rsidRPr="005664EF">
        <w:rPr>
          <w:rFonts w:ascii="Times New Roman" w:hAnsi="Times New Roman"/>
          <w:sz w:val="24"/>
          <w:szCs w:val="24"/>
        </w:rPr>
        <w:t xml:space="preserve">derived viruses, especially with the ability to easily generate large amounts of </w:t>
      </w:r>
      <w:r w:rsidRPr="008E7360">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virus. These differences would be difficult to study in HCMV and direct clinical isolates.</w:t>
      </w:r>
    </w:p>
    <w:p w14:paraId="625C6699"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Previously, differences between </w:t>
      </w:r>
      <w:r w:rsidRPr="008E7360">
        <w:rPr>
          <w:rFonts w:ascii="Times New Roman" w:hAnsi="Times New Roman"/>
          <w:i/>
          <w:sz w:val="24"/>
          <w:szCs w:val="24"/>
        </w:rPr>
        <w:t>in vivo</w:t>
      </w:r>
      <w:r w:rsidRPr="005664EF">
        <w:rPr>
          <w:rFonts w:ascii="Times New Roman" w:hAnsi="Times New Roman"/>
          <w:sz w:val="24"/>
          <w:szCs w:val="24"/>
        </w:rPr>
        <w:t xml:space="preserve"> and </w:t>
      </w:r>
      <w:r w:rsidRPr="008E7360">
        <w:rPr>
          <w:rFonts w:ascii="Times New Roman" w:hAnsi="Times New Roman"/>
          <w:i/>
          <w:sz w:val="24"/>
          <w:szCs w:val="24"/>
        </w:rPr>
        <w:t>in vitro</w:t>
      </w:r>
      <w:r w:rsidRPr="005664EF">
        <w:rPr>
          <w:rFonts w:ascii="Times New Roman" w:hAnsi="Times New Roman"/>
          <w:iCs/>
          <w:sz w:val="24"/>
          <w:szCs w:val="24"/>
        </w:rPr>
        <w:t xml:space="preserve"> </w:t>
      </w:r>
      <w:r w:rsidRPr="005664EF">
        <w:rPr>
          <w:rFonts w:ascii="Times New Roman" w:hAnsi="Times New Roman"/>
          <w:sz w:val="24"/>
          <w:szCs w:val="24"/>
        </w:rPr>
        <w:t xml:space="preserve">CMVs have been documented. </w:t>
      </w:r>
      <w:r w:rsidRPr="008E7360">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 xml:space="preserve">derived MCMVs are more virulent/lethal to neonates compared with viruses grown in tissue culture </w:t>
      </w:r>
      <w:r w:rsidRPr="005664EF">
        <w:rPr>
          <w:rFonts w:ascii="Times New Roman" w:hAnsi="Times New Roman"/>
          <w:sz w:val="24"/>
          <w:szCs w:val="24"/>
        </w:rPr>
        <w:fldChar w:fldCharType="begin">
          <w:fldData xml:space="preserve">PEVuZE5vdGU+PENpdGU+PEF1dGhvcj5Pc2Jvcm48L0F1dGhvcj48WWVhcj4xOTcxPC9ZZWFyPjxS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PEVuZE5vdGU+PENpdGU+PEF1dGhvcj5Pc2Jvcm48L0F1dGhvcj48WWVhcj4xOTcxPC9ZZWFyPjxS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[13, 14]</w:t>
      </w:r>
      <w:r w:rsidRPr="005664EF">
        <w:rPr>
          <w:rFonts w:ascii="Times New Roman" w:hAnsi="Times New Roman"/>
          <w:sz w:val="24"/>
          <w:szCs w:val="24"/>
        </w:rPr>
        <w:fldChar w:fldCharType="end"/>
      </w:r>
      <w:r w:rsidRPr="005664EF">
        <w:rPr>
          <w:rFonts w:ascii="Times New Roman" w:hAnsi="Times New Roman"/>
          <w:sz w:val="24"/>
          <w:szCs w:val="24"/>
        </w:rPr>
        <w:t xml:space="preserve">. Similarly, </w:t>
      </w:r>
      <w:r w:rsidRPr="008E7360">
        <w:rPr>
          <w:rFonts w:ascii="Times New Roman" w:hAnsi="Times New Roman"/>
          <w:i/>
          <w:sz w:val="24"/>
          <w:szCs w:val="24"/>
        </w:rPr>
        <w:t>in vivo</w:t>
      </w:r>
      <w:r w:rsidRPr="005664EF">
        <w:rPr>
          <w:rFonts w:ascii="Times New Roman" w:hAnsi="Times New Roman"/>
          <w:sz w:val="24"/>
          <w:szCs w:val="24"/>
        </w:rPr>
        <w:t xml:space="preserve"> derived MCMV is more resistant to entry </w:t>
      </w:r>
      <w:r w:rsidRPr="005664EF">
        <w:rPr>
          <w:rFonts w:ascii="Times New Roman" w:hAnsi="Times New Roman"/>
          <w:sz w:val="24"/>
          <w:szCs w:val="24"/>
        </w:rPr>
        <w:lastRenderedPageBreak/>
        <w:t xml:space="preserve">inhibitors such as heparan sulfate proteoglycan (HSPG) binding peptides and is highly resistant to antibody neutralization. This parallels findings with HCMV where direct clinical isolates are resistant to HSPG-entry inhibitors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UmVjTnVtPjEzPC9SZWNOdW0+PERpc3BsYXlUZXh0PlsxNSwgMTZdPC9EaXNwbGF5VGV4dD48cmVj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UmVjTnVtPjEzPC9SZWNOdW0+PERpc3BsYXlUZXh0PlsxNSwgMTZdPC9EaXNwbGF5VGV4dD48cmVj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[15, 16]</w:t>
      </w:r>
      <w:r w:rsidRPr="005664EF">
        <w:rPr>
          <w:rFonts w:ascii="Times New Roman" w:hAnsi="Times New Roman"/>
          <w:sz w:val="24"/>
          <w:szCs w:val="24"/>
        </w:rPr>
        <w:fldChar w:fldCharType="end"/>
      </w:r>
      <w:r w:rsidRPr="005664EF">
        <w:rPr>
          <w:rFonts w:ascii="Times New Roman" w:hAnsi="Times New Roman"/>
          <w:sz w:val="24"/>
          <w:szCs w:val="24"/>
        </w:rPr>
        <w:t xml:space="preserve">. The viral source was also shown to impact their entry mechanism, modifying cell-surface carbohydrate attachment and cellular tropism </w:t>
      </w:r>
      <w:r w:rsidRPr="005664EF">
        <w:rPr>
          <w:rFonts w:ascii="Times New Roman" w:hAnsi="Times New Roman"/>
          <w:sz w:val="24"/>
          <w:szCs w:val="24"/>
        </w:rPr>
        <w:fldChar w:fldCharType="begin">
          <w:fldData xml:space="preserve">PEVuZE5vdGU+PENpdGU+PEF1dGhvcj5EYWxleS1CYXVlcjwvQXV0aG9yPjxZZWFyPjIwMTQ8L1ll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==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PEVuZE5vdGU+PENpdGU+PEF1dGhvcj5EYWxleS1CYXVlcjwvQXV0aG9yPjxZZWFyPjIwMTQ8L1ll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==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[17, 18]</w:t>
      </w:r>
      <w:r w:rsidRPr="005664EF">
        <w:rPr>
          <w:rFonts w:ascii="Times New Roman" w:hAnsi="Times New Roman"/>
          <w:sz w:val="24"/>
          <w:szCs w:val="24"/>
        </w:rPr>
        <w:fldChar w:fldCharType="end"/>
      </w:r>
      <w:r w:rsidRPr="005664EF">
        <w:rPr>
          <w:rFonts w:ascii="Times New Roman" w:hAnsi="Times New Roman"/>
          <w:sz w:val="24"/>
          <w:szCs w:val="24"/>
        </w:rPr>
        <w:t xml:space="preserve">. These differences may be related to </w:t>
      </w:r>
      <w:r w:rsidRPr="008E7360">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 xml:space="preserve">and </w:t>
      </w:r>
      <w:r w:rsidRPr="008E7360">
        <w:rPr>
          <w:rFonts w:ascii="Times New Roman" w:hAnsi="Times New Roman"/>
          <w:i/>
          <w:sz w:val="24"/>
          <w:szCs w:val="24"/>
        </w:rPr>
        <w:t>in vitro</w:t>
      </w:r>
      <w:r w:rsidRPr="005664EF">
        <w:rPr>
          <w:rFonts w:ascii="Times New Roman" w:hAnsi="Times New Roman"/>
          <w:iCs/>
          <w:sz w:val="24"/>
          <w:szCs w:val="24"/>
        </w:rPr>
        <w:t xml:space="preserve"> </w:t>
      </w:r>
      <w:r w:rsidRPr="005664EF">
        <w:rPr>
          <w:rFonts w:ascii="Times New Roman" w:hAnsi="Times New Roman"/>
          <w:sz w:val="24"/>
          <w:szCs w:val="24"/>
        </w:rPr>
        <w:t xml:space="preserve">differences in the composition of their virus particle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w:t>
      </w:r>
      <w:r w:rsidRPr="008E7360">
        <w:rPr>
          <w:rFonts w:ascii="Times New Roman" w:hAnsi="Times New Roman"/>
          <w:i/>
          <w:sz w:val="24"/>
          <w:szCs w:val="24"/>
        </w:rPr>
        <w:t>In vivo</w:t>
      </w:r>
      <w:r w:rsidRPr="005664EF">
        <w:rPr>
          <w:rFonts w:ascii="Times New Roman" w:hAnsi="Times New Roman"/>
          <w:sz w:val="24"/>
          <w:szCs w:val="24"/>
        </w:rPr>
        <w:t xml:space="preserve"> derived viruses are more homogenous in size, with cell-culture viruses having both individual virions and multicapsid clusters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These differences in the source for MCMV can affect virulence. Salivary derived virus is attenuated in neonatal mice. However, immunosuppression with cyclophosphamide is capable of restoring virulence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&lt;EndNote&gt;&lt;Cite&gt;&lt;Author&gt;Selgrade&lt;/Author&gt;&lt;Year&gt;1981&lt;/Year&gt;&lt;RecNum&gt;9&lt;/RecNum&gt;&lt;DisplayText&gt;[14]&lt;/DisplayText&gt;&lt;record&gt;&lt;rec-number&gt;9&lt;/rec-number&gt;&lt;foreign-keys&gt;&lt;key app="EN" db-id="rv0xwd553w9xsre2et4vaxemt9r0z2f5w59a" timestamp="1631032338"&gt;9&lt;/key&gt;&lt;/foreign-keys&gt;&lt;ref-type name="Journal Article"&gt;17&lt;/ref-type&gt;&lt;contributors&gt;&lt;authors&gt;&lt;author&gt;Selgrade, M. K.&lt;/author&gt;&lt;author&gt;Nedrud, J. G.&lt;/author&gt;&lt;author&gt;Collier, A. M.&lt;/author&gt;&lt;author&gt;Gardner, D. E.&lt;/author&gt;&lt;/authors&gt;&lt;/contributors&gt;&lt;titles&gt;&lt;title&gt;Effects of cell source, mouse strain, and immunosuppressive treatment on production of virulent and attenuated murine cytomegalovirus&lt;/title&gt;&lt;secondary-title&gt;Infect Immun&lt;/secondary-title&gt;&lt;/titles&gt;&lt;periodical&gt;&lt;full-title&gt;Infect Immun&lt;/full-title&gt;&lt;/periodical&gt;&lt;pages&gt;840-7&lt;/pages&gt;&lt;volume&gt;33&lt;/volume&gt;&lt;number&gt;3&lt;/number&gt;&lt;edition&gt;1981/09/01&lt;/edition&gt;&lt;keywords&gt;&lt;keyword&gt;Animals&lt;/keyword&gt;&lt;keyword&gt;Cells, Cultured&lt;/keyword&gt;&lt;keyword&gt;Cyclophosphamide/*pharmacology&lt;/keyword&gt;&lt;keyword&gt;Cytomegalovirus/growth &amp;amp; development/*pathogenicity&lt;/keyword&gt;&lt;keyword&gt;Defective Viruses/physiology&lt;/keyword&gt;&lt;keyword&gt;Mice&lt;/keyword&gt;&lt;keyword&gt;Mice, Inbred C3H&lt;/keyword&gt;&lt;keyword&gt;Organ Culture Techniques&lt;/keyword&gt;&lt;keyword&gt;Salivary Glands/microbiology&lt;/keyword&gt;&lt;keyword&gt;Trachea/microbiology&lt;/keyword&gt;&lt;keyword&gt;Viral Interference&lt;/keyword&gt;&lt;keyword&gt;*Virus Cultivation&lt;/keyword&gt;&lt;/keywords&gt;&lt;dates&gt;&lt;year&gt;1981&lt;/year&gt;&lt;pub-dates&gt;&lt;date&gt;Sep&lt;/date&gt;&lt;/pub-dates&gt;&lt;/dates&gt;&lt;isbn&gt;0019-9567 (Print)&amp;#xD;0019-9567 (Linking)&lt;/isbn&gt;&lt;accession-num&gt;6270000&lt;/accession-num&gt;&lt;urls&gt;&lt;related-urls&gt;&lt;url&gt;https://www.ncbi.nlm.nih.gov/pubmed/6270000&lt;/url&gt;&lt;url&gt;https://www.ncbi.nlm.nih.gov/pmc/articles/PMC350788/pdf/iai00161-0204.pdf&lt;/url&gt;&lt;/related-urls&gt;&lt;/urls&gt;&lt;custom2&gt;PMC350788&lt;/custom2&gt;&lt;electronic-resource-num&gt;10.1128/iai.33.3.840-847.1981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[14]</w:t>
      </w:r>
      <w:r w:rsidRPr="005664EF">
        <w:rPr>
          <w:rFonts w:ascii="Times New Roman" w:hAnsi="Times New Roman"/>
          <w:sz w:val="24"/>
          <w:szCs w:val="24"/>
        </w:rPr>
        <w:fldChar w:fldCharType="end"/>
      </w:r>
      <w:r w:rsidRPr="005664EF">
        <w:rPr>
          <w:rFonts w:ascii="Times New Roman" w:hAnsi="Times New Roman"/>
          <w:sz w:val="24"/>
          <w:szCs w:val="24"/>
        </w:rPr>
        <w:t xml:space="preserve">. This may be due to reactivation of acute infection or a broadening of SG tropism. For example, immune depletion of CD4+ and CD8+ T cells results in salivary gland infection of both acinar epithelial cells and fibroblasts, potentially altering the virus composition/tropism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&lt;EndNote&gt;&lt;Cite&gt;&lt;Author&gt;Jonjic&lt;/Author&gt;&lt;Year&gt;1989&lt;/Year&gt;&lt;RecNum&gt;94&lt;/RecNum&gt;&lt;DisplayText&gt;[20]&lt;/DisplayText&gt;&lt;record&gt;&lt;rec-number&gt;94&lt;/rec-number&gt;&lt;foreign-keys&gt;&lt;key app="EN" db-id="rv0xwd553w9xsre2et4vaxemt9r0z2f5w59a" timestamp="1638195236"&gt;94&lt;/key&gt;&lt;/foreign-keys&gt;&lt;ref-type name="Journal Article"&gt;17&lt;/ref-type&gt;&lt;contributors&gt;&lt;authors&gt;&lt;author&gt;Jonjic, S.&lt;/author&gt;&lt;author&gt;Mutter, W.&lt;/author&gt;&lt;author&gt;Weiland, F.&lt;/author&gt;&lt;author&gt;Reddehase, M. J.&lt;/author&gt;&lt;author&gt;Koszinowski, U. H.&lt;/author&gt;&lt;/authors&gt;&lt;/contributors&gt;&lt;auth-address&gt;Faculty of Medicine, University of Rijeka, Yugoslavia.&lt;/auth-address&gt;&lt;titles&gt;&lt;title&gt;Site-restricted persistent cytomegalovirus infection after selective long-term depletion of CD4+ T lymphocytes&lt;/title&gt;&lt;secondary-title&gt;J Exp Med&lt;/secondary-title&gt;&lt;/titles&gt;&lt;periodical&gt;&lt;full-title&gt;J Exp Med&lt;/full-title&gt;&lt;/periodical&gt;&lt;pages&gt;1199-212&lt;/pages&gt;&lt;volume&gt;169&lt;/volume&gt;&lt;number&gt;4&lt;/number&gt;&lt;edition&gt;1989/04/01&lt;/edition&gt;&lt;keywords&gt;&lt;keyword&gt;Animals&lt;/keyword&gt;&lt;keyword&gt;Antibodies, Viral/*biosynthesis&lt;/keyword&gt;&lt;keyword&gt;CD4-Positive T-Lymphocytes/*immunology&lt;/keyword&gt;&lt;keyword&gt;Cytomegalovirus/immunology&lt;/keyword&gt;&lt;keyword&gt;Cytomegalovirus Infections/*immunology&lt;/keyword&gt;&lt;keyword&gt;*Immunity, Cellular&lt;/keyword&gt;&lt;keyword&gt;Lung/microbiology&lt;/keyword&gt;&lt;keyword&gt;Mice&lt;/keyword&gt;&lt;keyword&gt;Mice, Inbred BALB C&lt;/keyword&gt;&lt;keyword&gt;Salivary Glands/microbiology/pathology&lt;/keyword&gt;&lt;keyword&gt;Spleen/cytology/immunology/microbiology&lt;/keyword&gt;&lt;keyword&gt;T-Lymphocytes/*immunology&lt;/keyword&gt;&lt;keyword&gt;Time Factors&lt;/keyword&gt;&lt;/keywords&gt;&lt;dates&gt;&lt;year&gt;1989&lt;/year&gt;&lt;pub-dates&gt;&lt;date&gt;Apr 1&lt;/date&gt;&lt;/pub-dates&gt;&lt;/dates&gt;&lt;isbn&gt;0022-1007 (Print)&amp;#xD;0022-1007 (Linking)&lt;/isbn&gt;&lt;accession-num&gt;2564415&lt;/accession-num&gt;&lt;urls&gt;&lt;related-urls&gt;&lt;url&gt;https://www.ncbi.nlm.nih.gov/pubmed/2564415&lt;/url&gt;&lt;url&gt;https://www.ncbi.nlm.nih.gov/pmc/articles/PMC2189231/pdf/je16941199.pdf&lt;/url&gt;&lt;/related-urls&gt;&lt;/urls&gt;&lt;custom2&gt;PMC2189231&lt;/custom2&gt;&lt;electronic-resource-num&gt;10.1084/jem.169.4.1199&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[20]</w:t>
      </w:r>
      <w:r w:rsidRPr="005664EF">
        <w:rPr>
          <w:rFonts w:ascii="Times New Roman" w:hAnsi="Times New Roman"/>
          <w:sz w:val="24"/>
          <w:szCs w:val="24"/>
        </w:rPr>
        <w:fldChar w:fldCharType="end"/>
      </w:r>
      <w:r w:rsidRPr="005664EF">
        <w:rPr>
          <w:rFonts w:ascii="Times New Roman" w:hAnsi="Times New Roman"/>
          <w:sz w:val="24"/>
          <w:szCs w:val="24"/>
        </w:rPr>
        <w:t xml:space="preserve">. Depending on where the virion obtains its membrane can also affect particle composition. MCMV that derives its envelope from the inner nuclear membrane consists of a single capsid per virion, whereas those that derive their envelope from cytoplasmic vacuoles can be either single or multi-capsid virions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&lt;EndNote&gt;&lt;Cite&gt;&lt;Author&gt;Weiland&lt;/Author&gt;&lt;Year&gt;1986&lt;/Year&gt;&lt;RecNum&gt;6&lt;/RecNum&gt;&lt;DisplayText&gt;[21]&lt;/DisplayText&gt;&lt;record&gt;&lt;rec-number&gt;6&lt;/rec-number&gt;&lt;foreign-keys&gt;&lt;key app="EN" db-id="rv0xwd553w9xsre2et4vaxemt9r0z2f5w59a" timestamp="1631032159"&gt;6&lt;/key&gt;&lt;/foreign-keys&gt;&lt;ref-type name="Journal Article"&gt;17&lt;/ref-type&gt;&lt;contributors&gt;&lt;authors&gt;&lt;author&gt;Weiland, F.&lt;/author&gt;&lt;author&gt;Keil, G. M.&lt;/author&gt;&lt;author&gt;Reddehase, M. J.&lt;/author&gt;&lt;author&gt;Koszinowski, U. H.&lt;/author&gt;&lt;/authors&gt;&lt;/contributors&gt;&lt;titles&gt;&lt;title&gt;Studies on the morphogenesis of murine cytomegalovirus&lt;/title&gt;&lt;secondary-title&gt;Intervirology&lt;/secondary-title&gt;&lt;/titles&gt;&lt;periodical&gt;&lt;full-title&gt;Intervirology&lt;/full-title&gt;&lt;/periodical&gt;&lt;pages&gt;192-201&lt;/pages&gt;&lt;volume&gt;26&lt;/volume&gt;&lt;number&gt;4&lt;/number&gt;&lt;edition&gt;1986/01/01&lt;/edition&gt;&lt;keywords&gt;&lt;keyword&gt;Animals&lt;/keyword&gt;&lt;keyword&gt;Capsid/*physiology&lt;/keyword&gt;&lt;keyword&gt;Cell Nucleus/ultrastructure&lt;/keyword&gt;&lt;keyword&gt;Cytomegalovirus/*growth &amp;amp; development/ultrastructure&lt;/keyword&gt;&lt;keyword&gt;Mice&lt;/keyword&gt;&lt;keyword&gt;Morphogenesis&lt;/keyword&gt;&lt;keyword&gt;Viral Core Proteins/*physiology&lt;/keyword&gt;&lt;keyword&gt;Virion/ultrastructure&lt;/keyword&gt;&lt;keyword&gt;*Virus Replication&lt;/keyword&gt;&lt;/keywords&gt;&lt;dates&gt;&lt;year&gt;1986&lt;/year&gt;&lt;/dates&gt;&lt;isbn&gt;0300-5526 (Print)&amp;#xD;0300-5526 (Linking)&lt;/isbn&gt;&lt;accession-num&gt;3038772&lt;/accession-num&gt;&lt;urls&gt;&lt;related-urls&gt;&lt;url&gt;https://www.ncbi.nlm.nih.gov/pubmed/3038772&lt;/url&gt;&lt;url&gt;https://www.karger.com/Article/Abstract/149701&lt;/url&gt;&lt;/related-urls&gt;&lt;/urls&gt;&lt;electronic-resource-num&gt;10.1159/000149701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[21]</w:t>
      </w:r>
      <w:r w:rsidRPr="005664EF">
        <w:rPr>
          <w:rFonts w:ascii="Times New Roman" w:hAnsi="Times New Roman"/>
          <w:sz w:val="24"/>
          <w:szCs w:val="24"/>
        </w:rPr>
        <w:fldChar w:fldCharType="end"/>
      </w:r>
      <w:r w:rsidRPr="005664EF">
        <w:rPr>
          <w:rFonts w:ascii="Times New Roman" w:hAnsi="Times New Roman"/>
          <w:sz w:val="24"/>
          <w:szCs w:val="24"/>
        </w:rPr>
        <w:t xml:space="preserve">. </w:t>
      </w:r>
      <w:proofErr w:type="gramStart"/>
      <w:r w:rsidRPr="005664EF">
        <w:rPr>
          <w:rFonts w:ascii="Times New Roman" w:hAnsi="Times New Roman"/>
          <w:sz w:val="24"/>
          <w:szCs w:val="24"/>
        </w:rPr>
        <w:t>Additionally</w:t>
      </w:r>
      <w:proofErr w:type="gramEnd"/>
      <w:r w:rsidRPr="005664EF">
        <w:rPr>
          <w:rFonts w:ascii="Times New Roman" w:hAnsi="Times New Roman"/>
          <w:sz w:val="24"/>
          <w:szCs w:val="24"/>
        </w:rPr>
        <w:t xml:space="preserve"> the infected cell type determines the production of single vs. multi-capsid virions. Infection of fibroblasts </w:t>
      </w:r>
      <w:r w:rsidRPr="00125272">
        <w:rPr>
          <w:rFonts w:ascii="Times New Roman" w:hAnsi="Times New Roman"/>
          <w:i/>
          <w:sz w:val="24"/>
          <w:szCs w:val="24"/>
        </w:rPr>
        <w:t>in vitro</w:t>
      </w:r>
      <w:r w:rsidRPr="005664EF">
        <w:rPr>
          <w:rFonts w:ascii="Times New Roman" w:hAnsi="Times New Roman"/>
          <w:sz w:val="24"/>
          <w:szCs w:val="24"/>
        </w:rPr>
        <w:t xml:space="preserve"> or lung fibroblasts </w:t>
      </w:r>
      <w:r w:rsidRPr="00125272">
        <w:rPr>
          <w:rFonts w:ascii="Times New Roman" w:hAnsi="Times New Roman"/>
          <w:i/>
          <w:sz w:val="24"/>
          <w:szCs w:val="24"/>
        </w:rPr>
        <w:t>in vivo</w:t>
      </w:r>
      <w:r w:rsidRPr="005664EF">
        <w:rPr>
          <w:rFonts w:ascii="Times New Roman" w:hAnsi="Times New Roman"/>
          <w:sz w:val="24"/>
          <w:szCs w:val="24"/>
        </w:rPr>
        <w:t xml:space="preserve"> results in the production of single and multicapsid viruses </w:t>
      </w:r>
      <w:r w:rsidRPr="005664EF">
        <w:rPr>
          <w:rFonts w:ascii="Times New Roman" w:hAnsi="Times New Roman"/>
          <w:sz w:val="24"/>
          <w:szCs w:val="24"/>
        </w:rPr>
        <w:fldChar w:fldCharType="begin">
          <w:fldData xml:space="preserve">PEVuZE5vdGU+PENpdGU+PEF1dGhvcj5XZWlsYW5kPC9BdXRob3I+PFllYXI+MTk4NjwvWWVhcj48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PEVuZE5vdGU+PENpdGU+PEF1dGhvcj5XZWlsYW5kPC9BdXRob3I+PFllYXI+MTk4NjwvWWVhcj48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[21, 22]</w:t>
      </w:r>
      <w:r w:rsidRPr="005664EF">
        <w:rPr>
          <w:rFonts w:ascii="Times New Roman" w:hAnsi="Times New Roman"/>
          <w:sz w:val="24"/>
          <w:szCs w:val="24"/>
        </w:rPr>
        <w:fldChar w:fldCharType="end"/>
      </w:r>
      <w:r w:rsidRPr="005664EF">
        <w:rPr>
          <w:rFonts w:ascii="Times New Roman" w:hAnsi="Times New Roman"/>
          <w:sz w:val="24"/>
          <w:szCs w:val="24"/>
        </w:rPr>
        <w:t xml:space="preserve">, while salivary gland acinar cells (epithelial cells) produce single capsid virions </w:t>
      </w:r>
      <w:r w:rsidRPr="00125272">
        <w:rPr>
          <w:rFonts w:ascii="Times New Roman" w:hAnsi="Times New Roman"/>
          <w:i/>
          <w:sz w:val="24"/>
          <w:szCs w:val="24"/>
        </w:rPr>
        <w:t>in vivo</w:t>
      </w:r>
      <w:r w:rsidRPr="005664EF">
        <w:rPr>
          <w:rFonts w:ascii="Times New Roman" w:hAnsi="Times New Roman"/>
          <w:iCs/>
          <w:sz w:val="24"/>
          <w:szCs w:val="24"/>
        </w:rPr>
        <w:t xml:space="preserve"> pointing to different maturation processes</w:t>
      </w:r>
      <w:r w:rsidRPr="005664EF">
        <w:rPr>
          <w:rFonts w:ascii="Times New Roman" w:hAnsi="Times New Roman"/>
          <w:sz w:val="24"/>
          <w:szCs w:val="24"/>
        </w:rPr>
        <w:t xml:space="preserve">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How these differences in size and shape affect infection could indicate important limitations of </w:t>
      </w:r>
      <w:r w:rsidRPr="00125272">
        <w:rPr>
          <w:rFonts w:ascii="Times New Roman" w:hAnsi="Times New Roman"/>
          <w:i/>
          <w:sz w:val="24"/>
          <w:szCs w:val="24"/>
        </w:rPr>
        <w:t>in vitro</w:t>
      </w:r>
      <w:r w:rsidRPr="005664EF">
        <w:rPr>
          <w:rFonts w:ascii="Times New Roman" w:hAnsi="Times New Roman"/>
          <w:sz w:val="24"/>
          <w:szCs w:val="24"/>
        </w:rPr>
        <w:t xml:space="preserve"> models and hamper subsequent anti-CMV drug development.</w:t>
      </w:r>
    </w:p>
    <w:p w14:paraId="0DD8D606"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In the late 1960s low speed (&lt;2000× </w:t>
      </w:r>
      <w:r w:rsidRPr="005664EF">
        <w:rPr>
          <w:rFonts w:ascii="Times New Roman" w:hAnsi="Times New Roman"/>
          <w:i/>
          <w:sz w:val="24"/>
          <w:szCs w:val="24"/>
        </w:rPr>
        <w:t>g</w:t>
      </w:r>
      <w:r w:rsidRPr="005664EF">
        <w:rPr>
          <w:rFonts w:ascii="Times New Roman" w:hAnsi="Times New Roman"/>
          <w:sz w:val="24"/>
          <w:szCs w:val="24"/>
        </w:rPr>
        <w:t xml:space="preserve">) centrifugation was shown to significantly increase the effective titer of MCMV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&lt;EndNote&gt;&lt;Cite&gt;&lt;Author&gt;Osborn&lt;/Author&gt;&lt;Year&gt;1968&lt;/Year&gt;&lt;RecNum&gt;3&lt;/RecNum&gt;&lt;DisplayText&gt;[23]&lt;/DisplayText&gt;&lt;record&gt;&lt;rec-number&gt;3&lt;/rec-number&gt;&lt;foreign-keys&gt;&lt;key app="EN" db-id="rv0xwd553w9xsre2et4vaxemt9r0z2f5w59a" timestamp="1631031917"&gt;3&lt;/key&gt;&lt;/foreign-keys&gt;&lt;ref-type name="Journal Article"&gt;17&lt;/ref-type&gt;&lt;contributors&gt;&lt;authors&gt;&lt;author&gt;Osborn, J. E.&lt;/author&gt;&lt;author&gt;Walker, D. L.&lt;/author&gt;&lt;/authors&gt;&lt;/contributors&gt;&lt;titles&gt;&lt;title&gt;Enhancement of infectivity of murine cytomegalovirus in vitro by centrifugal inoculation&lt;/title&gt;&lt;secondary-title&gt;J Virol&lt;/secondary-title&gt;&lt;/titles&gt;&lt;periodical&gt;&lt;full-title&gt;J Virol&lt;/full-title&gt;&lt;/periodical&gt;&lt;pages&gt;853-8&lt;/pages&gt;&lt;volume&gt;2&lt;/volume&gt;&lt;number&gt;9&lt;/number&gt;&lt;edition&gt;1968/09/01&lt;/edition&gt;&lt;keywords&gt;&lt;keyword&gt;Adsorption&lt;/keyword&gt;&lt;keyword&gt;Animals&lt;/keyword&gt;&lt;keyword&gt;*Centrifugation&lt;/keyword&gt;&lt;keyword&gt;*Culture Techniques&lt;/keyword&gt;&lt;keyword&gt;*Cytomegalovirus&lt;/keyword&gt;&lt;keyword&gt;Cytopathogenic Effect, Viral&lt;/keyword&gt;&lt;keyword&gt;Embryo, Mammalian&lt;/keyword&gt;&lt;keyword&gt;Interferons/pharmacology&lt;/keyword&gt;&lt;keyword&gt;Methods&lt;/keyword&gt;&lt;keyword&gt;Mice&lt;/keyword&gt;&lt;keyword&gt;Time Factors&lt;/keyword&gt;&lt;keyword&gt;*Virus Replication&lt;/keyword&gt;&lt;/keywords&gt;&lt;dates&gt;&lt;year&gt;1968&lt;/year&gt;&lt;pub-dates&gt;&lt;date&gt;Sep&lt;/date&gt;&lt;/pub-dates&gt;&lt;/dates&gt;&lt;isbn&gt;0022-538X (Print)&amp;#xD;0022-538X (Linking)&lt;/isbn&gt;&lt;accession-num&gt;4302185&lt;/accession-num&gt;&lt;urls&gt;&lt;related-urls&gt;&lt;url&gt;https://www.ncbi.nlm.nih.gov/pubmed/4302185&lt;/url&gt;&lt;url&gt;https://www.ncbi.nlm.nih.gov/pmc/articles/PMC375703/pdf/jvirol00321-0003.pdf&lt;/url&gt;&lt;/related-urls&gt;&lt;/urls&gt;&lt;custom2&gt;PMC375703&lt;/custom2&gt;&lt;electronic-resource-num&gt;10.1128/JVI.2.9.853-858.1968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[23]</w:t>
      </w:r>
      <w:r w:rsidRPr="005664EF">
        <w:rPr>
          <w:rFonts w:ascii="Times New Roman" w:hAnsi="Times New Roman"/>
          <w:sz w:val="24"/>
          <w:szCs w:val="24"/>
        </w:rPr>
        <w:fldChar w:fldCharType="end"/>
      </w:r>
      <w:r w:rsidRPr="005664EF">
        <w:rPr>
          <w:rFonts w:ascii="Times New Roman" w:hAnsi="Times New Roman"/>
          <w:sz w:val="24"/>
          <w:szCs w:val="24"/>
        </w:rPr>
        <w:t>. This spin enhancement was speculated to be due to a decrease</w:t>
      </w:r>
      <w:r w:rsidRPr="005664EF">
        <w:rPr>
          <w:rFonts w:ascii="Times New Roman" w:hAnsi="Times New Roman"/>
          <w:b/>
          <w:bCs/>
          <w:sz w:val="24"/>
          <w:szCs w:val="24"/>
        </w:rPr>
        <w:t xml:space="preserve"> </w:t>
      </w:r>
      <w:r w:rsidRPr="005664EF">
        <w:rPr>
          <w:rFonts w:ascii="Times New Roman" w:hAnsi="Times New Roman"/>
          <w:sz w:val="24"/>
          <w:szCs w:val="24"/>
        </w:rPr>
        <w:t xml:space="preserve">in virus dissociation from the cell surface, thus leading to more efficient attachment to the cell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&lt;EndNote&gt;&lt;Cite&gt;&lt;Author&gt;Hodgkin&lt;/Author&gt;&lt;Year&gt;1988&lt;/Year&gt;&lt;RecNum&gt;4&lt;/RecNum&gt;&lt;DisplayText&gt;[24]&lt;/DisplayText&gt;&lt;record&gt;&lt;rec-number&gt;4&lt;/rec-number&gt;&lt;foreign-keys&gt;&lt;key app="EN" db-id="rv0xwd553w9xsre2et4vaxemt9r0z2f5w59a" timestamp="1631032034"&gt;4&lt;/key&gt;&lt;/foreign-keys&gt;&lt;ref-type name="Journal Article"&gt;17&lt;/ref-type&gt;&lt;contributors&gt;&lt;authors&gt;&lt;author&gt;Hodgkin, P. D.&lt;/author&gt;&lt;author&gt;Scalzo, A. A.&lt;/author&gt;&lt;author&gt;Swaminathan, N.&lt;/author&gt;&lt;author&gt;Price, P.&lt;/author&gt;&lt;author&gt;Shellam, G. R.&lt;/author&gt;&lt;/authors&gt;&lt;/contributors&gt;&lt;auth-address&gt;Department of Microbiology, University of Western Australia, Nedlands, Perth.&lt;/auth-address&gt;&lt;titles&gt;&lt;title&gt;Murine cytomegalovirus binds reversibly to mouse embryo fibroblasts: implications for quantitation and explanation of centrifugal enhancement&lt;/title&gt;&lt;secondary-title&gt;J Virol Methods&lt;/secondary-title&gt;&lt;/titles&gt;&lt;periodical&gt;&lt;full-title&gt;J Virol Methods&lt;/full-title&gt;&lt;/periodical&gt;&lt;pages&gt;215-30&lt;/pages&gt;&lt;volume&gt;22&lt;/volume&gt;&lt;number&gt;2-3&lt;/number&gt;&lt;edition&gt;1988/12/01&lt;/edition&gt;&lt;keywords&gt;&lt;keyword&gt;Adsorption&lt;/keyword&gt;&lt;keyword&gt;Animals&lt;/keyword&gt;&lt;keyword&gt;Binding Sites&lt;/keyword&gt;&lt;keyword&gt;Cells, Cultured&lt;/keyword&gt;&lt;keyword&gt;Centrifugation&lt;/keyword&gt;&lt;keyword&gt;Cytomegalovirus/*physiology&lt;/keyword&gt;&lt;keyword&gt;Embryo, Mammalian&lt;/keyword&gt;&lt;keyword&gt;Fibroblasts&lt;/keyword&gt;&lt;keyword&gt;Mice&lt;/keyword&gt;&lt;keyword&gt;Simplexvirus/physiology&lt;/keyword&gt;&lt;keyword&gt;Viral Plaque Assay&lt;/keyword&gt;&lt;/keywords&gt;&lt;dates&gt;&lt;year&gt;1988&lt;/year&gt;&lt;pub-dates&gt;&lt;date&gt;Dec&lt;/date&gt;&lt;/pub-dates&gt;&lt;/dates&gt;&lt;isbn&gt;0166-0934 (Print)&amp;#xD;0166-0934 (Linking)&lt;/isbn&gt;&lt;accession-num&gt;2851601&lt;/accession-num&gt;&lt;urls&gt;&lt;related-urls&gt;&lt;url&gt;https://www.ncbi.nlm.nih.gov/pubmed/2851601&lt;/url&gt;&lt;/related-urls&gt;&lt;/urls&gt;&lt;electronic-resource-num&gt;10.1016/0166-0934(88)90104-8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[24]</w:t>
      </w:r>
      <w:r w:rsidRPr="005664EF">
        <w:rPr>
          <w:rFonts w:ascii="Times New Roman" w:hAnsi="Times New Roman"/>
          <w:sz w:val="24"/>
          <w:szCs w:val="24"/>
        </w:rPr>
        <w:fldChar w:fldCharType="end"/>
      </w:r>
      <w:r w:rsidRPr="005664EF">
        <w:rPr>
          <w:rFonts w:ascii="Times New Roman" w:hAnsi="Times New Roman"/>
          <w:sz w:val="24"/>
          <w:szCs w:val="24"/>
        </w:rPr>
        <w:t xml:space="preserve">. Observations in other systems such as Toxoplasma and Trachoma showed that the increase in infectious titer was related to their size and the speed at which they were centrifuged </w:t>
      </w:r>
      <w:r w:rsidRPr="005664EF">
        <w:rPr>
          <w:rFonts w:ascii="Times New Roman" w:hAnsi="Times New Roman"/>
          <w:sz w:val="24"/>
          <w:szCs w:val="24"/>
        </w:rPr>
        <w:fldChar w:fldCharType="begin">
          <w:fldData xml:space="preserve">PEVuZE5vdGU+PENpdGU+PEF1dGhvcj5DaGFwYXJhczwvQXV0aG9yPjxZZWFyPjE5NTk8L1llYXI+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PEVuZE5vdGU+PENpdGU+PEF1dGhvcj5DaGFwYXJhczwvQXV0aG9yPjxZZWFyPjE5NTk8L1llYXI+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[25, 26]</w:t>
      </w:r>
      <w:r w:rsidRPr="005664EF">
        <w:rPr>
          <w:rFonts w:ascii="Times New Roman" w:hAnsi="Times New Roman"/>
          <w:sz w:val="24"/>
          <w:szCs w:val="24"/>
        </w:rPr>
        <w:fldChar w:fldCharType="end"/>
      </w:r>
      <w:r w:rsidRPr="005664EF">
        <w:rPr>
          <w:rFonts w:ascii="Times New Roman" w:hAnsi="Times New Roman"/>
          <w:sz w:val="24"/>
          <w:szCs w:val="24"/>
        </w:rPr>
        <w:t>. This enhancement of infection was termed “</w:t>
      </w:r>
      <w:proofErr w:type="spellStart"/>
      <w:r w:rsidRPr="005664EF">
        <w:rPr>
          <w:rFonts w:ascii="Times New Roman" w:hAnsi="Times New Roman"/>
          <w:sz w:val="24"/>
          <w:szCs w:val="24"/>
        </w:rPr>
        <w:t>spinoculation</w:t>
      </w:r>
      <w:proofErr w:type="spellEnd"/>
      <w:r w:rsidRPr="005664EF">
        <w:rPr>
          <w:rFonts w:ascii="Times New Roman" w:hAnsi="Times New Roman"/>
          <w:sz w:val="24"/>
          <w:szCs w:val="24"/>
        </w:rPr>
        <w:t xml:space="preserve">” or “centrifugal enhancement”. With MCMV, centrifugal enhancement was </w:t>
      </w:r>
      <w:r w:rsidRPr="005664EF">
        <w:rPr>
          <w:rFonts w:ascii="Times New Roman" w:hAnsi="Times New Roman"/>
          <w:sz w:val="24"/>
          <w:szCs w:val="24"/>
        </w:rPr>
        <w:lastRenderedPageBreak/>
        <w:t xml:space="preserve">observed for both viruses derived </w:t>
      </w:r>
      <w:r w:rsidRPr="00125272">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 xml:space="preserve">and </w:t>
      </w:r>
      <w:r w:rsidRPr="00125272">
        <w:rPr>
          <w:rFonts w:ascii="Times New Roman" w:hAnsi="Times New Roman"/>
          <w:i/>
          <w:sz w:val="24"/>
          <w:szCs w:val="24"/>
        </w:rPr>
        <w:t>in vitro</w:t>
      </w:r>
      <w:r w:rsidRPr="005664EF">
        <w:rPr>
          <w:rFonts w:ascii="Times New Roman" w:hAnsi="Times New Roman"/>
          <w:sz w:val="24"/>
          <w:szCs w:val="24"/>
        </w:rPr>
        <w:t xml:space="preserve"> with similar levels of enhancement reported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&lt;EndNote&gt;&lt;Cite&gt;&lt;Author&gt;Osborn&lt;/Author&gt;&lt;Year&gt;1968&lt;/Year&gt;&lt;RecNum&gt;3&lt;/RecNum&gt;&lt;DisplayText&gt;[23]&lt;/DisplayText&gt;&lt;record&gt;&lt;rec-number&gt;3&lt;/rec-number&gt;&lt;foreign-keys&gt;&lt;key app="EN" db-id="rv0xwd553w9xsre2et4vaxemt9r0z2f5w59a" timestamp="1631031917"&gt;3&lt;/key&gt;&lt;/foreign-keys&gt;&lt;ref-type name="Journal Article"&gt;17&lt;/ref-type&gt;&lt;contributors&gt;&lt;authors&gt;&lt;author&gt;Osborn, J. E.&lt;/author&gt;&lt;author&gt;Walker, D. L.&lt;/author&gt;&lt;/authors&gt;&lt;/contributors&gt;&lt;titles&gt;&lt;title&gt;Enhancement of infectivity of murine cytomegalovirus in vitro by centrifugal inoculation&lt;/title&gt;&lt;secondary-title&gt;J Virol&lt;/secondary-title&gt;&lt;/titles&gt;&lt;periodical&gt;&lt;full-title&gt;J Virol&lt;/full-title&gt;&lt;/periodical&gt;&lt;pages&gt;853-8&lt;/pages&gt;&lt;volume&gt;2&lt;/volume&gt;&lt;number&gt;9&lt;/number&gt;&lt;edition&gt;1968/09/01&lt;/edition&gt;&lt;keywords&gt;&lt;keyword&gt;Adsorption&lt;/keyword&gt;&lt;keyword&gt;Animals&lt;/keyword&gt;&lt;keyword&gt;*Centrifugation&lt;/keyword&gt;&lt;keyword&gt;*Culture Techniques&lt;/keyword&gt;&lt;keyword&gt;*Cytomegalovirus&lt;/keyword&gt;&lt;keyword&gt;Cytopathogenic Effect, Viral&lt;/keyword&gt;&lt;keyword&gt;Embryo, Mammalian&lt;/keyword&gt;&lt;keyword&gt;Interferons/pharmacology&lt;/keyword&gt;&lt;keyword&gt;Methods&lt;/keyword&gt;&lt;keyword&gt;Mice&lt;/keyword&gt;&lt;keyword&gt;Time Factors&lt;/keyword&gt;&lt;keyword&gt;*Virus Replication&lt;/keyword&gt;&lt;/keywords&gt;&lt;dates&gt;&lt;year&gt;1968&lt;/year&gt;&lt;pub-dates&gt;&lt;date&gt;Sep&lt;/date&gt;&lt;/pub-dates&gt;&lt;/dates&gt;&lt;isbn&gt;0022-538X (Print)&amp;#xD;0022-538X (Linking)&lt;/isbn&gt;&lt;accession-num&gt;4302185&lt;/accession-num&gt;&lt;urls&gt;&lt;related-urls&gt;&lt;url&gt;https://www.ncbi.nlm.nih.gov/pubmed/4302185&lt;/url&gt;&lt;url&gt;https://www.ncbi.nlm.nih.gov/pmc/articles/PMC375703/pdf/jvirol00321-0003.pdf&lt;/url&gt;&lt;/related-urls&gt;&lt;/urls&gt;&lt;custom2&gt;PMC375703&lt;/custom2&gt;&lt;electronic-resource-num&gt;10.1128/JVI.2.9.853-858.1968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[23]</w:t>
      </w:r>
      <w:r w:rsidRPr="005664EF">
        <w:rPr>
          <w:rFonts w:ascii="Times New Roman" w:hAnsi="Times New Roman"/>
          <w:sz w:val="24"/>
          <w:szCs w:val="24"/>
        </w:rPr>
        <w:fldChar w:fldCharType="end"/>
      </w:r>
      <w:r w:rsidRPr="005664EF">
        <w:rPr>
          <w:rFonts w:ascii="Times New Roman" w:hAnsi="Times New Roman"/>
          <w:sz w:val="24"/>
          <w:szCs w:val="24"/>
        </w:rPr>
        <w:t xml:space="preserve">. Both virus clusters and individual virions were infectious and </w:t>
      </w:r>
      <w:proofErr w:type="spellStart"/>
      <w:r w:rsidRPr="005664EF">
        <w:rPr>
          <w:rFonts w:ascii="Times New Roman" w:hAnsi="Times New Roman"/>
          <w:sz w:val="24"/>
          <w:szCs w:val="24"/>
        </w:rPr>
        <w:t>enhanceable</w:t>
      </w:r>
      <w:proofErr w:type="spellEnd"/>
      <w:r w:rsidRPr="005664EF">
        <w:rPr>
          <w:rFonts w:ascii="Times New Roman" w:hAnsi="Times New Roman"/>
          <w:sz w:val="24"/>
          <w:szCs w:val="24"/>
        </w:rPr>
        <w:t xml:space="preserve"> with centrifugation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Enhancement occurs for multiple herpesviruses such as: HCMV, guinea pig CMV, KSHV, etc. and other non-herpesviruses as well (like HIV, hantavirus, etc.) and can occur on multiple cell types </w:t>
      </w:r>
      <w:r w:rsidRPr="005664EF">
        <w:rPr>
          <w:rFonts w:ascii="Times New Roman" w:hAnsi="Times New Roman"/>
          <w:sz w:val="24"/>
          <w:szCs w:val="24"/>
        </w:rPr>
        <w:fldChar w:fldCharType="begin">
          <w:fldData xml:space="preserve">PEVuZE5vdGU+PENpdGU+PEF1dGhvcj5SeWNrbWFuPC9BdXRob3I+PFllYXI+MjAwNjwvWWVhcj48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PEVuZE5vdGU+PENpdGU+PEF1dGhvcj5SeWNrbWFuPC9BdXRob3I+PFllYXI+MjAwNjwvWWVhcj48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[27-31]</w:t>
      </w:r>
      <w:r w:rsidRPr="005664EF">
        <w:rPr>
          <w:rFonts w:ascii="Times New Roman" w:hAnsi="Times New Roman"/>
          <w:sz w:val="24"/>
          <w:szCs w:val="24"/>
        </w:rPr>
        <w:fldChar w:fldCharType="end"/>
      </w:r>
      <w:r w:rsidRPr="005664EF">
        <w:rPr>
          <w:rFonts w:ascii="Times New Roman" w:hAnsi="Times New Roman"/>
          <w:sz w:val="24"/>
          <w:szCs w:val="24"/>
        </w:rPr>
        <w:t xml:space="preserve">. Interestingly this enhancement was absent in the similarly-sized alpha-herpesvirus, HSV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&lt;EndNote&gt;&lt;Cite&gt;&lt;Author&gt;Osborn&lt;/Author&gt;&lt;Year&gt;1968&lt;/Year&gt;&lt;RecNum&gt;3&lt;/RecNum&gt;&lt;DisplayText&gt;[23]&lt;/DisplayText&gt;&lt;record&gt;&lt;rec-number&gt;3&lt;/rec-number&gt;&lt;foreign-keys&gt;&lt;key app="EN" db-id="rv0xwd553w9xsre2et4vaxemt9r0z2f5w59a" timestamp="1631031917"&gt;3&lt;/key&gt;&lt;/foreign-keys&gt;&lt;ref-type name="Journal Article"&gt;17&lt;/ref-type&gt;&lt;contributors&gt;&lt;authors&gt;&lt;author&gt;Osborn, J. E.&lt;/author&gt;&lt;author&gt;Walker, D. L.&lt;/author&gt;&lt;/authors&gt;&lt;/contributors&gt;&lt;titles&gt;&lt;title&gt;Enhancement of infectivity of murine cytomegalovirus in vitro by centrifugal inoculation&lt;/title&gt;&lt;secondary-title&gt;J Virol&lt;/secondary-title&gt;&lt;/titles&gt;&lt;periodical&gt;&lt;full-title&gt;J Virol&lt;/full-title&gt;&lt;/periodical&gt;&lt;pages&gt;853-8&lt;/pages&gt;&lt;volume&gt;2&lt;/volume&gt;&lt;number&gt;9&lt;/number&gt;&lt;edition&gt;1968/09/01&lt;/edition&gt;&lt;keywords&gt;&lt;keyword&gt;Adsorption&lt;/keyword&gt;&lt;keyword&gt;Animals&lt;/keyword&gt;&lt;keyword&gt;*Centrifugation&lt;/keyword&gt;&lt;keyword&gt;*Culture Techniques&lt;/keyword&gt;&lt;keyword&gt;*Cytomegalovirus&lt;/keyword&gt;&lt;keyword&gt;Cytopathogenic Effect, Viral&lt;/keyword&gt;&lt;keyword&gt;Embryo, Mammalian&lt;/keyword&gt;&lt;keyword&gt;Interferons/pharmacology&lt;/keyword&gt;&lt;keyword&gt;Methods&lt;/keyword&gt;&lt;keyword&gt;Mice&lt;/keyword&gt;&lt;keyword&gt;Time Factors&lt;/keyword&gt;&lt;keyword&gt;*Virus Replication&lt;/keyword&gt;&lt;/keywords&gt;&lt;dates&gt;&lt;year&gt;1968&lt;/year&gt;&lt;pub-dates&gt;&lt;date&gt;Sep&lt;/date&gt;&lt;/pub-dates&gt;&lt;/dates&gt;&lt;isbn&gt;0022-538X (Print)&amp;#xD;0022-538X (Linking)&lt;/isbn&gt;&lt;accession-num&gt;4302185&lt;/accession-num&gt;&lt;urls&gt;&lt;related-urls&gt;&lt;url&gt;https://www.ncbi.nlm.nih.gov/pubmed/4302185&lt;/url&gt;&lt;url&gt;https://www.ncbi.nlm.nih.gov/pmc/articles/PMC375703/pdf/jvirol00321-0003.pdf&lt;/url&gt;&lt;/related-urls&gt;&lt;/urls&gt;&lt;custom2&gt;PMC375703&lt;/custom2&gt;&lt;electronic-resource-num&gt;10.1128/JVI.2.9.853-858.1968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[23]</w:t>
      </w:r>
      <w:r w:rsidRPr="005664EF">
        <w:rPr>
          <w:rFonts w:ascii="Times New Roman" w:hAnsi="Times New Roman"/>
          <w:sz w:val="24"/>
          <w:szCs w:val="24"/>
        </w:rPr>
        <w:fldChar w:fldCharType="end"/>
      </w:r>
      <w:r w:rsidRPr="005664EF">
        <w:rPr>
          <w:rFonts w:ascii="Times New Roman" w:hAnsi="Times New Roman"/>
          <w:sz w:val="24"/>
          <w:szCs w:val="24"/>
        </w:rPr>
        <w:t xml:space="preserve">. For HSV and some other viruses, enhancement was eventually achieved using ultracentrifugation and speeds well </w:t>
      </w:r>
      <w:proofErr w:type="gramStart"/>
      <w:r w:rsidRPr="005664EF">
        <w:rPr>
          <w:rFonts w:ascii="Times New Roman" w:hAnsi="Times New Roman"/>
          <w:sz w:val="24"/>
          <w:szCs w:val="24"/>
        </w:rPr>
        <w:t>in excess of</w:t>
      </w:r>
      <w:proofErr w:type="gramEnd"/>
      <w:r w:rsidRPr="005664EF">
        <w:rPr>
          <w:rFonts w:ascii="Times New Roman" w:hAnsi="Times New Roman"/>
          <w:sz w:val="24"/>
          <w:szCs w:val="24"/>
        </w:rPr>
        <w:t xml:space="preserve"> those required for MCMV </w:t>
      </w:r>
      <w:r w:rsidRPr="005664EF">
        <w:rPr>
          <w:rFonts w:ascii="Times New Roman" w:hAnsi="Times New Roman"/>
          <w:sz w:val="24"/>
          <w:szCs w:val="24"/>
        </w:rPr>
        <w:fldChar w:fldCharType="begin">
          <w:fldData xml:space="preserve">PEVuZE5vdGU+PENpdGU+PEF1dGhvcj5UZW5zZXI8L0F1dGhvcj48WWVhcj4xOTc4PC9ZZWFyPjxS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==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PEVuZE5vdGU+PENpdGU+PEF1dGhvcj5UZW5zZXI8L0F1dGhvcj48WWVhcj4xOTc4PC9ZZWFyPjxS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==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[29, 30, 32-35]</w:t>
      </w:r>
      <w:r w:rsidRPr="005664EF">
        <w:rPr>
          <w:rFonts w:ascii="Times New Roman" w:hAnsi="Times New Roman"/>
          <w:sz w:val="24"/>
          <w:szCs w:val="24"/>
        </w:rPr>
        <w:fldChar w:fldCharType="end"/>
      </w:r>
      <w:r w:rsidRPr="005664EF">
        <w:rPr>
          <w:rFonts w:ascii="Times New Roman" w:hAnsi="Times New Roman"/>
          <w:sz w:val="24"/>
          <w:szCs w:val="24"/>
        </w:rPr>
        <w:t>. Because CMV infections are enhanced following slow speed centrifugation, this may point to entry differences observed for viruses</w:t>
      </w:r>
      <w:r w:rsidRPr="005664EF">
        <w:rPr>
          <w:rFonts w:ascii="Times New Roman" w:hAnsi="Times New Roman"/>
          <w:iCs/>
          <w:sz w:val="24"/>
          <w:szCs w:val="24"/>
        </w:rPr>
        <w:t xml:space="preserve"> </w:t>
      </w:r>
      <w:r w:rsidRPr="005664EF">
        <w:rPr>
          <w:rFonts w:ascii="Times New Roman" w:hAnsi="Times New Roman"/>
          <w:sz w:val="24"/>
          <w:szCs w:val="24"/>
        </w:rPr>
        <w:t>derived</w:t>
      </w:r>
      <w:r w:rsidRPr="005664EF">
        <w:rPr>
          <w:rFonts w:ascii="Times New Roman" w:hAnsi="Times New Roman"/>
          <w:iCs/>
          <w:sz w:val="24"/>
          <w:szCs w:val="24"/>
        </w:rPr>
        <w:t xml:space="preserve"> </w:t>
      </w:r>
      <w:r w:rsidRPr="00125272">
        <w:rPr>
          <w:rFonts w:ascii="Times New Roman" w:hAnsi="Times New Roman"/>
          <w:i/>
          <w:sz w:val="24"/>
          <w:szCs w:val="24"/>
        </w:rPr>
        <w:t>in vivo</w:t>
      </w:r>
      <w:r w:rsidRPr="005664EF">
        <w:rPr>
          <w:rFonts w:ascii="Times New Roman" w:hAnsi="Times New Roman"/>
          <w:sz w:val="24"/>
          <w:szCs w:val="24"/>
        </w:rPr>
        <w:t xml:space="preserve"> and </w:t>
      </w:r>
      <w:r w:rsidRPr="00125272">
        <w:rPr>
          <w:rFonts w:ascii="Times New Roman" w:hAnsi="Times New Roman"/>
          <w:i/>
          <w:sz w:val="24"/>
          <w:szCs w:val="24"/>
        </w:rPr>
        <w:t>in vitro</w:t>
      </w:r>
      <w:r w:rsidRPr="005664EF">
        <w:rPr>
          <w:rFonts w:ascii="Times New Roman" w:hAnsi="Times New Roman"/>
          <w:sz w:val="24"/>
          <w:szCs w:val="24"/>
        </w:rPr>
        <w:t xml:space="preserve">. </w:t>
      </w:r>
      <w:proofErr w:type="gramStart"/>
      <w:r w:rsidRPr="005664EF">
        <w:rPr>
          <w:rFonts w:ascii="Times New Roman" w:hAnsi="Times New Roman"/>
          <w:sz w:val="24"/>
          <w:szCs w:val="24"/>
        </w:rPr>
        <w:t>In order to</w:t>
      </w:r>
      <w:proofErr w:type="gramEnd"/>
      <w:r w:rsidRPr="005664EF">
        <w:rPr>
          <w:rFonts w:ascii="Times New Roman" w:hAnsi="Times New Roman"/>
          <w:sz w:val="24"/>
          <w:szCs w:val="24"/>
        </w:rPr>
        <w:t xml:space="preserve"> explore these differences, we carried out a series of experiments with </w:t>
      </w:r>
      <w:r w:rsidRPr="00125272">
        <w:rPr>
          <w:rFonts w:ascii="Times New Roman" w:hAnsi="Times New Roman"/>
          <w:i/>
          <w:sz w:val="24"/>
          <w:szCs w:val="24"/>
        </w:rPr>
        <w:t>in vitro</w:t>
      </w:r>
      <w:r w:rsidRPr="005664EF">
        <w:rPr>
          <w:rFonts w:ascii="Times New Roman" w:hAnsi="Times New Roman"/>
          <w:sz w:val="24"/>
          <w:szCs w:val="24"/>
        </w:rPr>
        <w:t xml:space="preserve"> and </w:t>
      </w:r>
      <w:r w:rsidRPr="00125272">
        <w:rPr>
          <w:rFonts w:ascii="Times New Roman" w:hAnsi="Times New Roman"/>
          <w:i/>
          <w:sz w:val="24"/>
          <w:szCs w:val="24"/>
        </w:rPr>
        <w:t>in vivo</w:t>
      </w:r>
      <w:r w:rsidRPr="005664EF">
        <w:rPr>
          <w:rFonts w:ascii="Times New Roman" w:hAnsi="Times New Roman"/>
          <w:sz w:val="24"/>
          <w:szCs w:val="24"/>
        </w:rPr>
        <w:t xml:space="preserve"> grown MCMVs to measure physical characteristics related to our observed entry differences.</w:t>
      </w:r>
    </w:p>
    <w:p w14:paraId="529760DF"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Sedimentation of a particle during centrifugation is related to its size. Based on the ~150–200 nm size of CMV, we would anticipate much greater speeds for enhancement if it were due to sedimentation of the virus </w:t>
      </w:r>
      <w:r w:rsidRPr="005664EF">
        <w:rPr>
          <w:rFonts w:ascii="Times New Roman" w:hAnsi="Times New Roman"/>
          <w:sz w:val="24"/>
          <w:szCs w:val="24"/>
        </w:rPr>
        <w:fldChar w:fldCharType="begin">
          <w:fldData xml:space="preserve">PEVuZE5vdGU+PENpdGU+PEF1dGhvcj5IdWRzb248L0F1dGhvcj48WWVhcj4xOTc2PC9ZZWFyPjxS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PEVuZE5vdGU+PENpdGU+PEF1dGhvcj5IdWRzb248L0F1dGhvcj48WWVhcj4xOTc2PC9ZZWFyPjxS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[19, 36]</w:t>
      </w:r>
      <w:r w:rsidRPr="005664EF">
        <w:rPr>
          <w:rFonts w:ascii="Times New Roman" w:hAnsi="Times New Roman"/>
          <w:sz w:val="24"/>
          <w:szCs w:val="24"/>
        </w:rPr>
        <w:fldChar w:fldCharType="end"/>
      </w:r>
      <w:r w:rsidRPr="005664EF">
        <w:rPr>
          <w:rFonts w:ascii="Times New Roman" w:hAnsi="Times New Roman"/>
          <w:sz w:val="24"/>
          <w:szCs w:val="24"/>
        </w:rPr>
        <w:t xml:space="preserve">. One possible explanation of the differences between TCV and SGV stocks is the induction of extracellular </w:t>
      </w:r>
      <w:proofErr w:type="spellStart"/>
      <w:r w:rsidRPr="005664EF">
        <w:rPr>
          <w:rFonts w:ascii="Times New Roman" w:hAnsi="Times New Roman"/>
          <w:sz w:val="24"/>
          <w:szCs w:val="24"/>
        </w:rPr>
        <w:t>vesicles</w:t>
      </w:r>
      <w:proofErr w:type="spellEnd"/>
      <w:r w:rsidRPr="005664EF">
        <w:rPr>
          <w:rFonts w:ascii="Times New Roman" w:hAnsi="Times New Roman"/>
          <w:sz w:val="24"/>
          <w:szCs w:val="24"/>
        </w:rPr>
        <w:t xml:space="preserve"> (EVs). EVs are small membranous particles secreted by cells that are capable of transferring proteins and nucleic acids among neighboring cells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xml:space="preserve">. Released under homeostatic conditions, EVs are divided into different categories based on their size/biogenesis ranging from small exosomes (&lt;200 nm), microvesicles (~200–500 nm), and ectosomes (≥500 nm) </w:t>
      </w:r>
      <w:r w:rsidRPr="005664EF">
        <w:rPr>
          <w:rFonts w:ascii="Times New Roman" w:hAnsi="Times New Roman"/>
          <w:sz w:val="24"/>
          <w:szCs w:val="24"/>
        </w:rPr>
        <w:fldChar w:fldCharType="begin">
          <w:fldData xml:space="preserve">PEVuZE5vdGU+PENpdGU+PEF1dGhvcj5SYWFiLVRyYXViPC9BdXRob3I+PFllYXI+MjAxNzwvWWVh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PEVuZE5vdGU+PENpdGU+PEF1dGhvcj5SYWFiLVRyYXViPC9BdXRob3I+PFllYXI+MjAxNzwvWWVh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[38, 39]</w:t>
      </w:r>
      <w:r w:rsidRPr="005664EF">
        <w:rPr>
          <w:rFonts w:ascii="Times New Roman" w:hAnsi="Times New Roman"/>
          <w:sz w:val="24"/>
          <w:szCs w:val="24"/>
        </w:rPr>
        <w:fldChar w:fldCharType="end"/>
      </w:r>
      <w:r w:rsidRPr="005664EF">
        <w:rPr>
          <w:rFonts w:ascii="Times New Roman" w:hAnsi="Times New Roman"/>
          <w:sz w:val="24"/>
          <w:szCs w:val="24"/>
        </w:rPr>
        <w:t xml:space="preserve">. These intercellular shuttles represent an emerging area of research, with their roles in viral infections recently being explored </w:t>
      </w:r>
      <w:r w:rsidRPr="005664EF">
        <w:rPr>
          <w:rFonts w:ascii="Times New Roman" w:hAnsi="Times New Roman"/>
          <w:sz w:val="24"/>
          <w:szCs w:val="24"/>
        </w:rPr>
        <w:fldChar w:fldCharType="begin">
          <w:fldData xml:space="preserve">PEVuZE5vdGU+PENpdGU+PEF1dGhvcj5NZWNrZXM8L0F1dGhvcj48WWVhcj4yMDExPC9ZZWFyPjxS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PEVuZE5vdGU+PENpdGU+PEF1dGhvcj5NZWNrZXM8L0F1dGhvcj48WWVhcj4yMDExPC9ZZWFyPjxS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[38, 40-43]</w:t>
      </w:r>
      <w:r w:rsidRPr="005664EF">
        <w:rPr>
          <w:rFonts w:ascii="Times New Roman" w:hAnsi="Times New Roman"/>
          <w:sz w:val="24"/>
          <w:szCs w:val="24"/>
        </w:rPr>
        <w:fldChar w:fldCharType="end"/>
      </w:r>
      <w:r w:rsidRPr="005664EF">
        <w:rPr>
          <w:rFonts w:ascii="Times New Roman" w:hAnsi="Times New Roman"/>
          <w:sz w:val="24"/>
          <w:szCs w:val="24"/>
        </w:rPr>
        <w:t xml:space="preserve">. In CMV infections, EVs purified with HCMV were found to contain viral proteins on their surface and interior </w:t>
      </w:r>
      <w:r w:rsidRPr="005664EF">
        <w:rPr>
          <w:rFonts w:ascii="Times New Roman" w:hAnsi="Times New Roman"/>
          <w:sz w:val="24"/>
          <w:szCs w:val="24"/>
        </w:rPr>
        <w:fldChar w:fldCharType="begin">
          <w:fldData xml:space="preserve">PEVuZE5vdGU+PENpdGU+PEF1dGhvcj5aaWNhcmk8L0F1dGhvcj48WWVhcj4yMDE4PC9ZZWFyPjxS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PEVuZE5vdGU+PENpdGU+PEF1dGhvcj5aaWNhcmk8L0F1dGhvcj48WWVhcj4yMDE4PC9ZZWFyPjxS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 44, 45]</w:t>
      </w:r>
      <w:r w:rsidRPr="005664EF">
        <w:rPr>
          <w:rFonts w:ascii="Times New Roman" w:hAnsi="Times New Roman"/>
          <w:sz w:val="24"/>
          <w:szCs w:val="24"/>
        </w:rPr>
        <w:fldChar w:fldCharType="end"/>
      </w:r>
      <w:r w:rsidRPr="005664EF">
        <w:rPr>
          <w:rFonts w:ascii="Times New Roman" w:hAnsi="Times New Roman"/>
          <w:sz w:val="24"/>
          <w:szCs w:val="24"/>
        </w:rPr>
        <w:t xml:space="preserve">. These EVs increase the spread rate of HCMV during focal expansion, potentially due to increased delivery of viral proteins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xml:space="preserve">. For HSV, viral-EVs impact infection by enhancing plaque formation, delivery of viral proteins, or manipulation of host immune cells </w:t>
      </w:r>
      <w:r w:rsidRPr="005664EF">
        <w:rPr>
          <w:rFonts w:ascii="Times New Roman" w:hAnsi="Times New Roman"/>
          <w:sz w:val="24"/>
          <w:szCs w:val="24"/>
        </w:rPr>
        <w:fldChar w:fldCharType="begin">
          <w:fldData xml:space="preserve">PEVuZE5vdGU+PENpdGU+PEF1dGhvcj5EZXNjaGFtcHM8L0F1dGhvcj48WWVhcj4yMDE4PC9ZZWFy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PEVuZE5vdGU+PENpdGU+PEF1dGhvcj5EZXNjaGFtcHM8L0F1dGhvcj48WWVhcj4yMDE4PC9ZZWFy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[42, 43, 46, 47]</w:t>
      </w:r>
      <w:r w:rsidRPr="005664EF">
        <w:rPr>
          <w:rFonts w:ascii="Times New Roman" w:hAnsi="Times New Roman"/>
          <w:sz w:val="24"/>
          <w:szCs w:val="24"/>
        </w:rPr>
        <w:fldChar w:fldCharType="end"/>
      </w:r>
      <w:r w:rsidRPr="005664EF">
        <w:rPr>
          <w:rFonts w:ascii="Times New Roman" w:hAnsi="Times New Roman"/>
          <w:sz w:val="24"/>
          <w:szCs w:val="24"/>
        </w:rPr>
        <w:t xml:space="preserve">. The size, types, and contents of EVs varies based upon the secreting cell/tissue type </w:t>
      </w:r>
      <w:r w:rsidRPr="005664EF">
        <w:rPr>
          <w:rFonts w:ascii="Times New Roman" w:hAnsi="Times New Roman"/>
          <w:sz w:val="24"/>
          <w:szCs w:val="24"/>
        </w:rPr>
        <w:fldChar w:fldCharType="begin">
          <w:fldData xml:space="preserve">PEVuZE5vdGU+PENpdGU+PEF1dGhvcj5DYWk8L0F1dGhvcj48WWVhcj4yMDIwPC9ZZWFyPjxSZWNO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PEVuZE5vdGU+PENpdGU+PEF1dGhvcj5DYWk8L0F1dGhvcj48WWVhcj4yMDIwPC9ZZWFyPjxSZWNO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[48, 49]</w:t>
      </w:r>
      <w:r w:rsidRPr="005664EF">
        <w:rPr>
          <w:rFonts w:ascii="Times New Roman" w:hAnsi="Times New Roman"/>
          <w:sz w:val="24"/>
          <w:szCs w:val="24"/>
        </w:rPr>
        <w:fldChar w:fldCharType="end"/>
      </w:r>
      <w:r w:rsidRPr="005664EF">
        <w:rPr>
          <w:rFonts w:ascii="Times New Roman" w:hAnsi="Times New Roman"/>
          <w:sz w:val="24"/>
          <w:szCs w:val="24"/>
        </w:rPr>
        <w:t xml:space="preserve">. </w:t>
      </w:r>
      <w:r w:rsidRPr="00125272">
        <w:rPr>
          <w:rFonts w:ascii="Times New Roman" w:hAnsi="Times New Roman"/>
          <w:i/>
          <w:sz w:val="24"/>
          <w:szCs w:val="24"/>
        </w:rPr>
        <w:t>In vitro</w:t>
      </w:r>
      <w:r w:rsidRPr="005664EF">
        <w:rPr>
          <w:rFonts w:ascii="Times New Roman" w:hAnsi="Times New Roman"/>
          <w:sz w:val="24"/>
          <w:szCs w:val="24"/>
        </w:rPr>
        <w:t xml:space="preserve"> and </w:t>
      </w:r>
      <w:r w:rsidRPr="00125272">
        <w:rPr>
          <w:rFonts w:ascii="Times New Roman" w:hAnsi="Times New Roman"/>
          <w:i/>
          <w:sz w:val="24"/>
          <w:szCs w:val="24"/>
        </w:rPr>
        <w:t>in vivo</w:t>
      </w:r>
      <w:r w:rsidRPr="005664EF">
        <w:rPr>
          <w:rFonts w:ascii="Times New Roman" w:hAnsi="Times New Roman"/>
          <w:sz w:val="24"/>
          <w:szCs w:val="24"/>
        </w:rPr>
        <w:t xml:space="preserve"> tissue/cell types could differ following MCMV infection as well as their secreted EVs. We examined the submicron particle composition </w:t>
      </w:r>
      <w:r w:rsidRPr="005664EF">
        <w:rPr>
          <w:rFonts w:ascii="Times New Roman" w:hAnsi="Times New Roman"/>
          <w:sz w:val="24"/>
          <w:szCs w:val="24"/>
        </w:rPr>
        <w:lastRenderedPageBreak/>
        <w:t>of MCMVs from cell culture versus salivary gland and whether these particles could be responsible for the centrifugal enhancement that we observed.</w:t>
      </w:r>
    </w:p>
    <w:p w14:paraId="146C29CD" w14:textId="77777777" w:rsidR="002C6A78" w:rsidRPr="005664EF" w:rsidRDefault="002C6A78" w:rsidP="002C6A78">
      <w:pPr>
        <w:pStyle w:val="Heading2"/>
        <w:spacing w:line="360" w:lineRule="auto"/>
      </w:pPr>
      <w:bookmarkStart w:id="155" w:name="_Toc99554029"/>
      <w:r w:rsidRPr="005664EF">
        <w:t>Results:</w:t>
      </w:r>
      <w:bookmarkEnd w:id="155"/>
    </w:p>
    <w:p w14:paraId="78D51EF3" w14:textId="14ADF74C" w:rsidR="002C6A78" w:rsidRDefault="002C6A78" w:rsidP="002C6A78">
      <w:pPr>
        <w:pStyle w:val="MDPI31text"/>
        <w:spacing w:line="360" w:lineRule="auto"/>
        <w:ind w:left="0" w:firstLine="720"/>
        <w:rPr>
          <w:rFonts w:ascii="Times New Roman" w:hAnsi="Times New Roman"/>
          <w:sz w:val="24"/>
          <w:szCs w:val="24"/>
        </w:rPr>
      </w:pPr>
      <w:proofErr w:type="gramStart"/>
      <w:r w:rsidRPr="005664EF">
        <w:rPr>
          <w:rFonts w:ascii="Times New Roman" w:hAnsi="Times New Roman"/>
          <w:sz w:val="24"/>
          <w:szCs w:val="24"/>
        </w:rPr>
        <w:t>In an effort to</w:t>
      </w:r>
      <w:proofErr w:type="gramEnd"/>
      <w:r w:rsidRPr="005664EF">
        <w:rPr>
          <w:rFonts w:ascii="Times New Roman" w:hAnsi="Times New Roman"/>
          <w:sz w:val="24"/>
          <w:szCs w:val="24"/>
        </w:rPr>
        <w:t xml:space="preserve"> better understand centrifugal enhancement, two lower speeds were used to measure enhancement, with significant enhancement of MCMV still occurring (Fig</w:t>
      </w:r>
      <w:r>
        <w:rPr>
          <w:rFonts w:ascii="Times New Roman" w:hAnsi="Times New Roman"/>
          <w:sz w:val="24"/>
          <w:szCs w:val="24"/>
        </w:rPr>
        <w:t>.</w:t>
      </w:r>
      <w:r w:rsidRPr="005664EF">
        <w:rPr>
          <w:rFonts w:ascii="Times New Roman" w:hAnsi="Times New Roman"/>
          <w:sz w:val="24"/>
          <w:szCs w:val="24"/>
        </w:rPr>
        <w:t xml:space="preserve"> </w:t>
      </w:r>
      <w:r w:rsidR="008E7360">
        <w:rPr>
          <w:rFonts w:ascii="Times New Roman" w:hAnsi="Times New Roman"/>
          <w:sz w:val="24"/>
          <w:szCs w:val="24"/>
        </w:rPr>
        <w:t>5.1</w:t>
      </w:r>
      <w:r w:rsidRPr="005664EF">
        <w:rPr>
          <w:rFonts w:ascii="Times New Roman" w:hAnsi="Times New Roman"/>
          <w:sz w:val="24"/>
          <w:szCs w:val="24"/>
        </w:rPr>
        <w:t xml:space="preserve">A). An ~5-fold increase in plaque formation was observed following a 400× </w:t>
      </w:r>
      <w:r w:rsidRPr="005664EF">
        <w:rPr>
          <w:rFonts w:ascii="Times New Roman" w:hAnsi="Times New Roman"/>
          <w:i/>
          <w:sz w:val="24"/>
          <w:szCs w:val="24"/>
        </w:rPr>
        <w:t>g</w:t>
      </w:r>
      <w:r w:rsidRPr="005664EF">
        <w:rPr>
          <w:rFonts w:ascii="Times New Roman" w:hAnsi="Times New Roman"/>
          <w:sz w:val="24"/>
          <w:szCs w:val="24"/>
        </w:rPr>
        <w:t xml:space="preserve"> spin and a &gt;15-fold enhancement upon increasing to 800x g spin (</w:t>
      </w:r>
      <w:r w:rsidRPr="005664EF">
        <w:rPr>
          <w:rFonts w:ascii="Times New Roman" w:hAnsi="Times New Roman"/>
          <w:i/>
          <w:sz w:val="24"/>
          <w:szCs w:val="24"/>
        </w:rPr>
        <w:t xml:space="preserve">p &lt; </w:t>
      </w:r>
      <w:r w:rsidRPr="005664EF">
        <w:rPr>
          <w:rFonts w:ascii="Times New Roman" w:hAnsi="Times New Roman"/>
          <w:sz w:val="24"/>
          <w:szCs w:val="24"/>
        </w:rPr>
        <w:t>0.0001)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.1</w:t>
      </w:r>
      <w:r w:rsidRPr="005664EF">
        <w:rPr>
          <w:rFonts w:ascii="Times New Roman" w:hAnsi="Times New Roman"/>
          <w:sz w:val="24"/>
          <w:szCs w:val="24"/>
        </w:rPr>
        <w:t xml:space="preserve">A). Previous studies examined significantly higher centrifugation speeds (1000–2000× </w:t>
      </w:r>
      <w:r w:rsidRPr="005664EF">
        <w:rPr>
          <w:rFonts w:ascii="Times New Roman" w:hAnsi="Times New Roman"/>
          <w:i/>
          <w:sz w:val="24"/>
          <w:szCs w:val="24"/>
        </w:rPr>
        <w:t>g</w:t>
      </w:r>
      <w:r w:rsidRPr="005664EF">
        <w:rPr>
          <w:rFonts w:ascii="Times New Roman" w:hAnsi="Times New Roman"/>
          <w:sz w:val="24"/>
          <w:szCs w:val="24"/>
        </w:rPr>
        <w:t xml:space="preserve">’s) and found ~20–50 fold increases in plaque formation demonstrating a direct relationship between centrifugal force and spin enhancement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&lt;EndNote&gt;&lt;Cite&gt;&lt;Author&gt;Osborn&lt;/Author&gt;&lt;Year&gt;1968&lt;/Year&gt;&lt;RecNum&gt;3&lt;/RecNum&gt;&lt;DisplayText&gt;[23]&lt;/DisplayText&gt;&lt;record&gt;&lt;rec-number&gt;3&lt;/rec-number&gt;&lt;foreign-keys&gt;&lt;key app="EN" db-id="rv0xwd553w9xsre2et4vaxemt9r0z2f5w59a" timestamp="1631031917"&gt;3&lt;/key&gt;&lt;/foreign-keys&gt;&lt;ref-type name="Journal Article"&gt;17&lt;/ref-type&gt;&lt;contributors&gt;&lt;authors&gt;&lt;author&gt;Osborn, J. E.&lt;/author&gt;&lt;author&gt;Walker, D. L.&lt;/author&gt;&lt;/authors&gt;&lt;/contributors&gt;&lt;titles&gt;&lt;title&gt;Enhancement of infectivity of murine cytomegalovirus in vitro by centrifugal inoculation&lt;/title&gt;&lt;secondary-title&gt;J Virol&lt;/secondary-title&gt;&lt;/titles&gt;&lt;periodical&gt;&lt;full-title&gt;J Virol&lt;/full-title&gt;&lt;/periodical&gt;&lt;pages&gt;853-8&lt;/pages&gt;&lt;volume&gt;2&lt;/volume&gt;&lt;number&gt;9&lt;/number&gt;&lt;edition&gt;1968/09/01&lt;/edition&gt;&lt;keywords&gt;&lt;keyword&gt;Adsorption&lt;/keyword&gt;&lt;keyword&gt;Animals&lt;/keyword&gt;&lt;keyword&gt;*Centrifugation&lt;/keyword&gt;&lt;keyword&gt;*Culture Techniques&lt;/keyword&gt;&lt;keyword&gt;*Cytomegalovirus&lt;/keyword&gt;&lt;keyword&gt;Cytopathogenic Effect, Viral&lt;/keyword&gt;&lt;keyword&gt;Embryo, Mammalian&lt;/keyword&gt;&lt;keyword&gt;Interferons/pharmacology&lt;/keyword&gt;&lt;keyword&gt;Methods&lt;/keyword&gt;&lt;keyword&gt;Mice&lt;/keyword&gt;&lt;keyword&gt;Time Factors&lt;/keyword&gt;&lt;keyword&gt;*Virus Replication&lt;/keyword&gt;&lt;/keywords&gt;&lt;dates&gt;&lt;year&gt;1968&lt;/year&gt;&lt;pub-dates&gt;&lt;date&gt;Sep&lt;/date&gt;&lt;/pub-dates&gt;&lt;/dates&gt;&lt;isbn&gt;0022-538X (Print)&amp;#xD;0022-538X (Linking)&lt;/isbn&gt;&lt;accession-num&gt;4302185&lt;/accession-num&gt;&lt;urls&gt;&lt;related-urls&gt;&lt;url&gt;https://www.ncbi.nlm.nih.gov/pubmed/4302185&lt;/url&gt;&lt;url&gt;https://www.ncbi.nlm.nih.gov/pmc/articles/PMC375703/pdf/jvirol00321-0003.pdf&lt;/url&gt;&lt;/related-urls&gt;&lt;/urls&gt;&lt;custom2&gt;PMC375703&lt;/custom2&gt;&lt;electronic-resource-num&gt;10.1128/JVI.2.9.853-858.1968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[23]</w:t>
      </w:r>
      <w:r w:rsidRPr="005664EF">
        <w:rPr>
          <w:rFonts w:ascii="Times New Roman" w:hAnsi="Times New Roman"/>
          <w:sz w:val="24"/>
          <w:szCs w:val="24"/>
        </w:rPr>
        <w:fldChar w:fldCharType="end"/>
      </w:r>
      <w:r w:rsidRPr="005664EF">
        <w:rPr>
          <w:rFonts w:ascii="Times New Roman" w:hAnsi="Times New Roman"/>
          <w:sz w:val="24"/>
          <w:szCs w:val="24"/>
        </w:rPr>
        <w:t xml:space="preserve">. To investigate the mechanism of centrifugal enhancement, cells were “pretreated” with centrifugation prior to infection. This pretreatment tests whether the act of centrifugation alters the cell’s susceptibility to infection. Enhancement only occurs when virus is present during the centrifugation step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&lt;EndNote&gt;&lt;Cite&gt;&lt;Author&gt;Hodgkin&lt;/Author&gt;&lt;Year&gt;1988&lt;/Year&gt;&lt;RecNum&gt;4&lt;/RecNum&gt;&lt;DisplayText&gt;[24]&lt;/DisplayText&gt;&lt;record&gt;&lt;rec-number&gt;4&lt;/rec-number&gt;&lt;foreign-keys&gt;&lt;key app="EN" db-id="rv0xwd553w9xsre2et4vaxemt9r0z2f5w59a" timestamp="1631032034"&gt;4&lt;/key&gt;&lt;/foreign-keys&gt;&lt;ref-type name="Journal Article"&gt;17&lt;/ref-type&gt;&lt;contributors&gt;&lt;authors&gt;&lt;author&gt;Hodgkin, P. D.&lt;/author&gt;&lt;author&gt;Scalzo, A. A.&lt;/author&gt;&lt;author&gt;Swaminathan, N.&lt;/author&gt;&lt;author&gt;Price, P.&lt;/author&gt;&lt;author&gt;Shellam, G. R.&lt;/author&gt;&lt;/authors&gt;&lt;/contributors&gt;&lt;auth-address&gt;Department of Microbiology, University of Western Australia, Nedlands, Perth.&lt;/auth-address&gt;&lt;titles&gt;&lt;title&gt;Murine cytomegalovirus binds reversibly to mouse embryo fibroblasts: implications for quantitation and explanation of centrifugal enhancement&lt;/title&gt;&lt;secondary-title&gt;J Virol Methods&lt;/secondary-title&gt;&lt;/titles&gt;&lt;periodical&gt;&lt;full-title&gt;J Virol Methods&lt;/full-title&gt;&lt;/periodical&gt;&lt;pages&gt;215-30&lt;/pages&gt;&lt;volume&gt;22&lt;/volume&gt;&lt;number&gt;2-3&lt;/number&gt;&lt;edition&gt;1988/12/01&lt;/edition&gt;&lt;keywords&gt;&lt;keyword&gt;Adsorption&lt;/keyword&gt;&lt;keyword&gt;Animals&lt;/keyword&gt;&lt;keyword&gt;Binding Sites&lt;/keyword&gt;&lt;keyword&gt;Cells, Cultured&lt;/keyword&gt;&lt;keyword&gt;Centrifugation&lt;/keyword&gt;&lt;keyword&gt;Cytomegalovirus/*physiology&lt;/keyword&gt;&lt;keyword&gt;Embryo, Mammalian&lt;/keyword&gt;&lt;keyword&gt;Fibroblasts&lt;/keyword&gt;&lt;keyword&gt;Mice&lt;/keyword&gt;&lt;keyword&gt;Simplexvirus/physiology&lt;/keyword&gt;&lt;keyword&gt;Viral Plaque Assay&lt;/keyword&gt;&lt;/keywords&gt;&lt;dates&gt;&lt;year&gt;1988&lt;/year&gt;&lt;pub-dates&gt;&lt;date&gt;Dec&lt;/date&gt;&lt;/pub-dates&gt;&lt;/dates&gt;&lt;isbn&gt;0166-0934 (Print)&amp;#xD;0166-0934 (Linking)&lt;/isbn&gt;&lt;accession-num&gt;2851601&lt;/accession-num&gt;&lt;urls&gt;&lt;related-urls&gt;&lt;url&gt;https://www.ncbi.nlm.nih.gov/pubmed/2851601&lt;/url&gt;&lt;/related-urls&gt;&lt;/urls&gt;&lt;electronic-resource-num&gt;10.1016/0166-0934(88)90104-8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[24]</w:t>
      </w:r>
      <w:r w:rsidRPr="005664EF">
        <w:rPr>
          <w:rFonts w:ascii="Times New Roman" w:hAnsi="Times New Roman"/>
          <w:sz w:val="24"/>
          <w:szCs w:val="24"/>
        </w:rPr>
        <w:fldChar w:fldCharType="end"/>
      </w:r>
      <w:r w:rsidRPr="005664EF">
        <w:rPr>
          <w:rFonts w:ascii="Times New Roman" w:hAnsi="Times New Roman"/>
          <w:sz w:val="24"/>
          <w:szCs w:val="24"/>
        </w:rPr>
        <w:t>. To measure whether adsorption time alters centrifugal enhancement, cells were preincubated with virus for differing times to allow for more adsorption prior to spin enhancement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.1</w:t>
      </w:r>
      <w:r w:rsidRPr="005664EF">
        <w:rPr>
          <w:rFonts w:ascii="Times New Roman" w:hAnsi="Times New Roman"/>
          <w:sz w:val="24"/>
          <w:szCs w:val="24"/>
        </w:rPr>
        <w:t>B). Pre-incubation of virus for 10-min intervals up to 30 min prior to centrifugation did not impact enhancement, agreeing with previous findings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.1</w:t>
      </w:r>
      <w:r w:rsidRPr="005664EF">
        <w:rPr>
          <w:rFonts w:ascii="Times New Roman" w:hAnsi="Times New Roman"/>
          <w:sz w:val="24"/>
          <w:szCs w:val="24"/>
        </w:rPr>
        <w:t xml:space="preserve">B) </w:t>
      </w:r>
      <w:r w:rsidRPr="005664EF">
        <w:rPr>
          <w:rFonts w:ascii="Times New Roman" w:hAnsi="Times New Roman"/>
          <w:sz w:val="24"/>
          <w:szCs w:val="24"/>
        </w:rPr>
        <w:fldChar w:fldCharType="begin">
          <w:fldData xml:space="preserve">PEVuZE5vdGU+PENpdGU+PEF1dGhvcj5IdWRzb248L0F1dGhvcj48WWVhcj4xOTg4PC9ZZWFyPjxS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PEVuZE5vdGU+PENpdGU+PEF1dGhvcj5IdWRzb248L0F1dGhvcj48WWVhcj4xOTg4PC9ZZWFyPjxS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[24, 50]</w:t>
      </w:r>
      <w:r w:rsidRPr="005664EF">
        <w:rPr>
          <w:rFonts w:ascii="Times New Roman" w:hAnsi="Times New Roman"/>
          <w:sz w:val="24"/>
          <w:szCs w:val="24"/>
        </w:rPr>
        <w:fldChar w:fldCharType="end"/>
      </w:r>
      <w:r w:rsidRPr="005664EF">
        <w:rPr>
          <w:rFonts w:ascii="Times New Roman" w:hAnsi="Times New Roman"/>
          <w:sz w:val="24"/>
          <w:szCs w:val="24"/>
        </w:rPr>
        <w:t xml:space="preserve">. Having established our experimental system, the impact of MCMV source was examined. We suspected potential differences based on our findings that tissue culture, salivary gland, and bone marrow derived macrophage-derived viruses (TCV, SGV, and BMDMV) have subtle differences in their entry process and susceptibility to peptide-based entry inhibitors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[15]</w:t>
      </w:r>
      <w:r w:rsidRPr="005664EF">
        <w:rPr>
          <w:rFonts w:ascii="Times New Roman" w:hAnsi="Times New Roman"/>
          <w:sz w:val="24"/>
          <w:szCs w:val="24"/>
        </w:rPr>
        <w:fldChar w:fldCharType="end"/>
      </w:r>
      <w:r w:rsidRPr="005664EF">
        <w:rPr>
          <w:rFonts w:ascii="Times New Roman" w:hAnsi="Times New Roman"/>
          <w:sz w:val="24"/>
          <w:szCs w:val="24"/>
        </w:rPr>
        <w:t xml:space="preserve">. Centrifugal enhancement of </w:t>
      </w:r>
      <w:r w:rsidRPr="00125272">
        <w:rPr>
          <w:rFonts w:ascii="Times New Roman" w:hAnsi="Times New Roman"/>
          <w:i/>
          <w:sz w:val="24"/>
          <w:szCs w:val="24"/>
        </w:rPr>
        <w:t>in vitro</w:t>
      </w:r>
      <w:r w:rsidRPr="005664EF">
        <w:rPr>
          <w:rFonts w:ascii="Times New Roman" w:hAnsi="Times New Roman"/>
          <w:sz w:val="24"/>
          <w:szCs w:val="24"/>
        </w:rPr>
        <w:t>-derived viruses (i.e., TCV and BMDMV) had similar increases in infection following enhancement (~5-fold), whereas SGV had only a modest increase in plaque formation (~1.8-fold) (</w:t>
      </w:r>
      <w:r w:rsidRPr="005664EF">
        <w:rPr>
          <w:rFonts w:ascii="Times New Roman" w:hAnsi="Times New Roman"/>
          <w:i/>
          <w:sz w:val="24"/>
          <w:szCs w:val="24"/>
        </w:rPr>
        <w:t xml:space="preserve">p &lt; </w:t>
      </w:r>
      <w:r w:rsidRPr="005664EF">
        <w:rPr>
          <w:rFonts w:ascii="Times New Roman" w:hAnsi="Times New Roman"/>
          <w:sz w:val="24"/>
          <w:szCs w:val="24"/>
        </w:rPr>
        <w:t xml:space="preserve">0.0001 and </w:t>
      </w:r>
      <w:r w:rsidRPr="005664EF">
        <w:rPr>
          <w:rFonts w:ascii="Times New Roman" w:hAnsi="Times New Roman"/>
          <w:i/>
          <w:sz w:val="24"/>
          <w:szCs w:val="24"/>
        </w:rPr>
        <w:t xml:space="preserve">p &lt; </w:t>
      </w:r>
      <w:r w:rsidRPr="005664EF">
        <w:rPr>
          <w:rFonts w:ascii="Times New Roman" w:hAnsi="Times New Roman"/>
          <w:sz w:val="24"/>
          <w:szCs w:val="24"/>
        </w:rPr>
        <w:t>0.05, respectively) (Fig</w:t>
      </w:r>
      <w:r>
        <w:rPr>
          <w:rFonts w:ascii="Times New Roman" w:hAnsi="Times New Roman"/>
          <w:sz w:val="24"/>
          <w:szCs w:val="24"/>
        </w:rPr>
        <w:t>.</w:t>
      </w:r>
      <w:r w:rsidRPr="005664EF">
        <w:rPr>
          <w:rFonts w:ascii="Times New Roman" w:hAnsi="Times New Roman"/>
          <w:sz w:val="24"/>
          <w:szCs w:val="24"/>
        </w:rPr>
        <w:t xml:space="preserve"> </w:t>
      </w:r>
      <w:r w:rsidR="008E7360">
        <w:rPr>
          <w:rFonts w:ascii="Times New Roman" w:hAnsi="Times New Roman"/>
          <w:sz w:val="24"/>
          <w:szCs w:val="24"/>
        </w:rPr>
        <w:t>5.1</w:t>
      </w:r>
      <w:r w:rsidRPr="005664EF">
        <w:rPr>
          <w:rFonts w:ascii="Times New Roman" w:hAnsi="Times New Roman"/>
          <w:sz w:val="24"/>
          <w:szCs w:val="24"/>
        </w:rPr>
        <w:t>C). To ensure that the SGV prep did not mask the enhancement process, TCV</w:t>
      </w:r>
      <w:r w:rsidRPr="005664EF" w:rsidDel="008626E4">
        <w:rPr>
          <w:rFonts w:ascii="Times New Roman" w:hAnsi="Times New Roman"/>
          <w:sz w:val="24"/>
          <w:szCs w:val="24"/>
        </w:rPr>
        <w:t xml:space="preserve"> </w:t>
      </w:r>
      <w:r w:rsidRPr="005664EF">
        <w:rPr>
          <w:rFonts w:ascii="Times New Roman" w:hAnsi="Times New Roman"/>
          <w:sz w:val="24"/>
          <w:szCs w:val="24"/>
        </w:rPr>
        <w:t>was “spiked” into uninfected salivary glands and its impact on enhancement was assessed (Fig</w:t>
      </w:r>
      <w:r>
        <w:rPr>
          <w:rFonts w:ascii="Times New Roman" w:hAnsi="Times New Roman"/>
          <w:sz w:val="24"/>
          <w:szCs w:val="24"/>
        </w:rPr>
        <w:t>.</w:t>
      </w:r>
      <w:r w:rsidRPr="005664EF">
        <w:rPr>
          <w:rFonts w:ascii="Times New Roman" w:hAnsi="Times New Roman"/>
          <w:sz w:val="24"/>
          <w:szCs w:val="24"/>
        </w:rPr>
        <w:t xml:space="preserve"> </w:t>
      </w:r>
      <w:r w:rsidR="008E7360">
        <w:rPr>
          <w:rFonts w:ascii="Times New Roman" w:hAnsi="Times New Roman"/>
          <w:sz w:val="24"/>
          <w:szCs w:val="24"/>
        </w:rPr>
        <w:t>5.1</w:t>
      </w:r>
      <w:r w:rsidRPr="005664EF">
        <w:rPr>
          <w:rFonts w:ascii="Times New Roman" w:hAnsi="Times New Roman"/>
          <w:sz w:val="24"/>
          <w:szCs w:val="24"/>
        </w:rPr>
        <w:t xml:space="preserve">D). Despite the addition of salivary gland homogenate to the TCV prep, centrifugal enhancement levels were </w:t>
      </w:r>
      <w:proofErr w:type="gramStart"/>
      <w:r w:rsidRPr="005664EF">
        <w:rPr>
          <w:rFonts w:ascii="Times New Roman" w:hAnsi="Times New Roman"/>
          <w:sz w:val="24"/>
          <w:szCs w:val="24"/>
        </w:rPr>
        <w:t>similar to</w:t>
      </w:r>
      <w:proofErr w:type="gramEnd"/>
      <w:r w:rsidRPr="005664EF">
        <w:rPr>
          <w:rFonts w:ascii="Times New Roman" w:hAnsi="Times New Roman"/>
          <w:sz w:val="24"/>
          <w:szCs w:val="24"/>
        </w:rPr>
        <w:t xml:space="preserve"> TCV alone and much greater than the 1.8-fold enhancement observed for SGV alone (</w:t>
      </w:r>
      <w:r w:rsidRPr="005664EF">
        <w:rPr>
          <w:rFonts w:ascii="Times New Roman" w:hAnsi="Times New Roman"/>
          <w:i/>
          <w:sz w:val="24"/>
          <w:szCs w:val="24"/>
        </w:rPr>
        <w:t xml:space="preserve">p &lt; </w:t>
      </w:r>
      <w:r w:rsidRPr="005664EF">
        <w:rPr>
          <w:rFonts w:ascii="Times New Roman" w:hAnsi="Times New Roman"/>
          <w:sz w:val="24"/>
          <w:szCs w:val="24"/>
        </w:rPr>
        <w:t xml:space="preserve">0.0001). Interestingly, our lab has </w:t>
      </w:r>
      <w:r w:rsidRPr="005664EF">
        <w:rPr>
          <w:rFonts w:ascii="Times New Roman" w:hAnsi="Times New Roman"/>
          <w:sz w:val="24"/>
          <w:szCs w:val="24"/>
        </w:rPr>
        <w:lastRenderedPageBreak/>
        <w:t xml:space="preserve">previously found that BMDMV and TCV had different susceptibilities to anti-CMV peptides pointing to differences in HSPG-dependent entry, with BMDMV conferring an </w:t>
      </w:r>
      <w:r w:rsidRPr="00125272">
        <w:rPr>
          <w:rFonts w:ascii="Times New Roman" w:hAnsi="Times New Roman"/>
          <w:i/>
          <w:sz w:val="24"/>
          <w:szCs w:val="24"/>
        </w:rPr>
        <w:t>in vivo</w:t>
      </w:r>
      <w:r w:rsidRPr="005664EF">
        <w:rPr>
          <w:rFonts w:ascii="Times New Roman" w:hAnsi="Times New Roman"/>
          <w:sz w:val="24"/>
          <w:szCs w:val="24"/>
        </w:rPr>
        <w:t xml:space="preserve">-like resistance, a phenotype shared by viruses derived from infected mouse salivary gland, spleen, and footpad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[15]</w:t>
      </w:r>
      <w:r w:rsidRPr="005664EF">
        <w:rPr>
          <w:rFonts w:ascii="Times New Roman" w:hAnsi="Times New Roman"/>
          <w:sz w:val="24"/>
          <w:szCs w:val="24"/>
        </w:rPr>
        <w:fldChar w:fldCharType="end"/>
      </w:r>
      <w:r w:rsidRPr="005664EF">
        <w:rPr>
          <w:rFonts w:ascii="Times New Roman" w:hAnsi="Times New Roman"/>
          <w:sz w:val="24"/>
          <w:szCs w:val="24"/>
        </w:rPr>
        <w:t>. If those entry differences correlated with centrifugal enhancement, we would have expected BMDMV to have the lower enhancement seen for SGV.</w:t>
      </w:r>
      <w:bookmarkStart w:id="156" w:name="_Hlk88297858"/>
      <w:bookmarkEnd w:id="156"/>
    </w:p>
    <w:p w14:paraId="7D29A106" w14:textId="3DD435E0" w:rsidR="002C6A78" w:rsidRPr="005664EF" w:rsidRDefault="002C6A78" w:rsidP="002C6A78">
      <w:pPr>
        <w:pStyle w:val="MDPI31text"/>
        <w:spacing w:line="360" w:lineRule="auto"/>
        <w:ind w:left="0" w:firstLine="720"/>
        <w:rPr>
          <w:rFonts w:ascii="Times New Roman" w:hAnsi="Times New Roman"/>
          <w:sz w:val="24"/>
          <w:szCs w:val="24"/>
        </w:rPr>
      </w:pPr>
      <w:r>
        <w:rPr>
          <w:rFonts w:ascii="Times New Roman" w:hAnsi="Times New Roman"/>
          <w:sz w:val="24"/>
          <w:szCs w:val="24"/>
        </w:rPr>
        <w:t>A</w:t>
      </w:r>
      <w:r w:rsidRPr="005664EF">
        <w:rPr>
          <w:rFonts w:ascii="Times New Roman" w:hAnsi="Times New Roman"/>
          <w:spacing w:val="-2"/>
          <w:sz w:val="24"/>
          <w:szCs w:val="24"/>
        </w:rPr>
        <w:t xml:space="preserve">s TCV and SGV differed in their susceptibility to HSPG-binding entry inhibitors </w:t>
      </w:r>
      <w:r w:rsidRPr="005664EF">
        <w:rPr>
          <w:rFonts w:ascii="Times New Roman" w:hAnsi="Times New Roman"/>
          <w:spacing w:val="-2"/>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pacing w:val="-2"/>
          <w:sz w:val="24"/>
          <w:szCs w:val="24"/>
        </w:rPr>
        <w:instrText xml:space="preserve"> ADDIN EN.CITE </w:instrText>
      </w:r>
      <w:r w:rsidRPr="005664EF">
        <w:rPr>
          <w:rFonts w:ascii="Times New Roman" w:hAnsi="Times New Roman"/>
          <w:spacing w:val="-2"/>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pacing w:val="-2"/>
          <w:sz w:val="24"/>
          <w:szCs w:val="24"/>
        </w:rPr>
        <w:instrText xml:space="preserve"> ADDIN EN.CITE.DATA </w:instrText>
      </w:r>
      <w:r w:rsidRPr="005664EF">
        <w:rPr>
          <w:rFonts w:ascii="Times New Roman" w:hAnsi="Times New Roman"/>
          <w:spacing w:val="-2"/>
          <w:sz w:val="24"/>
          <w:szCs w:val="24"/>
        </w:rPr>
      </w:r>
      <w:r w:rsidRPr="005664EF">
        <w:rPr>
          <w:rFonts w:ascii="Times New Roman" w:hAnsi="Times New Roman"/>
          <w:spacing w:val="-2"/>
          <w:sz w:val="24"/>
          <w:szCs w:val="24"/>
        </w:rPr>
        <w:fldChar w:fldCharType="end"/>
      </w:r>
      <w:r w:rsidRPr="005664EF">
        <w:rPr>
          <w:rFonts w:ascii="Times New Roman" w:hAnsi="Times New Roman"/>
          <w:spacing w:val="-2"/>
          <w:sz w:val="24"/>
          <w:szCs w:val="24"/>
        </w:rPr>
      </w:r>
      <w:r w:rsidRPr="005664EF">
        <w:rPr>
          <w:rFonts w:ascii="Times New Roman" w:hAnsi="Times New Roman"/>
          <w:spacing w:val="-2"/>
          <w:sz w:val="24"/>
          <w:szCs w:val="24"/>
        </w:rPr>
        <w:fldChar w:fldCharType="separate"/>
      </w:r>
      <w:r w:rsidRPr="005664EF">
        <w:rPr>
          <w:rFonts w:ascii="Times New Roman" w:hAnsi="Times New Roman"/>
          <w:noProof/>
          <w:spacing w:val="-2"/>
          <w:sz w:val="24"/>
          <w:szCs w:val="24"/>
        </w:rPr>
        <w:t>[15]</w:t>
      </w:r>
      <w:r w:rsidRPr="005664EF">
        <w:rPr>
          <w:rFonts w:ascii="Times New Roman" w:hAnsi="Times New Roman"/>
          <w:spacing w:val="-2"/>
          <w:sz w:val="24"/>
          <w:szCs w:val="24"/>
        </w:rPr>
        <w:fldChar w:fldCharType="end"/>
      </w:r>
      <w:r w:rsidRPr="005664EF">
        <w:rPr>
          <w:rFonts w:ascii="Times New Roman" w:hAnsi="Times New Roman"/>
          <w:spacing w:val="-2"/>
          <w:sz w:val="24"/>
          <w:szCs w:val="24"/>
        </w:rPr>
        <w:t xml:space="preserve"> and there are differences in centrifugal enhancement based on virus source (Fig</w:t>
      </w:r>
      <w:r>
        <w:rPr>
          <w:rFonts w:ascii="Times New Roman" w:hAnsi="Times New Roman"/>
          <w:spacing w:val="-2"/>
          <w:sz w:val="24"/>
          <w:szCs w:val="24"/>
        </w:rPr>
        <w:t>.</w:t>
      </w:r>
      <w:r w:rsidRPr="005664EF">
        <w:rPr>
          <w:rFonts w:ascii="Times New Roman" w:hAnsi="Times New Roman"/>
          <w:spacing w:val="-2"/>
          <w:sz w:val="24"/>
          <w:szCs w:val="24"/>
        </w:rPr>
        <w:t xml:space="preserve"> </w:t>
      </w:r>
      <w:r>
        <w:rPr>
          <w:rFonts w:ascii="Times New Roman" w:hAnsi="Times New Roman"/>
          <w:spacing w:val="-2"/>
          <w:sz w:val="24"/>
          <w:szCs w:val="24"/>
        </w:rPr>
        <w:t>5</w:t>
      </w:r>
      <w:r w:rsidR="008E7360">
        <w:rPr>
          <w:rFonts w:ascii="Times New Roman" w:hAnsi="Times New Roman"/>
          <w:spacing w:val="-2"/>
          <w:sz w:val="24"/>
          <w:szCs w:val="24"/>
        </w:rPr>
        <w:t>.1</w:t>
      </w:r>
      <w:r w:rsidRPr="005664EF">
        <w:rPr>
          <w:rFonts w:ascii="Times New Roman" w:hAnsi="Times New Roman"/>
          <w:spacing w:val="-2"/>
          <w:sz w:val="24"/>
          <w:szCs w:val="24"/>
        </w:rPr>
        <w:t>D),</w:t>
      </w:r>
      <w:r w:rsidRPr="005664EF">
        <w:rPr>
          <w:rFonts w:ascii="Times New Roman" w:hAnsi="Times New Roman"/>
          <w:sz w:val="24"/>
          <w:szCs w:val="24"/>
        </w:rPr>
        <w:t xml:space="preserve"> one possible explanation of centrifugal enhancement could be the entry process. MCMV entry into fibroblasts is dependent upon host surface HSPGs and occurs through fusion/macropinocytosis at the cell membrane </w:t>
      </w:r>
      <w:r w:rsidRPr="005664EF">
        <w:rPr>
          <w:rFonts w:ascii="Times New Roman" w:hAnsi="Times New Roman"/>
          <w:sz w:val="24"/>
          <w:szCs w:val="24"/>
        </w:rPr>
        <w:fldChar w:fldCharType="begin">
          <w:fldData xml:space="preserve">PEVuZE5vdGU+PENpdGU+PEF1dGhvcj5TY3JpdmFubzwvQXV0aG9yPjxZZWFyPjIwMTA8L1llYXI+
PFJlY051bT41MTwvUmVjTnVtPjxEaXNwbGF5VGV4dD5bNTEsIDUyXTwvRGlzcGxheVRleHQ+PHJl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ZWNvcmQ+PC9DaXRlPjxDaXRlPjxBdXRob3I+SGV0emVuZWNrZXI8L0F1dGhvcj48WWVhcj4yMDE2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PEVuZE5vdGU+PENpdGU+PEF1dGhvcj5TY3JpdmFubzwvQXV0aG9yPjxZZWFyPjIwMTA8L1llYXI+
PFJlY051bT41MTwvUmVjTnVtPjxEaXNwbGF5VGV4dD5bNTEsIDUyXTwvRGlzcGxheVRleHQ+PHJl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ZWNvcmQ+PC9DaXRlPjxDaXRlPjxBdXRob3I+SGV0emVuZWNrZXI8L0F1dGhvcj48WWVhcj4yMDE2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[51, 52]</w:t>
      </w:r>
      <w:r w:rsidRPr="005664EF">
        <w:rPr>
          <w:rFonts w:ascii="Times New Roman" w:hAnsi="Times New Roman"/>
          <w:sz w:val="24"/>
          <w:szCs w:val="24"/>
        </w:rPr>
        <w:fldChar w:fldCharType="end"/>
      </w:r>
      <w:r w:rsidRPr="005664EF">
        <w:rPr>
          <w:rFonts w:ascii="Times New Roman" w:hAnsi="Times New Roman"/>
          <w:sz w:val="24"/>
          <w:szCs w:val="24"/>
        </w:rPr>
        <w:t>. Using TCV due to its unrestricted tropism and large fold change following centrifugal enhancement, cells were treated with sodium chlorate, a chemical inhibitor of heparan sulfate sulfation and centrifugal enhancement measured. Entry was impacted as expected. However, the sodium chlorate treated group still showed an ~5-fold enhancement over their control wells although it was not statistically significant, probably due to the low level of virus infection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.2</w:t>
      </w:r>
      <w:r w:rsidRPr="005664EF">
        <w:rPr>
          <w:rFonts w:ascii="Times New Roman" w:hAnsi="Times New Roman"/>
          <w:sz w:val="24"/>
          <w:szCs w:val="24"/>
        </w:rPr>
        <w:t>A). To further demonstrate the importance of HSPGs in the entry and centrifugal enhancement process, cells were pre-incubated with heparin sodium salt, a known blocker of HSPG entry (Fig</w:t>
      </w:r>
      <w:r>
        <w:rPr>
          <w:rFonts w:ascii="Times New Roman" w:hAnsi="Times New Roman"/>
          <w:sz w:val="24"/>
          <w:szCs w:val="24"/>
        </w:rPr>
        <w:t>. 5</w:t>
      </w:r>
      <w:r w:rsidR="008E7360">
        <w:rPr>
          <w:rFonts w:ascii="Times New Roman" w:hAnsi="Times New Roman"/>
          <w:sz w:val="24"/>
          <w:szCs w:val="24"/>
        </w:rPr>
        <w:t>.2</w:t>
      </w:r>
      <w:r w:rsidRPr="005664EF">
        <w:rPr>
          <w:rFonts w:ascii="Times New Roman" w:hAnsi="Times New Roman"/>
          <w:sz w:val="24"/>
          <w:szCs w:val="24"/>
        </w:rPr>
        <w:t>B). As expected, the treated groups had decreased infection but still showed enhancement following centrifugation (</w:t>
      </w:r>
      <w:r w:rsidRPr="005664EF">
        <w:rPr>
          <w:rFonts w:ascii="Times New Roman" w:hAnsi="Times New Roman"/>
          <w:i/>
          <w:sz w:val="24"/>
          <w:szCs w:val="24"/>
        </w:rPr>
        <w:t xml:space="preserve">p &lt; </w:t>
      </w:r>
      <w:r w:rsidRPr="005664EF">
        <w:rPr>
          <w:rFonts w:ascii="Times New Roman" w:hAnsi="Times New Roman"/>
          <w:sz w:val="24"/>
          <w:szCs w:val="24"/>
        </w:rPr>
        <w:t xml:space="preserve">0.0001). Endocytosis of MCMV occurs in select cell types and is mediated </w:t>
      </w:r>
      <w:r w:rsidRPr="00125272">
        <w:rPr>
          <w:rFonts w:ascii="Times New Roman" w:hAnsi="Times New Roman"/>
          <w:i/>
          <w:sz w:val="24"/>
          <w:szCs w:val="24"/>
        </w:rPr>
        <w:t xml:space="preserve">via </w:t>
      </w:r>
      <w:r w:rsidRPr="005664EF">
        <w:rPr>
          <w:rFonts w:ascii="Times New Roman" w:hAnsi="Times New Roman"/>
          <w:sz w:val="24"/>
          <w:szCs w:val="24"/>
        </w:rPr>
        <w:t xml:space="preserve">the viral protein MCK2 </w:t>
      </w:r>
      <w:r w:rsidRPr="005664EF">
        <w:rPr>
          <w:rFonts w:ascii="Times New Roman" w:hAnsi="Times New Roman"/>
          <w:sz w:val="24"/>
          <w:szCs w:val="24"/>
        </w:rPr>
        <w:fldChar w:fldCharType="begin">
          <w:fldData xml:space="preserve">PEVuZE5vdGU+PENpdGU+PEF1dGhvcj5XYWduZXI8L0F1dGhvcj48WWVhcj4yMDEzPC9ZZWFyPjxS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PEVuZE5vdGU+PENpdGU+PEF1dGhvcj5XYWduZXI8L0F1dGhvcj48WWVhcj4yMDEzPC9ZZWFyPjxS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[53]</w:t>
      </w:r>
      <w:r w:rsidRPr="005664EF">
        <w:rPr>
          <w:rFonts w:ascii="Times New Roman" w:hAnsi="Times New Roman"/>
          <w:sz w:val="24"/>
          <w:szCs w:val="24"/>
        </w:rPr>
        <w:fldChar w:fldCharType="end"/>
      </w:r>
      <w:r w:rsidRPr="005664EF">
        <w:rPr>
          <w:rFonts w:ascii="Times New Roman" w:hAnsi="Times New Roman"/>
          <w:sz w:val="24"/>
          <w:szCs w:val="24"/>
        </w:rPr>
        <w:t xml:space="preserve">. To rule out endocytosis as a mechanism contributing to centrifugal enhancement, ammonium chloride was administered to block the endocytic entry pathway of MCMV </w:t>
      </w:r>
      <w:r w:rsidRPr="005664EF">
        <w:rPr>
          <w:rFonts w:ascii="Times New Roman" w:hAnsi="Times New Roman"/>
          <w:sz w:val="24"/>
          <w:szCs w:val="24"/>
        </w:rPr>
        <w:fldChar w:fldCharType="begin">
          <w:fldData xml:space="preserve">PEVuZE5vdGU+PENpdGU+PEF1dGhvcj5TY3JpdmFubzwvQXV0aG9yPjxZZWFyPjIwMTA8L1llYXI+
PFJlY051bT41MTwvUmVjTnVtPjxEaXNwbGF5VGV4dD5bMjcsIDUxXTwvRGlzcGxheVRleHQ+PHJl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ZWNvcmQ+PC9DaXRlPjxDaXRlPjxBdXRob3I+Unlja21hbjwvQXV0aG9yPjxZZWFyPjIwMDY8L1ll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PEVuZE5vdGU+PENpdGU+PEF1dGhvcj5TY3JpdmFubzwvQXV0aG9yPjxZZWFyPjIwMTA8L1llYXI+
PFJlY051bT41MTwvUmVjTnVtPjxEaXNwbGF5VGV4dD5bMjcsIDUxXTwvRGlzcGxheVRleHQ+PHJl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ZWNvcmQ+PC9DaXRlPjxDaXRlPjxBdXRob3I+Unlja21hbjwvQXV0aG9yPjxZZWFyPjIwMDY8L1ll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[27, 51]</w:t>
      </w:r>
      <w:r w:rsidRPr="005664EF">
        <w:rPr>
          <w:rFonts w:ascii="Times New Roman" w:hAnsi="Times New Roman"/>
          <w:sz w:val="24"/>
          <w:szCs w:val="24"/>
        </w:rPr>
        <w:fldChar w:fldCharType="end"/>
      </w:r>
      <w:r w:rsidRPr="005664EF">
        <w:rPr>
          <w:rFonts w:ascii="Times New Roman" w:hAnsi="Times New Roman"/>
          <w:sz w:val="24"/>
          <w:szCs w:val="24"/>
        </w:rPr>
        <w:t>. Treatment with ammonium chloride did not impact infection in the control group and enhancement still occurred in the centrifuged group (</w:t>
      </w:r>
      <w:r w:rsidRPr="005664EF">
        <w:rPr>
          <w:rFonts w:ascii="Times New Roman" w:hAnsi="Times New Roman"/>
          <w:i/>
          <w:sz w:val="24"/>
          <w:szCs w:val="24"/>
        </w:rPr>
        <w:t xml:space="preserve">p &lt; </w:t>
      </w:r>
      <w:r w:rsidRPr="005664EF">
        <w:rPr>
          <w:rFonts w:ascii="Times New Roman" w:hAnsi="Times New Roman"/>
          <w:sz w:val="24"/>
          <w:szCs w:val="24"/>
        </w:rPr>
        <w:t>0.0001)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.2</w:t>
      </w:r>
      <w:r w:rsidRPr="005664EF">
        <w:rPr>
          <w:rFonts w:ascii="Times New Roman" w:hAnsi="Times New Roman"/>
          <w:sz w:val="24"/>
          <w:szCs w:val="24"/>
        </w:rPr>
        <w:t xml:space="preserve">C). Similarly, an MCK2-deficient strain of MCMV (RM461)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&lt;EndNote&gt;&lt;Cite&gt;&lt;Author&gt;Noda&lt;/Author&gt;&lt;Year&gt;2006&lt;/Year&gt;&lt;RecNum&gt;69&lt;/RecNum&gt;&lt;DisplayText&gt;[54]&lt;/DisplayText&gt;&lt;record&gt;&lt;rec-number&gt;69&lt;/rec-number&gt;&lt;foreign-keys&gt;&lt;key app="EN" db-id="rv0xwd553w9xsre2et4vaxemt9r0z2f5w59a" timestamp="1632943283"&gt;69&lt;/key&gt;&lt;/foreign-keys&gt;&lt;ref-type name="Journal Article"&gt;17&lt;/ref-type&gt;&lt;contributors&gt;&lt;authors&gt;&lt;author&gt;Noda, S.&lt;/author&gt;&lt;author&gt;Aguirre, S. A.&lt;/author&gt;&lt;author&gt;Bitmansour, A.&lt;/author&gt;&lt;author&gt;Brown, J. M.&lt;/author&gt;&lt;author&gt;Sparer, T. E.&lt;/author&gt;&lt;author&gt;Huang, J.&lt;/author&gt;&lt;author&gt;Mocarski, E. S.&lt;/author&gt;&lt;/authors&gt;&lt;/contributors&gt;&lt;auth-address&gt;Department of Microbiology and Immunology, Stanford University School of Medicine, Fairchild Science Bldg, 299 Campus Dr, Stanford, CA 94305-5124, USA.&lt;/auth-address&gt;&lt;titles&gt;&lt;title&gt;Cytomegalovirus MCK-2 controls mobilization and recruitment of myeloid progenitor cells to facilitate dissemination&lt;/title&gt;&lt;secondary-title&gt;Blood&lt;/secondary-title&gt;&lt;/titles&gt;&lt;periodical&gt;&lt;full-title&gt;Blood&lt;/full-title&gt;&lt;/periodical&gt;&lt;pages&gt;30-8&lt;/pages&gt;&lt;volume&gt;107&lt;/volume&gt;&lt;number&gt;1&lt;/number&gt;&lt;edition&gt;2005/07/28&lt;/edition&gt;&lt;keywords&gt;&lt;keyword&gt;3T3 Cells&lt;/keyword&gt;&lt;keyword&gt;Animals&lt;/keyword&gt;&lt;keyword&gt;Biomarkers/analysis&lt;/keyword&gt;&lt;keyword&gt;Bone Marrow/physiology&lt;/keyword&gt;&lt;keyword&gt;Cell Movement/drug effects&lt;/keyword&gt;&lt;keyword&gt;Chemokines, CC/*pharmacology&lt;/keyword&gt;&lt;keyword&gt;Immunophenotyping&lt;/keyword&gt;&lt;keyword&gt;Leukocytes/cytology/drug effects/virology&lt;/keyword&gt;&lt;keyword&gt;Mice&lt;/keyword&gt;&lt;keyword&gt;Muromegalovirus/*pathogenicity&lt;/keyword&gt;&lt;keyword&gt;Myeloid Progenitor Cells/cytology/*drug effects/microbiology&lt;/keyword&gt;&lt;keyword&gt;Recombinant Proteins&lt;/keyword&gt;&lt;keyword&gt;Viral Proteins/*pharmacology&lt;/keyword&gt;&lt;/keywords&gt;&lt;dates&gt;&lt;year&gt;2006&lt;/year&gt;&lt;pub-dates&gt;&lt;date&gt;Jan 1&lt;/date&gt;&lt;/pub-dates&gt;&lt;/dates&gt;&lt;isbn&gt;0006-4971 (Print)&amp;#xD;0006-4971 (Linking)&lt;/isbn&gt;&lt;accession-num&gt;16046529&lt;/accession-num&gt;&lt;urls&gt;&lt;related-urls&gt;&lt;url&gt;https://www.ncbi.nlm.nih.gov/pubmed/16046529&lt;/url&gt;&lt;/related-urls&gt;&lt;/urls&gt;&lt;custom2&gt;PMC1895360&lt;/custom2&gt;&lt;electronic-resource-num&gt;10.1182/blood-2005-05-1833&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[54]</w:t>
      </w:r>
      <w:r w:rsidRPr="005664EF">
        <w:rPr>
          <w:rFonts w:ascii="Times New Roman" w:hAnsi="Times New Roman"/>
          <w:sz w:val="24"/>
          <w:szCs w:val="24"/>
        </w:rPr>
        <w:fldChar w:fldCharType="end"/>
      </w:r>
      <w:r w:rsidRPr="005664EF">
        <w:rPr>
          <w:rFonts w:ascii="Times New Roman" w:hAnsi="Times New Roman"/>
          <w:sz w:val="24"/>
          <w:szCs w:val="24"/>
        </w:rPr>
        <w:t xml:space="preserve">, which would limit its endocytosis </w:t>
      </w:r>
      <w:r w:rsidRPr="005664EF">
        <w:rPr>
          <w:rFonts w:ascii="Times New Roman" w:hAnsi="Times New Roman"/>
          <w:sz w:val="24"/>
          <w:szCs w:val="24"/>
        </w:rPr>
        <w:fldChar w:fldCharType="begin">
          <w:fldData xml:space="preserve">PEVuZE5vdGU+PENpdGU+PEF1dGhvcj5XYWduZXI8L0F1dGhvcj48WWVhcj4yMDEzPC9ZZWFyPjxS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PEVuZE5vdGU+PENpdGU+PEF1dGhvcj5XYWduZXI8L0F1dGhvcj48WWVhcj4yMDEzPC9ZZWFyPjxS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[53]</w:t>
      </w:r>
      <w:r w:rsidRPr="005664EF">
        <w:rPr>
          <w:rFonts w:ascii="Times New Roman" w:hAnsi="Times New Roman"/>
          <w:sz w:val="24"/>
          <w:szCs w:val="24"/>
        </w:rPr>
        <w:fldChar w:fldCharType="end"/>
      </w:r>
      <w:r w:rsidRPr="005664EF">
        <w:rPr>
          <w:rFonts w:ascii="Times New Roman" w:hAnsi="Times New Roman"/>
          <w:sz w:val="24"/>
          <w:szCs w:val="24"/>
        </w:rPr>
        <w:t>, was still enhanced with a low-speed centrifugation (</w:t>
      </w:r>
      <w:r w:rsidRPr="005664EF">
        <w:rPr>
          <w:rFonts w:ascii="Times New Roman" w:hAnsi="Times New Roman"/>
          <w:i/>
          <w:sz w:val="24"/>
          <w:szCs w:val="24"/>
        </w:rPr>
        <w:t xml:space="preserve">p &lt; </w:t>
      </w:r>
      <w:r w:rsidRPr="005664EF">
        <w:rPr>
          <w:rFonts w:ascii="Times New Roman" w:hAnsi="Times New Roman"/>
          <w:sz w:val="24"/>
          <w:szCs w:val="24"/>
        </w:rPr>
        <w:t>0.0001)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.2</w:t>
      </w:r>
      <w:r w:rsidRPr="005664EF">
        <w:rPr>
          <w:rFonts w:ascii="Times New Roman" w:hAnsi="Times New Roman"/>
          <w:sz w:val="24"/>
          <w:szCs w:val="24"/>
        </w:rPr>
        <w:t>D).</w:t>
      </w:r>
    </w:p>
    <w:p w14:paraId="75209B70" w14:textId="77777777" w:rsidR="002C6A78" w:rsidRDefault="002C6A78" w:rsidP="002C6A78">
      <w:pPr>
        <w:pStyle w:val="MDPI31text"/>
        <w:spacing w:line="360" w:lineRule="auto"/>
        <w:ind w:left="0"/>
        <w:rPr>
          <w:rFonts w:ascii="Times New Roman" w:hAnsi="Times New Roman"/>
          <w:sz w:val="24"/>
          <w:szCs w:val="24"/>
        </w:rPr>
      </w:pPr>
      <w:r w:rsidRPr="005664EF">
        <w:rPr>
          <w:rFonts w:ascii="Times New Roman" w:hAnsi="Times New Roman"/>
          <w:sz w:val="24"/>
          <w:szCs w:val="24"/>
        </w:rPr>
        <w:t xml:space="preserve">Without a difference in entry mechanisms to explain the differences in enhancement, size could be another possible explanation. Previous MCMV reports noted the presence of &gt;200 nm “multicapsid clusters” containing multiple viral capsids inside a single membrane </w:t>
      </w:r>
    </w:p>
    <w:p w14:paraId="0BD0D900" w14:textId="1769BBD3" w:rsidR="002C6A78" w:rsidRDefault="00F915D9">
      <w:pPr>
        <w:rPr>
          <w:rFonts w:ascii="Times New Roman" w:hAnsi="Times New Roman" w:cs="Times New Roman"/>
          <w:snapToGrid w:val="0"/>
          <w:color w:val="000000"/>
          <w:lang w:eastAsia="de-DE" w:bidi="en-US"/>
        </w:rPr>
      </w:pPr>
      <w:r w:rsidRPr="002C6A78">
        <w:rPr>
          <w:rFonts w:ascii="Times New Roman" w:hAnsi="Times New Roman"/>
          <w:b/>
          <w:bCs/>
          <w:noProof/>
        </w:rPr>
        <w:lastRenderedPageBreak/>
        <mc:AlternateContent>
          <mc:Choice Requires="wps">
            <w:drawing>
              <wp:anchor distT="45720" distB="45720" distL="114300" distR="114300" simplePos="0" relativeHeight="251716608" behindDoc="0" locked="0" layoutInCell="1" allowOverlap="1" wp14:anchorId="5B994D33" wp14:editId="4E5747B9">
                <wp:simplePos x="0" y="0"/>
                <wp:positionH relativeFrom="margin">
                  <wp:align>left</wp:align>
                </wp:positionH>
                <wp:positionV relativeFrom="paragraph">
                  <wp:posOffset>0</wp:posOffset>
                </wp:positionV>
                <wp:extent cx="5476875" cy="3105150"/>
                <wp:effectExtent l="0" t="0" r="0" b="0"/>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105150"/>
                        </a:xfrm>
                        <a:prstGeom prst="rect">
                          <a:avLst/>
                        </a:prstGeom>
                        <a:noFill/>
                        <a:ln w="9525">
                          <a:noFill/>
                          <a:miter lim="800000"/>
                          <a:headEnd/>
                          <a:tailEnd/>
                        </a:ln>
                      </wps:spPr>
                      <wps:txbx>
                        <w:txbxContent>
                          <w:p w14:paraId="66218148" w14:textId="77777777" w:rsidR="002C6A78" w:rsidRDefault="002C6A78" w:rsidP="00153C64">
                            <w:pPr>
                              <w:jc w:val="center"/>
                            </w:pPr>
                            <w:r w:rsidRPr="005664EF">
                              <w:rPr>
                                <w:rFonts w:ascii="Times New Roman" w:hAnsi="Times New Roman"/>
                                <w:noProof/>
                              </w:rPr>
                              <w:drawing>
                                <wp:inline distT="0" distB="0" distL="0" distR="0" wp14:anchorId="7F642284" wp14:editId="3F8D0CE0">
                                  <wp:extent cx="5228345" cy="1352550"/>
                                  <wp:effectExtent l="0" t="0" r="0" b="0"/>
                                  <wp:docPr id="218" name="Picture 218" descr="A picture containing text, antenna,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ntenna, screenshot&#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55771" cy="1359645"/>
                                          </a:xfrm>
                                          <a:prstGeom prst="rect">
                                            <a:avLst/>
                                          </a:prstGeom>
                                          <a:noFill/>
                                          <a:ln>
                                            <a:noFill/>
                                          </a:ln>
                                        </pic:spPr>
                                      </pic:pic>
                                    </a:graphicData>
                                  </a:graphic>
                                </wp:inline>
                              </w:drawing>
                            </w:r>
                          </w:p>
                          <w:p w14:paraId="2E698E69" w14:textId="76BBF61E" w:rsidR="002C6A78" w:rsidRPr="008506B5" w:rsidRDefault="002C6A78" w:rsidP="00185832">
                            <w:pPr>
                              <w:pStyle w:val="Caption"/>
                            </w:pPr>
                            <w:bookmarkStart w:id="157" w:name="_Toc97891238"/>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8506B5">
                              <w:rPr>
                                <w:b/>
                                <w:bCs/>
                              </w:rPr>
                              <w:t>:</w:t>
                            </w:r>
                            <w:r w:rsidRPr="00B678BE">
                              <w:t xml:space="preserve"> </w:t>
                            </w:r>
                            <w:r w:rsidRPr="008506B5">
                              <w:t>Centrifugal enhancement is predominantly an in vitro phenotype.</w:t>
                            </w:r>
                            <w:bookmarkEnd w:id="157"/>
                            <w:r w:rsidRPr="008506B5">
                              <w:t xml:space="preserve"> </w:t>
                            </w:r>
                          </w:p>
                          <w:p w14:paraId="22891129" w14:textId="77777777" w:rsidR="002C6A78" w:rsidRPr="008506B5" w:rsidRDefault="002C6A78" w:rsidP="00185832">
                            <w:pPr>
                              <w:pStyle w:val="Caption"/>
                              <w:rPr>
                                <w:noProof/>
                                <w:snapToGrid w:val="0"/>
                                <w:color w:val="000000"/>
                                <w:sz w:val="24"/>
                                <w:szCs w:val="24"/>
                                <w:lang w:eastAsia="de-DE" w:bidi="en-US"/>
                              </w:rPr>
                            </w:pPr>
                            <w:r w:rsidRPr="008506B5">
                              <w:t xml:space="preserve">For all experiments, infection was normalized to a non-centrifuged control. (A) Speed determines the level of murine cytomegalovirus (MCMV) enhancement. MCMV adsorbed cells were spun at either 400× or 800× </w:t>
                            </w:r>
                            <w:r w:rsidRPr="008506B5">
                              <w:rPr>
                                <w:i/>
                              </w:rPr>
                              <w:t>g</w:t>
                            </w:r>
                            <w:r w:rsidRPr="008506B5">
                              <w:t xml:space="preserve"> (n ≥ 3). (B) Pre-incubation does not affect enhancement. Virus was incubated with cells for the indicated times prior, removed, and centrifuged (n = 3). (C) Virus source determines enhancement. Virus derived from tissue culture (TCV), salivary gland (SGV), or bone marrow-derived macrophages (BMDMV) was centrifugally enhanced (400× </w:t>
                            </w:r>
                            <w:r w:rsidRPr="008506B5">
                              <w:rPr>
                                <w:i/>
                              </w:rPr>
                              <w:t>g</w:t>
                            </w:r>
                            <w:r w:rsidRPr="008506B5">
                              <w:t xml:space="preserve">) (n ≥ 3). (D) Salivary gland homogenate does not impact enhancement. Homogenized salivary glands from uninfected mice were mixed with TCV and centrifugally enhanced or not (n = 2). Mean and standard deviation shown for all graphs. For all experiments Tukey’s one-way analysis of variance (ANOVA) with multiple comparisons was performed. Significance: * </w:t>
                            </w:r>
                            <w:r w:rsidRPr="008506B5">
                              <w:rPr>
                                <w:i/>
                              </w:rPr>
                              <w:t xml:space="preserve">p &lt; </w:t>
                            </w:r>
                            <w:r w:rsidRPr="008506B5">
                              <w:t xml:space="preserve">0.05, **** </w:t>
                            </w:r>
                            <w:r w:rsidRPr="008506B5">
                              <w:rPr>
                                <w:i/>
                              </w:rPr>
                              <w:t xml:space="preserve">p &lt; </w:t>
                            </w:r>
                            <w:r w:rsidRPr="008506B5">
                              <w:t>0.0001, ns = not significant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94D33" id="_x0000_s1046" type="#_x0000_t202" style="position:absolute;margin-left:0;margin-top:0;width:431.25pt;height:244.5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" filled="f" stroked="f">
                <v:textbox>
                  <w:txbxContent>
                    <w:p w14:paraId="66218148" w14:textId="77777777" w:rsidR="002C6A78" w:rsidRDefault="002C6A78" w:rsidP="00153C64">
                      <w:pPr>
                        <w:jc w:val="center"/>
                      </w:pPr>
                      <w:r w:rsidRPr="005664EF">
                        <w:rPr>
                          <w:rFonts w:ascii="Times New Roman" w:hAnsi="Times New Roman"/>
                          <w:noProof/>
                        </w:rPr>
                        <w:drawing>
                          <wp:inline distT="0" distB="0" distL="0" distR="0" wp14:anchorId="7F642284" wp14:editId="3F8D0CE0">
                            <wp:extent cx="5228345" cy="1352550"/>
                            <wp:effectExtent l="0" t="0" r="0" b="0"/>
                            <wp:docPr id="218" name="Picture 218" descr="A picture containing text, antenna,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ntenna, screenshot&#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55771" cy="1359645"/>
                                    </a:xfrm>
                                    <a:prstGeom prst="rect">
                                      <a:avLst/>
                                    </a:prstGeom>
                                    <a:noFill/>
                                    <a:ln>
                                      <a:noFill/>
                                    </a:ln>
                                  </pic:spPr>
                                </pic:pic>
                              </a:graphicData>
                            </a:graphic>
                          </wp:inline>
                        </w:drawing>
                      </w:r>
                    </w:p>
                    <w:p w14:paraId="2E698E69" w14:textId="76BBF61E" w:rsidR="002C6A78" w:rsidRPr="008506B5" w:rsidRDefault="002C6A78" w:rsidP="00185832">
                      <w:pPr>
                        <w:pStyle w:val="Caption"/>
                      </w:pPr>
                      <w:bookmarkStart w:id="158" w:name="_Toc97891238"/>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1</w:t>
                      </w:r>
                      <w:r w:rsidR="007159A8">
                        <w:rPr>
                          <w:b/>
                          <w:bCs/>
                        </w:rPr>
                        <w:fldChar w:fldCharType="end"/>
                      </w:r>
                      <w:r w:rsidRPr="008506B5">
                        <w:rPr>
                          <w:b/>
                          <w:bCs/>
                        </w:rPr>
                        <w:t>:</w:t>
                      </w:r>
                      <w:r w:rsidRPr="00B678BE">
                        <w:t xml:space="preserve"> </w:t>
                      </w:r>
                      <w:r w:rsidRPr="008506B5">
                        <w:t>Centrifugal enhancement is predominantly an in vitro phenotype.</w:t>
                      </w:r>
                      <w:bookmarkEnd w:id="158"/>
                      <w:r w:rsidRPr="008506B5">
                        <w:t xml:space="preserve"> </w:t>
                      </w:r>
                    </w:p>
                    <w:p w14:paraId="22891129" w14:textId="77777777" w:rsidR="002C6A78" w:rsidRPr="008506B5" w:rsidRDefault="002C6A78" w:rsidP="00185832">
                      <w:pPr>
                        <w:pStyle w:val="Caption"/>
                        <w:rPr>
                          <w:noProof/>
                          <w:snapToGrid w:val="0"/>
                          <w:color w:val="000000"/>
                          <w:sz w:val="24"/>
                          <w:szCs w:val="24"/>
                          <w:lang w:eastAsia="de-DE" w:bidi="en-US"/>
                        </w:rPr>
                      </w:pPr>
                      <w:r w:rsidRPr="008506B5">
                        <w:t xml:space="preserve">For all experiments, infection was normalized to a non-centrifuged control. (A) Speed determines the level of murine cytomegalovirus (MCMV) enhancement. MCMV adsorbed cells were spun at either 400× or 800× </w:t>
                      </w:r>
                      <w:r w:rsidRPr="008506B5">
                        <w:rPr>
                          <w:i/>
                        </w:rPr>
                        <w:t>g</w:t>
                      </w:r>
                      <w:r w:rsidRPr="008506B5">
                        <w:t xml:space="preserve"> (n ≥ 3). (B) Pre-incubation does not affect enhancement. Virus was incubated with cells for the indicated times prior, removed, and centrifuged (n = 3). (C) Virus source determines enhancement. Virus derived from tissue culture (TCV), salivary gland (SGV), or bone marrow-derived macrophages (BMDMV) was centrifugally enhanced (400× </w:t>
                      </w:r>
                      <w:r w:rsidRPr="008506B5">
                        <w:rPr>
                          <w:i/>
                        </w:rPr>
                        <w:t>g</w:t>
                      </w:r>
                      <w:r w:rsidRPr="008506B5">
                        <w:t xml:space="preserve">) (n ≥ 3). (D) Salivary gland homogenate does not impact enhancement. Homogenized salivary glands from uninfected mice were mixed with TCV and centrifugally enhanced or not (n = 2). Mean and standard deviation shown for all graphs. For all experiments Tukey’s one-way analysis of variance (ANOVA) with multiple comparisons was performed. Significance: * </w:t>
                      </w:r>
                      <w:r w:rsidRPr="008506B5">
                        <w:rPr>
                          <w:i/>
                        </w:rPr>
                        <w:t xml:space="preserve">p &lt; </w:t>
                      </w:r>
                      <w:r w:rsidRPr="008506B5">
                        <w:t xml:space="preserve">0.05, **** </w:t>
                      </w:r>
                      <w:r w:rsidRPr="008506B5">
                        <w:rPr>
                          <w:i/>
                        </w:rPr>
                        <w:t xml:space="preserve">p &lt; </w:t>
                      </w:r>
                      <w:r w:rsidRPr="008506B5">
                        <w:t>0.0001, ns = not significant</w:t>
                      </w:r>
                    </w:p>
                  </w:txbxContent>
                </v:textbox>
                <w10:wrap type="topAndBottom" anchorx="margin"/>
              </v:shape>
            </w:pict>
          </mc:Fallback>
        </mc:AlternateContent>
      </w:r>
      <w:r w:rsidR="002C6A78">
        <w:rPr>
          <w:rFonts w:ascii="Times New Roman" w:hAnsi="Times New Roman"/>
        </w:rPr>
        <w:br w:type="page"/>
      </w:r>
    </w:p>
    <w:p w14:paraId="722FF474" w14:textId="7FD6F901" w:rsidR="002C6A78" w:rsidRDefault="002C6A78" w:rsidP="002C6A78">
      <w:pPr>
        <w:pStyle w:val="MDPI31text"/>
        <w:spacing w:line="360" w:lineRule="auto"/>
        <w:ind w:left="0"/>
        <w:rPr>
          <w:rFonts w:ascii="Times New Roman" w:hAnsi="Times New Roman"/>
          <w:sz w:val="24"/>
          <w:szCs w:val="24"/>
        </w:rPr>
      </w:pPr>
      <w:r w:rsidRPr="002C6A78">
        <w:rPr>
          <w:rFonts w:ascii="Times New Roman" w:hAnsi="Times New Roman"/>
          <w:noProof/>
        </w:rPr>
        <w:lastRenderedPageBreak/>
        <mc:AlternateContent>
          <mc:Choice Requires="wps">
            <w:drawing>
              <wp:anchor distT="45720" distB="45720" distL="114300" distR="114300" simplePos="0" relativeHeight="251718656" behindDoc="0" locked="0" layoutInCell="1" allowOverlap="1" wp14:anchorId="0EE8330E" wp14:editId="70CC67A7">
                <wp:simplePos x="0" y="0"/>
                <wp:positionH relativeFrom="margin">
                  <wp:align>right</wp:align>
                </wp:positionH>
                <wp:positionV relativeFrom="paragraph">
                  <wp:posOffset>0</wp:posOffset>
                </wp:positionV>
                <wp:extent cx="5457825" cy="442912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429125"/>
                        </a:xfrm>
                        <a:prstGeom prst="rect">
                          <a:avLst/>
                        </a:prstGeom>
                        <a:noFill/>
                        <a:ln w="9525">
                          <a:noFill/>
                          <a:miter lim="800000"/>
                          <a:headEnd/>
                          <a:tailEnd/>
                        </a:ln>
                      </wps:spPr>
                      <wps:txbx>
                        <w:txbxContent>
                          <w:p w14:paraId="4BA83F04" w14:textId="623D98B6" w:rsidR="002C6A78" w:rsidRDefault="002C6A78" w:rsidP="00185832">
                            <w:pPr>
                              <w:pStyle w:val="Caption"/>
                            </w:pPr>
                            <w:r w:rsidRPr="005664EF">
                              <w:rPr>
                                <w:noProof/>
                              </w:rPr>
                              <w:drawing>
                                <wp:inline distT="0" distB="0" distL="0" distR="0" wp14:anchorId="7D201472" wp14:editId="33E4E290">
                                  <wp:extent cx="5266055" cy="1426277"/>
                                  <wp:effectExtent l="0" t="0" r="0" b="2540"/>
                                  <wp:docPr id="219" name="Picture 219"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diagram&#10;&#10;Description automatically generated with medium confidenc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66055" cy="1426277"/>
                                          </a:xfrm>
                                          <a:prstGeom prst="rect">
                                            <a:avLst/>
                                          </a:prstGeom>
                                          <a:noFill/>
                                          <a:ln>
                                            <a:noFill/>
                                          </a:ln>
                                        </pic:spPr>
                                      </pic:pic>
                                    </a:graphicData>
                                  </a:graphic>
                                </wp:inline>
                              </w:drawing>
                            </w:r>
                          </w:p>
                          <w:p w14:paraId="31A0C5F4" w14:textId="5481F2D6" w:rsidR="002C6A78" w:rsidRPr="008506B5" w:rsidRDefault="002C6A78" w:rsidP="00185832">
                            <w:pPr>
                              <w:pStyle w:val="Caption"/>
                            </w:pPr>
                            <w:bookmarkStart w:id="159" w:name="_Toc97891239"/>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Pr="008506B5">
                              <w:rPr>
                                <w:b/>
                                <w:bCs/>
                              </w:rPr>
                              <w:t>:</w:t>
                            </w:r>
                            <w:r w:rsidRPr="002C6A78">
                              <w:t xml:space="preserve"> </w:t>
                            </w:r>
                            <w:r w:rsidRPr="008506B5">
                              <w:t>Centrifugal enhancement relies upon heparan sulfate proteoglycans and is MCK2/endocytosis independent.</w:t>
                            </w:r>
                            <w:bookmarkEnd w:id="159"/>
                            <w:r w:rsidRPr="008506B5">
                              <w:t xml:space="preserve"> </w:t>
                            </w:r>
                          </w:p>
                          <w:p w14:paraId="638CB2C6" w14:textId="2B5687B4" w:rsidR="002C6A78" w:rsidRPr="008506B5" w:rsidRDefault="002C6A78" w:rsidP="00185832">
                            <w:pPr>
                              <w:pStyle w:val="Caption"/>
                              <w:rPr>
                                <w:noProof/>
                                <w:snapToGrid w:val="0"/>
                                <w:color w:val="000000"/>
                                <w:lang w:eastAsia="de-DE" w:bidi="en-US"/>
                              </w:rPr>
                            </w:pPr>
                            <w:r w:rsidRPr="008506B5">
                              <w:t xml:space="preserve">For all experiments, MCMV was either added prior to centrifugation (enhanced) or post-centrifugation (control). (A) Enhancement still occurs when heparan sulfate proteoglycan (HSPGs) are reduced with sodium chlorate. Cells were treated overnight with sodium chlorate to reduce sulfation of HSPGs and viral entry (n = 3). (B) Enhancement still occurs despite heparin sodium salt (HSS) inhibition. Cells were treated with HSS prior to addition of virus (n = 3). (C) Endocytosis does not prevent entry or enhancement in fibroblasts. Cells were treated with ammonium chloride prior to infection (n = 3). (D) MCK2 deficient virus still undergoes enhancement. Cell-culture derived RM461 strain of MCMV was used to infect MEF 10.1 fibroblasts (n = 2). In all experiments infection is normalized to untreated, non-enhanced infection. Mean and standard deviation shown for all graphs. For A, B, C Tukey’s one-way ANOVA with multiple comparisons was used. For D, a </w:t>
                            </w:r>
                            <w:proofErr w:type="gramStart"/>
                            <w:r w:rsidRPr="008506B5">
                              <w:t>Student’s</w:t>
                            </w:r>
                            <w:proofErr w:type="gramEnd"/>
                            <w:r w:rsidRPr="008506B5">
                              <w:t xml:space="preserve"> one-tailed t-test was used for statistical analysis. Significance: *** = p &lt; 0.001, **** = p &lt; 0.0001, ns = not significant.</w:t>
                            </w:r>
                          </w:p>
                          <w:p w14:paraId="70186584" w14:textId="77777777" w:rsidR="002C6A78" w:rsidRPr="008506B5" w:rsidRDefault="002C6A78" w:rsidP="00185832">
                            <w:pPr>
                              <w:pStyle w:val="Caption"/>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8330E" id="_x0000_s1047" type="#_x0000_t202" style="position:absolute;left:0;text-align:left;margin-left:378.55pt;margin-top:0;width:429.75pt;height:348.7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" filled="f" stroked="f">
                <v:textbox>
                  <w:txbxContent>
                    <w:p w14:paraId="4BA83F04" w14:textId="623D98B6" w:rsidR="002C6A78" w:rsidRDefault="002C6A78" w:rsidP="00185832">
                      <w:pPr>
                        <w:pStyle w:val="Caption"/>
                      </w:pPr>
                      <w:r w:rsidRPr="005664EF">
                        <w:rPr>
                          <w:noProof/>
                        </w:rPr>
                        <w:drawing>
                          <wp:inline distT="0" distB="0" distL="0" distR="0" wp14:anchorId="7D201472" wp14:editId="33E4E290">
                            <wp:extent cx="5266055" cy="1426277"/>
                            <wp:effectExtent l="0" t="0" r="0" b="2540"/>
                            <wp:docPr id="219" name="Picture 219"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diagram&#10;&#10;Description automatically generated with medium confidenc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66055" cy="1426277"/>
                                    </a:xfrm>
                                    <a:prstGeom prst="rect">
                                      <a:avLst/>
                                    </a:prstGeom>
                                    <a:noFill/>
                                    <a:ln>
                                      <a:noFill/>
                                    </a:ln>
                                  </pic:spPr>
                                </pic:pic>
                              </a:graphicData>
                            </a:graphic>
                          </wp:inline>
                        </w:drawing>
                      </w:r>
                    </w:p>
                    <w:p w14:paraId="31A0C5F4" w14:textId="5481F2D6" w:rsidR="002C6A78" w:rsidRPr="008506B5" w:rsidRDefault="002C6A78" w:rsidP="00185832">
                      <w:pPr>
                        <w:pStyle w:val="Caption"/>
                      </w:pPr>
                      <w:bookmarkStart w:id="160" w:name="_Toc97891239"/>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2</w:t>
                      </w:r>
                      <w:r w:rsidR="007159A8">
                        <w:rPr>
                          <w:b/>
                          <w:bCs/>
                        </w:rPr>
                        <w:fldChar w:fldCharType="end"/>
                      </w:r>
                      <w:r w:rsidRPr="008506B5">
                        <w:rPr>
                          <w:b/>
                          <w:bCs/>
                        </w:rPr>
                        <w:t>:</w:t>
                      </w:r>
                      <w:r w:rsidRPr="002C6A78">
                        <w:t xml:space="preserve"> </w:t>
                      </w:r>
                      <w:r w:rsidRPr="008506B5">
                        <w:t>Centrifugal enhancement relies upon heparan sulfate proteoglycans and is MCK2/endocytosis independent.</w:t>
                      </w:r>
                      <w:bookmarkEnd w:id="160"/>
                      <w:r w:rsidRPr="008506B5">
                        <w:t xml:space="preserve"> </w:t>
                      </w:r>
                    </w:p>
                    <w:p w14:paraId="638CB2C6" w14:textId="2B5687B4" w:rsidR="002C6A78" w:rsidRPr="008506B5" w:rsidRDefault="002C6A78" w:rsidP="00185832">
                      <w:pPr>
                        <w:pStyle w:val="Caption"/>
                        <w:rPr>
                          <w:noProof/>
                          <w:snapToGrid w:val="0"/>
                          <w:color w:val="000000"/>
                          <w:lang w:eastAsia="de-DE" w:bidi="en-US"/>
                        </w:rPr>
                      </w:pPr>
                      <w:r w:rsidRPr="008506B5">
                        <w:t xml:space="preserve">For all experiments, MCMV was either added prior to centrifugation (enhanced) or post-centrifugation (control). (A) Enhancement still occurs when heparan sulfate proteoglycan (HSPGs) are reduced with sodium chlorate. Cells were treated overnight with sodium chlorate to reduce sulfation of HSPGs and viral entry (n = 3). (B) Enhancement still occurs despite heparin sodium salt (HSS) inhibition. Cells were treated with HSS prior to addition of virus (n = 3). (C) Endocytosis does not prevent entry or enhancement in fibroblasts. Cells were treated with ammonium chloride prior to infection (n = 3). (D) MCK2 deficient virus still undergoes enhancement. Cell-culture derived RM461 strain of MCMV was used to infect MEF 10.1 fibroblasts (n = 2). In all experiments infection is normalized to untreated, non-enhanced infection. Mean and standard deviation shown for all graphs. For A, B, C Tukey’s one-way ANOVA with multiple comparisons was used. For D, a </w:t>
                      </w:r>
                      <w:proofErr w:type="gramStart"/>
                      <w:r w:rsidRPr="008506B5">
                        <w:t>Student’s</w:t>
                      </w:r>
                      <w:proofErr w:type="gramEnd"/>
                      <w:r w:rsidRPr="008506B5">
                        <w:t xml:space="preserve"> one-tailed t-test was used for statistical analysis. Significance: *** = p &lt; 0.001, **** = p &lt; 0.0001, ns = not significant.</w:t>
                      </w:r>
                    </w:p>
                    <w:p w14:paraId="70186584" w14:textId="77777777" w:rsidR="002C6A78" w:rsidRPr="008506B5" w:rsidRDefault="002C6A78" w:rsidP="00185832">
                      <w:pPr>
                        <w:pStyle w:val="Caption"/>
                      </w:pPr>
                    </w:p>
                  </w:txbxContent>
                </v:textbox>
                <w10:wrap type="square" anchorx="margin"/>
              </v:shape>
            </w:pict>
          </mc:Fallback>
        </mc:AlternateContent>
      </w:r>
    </w:p>
    <w:p w14:paraId="0EA03C01" w14:textId="1192E62C" w:rsidR="002C6A78" w:rsidRDefault="002C6A78">
      <w:pPr>
        <w:rPr>
          <w:rFonts w:ascii="Times New Roman" w:hAnsi="Times New Roman" w:cs="Times New Roman"/>
          <w:snapToGrid w:val="0"/>
          <w:color w:val="000000"/>
          <w:lang w:eastAsia="de-DE" w:bidi="en-US"/>
        </w:rPr>
      </w:pPr>
      <w:r>
        <w:rPr>
          <w:rFonts w:ascii="Times New Roman" w:hAnsi="Times New Roman"/>
        </w:rPr>
        <w:br w:type="page"/>
      </w:r>
    </w:p>
    <w:p w14:paraId="41136AA6" w14:textId="3893C2ED" w:rsidR="002C6A78" w:rsidRPr="005664EF" w:rsidRDefault="002C6A78" w:rsidP="002C6A78">
      <w:pPr>
        <w:pStyle w:val="MDPI31text"/>
        <w:spacing w:line="360" w:lineRule="auto"/>
        <w:ind w:left="0"/>
        <w:rPr>
          <w:rFonts w:ascii="Times New Roman" w:hAnsi="Times New Roman"/>
          <w:sz w:val="24"/>
          <w:szCs w:val="24"/>
        </w:rPr>
      </w:pPr>
      <w:r w:rsidRPr="005664EF">
        <w:rPr>
          <w:rFonts w:ascii="Times New Roman" w:hAnsi="Times New Roman"/>
          <w:sz w:val="24"/>
          <w:szCs w:val="24"/>
        </w:rPr>
        <w:lastRenderedPageBreak/>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These larger particles sedimented with a different density than individual virions, but were similarly infectious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To eliminate these larger clusters, TCV was filtered through a 0.2 µm filter and centrifuged. Despite the absence of particles &gt;200 nm, centrifugal enhancement still occurred when normalized to the non-enhanced filtered control (</w:t>
      </w:r>
      <w:r w:rsidRPr="005664EF">
        <w:rPr>
          <w:rFonts w:ascii="Times New Roman" w:hAnsi="Times New Roman"/>
          <w:i/>
          <w:sz w:val="24"/>
          <w:szCs w:val="24"/>
        </w:rPr>
        <w:t xml:space="preserve">p &lt; </w:t>
      </w:r>
      <w:r w:rsidRPr="005664EF">
        <w:rPr>
          <w:rFonts w:ascii="Times New Roman" w:hAnsi="Times New Roman"/>
          <w:sz w:val="24"/>
          <w:szCs w:val="24"/>
        </w:rPr>
        <w:t>0.0001)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.3</w:t>
      </w:r>
      <w:r w:rsidRPr="005664EF">
        <w:rPr>
          <w:rFonts w:ascii="Times New Roman" w:hAnsi="Times New Roman"/>
          <w:sz w:val="24"/>
          <w:szCs w:val="24"/>
        </w:rPr>
        <w:t xml:space="preserve">). Because enhancement still occurs, the presence/differences in </w:t>
      </w:r>
      <w:r w:rsidRPr="005664EF">
        <w:rPr>
          <w:rFonts w:ascii="Times New Roman" w:eastAsia="Calibri" w:hAnsi="Times New Roman"/>
          <w:sz w:val="24"/>
          <w:szCs w:val="24"/>
        </w:rPr>
        <w:t xml:space="preserve">≤200 nm particles between </w:t>
      </w:r>
      <w:r w:rsidRPr="00125272">
        <w:rPr>
          <w:rFonts w:ascii="Times New Roman" w:eastAsia="Calibri" w:hAnsi="Times New Roman"/>
          <w:i/>
          <w:sz w:val="24"/>
          <w:szCs w:val="24"/>
        </w:rPr>
        <w:t>in vitro</w:t>
      </w:r>
      <w:r w:rsidRPr="005664EF">
        <w:rPr>
          <w:rFonts w:ascii="Times New Roman" w:eastAsia="Calibri" w:hAnsi="Times New Roman"/>
          <w:sz w:val="24"/>
          <w:szCs w:val="24"/>
        </w:rPr>
        <w:t xml:space="preserve"> and </w:t>
      </w:r>
      <w:r w:rsidRPr="00125272">
        <w:rPr>
          <w:rFonts w:ascii="Times New Roman" w:eastAsia="Calibri" w:hAnsi="Times New Roman"/>
          <w:i/>
          <w:sz w:val="24"/>
          <w:szCs w:val="24"/>
        </w:rPr>
        <w:t>in vivo</w:t>
      </w:r>
      <w:r w:rsidRPr="005664EF">
        <w:rPr>
          <w:rFonts w:ascii="Times New Roman" w:eastAsia="Calibri" w:hAnsi="Times New Roman"/>
          <w:sz w:val="24"/>
          <w:szCs w:val="24"/>
        </w:rPr>
        <w:t xml:space="preserve"> derived viruses were measured.</w:t>
      </w:r>
    </w:p>
    <w:p w14:paraId="40AF934F" w14:textId="04B38053" w:rsidR="002C6A78"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To examine the heterogeneity of submicron MCMV particles between TCV and SGV, flow virometry was used to examine virus particle sizes. Thanks to recent advances in flow cytometry detectors and technology, minimum detectable particle size of violet side scatter equipped machines has dropped precipitously </w:t>
      </w:r>
      <w:r w:rsidRPr="005664EF">
        <w:rPr>
          <w:rFonts w:ascii="Times New Roman" w:hAnsi="Times New Roman"/>
          <w:sz w:val="24"/>
          <w:szCs w:val="24"/>
        </w:rPr>
        <w:fldChar w:fldCharType="begin">
          <w:fldData xml:space="preserve">PEVuZE5vdGU+PENpdGU+PEF1dGhvcj5MaXBwZTwvQXV0aG9yPjxZZWFyPjIwMTg8L1llYXI+PFJl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PEVuZE5vdGU+PENpdGU+PEF1dGhvcj5MaXBwZTwvQXV0aG9yPjxZZWFyPjIwMTg8L1llYXI+PFJl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[55, 56]</w:t>
      </w:r>
      <w:r w:rsidRPr="005664EF">
        <w:rPr>
          <w:rFonts w:ascii="Times New Roman" w:hAnsi="Times New Roman"/>
          <w:sz w:val="24"/>
          <w:szCs w:val="24"/>
        </w:rPr>
        <w:fldChar w:fldCharType="end"/>
      </w:r>
      <w:r w:rsidRPr="005664EF">
        <w:rPr>
          <w:rFonts w:ascii="Times New Roman" w:hAnsi="Times New Roman"/>
          <w:sz w:val="24"/>
          <w:szCs w:val="24"/>
        </w:rPr>
        <w:t xml:space="preserve">. Using a Cytek Northern Lights cytometer equipped with a violet (405 nm) laser with violet side scatter set as the </w:t>
      </w:r>
      <w:r w:rsidRPr="005664EF">
        <w:rPr>
          <w:rFonts w:ascii="Times New Roman" w:hAnsi="Times New Roman"/>
          <w:spacing w:val="-2"/>
          <w:sz w:val="24"/>
          <w:szCs w:val="24"/>
        </w:rPr>
        <w:t>trigger, particles as small as 100 nm can be discriminated from noise. Using those settings, particles were gated into 100 nm, 200 nm, and 500 nm approximate size groups (Fig</w:t>
      </w:r>
      <w:r>
        <w:rPr>
          <w:rFonts w:ascii="Times New Roman" w:hAnsi="Times New Roman"/>
          <w:spacing w:val="-2"/>
          <w:sz w:val="24"/>
          <w:szCs w:val="24"/>
        </w:rPr>
        <w:t>.</w:t>
      </w:r>
      <w:r w:rsidRPr="005664EF">
        <w:rPr>
          <w:rFonts w:ascii="Times New Roman" w:hAnsi="Times New Roman"/>
          <w:spacing w:val="-2"/>
          <w:sz w:val="24"/>
          <w:szCs w:val="24"/>
        </w:rPr>
        <w:t xml:space="preserve"> </w:t>
      </w:r>
      <w:r>
        <w:rPr>
          <w:rFonts w:ascii="Times New Roman" w:hAnsi="Times New Roman"/>
          <w:spacing w:val="-2"/>
          <w:sz w:val="24"/>
          <w:szCs w:val="24"/>
        </w:rPr>
        <w:t>5</w:t>
      </w:r>
      <w:r w:rsidR="008E7360">
        <w:rPr>
          <w:rFonts w:ascii="Times New Roman" w:hAnsi="Times New Roman"/>
          <w:spacing w:val="-2"/>
          <w:sz w:val="24"/>
          <w:szCs w:val="24"/>
        </w:rPr>
        <w:t>.4</w:t>
      </w:r>
      <w:r w:rsidRPr="005664EF">
        <w:rPr>
          <w:rFonts w:ascii="Times New Roman" w:hAnsi="Times New Roman"/>
          <w:spacing w:val="-2"/>
          <w:sz w:val="24"/>
          <w:szCs w:val="24"/>
        </w:rPr>
        <w:t>A).</w:t>
      </w:r>
      <w:r w:rsidRPr="005664EF">
        <w:rPr>
          <w:rFonts w:ascii="Times New Roman" w:hAnsi="Times New Roman"/>
          <w:sz w:val="24"/>
          <w:szCs w:val="24"/>
        </w:rPr>
        <w:t xml:space="preserve"> We utilized the nucleic acid stain acridine orange to stain TCV and SGV derived MCMV and analyzed each </w:t>
      </w:r>
      <w:r w:rsidRPr="00125272">
        <w:rPr>
          <w:rFonts w:ascii="Times New Roman" w:hAnsi="Times New Roman"/>
          <w:i/>
          <w:sz w:val="24"/>
          <w:szCs w:val="24"/>
        </w:rPr>
        <w:t xml:space="preserve">via </w:t>
      </w:r>
      <w:r w:rsidRPr="005664EF">
        <w:rPr>
          <w:rFonts w:ascii="Times New Roman" w:hAnsi="Times New Roman"/>
          <w:sz w:val="24"/>
          <w:szCs w:val="24"/>
        </w:rPr>
        <w:t>flow cytometry (Fig</w:t>
      </w:r>
      <w:r>
        <w:rPr>
          <w:rFonts w:ascii="Times New Roman" w:hAnsi="Times New Roman"/>
          <w:sz w:val="24"/>
          <w:szCs w:val="24"/>
        </w:rPr>
        <w:t>. 5</w:t>
      </w:r>
      <w:r w:rsidR="008E7360">
        <w:rPr>
          <w:rFonts w:ascii="Times New Roman" w:hAnsi="Times New Roman"/>
          <w:sz w:val="24"/>
          <w:szCs w:val="24"/>
        </w:rPr>
        <w:t>.4</w:t>
      </w:r>
      <w:r w:rsidRPr="005664EF">
        <w:rPr>
          <w:rFonts w:ascii="Times New Roman" w:hAnsi="Times New Roman"/>
          <w:sz w:val="24"/>
          <w:szCs w:val="24"/>
        </w:rPr>
        <w:t xml:space="preserve">B). Due to the membrane-permeable nature of acridine orange, positive events could constitute enveloped virions, naked capsids, or nucleic acid containing EVs. Virus preparations were first treated with DNase/RNase to remove extracellular DNA/RNA and prevent false staining of damaged particles. In Figure </w:t>
      </w:r>
      <w:r w:rsidR="008E7360">
        <w:rPr>
          <w:rFonts w:ascii="Times New Roman" w:hAnsi="Times New Roman"/>
          <w:sz w:val="24"/>
          <w:szCs w:val="24"/>
        </w:rPr>
        <w:t>5.4</w:t>
      </w:r>
      <w:r w:rsidRPr="005664EF">
        <w:rPr>
          <w:rFonts w:ascii="Times New Roman" w:hAnsi="Times New Roman"/>
          <w:sz w:val="24"/>
          <w:szCs w:val="24"/>
        </w:rPr>
        <w:t>B, TCV and SGV plots are shown at equivalent dilutions and titers. When the flow virometry graphs are overlaid, there is a notable difference in their particle size distributions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C). TCV has a broader distribution of particle sizes, whereas SGV is predominantly within the 200 nm gate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C,E</w:t>
      </w:r>
      <w:proofErr w:type="gramEnd"/>
      <w:r w:rsidRPr="005664EF">
        <w:rPr>
          <w:rFonts w:ascii="Times New Roman" w:hAnsi="Times New Roman"/>
          <w:sz w:val="24"/>
          <w:szCs w:val="24"/>
        </w:rPr>
        <w:t xml:space="preserve">). The event rate for equivalent </w:t>
      </w:r>
      <w:proofErr w:type="spellStart"/>
      <w:r w:rsidRPr="005664EF">
        <w:rPr>
          <w:rFonts w:ascii="Times New Roman" w:hAnsi="Times New Roman"/>
          <w:sz w:val="24"/>
          <w:szCs w:val="24"/>
        </w:rPr>
        <w:t>titered</w:t>
      </w:r>
      <w:proofErr w:type="spellEnd"/>
      <w:r w:rsidRPr="005664EF">
        <w:rPr>
          <w:rFonts w:ascii="Times New Roman" w:hAnsi="Times New Roman"/>
          <w:sz w:val="24"/>
          <w:szCs w:val="24"/>
        </w:rPr>
        <w:t xml:space="preserve"> TCV and SGV stocks (~34,000 and 37,000, respectively) was not significantly different at the same dilution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D). Additionally, the events detected were significantly greater than the event rate of the FBS-containing media (Media Only ~ 500) or uninfected media concentrated and resuspended as for TCV (Concentrated Media ~ 500)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 xml:space="preserve">D). When plotted together in Figure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 xml:space="preserve">E, the number of nucleic acid positive events illustrates the differences in sizes of these particles depending on their source. TCV has a nearly 50/50 distribution of particles in the 100 nm and 200 nm gates. Approximately 90% of the SGV stock is within the 200 nm gate with the remainder closely split between 100 nm and 500 </w:t>
      </w:r>
    </w:p>
    <w:p w14:paraId="33C03920" w14:textId="2132EA21" w:rsidR="002C6A78" w:rsidRDefault="002C6A78">
      <w:pPr>
        <w:rPr>
          <w:rFonts w:ascii="Times New Roman" w:hAnsi="Times New Roman"/>
        </w:rPr>
      </w:pPr>
      <w:r w:rsidRPr="002C6A78">
        <w:rPr>
          <w:rFonts w:ascii="Times New Roman" w:hAnsi="Times New Roman"/>
          <w:noProof/>
        </w:rPr>
        <w:lastRenderedPageBreak/>
        <mc:AlternateContent>
          <mc:Choice Requires="wps">
            <w:drawing>
              <wp:anchor distT="45720" distB="45720" distL="114300" distR="114300" simplePos="0" relativeHeight="251720704" behindDoc="0" locked="0" layoutInCell="1" allowOverlap="1" wp14:anchorId="076DFC3D" wp14:editId="2387994C">
                <wp:simplePos x="0" y="0"/>
                <wp:positionH relativeFrom="margin">
                  <wp:align>right</wp:align>
                </wp:positionH>
                <wp:positionV relativeFrom="paragraph">
                  <wp:posOffset>0</wp:posOffset>
                </wp:positionV>
                <wp:extent cx="546735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404620"/>
                        </a:xfrm>
                        <a:prstGeom prst="rect">
                          <a:avLst/>
                        </a:prstGeom>
                        <a:noFill/>
                        <a:ln w="9525">
                          <a:noFill/>
                          <a:miter lim="800000"/>
                          <a:headEnd/>
                          <a:tailEnd/>
                        </a:ln>
                      </wps:spPr>
                      <wps:txbx>
                        <w:txbxContent>
                          <w:p w14:paraId="00945376" w14:textId="55527E54" w:rsidR="002C6A78" w:rsidRDefault="002C6A78" w:rsidP="00153C64">
                            <w:pPr>
                              <w:pStyle w:val="MDPI52figure"/>
                              <w:rPr>
                                <w:rFonts w:ascii="Times New Roman" w:hAnsi="Times New Roman"/>
                                <w:sz w:val="24"/>
                                <w:szCs w:val="24"/>
                              </w:rPr>
                            </w:pPr>
                            <w:r w:rsidRPr="002C6A78">
                              <w:rPr>
                                <w:rFonts w:ascii="Times New Roman" w:hAnsi="Times New Roman"/>
                                <w:noProof/>
                                <w:sz w:val="24"/>
                                <w:szCs w:val="24"/>
                              </w:rPr>
                              <w:drawing>
                                <wp:inline distT="0" distB="0" distL="0" distR="0" wp14:anchorId="58C539A7" wp14:editId="21419882">
                                  <wp:extent cx="4025590" cy="3438525"/>
                                  <wp:effectExtent l="0" t="0" r="0" b="0"/>
                                  <wp:docPr id="220" name="Picture 2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30888" cy="3443051"/>
                                          </a:xfrm>
                                          <a:prstGeom prst="rect">
                                            <a:avLst/>
                                          </a:prstGeom>
                                          <a:noFill/>
                                          <a:ln>
                                            <a:noFill/>
                                          </a:ln>
                                        </pic:spPr>
                                      </pic:pic>
                                    </a:graphicData>
                                  </a:graphic>
                                </wp:inline>
                              </w:drawing>
                            </w:r>
                          </w:p>
                          <w:p w14:paraId="47696773" w14:textId="69E78C36" w:rsidR="002C6A78" w:rsidRPr="008506B5" w:rsidRDefault="002C6A78" w:rsidP="00185832">
                            <w:pPr>
                              <w:pStyle w:val="Caption"/>
                            </w:pPr>
                            <w:bookmarkStart w:id="161" w:name="_Toc97891240"/>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Pr="004E2011">
                              <w:rPr>
                                <w:b/>
                                <w:bCs/>
                              </w:rPr>
                              <w:t>:</w:t>
                            </w:r>
                            <w:r w:rsidRPr="00B678BE">
                              <w:t xml:space="preserve"> </w:t>
                            </w:r>
                            <w:r w:rsidRPr="008506B5">
                              <w:t>Enhancement is not due to &gt;200 nm particles.</w:t>
                            </w:r>
                            <w:bookmarkEnd w:id="161"/>
                            <w:r w:rsidRPr="008506B5">
                              <w:t xml:space="preserve"> </w:t>
                            </w:r>
                          </w:p>
                          <w:p w14:paraId="759F3474" w14:textId="2C9E13C6" w:rsidR="002C6A78" w:rsidRPr="008506B5" w:rsidRDefault="002C6A78" w:rsidP="00185832">
                            <w:pPr>
                              <w:pStyle w:val="Caption"/>
                              <w:rPr>
                                <w:rFonts w:cs="Arial"/>
                                <w:noProof/>
                                <w:sz w:val="24"/>
                                <w:szCs w:val="24"/>
                              </w:rPr>
                            </w:pPr>
                            <w:r w:rsidRPr="008506B5">
                              <w:t xml:space="preserve">0.2 µm filtration of MCMV does not prevent enhancement. TCV was filtered through a 0.2 µm Millipore filter. Filtered stock was then centrifugally enhanced and normalized to control, non-centrifuged (but still filtered) virus (n ≥ 3). Mean and standard deviation are shown. One-way ANOVA was performed with multiple comparisons. Significance: **** </w:t>
                            </w:r>
                            <w:r w:rsidRPr="008506B5">
                              <w:rPr>
                                <w:i/>
                              </w:rPr>
                              <w:t xml:space="preserve">p &lt; </w:t>
                            </w:r>
                            <w:r w:rsidRPr="008506B5">
                              <w:t>0.0001, ns = not significant.</w:t>
                            </w:r>
                          </w:p>
                          <w:p w14:paraId="705C4ACD" w14:textId="3A01AD4F" w:rsidR="002C6A78" w:rsidRDefault="002C6A7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6DFC3D" id="_x0000_s1048" type="#_x0000_t202" style="position:absolute;margin-left:379.3pt;margin-top:0;width:430.5pt;height:110.6pt;z-index:2517207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" filled="f" stroked="f">
                <v:textbox style="mso-fit-shape-to-text:t">
                  <w:txbxContent>
                    <w:p w14:paraId="00945376" w14:textId="55527E54" w:rsidR="002C6A78" w:rsidRDefault="002C6A78" w:rsidP="00153C64">
                      <w:pPr>
                        <w:pStyle w:val="MDPI52figure"/>
                        <w:rPr>
                          <w:rFonts w:ascii="Times New Roman" w:hAnsi="Times New Roman"/>
                          <w:sz w:val="24"/>
                          <w:szCs w:val="24"/>
                        </w:rPr>
                      </w:pPr>
                      <w:r w:rsidRPr="002C6A78">
                        <w:rPr>
                          <w:rFonts w:ascii="Times New Roman" w:hAnsi="Times New Roman"/>
                          <w:noProof/>
                          <w:sz w:val="24"/>
                          <w:szCs w:val="24"/>
                        </w:rPr>
                        <w:drawing>
                          <wp:inline distT="0" distB="0" distL="0" distR="0" wp14:anchorId="58C539A7" wp14:editId="21419882">
                            <wp:extent cx="4025590" cy="3438525"/>
                            <wp:effectExtent l="0" t="0" r="0" b="0"/>
                            <wp:docPr id="220" name="Picture 2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30888" cy="3443051"/>
                                    </a:xfrm>
                                    <a:prstGeom prst="rect">
                                      <a:avLst/>
                                    </a:prstGeom>
                                    <a:noFill/>
                                    <a:ln>
                                      <a:noFill/>
                                    </a:ln>
                                  </pic:spPr>
                                </pic:pic>
                              </a:graphicData>
                            </a:graphic>
                          </wp:inline>
                        </w:drawing>
                      </w:r>
                    </w:p>
                    <w:p w14:paraId="47696773" w14:textId="69E78C36" w:rsidR="002C6A78" w:rsidRPr="008506B5" w:rsidRDefault="002C6A78" w:rsidP="00185832">
                      <w:pPr>
                        <w:pStyle w:val="Caption"/>
                      </w:pPr>
                      <w:bookmarkStart w:id="162" w:name="_Toc97891240"/>
                      <w:r w:rsidRPr="004E2011">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3</w:t>
                      </w:r>
                      <w:r w:rsidR="007159A8">
                        <w:rPr>
                          <w:b/>
                          <w:bCs/>
                        </w:rPr>
                        <w:fldChar w:fldCharType="end"/>
                      </w:r>
                      <w:r w:rsidRPr="004E2011">
                        <w:rPr>
                          <w:b/>
                          <w:bCs/>
                        </w:rPr>
                        <w:t>:</w:t>
                      </w:r>
                      <w:r w:rsidRPr="00B678BE">
                        <w:t xml:space="preserve"> </w:t>
                      </w:r>
                      <w:r w:rsidRPr="008506B5">
                        <w:t>Enhancement is not due to &gt;200 nm particles.</w:t>
                      </w:r>
                      <w:bookmarkEnd w:id="162"/>
                      <w:r w:rsidRPr="008506B5">
                        <w:t xml:space="preserve"> </w:t>
                      </w:r>
                    </w:p>
                    <w:p w14:paraId="759F3474" w14:textId="2C9E13C6" w:rsidR="002C6A78" w:rsidRPr="008506B5" w:rsidRDefault="002C6A78" w:rsidP="00185832">
                      <w:pPr>
                        <w:pStyle w:val="Caption"/>
                        <w:rPr>
                          <w:rFonts w:cs="Arial"/>
                          <w:noProof/>
                          <w:sz w:val="24"/>
                          <w:szCs w:val="24"/>
                        </w:rPr>
                      </w:pPr>
                      <w:r w:rsidRPr="008506B5">
                        <w:t xml:space="preserve">0.2 µm filtration of MCMV does not prevent enhancement. TCV was filtered through a 0.2 µm Millipore filter. Filtered stock was then centrifugally enhanced and normalized to control, non-centrifuged (but still filtered) virus (n ≥ 3). Mean and standard deviation are shown. One-way ANOVA was performed with multiple comparisons. Significance: **** </w:t>
                      </w:r>
                      <w:r w:rsidRPr="008506B5">
                        <w:rPr>
                          <w:i/>
                        </w:rPr>
                        <w:t xml:space="preserve">p &lt; </w:t>
                      </w:r>
                      <w:r w:rsidRPr="008506B5">
                        <w:t>0.0001, ns = not significant.</w:t>
                      </w:r>
                    </w:p>
                    <w:p w14:paraId="705C4ACD" w14:textId="3A01AD4F" w:rsidR="002C6A78" w:rsidRDefault="002C6A78"/>
                  </w:txbxContent>
                </v:textbox>
                <w10:wrap type="square" anchorx="margin"/>
              </v:shape>
            </w:pict>
          </mc:Fallback>
        </mc:AlternateContent>
      </w:r>
      <w:r>
        <w:rPr>
          <w:rFonts w:ascii="Times New Roman" w:hAnsi="Times New Roman"/>
        </w:rPr>
        <w:br w:type="page"/>
      </w:r>
    </w:p>
    <w:p w14:paraId="394CA704" w14:textId="22E86583" w:rsidR="002C6A78" w:rsidRDefault="002C6A78">
      <w:pPr>
        <w:rPr>
          <w:rFonts w:ascii="Times New Roman" w:hAnsi="Times New Roman"/>
        </w:rPr>
      </w:pPr>
      <w:r w:rsidRPr="002C6A78">
        <w:rPr>
          <w:rFonts w:ascii="Times New Roman" w:hAnsi="Times New Roman"/>
          <w:noProof/>
        </w:rPr>
        <w:lastRenderedPageBreak/>
        <mc:AlternateContent>
          <mc:Choice Requires="wps">
            <w:drawing>
              <wp:anchor distT="45720" distB="45720" distL="114300" distR="114300" simplePos="0" relativeHeight="251722752" behindDoc="0" locked="0" layoutInCell="1" allowOverlap="1" wp14:anchorId="6C68DF02" wp14:editId="46C3EDE6">
                <wp:simplePos x="0" y="0"/>
                <wp:positionH relativeFrom="margin">
                  <wp:align>right</wp:align>
                </wp:positionH>
                <wp:positionV relativeFrom="paragraph">
                  <wp:posOffset>0</wp:posOffset>
                </wp:positionV>
                <wp:extent cx="5457825" cy="558165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5581650"/>
                        </a:xfrm>
                        <a:prstGeom prst="rect">
                          <a:avLst/>
                        </a:prstGeom>
                        <a:noFill/>
                        <a:ln w="9525">
                          <a:noFill/>
                          <a:miter lim="800000"/>
                          <a:headEnd/>
                          <a:tailEnd/>
                        </a:ln>
                      </wps:spPr>
                      <wps:txbx>
                        <w:txbxContent>
                          <w:p w14:paraId="06369738" w14:textId="083E56EC" w:rsidR="002C6A78" w:rsidRDefault="002C6A78" w:rsidP="00153C64">
                            <w:pPr>
                              <w:jc w:val="center"/>
                            </w:pPr>
                            <w:r w:rsidRPr="005664EF">
                              <w:rPr>
                                <w:rFonts w:ascii="Times New Roman" w:hAnsi="Times New Roman"/>
                                <w:noProof/>
                              </w:rPr>
                              <w:drawing>
                                <wp:inline distT="0" distB="0" distL="0" distR="0" wp14:anchorId="7A3FEC7A" wp14:editId="77C47443">
                                  <wp:extent cx="5266055" cy="3392337"/>
                                  <wp:effectExtent l="0" t="0" r="0" b="0"/>
                                  <wp:docPr id="221" name="Picture 2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66055" cy="3392337"/>
                                          </a:xfrm>
                                          <a:prstGeom prst="rect">
                                            <a:avLst/>
                                          </a:prstGeom>
                                          <a:noFill/>
                                          <a:ln>
                                            <a:noFill/>
                                          </a:ln>
                                        </pic:spPr>
                                      </pic:pic>
                                    </a:graphicData>
                                  </a:graphic>
                                </wp:inline>
                              </w:drawing>
                            </w:r>
                          </w:p>
                          <w:p w14:paraId="0D70292D" w14:textId="428A7161" w:rsidR="008506B5" w:rsidRDefault="008506B5" w:rsidP="00185832">
                            <w:pPr>
                              <w:pStyle w:val="Caption"/>
                            </w:pPr>
                            <w:bookmarkStart w:id="163" w:name="_Toc97891241"/>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4</w:t>
                            </w:r>
                            <w:r w:rsidR="007159A8">
                              <w:rPr>
                                <w:b/>
                                <w:bCs/>
                              </w:rPr>
                              <w:fldChar w:fldCharType="end"/>
                            </w:r>
                            <w:r w:rsidR="002C6A78" w:rsidRPr="00B678BE">
                              <w:rPr>
                                <w:b/>
                              </w:rPr>
                              <w:t xml:space="preserve">: </w:t>
                            </w:r>
                            <w:r w:rsidR="002C6A78" w:rsidRPr="00937226">
                              <w:t>Flow virometry of MCMV identifies distinct TCV vs. SGV particle distributions.</w:t>
                            </w:r>
                            <w:bookmarkEnd w:id="163"/>
                            <w:r w:rsidR="002C6A78" w:rsidRPr="00937226">
                              <w:t xml:space="preserve"> </w:t>
                            </w:r>
                          </w:p>
                          <w:p w14:paraId="061E2BA9" w14:textId="62345A11" w:rsidR="002C6A78" w:rsidRPr="008506B5" w:rsidRDefault="002C6A78" w:rsidP="00185832">
                            <w:pPr>
                              <w:pStyle w:val="Caption"/>
                              <w:rPr>
                                <w:rFonts w:cs="Arial"/>
                                <w:noProof/>
                                <w:sz w:val="24"/>
                                <w:szCs w:val="24"/>
                              </w:rPr>
                            </w:pPr>
                            <w:r w:rsidRPr="00937226">
                              <w:t xml:space="preserve">(A) Sub-micron particle reference standards and gates. 100 nm, 200 nm, and 500 nm beads were run separately and overlaid. (B) Flow virometry of tissue culture and salivary gland viruses. Viruses were stained with acridine orange. Nucleic acid positive events were graphed vs. side-scatter and gates corresponding to different sub-micron sizes overlaid. Representative data shown. (C) Overlay of TCV and SGV acridine orange-stained viruses. Nucleic acid positive populations in (B) were overlaid and distributions compared. For (A–C) histograms on top and right-hand side show location and distribution of each population. (D) Events per microliter of each sample type at equivalent dilutions/viral titers. (E) Distribution of nucleic acid-positive events. TCV and SGV nucleic acid positive events are graphed with separate colors representing percentage of events that coincided within each gate (100 nm, 200 nm, and 500 nm). For all, n ≥ 2 and mean +/− standard deviation are shown. For D, one-way ANOVA was performed with multiple comparisons. Two-way ANOVA was performed in (E), *** </w:t>
                            </w:r>
                            <w:r w:rsidRPr="00937226">
                              <w:rPr>
                                <w:i/>
                              </w:rPr>
                              <w:t xml:space="preserve">p &lt; </w:t>
                            </w:r>
                            <w:r w:rsidRPr="00937226">
                              <w:t xml:space="preserve">0.001, **** </w:t>
                            </w:r>
                            <w:r w:rsidRPr="00937226">
                              <w:rPr>
                                <w:i/>
                              </w:rPr>
                              <w:t xml:space="preserve">p &lt; </w:t>
                            </w:r>
                            <w:r w:rsidRPr="00937226">
                              <w:t>0.0001, ns = not significant.</w:t>
                            </w:r>
                          </w:p>
                          <w:p w14:paraId="5A994DEF" w14:textId="77777777" w:rsidR="002C6A78" w:rsidRDefault="002C6A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8DF02" id="_x0000_s1049" type="#_x0000_t202" style="position:absolute;margin-left:378.55pt;margin-top:0;width:429.75pt;height:439.5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" filled="f" stroked="f">
                <v:textbox>
                  <w:txbxContent>
                    <w:p w14:paraId="06369738" w14:textId="083E56EC" w:rsidR="002C6A78" w:rsidRDefault="002C6A78" w:rsidP="00153C64">
                      <w:pPr>
                        <w:jc w:val="center"/>
                      </w:pPr>
                      <w:r w:rsidRPr="005664EF">
                        <w:rPr>
                          <w:rFonts w:ascii="Times New Roman" w:hAnsi="Times New Roman"/>
                          <w:noProof/>
                        </w:rPr>
                        <w:drawing>
                          <wp:inline distT="0" distB="0" distL="0" distR="0" wp14:anchorId="7A3FEC7A" wp14:editId="77C47443">
                            <wp:extent cx="5266055" cy="3392337"/>
                            <wp:effectExtent l="0" t="0" r="0" b="0"/>
                            <wp:docPr id="221" name="Picture 2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66055" cy="3392337"/>
                                    </a:xfrm>
                                    <a:prstGeom prst="rect">
                                      <a:avLst/>
                                    </a:prstGeom>
                                    <a:noFill/>
                                    <a:ln>
                                      <a:noFill/>
                                    </a:ln>
                                  </pic:spPr>
                                </pic:pic>
                              </a:graphicData>
                            </a:graphic>
                          </wp:inline>
                        </w:drawing>
                      </w:r>
                    </w:p>
                    <w:p w14:paraId="0D70292D" w14:textId="428A7161" w:rsidR="008506B5" w:rsidRDefault="008506B5" w:rsidP="00185832">
                      <w:pPr>
                        <w:pStyle w:val="Caption"/>
                      </w:pPr>
                      <w:bookmarkStart w:id="164" w:name="_Toc97891241"/>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4</w:t>
                      </w:r>
                      <w:r w:rsidR="007159A8">
                        <w:rPr>
                          <w:b/>
                          <w:bCs/>
                        </w:rPr>
                        <w:fldChar w:fldCharType="end"/>
                      </w:r>
                      <w:r w:rsidR="002C6A78" w:rsidRPr="00B678BE">
                        <w:rPr>
                          <w:b/>
                        </w:rPr>
                        <w:t xml:space="preserve">: </w:t>
                      </w:r>
                      <w:r w:rsidR="002C6A78" w:rsidRPr="00937226">
                        <w:t>Flow virometry of MCMV identifies distinct TCV vs. SGV particle distributions.</w:t>
                      </w:r>
                      <w:bookmarkEnd w:id="164"/>
                      <w:r w:rsidR="002C6A78" w:rsidRPr="00937226">
                        <w:t xml:space="preserve"> </w:t>
                      </w:r>
                    </w:p>
                    <w:p w14:paraId="061E2BA9" w14:textId="62345A11" w:rsidR="002C6A78" w:rsidRPr="008506B5" w:rsidRDefault="002C6A78" w:rsidP="00185832">
                      <w:pPr>
                        <w:pStyle w:val="Caption"/>
                        <w:rPr>
                          <w:rFonts w:cs="Arial"/>
                          <w:noProof/>
                          <w:sz w:val="24"/>
                          <w:szCs w:val="24"/>
                        </w:rPr>
                      </w:pPr>
                      <w:r w:rsidRPr="00937226">
                        <w:t xml:space="preserve">(A) Sub-micron particle reference standards and gates. 100 nm, 200 nm, and 500 nm beads were run separately and overlaid. (B) Flow virometry of tissue culture and salivary gland viruses. Viruses were stained with acridine orange. Nucleic acid positive events were graphed vs. side-scatter and gates corresponding to different sub-micron sizes overlaid. Representative data shown. (C) Overlay of TCV and SGV acridine orange-stained viruses. Nucleic acid positive populations in (B) were overlaid and distributions compared. For (A–C) histograms on top and right-hand side show location and distribution of each population. (D) Events per microliter of each sample type at equivalent dilutions/viral titers. (E) Distribution of nucleic acid-positive events. TCV and SGV nucleic acid positive events are graphed with separate colors representing percentage of events that coincided within each gate (100 nm, 200 nm, and 500 nm). For all, n ≥ 2 and mean +/− standard deviation are shown. For D, one-way ANOVA was performed with multiple comparisons. Two-way ANOVA was performed in (E), *** </w:t>
                      </w:r>
                      <w:r w:rsidRPr="00937226">
                        <w:rPr>
                          <w:i/>
                        </w:rPr>
                        <w:t xml:space="preserve">p &lt; </w:t>
                      </w:r>
                      <w:r w:rsidRPr="00937226">
                        <w:t xml:space="preserve">0.001, **** </w:t>
                      </w:r>
                      <w:r w:rsidRPr="00937226">
                        <w:rPr>
                          <w:i/>
                        </w:rPr>
                        <w:t xml:space="preserve">p &lt; </w:t>
                      </w:r>
                      <w:r w:rsidRPr="00937226">
                        <w:t>0.0001, ns = not significant.</w:t>
                      </w:r>
                    </w:p>
                    <w:p w14:paraId="5A994DEF" w14:textId="77777777" w:rsidR="002C6A78" w:rsidRDefault="002C6A78"/>
                  </w:txbxContent>
                </v:textbox>
                <w10:wrap type="square" anchorx="margin"/>
              </v:shape>
            </w:pict>
          </mc:Fallback>
        </mc:AlternateContent>
      </w:r>
      <w:r>
        <w:rPr>
          <w:rFonts w:ascii="Times New Roman" w:hAnsi="Times New Roman"/>
        </w:rPr>
        <w:br w:type="page"/>
      </w:r>
    </w:p>
    <w:p w14:paraId="5E567A7F" w14:textId="0B2463C7" w:rsidR="002C6A78" w:rsidRPr="005664EF" w:rsidRDefault="002C6A78" w:rsidP="002C6A78">
      <w:pPr>
        <w:pStyle w:val="MDPI31text"/>
        <w:spacing w:line="360" w:lineRule="auto"/>
        <w:ind w:left="0" w:firstLine="0"/>
        <w:rPr>
          <w:rFonts w:ascii="Times New Roman" w:hAnsi="Times New Roman"/>
          <w:sz w:val="24"/>
          <w:szCs w:val="24"/>
        </w:rPr>
      </w:pPr>
      <w:r w:rsidRPr="005664EF">
        <w:rPr>
          <w:rFonts w:ascii="Times New Roman" w:hAnsi="Times New Roman"/>
          <w:sz w:val="24"/>
          <w:szCs w:val="24"/>
        </w:rPr>
        <w:lastRenderedPageBreak/>
        <w:t>nm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 xml:space="preserve">E). This size distribution of SGV matches electron microscopy observations from the early 1970s stating that SGV has a very homogenous composition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Based on acridine orange staining, TCV and SGV only differ significantly in the 100 nm nucleic acid positive events (</w:t>
      </w:r>
      <w:r w:rsidRPr="005664EF">
        <w:rPr>
          <w:rFonts w:ascii="Times New Roman" w:hAnsi="Times New Roman"/>
          <w:i/>
          <w:sz w:val="24"/>
          <w:szCs w:val="24"/>
        </w:rPr>
        <w:t xml:space="preserve">p &lt; </w:t>
      </w:r>
      <w:r w:rsidRPr="005664EF">
        <w:rPr>
          <w:rFonts w:ascii="Times New Roman" w:hAnsi="Times New Roman"/>
          <w:sz w:val="24"/>
          <w:szCs w:val="24"/>
        </w:rPr>
        <w:t>0.001)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E).</w:t>
      </w:r>
    </w:p>
    <w:p w14:paraId="1ADEB386" w14:textId="1EE28770" w:rsidR="002C6A78" w:rsidRDefault="002C6A78" w:rsidP="002C6A78">
      <w:pPr>
        <w:pStyle w:val="MDPI31text"/>
        <w:spacing w:line="360" w:lineRule="auto"/>
        <w:ind w:left="0"/>
        <w:rPr>
          <w:rFonts w:ascii="Times New Roman" w:hAnsi="Times New Roman"/>
          <w:sz w:val="24"/>
          <w:szCs w:val="24"/>
        </w:rPr>
      </w:pPr>
      <w:r w:rsidRPr="005664EF">
        <w:rPr>
          <w:rFonts w:ascii="Times New Roman" w:hAnsi="Times New Roman"/>
          <w:sz w:val="24"/>
          <w:szCs w:val="24"/>
        </w:rPr>
        <w:t xml:space="preserve">Differences in the production of EVs could explain the differences in particle sizes contained within the TCV and SGV stocks. HCMV infected cells alter their EV production, skewing particle size downwards and increasing their production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whereas MCMV’s effect on EV production is unknown. To investigate submicron particle production</w:t>
      </w:r>
      <w:r w:rsidRPr="005664EF">
        <w:rPr>
          <w:rFonts w:ascii="Times New Roman" w:hAnsi="Times New Roman"/>
          <w:iCs/>
          <w:sz w:val="24"/>
          <w:szCs w:val="24"/>
        </w:rPr>
        <w:t xml:space="preserve"> </w:t>
      </w:r>
      <w:r w:rsidRPr="00125272">
        <w:rPr>
          <w:rFonts w:ascii="Times New Roman" w:hAnsi="Times New Roman"/>
          <w:i/>
          <w:sz w:val="24"/>
          <w:szCs w:val="24"/>
        </w:rPr>
        <w:t>in vitro</w:t>
      </w:r>
      <w:r w:rsidRPr="005664EF">
        <w:rPr>
          <w:rFonts w:ascii="Times New Roman" w:hAnsi="Times New Roman"/>
          <w:iCs/>
          <w:sz w:val="24"/>
          <w:szCs w:val="24"/>
        </w:rPr>
        <w:t xml:space="preserve"> </w:t>
      </w:r>
      <w:r w:rsidRPr="005664EF">
        <w:rPr>
          <w:rFonts w:ascii="Times New Roman" w:hAnsi="Times New Roman"/>
          <w:sz w:val="24"/>
          <w:szCs w:val="24"/>
        </w:rPr>
        <w:t xml:space="preserve">and within excised salivary glands, TCV/SGV and supernatants from uninfected cells/tissue were stained with acridine orange and anti-CD63 antibody, which recognizes a Type III lysosomal protein found on EVs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&lt;EndNote&gt;&lt;Cite&gt;&lt;Author&gt;Raab-Traub&lt;/Author&gt;&lt;Year&gt;2017&lt;/Year&gt;&lt;RecNum&gt;34&lt;/RecNum&gt;&lt;DisplayText&gt;[38]&lt;/DisplayText&gt;&lt;record&gt;&lt;rec-number&gt;34&lt;/rec-number&gt;&lt;foreign-keys&gt;&lt;key app="EN" db-id="rv0xwd553w9xsre2et4vaxemt9r0z2f5w59a" timestamp="1631748623"&gt;34&lt;/key&gt;&lt;/foreign-keys&gt;&lt;ref-type name="Journal Article"&gt;17&lt;/ref-type&gt;&lt;contributors&gt;&lt;authors&gt;&lt;author&gt;Raab-Traub, N.&lt;/author&gt;&lt;author&gt;Dittmer, D. P.&lt;/author&gt;&lt;/authors&gt;&lt;/contributors&gt;&lt;auth-address&gt;UNC Lineberger Comprehensive Cancer Center, School of Medicine, University of North Carolina at Chapel Hill, CB# 7295, Chapel Hill, North Carolina 27599-7295, USA.&amp;#xD;Department of Microbiology and Immunology, University of North Carolina at Chapel Hill, 125 Mason Farm Road, Chapel Hill, North Carolina 27599-7290, USA.&lt;/auth-address&gt;&lt;titles&gt;&lt;title&gt;Viral effects on the content and function of extracellular vesicles&lt;/title&gt;&lt;secondary-title&gt;Nat Rev Microbiol&lt;/secondary-title&gt;&lt;/titles&gt;&lt;periodical&gt;&lt;full-title&gt;Nat Rev Microbiol&lt;/full-title&gt;&lt;/periodical&gt;&lt;pages&gt;559-572&lt;/pages&gt;&lt;volume&gt;15&lt;/volume&gt;&lt;number&gt;9&lt;/number&gt;&lt;edition&gt;2017/06/27&lt;/edition&gt;&lt;keywords&gt;&lt;keyword&gt;Cell Communication/*physiology&lt;/keyword&gt;&lt;keyword&gt;Extracellular Vesicles/*physiology/*virology&lt;/keyword&gt;&lt;keyword&gt;Humans&lt;/keyword&gt;&lt;keyword&gt;MicroRNAs/*physiology&lt;/keyword&gt;&lt;keyword&gt;Virus Diseases/*physiopathology&lt;/keyword&gt;&lt;keyword&gt;Virus Replication/*physiology&lt;/keyword&gt;&lt;/keywords&gt;&lt;dates&gt;&lt;year&gt;2017&lt;/year&gt;&lt;pub-dates&gt;&lt;date&gt;Sep&lt;/date&gt;&lt;/pub-dates&gt;&lt;/dates&gt;&lt;isbn&gt;1740-1534 (Electronic)&amp;#xD;1740-1526 (Linking)&lt;/isbn&gt;&lt;accession-num&gt;28649136&lt;/accession-num&gt;&lt;urls&gt;&lt;related-urls&gt;&lt;url&gt;https://www.ncbi.nlm.nih.gov/pubmed/28649136&lt;/url&gt;&lt;url&gt;https://www.nature.com/articles/nrmicro.2017.60.pdf&lt;/url&gt;&lt;/related-urls&gt;&lt;/urls&gt;&lt;custom2&gt;PMC5555775&lt;/custom2&gt;&lt;electronic-resource-num&gt;10.1038/nrmicro.2017.60&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[38]</w:t>
      </w:r>
      <w:r w:rsidRPr="005664EF">
        <w:rPr>
          <w:rFonts w:ascii="Times New Roman" w:hAnsi="Times New Roman"/>
          <w:sz w:val="24"/>
          <w:szCs w:val="24"/>
        </w:rPr>
        <w:fldChar w:fldCharType="end"/>
      </w:r>
      <w:r w:rsidRPr="005664EF">
        <w:rPr>
          <w:rFonts w:ascii="Times New Roman" w:hAnsi="Times New Roman"/>
          <w:sz w:val="24"/>
          <w:szCs w:val="24"/>
        </w:rPr>
        <w:t xml:space="preserve">. CD63 is also potentially found on HCMV virions due to a similar egress pathway as many EVs </w:t>
      </w:r>
      <w:r w:rsidRPr="005664EF">
        <w:rPr>
          <w:rFonts w:ascii="Times New Roman" w:hAnsi="Times New Roman"/>
          <w:sz w:val="24"/>
          <w:szCs w:val="24"/>
        </w:rPr>
        <w:fldChar w:fldCharType="begin">
          <w:fldData xml:space="preserve">PEVuZE5vdGU+PENpdGU+PEF1dGhvcj5UdXJuZXI8L0F1dGhvcj48WWVhcj4yMDIwPC9ZZWFyPjxS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PEVuZE5vdGU+PENpdGU+PEF1dGhvcj5UdXJuZXI8L0F1dGhvcj48WWVhcj4yMDIwPC9ZZWFyPjxS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[45]</w:t>
      </w:r>
      <w:r w:rsidRPr="005664EF">
        <w:rPr>
          <w:rFonts w:ascii="Times New Roman" w:hAnsi="Times New Roman"/>
          <w:sz w:val="24"/>
          <w:szCs w:val="24"/>
        </w:rPr>
        <w:fldChar w:fldCharType="end"/>
      </w:r>
      <w:r w:rsidRPr="005664EF">
        <w:rPr>
          <w:rFonts w:ascii="Times New Roman" w:hAnsi="Times New Roman"/>
          <w:sz w:val="24"/>
          <w:szCs w:val="24"/>
        </w:rPr>
        <w:t>. Based on this, CD63+/acridine orange (AO)+ events in ≥200 nm gates could represent either EVs or MCMV. In Figure 5</w:t>
      </w:r>
      <w:r>
        <w:rPr>
          <w:rFonts w:ascii="Times New Roman" w:hAnsi="Times New Roman"/>
          <w:sz w:val="24"/>
          <w:szCs w:val="24"/>
        </w:rPr>
        <w:t>.5</w:t>
      </w:r>
      <w:r w:rsidRPr="005664EF">
        <w:rPr>
          <w:rFonts w:ascii="Times New Roman" w:hAnsi="Times New Roman"/>
          <w:sz w:val="24"/>
          <w:szCs w:val="24"/>
        </w:rPr>
        <w:t>A flow virometry plots show differences in similarly prepared stocks from infected and uninfected fibroblasts (TCV and conditioned media (CM), respectively). As expected, MCMV infection increased total submicron events/µL ~3–4-fold (</w:t>
      </w:r>
      <w:r w:rsidRPr="005664EF">
        <w:rPr>
          <w:rFonts w:ascii="Times New Roman" w:hAnsi="Times New Roman"/>
          <w:i/>
          <w:sz w:val="24"/>
          <w:szCs w:val="24"/>
        </w:rPr>
        <w:t xml:space="preserve">p &lt; </w:t>
      </w:r>
      <w:r w:rsidRPr="005664EF">
        <w:rPr>
          <w:rFonts w:ascii="Times New Roman" w:hAnsi="Times New Roman"/>
          <w:sz w:val="24"/>
          <w:szCs w:val="24"/>
        </w:rPr>
        <w:t>0.05)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B). CM and TCV had similar numbers of CD63+ and CD63+/AO+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C). Infection drastically increased the number of AO+ only events (~20-fold) versus CM (</w:t>
      </w:r>
      <w:r w:rsidRPr="005664EF">
        <w:rPr>
          <w:rFonts w:ascii="Times New Roman" w:hAnsi="Times New Roman"/>
          <w:i/>
          <w:sz w:val="24"/>
          <w:szCs w:val="24"/>
        </w:rPr>
        <w:t xml:space="preserve">p &lt; </w:t>
      </w:r>
      <w:r w:rsidRPr="005664EF">
        <w:rPr>
          <w:rFonts w:ascii="Times New Roman" w:hAnsi="Times New Roman"/>
          <w:sz w:val="24"/>
          <w:szCs w:val="24"/>
        </w:rPr>
        <w:t>0.0001) (Fig</w:t>
      </w:r>
      <w:r>
        <w:rPr>
          <w:rFonts w:ascii="Times New Roman" w:hAnsi="Times New Roman"/>
          <w:sz w:val="24"/>
          <w:szCs w:val="24"/>
        </w:rPr>
        <w:t xml:space="preserve">. </w:t>
      </w:r>
      <w:r w:rsidRPr="005664EF">
        <w:rPr>
          <w:rFonts w:ascii="Times New Roman" w:hAnsi="Times New Roman"/>
          <w:sz w:val="24"/>
          <w:szCs w:val="24"/>
        </w:rPr>
        <w:t>5</w:t>
      </w:r>
      <w:r>
        <w:rPr>
          <w:rFonts w:ascii="Times New Roman" w:hAnsi="Times New Roman"/>
          <w:sz w:val="24"/>
          <w:szCs w:val="24"/>
        </w:rPr>
        <w:t>.5</w:t>
      </w:r>
      <w:r w:rsidRPr="005664EF">
        <w:rPr>
          <w:rFonts w:ascii="Times New Roman" w:hAnsi="Times New Roman"/>
          <w:sz w:val="24"/>
          <w:szCs w:val="24"/>
        </w:rPr>
        <w:t>C). Along with having similar numbers of events for CD63+ and CD63+/AO+ groups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C), the size of those particles was not significantly different between TCV and CM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D). There were trends of decreasing CD63+ and CD63+/AO+ event rates in infected cells, but they failed to reach significance despite CM showing ~2-fold greater events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C), driven by 100 nm and 200 nm sizes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D). Size distributions of AO+ events shown in Figure 5</w:t>
      </w:r>
      <w:r>
        <w:rPr>
          <w:rFonts w:ascii="Times New Roman" w:hAnsi="Times New Roman"/>
          <w:sz w:val="24"/>
          <w:szCs w:val="24"/>
        </w:rPr>
        <w:t>.5</w:t>
      </w:r>
      <w:r w:rsidRPr="005664EF">
        <w:rPr>
          <w:rFonts w:ascii="Times New Roman" w:hAnsi="Times New Roman"/>
          <w:sz w:val="24"/>
          <w:szCs w:val="24"/>
        </w:rPr>
        <w:t>D demonstrate that TCV produced significantly more particles (both 100 nm and 200 nm sizes (</w:t>
      </w:r>
      <w:r w:rsidRPr="005664EF">
        <w:rPr>
          <w:rFonts w:ascii="Times New Roman" w:hAnsi="Times New Roman"/>
          <w:i/>
          <w:sz w:val="24"/>
          <w:szCs w:val="24"/>
        </w:rPr>
        <w:t xml:space="preserve">p &lt; </w:t>
      </w:r>
      <w:r w:rsidRPr="005664EF">
        <w:rPr>
          <w:rFonts w:ascii="Times New Roman" w:hAnsi="Times New Roman"/>
          <w:sz w:val="24"/>
          <w:szCs w:val="24"/>
        </w:rPr>
        <w:t>0.0001)) than uninfected cells. Most likely these are virus particles. For SGV, equivalent numbers of salivary glands from infected and uninfected mice (SGV and uninfected SG, respectively) were harvested and stained as in Figure 5</w:t>
      </w:r>
      <w:r>
        <w:rPr>
          <w:rFonts w:ascii="Times New Roman" w:hAnsi="Times New Roman"/>
          <w:sz w:val="24"/>
          <w:szCs w:val="24"/>
        </w:rPr>
        <w:t>.5</w:t>
      </w:r>
      <w:r w:rsidRPr="005664EF">
        <w:rPr>
          <w:rFonts w:ascii="Times New Roman" w:hAnsi="Times New Roman"/>
          <w:sz w:val="24"/>
          <w:szCs w:val="24"/>
        </w:rPr>
        <w:t xml:space="preserve">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A). Similar numbers of total submicron events were detected for both infected and uninfected salivary glands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 xml:space="preserve">B). Uninfected salivary gland tissue had </w:t>
      </w:r>
    </w:p>
    <w:p w14:paraId="65B82BAA" w14:textId="0B2433D6" w:rsidR="008506B5" w:rsidRDefault="002C6A78" w:rsidP="00185832">
      <w:pPr>
        <w:pStyle w:val="Caption"/>
      </w:pPr>
      <w:r w:rsidRPr="002C6A78">
        <w:rPr>
          <w:noProof/>
        </w:rPr>
        <w:lastRenderedPageBreak/>
        <mc:AlternateContent>
          <mc:Choice Requires="wps">
            <w:drawing>
              <wp:anchor distT="45720" distB="45720" distL="114300" distR="114300" simplePos="0" relativeHeight="251724800" behindDoc="0" locked="0" layoutInCell="1" allowOverlap="1" wp14:anchorId="49C5AE02" wp14:editId="375223D7">
                <wp:simplePos x="0" y="0"/>
                <wp:positionH relativeFrom="margin">
                  <wp:align>right</wp:align>
                </wp:positionH>
                <wp:positionV relativeFrom="paragraph">
                  <wp:posOffset>0</wp:posOffset>
                </wp:positionV>
                <wp:extent cx="5486400" cy="427672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276725"/>
                        </a:xfrm>
                        <a:prstGeom prst="rect">
                          <a:avLst/>
                        </a:prstGeom>
                        <a:noFill/>
                        <a:ln w="9525">
                          <a:noFill/>
                          <a:miter lim="800000"/>
                          <a:headEnd/>
                          <a:tailEnd/>
                        </a:ln>
                      </wps:spPr>
                      <wps:txbx>
                        <w:txbxContent>
                          <w:p w14:paraId="65700361" w14:textId="04E843F5" w:rsidR="002C6A78" w:rsidRDefault="002C6A78" w:rsidP="00185832">
                            <w:pPr>
                              <w:pStyle w:val="Caption"/>
                            </w:pPr>
                            <w:r w:rsidRPr="005664EF">
                              <w:rPr>
                                <w:noProof/>
                              </w:rPr>
                              <w:drawing>
                                <wp:inline distT="0" distB="0" distL="0" distR="0" wp14:anchorId="4D0DE545" wp14:editId="6A955BEA">
                                  <wp:extent cx="5294630" cy="2704287"/>
                                  <wp:effectExtent l="0" t="0" r="1270" b="1270"/>
                                  <wp:docPr id="222" name="Picture 22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diagram&#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94630" cy="2704287"/>
                                          </a:xfrm>
                                          <a:prstGeom prst="rect">
                                            <a:avLst/>
                                          </a:prstGeom>
                                          <a:noFill/>
                                          <a:ln>
                                            <a:noFill/>
                                          </a:ln>
                                        </pic:spPr>
                                      </pic:pic>
                                    </a:graphicData>
                                  </a:graphic>
                                </wp:inline>
                              </w:drawing>
                            </w:r>
                          </w:p>
                          <w:p w14:paraId="001E48C1" w14:textId="6639D9AE" w:rsidR="008506B5" w:rsidRDefault="008506B5" w:rsidP="00185832">
                            <w:pPr>
                              <w:pStyle w:val="Caption"/>
                            </w:pPr>
                            <w:bookmarkStart w:id="165" w:name="_Toc97891242"/>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5</w:t>
                            </w:r>
                            <w:r w:rsidR="007159A8">
                              <w:rPr>
                                <w:b/>
                                <w:bCs/>
                              </w:rPr>
                              <w:fldChar w:fldCharType="end"/>
                            </w:r>
                            <w:r w:rsidR="002C6A78" w:rsidRPr="008506B5">
                              <w:rPr>
                                <w:b/>
                                <w:bCs/>
                              </w:rPr>
                              <w:t>:</w:t>
                            </w:r>
                            <w:r w:rsidR="002C6A78" w:rsidRPr="002C6A78">
                              <w:t xml:space="preserve"> MCMV infection alters MEF 10.1-secreted extracellular </w:t>
                            </w:r>
                            <w:proofErr w:type="spellStart"/>
                            <w:r w:rsidR="002C6A78" w:rsidRPr="002C6A78">
                              <w:t>vesicles</w:t>
                            </w:r>
                            <w:proofErr w:type="spellEnd"/>
                            <w:r w:rsidR="002C6A78" w:rsidRPr="002C6A78">
                              <w:t xml:space="preserve"> (EVs).</w:t>
                            </w:r>
                            <w:bookmarkEnd w:id="165"/>
                            <w:r w:rsidR="002C6A78" w:rsidRPr="002C6A78">
                              <w:t xml:space="preserve"> </w:t>
                            </w:r>
                          </w:p>
                          <w:p w14:paraId="5D83B0C5" w14:textId="659E2C81" w:rsidR="002C6A78" w:rsidRPr="002C6A78" w:rsidRDefault="002C6A78" w:rsidP="00185832">
                            <w:pPr>
                              <w:pStyle w:val="Caption"/>
                            </w:pPr>
                            <w:r w:rsidRPr="002C6A78">
                              <w:t>(A) Comparison of CD63+ and AO+ positive events from uninfected (conditioned media) and infected cells (TCV). Representative FACS plots are shown. (B) Event rate of similarly produced conditioned media (CM) and TCV. (C) Quantification of events per microliter that were positive in each gate of (A). (D) Particle size comparison of single and double positive CD63+ and AO+ events for conditioned media and TCV. Representative plots shown. For all, n ≥ 2 and mean +/− standard deviation shown. Student’s two-tailed t-test was performed for B. For C and D, two-way ANOVA was performed with multiple comparisons. * p &lt; 0.05, **** p &lt; 0.0001, ns = not significant.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5AE02" id="_x0000_s1050" type="#_x0000_t202" style="position:absolute;left:0;text-align:left;margin-left:380.8pt;margin-top:0;width:6in;height:336.7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" filled="f" stroked="f">
                <v:textbox>
                  <w:txbxContent>
                    <w:p w14:paraId="65700361" w14:textId="04E843F5" w:rsidR="002C6A78" w:rsidRDefault="002C6A78" w:rsidP="00185832">
                      <w:pPr>
                        <w:pStyle w:val="Caption"/>
                      </w:pPr>
                      <w:r w:rsidRPr="005664EF">
                        <w:rPr>
                          <w:noProof/>
                        </w:rPr>
                        <w:drawing>
                          <wp:inline distT="0" distB="0" distL="0" distR="0" wp14:anchorId="4D0DE545" wp14:editId="6A955BEA">
                            <wp:extent cx="5294630" cy="2704287"/>
                            <wp:effectExtent l="0" t="0" r="1270" b="1270"/>
                            <wp:docPr id="222" name="Picture 22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diagram&#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94630" cy="2704287"/>
                                    </a:xfrm>
                                    <a:prstGeom prst="rect">
                                      <a:avLst/>
                                    </a:prstGeom>
                                    <a:noFill/>
                                    <a:ln>
                                      <a:noFill/>
                                    </a:ln>
                                  </pic:spPr>
                                </pic:pic>
                              </a:graphicData>
                            </a:graphic>
                          </wp:inline>
                        </w:drawing>
                      </w:r>
                    </w:p>
                    <w:p w14:paraId="001E48C1" w14:textId="6639D9AE" w:rsidR="008506B5" w:rsidRDefault="008506B5" w:rsidP="00185832">
                      <w:pPr>
                        <w:pStyle w:val="Caption"/>
                      </w:pPr>
                      <w:bookmarkStart w:id="166" w:name="_Toc97891242"/>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5</w:t>
                      </w:r>
                      <w:r w:rsidR="007159A8">
                        <w:rPr>
                          <w:b/>
                          <w:bCs/>
                        </w:rPr>
                        <w:fldChar w:fldCharType="end"/>
                      </w:r>
                      <w:r w:rsidR="002C6A78" w:rsidRPr="008506B5">
                        <w:rPr>
                          <w:b/>
                          <w:bCs/>
                        </w:rPr>
                        <w:t>:</w:t>
                      </w:r>
                      <w:r w:rsidR="002C6A78" w:rsidRPr="002C6A78">
                        <w:t xml:space="preserve"> MCMV infection alters MEF 10.1-secreted extracellular </w:t>
                      </w:r>
                      <w:proofErr w:type="spellStart"/>
                      <w:r w:rsidR="002C6A78" w:rsidRPr="002C6A78">
                        <w:t>vesicles</w:t>
                      </w:r>
                      <w:proofErr w:type="spellEnd"/>
                      <w:r w:rsidR="002C6A78" w:rsidRPr="002C6A78">
                        <w:t xml:space="preserve"> (EVs).</w:t>
                      </w:r>
                      <w:bookmarkEnd w:id="166"/>
                      <w:r w:rsidR="002C6A78" w:rsidRPr="002C6A78">
                        <w:t xml:space="preserve"> </w:t>
                      </w:r>
                    </w:p>
                    <w:p w14:paraId="5D83B0C5" w14:textId="659E2C81" w:rsidR="002C6A78" w:rsidRPr="002C6A78" w:rsidRDefault="002C6A78" w:rsidP="00185832">
                      <w:pPr>
                        <w:pStyle w:val="Caption"/>
                      </w:pPr>
                      <w:r w:rsidRPr="002C6A78">
                        <w:t>(A) Comparison of CD63+ and AO+ positive events from uninfected (conditioned media) and infected cells (TCV). Representative FACS plots are shown. (B) Event rate of similarly produced conditioned media (CM) and TCV. (C) Quantification of events per microliter that were positive in each gate of (A). (D) Particle size comparison of single and double positive CD63+ and AO+ events for conditioned media and TCV. Representative plots shown. For all, n ≥ 2 and mean +/− standard deviation shown. Student’s two-tailed t-test was performed for B. For C and D, two-way ANOVA was performed with multiple comparisons. * p &lt; 0.05, **** p &lt; 0.0001, ns = not significant.</w:t>
                      </w:r>
                    </w:p>
                  </w:txbxContent>
                </v:textbox>
                <w10:wrap type="square" anchorx="margin"/>
              </v:shape>
            </w:pict>
          </mc:Fallback>
        </mc:AlternateContent>
      </w:r>
      <w:r>
        <w:rPr>
          <w:sz w:val="24"/>
          <w:szCs w:val="24"/>
        </w:rPr>
        <w:br w:type="page"/>
      </w:r>
      <w:r w:rsidR="00F915D9" w:rsidRPr="008506B5">
        <w:rPr>
          <w:noProof/>
        </w:rPr>
        <w:lastRenderedPageBreak/>
        <mc:AlternateContent>
          <mc:Choice Requires="wps">
            <w:drawing>
              <wp:anchor distT="45720" distB="45720" distL="114300" distR="114300" simplePos="0" relativeHeight="251726848" behindDoc="0" locked="0" layoutInCell="1" allowOverlap="1" wp14:anchorId="2C127BE8" wp14:editId="06E54FBE">
                <wp:simplePos x="0" y="0"/>
                <wp:positionH relativeFrom="margin">
                  <wp:align>right</wp:align>
                </wp:positionH>
                <wp:positionV relativeFrom="paragraph">
                  <wp:posOffset>0</wp:posOffset>
                </wp:positionV>
                <wp:extent cx="5486400" cy="482917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829175"/>
                        </a:xfrm>
                        <a:prstGeom prst="rect">
                          <a:avLst/>
                        </a:prstGeom>
                        <a:noFill/>
                        <a:ln w="9525">
                          <a:noFill/>
                          <a:miter lim="800000"/>
                          <a:headEnd/>
                          <a:tailEnd/>
                        </a:ln>
                      </wps:spPr>
                      <wps:txbx>
                        <w:txbxContent>
                          <w:p w14:paraId="7D1CE57C" w14:textId="4FD43F13" w:rsidR="008506B5" w:rsidRDefault="008506B5" w:rsidP="00185832">
                            <w:pPr>
                              <w:pStyle w:val="Caption"/>
                            </w:pPr>
                            <w:r w:rsidRPr="005664EF">
                              <w:rPr>
                                <w:noProof/>
                              </w:rPr>
                              <w:drawing>
                                <wp:inline distT="0" distB="0" distL="0" distR="0" wp14:anchorId="193C0202" wp14:editId="5B141B47">
                                  <wp:extent cx="5294630" cy="2521976"/>
                                  <wp:effectExtent l="0" t="0" r="1270" b="0"/>
                                  <wp:docPr id="223" name="Picture 22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94630" cy="2521976"/>
                                          </a:xfrm>
                                          <a:prstGeom prst="rect">
                                            <a:avLst/>
                                          </a:prstGeom>
                                          <a:noFill/>
                                          <a:ln>
                                            <a:noFill/>
                                          </a:ln>
                                        </pic:spPr>
                                      </pic:pic>
                                    </a:graphicData>
                                  </a:graphic>
                                </wp:inline>
                              </w:drawing>
                            </w:r>
                          </w:p>
                          <w:p w14:paraId="4FA2D65C" w14:textId="5742DC3B" w:rsidR="008506B5" w:rsidRDefault="008506B5" w:rsidP="00185832">
                            <w:pPr>
                              <w:pStyle w:val="Caption"/>
                            </w:pPr>
                            <w:bookmarkStart w:id="167" w:name="_Toc97891243"/>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6</w:t>
                            </w:r>
                            <w:r w:rsidR="007159A8">
                              <w:rPr>
                                <w:b/>
                                <w:bCs/>
                              </w:rPr>
                              <w:fldChar w:fldCharType="end"/>
                            </w:r>
                            <w:r w:rsidRPr="008506B5">
                              <w:rPr>
                                <w:b/>
                                <w:bCs/>
                              </w:rPr>
                              <w:t>:</w:t>
                            </w:r>
                            <w:r w:rsidRPr="00B678BE">
                              <w:t xml:space="preserve"> </w:t>
                            </w:r>
                            <w:r w:rsidRPr="008506B5">
                              <w:t>In vivo MCMV infection alters EV composition within the salivary gland.</w:t>
                            </w:r>
                            <w:bookmarkEnd w:id="167"/>
                            <w:r w:rsidRPr="008506B5">
                              <w:t xml:space="preserve"> </w:t>
                            </w:r>
                          </w:p>
                          <w:p w14:paraId="1C849F7C" w14:textId="24D9B934" w:rsidR="008506B5" w:rsidRPr="008506B5" w:rsidRDefault="008506B5" w:rsidP="00185832">
                            <w:pPr>
                              <w:pStyle w:val="Caption"/>
                              <w:rPr>
                                <w:noProof/>
                              </w:rPr>
                            </w:pPr>
                            <w:r w:rsidRPr="008506B5">
                              <w:t xml:space="preserve">(A) Comparison of CD63+ and AO+ positive events for salivary gland homogenate from uninfected (uninfected SG) and infected animals (SGV). Representative FACS plots are shown. (B) Event rate of similarly produced uninfected salivary glands (U-SG or Uninfected SG) and SGV. (C) Quantification of events per microliter that were positive in each gate of (A). (D) Particle size comparison of single and double positive CD63 and AO events for uninfected SG and SGV. Representative plots shown. For all, n ≥ 2 and mean +/− standard deviation shown. A Student’s two-tailed </w:t>
                            </w:r>
                            <w:r w:rsidRPr="008506B5">
                              <w:rPr>
                                <w:i/>
                              </w:rPr>
                              <w:t>t</w:t>
                            </w:r>
                            <w:r w:rsidRPr="008506B5">
                              <w:t>-test was performed for (B). For (</w:t>
                            </w:r>
                            <w:proofErr w:type="gramStart"/>
                            <w:r w:rsidRPr="008506B5">
                              <w:t>C,D</w:t>
                            </w:r>
                            <w:proofErr w:type="gramEnd"/>
                            <w:r w:rsidRPr="008506B5">
                              <w:t xml:space="preserve">), two-way ANOVA was performed with multiple comparisons. * </w:t>
                            </w:r>
                            <w:r w:rsidRPr="008506B5">
                              <w:rPr>
                                <w:i/>
                              </w:rPr>
                              <w:t xml:space="preserve">p &lt; </w:t>
                            </w:r>
                            <w:r w:rsidRPr="008506B5">
                              <w:t xml:space="preserve">0.05, ** </w:t>
                            </w:r>
                            <w:r w:rsidRPr="008506B5">
                              <w:rPr>
                                <w:i/>
                              </w:rPr>
                              <w:t xml:space="preserve">p &lt; </w:t>
                            </w:r>
                            <w:r w:rsidRPr="008506B5">
                              <w:t xml:space="preserve">0.01, **** </w:t>
                            </w:r>
                            <w:r w:rsidRPr="008506B5">
                              <w:rPr>
                                <w:i/>
                              </w:rPr>
                              <w:t xml:space="preserve">p &lt; </w:t>
                            </w:r>
                            <w:r w:rsidRPr="008506B5">
                              <w:t>0.0001, ns = not significant.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27BE8" id="_x0000_s1051" type="#_x0000_t202" style="position:absolute;left:0;text-align:left;margin-left:380.8pt;margin-top:0;width:6in;height:380.25pt;z-index:251726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" filled="f" stroked="f">
                <v:textbox>
                  <w:txbxContent>
                    <w:p w14:paraId="7D1CE57C" w14:textId="4FD43F13" w:rsidR="008506B5" w:rsidRDefault="008506B5" w:rsidP="00185832">
                      <w:pPr>
                        <w:pStyle w:val="Caption"/>
                      </w:pPr>
                      <w:r w:rsidRPr="005664EF">
                        <w:rPr>
                          <w:noProof/>
                        </w:rPr>
                        <w:drawing>
                          <wp:inline distT="0" distB="0" distL="0" distR="0" wp14:anchorId="193C0202" wp14:editId="5B141B47">
                            <wp:extent cx="5294630" cy="2521976"/>
                            <wp:effectExtent l="0" t="0" r="1270" b="0"/>
                            <wp:docPr id="223" name="Picture 22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94630" cy="2521976"/>
                                    </a:xfrm>
                                    <a:prstGeom prst="rect">
                                      <a:avLst/>
                                    </a:prstGeom>
                                    <a:noFill/>
                                    <a:ln>
                                      <a:noFill/>
                                    </a:ln>
                                  </pic:spPr>
                                </pic:pic>
                              </a:graphicData>
                            </a:graphic>
                          </wp:inline>
                        </w:drawing>
                      </w:r>
                    </w:p>
                    <w:p w14:paraId="4FA2D65C" w14:textId="5742DC3B" w:rsidR="008506B5" w:rsidRDefault="008506B5" w:rsidP="00185832">
                      <w:pPr>
                        <w:pStyle w:val="Caption"/>
                      </w:pPr>
                      <w:bookmarkStart w:id="168" w:name="_Toc97891243"/>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6</w:t>
                      </w:r>
                      <w:r w:rsidR="007159A8">
                        <w:rPr>
                          <w:b/>
                          <w:bCs/>
                        </w:rPr>
                        <w:fldChar w:fldCharType="end"/>
                      </w:r>
                      <w:r w:rsidRPr="008506B5">
                        <w:rPr>
                          <w:b/>
                          <w:bCs/>
                        </w:rPr>
                        <w:t>:</w:t>
                      </w:r>
                      <w:r w:rsidRPr="00B678BE">
                        <w:t xml:space="preserve"> </w:t>
                      </w:r>
                      <w:r w:rsidRPr="008506B5">
                        <w:t>In vivo MCMV infection alters EV composition within the salivary gland.</w:t>
                      </w:r>
                      <w:bookmarkEnd w:id="168"/>
                      <w:r w:rsidRPr="008506B5">
                        <w:t xml:space="preserve"> </w:t>
                      </w:r>
                    </w:p>
                    <w:p w14:paraId="1C849F7C" w14:textId="24D9B934" w:rsidR="008506B5" w:rsidRPr="008506B5" w:rsidRDefault="008506B5" w:rsidP="00185832">
                      <w:pPr>
                        <w:pStyle w:val="Caption"/>
                        <w:rPr>
                          <w:noProof/>
                        </w:rPr>
                      </w:pPr>
                      <w:r w:rsidRPr="008506B5">
                        <w:t xml:space="preserve">(A) Comparison of CD63+ and AO+ positive events for salivary gland homogenate from uninfected (uninfected SG) and infected animals (SGV). Representative FACS plots are shown. (B) Event rate of similarly produced uninfected salivary glands (U-SG or Uninfected SG) and SGV. (C) Quantification of events per microliter that were positive in each gate of (A). (D) Particle size comparison of single and double positive CD63 and AO events for uninfected SG and SGV. Representative plots shown. For all, n ≥ 2 and mean +/− standard deviation shown. A Student’s two-tailed </w:t>
                      </w:r>
                      <w:r w:rsidRPr="008506B5">
                        <w:rPr>
                          <w:i/>
                        </w:rPr>
                        <w:t>t</w:t>
                      </w:r>
                      <w:r w:rsidRPr="008506B5">
                        <w:t>-test was performed for (B). For (</w:t>
                      </w:r>
                      <w:proofErr w:type="gramStart"/>
                      <w:r w:rsidRPr="008506B5">
                        <w:t>C,D</w:t>
                      </w:r>
                      <w:proofErr w:type="gramEnd"/>
                      <w:r w:rsidRPr="008506B5">
                        <w:t xml:space="preserve">), two-way ANOVA was performed with multiple comparisons. * </w:t>
                      </w:r>
                      <w:r w:rsidRPr="008506B5">
                        <w:rPr>
                          <w:i/>
                        </w:rPr>
                        <w:t xml:space="preserve">p &lt; </w:t>
                      </w:r>
                      <w:r w:rsidRPr="008506B5">
                        <w:t xml:space="preserve">0.05, ** </w:t>
                      </w:r>
                      <w:r w:rsidRPr="008506B5">
                        <w:rPr>
                          <w:i/>
                        </w:rPr>
                        <w:t xml:space="preserve">p &lt; </w:t>
                      </w:r>
                      <w:r w:rsidRPr="008506B5">
                        <w:t xml:space="preserve">0.01, **** </w:t>
                      </w:r>
                      <w:r w:rsidRPr="008506B5">
                        <w:rPr>
                          <w:i/>
                        </w:rPr>
                        <w:t xml:space="preserve">p &lt; </w:t>
                      </w:r>
                      <w:r w:rsidRPr="008506B5">
                        <w:t>0.0001, ns = not significant.</w:t>
                      </w:r>
                    </w:p>
                  </w:txbxContent>
                </v:textbox>
                <w10:wrap type="square" anchorx="margin"/>
              </v:shape>
            </w:pict>
          </mc:Fallback>
        </mc:AlternateContent>
      </w:r>
      <w:r w:rsidR="008506B5">
        <w:rPr>
          <w:noProof/>
        </w:rPr>
        <mc:AlternateContent>
          <mc:Choice Requires="wps">
            <w:drawing>
              <wp:anchor distT="0" distB="0" distL="114300" distR="114300" simplePos="0" relativeHeight="251735040" behindDoc="0" locked="0" layoutInCell="1" allowOverlap="1" wp14:anchorId="281D91B8" wp14:editId="5E9133BD">
                <wp:simplePos x="0" y="0"/>
                <wp:positionH relativeFrom="column">
                  <wp:posOffset>0</wp:posOffset>
                </wp:positionH>
                <wp:positionV relativeFrom="paragraph">
                  <wp:posOffset>5067300</wp:posOffset>
                </wp:positionV>
                <wp:extent cx="5486400" cy="63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00DCD1A5" w14:textId="67E46E5A" w:rsidR="008506B5" w:rsidRPr="0064553B" w:rsidRDefault="008506B5" w:rsidP="00185832">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1D91B8" id="Text Box 36" o:spid="_x0000_s1052" type="#_x0000_t202" style="position:absolute;left:0;text-align:left;margin-left:0;margin-top:399pt;width:6in;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SBGwIAAEAEAAAOAAAAZHJzL2Uyb0RvYy54bWysU8Fu2zAMvQ/YPwi6L06yNi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" stroked="f">
                <v:textbox style="mso-fit-shape-to-text:t" inset="0,0,0,0">
                  <w:txbxContent>
                    <w:p w14:paraId="00DCD1A5" w14:textId="67E46E5A" w:rsidR="008506B5" w:rsidRPr="0064553B" w:rsidRDefault="008506B5" w:rsidP="00185832">
                      <w:pPr>
                        <w:pStyle w:val="Caption"/>
                        <w:rPr>
                          <w:noProof/>
                        </w:rPr>
                      </w:pPr>
                    </w:p>
                  </w:txbxContent>
                </v:textbox>
                <w10:wrap type="square"/>
              </v:shape>
            </w:pict>
          </mc:Fallback>
        </mc:AlternateContent>
      </w:r>
      <w:r w:rsidR="008506B5">
        <w:br w:type="page"/>
      </w:r>
    </w:p>
    <w:p w14:paraId="243E42CE" w14:textId="079ED23B" w:rsidR="002C6A78" w:rsidRPr="005664EF" w:rsidRDefault="002C6A78" w:rsidP="002C6A78">
      <w:pPr>
        <w:pStyle w:val="MDPI31text"/>
        <w:spacing w:line="360" w:lineRule="auto"/>
        <w:ind w:left="0" w:firstLine="0"/>
        <w:rPr>
          <w:rFonts w:ascii="Times New Roman" w:hAnsi="Times New Roman"/>
          <w:sz w:val="24"/>
          <w:szCs w:val="24"/>
        </w:rPr>
      </w:pPr>
      <w:r w:rsidRPr="005664EF">
        <w:rPr>
          <w:rFonts w:ascii="Times New Roman" w:hAnsi="Times New Roman"/>
          <w:sz w:val="24"/>
          <w:szCs w:val="24"/>
        </w:rPr>
        <w:lastRenderedPageBreak/>
        <w:t>noticeably fewer CD63+ or CD63+/AO+ events than infected salivary glands (~20% SGV events/µL), but only AO+ single positive events showed statistical significance (</w:t>
      </w:r>
      <w:r w:rsidRPr="005664EF">
        <w:rPr>
          <w:rFonts w:ascii="Times New Roman" w:hAnsi="Times New Roman"/>
          <w:i/>
          <w:sz w:val="24"/>
          <w:szCs w:val="24"/>
        </w:rPr>
        <w:t xml:space="preserve">p &lt; </w:t>
      </w:r>
      <w:r w:rsidRPr="005664EF">
        <w:rPr>
          <w:rFonts w:ascii="Times New Roman" w:hAnsi="Times New Roman"/>
          <w:sz w:val="24"/>
          <w:szCs w:val="24"/>
        </w:rPr>
        <w:t>0.05) with ~3-fold increase when salivary glands were infected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C). The increased events in SGV were driven by 200 nm particles in every quadrant (Fi</w:t>
      </w:r>
      <w:r>
        <w:rPr>
          <w:rFonts w:ascii="Times New Roman" w:hAnsi="Times New Roman"/>
          <w:sz w:val="24"/>
          <w:szCs w:val="24"/>
        </w:rPr>
        <w:t>g.</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D).  There was no statistical difference between SGV and uninfected salivary glands positive events in the 100 nm and 500 nm sizes.</w:t>
      </w:r>
    </w:p>
    <w:p w14:paraId="231AB3E5" w14:textId="6C403C60" w:rsidR="002C6A78" w:rsidRPr="00937226" w:rsidRDefault="002C6A78" w:rsidP="008506B5">
      <w:pPr>
        <w:pStyle w:val="MDPI31text"/>
        <w:spacing w:line="360" w:lineRule="auto"/>
        <w:ind w:left="0"/>
        <w:rPr>
          <w:rFonts w:ascii="Times New Roman" w:hAnsi="Times New Roman"/>
          <w:sz w:val="24"/>
          <w:szCs w:val="24"/>
        </w:rPr>
      </w:pPr>
      <w:r w:rsidRPr="005664EF">
        <w:rPr>
          <w:rFonts w:ascii="Times New Roman" w:hAnsi="Times New Roman"/>
          <w:sz w:val="24"/>
          <w:szCs w:val="24"/>
        </w:rPr>
        <w:t>Nucleic acid positive events and size distributions differ between TCV and SGV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 and uninfected cells or SG tissue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 xml:space="preserve"> and </w:t>
      </w:r>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 To directly compare CD63+ and AO+ positive events between TCV and SGV stocks, equivalent titer virus stocks were stained as in Figures 5</w:t>
      </w:r>
      <w:r>
        <w:rPr>
          <w:rFonts w:ascii="Times New Roman" w:hAnsi="Times New Roman"/>
          <w:sz w:val="24"/>
          <w:szCs w:val="24"/>
        </w:rPr>
        <w:t>.5</w:t>
      </w:r>
      <w:r w:rsidRPr="005664EF">
        <w:rPr>
          <w:rFonts w:ascii="Times New Roman" w:hAnsi="Times New Roman"/>
          <w:sz w:val="24"/>
          <w:szCs w:val="24"/>
        </w:rPr>
        <w:t xml:space="preserve"> and 6</w:t>
      </w:r>
      <w:r>
        <w:rPr>
          <w:rFonts w:ascii="Times New Roman" w:hAnsi="Times New Roman"/>
          <w:sz w:val="24"/>
          <w:szCs w:val="24"/>
        </w:rPr>
        <w:t>.5</w:t>
      </w:r>
      <w:r w:rsidRPr="005664EF">
        <w:rPr>
          <w:rFonts w:ascii="Times New Roman" w:hAnsi="Times New Roman"/>
          <w:sz w:val="24"/>
          <w:szCs w:val="24"/>
        </w:rPr>
        <w:t xml:space="preserve">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A,B</w:t>
      </w:r>
      <w:proofErr w:type="gramEnd"/>
      <w:r w:rsidRPr="005664EF">
        <w:rPr>
          <w:rFonts w:ascii="Times New Roman" w:hAnsi="Times New Roman"/>
          <w:sz w:val="24"/>
          <w:szCs w:val="24"/>
        </w:rPr>
        <w:t>). For TCV, CD63 and AO rarely co-stain, with most events being positive for either CD63 or AO (~500 and 2200 events/µL, respectively) and few double positives (~90 events/µL)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A,C</w:t>
      </w:r>
      <w:proofErr w:type="gramEnd"/>
      <w:r w:rsidRPr="005664EF">
        <w:rPr>
          <w:rFonts w:ascii="Times New Roman" w:hAnsi="Times New Roman"/>
          <w:sz w:val="24"/>
          <w:szCs w:val="24"/>
        </w:rPr>
        <w:t xml:space="preserve">). This contrasts SGV where there was more equal distribution among positive events (~400 events/µL CD63+ and </w:t>
      </w:r>
      <w:r w:rsidRPr="005664EF">
        <w:rPr>
          <w:rFonts w:ascii="Times New Roman" w:hAnsi="Times New Roman"/>
          <w:spacing w:val="-2"/>
          <w:sz w:val="24"/>
          <w:szCs w:val="24"/>
        </w:rPr>
        <w:t>CD63+/AO+ and ~760 AO+) (Fig</w:t>
      </w:r>
      <w:r>
        <w:rPr>
          <w:rFonts w:ascii="Times New Roman" w:hAnsi="Times New Roman"/>
          <w:spacing w:val="-2"/>
          <w:sz w:val="24"/>
          <w:szCs w:val="24"/>
        </w:rPr>
        <w:t>.</w:t>
      </w:r>
      <w:r w:rsidRPr="005664EF">
        <w:rPr>
          <w:rFonts w:ascii="Times New Roman" w:hAnsi="Times New Roman"/>
          <w:spacing w:val="-2"/>
          <w:sz w:val="24"/>
          <w:szCs w:val="24"/>
        </w:rPr>
        <w:t xml:space="preserve"> </w:t>
      </w:r>
      <w:proofErr w:type="gramStart"/>
      <w:r>
        <w:rPr>
          <w:rFonts w:ascii="Times New Roman" w:hAnsi="Times New Roman"/>
          <w:spacing w:val="-2"/>
          <w:sz w:val="24"/>
          <w:szCs w:val="24"/>
        </w:rPr>
        <w:t>5</w:t>
      </w:r>
      <w:r w:rsidR="008E7360">
        <w:rPr>
          <w:rFonts w:ascii="Times New Roman" w:hAnsi="Times New Roman"/>
          <w:spacing w:val="-2"/>
          <w:sz w:val="24"/>
          <w:szCs w:val="24"/>
        </w:rPr>
        <w:t>.7</w:t>
      </w:r>
      <w:r w:rsidRPr="005664EF">
        <w:rPr>
          <w:rFonts w:ascii="Times New Roman" w:hAnsi="Times New Roman"/>
          <w:spacing w:val="-2"/>
          <w:sz w:val="24"/>
          <w:szCs w:val="24"/>
        </w:rPr>
        <w:t>A,C</w:t>
      </w:r>
      <w:proofErr w:type="gramEnd"/>
      <w:r w:rsidRPr="005664EF">
        <w:rPr>
          <w:rFonts w:ascii="Times New Roman" w:hAnsi="Times New Roman"/>
          <w:spacing w:val="-2"/>
          <w:sz w:val="24"/>
          <w:szCs w:val="24"/>
        </w:rPr>
        <w:t>). TCV and SGV have similar levels of CD63+ events, but TCV has considerably more AO+ than SGV (~2200 vs. 760) (</w:t>
      </w:r>
      <w:r w:rsidRPr="005664EF">
        <w:rPr>
          <w:rFonts w:ascii="Times New Roman" w:hAnsi="Times New Roman"/>
          <w:i/>
          <w:spacing w:val="-2"/>
          <w:sz w:val="24"/>
          <w:szCs w:val="24"/>
        </w:rPr>
        <w:t xml:space="preserve">p &lt; </w:t>
      </w:r>
      <w:r w:rsidRPr="005664EF">
        <w:rPr>
          <w:rFonts w:ascii="Times New Roman" w:hAnsi="Times New Roman"/>
          <w:spacing w:val="-2"/>
          <w:sz w:val="24"/>
          <w:szCs w:val="24"/>
        </w:rPr>
        <w:t>0.0001) (Fig</w:t>
      </w:r>
      <w:r>
        <w:rPr>
          <w:rFonts w:ascii="Times New Roman" w:hAnsi="Times New Roman"/>
          <w:spacing w:val="-2"/>
          <w:sz w:val="24"/>
          <w:szCs w:val="24"/>
        </w:rPr>
        <w:t>.</w:t>
      </w:r>
      <w:r w:rsidRPr="005664EF">
        <w:rPr>
          <w:rFonts w:ascii="Times New Roman" w:hAnsi="Times New Roman"/>
          <w:spacing w:val="-2"/>
          <w:sz w:val="24"/>
          <w:szCs w:val="24"/>
        </w:rPr>
        <w:t xml:space="preserve"> </w:t>
      </w:r>
      <w:proofErr w:type="gramStart"/>
      <w:r>
        <w:rPr>
          <w:rFonts w:ascii="Times New Roman" w:hAnsi="Times New Roman"/>
          <w:spacing w:val="-2"/>
          <w:sz w:val="24"/>
          <w:szCs w:val="24"/>
        </w:rPr>
        <w:t>5</w:t>
      </w:r>
      <w:r w:rsidR="008E7360">
        <w:rPr>
          <w:rFonts w:ascii="Times New Roman" w:hAnsi="Times New Roman"/>
          <w:spacing w:val="-2"/>
          <w:sz w:val="24"/>
          <w:szCs w:val="24"/>
        </w:rPr>
        <w:t>.7</w:t>
      </w:r>
      <w:r w:rsidRPr="005664EF">
        <w:rPr>
          <w:rFonts w:ascii="Times New Roman" w:hAnsi="Times New Roman"/>
          <w:spacing w:val="-2"/>
          <w:sz w:val="24"/>
          <w:szCs w:val="24"/>
        </w:rPr>
        <w:t>A,B</w:t>
      </w:r>
      <w:proofErr w:type="gramEnd"/>
      <w:r w:rsidRPr="005664EF">
        <w:rPr>
          <w:rFonts w:ascii="Times New Roman" w:hAnsi="Times New Roman"/>
          <w:spacing w:val="-2"/>
          <w:sz w:val="24"/>
          <w:szCs w:val="24"/>
        </w:rPr>
        <w:t>).</w:t>
      </w:r>
      <w:r w:rsidRPr="005664EF">
        <w:rPr>
          <w:rFonts w:ascii="Times New Roman" w:hAnsi="Times New Roman"/>
          <w:sz w:val="24"/>
          <w:szCs w:val="24"/>
        </w:rPr>
        <w:t xml:space="preserve"> In comparing the sizes of these different events, CD63+ events in TCV are predominantly below 200 nm in size (&gt;80%), with CD63/AO+ double positives split more equitably among all three submicron sizes and AO+ single positive events almost evenly divided between 100 nm and 200 nm (49% vs. 50%)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D). Because SGV has a highly homogenous particle size, CD63+ and CD63+/AO+ had &gt;90% of events within the 200 nm size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D). Only the AO+ events had &lt;90% (88%) of events in 200 nm with ~12% in the smaller 100 nm gate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D). These data point to the differences in particle sizes from SGV and TCV, with SGV generating a predominance of 200 nm particles and TCV often a balanced production of 100 nm and 200 nm particles.</w:t>
      </w:r>
    </w:p>
    <w:p w14:paraId="1D51D74F" w14:textId="4FEEBB88" w:rsidR="008506B5" w:rsidRDefault="002C6A78" w:rsidP="002C6A78">
      <w:pPr>
        <w:pStyle w:val="MDPI31text"/>
        <w:spacing w:after="240" w:line="360" w:lineRule="auto"/>
        <w:ind w:left="0"/>
        <w:rPr>
          <w:rFonts w:ascii="Times New Roman" w:hAnsi="Times New Roman"/>
          <w:sz w:val="24"/>
          <w:szCs w:val="24"/>
        </w:rPr>
      </w:pPr>
      <w:r w:rsidRPr="005664EF">
        <w:rPr>
          <w:rFonts w:ascii="Times New Roman" w:hAnsi="Times New Roman"/>
          <w:sz w:val="24"/>
          <w:szCs w:val="24"/>
        </w:rPr>
        <w:t xml:space="preserve">Due to the potential presence of EVs in isolated viral stocks, we sought to examine the impact of small EVs (exosomes) on centrifugal enhancement. Using the sphingomyelinase inhibitor, GW4869, we treated infected and uninfected cells to characterize the resulting viruses following </w:t>
      </w:r>
      <w:proofErr w:type="spellStart"/>
      <w:r w:rsidRPr="005664EF">
        <w:rPr>
          <w:rFonts w:ascii="Times New Roman" w:hAnsi="Times New Roman"/>
          <w:sz w:val="24"/>
          <w:szCs w:val="24"/>
        </w:rPr>
        <w:t>exosomal</w:t>
      </w:r>
      <w:proofErr w:type="spellEnd"/>
      <w:r w:rsidRPr="005664EF">
        <w:rPr>
          <w:rFonts w:ascii="Times New Roman" w:hAnsi="Times New Roman"/>
          <w:sz w:val="24"/>
          <w:szCs w:val="24"/>
        </w:rPr>
        <w:t xml:space="preserve"> diminution. The results of GW4869 treatment on submicron particles concentrated from uninfected flasks is shown in </w:t>
      </w:r>
      <w:r w:rsidR="008506B5">
        <w:rPr>
          <w:rFonts w:ascii="Times New Roman" w:hAnsi="Times New Roman"/>
          <w:sz w:val="24"/>
          <w:szCs w:val="24"/>
        </w:rPr>
        <w:t>Figure 5.8</w:t>
      </w:r>
      <w:r w:rsidRPr="005664EF">
        <w:rPr>
          <w:rFonts w:ascii="Times New Roman" w:hAnsi="Times New Roman"/>
          <w:sz w:val="24"/>
          <w:szCs w:val="24"/>
        </w:rPr>
        <w:t xml:space="preserve">. Virus </w:t>
      </w:r>
      <w:r w:rsidR="008506B5" w:rsidRPr="005664EF">
        <w:rPr>
          <w:rFonts w:ascii="Times New Roman" w:hAnsi="Times New Roman"/>
          <w:sz w:val="24"/>
          <w:szCs w:val="24"/>
        </w:rPr>
        <w:t>stocks</w:t>
      </w:r>
      <w:r w:rsidR="008506B5" w:rsidRPr="008506B5">
        <w:rPr>
          <w:rFonts w:ascii="Times New Roman" w:hAnsi="Times New Roman"/>
          <w:sz w:val="24"/>
          <w:szCs w:val="24"/>
        </w:rPr>
        <w:t xml:space="preserve"> </w:t>
      </w:r>
      <w:r w:rsidR="008506B5" w:rsidRPr="005664EF">
        <w:rPr>
          <w:rFonts w:ascii="Times New Roman" w:hAnsi="Times New Roman"/>
          <w:sz w:val="24"/>
          <w:szCs w:val="24"/>
        </w:rPr>
        <w:t>treated</w:t>
      </w:r>
    </w:p>
    <w:p w14:paraId="7422A23D" w14:textId="0825518E" w:rsidR="008506B5" w:rsidRDefault="008506B5">
      <w:pPr>
        <w:rPr>
          <w:rFonts w:ascii="Times New Roman" w:hAnsi="Times New Roman" w:cs="Times New Roman"/>
          <w:snapToGrid w:val="0"/>
          <w:color w:val="000000"/>
          <w:lang w:eastAsia="de-DE" w:bidi="en-US"/>
        </w:rPr>
      </w:pPr>
      <w:r w:rsidRPr="008506B5">
        <w:rPr>
          <w:rFonts w:ascii="Times New Roman" w:hAnsi="Times New Roman"/>
          <w:noProof/>
        </w:rPr>
        <w:lastRenderedPageBreak/>
        <mc:AlternateContent>
          <mc:Choice Requires="wps">
            <w:drawing>
              <wp:anchor distT="45720" distB="45720" distL="114300" distR="114300" simplePos="0" relativeHeight="251728896" behindDoc="0" locked="0" layoutInCell="1" allowOverlap="1" wp14:anchorId="1C2C6929" wp14:editId="1D45B869">
                <wp:simplePos x="0" y="0"/>
                <wp:positionH relativeFrom="margin">
                  <wp:align>right</wp:align>
                </wp:positionH>
                <wp:positionV relativeFrom="paragraph">
                  <wp:posOffset>0</wp:posOffset>
                </wp:positionV>
                <wp:extent cx="5486400" cy="723900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239000"/>
                        </a:xfrm>
                        <a:prstGeom prst="rect">
                          <a:avLst/>
                        </a:prstGeom>
                        <a:noFill/>
                        <a:ln w="9525">
                          <a:noFill/>
                          <a:miter lim="800000"/>
                          <a:headEnd/>
                          <a:tailEnd/>
                        </a:ln>
                      </wps:spPr>
                      <wps:txbx>
                        <w:txbxContent>
                          <w:p w14:paraId="05F77CED" w14:textId="03BF2B75" w:rsidR="008506B5" w:rsidRDefault="008506B5" w:rsidP="00185832">
                            <w:pPr>
                              <w:pStyle w:val="Caption"/>
                            </w:pPr>
                            <w:r w:rsidRPr="005664EF">
                              <w:rPr>
                                <w:noProof/>
                              </w:rPr>
                              <w:drawing>
                                <wp:inline distT="0" distB="0" distL="0" distR="0" wp14:anchorId="57F2E7B7" wp14:editId="47837178">
                                  <wp:extent cx="5294630" cy="3767973"/>
                                  <wp:effectExtent l="0" t="0" r="1270" b="4445"/>
                                  <wp:docPr id="224" name="Picture 2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94630" cy="3767973"/>
                                          </a:xfrm>
                                          <a:prstGeom prst="rect">
                                            <a:avLst/>
                                          </a:prstGeom>
                                          <a:noFill/>
                                          <a:ln>
                                            <a:noFill/>
                                          </a:ln>
                                        </pic:spPr>
                                      </pic:pic>
                                    </a:graphicData>
                                  </a:graphic>
                                </wp:inline>
                              </w:drawing>
                            </w:r>
                          </w:p>
                          <w:p w14:paraId="5FD61FC1" w14:textId="3B0337CD" w:rsidR="008506B5" w:rsidRDefault="008506B5" w:rsidP="00185832">
                            <w:pPr>
                              <w:pStyle w:val="Caption"/>
                            </w:pPr>
                            <w:bookmarkStart w:id="169" w:name="_Toc97891244"/>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7</w:t>
                            </w:r>
                            <w:r w:rsidR="007159A8">
                              <w:rPr>
                                <w:b/>
                                <w:bCs/>
                              </w:rPr>
                              <w:fldChar w:fldCharType="end"/>
                            </w:r>
                            <w:r w:rsidRPr="008506B5">
                              <w:rPr>
                                <w:b/>
                                <w:bCs/>
                              </w:rPr>
                              <w:t>:</w:t>
                            </w:r>
                            <w:r w:rsidRPr="00B678BE">
                              <w:t xml:space="preserve"> </w:t>
                            </w:r>
                            <w:r w:rsidRPr="008506B5">
                              <w:t>TCV and SGV differ in extracellular particle composition.</w:t>
                            </w:r>
                            <w:bookmarkEnd w:id="169"/>
                            <w:r w:rsidRPr="008506B5">
                              <w:t xml:space="preserve"> </w:t>
                            </w:r>
                          </w:p>
                          <w:p w14:paraId="6FB6E82E" w14:textId="0845262C" w:rsidR="008506B5" w:rsidRPr="008506B5" w:rsidRDefault="008506B5" w:rsidP="00185832">
                            <w:pPr>
                              <w:pStyle w:val="Caption"/>
                              <w:rPr>
                                <w:rFonts w:cs="Arial"/>
                                <w:noProof/>
                                <w:sz w:val="24"/>
                                <w:szCs w:val="24"/>
                              </w:rPr>
                            </w:pPr>
                            <w:r w:rsidRPr="008506B5">
                              <w:t xml:space="preserve">(A) Flow virometry on equivalent </w:t>
                            </w:r>
                            <w:proofErr w:type="spellStart"/>
                            <w:r w:rsidRPr="008506B5">
                              <w:t>titered</w:t>
                            </w:r>
                            <w:proofErr w:type="spellEnd"/>
                            <w:r w:rsidRPr="008506B5">
                              <w:t xml:space="preserve"> SGV and TCV. Viral preparations were stained with anti-CD63 and AO and analyzed via flow cytometry. For the three positive quadrants (CD63+, CD63+/AO+, AO+) the positively stained events were assessed and shown for particle sizes. All events from the specified quadrants were analyzed by SSC vs. fluorescence. Size markers were established using fluorescent beads of the designated size. (B) Overlays of TCV and SGV positive quadrants. Fluorescence vs. SSC were plotted with gates representing 100, 200, and 500 nm sizes shown. (C) Quantification of events per microliter of equivalent titer and dilution TCV and SGV that were positive in each gate. (D) Size distribution of the differentially stained submicron particles. Graphical representation of the percent positive events in each quadrant shown in (A). Average +/− standard deviation of two replicates are shown and graphed based on the percentage of the sized particles within a quadrant. Representative plots shown. For (B), two-way ANOVA was performed with multiple comparisons. * </w:t>
                            </w:r>
                            <w:r w:rsidRPr="008506B5">
                              <w:rPr>
                                <w:i/>
                              </w:rPr>
                              <w:t xml:space="preserve">p &lt; </w:t>
                            </w:r>
                            <w:r w:rsidRPr="008506B5">
                              <w:t xml:space="preserve">0.05, ** </w:t>
                            </w:r>
                            <w:r w:rsidRPr="008506B5">
                              <w:rPr>
                                <w:i/>
                              </w:rPr>
                              <w:t xml:space="preserve">p &lt; </w:t>
                            </w:r>
                            <w:r w:rsidRPr="008506B5">
                              <w:t xml:space="preserve">0.01, *** </w:t>
                            </w:r>
                            <w:r w:rsidRPr="008506B5">
                              <w:rPr>
                                <w:i/>
                              </w:rPr>
                              <w:t xml:space="preserve">p &lt; </w:t>
                            </w:r>
                            <w:r w:rsidRPr="008506B5">
                              <w:t xml:space="preserve">0.001, **** </w:t>
                            </w:r>
                            <w:r w:rsidRPr="008506B5">
                              <w:rPr>
                                <w:i/>
                              </w:rPr>
                              <w:t xml:space="preserve">p &lt; </w:t>
                            </w:r>
                            <w:r w:rsidRPr="008506B5">
                              <w:t>0.0001, ns = not significant.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C6929" id="_x0000_s1053" type="#_x0000_t202" style="position:absolute;margin-left:380.8pt;margin-top:0;width:6in;height:570pt;z-index:251728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" filled="f" stroked="f">
                <v:textbox>
                  <w:txbxContent>
                    <w:p w14:paraId="05F77CED" w14:textId="03BF2B75" w:rsidR="008506B5" w:rsidRDefault="008506B5" w:rsidP="00185832">
                      <w:pPr>
                        <w:pStyle w:val="Caption"/>
                      </w:pPr>
                      <w:r w:rsidRPr="005664EF">
                        <w:rPr>
                          <w:noProof/>
                        </w:rPr>
                        <w:drawing>
                          <wp:inline distT="0" distB="0" distL="0" distR="0" wp14:anchorId="57F2E7B7" wp14:editId="47837178">
                            <wp:extent cx="5294630" cy="3767973"/>
                            <wp:effectExtent l="0" t="0" r="1270" b="4445"/>
                            <wp:docPr id="224" name="Picture 2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94630" cy="3767973"/>
                                    </a:xfrm>
                                    <a:prstGeom prst="rect">
                                      <a:avLst/>
                                    </a:prstGeom>
                                    <a:noFill/>
                                    <a:ln>
                                      <a:noFill/>
                                    </a:ln>
                                  </pic:spPr>
                                </pic:pic>
                              </a:graphicData>
                            </a:graphic>
                          </wp:inline>
                        </w:drawing>
                      </w:r>
                    </w:p>
                    <w:p w14:paraId="5FD61FC1" w14:textId="3B0337CD" w:rsidR="008506B5" w:rsidRDefault="008506B5" w:rsidP="00185832">
                      <w:pPr>
                        <w:pStyle w:val="Caption"/>
                      </w:pPr>
                      <w:bookmarkStart w:id="170" w:name="_Toc97891244"/>
                      <w:r w:rsidRPr="008506B5">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7</w:t>
                      </w:r>
                      <w:r w:rsidR="007159A8">
                        <w:rPr>
                          <w:b/>
                          <w:bCs/>
                        </w:rPr>
                        <w:fldChar w:fldCharType="end"/>
                      </w:r>
                      <w:r w:rsidRPr="008506B5">
                        <w:rPr>
                          <w:b/>
                          <w:bCs/>
                        </w:rPr>
                        <w:t>:</w:t>
                      </w:r>
                      <w:r w:rsidRPr="00B678BE">
                        <w:t xml:space="preserve"> </w:t>
                      </w:r>
                      <w:r w:rsidRPr="008506B5">
                        <w:t>TCV and SGV differ in extracellular particle composition.</w:t>
                      </w:r>
                      <w:bookmarkEnd w:id="170"/>
                      <w:r w:rsidRPr="008506B5">
                        <w:t xml:space="preserve"> </w:t>
                      </w:r>
                    </w:p>
                    <w:p w14:paraId="6FB6E82E" w14:textId="0845262C" w:rsidR="008506B5" w:rsidRPr="008506B5" w:rsidRDefault="008506B5" w:rsidP="00185832">
                      <w:pPr>
                        <w:pStyle w:val="Caption"/>
                        <w:rPr>
                          <w:rFonts w:cs="Arial"/>
                          <w:noProof/>
                          <w:sz w:val="24"/>
                          <w:szCs w:val="24"/>
                        </w:rPr>
                      </w:pPr>
                      <w:r w:rsidRPr="008506B5">
                        <w:t xml:space="preserve">(A) Flow virometry on equivalent </w:t>
                      </w:r>
                      <w:proofErr w:type="spellStart"/>
                      <w:r w:rsidRPr="008506B5">
                        <w:t>titered</w:t>
                      </w:r>
                      <w:proofErr w:type="spellEnd"/>
                      <w:r w:rsidRPr="008506B5">
                        <w:t xml:space="preserve"> SGV and TCV. Viral preparations were stained with anti-CD63 and AO and analyzed via flow cytometry. For the three positive quadrants (CD63+, CD63+/AO+, AO+) the positively stained events were assessed and shown for particle sizes. All events from the specified quadrants were analyzed by SSC vs. fluorescence. Size markers were established using fluorescent beads of the designated size. (B) Overlays of TCV and SGV positive quadrants. Fluorescence vs. SSC were plotted with gates representing 100, 200, and 500 nm sizes shown. (C) Quantification of events per microliter of equivalent titer and dilution TCV and SGV that were positive in each gate. (D) Size distribution of the differentially stained submicron particles. Graphical representation of the percent positive events in each quadrant shown in (A). Average +/− standard deviation of two replicates are shown and graphed based on the percentage of the sized particles within a quadrant. Representative plots shown. For (B), two-way ANOVA was performed with multiple comparisons. * </w:t>
                      </w:r>
                      <w:r w:rsidRPr="008506B5">
                        <w:rPr>
                          <w:i/>
                        </w:rPr>
                        <w:t xml:space="preserve">p &lt; </w:t>
                      </w:r>
                      <w:r w:rsidRPr="008506B5">
                        <w:t xml:space="preserve">0.05, ** </w:t>
                      </w:r>
                      <w:r w:rsidRPr="008506B5">
                        <w:rPr>
                          <w:i/>
                        </w:rPr>
                        <w:t xml:space="preserve">p &lt; </w:t>
                      </w:r>
                      <w:r w:rsidRPr="008506B5">
                        <w:t xml:space="preserve">0.01, *** </w:t>
                      </w:r>
                      <w:r w:rsidRPr="008506B5">
                        <w:rPr>
                          <w:i/>
                        </w:rPr>
                        <w:t xml:space="preserve">p &lt; </w:t>
                      </w:r>
                      <w:r w:rsidRPr="008506B5">
                        <w:t xml:space="preserve">0.001, **** </w:t>
                      </w:r>
                      <w:r w:rsidRPr="008506B5">
                        <w:rPr>
                          <w:i/>
                        </w:rPr>
                        <w:t xml:space="preserve">p &lt; </w:t>
                      </w:r>
                      <w:r w:rsidRPr="008506B5">
                        <w:t>0.0001, ns = not significant.</w:t>
                      </w:r>
                    </w:p>
                  </w:txbxContent>
                </v:textbox>
                <w10:wrap type="square" anchorx="margin"/>
              </v:shape>
            </w:pict>
          </mc:Fallback>
        </mc:AlternateContent>
      </w:r>
      <w:r>
        <w:rPr>
          <w:rFonts w:ascii="Times New Roman" w:hAnsi="Times New Roman"/>
        </w:rPr>
        <w:br w:type="page"/>
      </w:r>
    </w:p>
    <w:p w14:paraId="43AA0B5B" w14:textId="2DB27CA9" w:rsidR="002C6A78" w:rsidRPr="008506B5" w:rsidRDefault="002C6A78" w:rsidP="008506B5">
      <w:pPr>
        <w:pStyle w:val="MDPI31text"/>
        <w:spacing w:after="240" w:line="360" w:lineRule="auto"/>
        <w:ind w:left="0" w:firstLine="0"/>
        <w:rPr>
          <w:rFonts w:ascii="Times New Roman" w:hAnsi="Times New Roman"/>
          <w:sz w:val="24"/>
          <w:szCs w:val="24"/>
        </w:rPr>
      </w:pPr>
      <w:r w:rsidRPr="005664EF">
        <w:rPr>
          <w:rFonts w:ascii="Times New Roman" w:hAnsi="Times New Roman"/>
          <w:sz w:val="24"/>
          <w:szCs w:val="24"/>
        </w:rPr>
        <w:lastRenderedPageBreak/>
        <w:t xml:space="preserve">with vehicle (DMSO) or exosome inhibitor (GW4869) were stained and analyzed </w:t>
      </w:r>
      <w:r w:rsidRPr="00125272">
        <w:rPr>
          <w:rFonts w:ascii="Times New Roman" w:hAnsi="Times New Roman"/>
          <w:i/>
          <w:sz w:val="24"/>
          <w:szCs w:val="24"/>
        </w:rPr>
        <w:t xml:space="preserve">via </w:t>
      </w:r>
      <w:r w:rsidRPr="005664EF">
        <w:rPr>
          <w:rFonts w:ascii="Times New Roman" w:hAnsi="Times New Roman"/>
          <w:sz w:val="24"/>
          <w:szCs w:val="24"/>
        </w:rPr>
        <w:t>flow virometry (Fig</w:t>
      </w:r>
      <w:r>
        <w:rPr>
          <w:rFonts w:ascii="Times New Roman" w:hAnsi="Times New Roman"/>
          <w:sz w:val="24"/>
          <w:szCs w:val="24"/>
        </w:rPr>
        <w:t>.</w:t>
      </w:r>
      <w:r w:rsidRPr="005664EF">
        <w:rPr>
          <w:rFonts w:ascii="Times New Roman" w:hAnsi="Times New Roman"/>
          <w:sz w:val="24"/>
          <w:szCs w:val="24"/>
        </w:rPr>
        <w:t xml:space="preserve"> </w:t>
      </w:r>
      <w:r w:rsidR="008506B5">
        <w:rPr>
          <w:rFonts w:ascii="Times New Roman" w:hAnsi="Times New Roman"/>
          <w:sz w:val="24"/>
          <w:szCs w:val="24"/>
        </w:rPr>
        <w:t>5.9</w:t>
      </w:r>
      <w:r w:rsidRPr="005664EF">
        <w:rPr>
          <w:rFonts w:ascii="Times New Roman" w:hAnsi="Times New Roman"/>
          <w:sz w:val="24"/>
          <w:szCs w:val="24"/>
        </w:rPr>
        <w:t xml:space="preserve">A). </w:t>
      </w:r>
      <w:proofErr w:type="spellStart"/>
      <w:r w:rsidRPr="005664EF">
        <w:rPr>
          <w:rFonts w:ascii="Times New Roman" w:hAnsi="Times New Roman"/>
          <w:sz w:val="24"/>
          <w:szCs w:val="24"/>
        </w:rPr>
        <w:t>Exosomal</w:t>
      </w:r>
      <w:proofErr w:type="spellEnd"/>
      <w:r w:rsidRPr="005664EF">
        <w:rPr>
          <w:rFonts w:ascii="Times New Roman" w:hAnsi="Times New Roman"/>
          <w:sz w:val="24"/>
          <w:szCs w:val="24"/>
        </w:rPr>
        <w:t xml:space="preserve"> inhibition decreased total submicron particle event rate but failed to reach significance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506B5">
        <w:rPr>
          <w:rFonts w:ascii="Times New Roman" w:hAnsi="Times New Roman"/>
          <w:sz w:val="24"/>
          <w:szCs w:val="24"/>
        </w:rPr>
        <w:t>.9</w:t>
      </w:r>
      <w:r w:rsidRPr="005664EF">
        <w:rPr>
          <w:rFonts w:ascii="Times New Roman" w:hAnsi="Times New Roman"/>
          <w:sz w:val="24"/>
          <w:szCs w:val="24"/>
        </w:rPr>
        <w:t>B). Further, GW4869 treatment failed to significantly alter submicron particle composition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506B5">
        <w:rPr>
          <w:rFonts w:ascii="Times New Roman" w:hAnsi="Times New Roman"/>
          <w:sz w:val="24"/>
          <w:szCs w:val="24"/>
        </w:rPr>
        <w:t>.9</w:t>
      </w:r>
      <w:r w:rsidRPr="005664EF">
        <w:rPr>
          <w:rFonts w:ascii="Times New Roman" w:hAnsi="Times New Roman"/>
          <w:sz w:val="24"/>
          <w:szCs w:val="24"/>
        </w:rPr>
        <w:t>C) or the sizes of those particles (Fig</w:t>
      </w:r>
      <w:r>
        <w:rPr>
          <w:rFonts w:ascii="Times New Roman" w:hAnsi="Times New Roman"/>
          <w:sz w:val="24"/>
          <w:szCs w:val="24"/>
        </w:rPr>
        <w:t>.</w:t>
      </w:r>
      <w:r w:rsidRPr="005664EF">
        <w:rPr>
          <w:rFonts w:ascii="Times New Roman" w:hAnsi="Times New Roman"/>
          <w:sz w:val="24"/>
          <w:szCs w:val="24"/>
        </w:rPr>
        <w:t xml:space="preserve"> </w:t>
      </w:r>
      <w:r w:rsidR="008506B5">
        <w:rPr>
          <w:rFonts w:ascii="Times New Roman" w:hAnsi="Times New Roman"/>
          <w:sz w:val="24"/>
          <w:szCs w:val="24"/>
        </w:rPr>
        <w:t>5.9</w:t>
      </w:r>
      <w:r w:rsidRPr="005664EF">
        <w:rPr>
          <w:rFonts w:ascii="Times New Roman" w:hAnsi="Times New Roman"/>
          <w:sz w:val="24"/>
          <w:szCs w:val="24"/>
        </w:rPr>
        <w:t xml:space="preserve">D). Exosome inhibition was demonstrated on uninfected flasks in Figure </w:t>
      </w:r>
      <w:r w:rsidR="008506B5">
        <w:rPr>
          <w:rFonts w:ascii="Times New Roman" w:hAnsi="Times New Roman"/>
          <w:sz w:val="24"/>
          <w:szCs w:val="24"/>
        </w:rPr>
        <w:t>5.8</w:t>
      </w:r>
      <w:r w:rsidRPr="005664EF">
        <w:rPr>
          <w:rFonts w:ascii="Times New Roman" w:hAnsi="Times New Roman"/>
          <w:sz w:val="24"/>
          <w:szCs w:val="24"/>
        </w:rPr>
        <w:t>. Treatment did slightly decrease the amount of extracellular virus released by infected cells, but not significantly (</w:t>
      </w:r>
      <w:r w:rsidRPr="005664EF">
        <w:rPr>
          <w:rFonts w:ascii="Times New Roman" w:hAnsi="Times New Roman"/>
          <w:i/>
          <w:sz w:val="24"/>
          <w:szCs w:val="24"/>
        </w:rPr>
        <w:t>p</w:t>
      </w:r>
      <w:r w:rsidRPr="005664EF">
        <w:rPr>
          <w:rFonts w:ascii="Times New Roman" w:hAnsi="Times New Roman"/>
          <w:sz w:val="24"/>
          <w:szCs w:val="24"/>
        </w:rPr>
        <w:t xml:space="preserve"> = 0.06) (Fig</w:t>
      </w:r>
      <w:r>
        <w:rPr>
          <w:rFonts w:ascii="Times New Roman" w:hAnsi="Times New Roman"/>
          <w:sz w:val="24"/>
          <w:szCs w:val="24"/>
        </w:rPr>
        <w:t>.</w:t>
      </w:r>
      <w:r w:rsidRPr="005664EF">
        <w:rPr>
          <w:rFonts w:ascii="Times New Roman" w:hAnsi="Times New Roman"/>
          <w:sz w:val="24"/>
          <w:szCs w:val="24"/>
        </w:rPr>
        <w:t xml:space="preserve"> </w:t>
      </w:r>
      <w:r w:rsidR="008506B5">
        <w:rPr>
          <w:rFonts w:ascii="Times New Roman" w:hAnsi="Times New Roman"/>
          <w:sz w:val="24"/>
          <w:szCs w:val="24"/>
        </w:rPr>
        <w:t>5.9</w:t>
      </w:r>
      <w:r w:rsidRPr="005664EF">
        <w:rPr>
          <w:rFonts w:ascii="Times New Roman" w:hAnsi="Times New Roman"/>
          <w:sz w:val="24"/>
          <w:szCs w:val="24"/>
        </w:rPr>
        <w:t>E). Also, despite inhibition of the exosome biogenesis pathway, the exosome-depleted virus still underwent enhancement to the same degree (~5-fold) as vehicle control and previous TCV stocks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506B5">
        <w:rPr>
          <w:rFonts w:ascii="Times New Roman" w:hAnsi="Times New Roman"/>
          <w:sz w:val="24"/>
          <w:szCs w:val="24"/>
        </w:rPr>
        <w:t>.1</w:t>
      </w:r>
      <w:r w:rsidRPr="005664EF">
        <w:rPr>
          <w:rFonts w:ascii="Times New Roman" w:hAnsi="Times New Roman"/>
          <w:sz w:val="24"/>
          <w:szCs w:val="24"/>
        </w:rPr>
        <w:t xml:space="preserve">A and </w:t>
      </w:r>
      <w:r w:rsidR="008506B5">
        <w:rPr>
          <w:rFonts w:ascii="Times New Roman" w:hAnsi="Times New Roman"/>
          <w:sz w:val="24"/>
          <w:szCs w:val="24"/>
        </w:rPr>
        <w:t>5.9</w:t>
      </w:r>
      <w:r w:rsidRPr="005664EF">
        <w:rPr>
          <w:rFonts w:ascii="Times New Roman" w:hAnsi="Times New Roman"/>
          <w:sz w:val="24"/>
          <w:szCs w:val="24"/>
        </w:rPr>
        <w:t>F).</w:t>
      </w:r>
    </w:p>
    <w:p w14:paraId="6C7DF4F6" w14:textId="77777777" w:rsidR="002C6A78" w:rsidRPr="005664EF" w:rsidRDefault="002C6A78" w:rsidP="002C6A78">
      <w:pPr>
        <w:pStyle w:val="Heading2"/>
        <w:spacing w:line="360" w:lineRule="auto"/>
      </w:pPr>
      <w:bookmarkStart w:id="171" w:name="_Toc99554030"/>
      <w:r w:rsidRPr="005664EF">
        <w:t>Discussion</w:t>
      </w:r>
      <w:bookmarkEnd w:id="171"/>
    </w:p>
    <w:p w14:paraId="34C8E77D" w14:textId="06BC065A" w:rsidR="008506B5"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Our results further contribute to our understanding of </w:t>
      </w:r>
      <w:r w:rsidRPr="00125272">
        <w:rPr>
          <w:rFonts w:ascii="Times New Roman" w:hAnsi="Times New Roman"/>
          <w:i/>
          <w:sz w:val="24"/>
          <w:szCs w:val="24"/>
        </w:rPr>
        <w:t>in vivo</w:t>
      </w:r>
      <w:r w:rsidRPr="005664EF">
        <w:rPr>
          <w:rFonts w:ascii="Times New Roman" w:hAnsi="Times New Roman"/>
          <w:sz w:val="24"/>
          <w:szCs w:val="24"/>
        </w:rPr>
        <w:t xml:space="preserve"> and </w:t>
      </w:r>
      <w:r w:rsidRPr="00125272">
        <w:rPr>
          <w:rFonts w:ascii="Times New Roman" w:hAnsi="Times New Roman"/>
          <w:i/>
          <w:sz w:val="24"/>
          <w:szCs w:val="24"/>
        </w:rPr>
        <w:t>in vitro</w:t>
      </w:r>
      <w:r w:rsidRPr="005664EF">
        <w:rPr>
          <w:rFonts w:ascii="Times New Roman" w:hAnsi="Times New Roman"/>
          <w:iCs/>
          <w:sz w:val="24"/>
          <w:szCs w:val="24"/>
        </w:rPr>
        <w:t xml:space="preserve"> </w:t>
      </w:r>
      <w:r w:rsidRPr="005664EF">
        <w:rPr>
          <w:rFonts w:ascii="Times New Roman" w:hAnsi="Times New Roman"/>
          <w:sz w:val="24"/>
          <w:szCs w:val="24"/>
        </w:rPr>
        <w:t xml:space="preserve">MCMV, as well as the phenomenon of centrifugal enhancement. Speeds &lt;800× </w:t>
      </w:r>
      <w:r w:rsidRPr="005664EF">
        <w:rPr>
          <w:rFonts w:ascii="Times New Roman" w:hAnsi="Times New Roman"/>
          <w:i/>
          <w:sz w:val="24"/>
          <w:szCs w:val="24"/>
        </w:rPr>
        <w:t>g</w:t>
      </w:r>
      <w:r w:rsidRPr="005664EF">
        <w:rPr>
          <w:rFonts w:ascii="Times New Roman" w:hAnsi="Times New Roman"/>
          <w:sz w:val="24"/>
          <w:szCs w:val="24"/>
        </w:rPr>
        <w:t xml:space="preserve"> are still sufficient for enhancement to occur, and the centrifugal speed determines the degree of enhancement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.1</w:t>
      </w:r>
      <w:r w:rsidRPr="005664EF">
        <w:rPr>
          <w:rFonts w:ascii="Times New Roman" w:hAnsi="Times New Roman"/>
          <w:sz w:val="24"/>
          <w:szCs w:val="24"/>
        </w:rPr>
        <w:t xml:space="preserve">A). However, there was one point of difference versus previous observations. The initial description of enhancement of MCMV found that virus source (i.e., SGV and TCV) did not impact centrifugal enhancement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&lt;EndNote&gt;&lt;Cite&gt;&lt;Author&gt;Osborn&lt;/Author&gt;&lt;Year&gt;1968&lt;/Year&gt;&lt;RecNum&gt;3&lt;/RecNum&gt;&lt;DisplayText&gt;[23]&lt;/DisplayText&gt;&lt;record&gt;&lt;rec-number&gt;3&lt;/rec-number&gt;&lt;foreign-keys&gt;&lt;key app="EN" db-id="rv0xwd553w9xsre2et4vaxemt9r0z2f5w59a" timestamp="1631031917"&gt;3&lt;/key&gt;&lt;/foreign-keys&gt;&lt;ref-type name="Journal Article"&gt;17&lt;/ref-type&gt;&lt;contributors&gt;&lt;authors&gt;&lt;author&gt;Osborn, J. E.&lt;/author&gt;&lt;author&gt;Walker, D. L.&lt;/author&gt;&lt;/authors&gt;&lt;/contributors&gt;&lt;titles&gt;&lt;title&gt;Enhancement of infectivity of murine cytomegalovirus in vitro by centrifugal inoculation&lt;/title&gt;&lt;secondary-title&gt;J Virol&lt;/secondary-title&gt;&lt;/titles&gt;&lt;periodical&gt;&lt;full-title&gt;J Virol&lt;/full-title&gt;&lt;/periodical&gt;&lt;pages&gt;853-8&lt;/pages&gt;&lt;volume&gt;2&lt;/volume&gt;&lt;number&gt;9&lt;/number&gt;&lt;edition&gt;1968/09/01&lt;/edition&gt;&lt;keywords&gt;&lt;keyword&gt;Adsorption&lt;/keyword&gt;&lt;keyword&gt;Animals&lt;/keyword&gt;&lt;keyword&gt;*Centrifugation&lt;/keyword&gt;&lt;keyword&gt;*Culture Techniques&lt;/keyword&gt;&lt;keyword&gt;*Cytomegalovirus&lt;/keyword&gt;&lt;keyword&gt;Cytopathogenic Effect, Viral&lt;/keyword&gt;&lt;keyword&gt;Embryo, Mammalian&lt;/keyword&gt;&lt;keyword&gt;Interferons/pharmacology&lt;/keyword&gt;&lt;keyword&gt;Methods&lt;/keyword&gt;&lt;keyword&gt;Mice&lt;/keyword&gt;&lt;keyword&gt;Time Factors&lt;/keyword&gt;&lt;keyword&gt;*Virus Replication&lt;/keyword&gt;&lt;/keywords&gt;&lt;dates&gt;&lt;year&gt;1968&lt;/year&gt;&lt;pub-dates&gt;&lt;date&gt;Sep&lt;/date&gt;&lt;/pub-dates&gt;&lt;/dates&gt;&lt;isbn&gt;0022-538X (Print)&amp;#xD;0022-538X (Linking)&lt;/isbn&gt;&lt;accession-num&gt;4302185&lt;/accession-num&gt;&lt;urls&gt;&lt;related-urls&gt;&lt;url&gt;https://www.ncbi.nlm.nih.gov/pubmed/4302185&lt;/url&gt;&lt;url&gt;https://www.ncbi.nlm.nih.gov/pmc/articles/PMC375703/pdf/jvirol00321-0003.pdf&lt;/url&gt;&lt;/related-urls&gt;&lt;/urls&gt;&lt;custom2&gt;PMC375703&lt;/custom2&gt;&lt;electronic-resource-num&gt;10.1128/JVI.2.9.853-858.1968&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[23]</w:t>
      </w:r>
      <w:r w:rsidRPr="005664EF">
        <w:rPr>
          <w:rFonts w:ascii="Times New Roman" w:hAnsi="Times New Roman"/>
          <w:sz w:val="24"/>
          <w:szCs w:val="24"/>
        </w:rPr>
        <w:fldChar w:fldCharType="end"/>
      </w:r>
      <w:r w:rsidRPr="005664EF">
        <w:rPr>
          <w:rFonts w:ascii="Times New Roman" w:hAnsi="Times New Roman"/>
          <w:sz w:val="24"/>
          <w:szCs w:val="24"/>
        </w:rPr>
        <w:t xml:space="preserve">. In contrast, we found that </w:t>
      </w:r>
      <w:r w:rsidRPr="00125272">
        <w:rPr>
          <w:rFonts w:ascii="Times New Roman" w:hAnsi="Times New Roman"/>
          <w:i/>
          <w:sz w:val="24"/>
          <w:szCs w:val="24"/>
        </w:rPr>
        <w:t>in vivo</w:t>
      </w:r>
      <w:r w:rsidRPr="005664EF">
        <w:rPr>
          <w:rFonts w:ascii="Times New Roman" w:hAnsi="Times New Roman"/>
          <w:sz w:val="24"/>
          <w:szCs w:val="24"/>
        </w:rPr>
        <w:t xml:space="preserve"> derived virus was not enhanced to the same degree as </w:t>
      </w:r>
      <w:r w:rsidRPr="00125272">
        <w:rPr>
          <w:rFonts w:ascii="Times New Roman" w:hAnsi="Times New Roman"/>
          <w:i/>
          <w:sz w:val="24"/>
          <w:szCs w:val="24"/>
        </w:rPr>
        <w:t>in vitro</w:t>
      </w:r>
      <w:r w:rsidRPr="005664EF">
        <w:rPr>
          <w:rFonts w:ascii="Times New Roman" w:hAnsi="Times New Roman"/>
          <w:sz w:val="24"/>
          <w:szCs w:val="24"/>
        </w:rPr>
        <w:t xml:space="preserve"> derived virus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.1</w:t>
      </w:r>
      <w:r w:rsidRPr="005664EF">
        <w:rPr>
          <w:rFonts w:ascii="Times New Roman" w:hAnsi="Times New Roman"/>
          <w:sz w:val="24"/>
          <w:szCs w:val="24"/>
        </w:rPr>
        <w:t xml:space="preserve">C). This may be due to differences in the enhancement process as our centrifugation was performed at 400× </w:t>
      </w:r>
      <w:r w:rsidRPr="005664EF">
        <w:rPr>
          <w:rFonts w:ascii="Times New Roman" w:hAnsi="Times New Roman"/>
          <w:i/>
          <w:sz w:val="24"/>
          <w:szCs w:val="24"/>
        </w:rPr>
        <w:t>g</w:t>
      </w:r>
      <w:r w:rsidRPr="005664EF">
        <w:rPr>
          <w:rFonts w:ascii="Times New Roman" w:hAnsi="Times New Roman"/>
          <w:sz w:val="24"/>
          <w:szCs w:val="24"/>
        </w:rPr>
        <w:t xml:space="preserve"> vs. their 2000× </w:t>
      </w:r>
      <w:r w:rsidRPr="005664EF">
        <w:rPr>
          <w:rFonts w:ascii="Times New Roman" w:hAnsi="Times New Roman"/>
          <w:i/>
          <w:sz w:val="24"/>
          <w:szCs w:val="24"/>
        </w:rPr>
        <w:t>g</w:t>
      </w:r>
      <w:r w:rsidRPr="005664EF">
        <w:rPr>
          <w:rFonts w:ascii="Times New Roman" w:hAnsi="Times New Roman"/>
          <w:sz w:val="24"/>
          <w:szCs w:val="24"/>
        </w:rPr>
        <w:t xml:space="preserve">. As our enhancement was performed at a slower speed, the fold change was significantly less (~50-fold vs. ~5-fold), and this may allow finer discrimination/differentiation of phenotypes between the two virus preparations. In support of our findings, the virulent strain of MCMV (K181), which was maintained by serial propagation through mouse salivary glands, was also reported to not enhance to the same degree as the cell-culture maintained Smith strain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&lt;EndNote&gt;&lt;Cite&gt;&lt;Author&gt;Hudson&lt;/Author&gt;&lt;Year&gt;1976&lt;/Year&gt;&lt;RecNum&gt;57&lt;/RecNum&gt;&lt;DisplayText&gt;[28]&lt;/DisplayText&gt;&lt;record&gt;&lt;rec-number&gt;57&lt;/rec-number&gt;&lt;foreign-keys&gt;&lt;key app="EN" db-id="rv0xwd553w9xsre2et4vaxemt9r0z2f5w59a" timestamp="1632774530"&gt;57&lt;/key&gt;&lt;/foreign-keys&gt;&lt;ref-type name="Journal Article"&gt;17&lt;/ref-type&gt;&lt;contributors&gt;&lt;authors&gt;&lt;author&gt;Hudson, J. B.&lt;/author&gt;&lt;author&gt;Misra, V.&lt;/author&gt;&lt;author&gt;Mosmann, T. R.&lt;/author&gt;&lt;/authors&gt;&lt;/contributors&gt;&lt;titles&gt;&lt;title&gt;Cytomegalovirus infectivity: analysis of the phenomenon of centrifugal enhancement of infectivity&lt;/title&gt;&lt;secondary-title&gt;Virology&lt;/secondary-title&gt;&lt;/titles&gt;&lt;periodical&gt;&lt;full-title&gt;Virology&lt;/full-title&gt;&lt;/periodical&gt;&lt;pages&gt;235-43&lt;/pages&gt;&lt;volume&gt;72&lt;/volume&gt;&lt;number&gt;1&lt;/number&gt;&lt;edition&gt;1976/07/01&lt;/edition&gt;&lt;keywords&gt;&lt;keyword&gt;Animals&lt;/keyword&gt;&lt;keyword&gt;Cell Line&lt;/keyword&gt;&lt;keyword&gt;Centrifugation, Density Gradient&lt;/keyword&gt;&lt;keyword&gt;Culture Techniques&lt;/keyword&gt;&lt;keyword&gt;Cytomegalovirus/*growth &amp;amp; development/radiation effects&lt;/keyword&gt;&lt;keyword&gt;Fibroblasts&lt;/keyword&gt;&lt;keyword&gt;Humans&lt;/keyword&gt;&lt;keyword&gt;Mice&lt;/keyword&gt;&lt;keyword&gt;Radiation Effects&lt;/keyword&gt;&lt;keyword&gt;Simplexvirus/growth &amp;amp; development&lt;/keyword&gt;&lt;keyword&gt;Ultraviolet Rays&lt;/keyword&gt;&lt;keyword&gt;Virus Replication&lt;/keyword&gt;&lt;/keywords&gt;&lt;dates&gt;&lt;year&gt;1976&lt;/year&gt;&lt;pub-dates&gt;&lt;date&gt;Jul 1&lt;/date&gt;&lt;/pub-dates&gt;&lt;/dates&gt;&lt;isbn&gt;0042-6822 (Print)&amp;#xD;0042-6822 (Linking)&lt;/isbn&gt;&lt;accession-num&gt;180669&lt;/accession-num&gt;&lt;urls&gt;&lt;related-urls&gt;&lt;url&gt;https://www.ncbi.nlm.nih.gov/pubmed/180669&lt;/url&gt;&lt;/related-urls&gt;&lt;/urls&gt;&lt;electronic-resource-num&gt;10.1016/0042-6822(76)90326-3&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[28]</w:t>
      </w:r>
      <w:r w:rsidRPr="005664EF">
        <w:rPr>
          <w:rFonts w:ascii="Times New Roman" w:hAnsi="Times New Roman"/>
          <w:sz w:val="24"/>
          <w:szCs w:val="24"/>
        </w:rPr>
        <w:fldChar w:fldCharType="end"/>
      </w:r>
      <w:r w:rsidRPr="005664EF">
        <w:rPr>
          <w:rFonts w:ascii="Times New Roman" w:hAnsi="Times New Roman"/>
          <w:sz w:val="24"/>
          <w:szCs w:val="24"/>
        </w:rPr>
        <w:t xml:space="preserve">. Several passages of K181 through cell culture were sufficient to reverse the phenotype and allow for centrifugal enhancement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&lt;EndNote&gt;&lt;Cite&gt;&lt;Author&gt;Hudson&lt;/Author&gt;&lt;Year&gt;1976&lt;/Year&gt;&lt;RecNum&gt;57&lt;/RecNum&gt;&lt;DisplayText&gt;[28]&lt;/DisplayText&gt;&lt;record&gt;&lt;rec-number&gt;57&lt;/rec-number&gt;&lt;foreign-keys&gt;&lt;key app="EN" db-id="rv0xwd553w9xsre2et4vaxemt9r0z2f5w59a" timestamp="1632774530"&gt;57&lt;/key&gt;&lt;/foreign-keys&gt;&lt;ref-type name="Journal Article"&gt;17&lt;/ref-type&gt;&lt;contributors&gt;&lt;authors&gt;&lt;author&gt;Hudson, J. B.&lt;/author&gt;&lt;author&gt;Misra, V.&lt;/author&gt;&lt;author&gt;Mosmann, T. R.&lt;/author&gt;&lt;/authors&gt;&lt;/contributors&gt;&lt;titles&gt;&lt;title&gt;Cytomegalovirus infectivity: analysis of the phenomenon of centrifugal enhancement of infectivity&lt;/title&gt;&lt;secondary-title&gt;Virology&lt;/secondary-title&gt;&lt;/titles&gt;&lt;periodical&gt;&lt;full-title&gt;Virology&lt;/full-title&gt;&lt;/periodical&gt;&lt;pages&gt;235-43&lt;/pages&gt;&lt;volume&gt;72&lt;/volume&gt;&lt;number&gt;1&lt;/number&gt;&lt;edition&gt;1976/07/01&lt;/edition&gt;&lt;keywords&gt;&lt;keyword&gt;Animals&lt;/keyword&gt;&lt;keyword&gt;Cell Line&lt;/keyword&gt;&lt;keyword&gt;Centrifugation, Density Gradient&lt;/keyword&gt;&lt;keyword&gt;Culture Techniques&lt;/keyword&gt;&lt;keyword&gt;Cytomegalovirus/*growth &amp;amp; development/radiation effects&lt;/keyword&gt;&lt;keyword&gt;Fibroblasts&lt;/keyword&gt;&lt;keyword&gt;Humans&lt;/keyword&gt;&lt;keyword&gt;Mice&lt;/keyword&gt;&lt;keyword&gt;Radiation Effects&lt;/keyword&gt;&lt;keyword&gt;Simplexvirus/growth &amp;amp; development&lt;/keyword&gt;&lt;keyword&gt;Ultraviolet Rays&lt;/keyword&gt;&lt;keyword&gt;Virus Replication&lt;/keyword&gt;&lt;/keywords&gt;&lt;dates&gt;&lt;year&gt;1976&lt;/year&gt;&lt;pub-dates&gt;&lt;date&gt;Jul 1&lt;/date&gt;&lt;/pub-dates&gt;&lt;/dates&gt;&lt;isbn&gt;0042-6822 (Print)&amp;#xD;0042-6822 (Linking)&lt;/isbn&gt;&lt;accession-num&gt;180669&lt;/accession-num&gt;&lt;urls&gt;&lt;related-urls&gt;&lt;url&gt;https://www.ncbi.nlm.nih.gov/pubmed/180669&lt;/url&gt;&lt;/related-urls&gt;&lt;/urls&gt;&lt;electronic-resource-num&gt;10.1016/0042-6822(76)90326-3&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[28]</w:t>
      </w:r>
      <w:r w:rsidRPr="005664EF">
        <w:rPr>
          <w:rFonts w:ascii="Times New Roman" w:hAnsi="Times New Roman"/>
          <w:sz w:val="24"/>
          <w:szCs w:val="24"/>
        </w:rPr>
        <w:fldChar w:fldCharType="end"/>
      </w:r>
      <w:r w:rsidRPr="005664EF">
        <w:rPr>
          <w:rFonts w:ascii="Times New Roman" w:hAnsi="Times New Roman"/>
          <w:sz w:val="24"/>
          <w:szCs w:val="24"/>
        </w:rPr>
        <w:t xml:space="preserve">. Our K181-derived viruses were differentially enhanced based upon passage </w:t>
      </w:r>
      <w:r w:rsidRPr="00125272">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 xml:space="preserve">or </w:t>
      </w:r>
      <w:r w:rsidRPr="00125272">
        <w:rPr>
          <w:rFonts w:ascii="Times New Roman" w:hAnsi="Times New Roman"/>
          <w:i/>
          <w:sz w:val="24"/>
          <w:szCs w:val="24"/>
        </w:rPr>
        <w:t>in vitro</w:t>
      </w:r>
      <w:r w:rsidRPr="005664EF">
        <w:rPr>
          <w:rFonts w:ascii="Times New Roman" w:hAnsi="Times New Roman"/>
          <w:sz w:val="24"/>
          <w:szCs w:val="24"/>
        </w:rPr>
        <w:t xml:space="preserve">. This difference between virus sources was not due to a component within the salivary gland environment that directly inhibits enhancement as addition of uninfected </w:t>
      </w:r>
    </w:p>
    <w:p w14:paraId="0D651C94" w14:textId="77777777" w:rsidR="008506B5" w:rsidRDefault="008506B5">
      <w:pPr>
        <w:rPr>
          <w:rFonts w:ascii="Times New Roman" w:hAnsi="Times New Roman" w:cs="Times New Roman"/>
          <w:snapToGrid w:val="0"/>
          <w:color w:val="000000"/>
          <w:lang w:eastAsia="de-DE" w:bidi="en-US"/>
        </w:rPr>
      </w:pPr>
      <w:r>
        <w:rPr>
          <w:rFonts w:ascii="Times New Roman" w:hAnsi="Times New Roman"/>
        </w:rPr>
        <w:br w:type="page"/>
      </w:r>
    </w:p>
    <w:p w14:paraId="4BB39717" w14:textId="7EB216BF" w:rsidR="008506B5" w:rsidRDefault="008506B5" w:rsidP="002C6A78">
      <w:pPr>
        <w:pStyle w:val="MDPI31text"/>
        <w:spacing w:line="360" w:lineRule="auto"/>
        <w:ind w:left="0" w:firstLine="720"/>
        <w:rPr>
          <w:rFonts w:ascii="Times New Roman" w:hAnsi="Times New Roman"/>
          <w:sz w:val="24"/>
          <w:szCs w:val="24"/>
        </w:rPr>
      </w:pPr>
      <w:r w:rsidRPr="008506B5">
        <w:rPr>
          <w:rFonts w:ascii="Times New Roman" w:hAnsi="Times New Roman"/>
          <w:noProof/>
          <w:sz w:val="24"/>
          <w:szCs w:val="24"/>
        </w:rPr>
        <w:lastRenderedPageBreak/>
        <mc:AlternateContent>
          <mc:Choice Requires="wps">
            <w:drawing>
              <wp:anchor distT="45720" distB="45720" distL="114300" distR="114300" simplePos="0" relativeHeight="251732992" behindDoc="0" locked="0" layoutInCell="1" allowOverlap="1" wp14:anchorId="57390AE5" wp14:editId="5BD4609E">
                <wp:simplePos x="0" y="0"/>
                <wp:positionH relativeFrom="margin">
                  <wp:align>right</wp:align>
                </wp:positionH>
                <wp:positionV relativeFrom="paragraph">
                  <wp:posOffset>0</wp:posOffset>
                </wp:positionV>
                <wp:extent cx="5486400" cy="5362575"/>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362575"/>
                        </a:xfrm>
                        <a:prstGeom prst="rect">
                          <a:avLst/>
                        </a:prstGeom>
                        <a:noFill/>
                        <a:ln w="9525">
                          <a:noFill/>
                          <a:miter lim="800000"/>
                          <a:headEnd/>
                          <a:tailEnd/>
                        </a:ln>
                      </wps:spPr>
                      <wps:txbx>
                        <w:txbxContent>
                          <w:p w14:paraId="69CE14DB" w14:textId="4B875D03" w:rsidR="008506B5" w:rsidRDefault="008506B5" w:rsidP="00185832">
                            <w:pPr>
                              <w:pStyle w:val="Caption"/>
                            </w:pPr>
                            <w:r w:rsidRPr="005664EF">
                              <w:rPr>
                                <w:noProof/>
                              </w:rPr>
                              <w:drawing>
                                <wp:inline distT="0" distB="0" distL="0" distR="0" wp14:anchorId="5DFADC59" wp14:editId="7BE850EF">
                                  <wp:extent cx="5294630" cy="2620728"/>
                                  <wp:effectExtent l="0" t="0" r="1270" b="8255"/>
                                  <wp:docPr id="225" name="Picture 2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94630" cy="2620728"/>
                                          </a:xfrm>
                                          <a:prstGeom prst="rect">
                                            <a:avLst/>
                                          </a:prstGeom>
                                          <a:noFill/>
                                          <a:ln>
                                            <a:noFill/>
                                          </a:ln>
                                        </pic:spPr>
                                      </pic:pic>
                                    </a:graphicData>
                                  </a:graphic>
                                </wp:inline>
                              </w:drawing>
                            </w:r>
                          </w:p>
                          <w:p w14:paraId="28587C50" w14:textId="66497C56" w:rsidR="00AC31E9" w:rsidRDefault="008506B5" w:rsidP="00185832">
                            <w:pPr>
                              <w:pStyle w:val="Caption"/>
                            </w:pPr>
                            <w:bookmarkStart w:id="172" w:name="_Toc97891245"/>
                            <w:r w:rsidRPr="00AC31E9">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8</w:t>
                            </w:r>
                            <w:r w:rsidR="007159A8">
                              <w:rPr>
                                <w:b/>
                                <w:bCs/>
                              </w:rPr>
                              <w:fldChar w:fldCharType="end"/>
                            </w:r>
                            <w:r w:rsidRPr="00AC31E9">
                              <w:rPr>
                                <w:b/>
                                <w:bCs/>
                              </w:rPr>
                              <w:t>:</w:t>
                            </w:r>
                            <w:r w:rsidRPr="00B678BE">
                              <w:t xml:space="preserve"> </w:t>
                            </w:r>
                            <w:r w:rsidRPr="008506B5">
                              <w:t>Exosome inhibition alters EVs produced by uninfected MEF 10.1 cells.</w:t>
                            </w:r>
                            <w:bookmarkEnd w:id="172"/>
                            <w:r w:rsidRPr="008506B5">
                              <w:t xml:space="preserve"> </w:t>
                            </w:r>
                            <w:bookmarkStart w:id="173" w:name="_Hlk89326584"/>
                          </w:p>
                          <w:p w14:paraId="2308236B" w14:textId="6D426CE5" w:rsidR="008506B5" w:rsidRPr="008506B5" w:rsidRDefault="008506B5" w:rsidP="00185832">
                            <w:pPr>
                              <w:pStyle w:val="Caption"/>
                              <w:rPr>
                                <w:noProof/>
                                <w:snapToGrid w:val="0"/>
                                <w:color w:val="000000"/>
                                <w:sz w:val="24"/>
                                <w:szCs w:val="24"/>
                                <w:lang w:eastAsia="de-DE" w:bidi="en-US"/>
                              </w:rPr>
                            </w:pPr>
                            <w:r w:rsidRPr="008506B5">
                              <w:t xml:space="preserve">(A) Comparison of CD63+ and AO+ events for conditioned media treated with EV inhibitor (GW4869) or vehicle control (DMSO). Representative FACS plots are shown. (B) Event rate of similarly produced conditioned media depleted of EVs (CM (-EVs)) or control (CM-DMSO). (C) Quantification of events per microliter that were positive in each gate of (A). (D) Particle size comparison of single and double positive CD63+ and AO+ events for treated and untreated conditioned media. Representative plots shown. For all, n ≥ 2 and mean +/− standard deviation shown. Student’s two-tailed </w:t>
                            </w:r>
                            <w:r w:rsidRPr="008506B5">
                              <w:rPr>
                                <w:i/>
                              </w:rPr>
                              <w:t>t</w:t>
                            </w:r>
                            <w:r w:rsidRPr="008506B5">
                              <w:t>-test was performed for (B). For (</w:t>
                            </w:r>
                            <w:proofErr w:type="gramStart"/>
                            <w:r w:rsidRPr="008506B5">
                              <w:t>C,D</w:t>
                            </w:r>
                            <w:proofErr w:type="gramEnd"/>
                            <w:r w:rsidRPr="008506B5">
                              <w:t xml:space="preserve">), two-way ANOVA was performed with multiple comparisons. * </w:t>
                            </w:r>
                            <w:r w:rsidRPr="008506B5">
                              <w:rPr>
                                <w:i/>
                              </w:rPr>
                              <w:t xml:space="preserve">p &lt; </w:t>
                            </w:r>
                            <w:r w:rsidRPr="008506B5">
                              <w:t xml:space="preserve">0.05, ** </w:t>
                            </w:r>
                            <w:r w:rsidRPr="008506B5">
                              <w:rPr>
                                <w:i/>
                              </w:rPr>
                              <w:t xml:space="preserve">p &lt; </w:t>
                            </w:r>
                            <w:r w:rsidRPr="008506B5">
                              <w:t xml:space="preserve">0.01, *** </w:t>
                            </w:r>
                            <w:r w:rsidRPr="008506B5">
                              <w:rPr>
                                <w:i/>
                              </w:rPr>
                              <w:t xml:space="preserve">p &lt; </w:t>
                            </w:r>
                            <w:r w:rsidRPr="008506B5">
                              <w:t xml:space="preserve">0.001, **** </w:t>
                            </w:r>
                            <w:r w:rsidRPr="008506B5">
                              <w:rPr>
                                <w:i/>
                              </w:rPr>
                              <w:t xml:space="preserve">p &lt; </w:t>
                            </w:r>
                            <w:r w:rsidRPr="008506B5">
                              <w:t>0.0001, ns = not significant.</w:t>
                            </w:r>
                            <w:bookmarkEnd w:id="17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90AE5" id="_x0000_s1054" type="#_x0000_t202" style="position:absolute;left:0;text-align:left;margin-left:380.8pt;margin-top:0;width:6in;height:422.25pt;z-index:251732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" filled="f" stroked="f">
                <v:textbox>
                  <w:txbxContent>
                    <w:p w14:paraId="69CE14DB" w14:textId="4B875D03" w:rsidR="008506B5" w:rsidRDefault="008506B5" w:rsidP="00185832">
                      <w:pPr>
                        <w:pStyle w:val="Caption"/>
                      </w:pPr>
                      <w:r w:rsidRPr="005664EF">
                        <w:rPr>
                          <w:noProof/>
                        </w:rPr>
                        <w:drawing>
                          <wp:inline distT="0" distB="0" distL="0" distR="0" wp14:anchorId="5DFADC59" wp14:editId="7BE850EF">
                            <wp:extent cx="5294630" cy="2620728"/>
                            <wp:effectExtent l="0" t="0" r="1270" b="8255"/>
                            <wp:docPr id="225" name="Picture 2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94630" cy="2620728"/>
                                    </a:xfrm>
                                    <a:prstGeom prst="rect">
                                      <a:avLst/>
                                    </a:prstGeom>
                                    <a:noFill/>
                                    <a:ln>
                                      <a:noFill/>
                                    </a:ln>
                                  </pic:spPr>
                                </pic:pic>
                              </a:graphicData>
                            </a:graphic>
                          </wp:inline>
                        </w:drawing>
                      </w:r>
                    </w:p>
                    <w:p w14:paraId="28587C50" w14:textId="66497C56" w:rsidR="00AC31E9" w:rsidRDefault="008506B5" w:rsidP="00185832">
                      <w:pPr>
                        <w:pStyle w:val="Caption"/>
                      </w:pPr>
                      <w:bookmarkStart w:id="174" w:name="_Toc97891245"/>
                      <w:r w:rsidRPr="00AC31E9">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8</w:t>
                      </w:r>
                      <w:r w:rsidR="007159A8">
                        <w:rPr>
                          <w:b/>
                          <w:bCs/>
                        </w:rPr>
                        <w:fldChar w:fldCharType="end"/>
                      </w:r>
                      <w:r w:rsidRPr="00AC31E9">
                        <w:rPr>
                          <w:b/>
                          <w:bCs/>
                        </w:rPr>
                        <w:t>:</w:t>
                      </w:r>
                      <w:r w:rsidRPr="00B678BE">
                        <w:t xml:space="preserve"> </w:t>
                      </w:r>
                      <w:r w:rsidRPr="008506B5">
                        <w:t>Exosome inhibition alters EVs produced by uninfected MEF 10.1 cells.</w:t>
                      </w:r>
                      <w:bookmarkEnd w:id="174"/>
                      <w:r w:rsidRPr="008506B5">
                        <w:t xml:space="preserve"> </w:t>
                      </w:r>
                      <w:bookmarkStart w:id="175" w:name="_Hlk89326584"/>
                    </w:p>
                    <w:p w14:paraId="2308236B" w14:textId="6D426CE5" w:rsidR="008506B5" w:rsidRPr="008506B5" w:rsidRDefault="008506B5" w:rsidP="00185832">
                      <w:pPr>
                        <w:pStyle w:val="Caption"/>
                        <w:rPr>
                          <w:noProof/>
                          <w:snapToGrid w:val="0"/>
                          <w:color w:val="000000"/>
                          <w:sz w:val="24"/>
                          <w:szCs w:val="24"/>
                          <w:lang w:eastAsia="de-DE" w:bidi="en-US"/>
                        </w:rPr>
                      </w:pPr>
                      <w:r w:rsidRPr="008506B5">
                        <w:t xml:space="preserve">(A) Comparison of CD63+ and AO+ events for conditioned media treated with EV inhibitor (GW4869) or vehicle control (DMSO). Representative FACS plots are shown. (B) Event rate of similarly produced conditioned media depleted of EVs (CM (-EVs)) or control (CM-DMSO). (C) Quantification of events per microliter that were positive in each gate of (A). (D) Particle size comparison of single and double positive CD63+ and AO+ events for treated and untreated conditioned media. Representative plots shown. For all, n ≥ 2 and mean +/− standard deviation shown. Student’s two-tailed </w:t>
                      </w:r>
                      <w:r w:rsidRPr="008506B5">
                        <w:rPr>
                          <w:i/>
                        </w:rPr>
                        <w:t>t</w:t>
                      </w:r>
                      <w:r w:rsidRPr="008506B5">
                        <w:t>-test was performed for (B). For (</w:t>
                      </w:r>
                      <w:proofErr w:type="gramStart"/>
                      <w:r w:rsidRPr="008506B5">
                        <w:t>C,D</w:t>
                      </w:r>
                      <w:proofErr w:type="gramEnd"/>
                      <w:r w:rsidRPr="008506B5">
                        <w:t xml:space="preserve">), two-way ANOVA was performed with multiple comparisons. * </w:t>
                      </w:r>
                      <w:r w:rsidRPr="008506B5">
                        <w:rPr>
                          <w:i/>
                        </w:rPr>
                        <w:t xml:space="preserve">p &lt; </w:t>
                      </w:r>
                      <w:r w:rsidRPr="008506B5">
                        <w:t xml:space="preserve">0.05, ** </w:t>
                      </w:r>
                      <w:r w:rsidRPr="008506B5">
                        <w:rPr>
                          <w:i/>
                        </w:rPr>
                        <w:t xml:space="preserve">p &lt; </w:t>
                      </w:r>
                      <w:r w:rsidRPr="008506B5">
                        <w:t xml:space="preserve">0.01, *** </w:t>
                      </w:r>
                      <w:r w:rsidRPr="008506B5">
                        <w:rPr>
                          <w:i/>
                        </w:rPr>
                        <w:t xml:space="preserve">p &lt; </w:t>
                      </w:r>
                      <w:r w:rsidRPr="008506B5">
                        <w:t xml:space="preserve">0.001, **** </w:t>
                      </w:r>
                      <w:r w:rsidRPr="008506B5">
                        <w:rPr>
                          <w:i/>
                        </w:rPr>
                        <w:t xml:space="preserve">p &lt; </w:t>
                      </w:r>
                      <w:r w:rsidRPr="008506B5">
                        <w:t>0.0001, ns = not significant.</w:t>
                      </w:r>
                      <w:bookmarkEnd w:id="175"/>
                    </w:p>
                  </w:txbxContent>
                </v:textbox>
                <w10:wrap type="square" anchorx="margin"/>
              </v:shape>
            </w:pict>
          </mc:Fallback>
        </mc:AlternateContent>
      </w:r>
    </w:p>
    <w:p w14:paraId="418E9916" w14:textId="23980AE3" w:rsidR="008506B5" w:rsidRDefault="00F915D9">
      <w:pPr>
        <w:rPr>
          <w:rFonts w:ascii="Times New Roman" w:hAnsi="Times New Roman" w:cs="Times New Roman"/>
          <w:snapToGrid w:val="0"/>
          <w:color w:val="000000"/>
          <w:lang w:eastAsia="de-DE" w:bidi="en-US"/>
        </w:rPr>
      </w:pPr>
      <w:r w:rsidRPr="008506B5">
        <w:rPr>
          <w:rFonts w:ascii="Times New Roman" w:eastAsia="Calibri" w:hAnsi="Times New Roman"/>
          <w:noProof/>
        </w:rPr>
        <w:lastRenderedPageBreak/>
        <mc:AlternateContent>
          <mc:Choice Requires="wps">
            <w:drawing>
              <wp:anchor distT="45720" distB="45720" distL="114300" distR="114300" simplePos="0" relativeHeight="251730944" behindDoc="0" locked="0" layoutInCell="1" allowOverlap="1" wp14:anchorId="331AFDCB" wp14:editId="1AE6796A">
                <wp:simplePos x="0" y="0"/>
                <wp:positionH relativeFrom="margin">
                  <wp:align>right</wp:align>
                </wp:positionH>
                <wp:positionV relativeFrom="paragraph">
                  <wp:posOffset>0</wp:posOffset>
                </wp:positionV>
                <wp:extent cx="5486400" cy="758190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581900"/>
                        </a:xfrm>
                        <a:prstGeom prst="rect">
                          <a:avLst/>
                        </a:prstGeom>
                        <a:noFill/>
                        <a:ln w="9525">
                          <a:noFill/>
                          <a:miter lim="800000"/>
                          <a:headEnd/>
                          <a:tailEnd/>
                        </a:ln>
                      </wps:spPr>
                      <wps:txbx>
                        <w:txbxContent>
                          <w:p w14:paraId="7FE96E47" w14:textId="77777777" w:rsidR="008506B5" w:rsidRDefault="008506B5" w:rsidP="00185832">
                            <w:pPr>
                              <w:pStyle w:val="Caption"/>
                            </w:pPr>
                            <w:r w:rsidRPr="005664EF">
                              <w:rPr>
                                <w:noProof/>
                              </w:rPr>
                              <w:drawing>
                                <wp:inline distT="0" distB="0" distL="0" distR="0" wp14:anchorId="4CF40C50" wp14:editId="49893287">
                                  <wp:extent cx="5294630" cy="4208357"/>
                                  <wp:effectExtent l="0" t="0" r="1270" b="1905"/>
                                  <wp:docPr id="226" name="Picture 2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94630" cy="4208357"/>
                                          </a:xfrm>
                                          <a:prstGeom prst="rect">
                                            <a:avLst/>
                                          </a:prstGeom>
                                          <a:noFill/>
                                          <a:ln>
                                            <a:noFill/>
                                          </a:ln>
                                        </pic:spPr>
                                      </pic:pic>
                                    </a:graphicData>
                                  </a:graphic>
                                </wp:inline>
                              </w:drawing>
                            </w:r>
                          </w:p>
                          <w:p w14:paraId="5D72F950" w14:textId="374144B1" w:rsidR="00AC31E9" w:rsidRDefault="00AC31E9" w:rsidP="00185832">
                            <w:pPr>
                              <w:pStyle w:val="Caption"/>
                            </w:pPr>
                            <w:bookmarkStart w:id="176" w:name="_Toc97891246"/>
                            <w:r w:rsidRPr="00AC31E9">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9</w:t>
                            </w:r>
                            <w:r w:rsidR="007159A8">
                              <w:rPr>
                                <w:b/>
                                <w:bCs/>
                              </w:rPr>
                              <w:fldChar w:fldCharType="end"/>
                            </w:r>
                            <w:r w:rsidR="008506B5" w:rsidRPr="00AC31E9">
                              <w:rPr>
                                <w:b/>
                                <w:bCs/>
                              </w:rPr>
                              <w:t>:</w:t>
                            </w:r>
                            <w:r w:rsidR="008506B5" w:rsidRPr="00B678BE">
                              <w:t xml:space="preserve"> </w:t>
                            </w:r>
                            <w:r w:rsidR="008506B5" w:rsidRPr="008506B5">
                              <w:t>Exosome inhibition does not impact centrifugal enhancement.</w:t>
                            </w:r>
                            <w:bookmarkEnd w:id="176"/>
                            <w:r w:rsidR="008506B5" w:rsidRPr="008506B5">
                              <w:t xml:space="preserve"> </w:t>
                            </w:r>
                          </w:p>
                          <w:p w14:paraId="3938A3E3" w14:textId="7190DCC9" w:rsidR="008506B5" w:rsidRPr="00AC31E9" w:rsidRDefault="008506B5" w:rsidP="00185832">
                            <w:pPr>
                              <w:pStyle w:val="Caption"/>
                              <w:rPr>
                                <w:rFonts w:cs="Arial"/>
                                <w:sz w:val="24"/>
                                <w:szCs w:val="24"/>
                              </w:rPr>
                            </w:pPr>
                            <w:r w:rsidRPr="008506B5">
                              <w:t xml:space="preserve">(A) Flow virometry comparison of CD63+ and AO+ events of virus produced from GW4869 and DMSO treated cells. Representative FACS plots are shown. (B) Event rate of TCV produced when treated with exosome inhibitor GW4869 (TCV (-EVs)) or DMSO control (TCV-DMSO). (C) Quantification of events per microliter that were positive in each gate of (A). (D) Particle size comparison of single and double positive CD63+ and AO+ events for DMSO treated TCV (TCV-DMSO) or EV-depleted TCV (TCV (-EVs)). (E) Viral titer of MCMV produced when incubated with EV-inhibitor (GW4869) or vehicle control (DMSO). (F) Centrifugal enhancement of viruses produced with or without EV-inhibitor. Virus was enhanced by centrifugation at 400× </w:t>
                            </w:r>
                            <w:r w:rsidRPr="008506B5">
                              <w:rPr>
                                <w:i/>
                              </w:rPr>
                              <w:t>g</w:t>
                            </w:r>
                            <w:r w:rsidRPr="008506B5">
                              <w:t xml:space="preserve"> and normalized to unenhanced, treated control. Representative plots shown. For all, n ≥ 2 and mean +/− standard deviation is shown. Student’s two-tailed </w:t>
                            </w:r>
                            <w:r w:rsidRPr="008506B5">
                              <w:rPr>
                                <w:i/>
                              </w:rPr>
                              <w:t>t</w:t>
                            </w:r>
                            <w:r w:rsidRPr="008506B5">
                              <w:t>-test was performed for (</w:t>
                            </w:r>
                            <w:proofErr w:type="gramStart"/>
                            <w:r w:rsidRPr="008506B5">
                              <w:t>B,E</w:t>
                            </w:r>
                            <w:proofErr w:type="gramEnd"/>
                            <w:r w:rsidRPr="008506B5">
                              <w:t>). For (</w:t>
                            </w:r>
                            <w:proofErr w:type="gramStart"/>
                            <w:r w:rsidRPr="008506B5">
                              <w:t>C,D</w:t>
                            </w:r>
                            <w:proofErr w:type="gramEnd"/>
                            <w:r w:rsidRPr="008506B5">
                              <w:t xml:space="preserve">), two-way ANOVA was performed with multiple comparisons. One-way ANOVA with multiple comparisons was performed for (F). **** </w:t>
                            </w:r>
                            <w:r w:rsidRPr="008506B5">
                              <w:rPr>
                                <w:i/>
                              </w:rPr>
                              <w:t xml:space="preserve">p &lt; </w:t>
                            </w:r>
                            <w:r w:rsidRPr="008506B5">
                              <w:t>0.0001, ns = not significant.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AFDCB" id="_x0000_s1055" type="#_x0000_t202" style="position:absolute;margin-left:380.8pt;margin-top:0;width:6in;height:597pt;z-index:251730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" filled="f" stroked="f">
                <v:textbox>
                  <w:txbxContent>
                    <w:p w14:paraId="7FE96E47" w14:textId="77777777" w:rsidR="008506B5" w:rsidRDefault="008506B5" w:rsidP="00185832">
                      <w:pPr>
                        <w:pStyle w:val="Caption"/>
                      </w:pPr>
                      <w:r w:rsidRPr="005664EF">
                        <w:rPr>
                          <w:noProof/>
                        </w:rPr>
                        <w:drawing>
                          <wp:inline distT="0" distB="0" distL="0" distR="0" wp14:anchorId="4CF40C50" wp14:editId="49893287">
                            <wp:extent cx="5294630" cy="4208357"/>
                            <wp:effectExtent l="0" t="0" r="1270" b="1905"/>
                            <wp:docPr id="226" name="Picture 2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94630" cy="4208357"/>
                                    </a:xfrm>
                                    <a:prstGeom prst="rect">
                                      <a:avLst/>
                                    </a:prstGeom>
                                    <a:noFill/>
                                    <a:ln>
                                      <a:noFill/>
                                    </a:ln>
                                  </pic:spPr>
                                </pic:pic>
                              </a:graphicData>
                            </a:graphic>
                          </wp:inline>
                        </w:drawing>
                      </w:r>
                    </w:p>
                    <w:p w14:paraId="5D72F950" w14:textId="374144B1" w:rsidR="00AC31E9" w:rsidRDefault="00AC31E9" w:rsidP="00185832">
                      <w:pPr>
                        <w:pStyle w:val="Caption"/>
                      </w:pPr>
                      <w:bookmarkStart w:id="177" w:name="_Toc97891246"/>
                      <w:r w:rsidRPr="00AC31E9">
                        <w:rPr>
                          <w:b/>
                          <w:bCs/>
                        </w:rPr>
                        <w:t xml:space="preserve">Figure </w:t>
                      </w:r>
                      <w:r w:rsidR="007159A8">
                        <w:rPr>
                          <w:b/>
                          <w:bCs/>
                        </w:rPr>
                        <w:fldChar w:fldCharType="begin"/>
                      </w:r>
                      <w:r w:rsidR="007159A8">
                        <w:rPr>
                          <w:b/>
                          <w:bCs/>
                        </w:rPr>
                        <w:instrText xml:space="preserve"> STYLEREF 1 \s </w:instrText>
                      </w:r>
                      <w:r w:rsidR="007159A8">
                        <w:rPr>
                          <w:b/>
                          <w:bCs/>
                        </w:rPr>
                        <w:fldChar w:fldCharType="separate"/>
                      </w:r>
                      <w:r w:rsidR="007159A8">
                        <w:rPr>
                          <w:b/>
                          <w:bCs/>
                          <w:noProof/>
                        </w:rPr>
                        <w:t>5</w:t>
                      </w:r>
                      <w:r w:rsidR="007159A8">
                        <w:rPr>
                          <w:b/>
                          <w:bCs/>
                        </w:rPr>
                        <w:fldChar w:fldCharType="end"/>
                      </w:r>
                      <w:r w:rsidR="007159A8">
                        <w:rPr>
                          <w:b/>
                          <w:bCs/>
                        </w:rPr>
                        <w:t>.</w:t>
                      </w:r>
                      <w:r w:rsidR="007159A8">
                        <w:rPr>
                          <w:b/>
                          <w:bCs/>
                        </w:rPr>
                        <w:fldChar w:fldCharType="begin"/>
                      </w:r>
                      <w:r w:rsidR="007159A8">
                        <w:rPr>
                          <w:b/>
                          <w:bCs/>
                        </w:rPr>
                        <w:instrText xml:space="preserve"> SEQ Figure \* ARABIC \s 1 </w:instrText>
                      </w:r>
                      <w:r w:rsidR="007159A8">
                        <w:rPr>
                          <w:b/>
                          <w:bCs/>
                        </w:rPr>
                        <w:fldChar w:fldCharType="separate"/>
                      </w:r>
                      <w:r w:rsidR="007159A8">
                        <w:rPr>
                          <w:b/>
                          <w:bCs/>
                          <w:noProof/>
                        </w:rPr>
                        <w:t>9</w:t>
                      </w:r>
                      <w:r w:rsidR="007159A8">
                        <w:rPr>
                          <w:b/>
                          <w:bCs/>
                        </w:rPr>
                        <w:fldChar w:fldCharType="end"/>
                      </w:r>
                      <w:r w:rsidR="008506B5" w:rsidRPr="00AC31E9">
                        <w:rPr>
                          <w:b/>
                          <w:bCs/>
                        </w:rPr>
                        <w:t>:</w:t>
                      </w:r>
                      <w:r w:rsidR="008506B5" w:rsidRPr="00B678BE">
                        <w:t xml:space="preserve"> </w:t>
                      </w:r>
                      <w:r w:rsidR="008506B5" w:rsidRPr="008506B5">
                        <w:t>Exosome inhibition does not impact centrifugal enhancement.</w:t>
                      </w:r>
                      <w:bookmarkEnd w:id="177"/>
                      <w:r w:rsidR="008506B5" w:rsidRPr="008506B5">
                        <w:t xml:space="preserve"> </w:t>
                      </w:r>
                    </w:p>
                    <w:p w14:paraId="3938A3E3" w14:textId="7190DCC9" w:rsidR="008506B5" w:rsidRPr="00AC31E9" w:rsidRDefault="008506B5" w:rsidP="00185832">
                      <w:pPr>
                        <w:pStyle w:val="Caption"/>
                        <w:rPr>
                          <w:rFonts w:cs="Arial"/>
                          <w:sz w:val="24"/>
                          <w:szCs w:val="24"/>
                        </w:rPr>
                      </w:pPr>
                      <w:r w:rsidRPr="008506B5">
                        <w:t xml:space="preserve">(A) Flow virometry comparison of CD63+ and AO+ events of virus produced from GW4869 and DMSO treated cells. Representative FACS plots are shown. (B) Event rate of TCV produced when treated with exosome inhibitor GW4869 (TCV (-EVs)) or DMSO control (TCV-DMSO). (C) Quantification of events per microliter that were positive in each gate of (A). (D) Particle size comparison of single and double positive CD63+ and AO+ events for DMSO treated TCV (TCV-DMSO) or EV-depleted TCV (TCV (-EVs)). (E) Viral titer of MCMV produced when incubated with EV-inhibitor (GW4869) or vehicle control (DMSO). (F) Centrifugal enhancement of viruses produced with or without EV-inhibitor. Virus was enhanced by centrifugation at 400× </w:t>
                      </w:r>
                      <w:r w:rsidRPr="008506B5">
                        <w:rPr>
                          <w:i/>
                        </w:rPr>
                        <w:t>g</w:t>
                      </w:r>
                      <w:r w:rsidRPr="008506B5">
                        <w:t xml:space="preserve"> and normalized to unenhanced, treated control. Representative plots shown. For all, n ≥ 2 and mean +/− standard deviation is shown. Student’s two-tailed </w:t>
                      </w:r>
                      <w:r w:rsidRPr="008506B5">
                        <w:rPr>
                          <w:i/>
                        </w:rPr>
                        <w:t>t</w:t>
                      </w:r>
                      <w:r w:rsidRPr="008506B5">
                        <w:t>-test was performed for (</w:t>
                      </w:r>
                      <w:proofErr w:type="gramStart"/>
                      <w:r w:rsidRPr="008506B5">
                        <w:t>B,E</w:t>
                      </w:r>
                      <w:proofErr w:type="gramEnd"/>
                      <w:r w:rsidRPr="008506B5">
                        <w:t>). For (</w:t>
                      </w:r>
                      <w:proofErr w:type="gramStart"/>
                      <w:r w:rsidRPr="008506B5">
                        <w:t>C,D</w:t>
                      </w:r>
                      <w:proofErr w:type="gramEnd"/>
                      <w:r w:rsidRPr="008506B5">
                        <w:t xml:space="preserve">), two-way ANOVA was performed with multiple comparisons. One-way ANOVA with multiple comparisons was performed for (F). **** </w:t>
                      </w:r>
                      <w:r w:rsidRPr="008506B5">
                        <w:rPr>
                          <w:i/>
                        </w:rPr>
                        <w:t xml:space="preserve">p &lt; </w:t>
                      </w:r>
                      <w:r w:rsidRPr="008506B5">
                        <w:t>0.0001, ns = not significant.</w:t>
                      </w:r>
                    </w:p>
                  </w:txbxContent>
                </v:textbox>
                <w10:wrap type="square" anchorx="margin"/>
              </v:shape>
            </w:pict>
          </mc:Fallback>
        </mc:AlternateContent>
      </w:r>
      <w:r w:rsidR="008506B5">
        <w:rPr>
          <w:rFonts w:ascii="Times New Roman" w:hAnsi="Times New Roman"/>
        </w:rPr>
        <w:br w:type="page"/>
      </w:r>
    </w:p>
    <w:p w14:paraId="372B8385" w14:textId="4F49DAAE" w:rsidR="002C6A78" w:rsidRPr="005664EF" w:rsidRDefault="002C6A78" w:rsidP="008506B5">
      <w:pPr>
        <w:pStyle w:val="MDPI31text"/>
        <w:spacing w:line="360" w:lineRule="auto"/>
        <w:ind w:left="0" w:firstLine="0"/>
        <w:rPr>
          <w:rFonts w:ascii="Times New Roman" w:hAnsi="Times New Roman"/>
          <w:sz w:val="24"/>
          <w:szCs w:val="24"/>
        </w:rPr>
      </w:pPr>
      <w:r w:rsidRPr="005664EF">
        <w:rPr>
          <w:rFonts w:ascii="Times New Roman" w:hAnsi="Times New Roman"/>
          <w:sz w:val="24"/>
          <w:szCs w:val="24"/>
        </w:rPr>
        <w:lastRenderedPageBreak/>
        <w:t xml:space="preserve">salivary gland to TCV had no impact on unenhanced infection (i.e., control) or centrifugal enhancement groups (Figure </w:t>
      </w:r>
      <w:r w:rsidR="008E7360">
        <w:rPr>
          <w:rFonts w:ascii="Times New Roman" w:hAnsi="Times New Roman"/>
          <w:sz w:val="24"/>
          <w:szCs w:val="24"/>
        </w:rPr>
        <w:t>5.</w:t>
      </w:r>
      <w:r w:rsidRPr="005664EF">
        <w:rPr>
          <w:rFonts w:ascii="Times New Roman" w:hAnsi="Times New Roman"/>
          <w:sz w:val="24"/>
          <w:szCs w:val="24"/>
        </w:rPr>
        <w:t xml:space="preserve">1D). We also found that the </w:t>
      </w:r>
      <w:r w:rsidRPr="005664EF">
        <w:rPr>
          <w:rFonts w:ascii="Times New Roman" w:hAnsi="Times New Roman"/>
          <w:spacing w:val="-4"/>
          <w:sz w:val="24"/>
          <w:szCs w:val="24"/>
        </w:rPr>
        <w:t xml:space="preserve">enhancement process occurs </w:t>
      </w:r>
      <w:r w:rsidRPr="00125272">
        <w:rPr>
          <w:rFonts w:ascii="Times New Roman" w:hAnsi="Times New Roman"/>
          <w:i/>
          <w:spacing w:val="-4"/>
          <w:sz w:val="24"/>
          <w:szCs w:val="24"/>
        </w:rPr>
        <w:t xml:space="preserve">via </w:t>
      </w:r>
      <w:r w:rsidRPr="005664EF">
        <w:rPr>
          <w:rFonts w:ascii="Times New Roman" w:hAnsi="Times New Roman"/>
          <w:spacing w:val="-4"/>
          <w:sz w:val="24"/>
          <w:szCs w:val="24"/>
        </w:rPr>
        <w:t>the typical MCMV entry process as enhancement was impacted and unable to fully restore infection for sodium chlorate or heparin treated cells (Fig</w:t>
      </w:r>
      <w:r>
        <w:rPr>
          <w:rFonts w:ascii="Times New Roman" w:hAnsi="Times New Roman"/>
          <w:spacing w:val="-4"/>
          <w:sz w:val="24"/>
          <w:szCs w:val="24"/>
        </w:rPr>
        <w:t>.</w:t>
      </w:r>
      <w:r w:rsidRPr="005664EF">
        <w:rPr>
          <w:rFonts w:ascii="Times New Roman" w:hAnsi="Times New Roman"/>
          <w:spacing w:val="-4"/>
          <w:sz w:val="24"/>
          <w:szCs w:val="24"/>
        </w:rPr>
        <w:t xml:space="preserve"> </w:t>
      </w:r>
      <w:proofErr w:type="gramStart"/>
      <w:r>
        <w:rPr>
          <w:rFonts w:ascii="Times New Roman" w:hAnsi="Times New Roman"/>
          <w:spacing w:val="-4"/>
          <w:sz w:val="24"/>
          <w:szCs w:val="24"/>
        </w:rPr>
        <w:t>5</w:t>
      </w:r>
      <w:r w:rsidR="008E7360">
        <w:rPr>
          <w:rFonts w:ascii="Times New Roman" w:hAnsi="Times New Roman"/>
          <w:spacing w:val="-4"/>
          <w:sz w:val="24"/>
          <w:szCs w:val="24"/>
        </w:rPr>
        <w:t>.2</w:t>
      </w:r>
      <w:r w:rsidRPr="005664EF">
        <w:rPr>
          <w:rFonts w:ascii="Times New Roman" w:hAnsi="Times New Roman"/>
          <w:spacing w:val="-4"/>
          <w:sz w:val="24"/>
          <w:szCs w:val="24"/>
        </w:rPr>
        <w:t>A,B</w:t>
      </w:r>
      <w:proofErr w:type="gramEnd"/>
      <w:r w:rsidRPr="005664EF">
        <w:rPr>
          <w:rFonts w:ascii="Times New Roman" w:hAnsi="Times New Roman"/>
          <w:spacing w:val="-4"/>
          <w:sz w:val="24"/>
          <w:szCs w:val="24"/>
        </w:rPr>
        <w:t>).</w:t>
      </w:r>
      <w:r w:rsidRPr="005664EF">
        <w:rPr>
          <w:rFonts w:ascii="Times New Roman" w:hAnsi="Times New Roman"/>
          <w:sz w:val="24"/>
          <w:szCs w:val="24"/>
        </w:rPr>
        <w:t xml:space="preserve"> Enhancement was unaffected by the blockade of the endocytosis pathway (either chemically or by deletion of MCK2)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.2</w:t>
      </w:r>
      <w:r w:rsidRPr="005664EF">
        <w:rPr>
          <w:rFonts w:ascii="Times New Roman" w:hAnsi="Times New Roman"/>
          <w:sz w:val="24"/>
          <w:szCs w:val="24"/>
        </w:rPr>
        <w:t>C,D</w:t>
      </w:r>
      <w:proofErr w:type="gramEnd"/>
      <w:r w:rsidRPr="005664EF">
        <w:rPr>
          <w:rFonts w:ascii="Times New Roman" w:hAnsi="Times New Roman"/>
          <w:sz w:val="24"/>
          <w:szCs w:val="24"/>
        </w:rPr>
        <w:t xml:space="preserve">). This points to centrifugal enhancement utilizing the same entry process as typical infection (i.e., attachment to HSPGs), but with greater efficiency following a low-speed spin. This is in line with the increased adsorption mechanism hypothesized previously </w:t>
      </w:r>
      <w:r w:rsidRPr="005664EF">
        <w:rPr>
          <w:rFonts w:ascii="Times New Roman" w:hAnsi="Times New Roman"/>
          <w:sz w:val="24"/>
          <w:szCs w:val="24"/>
        </w:rPr>
        <w:fldChar w:fldCharType="begin">
          <w:fldData xml:space="preserve">PEVuZE5vdGU+PENpdGU+PEF1dGhvcj5Pc2Jvcm48L0F1dGhvcj48WWVhcj4xOTY4PC9ZZWFyPjxS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PEVuZE5vdGU+PENpdGU+PEF1dGhvcj5Pc2Jvcm48L0F1dGhvcj48WWVhcj4xOTY4PC9ZZWFyPjxS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[23, 24]</w:t>
      </w:r>
      <w:r w:rsidRPr="005664EF">
        <w:rPr>
          <w:rFonts w:ascii="Times New Roman" w:hAnsi="Times New Roman"/>
          <w:sz w:val="24"/>
          <w:szCs w:val="24"/>
        </w:rPr>
        <w:fldChar w:fldCharType="end"/>
      </w:r>
      <w:r w:rsidRPr="005664EF">
        <w:rPr>
          <w:rFonts w:ascii="Times New Roman" w:hAnsi="Times New Roman"/>
          <w:sz w:val="24"/>
          <w:szCs w:val="24"/>
        </w:rPr>
        <w:t xml:space="preserve">, whereby application of a centrifugal field during the infection process increases the retention of virus on the surface and leads to increased plaque formation. One explanation of why SGV does not enhance to the same degree as TCV, could be due to its lowered dependence on HSPGs for entry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sz w:val="24"/>
          <w:szCs w:val="24"/>
        </w:rPr>
        <w:t>[15]</w:t>
      </w:r>
      <w:r w:rsidRPr="005664EF">
        <w:rPr>
          <w:rFonts w:ascii="Times New Roman" w:hAnsi="Times New Roman"/>
          <w:sz w:val="24"/>
          <w:szCs w:val="24"/>
        </w:rPr>
        <w:fldChar w:fldCharType="end"/>
      </w:r>
      <w:r w:rsidRPr="005664EF">
        <w:rPr>
          <w:rFonts w:ascii="Times New Roman" w:hAnsi="Times New Roman"/>
          <w:sz w:val="24"/>
          <w:szCs w:val="24"/>
        </w:rPr>
        <w:t xml:space="preserve">. However, we also demonstrated that </w:t>
      </w:r>
      <w:r w:rsidRPr="005664EF">
        <w:rPr>
          <w:rFonts w:ascii="Times New Roman" w:hAnsi="Times New Roman"/>
          <w:iCs/>
          <w:sz w:val="24"/>
          <w:szCs w:val="24"/>
        </w:rPr>
        <w:t>ex vivo</w:t>
      </w:r>
      <w:r w:rsidRPr="005664EF">
        <w:rPr>
          <w:rFonts w:ascii="Times New Roman" w:hAnsi="Times New Roman"/>
          <w:sz w:val="24"/>
          <w:szCs w:val="24"/>
        </w:rPr>
        <w:t xml:space="preserve"> generated BMDMV has a similar lowered dependence on HSPGs as SGV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sz w:val="24"/>
          <w:szCs w:val="24"/>
        </w:rPr>
        <w:t>[15]</w:t>
      </w:r>
      <w:r w:rsidRPr="005664EF">
        <w:rPr>
          <w:rFonts w:ascii="Times New Roman" w:hAnsi="Times New Roman"/>
          <w:sz w:val="24"/>
          <w:szCs w:val="24"/>
        </w:rPr>
        <w:fldChar w:fldCharType="end"/>
      </w:r>
      <w:r w:rsidRPr="005664EF">
        <w:rPr>
          <w:rFonts w:ascii="Times New Roman" w:hAnsi="Times New Roman"/>
          <w:sz w:val="24"/>
          <w:szCs w:val="24"/>
        </w:rPr>
        <w:t xml:space="preserve">, yet its enhancement was </w:t>
      </w:r>
      <w:proofErr w:type="gramStart"/>
      <w:r w:rsidRPr="005664EF">
        <w:rPr>
          <w:rFonts w:ascii="Times New Roman" w:hAnsi="Times New Roman"/>
          <w:sz w:val="24"/>
          <w:szCs w:val="24"/>
        </w:rPr>
        <w:t>similar to</w:t>
      </w:r>
      <w:proofErr w:type="gramEnd"/>
      <w:r w:rsidRPr="005664EF">
        <w:rPr>
          <w:rFonts w:ascii="Times New Roman" w:hAnsi="Times New Roman"/>
          <w:sz w:val="24"/>
          <w:szCs w:val="24"/>
        </w:rPr>
        <w:t xml:space="preserve"> TCV. Failure of this correlation between HSPG usage and centrifugal enhancement, points to potentially another mechanism at play.</w:t>
      </w:r>
    </w:p>
    <w:p w14:paraId="1B614C6D" w14:textId="13303967" w:rsidR="002C6A78" w:rsidRPr="005664EF" w:rsidRDefault="002C6A78" w:rsidP="008506B5">
      <w:pPr>
        <w:pStyle w:val="MDPI31text"/>
        <w:spacing w:line="360" w:lineRule="auto"/>
        <w:ind w:left="0" w:firstLine="720"/>
        <w:rPr>
          <w:rFonts w:ascii="Times New Roman" w:eastAsia="Calibri" w:hAnsi="Times New Roman"/>
          <w:sz w:val="24"/>
          <w:szCs w:val="24"/>
        </w:rPr>
      </w:pPr>
      <w:r w:rsidRPr="005664EF">
        <w:rPr>
          <w:rFonts w:ascii="Times New Roman" w:eastAsia="Calibri" w:hAnsi="Times New Roman"/>
          <w:sz w:val="24"/>
          <w:szCs w:val="24"/>
        </w:rPr>
        <w:t xml:space="preserve">Since the discovery of centrifugal enhancement, cellular tropism and viral/host factors involved in entry into different cell types have been reported </w:t>
      </w:r>
      <w:r w:rsidRPr="005664EF">
        <w:rPr>
          <w:rFonts w:ascii="Times New Roman" w:eastAsia="Calibri" w:hAnsi="Times New Roman"/>
          <w:sz w:val="24"/>
          <w:szCs w:val="24"/>
        </w:rPr>
        <w:fldChar w:fldCharType="begin">
          <w:fldData xml:space="preserve">PEVuZE5vdGU+PENpdGU+PEF1dGhvcj5TY3JpdmFubzwvQXV0aG9yPjxZZWFyPjIwMTA8L1llYXI+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</w:fldData>
        </w:fldChar>
      </w:r>
      <w:r w:rsidRPr="005664EF">
        <w:rPr>
          <w:rFonts w:ascii="Times New Roman" w:eastAsia="Calibri" w:hAnsi="Times New Roman"/>
          <w:sz w:val="24"/>
          <w:szCs w:val="24"/>
        </w:rPr>
        <w:instrText xml:space="preserve"> ADDIN EN.CITE </w:instrText>
      </w:r>
      <w:r w:rsidRPr="005664EF">
        <w:rPr>
          <w:rFonts w:ascii="Times New Roman" w:eastAsia="Calibri" w:hAnsi="Times New Roman"/>
          <w:sz w:val="24"/>
          <w:szCs w:val="24"/>
        </w:rPr>
        <w:fldChar w:fldCharType="begin">
          <w:fldData xml:space="preserve">PEVuZE5vdGU+PENpdGU+PEF1dGhvcj5TY3JpdmFubzwvQXV0aG9yPjxZZWFyPjIwMTA8L1llYXI+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</w:fldData>
        </w:fldChar>
      </w:r>
      <w:r w:rsidRPr="005664EF">
        <w:rPr>
          <w:rFonts w:ascii="Times New Roman" w:eastAsia="Calibri" w:hAnsi="Times New Roman"/>
          <w:sz w:val="24"/>
          <w:szCs w:val="24"/>
        </w:rPr>
        <w:instrText xml:space="preserve"> ADDIN EN.CITE.DATA </w:instrText>
      </w:r>
      <w:r w:rsidRPr="005664EF">
        <w:rPr>
          <w:rFonts w:ascii="Times New Roman" w:eastAsia="Calibri" w:hAnsi="Times New Roman"/>
          <w:sz w:val="24"/>
          <w:szCs w:val="24"/>
        </w:rPr>
      </w:r>
      <w:r w:rsidRPr="005664EF">
        <w:rPr>
          <w:rFonts w:ascii="Times New Roman" w:eastAsia="Calibri" w:hAnsi="Times New Roman"/>
          <w:sz w:val="24"/>
          <w:szCs w:val="24"/>
        </w:rPr>
        <w:fldChar w:fldCharType="end"/>
      </w:r>
      <w:r w:rsidRPr="005664EF">
        <w:rPr>
          <w:rFonts w:ascii="Times New Roman" w:eastAsia="Calibri" w:hAnsi="Times New Roman"/>
          <w:sz w:val="24"/>
          <w:szCs w:val="24"/>
        </w:rPr>
      </w:r>
      <w:r w:rsidRPr="005664EF">
        <w:rPr>
          <w:rFonts w:ascii="Times New Roman" w:eastAsia="Calibri" w:hAnsi="Times New Roman"/>
          <w:sz w:val="24"/>
          <w:szCs w:val="24"/>
        </w:rPr>
        <w:fldChar w:fldCharType="separate"/>
      </w:r>
      <w:r w:rsidRPr="005664EF">
        <w:rPr>
          <w:rFonts w:ascii="Times New Roman" w:eastAsia="Calibri" w:hAnsi="Times New Roman"/>
          <w:noProof/>
          <w:sz w:val="24"/>
          <w:szCs w:val="24"/>
        </w:rPr>
        <w:t>[51, 53, 57]</w:t>
      </w:r>
      <w:r w:rsidRPr="005664EF">
        <w:rPr>
          <w:rFonts w:ascii="Times New Roman" w:eastAsia="Calibri" w:hAnsi="Times New Roman"/>
          <w:sz w:val="24"/>
          <w:szCs w:val="24"/>
        </w:rPr>
        <w:fldChar w:fldCharType="end"/>
      </w:r>
      <w:r w:rsidRPr="005664EF">
        <w:rPr>
          <w:rFonts w:ascii="Times New Roman" w:eastAsia="Calibri" w:hAnsi="Times New Roman"/>
          <w:sz w:val="24"/>
          <w:szCs w:val="24"/>
        </w:rPr>
        <w:t xml:space="preserve">. Tropism for MCMVs is determined based on the presence/absence of viral glycoproteins responsible for entry. Complexes containing either </w:t>
      </w:r>
      <w:proofErr w:type="spellStart"/>
      <w:r w:rsidRPr="005664EF">
        <w:rPr>
          <w:rFonts w:ascii="Times New Roman" w:eastAsia="Calibri" w:hAnsi="Times New Roman"/>
          <w:sz w:val="24"/>
          <w:szCs w:val="24"/>
        </w:rPr>
        <w:t>gO</w:t>
      </w:r>
      <w:proofErr w:type="spellEnd"/>
      <w:r w:rsidRPr="005664EF">
        <w:rPr>
          <w:rFonts w:ascii="Times New Roman" w:eastAsia="Calibri" w:hAnsi="Times New Roman"/>
          <w:sz w:val="24"/>
          <w:szCs w:val="24"/>
        </w:rPr>
        <w:t xml:space="preserve"> or MCK2 are responsible for entry by fusion or endocytosis, respectively </w:t>
      </w:r>
      <w:r w:rsidRPr="005664EF">
        <w:rPr>
          <w:rFonts w:ascii="Times New Roman" w:eastAsia="Calibri" w:hAnsi="Times New Roman"/>
          <w:sz w:val="24"/>
          <w:szCs w:val="24"/>
        </w:rPr>
        <w:fldChar w:fldCharType="begin">
          <w:fldData xml:space="preserve">PEVuZE5vdGU+PENpdGU+PEF1dGhvcj5TY3JpdmFubzwvQXV0aG9yPjxZZWFyPjIwMTA8L1llYXI+
PFJlY051bT41MTwvUmVjTnVtPjxEaXNwbGF5VGV4dD5bNTEsIDUzXTwvRGlzcGxheVRleHQ+PHJl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ZWNvcmQ+PC9DaXRlPjxDaXRlPjxBdXRob3I+V2FnbmVyPC9BdXRob3I+PFllYXI+MjAxMzwvWWVh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=
</w:fldData>
        </w:fldChar>
      </w:r>
      <w:r w:rsidRPr="005664EF">
        <w:rPr>
          <w:rFonts w:ascii="Times New Roman" w:eastAsia="Calibri" w:hAnsi="Times New Roman"/>
          <w:sz w:val="24"/>
          <w:szCs w:val="24"/>
        </w:rPr>
        <w:instrText xml:space="preserve"> ADDIN EN.CITE </w:instrText>
      </w:r>
      <w:r w:rsidRPr="005664EF">
        <w:rPr>
          <w:rFonts w:ascii="Times New Roman" w:eastAsia="Calibri" w:hAnsi="Times New Roman"/>
          <w:sz w:val="24"/>
          <w:szCs w:val="24"/>
        </w:rPr>
        <w:fldChar w:fldCharType="begin">
          <w:fldData xml:space="preserve">PEVuZE5vdGU+PENpdGU+PEF1dGhvcj5TY3JpdmFubzwvQXV0aG9yPjxZZWFyPjIwMTA8L1llYXI+
PFJlY051bT41MTwvUmVjTnVtPjxEaXNwbGF5VGV4dD5bNTEsIDUzXTwvRGlzcGxheVRleHQ+PHJl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ZWNvcmQ+PC9DaXRlPjxDaXRlPjxBdXRob3I+V2FnbmVyPC9BdXRob3I+PFllYXI+MjAxMzwvWWVh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=
</w:fldData>
        </w:fldChar>
      </w:r>
      <w:r w:rsidRPr="005664EF">
        <w:rPr>
          <w:rFonts w:ascii="Times New Roman" w:eastAsia="Calibri" w:hAnsi="Times New Roman"/>
          <w:sz w:val="24"/>
          <w:szCs w:val="24"/>
        </w:rPr>
        <w:instrText xml:space="preserve"> ADDIN EN.CITE.DATA </w:instrText>
      </w:r>
      <w:r w:rsidRPr="005664EF">
        <w:rPr>
          <w:rFonts w:ascii="Times New Roman" w:eastAsia="Calibri" w:hAnsi="Times New Roman"/>
          <w:sz w:val="24"/>
          <w:szCs w:val="24"/>
        </w:rPr>
      </w:r>
      <w:r w:rsidRPr="005664EF">
        <w:rPr>
          <w:rFonts w:ascii="Times New Roman" w:eastAsia="Calibri" w:hAnsi="Times New Roman"/>
          <w:sz w:val="24"/>
          <w:szCs w:val="24"/>
        </w:rPr>
        <w:fldChar w:fldCharType="end"/>
      </w:r>
      <w:r w:rsidRPr="005664EF">
        <w:rPr>
          <w:rFonts w:ascii="Times New Roman" w:eastAsia="Calibri" w:hAnsi="Times New Roman"/>
          <w:sz w:val="24"/>
          <w:szCs w:val="24"/>
        </w:rPr>
      </w:r>
      <w:r w:rsidRPr="005664EF">
        <w:rPr>
          <w:rFonts w:ascii="Times New Roman" w:eastAsia="Calibri" w:hAnsi="Times New Roman"/>
          <w:sz w:val="24"/>
          <w:szCs w:val="24"/>
        </w:rPr>
        <w:fldChar w:fldCharType="separate"/>
      </w:r>
      <w:r w:rsidRPr="005664EF">
        <w:rPr>
          <w:rFonts w:ascii="Times New Roman" w:eastAsia="Calibri" w:hAnsi="Times New Roman"/>
          <w:noProof/>
          <w:sz w:val="24"/>
          <w:szCs w:val="24"/>
        </w:rPr>
        <w:t>[51, 53]</w:t>
      </w:r>
      <w:r w:rsidRPr="005664EF">
        <w:rPr>
          <w:rFonts w:ascii="Times New Roman" w:eastAsia="Calibri" w:hAnsi="Times New Roman"/>
          <w:sz w:val="24"/>
          <w:szCs w:val="24"/>
        </w:rPr>
        <w:fldChar w:fldCharType="end"/>
      </w:r>
      <w:r w:rsidRPr="005664EF">
        <w:rPr>
          <w:rFonts w:ascii="Times New Roman" w:eastAsia="Calibri" w:hAnsi="Times New Roman"/>
          <w:sz w:val="24"/>
          <w:szCs w:val="24"/>
        </w:rPr>
        <w:t xml:space="preserve">. These different entry processes allow for infection of fibroblasts </w:t>
      </w:r>
      <w:r w:rsidRPr="00125272">
        <w:rPr>
          <w:rFonts w:ascii="Times New Roman" w:eastAsia="Calibri" w:hAnsi="Times New Roman"/>
          <w:i/>
          <w:sz w:val="24"/>
          <w:szCs w:val="24"/>
        </w:rPr>
        <w:t xml:space="preserve">via </w:t>
      </w:r>
      <w:r w:rsidRPr="005664EF">
        <w:rPr>
          <w:rFonts w:ascii="Times New Roman" w:eastAsia="Calibri" w:hAnsi="Times New Roman"/>
          <w:sz w:val="24"/>
          <w:szCs w:val="24"/>
        </w:rPr>
        <w:t xml:space="preserve">fusion and viral </w:t>
      </w:r>
      <w:proofErr w:type="spellStart"/>
      <w:r w:rsidRPr="005664EF">
        <w:rPr>
          <w:rFonts w:ascii="Times New Roman" w:eastAsia="Calibri" w:hAnsi="Times New Roman"/>
          <w:sz w:val="24"/>
          <w:szCs w:val="24"/>
        </w:rPr>
        <w:t>gO</w:t>
      </w:r>
      <w:proofErr w:type="spellEnd"/>
      <w:r w:rsidRPr="005664EF">
        <w:rPr>
          <w:rFonts w:ascii="Times New Roman" w:eastAsia="Calibri" w:hAnsi="Times New Roman"/>
          <w:sz w:val="24"/>
          <w:szCs w:val="24"/>
        </w:rPr>
        <w:t xml:space="preserve"> while viral MCK2 contributes to entry into epithelial/endothelial/monocytic cells </w:t>
      </w:r>
      <w:r w:rsidRPr="00125272">
        <w:rPr>
          <w:rFonts w:ascii="Times New Roman" w:eastAsia="Calibri" w:hAnsi="Times New Roman"/>
          <w:i/>
          <w:sz w:val="24"/>
          <w:szCs w:val="24"/>
        </w:rPr>
        <w:t>via</w:t>
      </w:r>
      <w:r w:rsidRPr="005664EF">
        <w:rPr>
          <w:rFonts w:ascii="Times New Roman" w:eastAsia="Calibri" w:hAnsi="Times New Roman"/>
          <w:sz w:val="24"/>
          <w:szCs w:val="24"/>
        </w:rPr>
        <w:t xml:space="preserve"> endocytosis </w:t>
      </w:r>
      <w:r w:rsidRPr="005664EF">
        <w:rPr>
          <w:rFonts w:ascii="Times New Roman" w:eastAsia="Calibri" w:hAnsi="Times New Roman"/>
          <w:sz w:val="24"/>
          <w:szCs w:val="24"/>
        </w:rPr>
        <w:fldChar w:fldCharType="begin">
          <w:fldData xml:space="preserve">PEVuZE5vdGU+PENpdGU+PEF1dGhvcj5TY3JpdmFubzwvQXV0aG9yPjxZZWFyPjIwMTA8L1llYXI+
PFJlY051bT41MTwvUmVjTnVtPjxEaXNwbGF5VGV4dD5bNTEsIDUzXTwvRGlzcGxheVRleHQ+PHJl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ZWNvcmQ+PC9DaXRlPjxDaXRlPjxBdXRob3I+V2FnbmVyPC9BdXRob3I+PFllYXI+MjAxMzwvWWVh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=
</w:fldData>
        </w:fldChar>
      </w:r>
      <w:r w:rsidRPr="005664EF">
        <w:rPr>
          <w:rFonts w:ascii="Times New Roman" w:eastAsia="Calibri" w:hAnsi="Times New Roman"/>
          <w:sz w:val="24"/>
          <w:szCs w:val="24"/>
        </w:rPr>
        <w:instrText xml:space="preserve"> ADDIN EN.CITE </w:instrText>
      </w:r>
      <w:r w:rsidRPr="005664EF">
        <w:rPr>
          <w:rFonts w:ascii="Times New Roman" w:eastAsia="Calibri" w:hAnsi="Times New Roman"/>
          <w:sz w:val="24"/>
          <w:szCs w:val="24"/>
        </w:rPr>
        <w:fldChar w:fldCharType="begin">
          <w:fldData xml:space="preserve">PEVuZE5vdGU+PENpdGU+PEF1dGhvcj5TY3JpdmFubzwvQXV0aG9yPjxZZWFyPjIwMTA8L1llYXI+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=
</w:fldData>
        </w:fldChar>
      </w:r>
      <w:r w:rsidRPr="005664EF">
        <w:rPr>
          <w:rFonts w:ascii="Times New Roman" w:eastAsia="Calibri" w:hAnsi="Times New Roman"/>
          <w:sz w:val="24"/>
          <w:szCs w:val="24"/>
        </w:rPr>
        <w:instrText xml:space="preserve"> ADDIN EN.CITE.DATA </w:instrText>
      </w:r>
      <w:r w:rsidRPr="005664EF">
        <w:rPr>
          <w:rFonts w:ascii="Times New Roman" w:eastAsia="Calibri" w:hAnsi="Times New Roman"/>
          <w:sz w:val="24"/>
          <w:szCs w:val="24"/>
        </w:rPr>
      </w:r>
      <w:r w:rsidRPr="005664EF">
        <w:rPr>
          <w:rFonts w:ascii="Times New Roman" w:eastAsia="Calibri" w:hAnsi="Times New Roman"/>
          <w:sz w:val="24"/>
          <w:szCs w:val="24"/>
        </w:rPr>
        <w:fldChar w:fldCharType="end"/>
      </w:r>
      <w:r w:rsidRPr="005664EF">
        <w:rPr>
          <w:rFonts w:ascii="Times New Roman" w:eastAsia="Calibri" w:hAnsi="Times New Roman"/>
          <w:sz w:val="24"/>
          <w:szCs w:val="24"/>
        </w:rPr>
      </w:r>
      <w:r w:rsidRPr="005664EF">
        <w:rPr>
          <w:rFonts w:ascii="Times New Roman" w:eastAsia="Calibri" w:hAnsi="Times New Roman"/>
          <w:sz w:val="24"/>
          <w:szCs w:val="24"/>
        </w:rPr>
        <w:fldChar w:fldCharType="separate"/>
      </w:r>
      <w:r w:rsidRPr="005664EF">
        <w:rPr>
          <w:rFonts w:ascii="Times New Roman" w:eastAsia="Calibri" w:hAnsi="Times New Roman"/>
          <w:noProof/>
          <w:sz w:val="24"/>
          <w:szCs w:val="24"/>
        </w:rPr>
        <w:t>[51, 53]</w:t>
      </w:r>
      <w:r w:rsidRPr="005664EF">
        <w:rPr>
          <w:rFonts w:ascii="Times New Roman" w:eastAsia="Calibri" w:hAnsi="Times New Roman"/>
          <w:sz w:val="24"/>
          <w:szCs w:val="24"/>
        </w:rPr>
        <w:fldChar w:fldCharType="end"/>
      </w:r>
      <w:r w:rsidRPr="005664EF">
        <w:rPr>
          <w:rFonts w:ascii="Times New Roman" w:eastAsia="Calibri" w:hAnsi="Times New Roman"/>
          <w:sz w:val="24"/>
          <w:szCs w:val="24"/>
        </w:rPr>
        <w:t xml:space="preserve">. The infected cell type likely determines the relative abundance/composition of these entry complexes </w:t>
      </w:r>
      <w:r w:rsidRPr="005664EF">
        <w:rPr>
          <w:rFonts w:ascii="Times New Roman" w:eastAsia="Calibri" w:hAnsi="Times New Roman"/>
          <w:sz w:val="24"/>
          <w:szCs w:val="24"/>
        </w:rPr>
        <w:fldChar w:fldCharType="begin">
          <w:fldData xml:space="preserve">PEVuZE5vdGU+PENpdGU+PEF1dGhvcj5TY3JpdmFubzwvQXV0aG9yPjxZZWFyPjIwMTE8L1llYXI+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</w:fldData>
        </w:fldChar>
      </w:r>
      <w:r w:rsidRPr="005664EF">
        <w:rPr>
          <w:rFonts w:ascii="Times New Roman" w:eastAsia="Calibri" w:hAnsi="Times New Roman"/>
          <w:sz w:val="24"/>
          <w:szCs w:val="24"/>
        </w:rPr>
        <w:instrText xml:space="preserve"> ADDIN EN.CITE </w:instrText>
      </w:r>
      <w:r w:rsidRPr="005664EF">
        <w:rPr>
          <w:rFonts w:ascii="Times New Roman" w:eastAsia="Calibri" w:hAnsi="Times New Roman"/>
          <w:sz w:val="24"/>
          <w:szCs w:val="24"/>
        </w:rPr>
        <w:fldChar w:fldCharType="begin">
          <w:fldData xml:space="preserve">PEVuZE5vdGU+PENpdGU+PEF1dGhvcj5TY3JpdmFubzwvQXV0aG9yPjxZZWFyPjIwMTE8L1llYXI+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</w:fldData>
        </w:fldChar>
      </w:r>
      <w:r w:rsidRPr="005664EF">
        <w:rPr>
          <w:rFonts w:ascii="Times New Roman" w:eastAsia="Calibri" w:hAnsi="Times New Roman"/>
          <w:sz w:val="24"/>
          <w:szCs w:val="24"/>
        </w:rPr>
        <w:instrText xml:space="preserve"> ADDIN EN.CITE.DATA </w:instrText>
      </w:r>
      <w:r w:rsidRPr="005664EF">
        <w:rPr>
          <w:rFonts w:ascii="Times New Roman" w:eastAsia="Calibri" w:hAnsi="Times New Roman"/>
          <w:sz w:val="24"/>
          <w:szCs w:val="24"/>
        </w:rPr>
      </w:r>
      <w:r w:rsidRPr="005664EF">
        <w:rPr>
          <w:rFonts w:ascii="Times New Roman" w:eastAsia="Calibri" w:hAnsi="Times New Roman"/>
          <w:sz w:val="24"/>
          <w:szCs w:val="24"/>
        </w:rPr>
        <w:fldChar w:fldCharType="end"/>
      </w:r>
      <w:r w:rsidRPr="005664EF">
        <w:rPr>
          <w:rFonts w:ascii="Times New Roman" w:eastAsia="Calibri" w:hAnsi="Times New Roman"/>
          <w:sz w:val="24"/>
          <w:szCs w:val="24"/>
        </w:rPr>
      </w:r>
      <w:r w:rsidRPr="005664EF">
        <w:rPr>
          <w:rFonts w:ascii="Times New Roman" w:eastAsia="Calibri" w:hAnsi="Times New Roman"/>
          <w:sz w:val="24"/>
          <w:szCs w:val="24"/>
        </w:rPr>
        <w:fldChar w:fldCharType="separate"/>
      </w:r>
      <w:r w:rsidRPr="005664EF">
        <w:rPr>
          <w:rFonts w:ascii="Times New Roman" w:eastAsia="Calibri" w:hAnsi="Times New Roman"/>
          <w:noProof/>
          <w:sz w:val="24"/>
          <w:szCs w:val="24"/>
        </w:rPr>
        <w:t>[58]</w:t>
      </w:r>
      <w:r w:rsidRPr="005664EF">
        <w:rPr>
          <w:rFonts w:ascii="Times New Roman" w:eastAsia="Calibri" w:hAnsi="Times New Roman"/>
          <w:sz w:val="24"/>
          <w:szCs w:val="24"/>
        </w:rPr>
        <w:fldChar w:fldCharType="end"/>
      </w:r>
      <w:r w:rsidRPr="005664EF">
        <w:rPr>
          <w:rFonts w:ascii="Times New Roman" w:eastAsia="Calibri" w:hAnsi="Times New Roman"/>
          <w:sz w:val="24"/>
          <w:szCs w:val="24"/>
        </w:rPr>
        <w:t xml:space="preserve">. SGV displays some restrictions in tropism when compared to the equivalent TCV </w:t>
      </w:r>
      <w:r w:rsidRPr="005664EF">
        <w:rPr>
          <w:rFonts w:ascii="Times New Roman" w:eastAsia="Calibri" w:hAnsi="Times New Roman"/>
          <w:sz w:val="24"/>
          <w:szCs w:val="24"/>
        </w:rPr>
        <w:fldChar w:fldCharType="begin">
          <w:fldData xml:space="preserve">PEVuZE5vdGU+PENpdGU+PEF1dGhvcj5EYWxleS1CYXVlcjwvQXV0aG9yPjxZZWFyPjIwMTQ8L1ll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==
</w:fldData>
        </w:fldChar>
      </w:r>
      <w:r w:rsidRPr="005664EF">
        <w:rPr>
          <w:rFonts w:ascii="Times New Roman" w:eastAsia="Calibri" w:hAnsi="Times New Roman"/>
          <w:sz w:val="24"/>
          <w:szCs w:val="24"/>
        </w:rPr>
        <w:instrText xml:space="preserve"> ADDIN EN.CITE </w:instrText>
      </w:r>
      <w:r w:rsidRPr="005664EF">
        <w:rPr>
          <w:rFonts w:ascii="Times New Roman" w:eastAsia="Calibri" w:hAnsi="Times New Roman"/>
          <w:sz w:val="24"/>
          <w:szCs w:val="24"/>
        </w:rPr>
        <w:fldChar w:fldCharType="begin">
          <w:fldData xml:space="preserve">PEVuZE5vdGU+PENpdGU+PEF1dGhvcj5EYWxleS1CYXVlcjwvQXV0aG9yPjxZZWFyPjIwMTQ8L1ll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==
</w:fldData>
        </w:fldChar>
      </w:r>
      <w:r w:rsidRPr="005664EF">
        <w:rPr>
          <w:rFonts w:ascii="Times New Roman" w:eastAsia="Calibri" w:hAnsi="Times New Roman"/>
          <w:sz w:val="24"/>
          <w:szCs w:val="24"/>
        </w:rPr>
        <w:instrText xml:space="preserve"> ADDIN EN.CITE.DATA </w:instrText>
      </w:r>
      <w:r w:rsidRPr="005664EF">
        <w:rPr>
          <w:rFonts w:ascii="Times New Roman" w:eastAsia="Calibri" w:hAnsi="Times New Roman"/>
          <w:sz w:val="24"/>
          <w:szCs w:val="24"/>
        </w:rPr>
      </w:r>
      <w:r w:rsidRPr="005664EF">
        <w:rPr>
          <w:rFonts w:ascii="Times New Roman" w:eastAsia="Calibri" w:hAnsi="Times New Roman"/>
          <w:sz w:val="24"/>
          <w:szCs w:val="24"/>
        </w:rPr>
        <w:fldChar w:fldCharType="end"/>
      </w:r>
      <w:r w:rsidRPr="005664EF">
        <w:rPr>
          <w:rFonts w:ascii="Times New Roman" w:eastAsia="Calibri" w:hAnsi="Times New Roman"/>
          <w:sz w:val="24"/>
          <w:szCs w:val="24"/>
        </w:rPr>
      </w:r>
      <w:r w:rsidRPr="005664EF">
        <w:rPr>
          <w:rFonts w:ascii="Times New Roman" w:eastAsia="Calibri" w:hAnsi="Times New Roman"/>
          <w:sz w:val="24"/>
          <w:szCs w:val="24"/>
        </w:rPr>
        <w:fldChar w:fldCharType="separate"/>
      </w:r>
      <w:r w:rsidRPr="005664EF">
        <w:rPr>
          <w:rFonts w:ascii="Times New Roman" w:eastAsia="Calibri" w:hAnsi="Times New Roman"/>
          <w:sz w:val="24"/>
          <w:szCs w:val="24"/>
        </w:rPr>
        <w:t>[17]</w:t>
      </w:r>
      <w:r w:rsidRPr="005664EF">
        <w:rPr>
          <w:rFonts w:ascii="Times New Roman" w:eastAsia="Calibri" w:hAnsi="Times New Roman"/>
          <w:sz w:val="24"/>
          <w:szCs w:val="24"/>
        </w:rPr>
        <w:fldChar w:fldCharType="end"/>
      </w:r>
      <w:r w:rsidRPr="005664EF">
        <w:rPr>
          <w:rFonts w:ascii="Times New Roman" w:eastAsia="Calibri" w:hAnsi="Times New Roman"/>
          <w:sz w:val="24"/>
          <w:szCs w:val="24"/>
        </w:rPr>
        <w:t>. If the lack of SGV enhancement is due to a restriction in tropism or alteration of tropism, we would expect a comparably tropism-restricted cell culture-derived virus to have lowered enhancement (Fig</w:t>
      </w:r>
      <w:r>
        <w:rPr>
          <w:rFonts w:ascii="Times New Roman" w:eastAsia="Calibri" w:hAnsi="Times New Roman"/>
          <w:sz w:val="24"/>
          <w:szCs w:val="24"/>
        </w:rPr>
        <w:t>.</w:t>
      </w:r>
      <w:r w:rsidRPr="005664EF">
        <w:rPr>
          <w:rFonts w:ascii="Times New Roman" w:eastAsia="Calibri" w:hAnsi="Times New Roman"/>
          <w:sz w:val="24"/>
          <w:szCs w:val="24"/>
        </w:rPr>
        <w:t xml:space="preserve"> </w:t>
      </w:r>
      <w:r>
        <w:rPr>
          <w:rFonts w:ascii="Times New Roman" w:eastAsia="Calibri" w:hAnsi="Times New Roman"/>
          <w:sz w:val="24"/>
          <w:szCs w:val="24"/>
        </w:rPr>
        <w:t>5</w:t>
      </w:r>
      <w:r w:rsidR="008E7360">
        <w:rPr>
          <w:rFonts w:ascii="Times New Roman" w:eastAsia="Calibri" w:hAnsi="Times New Roman"/>
          <w:sz w:val="24"/>
          <w:szCs w:val="24"/>
        </w:rPr>
        <w:t>.1</w:t>
      </w:r>
      <w:r w:rsidRPr="005664EF">
        <w:rPr>
          <w:rFonts w:ascii="Times New Roman" w:eastAsia="Calibri" w:hAnsi="Times New Roman"/>
          <w:sz w:val="24"/>
          <w:szCs w:val="24"/>
        </w:rPr>
        <w:t xml:space="preserve">C). The less centrifugally enhanced SGV does not have tropism for macrophages/monocytes despite having an intact MCK2 [17]. Cell culture derived RM461 similarly does not have tropism for cell types requiring endocytosis, which includes </w:t>
      </w:r>
      <w:r w:rsidRPr="005664EF">
        <w:rPr>
          <w:rFonts w:ascii="Times New Roman" w:eastAsia="Calibri" w:hAnsi="Times New Roman"/>
          <w:spacing w:val="-2"/>
          <w:sz w:val="24"/>
          <w:szCs w:val="24"/>
        </w:rPr>
        <w:lastRenderedPageBreak/>
        <w:t>monocytes/macrophages, and still shows enhancement on par with fully tropic TCV (Fig</w:t>
      </w:r>
      <w:r>
        <w:rPr>
          <w:rFonts w:ascii="Times New Roman" w:eastAsia="Calibri" w:hAnsi="Times New Roman"/>
          <w:spacing w:val="-2"/>
          <w:sz w:val="24"/>
          <w:szCs w:val="24"/>
        </w:rPr>
        <w:t>.</w:t>
      </w:r>
      <w:r w:rsidRPr="005664EF">
        <w:rPr>
          <w:rFonts w:ascii="Times New Roman" w:eastAsia="Calibri" w:hAnsi="Times New Roman"/>
          <w:spacing w:val="-2"/>
          <w:sz w:val="24"/>
          <w:szCs w:val="24"/>
        </w:rPr>
        <w:t xml:space="preserve"> </w:t>
      </w:r>
      <w:r>
        <w:rPr>
          <w:rFonts w:ascii="Times New Roman" w:eastAsia="Calibri" w:hAnsi="Times New Roman"/>
          <w:spacing w:val="-2"/>
          <w:sz w:val="24"/>
          <w:szCs w:val="24"/>
        </w:rPr>
        <w:t>5</w:t>
      </w:r>
      <w:r w:rsidR="008E7360">
        <w:rPr>
          <w:rFonts w:ascii="Times New Roman" w:eastAsia="Calibri" w:hAnsi="Times New Roman"/>
          <w:spacing w:val="-2"/>
          <w:sz w:val="24"/>
          <w:szCs w:val="24"/>
        </w:rPr>
        <w:t>.2</w:t>
      </w:r>
      <w:r w:rsidRPr="005664EF">
        <w:rPr>
          <w:rFonts w:ascii="Times New Roman" w:eastAsia="Calibri" w:hAnsi="Times New Roman"/>
          <w:spacing w:val="-2"/>
          <w:sz w:val="24"/>
          <w:szCs w:val="24"/>
        </w:rPr>
        <w:t>D)</w:t>
      </w:r>
      <w:r w:rsidRPr="005664EF">
        <w:rPr>
          <w:rFonts w:ascii="Times New Roman" w:eastAsia="Calibri" w:hAnsi="Times New Roman"/>
          <w:sz w:val="24"/>
          <w:szCs w:val="24"/>
        </w:rPr>
        <w:t xml:space="preserve"> despite the loss of MCK2 </w:t>
      </w:r>
      <w:r w:rsidRPr="005664EF">
        <w:rPr>
          <w:rFonts w:ascii="Times New Roman" w:eastAsia="Calibri" w:hAnsi="Times New Roman"/>
          <w:sz w:val="24"/>
          <w:szCs w:val="24"/>
        </w:rPr>
        <w:fldChar w:fldCharType="begin">
          <w:fldData xml:space="preserve">PEVuZE5vdGU+PENpdGU+PEF1dGhvcj5TdG9kZGFydDwvQXV0aG9yPjxZZWFyPjE5OTQ8L1llYXI+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</w:fldData>
        </w:fldChar>
      </w:r>
      <w:r w:rsidRPr="005664EF">
        <w:rPr>
          <w:rFonts w:ascii="Times New Roman" w:eastAsia="Calibri" w:hAnsi="Times New Roman"/>
          <w:sz w:val="24"/>
          <w:szCs w:val="24"/>
        </w:rPr>
        <w:instrText xml:space="preserve"> ADDIN EN.CITE </w:instrText>
      </w:r>
      <w:r w:rsidRPr="005664EF">
        <w:rPr>
          <w:rFonts w:ascii="Times New Roman" w:eastAsia="Calibri" w:hAnsi="Times New Roman"/>
          <w:sz w:val="24"/>
          <w:szCs w:val="24"/>
        </w:rPr>
        <w:fldChar w:fldCharType="begin">
          <w:fldData xml:space="preserve">PEVuZE5vdGU+PENpdGU+PEF1dGhvcj5TdG9kZGFydDwvQXV0aG9yPjxZZWFyPjE5OTQ8L1llYXI+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</w:fldData>
        </w:fldChar>
      </w:r>
      <w:r w:rsidRPr="005664EF">
        <w:rPr>
          <w:rFonts w:ascii="Times New Roman" w:eastAsia="Calibri" w:hAnsi="Times New Roman"/>
          <w:sz w:val="24"/>
          <w:szCs w:val="24"/>
        </w:rPr>
        <w:instrText xml:space="preserve"> ADDIN EN.CITE.DATA </w:instrText>
      </w:r>
      <w:r w:rsidRPr="005664EF">
        <w:rPr>
          <w:rFonts w:ascii="Times New Roman" w:eastAsia="Calibri" w:hAnsi="Times New Roman"/>
          <w:sz w:val="24"/>
          <w:szCs w:val="24"/>
        </w:rPr>
      </w:r>
      <w:r w:rsidRPr="005664EF">
        <w:rPr>
          <w:rFonts w:ascii="Times New Roman" w:eastAsia="Calibri" w:hAnsi="Times New Roman"/>
          <w:sz w:val="24"/>
          <w:szCs w:val="24"/>
        </w:rPr>
        <w:fldChar w:fldCharType="end"/>
      </w:r>
      <w:r w:rsidRPr="005664EF">
        <w:rPr>
          <w:rFonts w:ascii="Times New Roman" w:eastAsia="Calibri" w:hAnsi="Times New Roman"/>
          <w:sz w:val="24"/>
          <w:szCs w:val="24"/>
        </w:rPr>
      </w:r>
      <w:r w:rsidRPr="005664EF">
        <w:rPr>
          <w:rFonts w:ascii="Times New Roman" w:eastAsia="Calibri" w:hAnsi="Times New Roman"/>
          <w:sz w:val="24"/>
          <w:szCs w:val="24"/>
        </w:rPr>
        <w:fldChar w:fldCharType="separate"/>
      </w:r>
      <w:r w:rsidRPr="005664EF">
        <w:rPr>
          <w:rFonts w:ascii="Times New Roman" w:eastAsia="Calibri" w:hAnsi="Times New Roman"/>
          <w:noProof/>
          <w:sz w:val="24"/>
          <w:szCs w:val="24"/>
        </w:rPr>
        <w:t>[54, 59]</w:t>
      </w:r>
      <w:r w:rsidRPr="005664EF">
        <w:rPr>
          <w:rFonts w:ascii="Times New Roman" w:eastAsia="Calibri" w:hAnsi="Times New Roman"/>
          <w:sz w:val="24"/>
          <w:szCs w:val="24"/>
        </w:rPr>
        <w:fldChar w:fldCharType="end"/>
      </w:r>
      <w:r w:rsidRPr="005664EF">
        <w:rPr>
          <w:rFonts w:ascii="Times New Roman" w:eastAsia="Calibri" w:hAnsi="Times New Roman"/>
          <w:sz w:val="24"/>
          <w:szCs w:val="24"/>
        </w:rPr>
        <w:t>. RM461′s enhancement and SGV’s lack of enhancement eliminates tropism differences as the mechanism for centrifugal enhancement. Similarly, the HCMV strain AD169, which lacks a functional pentameric complex responsible for entry into non-fibroblast cell types, is still enhanced on human fibroblast cell lines [25]. Taken together, centrifugal enhancement is not due to changes in</w:t>
      </w:r>
      <w:r w:rsidR="008506B5">
        <w:rPr>
          <w:rFonts w:ascii="Times New Roman" w:eastAsia="Calibri" w:hAnsi="Times New Roman"/>
          <w:sz w:val="24"/>
          <w:szCs w:val="24"/>
        </w:rPr>
        <w:t xml:space="preserve"> </w:t>
      </w:r>
      <w:r w:rsidRPr="005664EF">
        <w:rPr>
          <w:rFonts w:ascii="Times New Roman" w:eastAsia="Calibri" w:hAnsi="Times New Roman"/>
          <w:sz w:val="24"/>
          <w:szCs w:val="24"/>
        </w:rPr>
        <w:t>tropism of CMV, as viruses with full or restricted tropism are still capable of enhancement. This points to another component of the virus as being responsible for enhancement.</w:t>
      </w:r>
    </w:p>
    <w:p w14:paraId="7EBDB388" w14:textId="16DAD3CB"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MCMV derived from cell culture and salivary glands are reported to differ in their composition of particles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Infectious TCV consists of individual virions (~200 nm), non-infectious naked capsids (~200 nm), and infectious “multicapsid clusters” (≥500 nm)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In contrast, the viral component of SGV is composed almost entirely of individual virions (~200 nm)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We and others postulated that the larger clusters of viruses were responsible for the enhancement of TCV. Based on their size, they are more likely to be sedimented with slow speed centrifugation. Their entry into cells would also represent the delivery of multiple genomes in a single fusion event. However, when the multicapsid clusters are separated either by gradient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&lt;EndNote&gt;&lt;Cite&gt;&lt;Author&gt;Hudson&lt;/Author&gt;&lt;Year&gt;1976&lt;/Year&gt;&lt;RecNum&gt;7&lt;/RecNum&gt;&lt;DisplayText&gt;[19]&lt;/DisplayText&gt;&lt;record&gt;&lt;rec-number&gt;7&lt;/rec-number&gt;&lt;foreign-keys&gt;&lt;key app="EN" db-id="rv0xwd553w9xsre2et4vaxemt9r0z2f5w59a" timestamp="1631032209"&gt;7&lt;/key&gt;&lt;/foreign-keys&gt;&lt;ref-type name="Journal Article"&gt;17&lt;/ref-type&gt;&lt;contributors&gt;&lt;authors&gt;&lt;author&gt;Hudson, J. B.&lt;/author&gt;&lt;author&gt;Misra, V.&lt;/author&gt;&lt;author&gt;Mosmann, T. R.&lt;/author&gt;&lt;/authors&gt;&lt;/contributors&gt;&lt;titles&gt;&lt;title&gt;Properties of the multicapsid virions of murine cytomegalovirus&lt;/title&gt;&lt;secondary-title&gt;Virology&lt;/secondary-title&gt;&lt;/titles&gt;&lt;periodical&gt;&lt;full-title&gt;Virology&lt;/full-title&gt;&lt;/periodical&gt;&lt;pages&gt;224-34&lt;/pages&gt;&lt;volume&gt;72&lt;/volume&gt;&lt;number&gt;1&lt;/number&gt;&lt;edition&gt;1976/07/01&lt;/edition&gt;&lt;keywords&gt;&lt;keyword&gt;Animals&lt;/keyword&gt;&lt;keyword&gt;Capsid&lt;/keyword&gt;&lt;keyword&gt;Cell Line&lt;/keyword&gt;&lt;keyword&gt;Centrifugation, Density Gradient&lt;/keyword&gt;&lt;keyword&gt;Culture Techniques&lt;/keyword&gt;&lt;keyword&gt;Cytomegalovirus/growth &amp;amp; development/*ultrastructure&lt;/keyword&gt;&lt;keyword&gt;Fibroblasts&lt;/keyword&gt;&lt;keyword&gt;Humans&lt;/keyword&gt;&lt;keyword&gt;Inclusion Bodies, Viral&lt;/keyword&gt;&lt;keyword&gt;Mice&lt;/keyword&gt;&lt;keyword&gt;Salivary Glands/microbiology&lt;/keyword&gt;&lt;/keywords&gt;&lt;dates&gt;&lt;year&gt;1976&lt;/year&gt;&lt;pub-dates&gt;&lt;date&gt;Jul 1&lt;/date&gt;&lt;/pub-dates&gt;&lt;/dates&gt;&lt;isbn&gt;0042-6822 (Print)&amp;#xD;0042-6822 (Linking)&lt;/isbn&gt;&lt;accession-num&gt;180668&lt;/accession-num&gt;&lt;urls&gt;&lt;related-urls&gt;&lt;url&gt;https://www.ncbi.nlm.nih.gov/pubmed/180668&lt;/url&gt;&lt;/related-urls&gt;&lt;/urls&gt;&lt;electronic-resource-num&gt;10.1016/0042-6822(76)90325-1&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sz w:val="24"/>
          <w:szCs w:val="24"/>
        </w:rPr>
        <w:t>[19]</w:t>
      </w:r>
      <w:r w:rsidRPr="005664EF">
        <w:rPr>
          <w:rFonts w:ascii="Times New Roman" w:hAnsi="Times New Roman"/>
          <w:sz w:val="24"/>
          <w:szCs w:val="24"/>
        </w:rPr>
        <w:fldChar w:fldCharType="end"/>
      </w:r>
      <w:r w:rsidRPr="005664EF">
        <w:rPr>
          <w:rFonts w:ascii="Times New Roman" w:hAnsi="Times New Roman"/>
          <w:sz w:val="24"/>
          <w:szCs w:val="24"/>
        </w:rPr>
        <w:t xml:space="preserve"> or filtration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.3</w:t>
      </w:r>
      <w:r w:rsidRPr="005664EF">
        <w:rPr>
          <w:rFonts w:ascii="Times New Roman" w:hAnsi="Times New Roman"/>
          <w:sz w:val="24"/>
          <w:szCs w:val="24"/>
        </w:rPr>
        <w:t>), enhancement still occurs. Because enhancement still occurred even when filtered through a 0.2 µm filter, particle sizes at 200 nm and below in TCV and SGV could be responsible for centrifugal enhancement.</w:t>
      </w:r>
    </w:p>
    <w:p w14:paraId="4E9D629D" w14:textId="1F512B22" w:rsidR="002C6A78" w:rsidRPr="005664EF" w:rsidRDefault="002C6A78" w:rsidP="002C6A78">
      <w:pPr>
        <w:pStyle w:val="MDPI31text"/>
        <w:spacing w:line="360" w:lineRule="auto"/>
        <w:ind w:left="0" w:firstLine="720"/>
        <w:rPr>
          <w:rFonts w:ascii="Times New Roman" w:hAnsi="Times New Roman"/>
          <w:b/>
          <w:bCs/>
          <w:sz w:val="24"/>
          <w:szCs w:val="24"/>
        </w:rPr>
      </w:pPr>
      <w:r w:rsidRPr="005664EF">
        <w:rPr>
          <w:rFonts w:ascii="Times New Roman" w:hAnsi="Times New Roman"/>
          <w:sz w:val="24"/>
          <w:szCs w:val="24"/>
        </w:rPr>
        <w:t>The supernatant of infected (or uninfected cells) consists of a mixture of host-derived extracellular vesicles, many of which would easily pass through a 0.2 µm filter.</w:t>
      </w:r>
      <w:r w:rsidRPr="005664EF">
        <w:rPr>
          <w:rFonts w:ascii="Times New Roman" w:hAnsi="Times New Roman"/>
          <w:i/>
          <w:iCs/>
          <w:sz w:val="24"/>
          <w:szCs w:val="24"/>
        </w:rPr>
        <w:t xml:space="preserve"> </w:t>
      </w:r>
      <w:r w:rsidRPr="005664EF">
        <w:rPr>
          <w:rFonts w:ascii="Times New Roman" w:hAnsi="Times New Roman"/>
          <w:sz w:val="24"/>
          <w:szCs w:val="24"/>
        </w:rPr>
        <w:t xml:space="preserve">EVs are known to deliver protein and RNA between cells, with DNA transfer more recently described </w:t>
      </w:r>
      <w:r w:rsidRPr="005664EF">
        <w:rPr>
          <w:rFonts w:ascii="Times New Roman" w:hAnsi="Times New Roman"/>
          <w:sz w:val="24"/>
          <w:szCs w:val="24"/>
        </w:rPr>
        <w:fldChar w:fldCharType="begin">
          <w:fldData xml:space="preserve">PEVuZE5vdGU+PENpdGU+PEF1dGhvcj5NYWxraW48L0F1dGhvcj48WWVhcj4yMDIwPC9ZZWFyPjxS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=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PEVuZE5vdGU+PENpdGU+PEF1dGhvcj5NYWxraW48L0F1dGhvcj48WWVhcj4yMDIwPC9ZZWFyPjxS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=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[60, 61]</w:t>
      </w:r>
      <w:r w:rsidRPr="005664EF">
        <w:rPr>
          <w:rFonts w:ascii="Times New Roman" w:hAnsi="Times New Roman"/>
          <w:sz w:val="24"/>
          <w:szCs w:val="24"/>
        </w:rPr>
        <w:fldChar w:fldCharType="end"/>
      </w:r>
      <w:r w:rsidRPr="005664EF">
        <w:rPr>
          <w:rFonts w:ascii="Times New Roman" w:hAnsi="Times New Roman"/>
          <w:sz w:val="24"/>
          <w:szCs w:val="24"/>
        </w:rPr>
        <w:t xml:space="preserve">. Transfer of EVs between cells could serve to prime immune responses </w:t>
      </w:r>
      <w:r w:rsidRPr="005664EF">
        <w:rPr>
          <w:rFonts w:ascii="Times New Roman" w:hAnsi="Times New Roman"/>
          <w:sz w:val="24"/>
          <w:szCs w:val="24"/>
        </w:rPr>
        <w:fldChar w:fldCharType="begin">
          <w:fldData xml:space="preserve">PEVuZE5vdGU+PENpdGU+PEF1dGhvcj5Ub3JyYWxiYTwvQXV0aG9yPjxZZWFyPjIwMTg8L1llYXI+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PEVuZE5vdGU+PENpdGU+PEF1dGhvcj5Ub3JyYWxiYTwvQXV0aG9yPjxZZWFyPjIwMTg8L1llYXI+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[62, 63]</w:t>
      </w:r>
      <w:r w:rsidRPr="005664EF">
        <w:rPr>
          <w:rFonts w:ascii="Times New Roman" w:hAnsi="Times New Roman"/>
          <w:sz w:val="24"/>
          <w:szCs w:val="24"/>
        </w:rPr>
        <w:fldChar w:fldCharType="end"/>
      </w:r>
      <w:r w:rsidRPr="005664EF">
        <w:rPr>
          <w:rFonts w:ascii="Times New Roman" w:hAnsi="Times New Roman"/>
          <w:sz w:val="24"/>
          <w:szCs w:val="24"/>
        </w:rPr>
        <w:t xml:space="preserve">, alter host physiology </w:t>
      </w:r>
      <w:r w:rsidRPr="005664EF">
        <w:rPr>
          <w:rFonts w:ascii="Times New Roman" w:hAnsi="Times New Roman"/>
          <w:sz w:val="24"/>
          <w:szCs w:val="24"/>
        </w:rPr>
        <w:fldChar w:fldCharType="begin">
          <w:fldData xml:space="preserve">PEVuZE5vdGU+PENpdGU+PEF1dGhvcj5Ta29nPC9BdXRob3I+PFllYXI+MjAwODwvWWVhcj48UmVj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PEVuZE5vdGU+PENpdGU+PEF1dGhvcj5Ta29nPC9BdXRob3I+PFllYXI+MjAwODwvWWVhcj48UmVj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[64-66]</w:t>
      </w:r>
      <w:r w:rsidRPr="005664EF">
        <w:rPr>
          <w:rFonts w:ascii="Times New Roman" w:hAnsi="Times New Roman"/>
          <w:sz w:val="24"/>
          <w:szCs w:val="24"/>
        </w:rPr>
        <w:fldChar w:fldCharType="end"/>
      </w:r>
      <w:r w:rsidRPr="005664EF">
        <w:rPr>
          <w:rFonts w:ascii="Times New Roman" w:hAnsi="Times New Roman"/>
          <w:sz w:val="24"/>
          <w:szCs w:val="24"/>
        </w:rPr>
        <w:t xml:space="preserve">, transfer infectious genomes </w:t>
      </w:r>
      <w:r w:rsidRPr="005664EF">
        <w:rPr>
          <w:rFonts w:ascii="Times New Roman" w:hAnsi="Times New Roman"/>
          <w:sz w:val="24"/>
          <w:szCs w:val="24"/>
        </w:rPr>
        <w:fldChar w:fldCharType="begin">
          <w:fldData xml:space="preserve">PEVuZE5vdGU+PENpdGU+PEF1dGhvcj5GZW5nPC9BdXRob3I+PFllYXI+MjAxMzwvWWVhcj48UmVj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PEVuZE5vdGU+PENpdGU+PEF1dGhvcj5GZW5nPC9BdXRob3I+PFllYXI+MjAxMzwvWWVhcj48UmVj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[67, 68]</w:t>
      </w:r>
      <w:r w:rsidRPr="005664EF">
        <w:rPr>
          <w:rFonts w:ascii="Times New Roman" w:hAnsi="Times New Roman"/>
          <w:sz w:val="24"/>
          <w:szCs w:val="24"/>
        </w:rPr>
        <w:fldChar w:fldCharType="end"/>
      </w:r>
      <w:r w:rsidRPr="005664EF">
        <w:rPr>
          <w:rFonts w:ascii="Times New Roman" w:hAnsi="Times New Roman"/>
          <w:sz w:val="24"/>
          <w:szCs w:val="24"/>
        </w:rPr>
        <w:t xml:space="preserve">, and reprogram host physiology to pro-viral states </w:t>
      </w:r>
      <w:r w:rsidRPr="005664EF">
        <w:rPr>
          <w:rFonts w:ascii="Times New Roman" w:hAnsi="Times New Roman"/>
          <w:sz w:val="24"/>
          <w:szCs w:val="24"/>
        </w:rPr>
        <w:fldChar w:fldCharType="begin">
          <w:fldData xml:space="preserve">PEVuZE5vdGU+PENpdGU+PEF1dGhvcj5NY0xhdWNobGFuPC9BdXRob3I+PFllYXI+MTk5MjwvWWVh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PEVuZE5vdGU+PENpdGU+PEF1dGhvcj5NY0xhdWNobGFuPC9BdXRob3I+PFllYXI+MTk5MjwvWWVh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[47, 69, 70]</w:t>
      </w:r>
      <w:r w:rsidRPr="005664EF">
        <w:rPr>
          <w:rFonts w:ascii="Times New Roman" w:hAnsi="Times New Roman"/>
          <w:sz w:val="24"/>
          <w:szCs w:val="24"/>
        </w:rPr>
        <w:fldChar w:fldCharType="end"/>
      </w:r>
      <w:r w:rsidRPr="005664EF">
        <w:rPr>
          <w:rFonts w:ascii="Times New Roman" w:hAnsi="Times New Roman"/>
          <w:sz w:val="24"/>
          <w:szCs w:val="24"/>
        </w:rPr>
        <w:t>. While still a burgeoning area of research, EVs from HCMV infected cells are known to package viral proteins intra-</w:t>
      </w:r>
      <w:proofErr w:type="spellStart"/>
      <w:r w:rsidRPr="005664EF">
        <w:rPr>
          <w:rFonts w:ascii="Times New Roman" w:hAnsi="Times New Roman"/>
          <w:sz w:val="24"/>
          <w:szCs w:val="24"/>
        </w:rPr>
        <w:t>vesicularly</w:t>
      </w:r>
      <w:proofErr w:type="spellEnd"/>
      <w:r w:rsidRPr="005664EF">
        <w:rPr>
          <w:rFonts w:ascii="Times New Roman" w:hAnsi="Times New Roman"/>
          <w:sz w:val="24"/>
          <w:szCs w:val="24"/>
        </w:rPr>
        <w:t xml:space="preserve"> and on their surface </w:t>
      </w:r>
      <w:r w:rsidRPr="005664EF">
        <w:rPr>
          <w:rFonts w:ascii="Times New Roman" w:hAnsi="Times New Roman"/>
          <w:sz w:val="24"/>
          <w:szCs w:val="24"/>
        </w:rPr>
        <w:fldChar w:fldCharType="begin">
          <w:fldData xml:space="preserve">PEVuZE5vdGU+PENpdGU+PEF1dGhvcj5aaWNhcmk8L0F1dGhvcj48WWVhcj4yMDE4PC9ZZWFyPjxS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PEVuZE5vdGU+PENpdGU+PEF1dGhvcj5aaWNhcmk8L0F1dGhvcj48WWVhcj4yMDE4PC9ZZWFyPjxS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[44, 45]</w:t>
      </w:r>
      <w:r w:rsidRPr="005664EF">
        <w:rPr>
          <w:rFonts w:ascii="Times New Roman" w:hAnsi="Times New Roman"/>
          <w:sz w:val="24"/>
          <w:szCs w:val="24"/>
        </w:rPr>
        <w:fldChar w:fldCharType="end"/>
      </w:r>
      <w:r w:rsidRPr="005664EF">
        <w:rPr>
          <w:rFonts w:ascii="Times New Roman" w:hAnsi="Times New Roman"/>
          <w:sz w:val="24"/>
          <w:szCs w:val="24"/>
        </w:rPr>
        <w:t xml:space="preserve">, and exosomes isolated from infected cells increase the rate of viral spread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xml:space="preserve">. Up to now studies on the presence, composition, and impact of EVs from MCMV infected cells have been lacking. We found that MCMV alters the submicron </w:t>
      </w:r>
      <w:r w:rsidRPr="005664EF">
        <w:rPr>
          <w:rFonts w:ascii="Times New Roman" w:hAnsi="Times New Roman"/>
          <w:sz w:val="24"/>
          <w:szCs w:val="24"/>
        </w:rPr>
        <w:lastRenderedPageBreak/>
        <w:t>composition of infected cells from tissue culture, increasing the number of submicron events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B), nucleic acid positive events (Fig</w:t>
      </w:r>
      <w:r>
        <w:rPr>
          <w:rFonts w:ascii="Times New Roman" w:hAnsi="Times New Roman"/>
          <w:sz w:val="24"/>
          <w:szCs w:val="24"/>
        </w:rPr>
        <w:t>.</w:t>
      </w:r>
      <w:r w:rsidRPr="005664EF">
        <w:rPr>
          <w:rFonts w:ascii="Times New Roman" w:hAnsi="Times New Roman"/>
          <w:sz w:val="24"/>
          <w:szCs w:val="24"/>
        </w:rPr>
        <w:t xml:space="preserve"> </w:t>
      </w:r>
      <w:proofErr w:type="gramStart"/>
      <w:r w:rsidRPr="005664EF">
        <w:rPr>
          <w:rFonts w:ascii="Times New Roman" w:hAnsi="Times New Roman"/>
          <w:sz w:val="24"/>
          <w:szCs w:val="24"/>
        </w:rPr>
        <w:t>5</w:t>
      </w:r>
      <w:r>
        <w:rPr>
          <w:rFonts w:ascii="Times New Roman" w:hAnsi="Times New Roman"/>
          <w:sz w:val="24"/>
          <w:szCs w:val="24"/>
        </w:rPr>
        <w:t>.5</w:t>
      </w:r>
      <w:r w:rsidRPr="005664EF">
        <w:rPr>
          <w:rFonts w:ascii="Times New Roman" w:hAnsi="Times New Roman"/>
          <w:sz w:val="24"/>
          <w:szCs w:val="24"/>
        </w:rPr>
        <w:t>C,D</w:t>
      </w:r>
      <w:proofErr w:type="gramEnd"/>
      <w:r w:rsidRPr="005664EF">
        <w:rPr>
          <w:rFonts w:ascii="Times New Roman" w:hAnsi="Times New Roman"/>
          <w:sz w:val="24"/>
          <w:szCs w:val="24"/>
        </w:rPr>
        <w:t>), and globally decreasing CD63+ events (Fig</w:t>
      </w:r>
      <w:r>
        <w:rPr>
          <w:rFonts w:ascii="Times New Roman" w:hAnsi="Times New Roman"/>
          <w:sz w:val="24"/>
          <w:szCs w:val="24"/>
        </w:rPr>
        <w:t>.</w:t>
      </w:r>
      <w:r w:rsidRPr="005664EF">
        <w:rPr>
          <w:rFonts w:ascii="Times New Roman" w:hAnsi="Times New Roman"/>
          <w:sz w:val="24"/>
          <w:szCs w:val="24"/>
        </w:rPr>
        <w:t xml:space="preserve"> 5</w:t>
      </w:r>
      <w:r>
        <w:rPr>
          <w:rFonts w:ascii="Times New Roman" w:hAnsi="Times New Roman"/>
          <w:sz w:val="24"/>
          <w:szCs w:val="24"/>
        </w:rPr>
        <w:t>.5</w:t>
      </w:r>
      <w:r w:rsidRPr="005664EF">
        <w:rPr>
          <w:rFonts w:ascii="Times New Roman" w:hAnsi="Times New Roman"/>
          <w:sz w:val="24"/>
          <w:szCs w:val="24"/>
        </w:rPr>
        <w:t>C,D) for TCV vs. conditioned media. The increasing event rate in TCV is driven significantly by increased nucleic acid positive events (in 100 nm and 200 nm gates) (Fig</w:t>
      </w:r>
      <w:r>
        <w:rPr>
          <w:rFonts w:ascii="Times New Roman" w:hAnsi="Times New Roman"/>
          <w:sz w:val="24"/>
          <w:szCs w:val="24"/>
        </w:rPr>
        <w:t>.</w:t>
      </w:r>
      <w:r w:rsidRPr="005664EF">
        <w:rPr>
          <w:rFonts w:ascii="Times New Roman" w:hAnsi="Times New Roman"/>
          <w:sz w:val="24"/>
          <w:szCs w:val="24"/>
        </w:rPr>
        <w:t xml:space="preserve"> </w:t>
      </w:r>
      <w:proofErr w:type="gramStart"/>
      <w:r w:rsidRPr="005664EF">
        <w:rPr>
          <w:rFonts w:ascii="Times New Roman" w:hAnsi="Times New Roman"/>
          <w:sz w:val="24"/>
          <w:szCs w:val="24"/>
        </w:rPr>
        <w:t>5</w:t>
      </w:r>
      <w:r>
        <w:rPr>
          <w:rFonts w:ascii="Times New Roman" w:hAnsi="Times New Roman"/>
          <w:sz w:val="24"/>
          <w:szCs w:val="24"/>
        </w:rPr>
        <w:t>.5</w:t>
      </w:r>
      <w:r w:rsidRPr="005664EF">
        <w:rPr>
          <w:rFonts w:ascii="Times New Roman" w:hAnsi="Times New Roman"/>
          <w:sz w:val="24"/>
          <w:szCs w:val="24"/>
        </w:rPr>
        <w:t>C,D</w:t>
      </w:r>
      <w:proofErr w:type="gramEnd"/>
      <w:r w:rsidRPr="005664EF">
        <w:rPr>
          <w:rFonts w:ascii="Times New Roman" w:hAnsi="Times New Roman"/>
          <w:sz w:val="24"/>
          <w:szCs w:val="24"/>
        </w:rPr>
        <w:t xml:space="preserve">). For </w:t>
      </w:r>
      <w:r w:rsidRPr="00125272">
        <w:rPr>
          <w:rFonts w:ascii="Times New Roman" w:hAnsi="Times New Roman"/>
          <w:i/>
          <w:sz w:val="24"/>
          <w:szCs w:val="24"/>
        </w:rPr>
        <w:t>in vivo</w:t>
      </w:r>
      <w:r w:rsidRPr="005664EF">
        <w:rPr>
          <w:rFonts w:ascii="Times New Roman" w:hAnsi="Times New Roman"/>
          <w:sz w:val="24"/>
          <w:szCs w:val="24"/>
        </w:rPr>
        <w:t xml:space="preserve"> derived virus, there were no drastic differences in the types of particles secreted versus uninfected tissue homogenate, but infection globally increased the number of CD63+ and/or nucleic acid positive events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A,C</w:t>
      </w:r>
      <w:proofErr w:type="gramEnd"/>
      <w:r w:rsidRPr="005664EF">
        <w:rPr>
          <w:rFonts w:ascii="Times New Roman" w:hAnsi="Times New Roman"/>
          <w:sz w:val="24"/>
          <w:szCs w:val="24"/>
        </w:rPr>
        <w:t>). This increase was only significant for nucleic acid positive events, but 200 nm events were significantly elevated in each stain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.6</w:t>
      </w:r>
      <w:r w:rsidRPr="005664EF">
        <w:rPr>
          <w:rFonts w:ascii="Times New Roman" w:hAnsi="Times New Roman"/>
          <w:sz w:val="24"/>
          <w:szCs w:val="24"/>
        </w:rPr>
        <w:t>C,D</w:t>
      </w:r>
      <w:proofErr w:type="gramEnd"/>
      <w:r w:rsidRPr="005664EF">
        <w:rPr>
          <w:rFonts w:ascii="Times New Roman" w:hAnsi="Times New Roman"/>
          <w:sz w:val="24"/>
          <w:szCs w:val="24"/>
        </w:rPr>
        <w:t xml:space="preserve">). </w:t>
      </w:r>
      <w:proofErr w:type="gramStart"/>
      <w:r w:rsidRPr="005664EF">
        <w:rPr>
          <w:rFonts w:ascii="Times New Roman" w:hAnsi="Times New Roman"/>
          <w:sz w:val="24"/>
          <w:szCs w:val="24"/>
        </w:rPr>
        <w:t>With regard to</w:t>
      </w:r>
      <w:proofErr w:type="gramEnd"/>
      <w:r w:rsidRPr="005664EF">
        <w:rPr>
          <w:rFonts w:ascii="Times New Roman" w:hAnsi="Times New Roman"/>
          <w:sz w:val="24"/>
          <w:szCs w:val="24"/>
        </w:rPr>
        <w:t xml:space="preserve"> TCV and SGV differences, nucleic acid single positive events in TCV greatly outnumber their SGV counterpart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C). Within the CD63+ and AO+ portions, the TCV stock contains more &lt;200 nm particles, but SGV generates few of these particles (&lt;10%)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.4</w:t>
      </w:r>
      <w:r w:rsidRPr="005664EF">
        <w:rPr>
          <w:rFonts w:ascii="Times New Roman" w:hAnsi="Times New Roman"/>
          <w:sz w:val="24"/>
          <w:szCs w:val="24"/>
        </w:rPr>
        <w:t xml:space="preserve"> and </w:t>
      </w:r>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 xml:space="preserve">). This lack of smaller particles could be due to the rapid absorption of small EVs </w:t>
      </w:r>
      <w:r w:rsidRPr="00125272">
        <w:rPr>
          <w:rFonts w:ascii="Times New Roman" w:hAnsi="Times New Roman"/>
          <w:i/>
          <w:sz w:val="24"/>
          <w:szCs w:val="24"/>
        </w:rPr>
        <w:t>in vivo</w:t>
      </w:r>
      <w:r w:rsidRPr="005664EF">
        <w:rPr>
          <w:rFonts w:ascii="Times New Roman" w:hAnsi="Times New Roman"/>
          <w:sz w:val="24"/>
          <w:szCs w:val="24"/>
        </w:rPr>
        <w:t xml:space="preserve">, low production </w:t>
      </w:r>
      <w:r w:rsidRPr="00125272">
        <w:rPr>
          <w:rFonts w:ascii="Times New Roman" w:hAnsi="Times New Roman"/>
          <w:i/>
          <w:sz w:val="24"/>
          <w:szCs w:val="24"/>
        </w:rPr>
        <w:t>in vivo</w:t>
      </w:r>
      <w:r w:rsidRPr="005664EF">
        <w:rPr>
          <w:rFonts w:ascii="Times New Roman" w:hAnsi="Times New Roman"/>
          <w:sz w:val="24"/>
          <w:szCs w:val="24"/>
        </w:rPr>
        <w:t>, an increased production of naked capsids in cell culture, or a result of the salivary gland isolation process. CD63+ single-positive events likely represent EVs (not naked capsids or infectious virus). The relative abundance of TCV EVs below 200 nm in size may represent the “</w:t>
      </w:r>
      <w:proofErr w:type="spellStart"/>
      <w:r w:rsidRPr="005664EF">
        <w:rPr>
          <w:rFonts w:ascii="Times New Roman" w:hAnsi="Times New Roman"/>
          <w:sz w:val="24"/>
          <w:szCs w:val="24"/>
        </w:rPr>
        <w:t>enhanceable</w:t>
      </w:r>
      <w:proofErr w:type="spellEnd"/>
      <w:r w:rsidRPr="005664EF">
        <w:rPr>
          <w:rFonts w:ascii="Times New Roman" w:hAnsi="Times New Roman"/>
          <w:sz w:val="24"/>
          <w:szCs w:val="24"/>
        </w:rPr>
        <w:t xml:space="preserve"> element” not present in SGV stocks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.7</w:t>
      </w:r>
      <w:r w:rsidRPr="005664EF">
        <w:rPr>
          <w:rFonts w:ascii="Times New Roman" w:hAnsi="Times New Roman"/>
          <w:sz w:val="24"/>
          <w:szCs w:val="24"/>
        </w:rPr>
        <w:t xml:space="preserve">D). These EVs could increase the delivery of pro-viral products (i.e., host or viral protein, RNA, and/or DNA) to allow centrifugal enhancement. EVs utilize many of the same entry pathways as viruses, including fusion at cellular membranes and dependence upon HSPG-binding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&lt;EndNote&gt;&lt;Cite&gt;&lt;Author&gt;Raab-Traub&lt;/Author&gt;&lt;Year&gt;2017&lt;/Year&gt;&lt;RecNum&gt;34&lt;/RecNum&gt;&lt;DisplayText&gt;[38]&lt;/DisplayText&gt;&lt;record&gt;&lt;rec-number&gt;34&lt;/rec-number&gt;&lt;foreign-keys&gt;&lt;key app="EN" db-id="rv0xwd553w9xsre2et4vaxemt9r0z2f5w59a" timestamp="1631748623"&gt;34&lt;/key&gt;&lt;/foreign-keys&gt;&lt;ref-type name="Journal Article"&gt;17&lt;/ref-type&gt;&lt;contributors&gt;&lt;authors&gt;&lt;author&gt;Raab-Traub, N.&lt;/author&gt;&lt;author&gt;Dittmer, D. P.&lt;/author&gt;&lt;/authors&gt;&lt;/contributors&gt;&lt;auth-address&gt;UNC Lineberger Comprehensive Cancer Center, School of Medicine, University of North Carolina at Chapel Hill, CB# 7295, Chapel Hill, North Carolina 27599-7295, USA.&amp;#xD;Department of Microbiology and Immunology, University of North Carolina at Chapel Hill, 125 Mason Farm Road, Chapel Hill, North Carolina 27599-7290, USA.&lt;/auth-address&gt;&lt;titles&gt;&lt;title&gt;Viral effects on the content and function of extracellular vesicles&lt;/title&gt;&lt;secondary-title&gt;Nat Rev Microbiol&lt;/secondary-title&gt;&lt;/titles&gt;&lt;periodical&gt;&lt;full-title&gt;Nat Rev Microbiol&lt;/full-title&gt;&lt;/periodical&gt;&lt;pages&gt;559-572&lt;/pages&gt;&lt;volume&gt;15&lt;/volume&gt;&lt;number&gt;9&lt;/number&gt;&lt;edition&gt;2017/06/27&lt;/edition&gt;&lt;keywords&gt;&lt;keyword&gt;Cell Communication/*physiology&lt;/keyword&gt;&lt;keyword&gt;Extracellular Vesicles/*physiology/*virology&lt;/keyword&gt;&lt;keyword&gt;Humans&lt;/keyword&gt;&lt;keyword&gt;MicroRNAs/*physiology&lt;/keyword&gt;&lt;keyword&gt;Virus Diseases/*physiopathology&lt;/keyword&gt;&lt;keyword&gt;Virus Replication/*physiology&lt;/keyword&gt;&lt;/keywords&gt;&lt;dates&gt;&lt;year&gt;2017&lt;/year&gt;&lt;pub-dates&gt;&lt;date&gt;Sep&lt;/date&gt;&lt;/pub-dates&gt;&lt;/dates&gt;&lt;isbn&gt;1740-1534 (Electronic)&amp;#xD;1740-1526 (Linking)&lt;/isbn&gt;&lt;accession-num&gt;28649136&lt;/accession-num&gt;&lt;urls&gt;&lt;related-urls&gt;&lt;url&gt;https://www.ncbi.nlm.nih.gov/pubmed/28649136&lt;/url&gt;&lt;url&gt;https://www.nature.com/articles/nrmicro.2017.60.pdf&lt;/url&gt;&lt;/related-urls&gt;&lt;/urls&gt;&lt;custom2&gt;PMC5555775&lt;/custom2&gt;&lt;electronic-resource-num&gt;10.1038/nrmicro.2017.60&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[38]</w:t>
      </w:r>
      <w:r w:rsidRPr="005664EF">
        <w:rPr>
          <w:rFonts w:ascii="Times New Roman" w:hAnsi="Times New Roman"/>
          <w:sz w:val="24"/>
          <w:szCs w:val="24"/>
        </w:rPr>
        <w:fldChar w:fldCharType="end"/>
      </w:r>
      <w:r w:rsidRPr="005664EF">
        <w:rPr>
          <w:rFonts w:ascii="Times New Roman" w:hAnsi="Times New Roman"/>
          <w:sz w:val="24"/>
          <w:szCs w:val="24"/>
        </w:rPr>
        <w:t>. Centrifugation could be responsible for the increased retention of EVs on the cell surface much as was hypothesized for viral enhancement.</w:t>
      </w:r>
    </w:p>
    <w:p w14:paraId="06DD04C5" w14:textId="768EDBAE" w:rsidR="002C6A78" w:rsidRPr="005664EF" w:rsidRDefault="002C6A78" w:rsidP="002C6A78">
      <w:pPr>
        <w:pStyle w:val="MDPI31text"/>
        <w:spacing w:line="360" w:lineRule="auto"/>
        <w:ind w:left="0" w:firstLine="720"/>
        <w:rPr>
          <w:rFonts w:ascii="Times New Roman" w:hAnsi="Times New Roman"/>
          <w:sz w:val="24"/>
          <w:szCs w:val="24"/>
          <w:u w:val="single"/>
        </w:rPr>
      </w:pPr>
      <w:r w:rsidRPr="005664EF">
        <w:rPr>
          <w:rFonts w:ascii="Times New Roman" w:hAnsi="Times New Roman"/>
          <w:sz w:val="24"/>
          <w:szCs w:val="24"/>
        </w:rPr>
        <w:t xml:space="preserve">Pan or targeted inhibition of EVs is currently a technical challenge. Specific blockade of exosome release is possible and commonly performed using the drug GW4869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ZWNOdW0+MzA8L1JlY051bT48RGlzcGxheVRleHQ+WzM3LCA0NiwgNzFdPC9EaXNwbGF5VGV4dD48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=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ZWNOdW0+MzA8L1JlY051bT48RGlzcGxheVRleHQ+WzM3LCA0NiwgNzFdPC9EaXNwbGF5VGV4dD48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=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 46, 71]</w:t>
      </w:r>
      <w:r w:rsidRPr="005664EF">
        <w:rPr>
          <w:rFonts w:ascii="Times New Roman" w:hAnsi="Times New Roman"/>
          <w:sz w:val="24"/>
          <w:szCs w:val="24"/>
        </w:rPr>
        <w:fldChar w:fldCharType="end"/>
      </w:r>
      <w:r w:rsidRPr="005664EF">
        <w:rPr>
          <w:rFonts w:ascii="Times New Roman" w:hAnsi="Times New Roman"/>
          <w:sz w:val="24"/>
          <w:szCs w:val="24"/>
        </w:rPr>
        <w:t xml:space="preserve">. Exosomes have been implicated in the increased focal spread of HCMV, post-initial infection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We provide evidence that an EV inhibitor (GW4869) does not significantly impact the generation of cell culture virus stocks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.9</w:t>
      </w:r>
      <w:r w:rsidRPr="005664EF">
        <w:rPr>
          <w:rFonts w:ascii="Times New Roman" w:hAnsi="Times New Roman"/>
          <w:sz w:val="24"/>
          <w:szCs w:val="24"/>
        </w:rPr>
        <w:t>A–D). Virus produced with and without inhibitor is dominated by nucleic acid positive events (Fig</w:t>
      </w:r>
      <w:r>
        <w:rPr>
          <w:rFonts w:ascii="Times New Roman" w:hAnsi="Times New Roman"/>
          <w:sz w:val="24"/>
          <w:szCs w:val="24"/>
        </w:rPr>
        <w:t>.</w:t>
      </w:r>
      <w:r w:rsidRPr="005664EF">
        <w:rPr>
          <w:rFonts w:ascii="Times New Roman" w:hAnsi="Times New Roman"/>
          <w:sz w:val="24"/>
          <w:szCs w:val="24"/>
        </w:rPr>
        <w:t xml:space="preserve"> </w:t>
      </w:r>
      <w:proofErr w:type="gramStart"/>
      <w:r>
        <w:rPr>
          <w:rFonts w:ascii="Times New Roman" w:hAnsi="Times New Roman"/>
          <w:sz w:val="24"/>
          <w:szCs w:val="24"/>
        </w:rPr>
        <w:t>5</w:t>
      </w:r>
      <w:r w:rsidR="008E7360">
        <w:rPr>
          <w:rFonts w:ascii="Times New Roman" w:hAnsi="Times New Roman"/>
          <w:sz w:val="24"/>
          <w:szCs w:val="24"/>
        </w:rPr>
        <w:t>.9</w:t>
      </w:r>
      <w:r w:rsidRPr="005664EF">
        <w:rPr>
          <w:rFonts w:ascii="Times New Roman" w:hAnsi="Times New Roman"/>
          <w:sz w:val="24"/>
          <w:szCs w:val="24"/>
        </w:rPr>
        <w:t>A,C</w:t>
      </w:r>
      <w:proofErr w:type="gramEnd"/>
      <w:r w:rsidRPr="005664EF">
        <w:rPr>
          <w:rFonts w:ascii="Times New Roman" w:hAnsi="Times New Roman"/>
          <w:sz w:val="24"/>
          <w:szCs w:val="24"/>
        </w:rPr>
        <w:t xml:space="preserve">). EV inhibition was performed at similar concentrations and timepoints as previously reported, and differences were observed in submicron particles of uninfected </w:t>
      </w:r>
      <w:r w:rsidRPr="005664EF">
        <w:rPr>
          <w:rFonts w:ascii="Times New Roman" w:hAnsi="Times New Roman"/>
          <w:sz w:val="24"/>
          <w:szCs w:val="24"/>
        </w:rPr>
        <w:lastRenderedPageBreak/>
        <w:t>cells following GW4869 treatment (Fig</w:t>
      </w:r>
      <w:r w:rsidR="008E7360">
        <w:rPr>
          <w:rFonts w:ascii="Times New Roman" w:hAnsi="Times New Roman"/>
          <w:sz w:val="24"/>
          <w:szCs w:val="24"/>
        </w:rPr>
        <w:t xml:space="preserve"> 5.8</w:t>
      </w:r>
      <w:r w:rsidRPr="005664EF">
        <w:rPr>
          <w:rFonts w:ascii="Times New Roman" w:hAnsi="Times New Roman"/>
          <w:sz w:val="24"/>
          <w:szCs w:val="24"/>
        </w:rPr>
        <w:t>). We found a slight but non-significant decrease in viral titer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.9</w:t>
      </w:r>
      <w:r w:rsidRPr="005664EF">
        <w:rPr>
          <w:rFonts w:ascii="Times New Roman" w:hAnsi="Times New Roman"/>
          <w:sz w:val="24"/>
          <w:szCs w:val="24"/>
        </w:rPr>
        <w:t xml:space="preserve">E), again matching a previous report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Finally, EV-depletion failed to prevent centrifugal enhancement (Fig</w:t>
      </w:r>
      <w:r>
        <w:rPr>
          <w:rFonts w:ascii="Times New Roman" w:hAnsi="Times New Roman"/>
          <w:sz w:val="24"/>
          <w:szCs w:val="24"/>
        </w:rPr>
        <w:t>.</w:t>
      </w:r>
      <w:r w:rsidRPr="005664EF">
        <w:rPr>
          <w:rFonts w:ascii="Times New Roman" w:hAnsi="Times New Roman"/>
          <w:sz w:val="24"/>
          <w:szCs w:val="24"/>
        </w:rPr>
        <w:t xml:space="preserve"> </w:t>
      </w:r>
      <w:r>
        <w:rPr>
          <w:rFonts w:ascii="Times New Roman" w:hAnsi="Times New Roman"/>
          <w:sz w:val="24"/>
          <w:szCs w:val="24"/>
        </w:rPr>
        <w:t>5</w:t>
      </w:r>
      <w:r w:rsidR="008E7360">
        <w:rPr>
          <w:rFonts w:ascii="Times New Roman" w:hAnsi="Times New Roman"/>
          <w:sz w:val="24"/>
          <w:szCs w:val="24"/>
        </w:rPr>
        <w:t>.9</w:t>
      </w:r>
      <w:r w:rsidRPr="005664EF">
        <w:rPr>
          <w:rFonts w:ascii="Times New Roman" w:hAnsi="Times New Roman"/>
          <w:sz w:val="24"/>
          <w:szCs w:val="24"/>
        </w:rPr>
        <w:t>F). Based on these results, we would discount the involvement of exosomes in the process of centrifugal enhancement. Unfortunately, we cannot rule out the contribution of other, larger EV types. Similarly, while CD63 is a prominent marker of EVs, understanding of the full EV complexity has yet to be resolved, and the contribution of other EV types may be significant.</w:t>
      </w:r>
    </w:p>
    <w:p w14:paraId="680CA3F9"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We present further evidence for the distinction of </w:t>
      </w:r>
      <w:r w:rsidRPr="008E7360">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 xml:space="preserve">and </w:t>
      </w:r>
      <w:r w:rsidRPr="00125272">
        <w:rPr>
          <w:rFonts w:ascii="Times New Roman" w:hAnsi="Times New Roman"/>
          <w:i/>
          <w:sz w:val="24"/>
          <w:szCs w:val="24"/>
        </w:rPr>
        <w:t>in vitro</w:t>
      </w:r>
      <w:r w:rsidRPr="005664EF">
        <w:rPr>
          <w:rFonts w:ascii="Times New Roman" w:hAnsi="Times New Roman"/>
          <w:iCs/>
          <w:sz w:val="24"/>
          <w:szCs w:val="24"/>
        </w:rPr>
        <w:t xml:space="preserve"> </w:t>
      </w:r>
      <w:r w:rsidRPr="005664EF">
        <w:rPr>
          <w:rFonts w:ascii="Times New Roman" w:hAnsi="Times New Roman"/>
          <w:sz w:val="24"/>
          <w:szCs w:val="24"/>
        </w:rPr>
        <w:t xml:space="preserve">MCMVs. MCMV derived from infected salivary glands undergoes enhancement to a lesser degree than cell culture viruses. While this could be driven by differences in HSPG interactions, MCMVs resistant to HSPG-binding inhibitors still displayed enhancement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sz w:val="24"/>
          <w:szCs w:val="24"/>
        </w:rPr>
        <w:t>[15]</w:t>
      </w:r>
      <w:r w:rsidRPr="005664EF">
        <w:rPr>
          <w:rFonts w:ascii="Times New Roman" w:hAnsi="Times New Roman"/>
          <w:sz w:val="24"/>
          <w:szCs w:val="24"/>
        </w:rPr>
        <w:fldChar w:fldCharType="end"/>
      </w:r>
      <w:r w:rsidRPr="005664EF">
        <w:rPr>
          <w:rFonts w:ascii="Times New Roman" w:hAnsi="Times New Roman"/>
          <w:sz w:val="24"/>
          <w:szCs w:val="24"/>
        </w:rPr>
        <w:t xml:space="preserve">. Consequently, we sought to determine the differences in EVs and submicron composition of virus preparations and their impact on centrifugal enhancement. Following MCMV infection, the secretion of extracellular vesicles and submicron particles by host cells are altered. Despite these alterations and the presence of CD63+ submicron particles, </w:t>
      </w:r>
      <w:proofErr w:type="spellStart"/>
      <w:r w:rsidRPr="005664EF">
        <w:rPr>
          <w:rFonts w:ascii="Times New Roman" w:hAnsi="Times New Roman"/>
          <w:sz w:val="24"/>
          <w:szCs w:val="24"/>
        </w:rPr>
        <w:t>exosomal</w:t>
      </w:r>
      <w:proofErr w:type="spellEnd"/>
      <w:r w:rsidRPr="005664EF">
        <w:rPr>
          <w:rFonts w:ascii="Times New Roman" w:hAnsi="Times New Roman"/>
          <w:sz w:val="24"/>
          <w:szCs w:val="24"/>
        </w:rPr>
        <w:t xml:space="preserve"> inhibition had no noticeable impact on centrifugal enhancement. GW4869 treatment did slightly (but not significantly) lower the production of submicron particles and extracellular viral titer of infected cells. Thus, despite likely containing EVs of varying origins with potential pro-and anti-viral roles, the exosomes contained within MCMV viral stocks are not responsible for spin enhancement of CMV. Although we were not able to identify the factor responsible for enhancement, we were able to demonstrate further differences between MCMVs</w:t>
      </w:r>
      <w:r w:rsidRPr="005664EF">
        <w:rPr>
          <w:rFonts w:ascii="Times New Roman" w:hAnsi="Times New Roman"/>
          <w:iCs/>
          <w:sz w:val="24"/>
          <w:szCs w:val="24"/>
        </w:rPr>
        <w:t xml:space="preserve"> </w:t>
      </w:r>
      <w:r w:rsidRPr="005664EF">
        <w:rPr>
          <w:rFonts w:ascii="Times New Roman" w:hAnsi="Times New Roman"/>
          <w:sz w:val="24"/>
          <w:szCs w:val="24"/>
        </w:rPr>
        <w:t>derived</w:t>
      </w:r>
      <w:r w:rsidRPr="005664EF">
        <w:rPr>
          <w:rFonts w:ascii="Times New Roman" w:hAnsi="Times New Roman"/>
          <w:iCs/>
          <w:sz w:val="24"/>
          <w:szCs w:val="24"/>
        </w:rPr>
        <w:t xml:space="preserve"> </w:t>
      </w:r>
      <w:r w:rsidRPr="00125272">
        <w:rPr>
          <w:rFonts w:ascii="Times New Roman" w:hAnsi="Times New Roman"/>
          <w:i/>
          <w:sz w:val="24"/>
          <w:szCs w:val="24"/>
        </w:rPr>
        <w:t>in vivo</w:t>
      </w:r>
      <w:r w:rsidRPr="005664EF">
        <w:rPr>
          <w:rFonts w:ascii="Times New Roman" w:hAnsi="Times New Roman"/>
          <w:iCs/>
          <w:sz w:val="24"/>
          <w:szCs w:val="24"/>
        </w:rPr>
        <w:t xml:space="preserve"> </w:t>
      </w:r>
      <w:r w:rsidRPr="005664EF">
        <w:rPr>
          <w:rFonts w:ascii="Times New Roman" w:hAnsi="Times New Roman"/>
          <w:sz w:val="24"/>
          <w:szCs w:val="24"/>
        </w:rPr>
        <w:t xml:space="preserve">and </w:t>
      </w:r>
      <w:r w:rsidRPr="00125272">
        <w:rPr>
          <w:rFonts w:ascii="Times New Roman" w:hAnsi="Times New Roman"/>
          <w:i/>
          <w:sz w:val="24"/>
          <w:szCs w:val="24"/>
        </w:rPr>
        <w:t>in vitro</w:t>
      </w:r>
      <w:r w:rsidRPr="005664EF">
        <w:rPr>
          <w:rFonts w:ascii="Times New Roman" w:hAnsi="Times New Roman"/>
          <w:sz w:val="24"/>
          <w:szCs w:val="24"/>
        </w:rPr>
        <w:t xml:space="preserve">. The host or viral factors contained within EVs represent an important puzzle piece for further dissecting differences between TCV and SGV viruses. Although EVs may not play a role in centrifugal enhancement, we have shown differences in their generation between </w:t>
      </w:r>
      <w:r w:rsidRPr="00125272">
        <w:rPr>
          <w:rFonts w:ascii="Times New Roman" w:hAnsi="Times New Roman"/>
          <w:i/>
          <w:sz w:val="24"/>
          <w:szCs w:val="24"/>
        </w:rPr>
        <w:t>in vivo</w:t>
      </w:r>
      <w:r w:rsidRPr="005664EF">
        <w:rPr>
          <w:rFonts w:ascii="Times New Roman" w:hAnsi="Times New Roman"/>
          <w:sz w:val="24"/>
          <w:szCs w:val="24"/>
        </w:rPr>
        <w:t xml:space="preserve"> vs. </w:t>
      </w:r>
      <w:r w:rsidRPr="00125272">
        <w:rPr>
          <w:rFonts w:ascii="Times New Roman" w:hAnsi="Times New Roman"/>
          <w:i/>
          <w:sz w:val="24"/>
          <w:szCs w:val="24"/>
        </w:rPr>
        <w:t>in vitro</w:t>
      </w:r>
      <w:r w:rsidRPr="005664EF">
        <w:rPr>
          <w:rFonts w:ascii="Times New Roman" w:hAnsi="Times New Roman"/>
          <w:sz w:val="24"/>
          <w:szCs w:val="24"/>
        </w:rPr>
        <w:t xml:space="preserve"> grown MCMVs. The translatability of tissue culture EVs to </w:t>
      </w:r>
      <w:r w:rsidRPr="00125272">
        <w:rPr>
          <w:rFonts w:ascii="Times New Roman" w:hAnsi="Times New Roman"/>
          <w:i/>
          <w:sz w:val="24"/>
          <w:szCs w:val="24"/>
        </w:rPr>
        <w:t>in vivo</w:t>
      </w:r>
      <w:r w:rsidRPr="005664EF">
        <w:rPr>
          <w:rFonts w:ascii="Times New Roman" w:hAnsi="Times New Roman"/>
          <w:sz w:val="24"/>
          <w:szCs w:val="24"/>
        </w:rPr>
        <w:t xml:space="preserve"> disease is an important question going forward, and one that the murine model of CMV is uniquely suited to address.</w:t>
      </w:r>
    </w:p>
    <w:p w14:paraId="47FB8051" w14:textId="77777777" w:rsidR="002C6A78" w:rsidRPr="005664EF" w:rsidRDefault="002C6A78" w:rsidP="002C6A78">
      <w:pPr>
        <w:pStyle w:val="Heading2"/>
        <w:spacing w:line="360" w:lineRule="auto"/>
      </w:pPr>
      <w:bookmarkStart w:id="178" w:name="_Toc99554031"/>
      <w:r w:rsidRPr="005664EF">
        <w:lastRenderedPageBreak/>
        <w:t>Methods:</w:t>
      </w:r>
      <w:bookmarkEnd w:id="178"/>
    </w:p>
    <w:p w14:paraId="16767CBE" w14:textId="77777777" w:rsidR="002C6A78" w:rsidRPr="005664EF" w:rsidRDefault="002C6A78" w:rsidP="002C6A78">
      <w:pPr>
        <w:pStyle w:val="Heading3"/>
        <w:numPr>
          <w:ilvl w:val="2"/>
          <w:numId w:val="2"/>
        </w:numPr>
        <w:spacing w:line="360" w:lineRule="auto"/>
        <w:rPr>
          <w:szCs w:val="24"/>
        </w:rPr>
      </w:pPr>
      <w:bookmarkStart w:id="179" w:name="_Toc99554032"/>
      <w:r w:rsidRPr="005664EF">
        <w:rPr>
          <w:szCs w:val="24"/>
        </w:rPr>
        <w:t>Cells and Viruses</w:t>
      </w:r>
      <w:bookmarkEnd w:id="179"/>
    </w:p>
    <w:p w14:paraId="5A9C4C47"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Low passage (&lt;20) MEF 10.1 cells </w:t>
      </w:r>
      <w:r w:rsidRPr="005664EF">
        <w:rPr>
          <w:rFonts w:ascii="Times New Roman" w:hAnsi="Times New Roman"/>
          <w:sz w:val="24"/>
          <w:szCs w:val="24"/>
        </w:rPr>
        <w:fldChar w:fldCharType="begin"/>
      </w:r>
      <w:r w:rsidRPr="005664EF">
        <w:rPr>
          <w:rFonts w:ascii="Times New Roman" w:hAnsi="Times New Roman"/>
          <w:sz w:val="24"/>
          <w:szCs w:val="24"/>
        </w:rPr>
        <w:instrText xml:space="preserve"> ADDIN EN.CITE &lt;EndNote&gt;&lt;Cite&gt;&lt;Author&gt;Harvey&lt;/Author&gt;&lt;Year&gt;1991&lt;/Year&gt;&lt;RecNum&gt;55&lt;/RecNum&gt;&lt;DisplayText&gt;[72]&lt;/DisplayText&gt;&lt;record&gt;&lt;rec-number&gt;55&lt;/rec-number&gt;&lt;foreign-keys&gt;&lt;key app="EN" db-id="rv0xwd553w9xsre2et4vaxemt9r0z2f5w59a" timestamp="1632683729"&gt;55&lt;/key&gt;&lt;/foreign-keys&gt;&lt;ref-type name="Journal Article"&gt;17&lt;/ref-type&gt;&lt;contributors&gt;&lt;authors&gt;&lt;author&gt;Harvey, D. M.&lt;/author&gt;&lt;author&gt;Levine, A. J.&lt;/author&gt;&lt;/authors&gt;&lt;/contributors&gt;&lt;auth-address&gt;Department of Molecular Biology, Lewis Thomas Laboratory, Princeton University, New Jersey 08544-1014.&lt;/auth-address&gt;&lt;titles&gt;&lt;title&gt;p53 alteration is a common event in the spontaneous immortalization of primary BALB/c murine embryo fibroblasts&lt;/title&gt;&lt;secondary-title&gt;Genes Dev&lt;/secondary-title&gt;&lt;/titles&gt;&lt;periodical&gt;&lt;full-title&gt;Genes Dev&lt;/full-title&gt;&lt;/periodical&gt;&lt;pages&gt;2375-85&lt;/pages&gt;&lt;volume&gt;5&lt;/volume&gt;&lt;number&gt;12B&lt;/number&gt;&lt;edition&gt;1991/12/01&lt;/edition&gt;&lt;keywords&gt;&lt;keyword&gt;Animals&lt;/keyword&gt;&lt;keyword&gt;Base Sequence&lt;/keyword&gt;&lt;keyword&gt;Cell Line&lt;/keyword&gt;&lt;keyword&gt;Cell Separation&lt;/keyword&gt;&lt;keyword&gt;Embryo, Mammalian/*cytology&lt;/keyword&gt;&lt;keyword&gt;Fibroblasts/*cytology/metabolism&lt;/keyword&gt;&lt;keyword&gt;Half-Life&lt;/keyword&gt;&lt;keyword&gt;Mice&lt;/keyword&gt;&lt;keyword&gt;Mice, Inbred BALB C&lt;/keyword&gt;&lt;keyword&gt;Molecular Sequence Data&lt;/keyword&gt;&lt;keyword&gt;*Mutation&lt;/keyword&gt;&lt;keyword&gt;Selection, Genetic&lt;/keyword&gt;&lt;keyword&gt;Transfection&lt;/keyword&gt;&lt;keyword&gt;Tumor Suppressor Protein p53/*genetics/metabolism&lt;/keyword&gt;&lt;/keywords&gt;&lt;dates&gt;&lt;year&gt;1991&lt;/year&gt;&lt;pub-dates&gt;&lt;date&gt;Dec&lt;/date&gt;&lt;/pub-dates&gt;&lt;/dates&gt;&lt;isbn&gt;0890-9369 (Print)&amp;#xD;0890-9369 (Linking)&lt;/isbn&gt;&lt;accession-num&gt;1752433&lt;/accession-num&gt;&lt;urls&gt;&lt;related-urls&gt;&lt;url&gt;https://www.ncbi.nlm.nih.gov/pubmed/1752433&lt;/url&gt;&lt;url&gt;http://genesdev.cshlp.org/content/5/12b/2375.full.pdf&lt;/url&gt;&lt;/related-urls&gt;&lt;/urls&gt;&lt;electronic-resource-num&gt;10.1101/gad.5.12b.2375&lt;/electronic-resource-num&gt;&lt;/record&gt;&lt;/Cite&gt;&lt;/EndNote&gt;</w:instrText>
      </w:r>
      <w:r w:rsidRPr="005664EF">
        <w:rPr>
          <w:rFonts w:ascii="Times New Roman" w:hAnsi="Times New Roman"/>
          <w:sz w:val="24"/>
          <w:szCs w:val="24"/>
        </w:rPr>
        <w:fldChar w:fldCharType="separate"/>
      </w:r>
      <w:r w:rsidRPr="005664EF">
        <w:rPr>
          <w:rFonts w:ascii="Times New Roman" w:hAnsi="Times New Roman"/>
          <w:noProof/>
          <w:sz w:val="24"/>
          <w:szCs w:val="24"/>
        </w:rPr>
        <w:t>[72]</w:t>
      </w:r>
      <w:r w:rsidRPr="005664EF">
        <w:rPr>
          <w:rFonts w:ascii="Times New Roman" w:hAnsi="Times New Roman"/>
          <w:sz w:val="24"/>
          <w:szCs w:val="24"/>
        </w:rPr>
        <w:fldChar w:fldCharType="end"/>
      </w:r>
      <w:r w:rsidRPr="005664EF">
        <w:rPr>
          <w:rFonts w:ascii="Times New Roman" w:hAnsi="Times New Roman"/>
          <w:sz w:val="24"/>
          <w:szCs w:val="24"/>
        </w:rPr>
        <w:t xml:space="preserve"> were used to generate and titer viral stocks. Cells were maintained in Dulbecco’s modified Eagle medium (DMEM) with 10% triple 0.1 µm filtered </w:t>
      </w:r>
      <w:proofErr w:type="spellStart"/>
      <w:r w:rsidRPr="005664EF">
        <w:rPr>
          <w:rFonts w:ascii="Times New Roman" w:hAnsi="Times New Roman"/>
          <w:sz w:val="24"/>
          <w:szCs w:val="24"/>
        </w:rPr>
        <w:t>Fetalclone</w:t>
      </w:r>
      <w:proofErr w:type="spellEnd"/>
      <w:r w:rsidRPr="005664EF">
        <w:rPr>
          <w:rFonts w:ascii="Times New Roman" w:hAnsi="Times New Roman"/>
          <w:sz w:val="24"/>
          <w:szCs w:val="24"/>
        </w:rPr>
        <w:t xml:space="preserve"> III serum (Cytiva, Marlborough, MA, USA), and 1% penicillin/streptomycin and </w:t>
      </w:r>
      <w:r w:rsidRPr="005664EF">
        <w:rPr>
          <w:rFonts w:ascii="Times New Roman" w:hAnsi="Times New Roman"/>
          <w:smallCaps/>
          <w:sz w:val="24"/>
          <w:szCs w:val="24"/>
        </w:rPr>
        <w:t>l</w:t>
      </w:r>
      <w:r w:rsidRPr="005664EF">
        <w:rPr>
          <w:rFonts w:ascii="Times New Roman" w:hAnsi="Times New Roman"/>
          <w:sz w:val="24"/>
          <w:szCs w:val="24"/>
        </w:rPr>
        <w:t xml:space="preserve">-glutamine, each. Viral strains RM 4503, RM 461, and K181 were used for infections and plaque assays </w:t>
      </w:r>
      <w:r w:rsidRPr="005664EF">
        <w:rPr>
          <w:rFonts w:ascii="Times New Roman" w:hAnsi="Times New Roman"/>
          <w:sz w:val="24"/>
          <w:szCs w:val="24"/>
        </w:rPr>
        <w:fldChar w:fldCharType="begin">
          <w:fldData xml:space="preserve">PEVuZE5vdGU+PENpdGU+PEF1dGhvcj5Ob2RhPC9BdXRob3I+PFllYXI+MjAwNjwvWWVhcj48UmVj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PEVuZE5vdGU+PENpdGU+PEF1dGhvcj5Ob2RhPC9BdXRob3I+PFllYXI+MjAwNjwvWWVhcj48UmVj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[54, 73]</w:t>
      </w:r>
      <w:r w:rsidRPr="005664EF">
        <w:rPr>
          <w:rFonts w:ascii="Times New Roman" w:hAnsi="Times New Roman"/>
          <w:sz w:val="24"/>
          <w:szCs w:val="24"/>
        </w:rPr>
        <w:fldChar w:fldCharType="end"/>
      </w:r>
      <w:r w:rsidRPr="005664EF">
        <w:rPr>
          <w:rFonts w:ascii="Times New Roman" w:hAnsi="Times New Roman"/>
          <w:sz w:val="24"/>
          <w:szCs w:val="24"/>
        </w:rPr>
        <w:t xml:space="preserve">. Once 100% cytopathic effect was observed, viral supernatants were clarified by 2× 400× </w:t>
      </w:r>
      <w:r w:rsidRPr="005664EF">
        <w:rPr>
          <w:rFonts w:ascii="Times New Roman" w:hAnsi="Times New Roman"/>
          <w:i/>
          <w:sz w:val="24"/>
          <w:szCs w:val="24"/>
        </w:rPr>
        <w:t>g</w:t>
      </w:r>
      <w:r w:rsidRPr="005664EF">
        <w:rPr>
          <w:rFonts w:ascii="Times New Roman" w:hAnsi="Times New Roman"/>
          <w:sz w:val="24"/>
          <w:szCs w:val="24"/>
        </w:rPr>
        <w:t xml:space="preserve"> spins at 4 °C for 20 min. Virus was then pelleted by centrifugation at 20,000× </w:t>
      </w:r>
      <w:r w:rsidRPr="005664EF">
        <w:rPr>
          <w:rFonts w:ascii="Times New Roman" w:hAnsi="Times New Roman"/>
          <w:i/>
          <w:sz w:val="24"/>
          <w:szCs w:val="24"/>
        </w:rPr>
        <w:t>g</w:t>
      </w:r>
      <w:r w:rsidRPr="005664EF">
        <w:rPr>
          <w:rFonts w:ascii="Times New Roman" w:hAnsi="Times New Roman"/>
          <w:sz w:val="24"/>
          <w:szCs w:val="24"/>
        </w:rPr>
        <w:t xml:space="preserve"> for 2 h at 4 °C. Viral pellets were resuspended in cell culture media and sonicated 2× at 20% amplitude for 30 s, aliquoted, and stored at −80 °C until use. Generation of both salivary gland and bone marrow-derived macrophage virus stocks has been previously reported </w: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PEVuZE5vdGU+PENpdGU+PEF1dGhvcj5KYWNrc29uPC9BdXRob3I+PFllYXI+MjAxOTwvWWVhcj48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sz w:val="24"/>
          <w:szCs w:val="24"/>
        </w:rPr>
        <w:t>[15]</w:t>
      </w:r>
      <w:r w:rsidRPr="005664EF">
        <w:rPr>
          <w:rFonts w:ascii="Times New Roman" w:hAnsi="Times New Roman"/>
          <w:sz w:val="24"/>
          <w:szCs w:val="24"/>
        </w:rPr>
        <w:fldChar w:fldCharType="end"/>
      </w:r>
      <w:r w:rsidRPr="005664EF">
        <w:rPr>
          <w:rFonts w:ascii="Times New Roman" w:hAnsi="Times New Roman"/>
          <w:sz w:val="24"/>
          <w:szCs w:val="24"/>
        </w:rPr>
        <w:t xml:space="preserve">. Briefly, salivary gland (SG) virus stocks were first homogenized in a </w:t>
      </w:r>
      <w:proofErr w:type="spellStart"/>
      <w:r w:rsidRPr="005664EF">
        <w:rPr>
          <w:rFonts w:ascii="Times New Roman" w:hAnsi="Times New Roman"/>
          <w:sz w:val="24"/>
          <w:szCs w:val="24"/>
        </w:rPr>
        <w:t>dounce</w:t>
      </w:r>
      <w:proofErr w:type="spellEnd"/>
      <w:r w:rsidRPr="005664EF">
        <w:rPr>
          <w:rFonts w:ascii="Times New Roman" w:hAnsi="Times New Roman"/>
          <w:sz w:val="24"/>
          <w:szCs w:val="24"/>
        </w:rPr>
        <w:t xml:space="preserve"> homogenizer before being centrifuged and sonicated as above. Bone marrow-derived macrophages (BMDM) were generated by plating bone marrow collected from mouse femurs in RPMI 1640 in non-treated sterile dishes. Non-adherent cells were removed 3 h later by aspiration. Cells were stimulated for 7 days in the presence of 10 ng/mL of M-CSF (</w:t>
      </w:r>
      <w:proofErr w:type="spellStart"/>
      <w:r w:rsidRPr="005664EF">
        <w:rPr>
          <w:rFonts w:ascii="Times New Roman" w:hAnsi="Times New Roman"/>
          <w:sz w:val="24"/>
          <w:szCs w:val="24"/>
        </w:rPr>
        <w:t>Peprotech</w:t>
      </w:r>
      <w:proofErr w:type="spellEnd"/>
      <w:r w:rsidRPr="005664EF">
        <w:rPr>
          <w:rFonts w:ascii="Times New Roman" w:hAnsi="Times New Roman"/>
          <w:sz w:val="24"/>
          <w:szCs w:val="24"/>
        </w:rPr>
        <w:t>, Cranbury, NJ, USA). ~3.5 days post-isolation cells were washed 2× with cold PBS and replaced with fresh media supplemented with M-CSF. Cells were &gt;95% pure as assessed by flow cytometry. BMDMs were infected with virus and once 100% CPE reached (~14 days post infection (dpi)), virus was isolated as described above for tissue culture virus. “Concentrated media” or “conditioned media” was obtained by centrifuging fresh cell culture media or spent media as above for tissue culture virus.</w:t>
      </w:r>
    </w:p>
    <w:p w14:paraId="39273608" w14:textId="77777777" w:rsidR="002C6A78" w:rsidRPr="005664EF" w:rsidRDefault="002C6A78" w:rsidP="002C6A78">
      <w:pPr>
        <w:pStyle w:val="Heading3"/>
        <w:numPr>
          <w:ilvl w:val="2"/>
          <w:numId w:val="2"/>
        </w:numPr>
        <w:spacing w:line="360" w:lineRule="auto"/>
        <w:rPr>
          <w:szCs w:val="24"/>
        </w:rPr>
      </w:pPr>
      <w:bookmarkStart w:id="180" w:name="_Toc99554033"/>
      <w:r w:rsidRPr="005664EF">
        <w:rPr>
          <w:szCs w:val="24"/>
        </w:rPr>
        <w:t>Animals</w:t>
      </w:r>
      <w:bookmarkEnd w:id="180"/>
    </w:p>
    <w:p w14:paraId="30509C83"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BALB/</w:t>
      </w:r>
      <w:proofErr w:type="spellStart"/>
      <w:r w:rsidRPr="005664EF">
        <w:rPr>
          <w:rFonts w:ascii="Times New Roman" w:hAnsi="Times New Roman"/>
          <w:sz w:val="24"/>
          <w:szCs w:val="24"/>
        </w:rPr>
        <w:t>cJ</w:t>
      </w:r>
      <w:proofErr w:type="spellEnd"/>
      <w:r w:rsidRPr="005664EF">
        <w:rPr>
          <w:rFonts w:ascii="Times New Roman" w:hAnsi="Times New Roman"/>
          <w:sz w:val="24"/>
          <w:szCs w:val="24"/>
        </w:rPr>
        <w:t xml:space="preserve"> mice were obtained from Jackson Laboratory (Bar Harbor, ME, USA) and housed in specific-pathogen free environment at the University of Tennessee. For SG-derived viruses, mice were infected with ~1 × 10</w:t>
      </w:r>
      <w:r w:rsidRPr="005664EF">
        <w:rPr>
          <w:rFonts w:ascii="Times New Roman" w:hAnsi="Times New Roman"/>
          <w:sz w:val="24"/>
          <w:szCs w:val="24"/>
          <w:vertAlign w:val="superscript"/>
        </w:rPr>
        <w:t>6</w:t>
      </w:r>
      <w:r w:rsidRPr="005664EF">
        <w:rPr>
          <w:rFonts w:ascii="Times New Roman" w:hAnsi="Times New Roman"/>
          <w:sz w:val="24"/>
          <w:szCs w:val="24"/>
        </w:rPr>
        <w:t xml:space="preserve"> PFU intraperitoneally (</w:t>
      </w:r>
      <w:proofErr w:type="spellStart"/>
      <w:r w:rsidRPr="005664EF">
        <w:rPr>
          <w:rFonts w:ascii="Times New Roman" w:hAnsi="Times New Roman"/>
          <w:sz w:val="24"/>
          <w:szCs w:val="24"/>
        </w:rPr>
        <w:t>i.p.</w:t>
      </w:r>
      <w:proofErr w:type="spellEnd"/>
      <w:r w:rsidRPr="005664EF">
        <w:rPr>
          <w:rFonts w:ascii="Times New Roman" w:hAnsi="Times New Roman"/>
          <w:sz w:val="24"/>
          <w:szCs w:val="24"/>
        </w:rPr>
        <w:t xml:space="preserve">) and salivary </w:t>
      </w:r>
      <w:r w:rsidRPr="005664EF">
        <w:rPr>
          <w:rFonts w:ascii="Times New Roman" w:hAnsi="Times New Roman"/>
          <w:sz w:val="24"/>
          <w:szCs w:val="24"/>
        </w:rPr>
        <w:lastRenderedPageBreak/>
        <w:t>glands harvested 14 days post-infection. All procedures were reviewed and approved by the Institutional Animal Care and Use Committee at the University of Tennessee.</w:t>
      </w:r>
    </w:p>
    <w:p w14:paraId="1F910BA2" w14:textId="77777777" w:rsidR="002C6A78" w:rsidRPr="005664EF" w:rsidRDefault="002C6A78" w:rsidP="002C6A78">
      <w:pPr>
        <w:pStyle w:val="Heading3"/>
        <w:numPr>
          <w:ilvl w:val="2"/>
          <w:numId w:val="2"/>
        </w:numPr>
        <w:spacing w:line="360" w:lineRule="auto"/>
        <w:rPr>
          <w:szCs w:val="24"/>
        </w:rPr>
      </w:pPr>
      <w:bookmarkStart w:id="181" w:name="_Toc99554034"/>
      <w:r w:rsidRPr="005664EF">
        <w:rPr>
          <w:szCs w:val="24"/>
        </w:rPr>
        <w:t>Plaque Assays and Centrifugal Enhancement</w:t>
      </w:r>
      <w:bookmarkEnd w:id="181"/>
    </w:p>
    <w:p w14:paraId="1A78089E"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Plaque assays were performed in 12-well tissue culture treated plates. MEF 10.1 cells were seeded at ~1 × 10</w:t>
      </w:r>
      <w:r w:rsidRPr="005664EF">
        <w:rPr>
          <w:rFonts w:ascii="Times New Roman" w:hAnsi="Times New Roman"/>
          <w:sz w:val="24"/>
          <w:szCs w:val="24"/>
          <w:vertAlign w:val="superscript"/>
        </w:rPr>
        <w:t>5</w:t>
      </w:r>
      <w:r w:rsidRPr="005664EF">
        <w:rPr>
          <w:rFonts w:ascii="Times New Roman" w:hAnsi="Times New Roman"/>
          <w:sz w:val="24"/>
          <w:szCs w:val="24"/>
        </w:rPr>
        <w:t xml:space="preserve"> cells per well and allowed to reach confluency overnight. Spent media was aspirated and viral inoculum was added to “enhanced” wells, and plates were centrifuged at 400–800× </w:t>
      </w:r>
      <w:r w:rsidRPr="005664EF">
        <w:rPr>
          <w:rFonts w:ascii="Times New Roman" w:hAnsi="Times New Roman"/>
          <w:i/>
          <w:sz w:val="24"/>
          <w:szCs w:val="24"/>
        </w:rPr>
        <w:t>g</w:t>
      </w:r>
      <w:r w:rsidRPr="005664EF">
        <w:rPr>
          <w:rFonts w:ascii="Times New Roman" w:hAnsi="Times New Roman"/>
          <w:sz w:val="24"/>
          <w:szCs w:val="24"/>
        </w:rPr>
        <w:t xml:space="preserve"> for 10 min at 4 °C. Virus was added to control/non-enhanced wells and plates placed in 37 °C CO incubator for 1 h. After 1 h, viral inoculums were removed and replaced with a carboxymethylcellulose (CMC) overlay. Plates were incubated for a further 5 days, fixed and stained with Coomassie blue, and plaques counted. Slight modifications were made for experiments involving entry inhibitors (i.e., sodium chlorate, ammonium chloride, and heparin sodium salts). Sodium chlorate was added at 50 </w:t>
      </w:r>
      <w:proofErr w:type="gramStart"/>
      <w:r w:rsidRPr="005664EF">
        <w:rPr>
          <w:rFonts w:ascii="Times New Roman" w:hAnsi="Times New Roman"/>
          <w:sz w:val="24"/>
          <w:szCs w:val="24"/>
        </w:rPr>
        <w:t>mM, and</w:t>
      </w:r>
      <w:proofErr w:type="gramEnd"/>
      <w:r w:rsidRPr="005664EF">
        <w:rPr>
          <w:rFonts w:ascii="Times New Roman" w:hAnsi="Times New Roman"/>
          <w:sz w:val="24"/>
          <w:szCs w:val="24"/>
        </w:rPr>
        <w:t xml:space="preserve"> incubated with cells overnight at 37 °C. Ammonium chloride was added at 50 mM, and incubated with cells for 2 h. Heparin sodium salt was added at 50 µg/mL and incubated with cells for 30 min at 4 °C.</w:t>
      </w:r>
    </w:p>
    <w:p w14:paraId="09EF42CF" w14:textId="77777777" w:rsidR="002C6A78" w:rsidRPr="005664EF" w:rsidRDefault="002C6A78" w:rsidP="002C6A78">
      <w:pPr>
        <w:pStyle w:val="Heading3"/>
        <w:numPr>
          <w:ilvl w:val="2"/>
          <w:numId w:val="2"/>
        </w:numPr>
        <w:spacing w:line="360" w:lineRule="auto"/>
        <w:rPr>
          <w:szCs w:val="24"/>
        </w:rPr>
      </w:pPr>
      <w:bookmarkStart w:id="182" w:name="_Toc99554035"/>
      <w:r w:rsidRPr="005664EF">
        <w:rPr>
          <w:szCs w:val="24"/>
        </w:rPr>
        <w:t>Flow Virometry</w:t>
      </w:r>
      <w:bookmarkEnd w:id="182"/>
    </w:p>
    <w:p w14:paraId="3AE2B586"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Virus preparations were diluted 1:10 in 0.2 µm filtered ddH</w:t>
      </w:r>
      <w:r w:rsidRPr="005664EF">
        <w:rPr>
          <w:rFonts w:ascii="Times New Roman" w:hAnsi="Times New Roman"/>
          <w:sz w:val="24"/>
          <w:szCs w:val="24"/>
          <w:vertAlign w:val="subscript"/>
        </w:rPr>
        <w:t>2</w:t>
      </w:r>
      <w:r w:rsidRPr="005664EF">
        <w:rPr>
          <w:rFonts w:ascii="Times New Roman" w:hAnsi="Times New Roman"/>
          <w:sz w:val="24"/>
          <w:szCs w:val="24"/>
        </w:rPr>
        <w:t>O. Extracellular DNA and RNA was removed by addition of DNase/RNase (DNase I, ~10 U/mL) (</w:t>
      </w:r>
      <w:proofErr w:type="spellStart"/>
      <w:r w:rsidRPr="005664EF">
        <w:rPr>
          <w:rFonts w:ascii="Times New Roman" w:hAnsi="Times New Roman"/>
          <w:sz w:val="24"/>
          <w:szCs w:val="24"/>
        </w:rPr>
        <w:t>MilliporeSigma</w:t>
      </w:r>
      <w:proofErr w:type="spellEnd"/>
      <w:r w:rsidRPr="005664EF">
        <w:rPr>
          <w:rFonts w:ascii="Times New Roman" w:hAnsi="Times New Roman"/>
          <w:sz w:val="24"/>
          <w:szCs w:val="24"/>
        </w:rPr>
        <w:t>, Burlington, MA, USA) (RNase A, 100 µg/mL) (</w:t>
      </w:r>
      <w:proofErr w:type="spellStart"/>
      <w:r w:rsidRPr="005664EF">
        <w:rPr>
          <w:rFonts w:ascii="Times New Roman" w:hAnsi="Times New Roman"/>
          <w:sz w:val="24"/>
          <w:szCs w:val="24"/>
        </w:rPr>
        <w:t>Thermo</w:t>
      </w:r>
      <w:proofErr w:type="spellEnd"/>
      <w:r w:rsidRPr="005664EF">
        <w:rPr>
          <w:rFonts w:ascii="Times New Roman" w:hAnsi="Times New Roman"/>
          <w:sz w:val="24"/>
          <w:szCs w:val="24"/>
        </w:rPr>
        <w:t xml:space="preserve"> Fisher Scientific, Waltham, MA, USA) and incubated at 37 °C for 30 min. Following DNase/RNase treatment, virus was fixed by mixing 1:1 with </w:t>
      </w:r>
      <w:proofErr w:type="spellStart"/>
      <w:r w:rsidRPr="005664EF">
        <w:rPr>
          <w:rFonts w:ascii="Times New Roman" w:hAnsi="Times New Roman"/>
          <w:sz w:val="24"/>
          <w:szCs w:val="24"/>
        </w:rPr>
        <w:t>BioLegend</w:t>
      </w:r>
      <w:proofErr w:type="spellEnd"/>
      <w:r w:rsidRPr="005664EF">
        <w:rPr>
          <w:rFonts w:ascii="Times New Roman" w:hAnsi="Times New Roman"/>
          <w:sz w:val="24"/>
          <w:szCs w:val="24"/>
        </w:rPr>
        <w:t xml:space="preserve"> fixation buffer (</w:t>
      </w:r>
      <w:proofErr w:type="spellStart"/>
      <w:r w:rsidRPr="005664EF">
        <w:rPr>
          <w:rFonts w:ascii="Times New Roman" w:hAnsi="Times New Roman"/>
          <w:sz w:val="24"/>
          <w:szCs w:val="24"/>
        </w:rPr>
        <w:t>BioLegend</w:t>
      </w:r>
      <w:proofErr w:type="spellEnd"/>
      <w:r w:rsidRPr="005664EF">
        <w:rPr>
          <w:rFonts w:ascii="Times New Roman" w:hAnsi="Times New Roman"/>
          <w:sz w:val="24"/>
          <w:szCs w:val="24"/>
        </w:rPr>
        <w:t>, San Diego, CA, USA) (4% paraformaldehyde) and incubating at 4 °C for 10 min. After fixation, virus was stained with anti-EV antibodies (anti-CD63, PE-Cy7, NVG-2 clone) (</w:t>
      </w:r>
      <w:proofErr w:type="spellStart"/>
      <w:r w:rsidRPr="005664EF">
        <w:rPr>
          <w:rFonts w:ascii="Times New Roman" w:hAnsi="Times New Roman"/>
          <w:sz w:val="24"/>
          <w:szCs w:val="24"/>
        </w:rPr>
        <w:t>BioLegend</w:t>
      </w:r>
      <w:proofErr w:type="spellEnd"/>
      <w:r w:rsidRPr="005664EF">
        <w:rPr>
          <w:rFonts w:ascii="Times New Roman" w:hAnsi="Times New Roman"/>
          <w:sz w:val="24"/>
          <w:szCs w:val="24"/>
        </w:rPr>
        <w:t xml:space="preserve">, San Diego, CA, USA) and/or nucleic acid stain acridine orange (1 µg/mL). Stained and unstained virus was diluted 1:10 and serially diluted 1:2 generating 5–6 dilutions for flow cytometric analysis. In addition to unstained controls, </w:t>
      </w:r>
      <w:proofErr w:type="gramStart"/>
      <w:r w:rsidRPr="005664EF">
        <w:rPr>
          <w:rFonts w:ascii="Times New Roman" w:hAnsi="Times New Roman"/>
          <w:sz w:val="24"/>
          <w:szCs w:val="24"/>
        </w:rPr>
        <w:t>antibody</w:t>
      </w:r>
      <w:proofErr w:type="gramEnd"/>
      <w:r w:rsidRPr="005664EF">
        <w:rPr>
          <w:rFonts w:ascii="Times New Roman" w:hAnsi="Times New Roman"/>
          <w:sz w:val="24"/>
          <w:szCs w:val="24"/>
        </w:rPr>
        <w:t xml:space="preserve"> and dye only controls were generated at equivalent dilutions to samples to determine potential for dye/antibody aggregates and false positives. To analyze samples, a Cytek Northern </w:t>
      </w:r>
      <w:r w:rsidRPr="005664EF">
        <w:rPr>
          <w:rFonts w:ascii="Times New Roman" w:hAnsi="Times New Roman"/>
          <w:sz w:val="24"/>
          <w:szCs w:val="24"/>
        </w:rPr>
        <w:lastRenderedPageBreak/>
        <w:t>Lights flow cytometer (Cytek Biosciences, Fremont, CA, USA) equipped with 488 and 405 nm lasers was used. Violet SSC was used to trigger the threshold. Sub-micron particle size reference beads were used to establish approximate size gates (</w:t>
      </w:r>
      <w:proofErr w:type="spellStart"/>
      <w:r w:rsidRPr="005664EF">
        <w:rPr>
          <w:rFonts w:ascii="Times New Roman" w:hAnsi="Times New Roman"/>
          <w:sz w:val="24"/>
          <w:szCs w:val="24"/>
        </w:rPr>
        <w:t>Thermo</w:t>
      </w:r>
      <w:proofErr w:type="spellEnd"/>
      <w:r w:rsidRPr="005664EF">
        <w:rPr>
          <w:rFonts w:ascii="Times New Roman" w:hAnsi="Times New Roman"/>
          <w:sz w:val="24"/>
          <w:szCs w:val="24"/>
        </w:rPr>
        <w:t xml:space="preserve"> Fisher Scientific, Waltham, MA, USA) with SSC vs. fluorescence. Sample event rate vs. dilution was used to determine linearity and minimize the possibility of “swarms.” Additional 1:2 dilutions were performed as necessary to reach event rate linearity. All flow analysis was performed in </w:t>
      </w:r>
      <w:proofErr w:type="spellStart"/>
      <w:r w:rsidRPr="005664EF">
        <w:rPr>
          <w:rFonts w:ascii="Times New Roman" w:hAnsi="Times New Roman"/>
          <w:sz w:val="24"/>
          <w:szCs w:val="24"/>
        </w:rPr>
        <w:t>FlowJo</w:t>
      </w:r>
      <w:proofErr w:type="spellEnd"/>
      <w:r w:rsidRPr="005664EF">
        <w:rPr>
          <w:rFonts w:ascii="Times New Roman" w:hAnsi="Times New Roman"/>
          <w:sz w:val="24"/>
          <w:szCs w:val="24"/>
        </w:rPr>
        <w:t xml:space="preserve"> ver. 10.8 (</w:t>
      </w:r>
      <w:proofErr w:type="spellStart"/>
      <w:r w:rsidRPr="005664EF">
        <w:rPr>
          <w:rFonts w:ascii="Times New Roman" w:hAnsi="Times New Roman"/>
          <w:sz w:val="24"/>
          <w:szCs w:val="24"/>
        </w:rPr>
        <w:t>FlowJo</w:t>
      </w:r>
      <w:proofErr w:type="spellEnd"/>
      <w:r w:rsidRPr="005664EF">
        <w:rPr>
          <w:rFonts w:ascii="Times New Roman" w:hAnsi="Times New Roman"/>
          <w:sz w:val="24"/>
          <w:szCs w:val="24"/>
        </w:rPr>
        <w:t xml:space="preserve">, Becton, Dickinson and Company, Ashland, </w:t>
      </w:r>
      <w:proofErr w:type="gramStart"/>
      <w:r w:rsidRPr="005664EF">
        <w:rPr>
          <w:rFonts w:ascii="Times New Roman" w:hAnsi="Times New Roman"/>
          <w:sz w:val="24"/>
          <w:szCs w:val="24"/>
        </w:rPr>
        <w:t>OR,</w:t>
      </w:r>
      <w:proofErr w:type="gramEnd"/>
      <w:r w:rsidRPr="005664EF">
        <w:rPr>
          <w:rFonts w:ascii="Times New Roman" w:hAnsi="Times New Roman"/>
          <w:sz w:val="24"/>
          <w:szCs w:val="24"/>
        </w:rPr>
        <w:t xml:space="preserve"> USA).</w:t>
      </w:r>
    </w:p>
    <w:p w14:paraId="265AA39B" w14:textId="77777777" w:rsidR="002C6A78" w:rsidRPr="005664EF" w:rsidRDefault="002C6A78" w:rsidP="002C6A78">
      <w:pPr>
        <w:pStyle w:val="Heading3"/>
        <w:numPr>
          <w:ilvl w:val="2"/>
          <w:numId w:val="2"/>
        </w:numPr>
        <w:spacing w:line="360" w:lineRule="auto"/>
        <w:rPr>
          <w:szCs w:val="24"/>
        </w:rPr>
      </w:pPr>
      <w:bookmarkStart w:id="183" w:name="_Toc99554036"/>
      <w:r w:rsidRPr="005664EF">
        <w:rPr>
          <w:szCs w:val="24"/>
        </w:rPr>
        <w:t>Exosome Inhibition</w:t>
      </w:r>
      <w:bookmarkEnd w:id="183"/>
    </w:p>
    <w:p w14:paraId="7E43478C"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Exosome inhibition was performed as in </w: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 </w:instrText>
      </w:r>
      <w:r w:rsidRPr="005664EF">
        <w:rPr>
          <w:rFonts w:ascii="Times New Roman" w:hAnsi="Times New Roman"/>
          <w:sz w:val="24"/>
          <w:szCs w:val="24"/>
        </w:rPr>
        <w:fldChar w:fldCharType="begin">
          <w:fldData xml:space="preserve">PEVuZE5vdGU+PENpdGU+PEF1dGhvcj5TdHJlY2s8L0F1dGhvcj48WWVhcj4yMDIwPC9ZZWFyPjxS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</w:fldData>
        </w:fldChar>
      </w:r>
      <w:r w:rsidRPr="005664EF">
        <w:rPr>
          <w:rFonts w:ascii="Times New Roman" w:hAnsi="Times New Roman"/>
          <w:sz w:val="24"/>
          <w:szCs w:val="24"/>
        </w:rPr>
        <w:instrText xml:space="preserve"> ADDIN EN.CITE.DATA </w:instrText>
      </w:r>
      <w:r w:rsidRPr="005664EF">
        <w:rPr>
          <w:rFonts w:ascii="Times New Roman" w:hAnsi="Times New Roman"/>
          <w:sz w:val="24"/>
          <w:szCs w:val="24"/>
        </w:rPr>
      </w:r>
      <w:r w:rsidRPr="005664EF">
        <w:rPr>
          <w:rFonts w:ascii="Times New Roman" w:hAnsi="Times New Roman"/>
          <w:sz w:val="24"/>
          <w:szCs w:val="24"/>
        </w:rPr>
        <w:fldChar w:fldCharType="end"/>
      </w:r>
      <w:r w:rsidRPr="005664EF">
        <w:rPr>
          <w:rFonts w:ascii="Times New Roman" w:hAnsi="Times New Roman"/>
          <w:sz w:val="24"/>
          <w:szCs w:val="24"/>
        </w:rPr>
      </w:r>
      <w:r w:rsidRPr="005664EF">
        <w:rPr>
          <w:rFonts w:ascii="Times New Roman" w:hAnsi="Times New Roman"/>
          <w:sz w:val="24"/>
          <w:szCs w:val="24"/>
        </w:rPr>
        <w:fldChar w:fldCharType="separate"/>
      </w:r>
      <w:r w:rsidRPr="005664EF">
        <w:rPr>
          <w:rFonts w:ascii="Times New Roman" w:hAnsi="Times New Roman"/>
          <w:noProof/>
          <w:sz w:val="24"/>
          <w:szCs w:val="24"/>
        </w:rPr>
        <w:t>[37]</w:t>
      </w:r>
      <w:r w:rsidRPr="005664EF">
        <w:rPr>
          <w:rFonts w:ascii="Times New Roman" w:hAnsi="Times New Roman"/>
          <w:sz w:val="24"/>
          <w:szCs w:val="24"/>
        </w:rPr>
        <w:fldChar w:fldCharType="end"/>
      </w:r>
      <w:r w:rsidRPr="005664EF">
        <w:rPr>
          <w:rFonts w:ascii="Times New Roman" w:hAnsi="Times New Roman"/>
          <w:sz w:val="24"/>
          <w:szCs w:val="24"/>
        </w:rPr>
        <w:t>. MEF 10.1 cells were grown to confluency in a T-175 flask. Two days before infection, cells were pre-treated with either GW4869 (8 µm) (</w:t>
      </w:r>
      <w:proofErr w:type="spellStart"/>
      <w:r w:rsidRPr="005664EF">
        <w:rPr>
          <w:rFonts w:ascii="Times New Roman" w:hAnsi="Times New Roman"/>
          <w:sz w:val="24"/>
          <w:szCs w:val="24"/>
        </w:rPr>
        <w:t>Tocris</w:t>
      </w:r>
      <w:proofErr w:type="spellEnd"/>
      <w:r w:rsidRPr="005664EF">
        <w:rPr>
          <w:rFonts w:ascii="Times New Roman" w:hAnsi="Times New Roman"/>
          <w:sz w:val="24"/>
          <w:szCs w:val="24"/>
        </w:rPr>
        <w:t xml:space="preserve"> Biosciences, Bristol, UK) or DMSO (</w:t>
      </w:r>
      <w:proofErr w:type="spellStart"/>
      <w:r w:rsidRPr="005664EF">
        <w:rPr>
          <w:rFonts w:ascii="Times New Roman" w:hAnsi="Times New Roman"/>
          <w:sz w:val="24"/>
          <w:szCs w:val="24"/>
        </w:rPr>
        <w:t>dimethylsulfoxide</w:t>
      </w:r>
      <w:proofErr w:type="spellEnd"/>
      <w:r w:rsidRPr="005664EF">
        <w:rPr>
          <w:rFonts w:ascii="Times New Roman" w:hAnsi="Times New Roman"/>
          <w:sz w:val="24"/>
          <w:szCs w:val="24"/>
        </w:rPr>
        <w:t>, vehicle control). Prior to infection, media was replaced, and cells were infected at ~0.1 MOI. Three hours after infection, GW4869 or DMSO was added back to the flasks at 2.5 µm. GW4869 was replenished (2.5 µm) every other day until 100% CPE was reached (6–7 dpi), at which point virus was harvested as above.</w:t>
      </w:r>
    </w:p>
    <w:p w14:paraId="761CC8AE" w14:textId="77777777" w:rsidR="002C6A78" w:rsidRPr="005664EF" w:rsidRDefault="002C6A78" w:rsidP="002C6A78">
      <w:pPr>
        <w:pStyle w:val="Heading3"/>
        <w:numPr>
          <w:ilvl w:val="2"/>
          <w:numId w:val="2"/>
        </w:numPr>
        <w:spacing w:line="360" w:lineRule="auto"/>
        <w:rPr>
          <w:szCs w:val="24"/>
        </w:rPr>
      </w:pPr>
      <w:bookmarkStart w:id="184" w:name="_Toc99554037"/>
      <w:r w:rsidRPr="005664EF">
        <w:rPr>
          <w:szCs w:val="24"/>
        </w:rPr>
        <w:t>Statistics</w:t>
      </w:r>
      <w:bookmarkEnd w:id="184"/>
    </w:p>
    <w:p w14:paraId="494BC11C" w14:textId="77777777" w:rsidR="002C6A78" w:rsidRPr="005664EF" w:rsidRDefault="002C6A78" w:rsidP="002C6A78">
      <w:pPr>
        <w:pStyle w:val="MDPI31text"/>
        <w:spacing w:line="360" w:lineRule="auto"/>
        <w:ind w:left="0" w:firstLine="720"/>
        <w:rPr>
          <w:rFonts w:ascii="Times New Roman" w:hAnsi="Times New Roman"/>
          <w:sz w:val="24"/>
          <w:szCs w:val="24"/>
        </w:rPr>
      </w:pPr>
      <w:r w:rsidRPr="005664EF">
        <w:rPr>
          <w:rFonts w:ascii="Times New Roman" w:hAnsi="Times New Roman"/>
          <w:sz w:val="24"/>
          <w:szCs w:val="24"/>
        </w:rPr>
        <w:t xml:space="preserve">Each experiment consisted of two or more independent experiments with 3 replicates per group, unless indicated otherwise. Individual data points are shown for all graphs, with mean and standard deviation error bars. Statistical significance was determined by one or two-way ANOVA with multiple comparisons or one-tailed Student’s </w:t>
      </w:r>
      <w:r w:rsidRPr="005664EF">
        <w:rPr>
          <w:rFonts w:ascii="Times New Roman" w:hAnsi="Times New Roman"/>
          <w:i/>
          <w:sz w:val="24"/>
          <w:szCs w:val="24"/>
        </w:rPr>
        <w:t>t</w:t>
      </w:r>
      <w:r w:rsidRPr="005664EF">
        <w:rPr>
          <w:rFonts w:ascii="Times New Roman" w:hAnsi="Times New Roman"/>
          <w:sz w:val="24"/>
          <w:szCs w:val="24"/>
        </w:rPr>
        <w:t xml:space="preserve">-test where appropriate. All graphs and statistical analyses were performed in GraphPad Prism ver. 9 (GraphPad Software, La Jolla, CA, USA). Significance: * = </w:t>
      </w:r>
      <w:r w:rsidRPr="005664EF">
        <w:rPr>
          <w:rFonts w:ascii="Times New Roman" w:hAnsi="Times New Roman"/>
          <w:i/>
          <w:sz w:val="24"/>
          <w:szCs w:val="24"/>
        </w:rPr>
        <w:t xml:space="preserve">p &lt; </w:t>
      </w:r>
      <w:r w:rsidRPr="005664EF">
        <w:rPr>
          <w:rFonts w:ascii="Times New Roman" w:hAnsi="Times New Roman"/>
          <w:sz w:val="24"/>
          <w:szCs w:val="24"/>
        </w:rPr>
        <w:t xml:space="preserve">0.05, ** = </w:t>
      </w:r>
      <w:r w:rsidRPr="005664EF">
        <w:rPr>
          <w:rFonts w:ascii="Times New Roman" w:hAnsi="Times New Roman"/>
          <w:i/>
          <w:sz w:val="24"/>
          <w:szCs w:val="24"/>
        </w:rPr>
        <w:t xml:space="preserve">p &lt; </w:t>
      </w:r>
      <w:r w:rsidRPr="005664EF">
        <w:rPr>
          <w:rFonts w:ascii="Times New Roman" w:hAnsi="Times New Roman"/>
          <w:sz w:val="24"/>
          <w:szCs w:val="24"/>
        </w:rPr>
        <w:t xml:space="preserve">0.01, *** = </w:t>
      </w:r>
      <w:r w:rsidRPr="005664EF">
        <w:rPr>
          <w:rFonts w:ascii="Times New Roman" w:hAnsi="Times New Roman"/>
          <w:i/>
          <w:sz w:val="24"/>
          <w:szCs w:val="24"/>
        </w:rPr>
        <w:t xml:space="preserve">p &lt; </w:t>
      </w:r>
      <w:r w:rsidRPr="005664EF">
        <w:rPr>
          <w:rFonts w:ascii="Times New Roman" w:hAnsi="Times New Roman"/>
          <w:sz w:val="24"/>
          <w:szCs w:val="24"/>
        </w:rPr>
        <w:t xml:space="preserve">0.001, **** = </w:t>
      </w:r>
      <w:r w:rsidRPr="005664EF">
        <w:rPr>
          <w:rFonts w:ascii="Times New Roman" w:hAnsi="Times New Roman"/>
          <w:i/>
          <w:sz w:val="24"/>
          <w:szCs w:val="24"/>
        </w:rPr>
        <w:t xml:space="preserve">p &lt; </w:t>
      </w:r>
      <w:r w:rsidRPr="005664EF">
        <w:rPr>
          <w:rFonts w:ascii="Times New Roman" w:hAnsi="Times New Roman"/>
          <w:sz w:val="24"/>
          <w:szCs w:val="24"/>
        </w:rPr>
        <w:t>0.0001, ns = not significant.</w:t>
      </w:r>
    </w:p>
    <w:p w14:paraId="7CE1F64C" w14:textId="77777777" w:rsidR="002C6A78" w:rsidRPr="005664EF" w:rsidRDefault="002C6A78" w:rsidP="002C6A78">
      <w:pPr>
        <w:spacing w:line="360" w:lineRule="auto"/>
        <w:rPr>
          <w:rFonts w:ascii="Times New Roman" w:hAnsi="Times New Roman" w:cs="Times New Roman"/>
        </w:rPr>
      </w:pPr>
    </w:p>
    <w:p w14:paraId="03B2B60D" w14:textId="77777777" w:rsidR="002C6A78" w:rsidRPr="005664EF" w:rsidRDefault="002C6A78" w:rsidP="002C6A78">
      <w:pPr>
        <w:spacing w:after="160" w:line="360" w:lineRule="auto"/>
        <w:rPr>
          <w:rFonts w:ascii="Times New Roman" w:hAnsi="Times New Roman" w:cs="Times New Roman"/>
        </w:rPr>
      </w:pPr>
      <w:r w:rsidRPr="005664EF">
        <w:rPr>
          <w:rFonts w:ascii="Times New Roman" w:hAnsi="Times New Roman" w:cs="Times New Roman"/>
        </w:rPr>
        <w:br w:type="page"/>
      </w:r>
    </w:p>
    <w:p w14:paraId="79FECEAF" w14:textId="77777777" w:rsidR="002C6A78" w:rsidRPr="005664EF" w:rsidRDefault="002C6A78" w:rsidP="002C6A78">
      <w:pPr>
        <w:pStyle w:val="Heading2"/>
        <w:spacing w:line="360" w:lineRule="auto"/>
      </w:pPr>
      <w:bookmarkStart w:id="185" w:name="_Toc99554038"/>
      <w:r w:rsidRPr="005664EF">
        <w:lastRenderedPageBreak/>
        <w:t>References</w:t>
      </w:r>
      <w:bookmarkEnd w:id="185"/>
    </w:p>
    <w:p w14:paraId="3F4C1818" w14:textId="7B7181A3" w:rsidR="002C6A78" w:rsidRDefault="002C6A78">
      <w:pPr>
        <w:rPr>
          <w:rFonts w:ascii="Times New Roman" w:hAnsi="Times New Roman" w:cs="Times New Roman"/>
        </w:rPr>
      </w:pPr>
      <w:r>
        <w:rPr>
          <w:rFonts w:ascii="Times New Roman" w:hAnsi="Times New Roman" w:cs="Times New Roman"/>
        </w:rPr>
        <w:br w:type="page"/>
      </w:r>
    </w:p>
    <w:p w14:paraId="654528C2"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fldChar w:fldCharType="begin"/>
      </w:r>
      <w:r w:rsidRPr="005664EF">
        <w:rPr>
          <w:rFonts w:ascii="Times New Roman" w:hAnsi="Times New Roman" w:cs="Times New Roman"/>
        </w:rPr>
        <w:instrText xml:space="preserve"> ADDIN EN.REFLIST </w:instrText>
      </w:r>
      <w:r w:rsidRPr="005664EF">
        <w:rPr>
          <w:rFonts w:ascii="Times New Roman" w:hAnsi="Times New Roman" w:cs="Times New Roman"/>
        </w:rPr>
        <w:fldChar w:fldCharType="separate"/>
      </w:r>
      <w:r w:rsidRPr="005664EF">
        <w:rPr>
          <w:rFonts w:ascii="Times New Roman" w:hAnsi="Times New Roman" w:cs="Times New Roman"/>
        </w:rPr>
        <w:t>1.</w:t>
      </w:r>
      <w:r w:rsidRPr="005664EF">
        <w:rPr>
          <w:rFonts w:ascii="Times New Roman" w:hAnsi="Times New Roman" w:cs="Times New Roman"/>
        </w:rPr>
        <w:tab/>
        <w:t xml:space="preserve">Liu, L., </w:t>
      </w:r>
      <w:r w:rsidRPr="005664EF">
        <w:rPr>
          <w:rFonts w:ascii="Times New Roman" w:hAnsi="Times New Roman" w:cs="Times New Roman"/>
          <w:i/>
        </w:rPr>
        <w:t>Fields Virology, 6th Edition.</w:t>
      </w:r>
      <w:r w:rsidRPr="005664EF">
        <w:rPr>
          <w:rFonts w:ascii="Times New Roman" w:hAnsi="Times New Roman" w:cs="Times New Roman"/>
        </w:rPr>
        <w:t xml:space="preserve"> Clinical Infectious Diseases, 2014. </w:t>
      </w:r>
      <w:r w:rsidRPr="005664EF">
        <w:rPr>
          <w:rFonts w:ascii="Times New Roman" w:hAnsi="Times New Roman" w:cs="Times New Roman"/>
          <w:b/>
        </w:rPr>
        <w:t>59</w:t>
      </w:r>
      <w:r w:rsidRPr="005664EF">
        <w:rPr>
          <w:rFonts w:ascii="Times New Roman" w:hAnsi="Times New Roman" w:cs="Times New Roman"/>
        </w:rPr>
        <w:t>(4): p. 613-613.</w:t>
      </w:r>
    </w:p>
    <w:p w14:paraId="293984BA"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w:t>
      </w:r>
      <w:r w:rsidRPr="005664EF">
        <w:rPr>
          <w:rFonts w:ascii="Times New Roman" w:hAnsi="Times New Roman" w:cs="Times New Roman"/>
        </w:rPr>
        <w:tab/>
        <w:t xml:space="preserve">Sinclair, J., </w:t>
      </w:r>
      <w:r w:rsidRPr="005664EF">
        <w:rPr>
          <w:rFonts w:ascii="Times New Roman" w:hAnsi="Times New Roman" w:cs="Times New Roman"/>
          <w:i/>
        </w:rPr>
        <w:t>Human cytomegalovirus: Latency and reactivation in the myeloid lineage.</w:t>
      </w:r>
      <w:r w:rsidRPr="005664EF">
        <w:rPr>
          <w:rFonts w:ascii="Times New Roman" w:hAnsi="Times New Roman" w:cs="Times New Roman"/>
        </w:rPr>
        <w:t xml:space="preserve"> J Clin Virol, 2008. </w:t>
      </w:r>
      <w:r w:rsidRPr="005664EF">
        <w:rPr>
          <w:rFonts w:ascii="Times New Roman" w:hAnsi="Times New Roman" w:cs="Times New Roman"/>
          <w:b/>
        </w:rPr>
        <w:t>41</w:t>
      </w:r>
      <w:r w:rsidRPr="005664EF">
        <w:rPr>
          <w:rFonts w:ascii="Times New Roman" w:hAnsi="Times New Roman" w:cs="Times New Roman"/>
        </w:rPr>
        <w:t>(3): p. 180-5.</w:t>
      </w:r>
    </w:p>
    <w:p w14:paraId="1EA59CC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w:t>
      </w:r>
      <w:r w:rsidRPr="005664EF">
        <w:rPr>
          <w:rFonts w:ascii="Times New Roman" w:hAnsi="Times New Roman" w:cs="Times New Roman"/>
        </w:rPr>
        <w:tab/>
        <w:t xml:space="preserve">Cheung, T.W. and S.A. Teich, </w:t>
      </w:r>
      <w:r w:rsidRPr="005664EF">
        <w:rPr>
          <w:rFonts w:ascii="Times New Roman" w:hAnsi="Times New Roman" w:cs="Times New Roman"/>
          <w:i/>
        </w:rPr>
        <w:t>Cytomegalovirus infection in patients with HIV infection.</w:t>
      </w:r>
      <w:r w:rsidRPr="005664EF">
        <w:rPr>
          <w:rFonts w:ascii="Times New Roman" w:hAnsi="Times New Roman" w:cs="Times New Roman"/>
        </w:rPr>
        <w:t xml:space="preserve"> Mt Sinai J Med, 1999. </w:t>
      </w:r>
      <w:r w:rsidRPr="005664EF">
        <w:rPr>
          <w:rFonts w:ascii="Times New Roman" w:hAnsi="Times New Roman" w:cs="Times New Roman"/>
          <w:b/>
        </w:rPr>
        <w:t>66</w:t>
      </w:r>
      <w:r w:rsidRPr="005664EF">
        <w:rPr>
          <w:rFonts w:ascii="Times New Roman" w:hAnsi="Times New Roman" w:cs="Times New Roman"/>
        </w:rPr>
        <w:t>(2): p. 113-24.</w:t>
      </w:r>
    </w:p>
    <w:p w14:paraId="527C438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w:t>
      </w:r>
      <w:r w:rsidRPr="005664EF">
        <w:rPr>
          <w:rFonts w:ascii="Times New Roman" w:hAnsi="Times New Roman" w:cs="Times New Roman"/>
        </w:rPr>
        <w:tab/>
        <w:t xml:space="preserve">Demmler, G.J., </w:t>
      </w:r>
      <w:r w:rsidRPr="005664EF">
        <w:rPr>
          <w:rFonts w:ascii="Times New Roman" w:hAnsi="Times New Roman" w:cs="Times New Roman"/>
          <w:i/>
        </w:rPr>
        <w:t>Congenital cytomegalovirus infection.</w:t>
      </w:r>
      <w:r w:rsidRPr="005664EF">
        <w:rPr>
          <w:rFonts w:ascii="Times New Roman" w:hAnsi="Times New Roman" w:cs="Times New Roman"/>
        </w:rPr>
        <w:t xml:space="preserve"> Semin Pediatr Neurol, 1994. </w:t>
      </w:r>
      <w:r w:rsidRPr="005664EF">
        <w:rPr>
          <w:rFonts w:ascii="Times New Roman" w:hAnsi="Times New Roman" w:cs="Times New Roman"/>
          <w:b/>
        </w:rPr>
        <w:t>1</w:t>
      </w:r>
      <w:r w:rsidRPr="005664EF">
        <w:rPr>
          <w:rFonts w:ascii="Times New Roman" w:hAnsi="Times New Roman" w:cs="Times New Roman"/>
        </w:rPr>
        <w:t>(1): p. 36-42.</w:t>
      </w:r>
    </w:p>
    <w:p w14:paraId="04376598"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w:t>
      </w:r>
      <w:r w:rsidRPr="005664EF">
        <w:rPr>
          <w:rFonts w:ascii="Times New Roman" w:hAnsi="Times New Roman" w:cs="Times New Roman"/>
        </w:rPr>
        <w:tab/>
        <w:t xml:space="preserve">Ramanan, P. and R.R. Razonable, </w:t>
      </w:r>
      <w:r w:rsidRPr="005664EF">
        <w:rPr>
          <w:rFonts w:ascii="Times New Roman" w:hAnsi="Times New Roman" w:cs="Times New Roman"/>
          <w:i/>
        </w:rPr>
        <w:t>Cytomegalovirus infections in solid organ transplantation: a review.</w:t>
      </w:r>
      <w:r w:rsidRPr="005664EF">
        <w:rPr>
          <w:rFonts w:ascii="Times New Roman" w:hAnsi="Times New Roman" w:cs="Times New Roman"/>
        </w:rPr>
        <w:t xml:space="preserve"> Infect Chemother, 2013. </w:t>
      </w:r>
      <w:r w:rsidRPr="005664EF">
        <w:rPr>
          <w:rFonts w:ascii="Times New Roman" w:hAnsi="Times New Roman" w:cs="Times New Roman"/>
          <w:b/>
        </w:rPr>
        <w:t>45</w:t>
      </w:r>
      <w:r w:rsidRPr="005664EF">
        <w:rPr>
          <w:rFonts w:ascii="Times New Roman" w:hAnsi="Times New Roman" w:cs="Times New Roman"/>
        </w:rPr>
        <w:t>(3): p. 260-71.</w:t>
      </w:r>
    </w:p>
    <w:p w14:paraId="5C4119A3"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w:t>
      </w:r>
      <w:r w:rsidRPr="005664EF">
        <w:rPr>
          <w:rFonts w:ascii="Times New Roman" w:hAnsi="Times New Roman" w:cs="Times New Roman"/>
        </w:rPr>
        <w:tab/>
        <w:t xml:space="preserve">Stagno, S., et al., </w:t>
      </w:r>
      <w:r w:rsidRPr="005664EF">
        <w:rPr>
          <w:rFonts w:ascii="Times New Roman" w:hAnsi="Times New Roman" w:cs="Times New Roman"/>
          <w:i/>
        </w:rPr>
        <w:t>Congenital and perinatal cytomegalovirus infections: clinical characteristics and pathogenic factors.</w:t>
      </w:r>
      <w:r w:rsidRPr="005664EF">
        <w:rPr>
          <w:rFonts w:ascii="Times New Roman" w:hAnsi="Times New Roman" w:cs="Times New Roman"/>
        </w:rPr>
        <w:t xml:space="preserve"> Birth Defects Orig Artic Ser, 1984. </w:t>
      </w:r>
      <w:r w:rsidRPr="005664EF">
        <w:rPr>
          <w:rFonts w:ascii="Times New Roman" w:hAnsi="Times New Roman" w:cs="Times New Roman"/>
          <w:b/>
        </w:rPr>
        <w:t>20</w:t>
      </w:r>
      <w:r w:rsidRPr="005664EF">
        <w:rPr>
          <w:rFonts w:ascii="Times New Roman" w:hAnsi="Times New Roman" w:cs="Times New Roman"/>
        </w:rPr>
        <w:t>(1): p. 65-85.</w:t>
      </w:r>
    </w:p>
    <w:p w14:paraId="48815C81"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7.</w:t>
      </w:r>
      <w:r w:rsidRPr="005664EF">
        <w:rPr>
          <w:rFonts w:ascii="Times New Roman" w:hAnsi="Times New Roman" w:cs="Times New Roman"/>
        </w:rPr>
        <w:tab/>
        <w:t xml:space="preserve">Reddehase, M.J. and N.A.W. Lemmermann, </w:t>
      </w:r>
      <w:r w:rsidRPr="005664EF">
        <w:rPr>
          <w:rFonts w:ascii="Times New Roman" w:hAnsi="Times New Roman" w:cs="Times New Roman"/>
          <w:i/>
        </w:rPr>
        <w:t>Mouse Model of Cytomegalovirus Disease and Immunotherapy in the Immunocompromised Host: Predictions for Medical Translation that Survived the "Test of Time".</w:t>
      </w:r>
      <w:r w:rsidRPr="005664EF">
        <w:rPr>
          <w:rFonts w:ascii="Times New Roman" w:hAnsi="Times New Roman" w:cs="Times New Roman"/>
        </w:rPr>
        <w:t xml:space="preserve"> Viruses, 2018. </w:t>
      </w:r>
      <w:r w:rsidRPr="005664EF">
        <w:rPr>
          <w:rFonts w:ascii="Times New Roman" w:hAnsi="Times New Roman" w:cs="Times New Roman"/>
          <w:b/>
        </w:rPr>
        <w:t>10</w:t>
      </w:r>
      <w:r w:rsidRPr="005664EF">
        <w:rPr>
          <w:rFonts w:ascii="Times New Roman" w:hAnsi="Times New Roman" w:cs="Times New Roman"/>
        </w:rPr>
        <w:t>(12).</w:t>
      </w:r>
    </w:p>
    <w:p w14:paraId="25C695FC"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8.</w:t>
      </w:r>
      <w:r w:rsidRPr="005664EF">
        <w:rPr>
          <w:rFonts w:ascii="Times New Roman" w:hAnsi="Times New Roman" w:cs="Times New Roman"/>
        </w:rPr>
        <w:tab/>
        <w:t xml:space="preserve">Wilkinson, G.W., et al., </w:t>
      </w:r>
      <w:r w:rsidRPr="005664EF">
        <w:rPr>
          <w:rFonts w:ascii="Times New Roman" w:hAnsi="Times New Roman" w:cs="Times New Roman"/>
          <w:i/>
        </w:rPr>
        <w:t>Human cytomegalovirus: taking the strain.</w:t>
      </w:r>
      <w:r w:rsidRPr="005664EF">
        <w:rPr>
          <w:rFonts w:ascii="Times New Roman" w:hAnsi="Times New Roman" w:cs="Times New Roman"/>
        </w:rPr>
        <w:t xml:space="preserve"> Med Microbiol Immunol, 2015. </w:t>
      </w:r>
      <w:r w:rsidRPr="005664EF">
        <w:rPr>
          <w:rFonts w:ascii="Times New Roman" w:hAnsi="Times New Roman" w:cs="Times New Roman"/>
          <w:b/>
        </w:rPr>
        <w:t>204</w:t>
      </w:r>
      <w:r w:rsidRPr="005664EF">
        <w:rPr>
          <w:rFonts w:ascii="Times New Roman" w:hAnsi="Times New Roman" w:cs="Times New Roman"/>
        </w:rPr>
        <w:t>(3): p. 273-84.</w:t>
      </w:r>
    </w:p>
    <w:p w14:paraId="4E74A53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9.</w:t>
      </w:r>
      <w:r w:rsidRPr="005664EF">
        <w:rPr>
          <w:rFonts w:ascii="Times New Roman" w:hAnsi="Times New Roman" w:cs="Times New Roman"/>
        </w:rPr>
        <w:tab/>
        <w:t xml:space="preserve">Stanton, R.J., et al., </w:t>
      </w:r>
      <w:r w:rsidRPr="005664EF">
        <w:rPr>
          <w:rFonts w:ascii="Times New Roman" w:hAnsi="Times New Roman" w:cs="Times New Roman"/>
          <w:i/>
        </w:rPr>
        <w:t>Reconstruction of the complete human cytomegalovirus genome in a BAC reveals RL13 to be a potent inhibitor of replication.</w:t>
      </w:r>
      <w:r w:rsidRPr="005664EF">
        <w:rPr>
          <w:rFonts w:ascii="Times New Roman" w:hAnsi="Times New Roman" w:cs="Times New Roman"/>
        </w:rPr>
        <w:t xml:space="preserve"> J Clin Invest, 2010. </w:t>
      </w:r>
      <w:r w:rsidRPr="005664EF">
        <w:rPr>
          <w:rFonts w:ascii="Times New Roman" w:hAnsi="Times New Roman" w:cs="Times New Roman"/>
          <w:b/>
        </w:rPr>
        <w:t>120</w:t>
      </w:r>
      <w:r w:rsidRPr="005664EF">
        <w:rPr>
          <w:rFonts w:ascii="Times New Roman" w:hAnsi="Times New Roman" w:cs="Times New Roman"/>
        </w:rPr>
        <w:t>(9): p. 3191-208.</w:t>
      </w:r>
    </w:p>
    <w:p w14:paraId="6BF2D91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10.</w:t>
      </w:r>
      <w:r w:rsidRPr="005664EF">
        <w:rPr>
          <w:rFonts w:ascii="Times New Roman" w:hAnsi="Times New Roman" w:cs="Times New Roman"/>
        </w:rPr>
        <w:tab/>
        <w:t xml:space="preserve">Smith, M.G., </w:t>
      </w:r>
      <w:r w:rsidRPr="005664EF">
        <w:rPr>
          <w:rFonts w:ascii="Times New Roman" w:hAnsi="Times New Roman" w:cs="Times New Roman"/>
          <w:i/>
        </w:rPr>
        <w:t>Propagation of salivary gland virus of the mouse in tissue cultures.</w:t>
      </w:r>
      <w:r w:rsidRPr="005664EF">
        <w:rPr>
          <w:rFonts w:ascii="Times New Roman" w:hAnsi="Times New Roman" w:cs="Times New Roman"/>
        </w:rPr>
        <w:t xml:space="preserve"> Proc Soc Exp Biol Med, 1954. </w:t>
      </w:r>
      <w:r w:rsidRPr="005664EF">
        <w:rPr>
          <w:rFonts w:ascii="Times New Roman" w:hAnsi="Times New Roman" w:cs="Times New Roman"/>
          <w:b/>
        </w:rPr>
        <w:t>86</w:t>
      </w:r>
      <w:r w:rsidRPr="005664EF">
        <w:rPr>
          <w:rFonts w:ascii="Times New Roman" w:hAnsi="Times New Roman" w:cs="Times New Roman"/>
        </w:rPr>
        <w:t>(3): p. 435-40.</w:t>
      </w:r>
    </w:p>
    <w:p w14:paraId="5E7F245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11.</w:t>
      </w:r>
      <w:r w:rsidRPr="005664EF">
        <w:rPr>
          <w:rFonts w:ascii="Times New Roman" w:hAnsi="Times New Roman" w:cs="Times New Roman"/>
        </w:rPr>
        <w:tab/>
        <w:t xml:space="preserve">Misra, V. and J.B. Hudson, </w:t>
      </w:r>
      <w:r w:rsidRPr="005664EF">
        <w:rPr>
          <w:rFonts w:ascii="Times New Roman" w:hAnsi="Times New Roman" w:cs="Times New Roman"/>
          <w:i/>
        </w:rPr>
        <w:t>Minor base sequence differences between the genomes of two strains of murine cytomegalovirus differing in virulence.</w:t>
      </w:r>
      <w:r w:rsidRPr="005664EF">
        <w:rPr>
          <w:rFonts w:ascii="Times New Roman" w:hAnsi="Times New Roman" w:cs="Times New Roman"/>
        </w:rPr>
        <w:t xml:space="preserve"> Arch Virol, 1980. </w:t>
      </w:r>
      <w:r w:rsidRPr="005664EF">
        <w:rPr>
          <w:rFonts w:ascii="Times New Roman" w:hAnsi="Times New Roman" w:cs="Times New Roman"/>
          <w:b/>
        </w:rPr>
        <w:t>64</w:t>
      </w:r>
      <w:r w:rsidRPr="005664EF">
        <w:rPr>
          <w:rFonts w:ascii="Times New Roman" w:hAnsi="Times New Roman" w:cs="Times New Roman"/>
        </w:rPr>
        <w:t>(1): p. 1-8.</w:t>
      </w:r>
    </w:p>
    <w:p w14:paraId="4EA2077B"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12.</w:t>
      </w:r>
      <w:r w:rsidRPr="005664EF">
        <w:rPr>
          <w:rFonts w:ascii="Times New Roman" w:hAnsi="Times New Roman" w:cs="Times New Roman"/>
        </w:rPr>
        <w:tab/>
        <w:t xml:space="preserve">Smith, L.M., et al., </w:t>
      </w:r>
      <w:r w:rsidRPr="005664EF">
        <w:rPr>
          <w:rFonts w:ascii="Times New Roman" w:hAnsi="Times New Roman" w:cs="Times New Roman"/>
          <w:i/>
        </w:rPr>
        <w:t>Laboratory strains of murine cytomegalovirus are genetically similar to but phenotypically distinct from wild strains of virus.</w:t>
      </w:r>
      <w:r w:rsidRPr="005664EF">
        <w:rPr>
          <w:rFonts w:ascii="Times New Roman" w:hAnsi="Times New Roman" w:cs="Times New Roman"/>
        </w:rPr>
        <w:t xml:space="preserve"> J Virol, 2008. </w:t>
      </w:r>
      <w:r w:rsidRPr="005664EF">
        <w:rPr>
          <w:rFonts w:ascii="Times New Roman" w:hAnsi="Times New Roman" w:cs="Times New Roman"/>
          <w:b/>
        </w:rPr>
        <w:t>82</w:t>
      </w:r>
      <w:r w:rsidRPr="005664EF">
        <w:rPr>
          <w:rFonts w:ascii="Times New Roman" w:hAnsi="Times New Roman" w:cs="Times New Roman"/>
        </w:rPr>
        <w:t>(13): p. 6689-96.</w:t>
      </w:r>
    </w:p>
    <w:p w14:paraId="3905C669"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t>13.</w:t>
      </w:r>
      <w:r w:rsidRPr="005664EF">
        <w:rPr>
          <w:rFonts w:ascii="Times New Roman" w:hAnsi="Times New Roman" w:cs="Times New Roman"/>
        </w:rPr>
        <w:tab/>
        <w:t xml:space="preserve">Osborn, J.E. and D.L. Walker, </w:t>
      </w:r>
      <w:r w:rsidRPr="005664EF">
        <w:rPr>
          <w:rFonts w:ascii="Times New Roman" w:hAnsi="Times New Roman" w:cs="Times New Roman"/>
          <w:i/>
        </w:rPr>
        <w:t>Virulence and attenuation of murine cytomegalovirus.</w:t>
      </w:r>
      <w:r w:rsidRPr="005664EF">
        <w:rPr>
          <w:rFonts w:ascii="Times New Roman" w:hAnsi="Times New Roman" w:cs="Times New Roman"/>
        </w:rPr>
        <w:t xml:space="preserve"> Infect Immun, 1971. </w:t>
      </w:r>
      <w:r w:rsidRPr="005664EF">
        <w:rPr>
          <w:rFonts w:ascii="Times New Roman" w:hAnsi="Times New Roman" w:cs="Times New Roman"/>
          <w:b/>
        </w:rPr>
        <w:t>3</w:t>
      </w:r>
      <w:r w:rsidRPr="005664EF">
        <w:rPr>
          <w:rFonts w:ascii="Times New Roman" w:hAnsi="Times New Roman" w:cs="Times New Roman"/>
        </w:rPr>
        <w:t>(2): p. 228-36.</w:t>
      </w:r>
    </w:p>
    <w:p w14:paraId="2D9983FC"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14.</w:t>
      </w:r>
      <w:r w:rsidRPr="005664EF">
        <w:rPr>
          <w:rFonts w:ascii="Times New Roman" w:hAnsi="Times New Roman" w:cs="Times New Roman"/>
        </w:rPr>
        <w:tab/>
        <w:t xml:space="preserve">Selgrade, M.K., et al., </w:t>
      </w:r>
      <w:r w:rsidRPr="005664EF">
        <w:rPr>
          <w:rFonts w:ascii="Times New Roman" w:hAnsi="Times New Roman" w:cs="Times New Roman"/>
          <w:i/>
        </w:rPr>
        <w:t>Effects of cell source, mouse strain, and immunosuppressive treatment on production of virulent and attenuated murine cytomegalovirus.</w:t>
      </w:r>
      <w:r w:rsidRPr="005664EF">
        <w:rPr>
          <w:rFonts w:ascii="Times New Roman" w:hAnsi="Times New Roman" w:cs="Times New Roman"/>
        </w:rPr>
        <w:t xml:space="preserve"> Infect Immun, 1981. </w:t>
      </w:r>
      <w:r w:rsidRPr="005664EF">
        <w:rPr>
          <w:rFonts w:ascii="Times New Roman" w:hAnsi="Times New Roman" w:cs="Times New Roman"/>
          <w:b/>
        </w:rPr>
        <w:t>33</w:t>
      </w:r>
      <w:r w:rsidRPr="005664EF">
        <w:rPr>
          <w:rFonts w:ascii="Times New Roman" w:hAnsi="Times New Roman" w:cs="Times New Roman"/>
        </w:rPr>
        <w:t>(3): p. 840-7.</w:t>
      </w:r>
    </w:p>
    <w:p w14:paraId="75692C3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15.</w:t>
      </w:r>
      <w:r w:rsidRPr="005664EF">
        <w:rPr>
          <w:rFonts w:ascii="Times New Roman" w:hAnsi="Times New Roman" w:cs="Times New Roman"/>
        </w:rPr>
        <w:tab/>
        <w:t xml:space="preserve">Jackson, J.W., et al., </w:t>
      </w:r>
      <w:r w:rsidRPr="005664EF">
        <w:rPr>
          <w:rFonts w:ascii="Times New Roman" w:hAnsi="Times New Roman" w:cs="Times New Roman"/>
          <w:i/>
        </w:rPr>
        <w:t>Anticytomegalovirus Peptides Point to New Insights for CMV Entry Mechanisms and the Limitations of In Vitro Screenings.</w:t>
      </w:r>
      <w:r w:rsidRPr="005664EF">
        <w:rPr>
          <w:rFonts w:ascii="Times New Roman" w:hAnsi="Times New Roman" w:cs="Times New Roman"/>
        </w:rPr>
        <w:t xml:space="preserve"> mSphere, 2019. </w:t>
      </w:r>
      <w:r w:rsidRPr="005664EF">
        <w:rPr>
          <w:rFonts w:ascii="Times New Roman" w:hAnsi="Times New Roman" w:cs="Times New Roman"/>
          <w:b/>
        </w:rPr>
        <w:t>4</w:t>
      </w:r>
      <w:r w:rsidRPr="005664EF">
        <w:rPr>
          <w:rFonts w:ascii="Times New Roman" w:hAnsi="Times New Roman" w:cs="Times New Roman"/>
        </w:rPr>
        <w:t>(1).</w:t>
      </w:r>
    </w:p>
    <w:p w14:paraId="5ED239BB"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16.</w:t>
      </w:r>
      <w:r w:rsidRPr="005664EF">
        <w:rPr>
          <w:rFonts w:ascii="Times New Roman" w:hAnsi="Times New Roman" w:cs="Times New Roman"/>
        </w:rPr>
        <w:tab/>
        <w:t xml:space="preserve">Chong, K.T., J.J. Gould, and C.A. Mims, </w:t>
      </w:r>
      <w:r w:rsidRPr="005664EF">
        <w:rPr>
          <w:rFonts w:ascii="Times New Roman" w:hAnsi="Times New Roman" w:cs="Times New Roman"/>
          <w:i/>
        </w:rPr>
        <w:t>Neutralization of different strains of murine cytomegalovirus (MCMV)-effect of in vitro passage.</w:t>
      </w:r>
      <w:r w:rsidRPr="005664EF">
        <w:rPr>
          <w:rFonts w:ascii="Times New Roman" w:hAnsi="Times New Roman" w:cs="Times New Roman"/>
        </w:rPr>
        <w:t xml:space="preserve"> Arch Virol, 1981. </w:t>
      </w:r>
      <w:r w:rsidRPr="005664EF">
        <w:rPr>
          <w:rFonts w:ascii="Times New Roman" w:hAnsi="Times New Roman" w:cs="Times New Roman"/>
          <w:b/>
        </w:rPr>
        <w:t>69</w:t>
      </w:r>
      <w:r w:rsidRPr="005664EF">
        <w:rPr>
          <w:rFonts w:ascii="Times New Roman" w:hAnsi="Times New Roman" w:cs="Times New Roman"/>
        </w:rPr>
        <w:t>(2): p. 95-104.</w:t>
      </w:r>
    </w:p>
    <w:p w14:paraId="41FDAF99"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17.</w:t>
      </w:r>
      <w:r w:rsidRPr="005664EF">
        <w:rPr>
          <w:rFonts w:ascii="Times New Roman" w:hAnsi="Times New Roman" w:cs="Times New Roman"/>
        </w:rPr>
        <w:tab/>
        <w:t xml:space="preserve">Daley-Bauer, L.P., et al., </w:t>
      </w:r>
      <w:r w:rsidRPr="005664EF">
        <w:rPr>
          <w:rFonts w:ascii="Times New Roman" w:hAnsi="Times New Roman" w:cs="Times New Roman"/>
          <w:i/>
        </w:rPr>
        <w:t>Cytomegalovirus hijacks CX3CR1(hi) patrolling monocytes as immune-privileged vehicles for dissemination in mice.</w:t>
      </w:r>
      <w:r w:rsidRPr="005664EF">
        <w:rPr>
          <w:rFonts w:ascii="Times New Roman" w:hAnsi="Times New Roman" w:cs="Times New Roman"/>
        </w:rPr>
        <w:t xml:space="preserve"> Cell Host Microbe, 2014. </w:t>
      </w:r>
      <w:r w:rsidRPr="005664EF">
        <w:rPr>
          <w:rFonts w:ascii="Times New Roman" w:hAnsi="Times New Roman" w:cs="Times New Roman"/>
          <w:b/>
        </w:rPr>
        <w:t>15</w:t>
      </w:r>
      <w:r w:rsidRPr="005664EF">
        <w:rPr>
          <w:rFonts w:ascii="Times New Roman" w:hAnsi="Times New Roman" w:cs="Times New Roman"/>
        </w:rPr>
        <w:t>(3): p. 351-62.</w:t>
      </w:r>
    </w:p>
    <w:p w14:paraId="3C46534E"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18.</w:t>
      </w:r>
      <w:r w:rsidRPr="005664EF">
        <w:rPr>
          <w:rFonts w:ascii="Times New Roman" w:hAnsi="Times New Roman" w:cs="Times New Roman"/>
        </w:rPr>
        <w:tab/>
        <w:t xml:space="preserve">Ravindranath, R.M. and M.C. Graves, </w:t>
      </w:r>
      <w:r w:rsidRPr="005664EF">
        <w:rPr>
          <w:rFonts w:ascii="Times New Roman" w:hAnsi="Times New Roman" w:cs="Times New Roman"/>
          <w:i/>
        </w:rPr>
        <w:t>Attenuated murine cytomegalovirus binds to N-acetylglucosamine, and shift to virulence may involve recognition of sialic acids.</w:t>
      </w:r>
      <w:r w:rsidRPr="005664EF">
        <w:rPr>
          <w:rFonts w:ascii="Times New Roman" w:hAnsi="Times New Roman" w:cs="Times New Roman"/>
        </w:rPr>
        <w:t xml:space="preserve"> J Virol, 1990. </w:t>
      </w:r>
      <w:r w:rsidRPr="005664EF">
        <w:rPr>
          <w:rFonts w:ascii="Times New Roman" w:hAnsi="Times New Roman" w:cs="Times New Roman"/>
          <w:b/>
        </w:rPr>
        <w:t>64</w:t>
      </w:r>
      <w:r w:rsidRPr="005664EF">
        <w:rPr>
          <w:rFonts w:ascii="Times New Roman" w:hAnsi="Times New Roman" w:cs="Times New Roman"/>
        </w:rPr>
        <w:t>(11): p. 5430-40.</w:t>
      </w:r>
    </w:p>
    <w:p w14:paraId="70F69F31"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19.</w:t>
      </w:r>
      <w:r w:rsidRPr="005664EF">
        <w:rPr>
          <w:rFonts w:ascii="Times New Roman" w:hAnsi="Times New Roman" w:cs="Times New Roman"/>
        </w:rPr>
        <w:tab/>
        <w:t xml:space="preserve">Hudson, J.B., V. Misra, and T.R. Mosmann, </w:t>
      </w:r>
      <w:r w:rsidRPr="005664EF">
        <w:rPr>
          <w:rFonts w:ascii="Times New Roman" w:hAnsi="Times New Roman" w:cs="Times New Roman"/>
          <w:i/>
        </w:rPr>
        <w:t>Properties of the multicapsid virions of murine cytomegalovirus.</w:t>
      </w:r>
      <w:r w:rsidRPr="005664EF">
        <w:rPr>
          <w:rFonts w:ascii="Times New Roman" w:hAnsi="Times New Roman" w:cs="Times New Roman"/>
        </w:rPr>
        <w:t xml:space="preserve"> Virology, 1976. </w:t>
      </w:r>
      <w:r w:rsidRPr="005664EF">
        <w:rPr>
          <w:rFonts w:ascii="Times New Roman" w:hAnsi="Times New Roman" w:cs="Times New Roman"/>
          <w:b/>
        </w:rPr>
        <w:t>72</w:t>
      </w:r>
      <w:r w:rsidRPr="005664EF">
        <w:rPr>
          <w:rFonts w:ascii="Times New Roman" w:hAnsi="Times New Roman" w:cs="Times New Roman"/>
        </w:rPr>
        <w:t>(1): p. 224-34.</w:t>
      </w:r>
    </w:p>
    <w:p w14:paraId="4045FC0F"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20.</w:t>
      </w:r>
      <w:r w:rsidRPr="005664EF">
        <w:rPr>
          <w:rFonts w:ascii="Times New Roman" w:hAnsi="Times New Roman" w:cs="Times New Roman"/>
        </w:rPr>
        <w:tab/>
        <w:t xml:space="preserve">Jonjic, S., et al., </w:t>
      </w:r>
      <w:r w:rsidRPr="005664EF">
        <w:rPr>
          <w:rFonts w:ascii="Times New Roman" w:hAnsi="Times New Roman" w:cs="Times New Roman"/>
          <w:i/>
        </w:rPr>
        <w:t>Site-restricted persistent cytomegalovirus infection after selective long-term depletion of CD4+ T lymphocytes.</w:t>
      </w:r>
      <w:r w:rsidRPr="005664EF">
        <w:rPr>
          <w:rFonts w:ascii="Times New Roman" w:hAnsi="Times New Roman" w:cs="Times New Roman"/>
        </w:rPr>
        <w:t xml:space="preserve"> J Exp Med, 1989. </w:t>
      </w:r>
      <w:r w:rsidRPr="005664EF">
        <w:rPr>
          <w:rFonts w:ascii="Times New Roman" w:hAnsi="Times New Roman" w:cs="Times New Roman"/>
          <w:b/>
        </w:rPr>
        <w:t>169</w:t>
      </w:r>
      <w:r w:rsidRPr="005664EF">
        <w:rPr>
          <w:rFonts w:ascii="Times New Roman" w:hAnsi="Times New Roman" w:cs="Times New Roman"/>
        </w:rPr>
        <w:t>(4): p. 1199-212.</w:t>
      </w:r>
    </w:p>
    <w:p w14:paraId="57E39C98"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21.</w:t>
      </w:r>
      <w:r w:rsidRPr="005664EF">
        <w:rPr>
          <w:rFonts w:ascii="Times New Roman" w:hAnsi="Times New Roman" w:cs="Times New Roman"/>
        </w:rPr>
        <w:tab/>
        <w:t xml:space="preserve">Weiland, F., et al., </w:t>
      </w:r>
      <w:r w:rsidRPr="005664EF">
        <w:rPr>
          <w:rFonts w:ascii="Times New Roman" w:hAnsi="Times New Roman" w:cs="Times New Roman"/>
          <w:i/>
        </w:rPr>
        <w:t>Studies on the morphogenesis of murine cytomegalovirus.</w:t>
      </w:r>
      <w:r w:rsidRPr="005664EF">
        <w:rPr>
          <w:rFonts w:ascii="Times New Roman" w:hAnsi="Times New Roman" w:cs="Times New Roman"/>
        </w:rPr>
        <w:t xml:space="preserve"> Intervirology, 1986. </w:t>
      </w:r>
      <w:r w:rsidRPr="005664EF">
        <w:rPr>
          <w:rFonts w:ascii="Times New Roman" w:hAnsi="Times New Roman" w:cs="Times New Roman"/>
          <w:b/>
        </w:rPr>
        <w:t>26</w:t>
      </w:r>
      <w:r w:rsidRPr="005664EF">
        <w:rPr>
          <w:rFonts w:ascii="Times New Roman" w:hAnsi="Times New Roman" w:cs="Times New Roman"/>
        </w:rPr>
        <w:t>(4): p. 192-201.</w:t>
      </w:r>
    </w:p>
    <w:p w14:paraId="51FB688E"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22.</w:t>
      </w:r>
      <w:r w:rsidRPr="005664EF">
        <w:rPr>
          <w:rFonts w:ascii="Times New Roman" w:hAnsi="Times New Roman" w:cs="Times New Roman"/>
        </w:rPr>
        <w:tab/>
        <w:t xml:space="preserve">Reddehase, M.J., et al., </w:t>
      </w:r>
      <w:r w:rsidRPr="005664EF">
        <w:rPr>
          <w:rFonts w:ascii="Times New Roman" w:hAnsi="Times New Roman" w:cs="Times New Roman"/>
          <w:i/>
        </w:rPr>
        <w:t>Interstitial murine cytomegalovirus pneumonia after irradiation: characterization of cells that limit viral replication during established infection of the lungs.</w:t>
      </w:r>
      <w:r w:rsidRPr="005664EF">
        <w:rPr>
          <w:rFonts w:ascii="Times New Roman" w:hAnsi="Times New Roman" w:cs="Times New Roman"/>
        </w:rPr>
        <w:t xml:space="preserve"> J Virol, 1985. </w:t>
      </w:r>
      <w:r w:rsidRPr="005664EF">
        <w:rPr>
          <w:rFonts w:ascii="Times New Roman" w:hAnsi="Times New Roman" w:cs="Times New Roman"/>
          <w:b/>
        </w:rPr>
        <w:t>55</w:t>
      </w:r>
      <w:r w:rsidRPr="005664EF">
        <w:rPr>
          <w:rFonts w:ascii="Times New Roman" w:hAnsi="Times New Roman" w:cs="Times New Roman"/>
        </w:rPr>
        <w:t>(2): p. 264-73.</w:t>
      </w:r>
    </w:p>
    <w:p w14:paraId="34E6FAA9"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23.</w:t>
      </w:r>
      <w:r w:rsidRPr="005664EF">
        <w:rPr>
          <w:rFonts w:ascii="Times New Roman" w:hAnsi="Times New Roman" w:cs="Times New Roman"/>
        </w:rPr>
        <w:tab/>
        <w:t xml:space="preserve">Osborn, J.E. and D.L. Walker, </w:t>
      </w:r>
      <w:r w:rsidRPr="005664EF">
        <w:rPr>
          <w:rFonts w:ascii="Times New Roman" w:hAnsi="Times New Roman" w:cs="Times New Roman"/>
          <w:i/>
        </w:rPr>
        <w:t>Enhancement of infectivity of murine cytomegalovirus in vitro by centrifugal inoculation.</w:t>
      </w:r>
      <w:r w:rsidRPr="005664EF">
        <w:rPr>
          <w:rFonts w:ascii="Times New Roman" w:hAnsi="Times New Roman" w:cs="Times New Roman"/>
        </w:rPr>
        <w:t xml:space="preserve"> J Virol, 1968. </w:t>
      </w:r>
      <w:r w:rsidRPr="005664EF">
        <w:rPr>
          <w:rFonts w:ascii="Times New Roman" w:hAnsi="Times New Roman" w:cs="Times New Roman"/>
          <w:b/>
        </w:rPr>
        <w:t>2</w:t>
      </w:r>
      <w:r w:rsidRPr="005664EF">
        <w:rPr>
          <w:rFonts w:ascii="Times New Roman" w:hAnsi="Times New Roman" w:cs="Times New Roman"/>
        </w:rPr>
        <w:t>(9): p. 853-8.</w:t>
      </w:r>
    </w:p>
    <w:p w14:paraId="1C2AEE8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t>24.</w:t>
      </w:r>
      <w:r w:rsidRPr="005664EF">
        <w:rPr>
          <w:rFonts w:ascii="Times New Roman" w:hAnsi="Times New Roman" w:cs="Times New Roman"/>
        </w:rPr>
        <w:tab/>
        <w:t xml:space="preserve">Hodgkin, P.D., et al., </w:t>
      </w:r>
      <w:r w:rsidRPr="005664EF">
        <w:rPr>
          <w:rFonts w:ascii="Times New Roman" w:hAnsi="Times New Roman" w:cs="Times New Roman"/>
          <w:i/>
        </w:rPr>
        <w:t>Murine cytomegalovirus binds reversibly to mouse embryo fibroblasts: implications for quantitation and explanation of centrifugal enhancement.</w:t>
      </w:r>
      <w:r w:rsidRPr="005664EF">
        <w:rPr>
          <w:rFonts w:ascii="Times New Roman" w:hAnsi="Times New Roman" w:cs="Times New Roman"/>
        </w:rPr>
        <w:t xml:space="preserve"> J Virol Methods, 1988. </w:t>
      </w:r>
      <w:r w:rsidRPr="005664EF">
        <w:rPr>
          <w:rFonts w:ascii="Times New Roman" w:hAnsi="Times New Roman" w:cs="Times New Roman"/>
          <w:b/>
        </w:rPr>
        <w:t>22</w:t>
      </w:r>
      <w:r w:rsidRPr="005664EF">
        <w:rPr>
          <w:rFonts w:ascii="Times New Roman" w:hAnsi="Times New Roman" w:cs="Times New Roman"/>
        </w:rPr>
        <w:t>(2-3): p. 215-30.</w:t>
      </w:r>
    </w:p>
    <w:p w14:paraId="360D6F4F"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25.</w:t>
      </w:r>
      <w:r w:rsidRPr="005664EF">
        <w:rPr>
          <w:rFonts w:ascii="Times New Roman" w:hAnsi="Times New Roman" w:cs="Times New Roman"/>
        </w:rPr>
        <w:tab/>
        <w:t xml:space="preserve">Chaparas, S.D. and R.W. Schlesinger, </w:t>
      </w:r>
      <w:r w:rsidRPr="005664EF">
        <w:rPr>
          <w:rFonts w:ascii="Times New Roman" w:hAnsi="Times New Roman" w:cs="Times New Roman"/>
          <w:i/>
        </w:rPr>
        <w:t>Plaque assay of Toxoplasma on monolayers of chick embryo fibroblasts.</w:t>
      </w:r>
      <w:r w:rsidRPr="005664EF">
        <w:rPr>
          <w:rFonts w:ascii="Times New Roman" w:hAnsi="Times New Roman" w:cs="Times New Roman"/>
        </w:rPr>
        <w:t xml:space="preserve"> Proc Soc Exp Biol Med, 1959. </w:t>
      </w:r>
      <w:r w:rsidRPr="005664EF">
        <w:rPr>
          <w:rFonts w:ascii="Times New Roman" w:hAnsi="Times New Roman" w:cs="Times New Roman"/>
          <w:b/>
        </w:rPr>
        <w:t>102</w:t>
      </w:r>
      <w:r w:rsidRPr="005664EF">
        <w:rPr>
          <w:rFonts w:ascii="Times New Roman" w:hAnsi="Times New Roman" w:cs="Times New Roman"/>
        </w:rPr>
        <w:t>: p. 431-7.</w:t>
      </w:r>
    </w:p>
    <w:p w14:paraId="3C74015E"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26.</w:t>
      </w:r>
      <w:r w:rsidRPr="005664EF">
        <w:rPr>
          <w:rFonts w:ascii="Times New Roman" w:hAnsi="Times New Roman" w:cs="Times New Roman"/>
        </w:rPr>
        <w:tab/>
        <w:t xml:space="preserve">Gordon, F.B., A.L. Quan, and R.W. Trimmer, </w:t>
      </w:r>
      <w:r w:rsidRPr="005664EF">
        <w:rPr>
          <w:rFonts w:ascii="Times New Roman" w:hAnsi="Times New Roman" w:cs="Times New Roman"/>
          <w:i/>
        </w:rPr>
        <w:t>Morphologic observations on trachoma virus in cell cultures.</w:t>
      </w:r>
      <w:r w:rsidRPr="005664EF">
        <w:rPr>
          <w:rFonts w:ascii="Times New Roman" w:hAnsi="Times New Roman" w:cs="Times New Roman"/>
        </w:rPr>
        <w:t xml:space="preserve"> Science, 1960. </w:t>
      </w:r>
      <w:r w:rsidRPr="005664EF">
        <w:rPr>
          <w:rFonts w:ascii="Times New Roman" w:hAnsi="Times New Roman" w:cs="Times New Roman"/>
          <w:b/>
        </w:rPr>
        <w:t>131</w:t>
      </w:r>
      <w:r w:rsidRPr="005664EF">
        <w:rPr>
          <w:rFonts w:ascii="Times New Roman" w:hAnsi="Times New Roman" w:cs="Times New Roman"/>
        </w:rPr>
        <w:t>(3402): p. 733-4.</w:t>
      </w:r>
    </w:p>
    <w:p w14:paraId="49653A8E"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27.</w:t>
      </w:r>
      <w:r w:rsidRPr="005664EF">
        <w:rPr>
          <w:rFonts w:ascii="Times New Roman" w:hAnsi="Times New Roman" w:cs="Times New Roman"/>
        </w:rPr>
        <w:tab/>
        <w:t xml:space="preserve">Ryckman, B.J., et al., </w:t>
      </w:r>
      <w:r w:rsidRPr="005664EF">
        <w:rPr>
          <w:rFonts w:ascii="Times New Roman" w:hAnsi="Times New Roman" w:cs="Times New Roman"/>
          <w:i/>
        </w:rPr>
        <w:t>Human cytomegalovirus entry into epithelial and endothelial cells depends on genes UL128 to UL150 and occurs by endocytosis and low-pH fusion.</w:t>
      </w:r>
      <w:r w:rsidRPr="005664EF">
        <w:rPr>
          <w:rFonts w:ascii="Times New Roman" w:hAnsi="Times New Roman" w:cs="Times New Roman"/>
        </w:rPr>
        <w:t xml:space="preserve"> J Virol, 2006. </w:t>
      </w:r>
      <w:r w:rsidRPr="005664EF">
        <w:rPr>
          <w:rFonts w:ascii="Times New Roman" w:hAnsi="Times New Roman" w:cs="Times New Roman"/>
          <w:b/>
        </w:rPr>
        <w:t>80</w:t>
      </w:r>
      <w:r w:rsidRPr="005664EF">
        <w:rPr>
          <w:rFonts w:ascii="Times New Roman" w:hAnsi="Times New Roman" w:cs="Times New Roman"/>
        </w:rPr>
        <w:t>(2): p. 710-22.</w:t>
      </w:r>
    </w:p>
    <w:p w14:paraId="4B843765"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28.</w:t>
      </w:r>
      <w:r w:rsidRPr="005664EF">
        <w:rPr>
          <w:rFonts w:ascii="Times New Roman" w:hAnsi="Times New Roman" w:cs="Times New Roman"/>
        </w:rPr>
        <w:tab/>
        <w:t xml:space="preserve">Hudson, J.B., V. Misra, and T.R. Mosmann, </w:t>
      </w:r>
      <w:r w:rsidRPr="005664EF">
        <w:rPr>
          <w:rFonts w:ascii="Times New Roman" w:hAnsi="Times New Roman" w:cs="Times New Roman"/>
          <w:i/>
        </w:rPr>
        <w:t>Cytomegalovirus infectivity: analysis of the phenomenon of centrifugal enhancement of infectivity.</w:t>
      </w:r>
      <w:r w:rsidRPr="005664EF">
        <w:rPr>
          <w:rFonts w:ascii="Times New Roman" w:hAnsi="Times New Roman" w:cs="Times New Roman"/>
        </w:rPr>
        <w:t xml:space="preserve"> Virology, 1976. </w:t>
      </w:r>
      <w:r w:rsidRPr="005664EF">
        <w:rPr>
          <w:rFonts w:ascii="Times New Roman" w:hAnsi="Times New Roman" w:cs="Times New Roman"/>
          <w:b/>
        </w:rPr>
        <w:t>72</w:t>
      </w:r>
      <w:r w:rsidRPr="005664EF">
        <w:rPr>
          <w:rFonts w:ascii="Times New Roman" w:hAnsi="Times New Roman" w:cs="Times New Roman"/>
        </w:rPr>
        <w:t>(1): p. 235-43.</w:t>
      </w:r>
    </w:p>
    <w:p w14:paraId="2A4E076B"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29.</w:t>
      </w:r>
      <w:r w:rsidRPr="005664EF">
        <w:rPr>
          <w:rFonts w:ascii="Times New Roman" w:hAnsi="Times New Roman" w:cs="Times New Roman"/>
        </w:rPr>
        <w:tab/>
        <w:t xml:space="preserve">Kariwa, H., et al., </w:t>
      </w:r>
      <w:r w:rsidRPr="005664EF">
        <w:rPr>
          <w:rFonts w:ascii="Times New Roman" w:hAnsi="Times New Roman" w:cs="Times New Roman"/>
          <w:i/>
        </w:rPr>
        <w:t>Enhancement of infectivity of hantavirus in cell culture by centrifugation.</w:t>
      </w:r>
      <w:r w:rsidRPr="005664EF">
        <w:rPr>
          <w:rFonts w:ascii="Times New Roman" w:hAnsi="Times New Roman" w:cs="Times New Roman"/>
        </w:rPr>
        <w:t xml:space="preserve"> J Virol Methods, 1994. </w:t>
      </w:r>
      <w:r w:rsidRPr="005664EF">
        <w:rPr>
          <w:rFonts w:ascii="Times New Roman" w:hAnsi="Times New Roman" w:cs="Times New Roman"/>
          <w:b/>
        </w:rPr>
        <w:t>49</w:t>
      </w:r>
      <w:r w:rsidRPr="005664EF">
        <w:rPr>
          <w:rFonts w:ascii="Times New Roman" w:hAnsi="Times New Roman" w:cs="Times New Roman"/>
        </w:rPr>
        <w:t>(2): p. 235-44.</w:t>
      </w:r>
    </w:p>
    <w:p w14:paraId="0E7F52AA"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30.</w:t>
      </w:r>
      <w:r w:rsidRPr="005664EF">
        <w:rPr>
          <w:rFonts w:ascii="Times New Roman" w:hAnsi="Times New Roman" w:cs="Times New Roman"/>
        </w:rPr>
        <w:tab/>
        <w:t xml:space="preserve">O'Doherty, U., W.J. Swiggard, and M.H. Malim, </w:t>
      </w:r>
      <w:r w:rsidRPr="005664EF">
        <w:rPr>
          <w:rFonts w:ascii="Times New Roman" w:hAnsi="Times New Roman" w:cs="Times New Roman"/>
          <w:i/>
        </w:rPr>
        <w:t>Human immunodeficiency virus type 1 spinoculation enhances infection through virus binding.</w:t>
      </w:r>
      <w:r w:rsidRPr="005664EF">
        <w:rPr>
          <w:rFonts w:ascii="Times New Roman" w:hAnsi="Times New Roman" w:cs="Times New Roman"/>
        </w:rPr>
        <w:t xml:space="preserve"> J Virol, 2000. </w:t>
      </w:r>
      <w:r w:rsidRPr="005664EF">
        <w:rPr>
          <w:rFonts w:ascii="Times New Roman" w:hAnsi="Times New Roman" w:cs="Times New Roman"/>
          <w:b/>
        </w:rPr>
        <w:t>74</w:t>
      </w:r>
      <w:r w:rsidRPr="005664EF">
        <w:rPr>
          <w:rFonts w:ascii="Times New Roman" w:hAnsi="Times New Roman" w:cs="Times New Roman"/>
        </w:rPr>
        <w:t>(21): p. 10074-80.</w:t>
      </w:r>
    </w:p>
    <w:p w14:paraId="4592FF7A"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31.</w:t>
      </w:r>
      <w:r w:rsidRPr="005664EF">
        <w:rPr>
          <w:rFonts w:ascii="Times New Roman" w:hAnsi="Times New Roman" w:cs="Times New Roman"/>
        </w:rPr>
        <w:tab/>
        <w:t xml:space="preserve">Bodaghi, B., et al., </w:t>
      </w:r>
      <w:r w:rsidRPr="005664EF">
        <w:rPr>
          <w:rFonts w:ascii="Times New Roman" w:hAnsi="Times New Roman" w:cs="Times New Roman"/>
          <w:i/>
        </w:rPr>
        <w:t>Entry of human cytomegalovirus into retinal pigment epithelial and endothelial cells by endocytosis.</w:t>
      </w:r>
      <w:r w:rsidRPr="005664EF">
        <w:rPr>
          <w:rFonts w:ascii="Times New Roman" w:hAnsi="Times New Roman" w:cs="Times New Roman"/>
        </w:rPr>
        <w:t xml:space="preserve"> Invest Ophthalmol Vis Sci, 1999. </w:t>
      </w:r>
      <w:r w:rsidRPr="005664EF">
        <w:rPr>
          <w:rFonts w:ascii="Times New Roman" w:hAnsi="Times New Roman" w:cs="Times New Roman"/>
          <w:b/>
        </w:rPr>
        <w:t>40</w:t>
      </w:r>
      <w:r w:rsidRPr="005664EF">
        <w:rPr>
          <w:rFonts w:ascii="Times New Roman" w:hAnsi="Times New Roman" w:cs="Times New Roman"/>
        </w:rPr>
        <w:t>(11): p. 2598-607.</w:t>
      </w:r>
    </w:p>
    <w:p w14:paraId="335FBC3E"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32.</w:t>
      </w:r>
      <w:r w:rsidRPr="005664EF">
        <w:rPr>
          <w:rFonts w:ascii="Times New Roman" w:hAnsi="Times New Roman" w:cs="Times New Roman"/>
        </w:rPr>
        <w:tab/>
        <w:t xml:space="preserve">Tenser, R.B., </w:t>
      </w:r>
      <w:r w:rsidRPr="005664EF">
        <w:rPr>
          <w:rFonts w:ascii="Times New Roman" w:hAnsi="Times New Roman" w:cs="Times New Roman"/>
          <w:i/>
        </w:rPr>
        <w:t>Ultracentrifugal inoculation of herpes simplex virus.</w:t>
      </w:r>
      <w:r w:rsidRPr="005664EF">
        <w:rPr>
          <w:rFonts w:ascii="Times New Roman" w:hAnsi="Times New Roman" w:cs="Times New Roman"/>
        </w:rPr>
        <w:t xml:space="preserve"> Infect Immun, 1978. </w:t>
      </w:r>
      <w:r w:rsidRPr="005664EF">
        <w:rPr>
          <w:rFonts w:ascii="Times New Roman" w:hAnsi="Times New Roman" w:cs="Times New Roman"/>
          <w:b/>
        </w:rPr>
        <w:t>21</w:t>
      </w:r>
      <w:r w:rsidRPr="005664EF">
        <w:rPr>
          <w:rFonts w:ascii="Times New Roman" w:hAnsi="Times New Roman" w:cs="Times New Roman"/>
        </w:rPr>
        <w:t>(1): p. 281-5.</w:t>
      </w:r>
    </w:p>
    <w:p w14:paraId="7AC576F4"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33.</w:t>
      </w:r>
      <w:r w:rsidRPr="005664EF">
        <w:rPr>
          <w:rFonts w:ascii="Times New Roman" w:hAnsi="Times New Roman" w:cs="Times New Roman"/>
        </w:rPr>
        <w:tab/>
        <w:t xml:space="preserve">Tenser, R.B. and M.E. Dunstan, </w:t>
      </w:r>
      <w:r w:rsidRPr="005664EF">
        <w:rPr>
          <w:rFonts w:ascii="Times New Roman" w:hAnsi="Times New Roman" w:cs="Times New Roman"/>
          <w:i/>
        </w:rPr>
        <w:t>Mechanisms of herpes simplex virus infectivity enhanced by ultracentrifugal inoculation.</w:t>
      </w:r>
      <w:r w:rsidRPr="005664EF">
        <w:rPr>
          <w:rFonts w:ascii="Times New Roman" w:hAnsi="Times New Roman" w:cs="Times New Roman"/>
        </w:rPr>
        <w:t xml:space="preserve"> Infect Immun, 1980. </w:t>
      </w:r>
      <w:r w:rsidRPr="005664EF">
        <w:rPr>
          <w:rFonts w:ascii="Times New Roman" w:hAnsi="Times New Roman" w:cs="Times New Roman"/>
          <w:b/>
        </w:rPr>
        <w:t>30</w:t>
      </w:r>
      <w:r w:rsidRPr="005664EF">
        <w:rPr>
          <w:rFonts w:ascii="Times New Roman" w:hAnsi="Times New Roman" w:cs="Times New Roman"/>
        </w:rPr>
        <w:t>(1): p. 193-7.</w:t>
      </w:r>
    </w:p>
    <w:p w14:paraId="04716615"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34.</w:t>
      </w:r>
      <w:r w:rsidRPr="005664EF">
        <w:rPr>
          <w:rFonts w:ascii="Times New Roman" w:hAnsi="Times New Roman" w:cs="Times New Roman"/>
        </w:rPr>
        <w:tab/>
        <w:t xml:space="preserve">Hohdatsu, T., T. Tatekawa, and H. Koyama, </w:t>
      </w:r>
      <w:r w:rsidRPr="005664EF">
        <w:rPr>
          <w:rFonts w:ascii="Times New Roman" w:hAnsi="Times New Roman" w:cs="Times New Roman"/>
          <w:i/>
        </w:rPr>
        <w:t>Enhancement of feline infectious peritonitis virus type I infection in cell cultures using low-speed centrifugation.</w:t>
      </w:r>
      <w:r w:rsidRPr="005664EF">
        <w:rPr>
          <w:rFonts w:ascii="Times New Roman" w:hAnsi="Times New Roman" w:cs="Times New Roman"/>
        </w:rPr>
        <w:t xml:space="preserve"> J Virol Methods, 1995. </w:t>
      </w:r>
      <w:r w:rsidRPr="005664EF">
        <w:rPr>
          <w:rFonts w:ascii="Times New Roman" w:hAnsi="Times New Roman" w:cs="Times New Roman"/>
          <w:b/>
        </w:rPr>
        <w:t>51</w:t>
      </w:r>
      <w:r w:rsidRPr="005664EF">
        <w:rPr>
          <w:rFonts w:ascii="Times New Roman" w:hAnsi="Times New Roman" w:cs="Times New Roman"/>
        </w:rPr>
        <w:t>(2-3): p. 357-62.</w:t>
      </w:r>
    </w:p>
    <w:p w14:paraId="0D65D56D"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t>35.</w:t>
      </w:r>
      <w:r w:rsidRPr="005664EF">
        <w:rPr>
          <w:rFonts w:ascii="Times New Roman" w:hAnsi="Times New Roman" w:cs="Times New Roman"/>
        </w:rPr>
        <w:tab/>
        <w:t xml:space="preserve">Yan, R., et al., </w:t>
      </w:r>
      <w:r w:rsidRPr="005664EF">
        <w:rPr>
          <w:rFonts w:ascii="Times New Roman" w:hAnsi="Times New Roman" w:cs="Times New Roman"/>
          <w:i/>
        </w:rPr>
        <w:t>Spinoculation Enhances HBV Infection in NTCP-Reconstituted Hepatocytes.</w:t>
      </w:r>
      <w:r w:rsidRPr="005664EF">
        <w:rPr>
          <w:rFonts w:ascii="Times New Roman" w:hAnsi="Times New Roman" w:cs="Times New Roman"/>
        </w:rPr>
        <w:t xml:space="preserve"> PLoS One, 2015. </w:t>
      </w:r>
      <w:r w:rsidRPr="005664EF">
        <w:rPr>
          <w:rFonts w:ascii="Times New Roman" w:hAnsi="Times New Roman" w:cs="Times New Roman"/>
          <w:b/>
        </w:rPr>
        <w:t>10</w:t>
      </w:r>
      <w:r w:rsidRPr="005664EF">
        <w:rPr>
          <w:rFonts w:ascii="Times New Roman" w:hAnsi="Times New Roman" w:cs="Times New Roman"/>
        </w:rPr>
        <w:t>(6): p. e0129889.</w:t>
      </w:r>
    </w:p>
    <w:p w14:paraId="16B96701"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36.</w:t>
      </w:r>
      <w:r w:rsidRPr="005664EF">
        <w:rPr>
          <w:rFonts w:ascii="Times New Roman" w:hAnsi="Times New Roman" w:cs="Times New Roman"/>
        </w:rPr>
        <w:tab/>
        <w:t xml:space="preserve">Wright, H.T., Jr., C.R. Goodheart, and A. Lielausis, </w:t>
      </w:r>
      <w:r w:rsidRPr="005664EF">
        <w:rPr>
          <w:rFonts w:ascii="Times New Roman" w:hAnsi="Times New Roman" w:cs="Times New Roman"/>
          <w:i/>
        </w:rPr>
        <w:t>Human Cytomegalovirus. Morphology by Negative Staining.</w:t>
      </w:r>
      <w:r w:rsidRPr="005664EF">
        <w:rPr>
          <w:rFonts w:ascii="Times New Roman" w:hAnsi="Times New Roman" w:cs="Times New Roman"/>
        </w:rPr>
        <w:t xml:space="preserve"> Virology, 1964. </w:t>
      </w:r>
      <w:r w:rsidRPr="005664EF">
        <w:rPr>
          <w:rFonts w:ascii="Times New Roman" w:hAnsi="Times New Roman" w:cs="Times New Roman"/>
          <w:b/>
        </w:rPr>
        <w:t>23</w:t>
      </w:r>
      <w:r w:rsidRPr="005664EF">
        <w:rPr>
          <w:rFonts w:ascii="Times New Roman" w:hAnsi="Times New Roman" w:cs="Times New Roman"/>
        </w:rPr>
        <w:t>: p. 419-24.</w:t>
      </w:r>
    </w:p>
    <w:p w14:paraId="61B151E0"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37.</w:t>
      </w:r>
      <w:r w:rsidRPr="005664EF">
        <w:rPr>
          <w:rFonts w:ascii="Times New Roman" w:hAnsi="Times New Roman" w:cs="Times New Roman"/>
        </w:rPr>
        <w:tab/>
        <w:t xml:space="preserve">Streck, N.T., et al., </w:t>
      </w:r>
      <w:r w:rsidRPr="005664EF">
        <w:rPr>
          <w:rFonts w:ascii="Times New Roman" w:hAnsi="Times New Roman" w:cs="Times New Roman"/>
          <w:i/>
        </w:rPr>
        <w:t>Human Cytomegalovirus Utilizes Extracellular Vesicles To Enhance Virus Spread.</w:t>
      </w:r>
      <w:r w:rsidRPr="005664EF">
        <w:rPr>
          <w:rFonts w:ascii="Times New Roman" w:hAnsi="Times New Roman" w:cs="Times New Roman"/>
        </w:rPr>
        <w:t xml:space="preserve"> J Virol, 2020. </w:t>
      </w:r>
      <w:r w:rsidRPr="005664EF">
        <w:rPr>
          <w:rFonts w:ascii="Times New Roman" w:hAnsi="Times New Roman" w:cs="Times New Roman"/>
          <w:b/>
        </w:rPr>
        <w:t>94</w:t>
      </w:r>
      <w:r w:rsidRPr="005664EF">
        <w:rPr>
          <w:rFonts w:ascii="Times New Roman" w:hAnsi="Times New Roman" w:cs="Times New Roman"/>
        </w:rPr>
        <w:t>(16).</w:t>
      </w:r>
    </w:p>
    <w:p w14:paraId="6A9EE74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38.</w:t>
      </w:r>
      <w:r w:rsidRPr="005664EF">
        <w:rPr>
          <w:rFonts w:ascii="Times New Roman" w:hAnsi="Times New Roman" w:cs="Times New Roman"/>
        </w:rPr>
        <w:tab/>
        <w:t xml:space="preserve">Raab-Traub, N. and D.P. Dittmer, </w:t>
      </w:r>
      <w:r w:rsidRPr="005664EF">
        <w:rPr>
          <w:rFonts w:ascii="Times New Roman" w:hAnsi="Times New Roman" w:cs="Times New Roman"/>
          <w:i/>
        </w:rPr>
        <w:t>Viral effects on the content and function of extracellular vesicles.</w:t>
      </w:r>
      <w:r w:rsidRPr="005664EF">
        <w:rPr>
          <w:rFonts w:ascii="Times New Roman" w:hAnsi="Times New Roman" w:cs="Times New Roman"/>
        </w:rPr>
        <w:t xml:space="preserve"> Nat Rev Microbiol, 2017. </w:t>
      </w:r>
      <w:r w:rsidRPr="005664EF">
        <w:rPr>
          <w:rFonts w:ascii="Times New Roman" w:hAnsi="Times New Roman" w:cs="Times New Roman"/>
          <w:b/>
        </w:rPr>
        <w:t>15</w:t>
      </w:r>
      <w:r w:rsidRPr="005664EF">
        <w:rPr>
          <w:rFonts w:ascii="Times New Roman" w:hAnsi="Times New Roman" w:cs="Times New Roman"/>
        </w:rPr>
        <w:t>(9): p. 559-572.</w:t>
      </w:r>
    </w:p>
    <w:p w14:paraId="6D1B4DA8"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39.</w:t>
      </w:r>
      <w:r w:rsidRPr="005664EF">
        <w:rPr>
          <w:rFonts w:ascii="Times New Roman" w:hAnsi="Times New Roman" w:cs="Times New Roman"/>
        </w:rPr>
        <w:tab/>
        <w:t xml:space="preserve">Urbanelli, L., et al., </w:t>
      </w:r>
      <w:r w:rsidRPr="005664EF">
        <w:rPr>
          <w:rFonts w:ascii="Times New Roman" w:hAnsi="Times New Roman" w:cs="Times New Roman"/>
          <w:i/>
        </w:rPr>
        <w:t>The Role of Extracellular Vesicles in Viral Infection and Transmission.</w:t>
      </w:r>
      <w:r w:rsidRPr="005664EF">
        <w:rPr>
          <w:rFonts w:ascii="Times New Roman" w:hAnsi="Times New Roman" w:cs="Times New Roman"/>
        </w:rPr>
        <w:t xml:space="preserve"> Vaccines (Basel), 2019. </w:t>
      </w:r>
      <w:r w:rsidRPr="005664EF">
        <w:rPr>
          <w:rFonts w:ascii="Times New Roman" w:hAnsi="Times New Roman" w:cs="Times New Roman"/>
          <w:b/>
        </w:rPr>
        <w:t>7</w:t>
      </w:r>
      <w:r w:rsidRPr="005664EF">
        <w:rPr>
          <w:rFonts w:ascii="Times New Roman" w:hAnsi="Times New Roman" w:cs="Times New Roman"/>
        </w:rPr>
        <w:t>(3).</w:t>
      </w:r>
    </w:p>
    <w:p w14:paraId="4B7F0F15"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40.</w:t>
      </w:r>
      <w:r w:rsidRPr="005664EF">
        <w:rPr>
          <w:rFonts w:ascii="Times New Roman" w:hAnsi="Times New Roman" w:cs="Times New Roman"/>
        </w:rPr>
        <w:tab/>
        <w:t xml:space="preserve">Meckes, D.G., Jr. and N. Raab-Traub, </w:t>
      </w:r>
      <w:r w:rsidRPr="005664EF">
        <w:rPr>
          <w:rFonts w:ascii="Times New Roman" w:hAnsi="Times New Roman" w:cs="Times New Roman"/>
          <w:i/>
        </w:rPr>
        <w:t>Microvesicles and viral infection.</w:t>
      </w:r>
      <w:r w:rsidRPr="005664EF">
        <w:rPr>
          <w:rFonts w:ascii="Times New Roman" w:hAnsi="Times New Roman" w:cs="Times New Roman"/>
        </w:rPr>
        <w:t xml:space="preserve"> J Virol, 2011. </w:t>
      </w:r>
      <w:r w:rsidRPr="005664EF">
        <w:rPr>
          <w:rFonts w:ascii="Times New Roman" w:hAnsi="Times New Roman" w:cs="Times New Roman"/>
          <w:b/>
        </w:rPr>
        <w:t>85</w:t>
      </w:r>
      <w:r w:rsidRPr="005664EF">
        <w:rPr>
          <w:rFonts w:ascii="Times New Roman" w:hAnsi="Times New Roman" w:cs="Times New Roman"/>
        </w:rPr>
        <w:t>(24): p. 12844-54.</w:t>
      </w:r>
    </w:p>
    <w:p w14:paraId="64726594"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41.</w:t>
      </w:r>
      <w:r w:rsidRPr="005664EF">
        <w:rPr>
          <w:rFonts w:ascii="Times New Roman" w:hAnsi="Times New Roman" w:cs="Times New Roman"/>
        </w:rPr>
        <w:tab/>
        <w:t xml:space="preserve">Meckes, D.G., Jr., </w:t>
      </w:r>
      <w:r w:rsidRPr="005664EF">
        <w:rPr>
          <w:rFonts w:ascii="Times New Roman" w:hAnsi="Times New Roman" w:cs="Times New Roman"/>
          <w:i/>
        </w:rPr>
        <w:t>Exosomal communication goes viral.</w:t>
      </w:r>
      <w:r w:rsidRPr="005664EF">
        <w:rPr>
          <w:rFonts w:ascii="Times New Roman" w:hAnsi="Times New Roman" w:cs="Times New Roman"/>
        </w:rPr>
        <w:t xml:space="preserve"> J Virol, 2015. </w:t>
      </w:r>
      <w:r w:rsidRPr="005664EF">
        <w:rPr>
          <w:rFonts w:ascii="Times New Roman" w:hAnsi="Times New Roman" w:cs="Times New Roman"/>
          <w:b/>
        </w:rPr>
        <w:t>89</w:t>
      </w:r>
      <w:r w:rsidRPr="005664EF">
        <w:rPr>
          <w:rFonts w:ascii="Times New Roman" w:hAnsi="Times New Roman" w:cs="Times New Roman"/>
        </w:rPr>
        <w:t>(10): p. 5200-3.</w:t>
      </w:r>
    </w:p>
    <w:p w14:paraId="13AFCD83"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42.</w:t>
      </w:r>
      <w:r w:rsidRPr="005664EF">
        <w:rPr>
          <w:rFonts w:ascii="Times New Roman" w:hAnsi="Times New Roman" w:cs="Times New Roman"/>
        </w:rPr>
        <w:tab/>
        <w:t xml:space="preserve">Bello-Morales, R., et al., </w:t>
      </w:r>
      <w:r w:rsidRPr="005664EF">
        <w:rPr>
          <w:rFonts w:ascii="Times New Roman" w:hAnsi="Times New Roman" w:cs="Times New Roman"/>
          <w:i/>
        </w:rPr>
        <w:t>Role of Microvesicles in the Spread of Herpes Simplex Virus 1 in Oligodendrocytic Cells.</w:t>
      </w:r>
      <w:r w:rsidRPr="005664EF">
        <w:rPr>
          <w:rFonts w:ascii="Times New Roman" w:hAnsi="Times New Roman" w:cs="Times New Roman"/>
        </w:rPr>
        <w:t xml:space="preserve"> J Virol, 2018. </w:t>
      </w:r>
      <w:r w:rsidRPr="005664EF">
        <w:rPr>
          <w:rFonts w:ascii="Times New Roman" w:hAnsi="Times New Roman" w:cs="Times New Roman"/>
          <w:b/>
        </w:rPr>
        <w:t>92</w:t>
      </w:r>
      <w:r w:rsidRPr="005664EF">
        <w:rPr>
          <w:rFonts w:ascii="Times New Roman" w:hAnsi="Times New Roman" w:cs="Times New Roman"/>
        </w:rPr>
        <w:t>(10).</w:t>
      </w:r>
    </w:p>
    <w:p w14:paraId="5A6BDFE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43.</w:t>
      </w:r>
      <w:r w:rsidRPr="005664EF">
        <w:rPr>
          <w:rFonts w:ascii="Times New Roman" w:hAnsi="Times New Roman" w:cs="Times New Roman"/>
        </w:rPr>
        <w:tab/>
        <w:t xml:space="preserve">Bello-Morales, R. and J.A. Lopez-Guerrero, </w:t>
      </w:r>
      <w:r w:rsidRPr="005664EF">
        <w:rPr>
          <w:rFonts w:ascii="Times New Roman" w:hAnsi="Times New Roman" w:cs="Times New Roman"/>
          <w:i/>
        </w:rPr>
        <w:t>Extracellular Vesicles in Herpes Viral Spread and Immune Evasion.</w:t>
      </w:r>
      <w:r w:rsidRPr="005664EF">
        <w:rPr>
          <w:rFonts w:ascii="Times New Roman" w:hAnsi="Times New Roman" w:cs="Times New Roman"/>
        </w:rPr>
        <w:t xml:space="preserve"> Front Microbiol, 2018. </w:t>
      </w:r>
      <w:r w:rsidRPr="005664EF">
        <w:rPr>
          <w:rFonts w:ascii="Times New Roman" w:hAnsi="Times New Roman" w:cs="Times New Roman"/>
          <w:b/>
        </w:rPr>
        <w:t>9</w:t>
      </w:r>
      <w:r w:rsidRPr="005664EF">
        <w:rPr>
          <w:rFonts w:ascii="Times New Roman" w:hAnsi="Times New Roman" w:cs="Times New Roman"/>
        </w:rPr>
        <w:t>: p. 2572.</w:t>
      </w:r>
    </w:p>
    <w:p w14:paraId="77795511"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44.</w:t>
      </w:r>
      <w:r w:rsidRPr="005664EF">
        <w:rPr>
          <w:rFonts w:ascii="Times New Roman" w:hAnsi="Times New Roman" w:cs="Times New Roman"/>
        </w:rPr>
        <w:tab/>
        <w:t xml:space="preserve">Zicari, S., et al., </w:t>
      </w:r>
      <w:r w:rsidRPr="005664EF">
        <w:rPr>
          <w:rFonts w:ascii="Times New Roman" w:hAnsi="Times New Roman" w:cs="Times New Roman"/>
          <w:i/>
        </w:rPr>
        <w:t>Human cytomegalovirus-infected cells release extracellular vesicles that carry viral surface proteins.</w:t>
      </w:r>
      <w:r w:rsidRPr="005664EF">
        <w:rPr>
          <w:rFonts w:ascii="Times New Roman" w:hAnsi="Times New Roman" w:cs="Times New Roman"/>
        </w:rPr>
        <w:t xml:space="preserve"> Virology, 2018. </w:t>
      </w:r>
      <w:r w:rsidRPr="005664EF">
        <w:rPr>
          <w:rFonts w:ascii="Times New Roman" w:hAnsi="Times New Roman" w:cs="Times New Roman"/>
          <w:b/>
        </w:rPr>
        <w:t>524</w:t>
      </w:r>
      <w:r w:rsidRPr="005664EF">
        <w:rPr>
          <w:rFonts w:ascii="Times New Roman" w:hAnsi="Times New Roman" w:cs="Times New Roman"/>
        </w:rPr>
        <w:t>: p. 97-105.</w:t>
      </w:r>
    </w:p>
    <w:p w14:paraId="04C15734"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45.</w:t>
      </w:r>
      <w:r w:rsidRPr="005664EF">
        <w:rPr>
          <w:rFonts w:ascii="Times New Roman" w:hAnsi="Times New Roman" w:cs="Times New Roman"/>
        </w:rPr>
        <w:tab/>
        <w:t xml:space="preserve">Turner, D.L., et al., </w:t>
      </w:r>
      <w:r w:rsidRPr="005664EF">
        <w:rPr>
          <w:rFonts w:ascii="Times New Roman" w:hAnsi="Times New Roman" w:cs="Times New Roman"/>
          <w:i/>
        </w:rPr>
        <w:t>The host exosome pathway underpins biogenesis of the human cytomegalovirus virion.</w:t>
      </w:r>
      <w:r w:rsidRPr="005664EF">
        <w:rPr>
          <w:rFonts w:ascii="Times New Roman" w:hAnsi="Times New Roman" w:cs="Times New Roman"/>
        </w:rPr>
        <w:t xml:space="preserve"> Elife, 2020. </w:t>
      </w:r>
      <w:r w:rsidRPr="005664EF">
        <w:rPr>
          <w:rFonts w:ascii="Times New Roman" w:hAnsi="Times New Roman" w:cs="Times New Roman"/>
          <w:b/>
        </w:rPr>
        <w:t>9</w:t>
      </w:r>
      <w:r w:rsidRPr="005664EF">
        <w:rPr>
          <w:rFonts w:ascii="Times New Roman" w:hAnsi="Times New Roman" w:cs="Times New Roman"/>
        </w:rPr>
        <w:t>.</w:t>
      </w:r>
    </w:p>
    <w:p w14:paraId="083B1A45"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46.</w:t>
      </w:r>
      <w:r w:rsidRPr="005664EF">
        <w:rPr>
          <w:rFonts w:ascii="Times New Roman" w:hAnsi="Times New Roman" w:cs="Times New Roman"/>
        </w:rPr>
        <w:tab/>
        <w:t xml:space="preserve">Deschamps, T. and M. Kalamvoki, </w:t>
      </w:r>
      <w:r w:rsidRPr="005664EF">
        <w:rPr>
          <w:rFonts w:ascii="Times New Roman" w:hAnsi="Times New Roman" w:cs="Times New Roman"/>
          <w:i/>
        </w:rPr>
        <w:t>Extracellular Vesicles Released by Herpes Simplex Virus 1-Infected Cells Block Virus Replication in Recipient Cells in a STING-Dependent Manner.</w:t>
      </w:r>
      <w:r w:rsidRPr="005664EF">
        <w:rPr>
          <w:rFonts w:ascii="Times New Roman" w:hAnsi="Times New Roman" w:cs="Times New Roman"/>
        </w:rPr>
        <w:t xml:space="preserve"> J Virol, 2018. </w:t>
      </w:r>
      <w:r w:rsidRPr="005664EF">
        <w:rPr>
          <w:rFonts w:ascii="Times New Roman" w:hAnsi="Times New Roman" w:cs="Times New Roman"/>
          <w:b/>
        </w:rPr>
        <w:t>92</w:t>
      </w:r>
      <w:r w:rsidRPr="005664EF">
        <w:rPr>
          <w:rFonts w:ascii="Times New Roman" w:hAnsi="Times New Roman" w:cs="Times New Roman"/>
        </w:rPr>
        <w:t>(18).</w:t>
      </w:r>
    </w:p>
    <w:p w14:paraId="5E6B7B44"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47.</w:t>
      </w:r>
      <w:r w:rsidRPr="005664EF">
        <w:rPr>
          <w:rFonts w:ascii="Times New Roman" w:hAnsi="Times New Roman" w:cs="Times New Roman"/>
        </w:rPr>
        <w:tab/>
        <w:t xml:space="preserve">Dargan, D.J. and J.H. Subak-Sharpe, </w:t>
      </w:r>
      <w:r w:rsidRPr="005664EF">
        <w:rPr>
          <w:rFonts w:ascii="Times New Roman" w:hAnsi="Times New Roman" w:cs="Times New Roman"/>
          <w:i/>
        </w:rPr>
        <w:t>The effect of herpes simplex virus type 1 L-particles on virus entry, replication, and the infectivity of naked herpesvirus DNA.</w:t>
      </w:r>
      <w:r w:rsidRPr="005664EF">
        <w:rPr>
          <w:rFonts w:ascii="Times New Roman" w:hAnsi="Times New Roman" w:cs="Times New Roman"/>
        </w:rPr>
        <w:t xml:space="preserve"> Virology, 1997. </w:t>
      </w:r>
      <w:r w:rsidRPr="005664EF">
        <w:rPr>
          <w:rFonts w:ascii="Times New Roman" w:hAnsi="Times New Roman" w:cs="Times New Roman"/>
          <w:b/>
        </w:rPr>
        <w:t>239</w:t>
      </w:r>
      <w:r w:rsidRPr="005664EF">
        <w:rPr>
          <w:rFonts w:ascii="Times New Roman" w:hAnsi="Times New Roman" w:cs="Times New Roman"/>
        </w:rPr>
        <w:t>(2): p. 378-88.</w:t>
      </w:r>
    </w:p>
    <w:p w14:paraId="5C64D45D"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t>48.</w:t>
      </w:r>
      <w:r w:rsidRPr="005664EF">
        <w:rPr>
          <w:rFonts w:ascii="Times New Roman" w:hAnsi="Times New Roman" w:cs="Times New Roman"/>
        </w:rPr>
        <w:tab/>
        <w:t xml:space="preserve">Cai, J., et al., </w:t>
      </w:r>
      <w:r w:rsidRPr="005664EF">
        <w:rPr>
          <w:rFonts w:ascii="Times New Roman" w:hAnsi="Times New Roman" w:cs="Times New Roman"/>
          <w:i/>
        </w:rPr>
        <w:t>Extracellular vesicles derived from different sources of mesenchymal stem cells: therapeutic effects and translational potential.</w:t>
      </w:r>
      <w:r w:rsidRPr="005664EF">
        <w:rPr>
          <w:rFonts w:ascii="Times New Roman" w:hAnsi="Times New Roman" w:cs="Times New Roman"/>
        </w:rPr>
        <w:t xml:space="preserve"> Cell Biosci, 2020. </w:t>
      </w:r>
      <w:r w:rsidRPr="005664EF">
        <w:rPr>
          <w:rFonts w:ascii="Times New Roman" w:hAnsi="Times New Roman" w:cs="Times New Roman"/>
          <w:b/>
        </w:rPr>
        <w:t>10</w:t>
      </w:r>
      <w:r w:rsidRPr="005664EF">
        <w:rPr>
          <w:rFonts w:ascii="Times New Roman" w:hAnsi="Times New Roman" w:cs="Times New Roman"/>
        </w:rPr>
        <w:t>: p. 69.</w:t>
      </w:r>
    </w:p>
    <w:p w14:paraId="2333ECDF"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49.</w:t>
      </w:r>
      <w:r w:rsidRPr="005664EF">
        <w:rPr>
          <w:rFonts w:ascii="Times New Roman" w:hAnsi="Times New Roman" w:cs="Times New Roman"/>
        </w:rPr>
        <w:tab/>
        <w:t xml:space="preserve">Yeung, C.C., et al., </w:t>
      </w:r>
      <w:r w:rsidRPr="005664EF">
        <w:rPr>
          <w:rFonts w:ascii="Times New Roman" w:hAnsi="Times New Roman" w:cs="Times New Roman"/>
          <w:i/>
        </w:rPr>
        <w:t>Proteomics identifies differences in fibrotic potential of extracellular vesicles from human tendon and muscle fibroblasts.</w:t>
      </w:r>
      <w:r w:rsidRPr="005664EF">
        <w:rPr>
          <w:rFonts w:ascii="Times New Roman" w:hAnsi="Times New Roman" w:cs="Times New Roman"/>
        </w:rPr>
        <w:t xml:space="preserve"> Cell Commun Signal, 2020. </w:t>
      </w:r>
      <w:r w:rsidRPr="005664EF">
        <w:rPr>
          <w:rFonts w:ascii="Times New Roman" w:hAnsi="Times New Roman" w:cs="Times New Roman"/>
          <w:b/>
        </w:rPr>
        <w:t>18</w:t>
      </w:r>
      <w:r w:rsidRPr="005664EF">
        <w:rPr>
          <w:rFonts w:ascii="Times New Roman" w:hAnsi="Times New Roman" w:cs="Times New Roman"/>
        </w:rPr>
        <w:t>(1): p. 177.</w:t>
      </w:r>
    </w:p>
    <w:p w14:paraId="1A12EEDF"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50.</w:t>
      </w:r>
      <w:r w:rsidRPr="005664EF">
        <w:rPr>
          <w:rFonts w:ascii="Times New Roman" w:hAnsi="Times New Roman" w:cs="Times New Roman"/>
        </w:rPr>
        <w:tab/>
        <w:t xml:space="preserve">Hudson, J.B., </w:t>
      </w:r>
      <w:r w:rsidRPr="005664EF">
        <w:rPr>
          <w:rFonts w:ascii="Times New Roman" w:hAnsi="Times New Roman" w:cs="Times New Roman"/>
          <w:i/>
        </w:rPr>
        <w:t>Further studies on the mechanism of centrifugal enhancement of cytomegalovirus infectivity.</w:t>
      </w:r>
      <w:r w:rsidRPr="005664EF">
        <w:rPr>
          <w:rFonts w:ascii="Times New Roman" w:hAnsi="Times New Roman" w:cs="Times New Roman"/>
        </w:rPr>
        <w:t xml:space="preserve"> J Virol Methods, 1988. </w:t>
      </w:r>
      <w:r w:rsidRPr="005664EF">
        <w:rPr>
          <w:rFonts w:ascii="Times New Roman" w:hAnsi="Times New Roman" w:cs="Times New Roman"/>
          <w:b/>
        </w:rPr>
        <w:t>19</w:t>
      </w:r>
      <w:r w:rsidRPr="005664EF">
        <w:rPr>
          <w:rFonts w:ascii="Times New Roman" w:hAnsi="Times New Roman" w:cs="Times New Roman"/>
        </w:rPr>
        <w:t>(2): p. 97-108.</w:t>
      </w:r>
    </w:p>
    <w:p w14:paraId="63629BE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51.</w:t>
      </w:r>
      <w:r w:rsidRPr="005664EF">
        <w:rPr>
          <w:rFonts w:ascii="Times New Roman" w:hAnsi="Times New Roman" w:cs="Times New Roman"/>
        </w:rPr>
        <w:tab/>
        <w:t xml:space="preserve">Scrivano, L., et al., </w:t>
      </w:r>
      <w:r w:rsidRPr="005664EF">
        <w:rPr>
          <w:rFonts w:ascii="Times New Roman" w:hAnsi="Times New Roman" w:cs="Times New Roman"/>
          <w:i/>
        </w:rPr>
        <w:t>The m74 gene product of murine cytomegalovirus (MCMV) is a functional homolog of human CMV gO and determines the entry pathway of MCMV.</w:t>
      </w:r>
      <w:r w:rsidRPr="005664EF">
        <w:rPr>
          <w:rFonts w:ascii="Times New Roman" w:hAnsi="Times New Roman" w:cs="Times New Roman"/>
        </w:rPr>
        <w:t xml:space="preserve"> J Virol, 2010. </w:t>
      </w:r>
      <w:r w:rsidRPr="005664EF">
        <w:rPr>
          <w:rFonts w:ascii="Times New Roman" w:hAnsi="Times New Roman" w:cs="Times New Roman"/>
          <w:b/>
        </w:rPr>
        <w:t>84</w:t>
      </w:r>
      <w:r w:rsidRPr="005664EF">
        <w:rPr>
          <w:rFonts w:ascii="Times New Roman" w:hAnsi="Times New Roman" w:cs="Times New Roman"/>
        </w:rPr>
        <w:t>(9): p. 4469-80.</w:t>
      </w:r>
    </w:p>
    <w:p w14:paraId="5903E44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52.</w:t>
      </w:r>
      <w:r w:rsidRPr="005664EF">
        <w:rPr>
          <w:rFonts w:ascii="Times New Roman" w:hAnsi="Times New Roman" w:cs="Times New Roman"/>
        </w:rPr>
        <w:tab/>
        <w:t xml:space="preserve">Hetzenecker, S., A. Helenius, and M.A. Krzyzaniak, </w:t>
      </w:r>
      <w:r w:rsidRPr="005664EF">
        <w:rPr>
          <w:rFonts w:ascii="Times New Roman" w:hAnsi="Times New Roman" w:cs="Times New Roman"/>
          <w:i/>
        </w:rPr>
        <w:t>HCMV Induces Macropinocytosis for Host Cell Entry in Fibroblasts.</w:t>
      </w:r>
      <w:r w:rsidRPr="005664EF">
        <w:rPr>
          <w:rFonts w:ascii="Times New Roman" w:hAnsi="Times New Roman" w:cs="Times New Roman"/>
        </w:rPr>
        <w:t xml:space="preserve"> Traffic, 2016. </w:t>
      </w:r>
      <w:r w:rsidRPr="005664EF">
        <w:rPr>
          <w:rFonts w:ascii="Times New Roman" w:hAnsi="Times New Roman" w:cs="Times New Roman"/>
          <w:b/>
        </w:rPr>
        <w:t>17</w:t>
      </w:r>
      <w:r w:rsidRPr="005664EF">
        <w:rPr>
          <w:rFonts w:ascii="Times New Roman" w:hAnsi="Times New Roman" w:cs="Times New Roman"/>
        </w:rPr>
        <w:t>(4): p. 351-68.</w:t>
      </w:r>
    </w:p>
    <w:p w14:paraId="05595F33"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53.</w:t>
      </w:r>
      <w:r w:rsidRPr="005664EF">
        <w:rPr>
          <w:rFonts w:ascii="Times New Roman" w:hAnsi="Times New Roman" w:cs="Times New Roman"/>
        </w:rPr>
        <w:tab/>
        <w:t xml:space="preserve">Wagner, F.M., et al., </w:t>
      </w:r>
      <w:r w:rsidRPr="005664EF">
        <w:rPr>
          <w:rFonts w:ascii="Times New Roman" w:hAnsi="Times New Roman" w:cs="Times New Roman"/>
          <w:i/>
        </w:rPr>
        <w:t>The viral chemokine MCK-2 of murine cytomegalovirus promotes infection as part of a gH/gL/MCK-2 complex.</w:t>
      </w:r>
      <w:r w:rsidRPr="005664EF">
        <w:rPr>
          <w:rFonts w:ascii="Times New Roman" w:hAnsi="Times New Roman" w:cs="Times New Roman"/>
        </w:rPr>
        <w:t xml:space="preserve"> PLoS Pathog, 2013. </w:t>
      </w:r>
      <w:r w:rsidRPr="005664EF">
        <w:rPr>
          <w:rFonts w:ascii="Times New Roman" w:hAnsi="Times New Roman" w:cs="Times New Roman"/>
          <w:b/>
        </w:rPr>
        <w:t>9</w:t>
      </w:r>
      <w:r w:rsidRPr="005664EF">
        <w:rPr>
          <w:rFonts w:ascii="Times New Roman" w:hAnsi="Times New Roman" w:cs="Times New Roman"/>
        </w:rPr>
        <w:t>(7): p. e1003493.</w:t>
      </w:r>
    </w:p>
    <w:p w14:paraId="50A5CE1D"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54.</w:t>
      </w:r>
      <w:r w:rsidRPr="005664EF">
        <w:rPr>
          <w:rFonts w:ascii="Times New Roman" w:hAnsi="Times New Roman" w:cs="Times New Roman"/>
        </w:rPr>
        <w:tab/>
        <w:t xml:space="preserve">Noda, S., et al., </w:t>
      </w:r>
      <w:r w:rsidRPr="005664EF">
        <w:rPr>
          <w:rFonts w:ascii="Times New Roman" w:hAnsi="Times New Roman" w:cs="Times New Roman"/>
          <w:i/>
        </w:rPr>
        <w:t>Cytomegalovirus MCK-2 controls mobilization and recruitment of myeloid progenitor cells to facilitate dissemination.</w:t>
      </w:r>
      <w:r w:rsidRPr="005664EF">
        <w:rPr>
          <w:rFonts w:ascii="Times New Roman" w:hAnsi="Times New Roman" w:cs="Times New Roman"/>
        </w:rPr>
        <w:t xml:space="preserve"> Blood, 2006. </w:t>
      </w:r>
      <w:r w:rsidRPr="005664EF">
        <w:rPr>
          <w:rFonts w:ascii="Times New Roman" w:hAnsi="Times New Roman" w:cs="Times New Roman"/>
          <w:b/>
        </w:rPr>
        <w:t>107</w:t>
      </w:r>
      <w:r w:rsidRPr="005664EF">
        <w:rPr>
          <w:rFonts w:ascii="Times New Roman" w:hAnsi="Times New Roman" w:cs="Times New Roman"/>
        </w:rPr>
        <w:t>(1): p. 30-8.</w:t>
      </w:r>
    </w:p>
    <w:p w14:paraId="03E11D48"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55.</w:t>
      </w:r>
      <w:r w:rsidRPr="005664EF">
        <w:rPr>
          <w:rFonts w:ascii="Times New Roman" w:hAnsi="Times New Roman" w:cs="Times New Roman"/>
        </w:rPr>
        <w:tab/>
        <w:t xml:space="preserve">Lippe, R., </w:t>
      </w:r>
      <w:r w:rsidRPr="005664EF">
        <w:rPr>
          <w:rFonts w:ascii="Times New Roman" w:hAnsi="Times New Roman" w:cs="Times New Roman"/>
          <w:i/>
        </w:rPr>
        <w:t>Flow Virometry: a Powerful Tool To Functionally Characterize Viruses.</w:t>
      </w:r>
      <w:r w:rsidRPr="005664EF">
        <w:rPr>
          <w:rFonts w:ascii="Times New Roman" w:hAnsi="Times New Roman" w:cs="Times New Roman"/>
        </w:rPr>
        <w:t xml:space="preserve"> J Virol, 2018. </w:t>
      </w:r>
      <w:r w:rsidRPr="005664EF">
        <w:rPr>
          <w:rFonts w:ascii="Times New Roman" w:hAnsi="Times New Roman" w:cs="Times New Roman"/>
          <w:b/>
        </w:rPr>
        <w:t>92</w:t>
      </w:r>
      <w:r w:rsidRPr="005664EF">
        <w:rPr>
          <w:rFonts w:ascii="Times New Roman" w:hAnsi="Times New Roman" w:cs="Times New Roman"/>
        </w:rPr>
        <w:t>(3).</w:t>
      </w:r>
    </w:p>
    <w:p w14:paraId="6E2D187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56.</w:t>
      </w:r>
      <w:r w:rsidRPr="005664EF">
        <w:rPr>
          <w:rFonts w:ascii="Times New Roman" w:hAnsi="Times New Roman" w:cs="Times New Roman"/>
        </w:rPr>
        <w:tab/>
        <w:t xml:space="preserve">Ricci, G., et al., </w:t>
      </w:r>
      <w:r w:rsidRPr="005664EF">
        <w:rPr>
          <w:rFonts w:ascii="Times New Roman" w:hAnsi="Times New Roman" w:cs="Times New Roman"/>
          <w:i/>
        </w:rPr>
        <w:t>Flow virometry for process monitoring of live virus vaccines-lessons learned from ERVEBO.</w:t>
      </w:r>
      <w:r w:rsidRPr="005664EF">
        <w:rPr>
          <w:rFonts w:ascii="Times New Roman" w:hAnsi="Times New Roman" w:cs="Times New Roman"/>
        </w:rPr>
        <w:t xml:space="preserve"> Sci Rep, 2021. </w:t>
      </w:r>
      <w:r w:rsidRPr="005664EF">
        <w:rPr>
          <w:rFonts w:ascii="Times New Roman" w:hAnsi="Times New Roman" w:cs="Times New Roman"/>
          <w:b/>
        </w:rPr>
        <w:t>11</w:t>
      </w:r>
      <w:r w:rsidRPr="005664EF">
        <w:rPr>
          <w:rFonts w:ascii="Times New Roman" w:hAnsi="Times New Roman" w:cs="Times New Roman"/>
        </w:rPr>
        <w:t>(1): p. 7432.</w:t>
      </w:r>
    </w:p>
    <w:p w14:paraId="531067BE"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57.</w:t>
      </w:r>
      <w:r w:rsidRPr="005664EF">
        <w:rPr>
          <w:rFonts w:ascii="Times New Roman" w:hAnsi="Times New Roman" w:cs="Times New Roman"/>
        </w:rPr>
        <w:tab/>
        <w:t xml:space="preserve">Compton, T., D.M. Nowlin, and N.R. Cooper, </w:t>
      </w:r>
      <w:r w:rsidRPr="005664EF">
        <w:rPr>
          <w:rFonts w:ascii="Times New Roman" w:hAnsi="Times New Roman" w:cs="Times New Roman"/>
          <w:i/>
        </w:rPr>
        <w:t>Initiation of human cytomegalovirus infection requires initial interaction with cell surface heparan sulfate.</w:t>
      </w:r>
      <w:r w:rsidRPr="005664EF">
        <w:rPr>
          <w:rFonts w:ascii="Times New Roman" w:hAnsi="Times New Roman" w:cs="Times New Roman"/>
        </w:rPr>
        <w:t xml:space="preserve"> Virology, 1993. </w:t>
      </w:r>
      <w:r w:rsidRPr="005664EF">
        <w:rPr>
          <w:rFonts w:ascii="Times New Roman" w:hAnsi="Times New Roman" w:cs="Times New Roman"/>
          <w:b/>
        </w:rPr>
        <w:t>193</w:t>
      </w:r>
      <w:r w:rsidRPr="005664EF">
        <w:rPr>
          <w:rFonts w:ascii="Times New Roman" w:hAnsi="Times New Roman" w:cs="Times New Roman"/>
        </w:rPr>
        <w:t>(2): p. 834-41.</w:t>
      </w:r>
    </w:p>
    <w:p w14:paraId="3768CE0C"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58.</w:t>
      </w:r>
      <w:r w:rsidRPr="005664EF">
        <w:rPr>
          <w:rFonts w:ascii="Times New Roman" w:hAnsi="Times New Roman" w:cs="Times New Roman"/>
        </w:rPr>
        <w:tab/>
        <w:t xml:space="preserve">Scrivano, L., et al., </w:t>
      </w:r>
      <w:r w:rsidRPr="005664EF">
        <w:rPr>
          <w:rFonts w:ascii="Times New Roman" w:hAnsi="Times New Roman" w:cs="Times New Roman"/>
          <w:i/>
        </w:rPr>
        <w:t>HCMV spread and cell tropism are determined by distinct virus populations.</w:t>
      </w:r>
      <w:r w:rsidRPr="005664EF">
        <w:rPr>
          <w:rFonts w:ascii="Times New Roman" w:hAnsi="Times New Roman" w:cs="Times New Roman"/>
        </w:rPr>
        <w:t xml:space="preserve"> PLoS Pathog, 2011. </w:t>
      </w:r>
      <w:r w:rsidRPr="005664EF">
        <w:rPr>
          <w:rFonts w:ascii="Times New Roman" w:hAnsi="Times New Roman" w:cs="Times New Roman"/>
          <w:b/>
        </w:rPr>
        <w:t>7</w:t>
      </w:r>
      <w:r w:rsidRPr="005664EF">
        <w:rPr>
          <w:rFonts w:ascii="Times New Roman" w:hAnsi="Times New Roman" w:cs="Times New Roman"/>
        </w:rPr>
        <w:t>(1): p. e1001256.</w:t>
      </w:r>
    </w:p>
    <w:p w14:paraId="4AB57D0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59.</w:t>
      </w:r>
      <w:r w:rsidRPr="005664EF">
        <w:rPr>
          <w:rFonts w:ascii="Times New Roman" w:hAnsi="Times New Roman" w:cs="Times New Roman"/>
        </w:rPr>
        <w:tab/>
        <w:t xml:space="preserve">Stoddart, C.A., et al., </w:t>
      </w:r>
      <w:r w:rsidRPr="005664EF">
        <w:rPr>
          <w:rFonts w:ascii="Times New Roman" w:hAnsi="Times New Roman" w:cs="Times New Roman"/>
          <w:i/>
        </w:rPr>
        <w:t>Peripheral blood mononuclear phagocytes mediate dissemination of murine cytomegalovirus.</w:t>
      </w:r>
      <w:r w:rsidRPr="005664EF">
        <w:rPr>
          <w:rFonts w:ascii="Times New Roman" w:hAnsi="Times New Roman" w:cs="Times New Roman"/>
        </w:rPr>
        <w:t xml:space="preserve"> J Virol, 1994. </w:t>
      </w:r>
      <w:r w:rsidRPr="005664EF">
        <w:rPr>
          <w:rFonts w:ascii="Times New Roman" w:hAnsi="Times New Roman" w:cs="Times New Roman"/>
          <w:b/>
        </w:rPr>
        <w:t>68</w:t>
      </w:r>
      <w:r w:rsidRPr="005664EF">
        <w:rPr>
          <w:rFonts w:ascii="Times New Roman" w:hAnsi="Times New Roman" w:cs="Times New Roman"/>
        </w:rPr>
        <w:t>(10): p. 6243-53.</w:t>
      </w:r>
    </w:p>
    <w:p w14:paraId="2F8A20C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t>60.</w:t>
      </w:r>
      <w:r w:rsidRPr="005664EF">
        <w:rPr>
          <w:rFonts w:ascii="Times New Roman" w:hAnsi="Times New Roman" w:cs="Times New Roman"/>
        </w:rPr>
        <w:tab/>
        <w:t xml:space="preserve">Malkin, E.Z. and S.V. Bratman, </w:t>
      </w:r>
      <w:r w:rsidRPr="005664EF">
        <w:rPr>
          <w:rFonts w:ascii="Times New Roman" w:hAnsi="Times New Roman" w:cs="Times New Roman"/>
          <w:i/>
        </w:rPr>
        <w:t>Bioactive DNA from extracellular vesicles and particles.</w:t>
      </w:r>
      <w:r w:rsidRPr="005664EF">
        <w:rPr>
          <w:rFonts w:ascii="Times New Roman" w:hAnsi="Times New Roman" w:cs="Times New Roman"/>
        </w:rPr>
        <w:t xml:space="preserve"> Cell Death Dis, 2020. </w:t>
      </w:r>
      <w:r w:rsidRPr="005664EF">
        <w:rPr>
          <w:rFonts w:ascii="Times New Roman" w:hAnsi="Times New Roman" w:cs="Times New Roman"/>
          <w:b/>
        </w:rPr>
        <w:t>11</w:t>
      </w:r>
      <w:r w:rsidRPr="005664EF">
        <w:rPr>
          <w:rFonts w:ascii="Times New Roman" w:hAnsi="Times New Roman" w:cs="Times New Roman"/>
        </w:rPr>
        <w:t>(7): p. 584.</w:t>
      </w:r>
    </w:p>
    <w:p w14:paraId="611844B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61.</w:t>
      </w:r>
      <w:r w:rsidRPr="005664EF">
        <w:rPr>
          <w:rFonts w:ascii="Times New Roman" w:hAnsi="Times New Roman" w:cs="Times New Roman"/>
        </w:rPr>
        <w:tab/>
        <w:t xml:space="preserve">O'Brien, K., et al., </w:t>
      </w:r>
      <w:r w:rsidRPr="005664EF">
        <w:rPr>
          <w:rFonts w:ascii="Times New Roman" w:hAnsi="Times New Roman" w:cs="Times New Roman"/>
          <w:i/>
        </w:rPr>
        <w:t>RNA delivery by extracellular vesicles in mammalian cells and its applications.</w:t>
      </w:r>
      <w:r w:rsidRPr="005664EF">
        <w:rPr>
          <w:rFonts w:ascii="Times New Roman" w:hAnsi="Times New Roman" w:cs="Times New Roman"/>
        </w:rPr>
        <w:t xml:space="preserve"> Nat Rev Mol Cell Biol, 2020. </w:t>
      </w:r>
      <w:r w:rsidRPr="005664EF">
        <w:rPr>
          <w:rFonts w:ascii="Times New Roman" w:hAnsi="Times New Roman" w:cs="Times New Roman"/>
          <w:b/>
        </w:rPr>
        <w:t>21</w:t>
      </w:r>
      <w:r w:rsidRPr="005664EF">
        <w:rPr>
          <w:rFonts w:ascii="Times New Roman" w:hAnsi="Times New Roman" w:cs="Times New Roman"/>
        </w:rPr>
        <w:t>(10): p. 585-606.</w:t>
      </w:r>
    </w:p>
    <w:p w14:paraId="7B10F2D3"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62.</w:t>
      </w:r>
      <w:r w:rsidRPr="005664EF">
        <w:rPr>
          <w:rFonts w:ascii="Times New Roman" w:hAnsi="Times New Roman" w:cs="Times New Roman"/>
        </w:rPr>
        <w:tab/>
        <w:t xml:space="preserve">Torralba, D., et al., </w:t>
      </w:r>
      <w:r w:rsidRPr="005664EF">
        <w:rPr>
          <w:rFonts w:ascii="Times New Roman" w:hAnsi="Times New Roman" w:cs="Times New Roman"/>
          <w:i/>
        </w:rPr>
        <w:t>Priming of dendritic cells by DNA-containing extracellular vesicles from activated T cells through antigen-driven contacts.</w:t>
      </w:r>
      <w:r w:rsidRPr="005664EF">
        <w:rPr>
          <w:rFonts w:ascii="Times New Roman" w:hAnsi="Times New Roman" w:cs="Times New Roman"/>
        </w:rPr>
        <w:t xml:space="preserve"> Nat Commun, 2018. </w:t>
      </w:r>
      <w:r w:rsidRPr="005664EF">
        <w:rPr>
          <w:rFonts w:ascii="Times New Roman" w:hAnsi="Times New Roman" w:cs="Times New Roman"/>
          <w:b/>
        </w:rPr>
        <w:t>9</w:t>
      </w:r>
      <w:r w:rsidRPr="005664EF">
        <w:rPr>
          <w:rFonts w:ascii="Times New Roman" w:hAnsi="Times New Roman" w:cs="Times New Roman"/>
        </w:rPr>
        <w:t>(1): p. 2658.</w:t>
      </w:r>
    </w:p>
    <w:p w14:paraId="54407A65"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63.</w:t>
      </w:r>
      <w:r w:rsidRPr="005664EF">
        <w:rPr>
          <w:rFonts w:ascii="Times New Roman" w:hAnsi="Times New Roman" w:cs="Times New Roman"/>
        </w:rPr>
        <w:tab/>
        <w:t xml:space="preserve">Kitai, Y., et al., </w:t>
      </w:r>
      <w:r w:rsidRPr="005664EF">
        <w:rPr>
          <w:rFonts w:ascii="Times New Roman" w:hAnsi="Times New Roman" w:cs="Times New Roman"/>
          <w:i/>
        </w:rPr>
        <w:t>DNA-Containing Exosomes Derived from Cancer Cells Treated with Topotecan Activate a STING-Dependent Pathway and Reinforce Antitumor Immunity.</w:t>
      </w:r>
      <w:r w:rsidRPr="005664EF">
        <w:rPr>
          <w:rFonts w:ascii="Times New Roman" w:hAnsi="Times New Roman" w:cs="Times New Roman"/>
        </w:rPr>
        <w:t xml:space="preserve"> J Immunol, 2017. </w:t>
      </w:r>
      <w:r w:rsidRPr="005664EF">
        <w:rPr>
          <w:rFonts w:ascii="Times New Roman" w:hAnsi="Times New Roman" w:cs="Times New Roman"/>
          <w:b/>
        </w:rPr>
        <w:t>198</w:t>
      </w:r>
      <w:r w:rsidRPr="005664EF">
        <w:rPr>
          <w:rFonts w:ascii="Times New Roman" w:hAnsi="Times New Roman" w:cs="Times New Roman"/>
        </w:rPr>
        <w:t>(4): p. 1649-1659.</w:t>
      </w:r>
    </w:p>
    <w:p w14:paraId="48A44457"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64.</w:t>
      </w:r>
      <w:r w:rsidRPr="005664EF">
        <w:rPr>
          <w:rFonts w:ascii="Times New Roman" w:hAnsi="Times New Roman" w:cs="Times New Roman"/>
        </w:rPr>
        <w:tab/>
        <w:t xml:space="preserve">Skog, J., et al., </w:t>
      </w:r>
      <w:r w:rsidRPr="005664EF">
        <w:rPr>
          <w:rFonts w:ascii="Times New Roman" w:hAnsi="Times New Roman" w:cs="Times New Roman"/>
          <w:i/>
        </w:rPr>
        <w:t>Glioblastoma microvesicles transport RNA and proteins that promote tumour growth and provide diagnostic biomarkers.</w:t>
      </w:r>
      <w:r w:rsidRPr="005664EF">
        <w:rPr>
          <w:rFonts w:ascii="Times New Roman" w:hAnsi="Times New Roman" w:cs="Times New Roman"/>
        </w:rPr>
        <w:t xml:space="preserve"> Nat Cell Biol, 2008. </w:t>
      </w:r>
      <w:r w:rsidRPr="005664EF">
        <w:rPr>
          <w:rFonts w:ascii="Times New Roman" w:hAnsi="Times New Roman" w:cs="Times New Roman"/>
          <w:b/>
        </w:rPr>
        <w:t>10</w:t>
      </w:r>
      <w:r w:rsidRPr="005664EF">
        <w:rPr>
          <w:rFonts w:ascii="Times New Roman" w:hAnsi="Times New Roman" w:cs="Times New Roman"/>
        </w:rPr>
        <w:t>(12): p. 1470-6.</w:t>
      </w:r>
    </w:p>
    <w:p w14:paraId="60DE9AAA"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65.</w:t>
      </w:r>
      <w:r w:rsidRPr="005664EF">
        <w:rPr>
          <w:rFonts w:ascii="Times New Roman" w:hAnsi="Times New Roman" w:cs="Times New Roman"/>
        </w:rPr>
        <w:tab/>
        <w:t xml:space="preserve">Lian, Q., et al., </w:t>
      </w:r>
      <w:r w:rsidRPr="005664EF">
        <w:rPr>
          <w:rFonts w:ascii="Times New Roman" w:hAnsi="Times New Roman" w:cs="Times New Roman"/>
          <w:i/>
        </w:rPr>
        <w:t>Chemotherapy-induced intestinal inflammatory responses are mediated by exosome secretion of double-strand DNA via AIM2 inflammasome activation.</w:t>
      </w:r>
      <w:r w:rsidRPr="005664EF">
        <w:rPr>
          <w:rFonts w:ascii="Times New Roman" w:hAnsi="Times New Roman" w:cs="Times New Roman"/>
        </w:rPr>
        <w:t xml:space="preserve"> Cell Res, 2017. </w:t>
      </w:r>
      <w:r w:rsidRPr="005664EF">
        <w:rPr>
          <w:rFonts w:ascii="Times New Roman" w:hAnsi="Times New Roman" w:cs="Times New Roman"/>
          <w:b/>
        </w:rPr>
        <w:t>27</w:t>
      </w:r>
      <w:r w:rsidRPr="005664EF">
        <w:rPr>
          <w:rFonts w:ascii="Times New Roman" w:hAnsi="Times New Roman" w:cs="Times New Roman"/>
        </w:rPr>
        <w:t>(6): p. 784-800.</w:t>
      </w:r>
    </w:p>
    <w:p w14:paraId="56E05C8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66.</w:t>
      </w:r>
      <w:r w:rsidRPr="005664EF">
        <w:rPr>
          <w:rFonts w:ascii="Times New Roman" w:hAnsi="Times New Roman" w:cs="Times New Roman"/>
        </w:rPr>
        <w:tab/>
        <w:t xml:space="preserve">Danielson, K.M., et al., </w:t>
      </w:r>
      <w:r w:rsidRPr="005664EF">
        <w:rPr>
          <w:rFonts w:ascii="Times New Roman" w:hAnsi="Times New Roman" w:cs="Times New Roman"/>
          <w:i/>
        </w:rPr>
        <w:t>Plasma Circulating Extracellular RNAs in Left Ventricular Remodeling Post-Myocardial Infarction.</w:t>
      </w:r>
      <w:r w:rsidRPr="005664EF">
        <w:rPr>
          <w:rFonts w:ascii="Times New Roman" w:hAnsi="Times New Roman" w:cs="Times New Roman"/>
        </w:rPr>
        <w:t xml:space="preserve"> EBioMedicine, 2018. </w:t>
      </w:r>
      <w:r w:rsidRPr="005664EF">
        <w:rPr>
          <w:rFonts w:ascii="Times New Roman" w:hAnsi="Times New Roman" w:cs="Times New Roman"/>
          <w:b/>
        </w:rPr>
        <w:t>32</w:t>
      </w:r>
      <w:r w:rsidRPr="005664EF">
        <w:rPr>
          <w:rFonts w:ascii="Times New Roman" w:hAnsi="Times New Roman" w:cs="Times New Roman"/>
        </w:rPr>
        <w:t>: p. 172-181.</w:t>
      </w:r>
    </w:p>
    <w:p w14:paraId="784A68AD"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67.</w:t>
      </w:r>
      <w:r w:rsidRPr="005664EF">
        <w:rPr>
          <w:rFonts w:ascii="Times New Roman" w:hAnsi="Times New Roman" w:cs="Times New Roman"/>
        </w:rPr>
        <w:tab/>
        <w:t xml:space="preserve">Feng, Z., et al., </w:t>
      </w:r>
      <w:r w:rsidRPr="005664EF">
        <w:rPr>
          <w:rFonts w:ascii="Times New Roman" w:hAnsi="Times New Roman" w:cs="Times New Roman"/>
          <w:i/>
        </w:rPr>
        <w:t>A pathogenic picornavirus acquires an envelope by hijacking cellular membranes.</w:t>
      </w:r>
      <w:r w:rsidRPr="005664EF">
        <w:rPr>
          <w:rFonts w:ascii="Times New Roman" w:hAnsi="Times New Roman" w:cs="Times New Roman"/>
        </w:rPr>
        <w:t xml:space="preserve"> Nature, 2013. </w:t>
      </w:r>
      <w:r w:rsidRPr="005664EF">
        <w:rPr>
          <w:rFonts w:ascii="Times New Roman" w:hAnsi="Times New Roman" w:cs="Times New Roman"/>
          <w:b/>
        </w:rPr>
        <w:t>496</w:t>
      </w:r>
      <w:r w:rsidRPr="005664EF">
        <w:rPr>
          <w:rFonts w:ascii="Times New Roman" w:hAnsi="Times New Roman" w:cs="Times New Roman"/>
        </w:rPr>
        <w:t>(7445): p. 367-71.</w:t>
      </w:r>
    </w:p>
    <w:p w14:paraId="599EB98B"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68.</w:t>
      </w:r>
      <w:r w:rsidRPr="005664EF">
        <w:rPr>
          <w:rFonts w:ascii="Times New Roman" w:hAnsi="Times New Roman" w:cs="Times New Roman"/>
        </w:rPr>
        <w:tab/>
        <w:t xml:space="preserve">Ramakrishnaiah, V., et al., </w:t>
      </w:r>
      <w:r w:rsidRPr="005664EF">
        <w:rPr>
          <w:rFonts w:ascii="Times New Roman" w:hAnsi="Times New Roman" w:cs="Times New Roman"/>
          <w:i/>
        </w:rPr>
        <w:t>Exosome-mediated transmission of hepatitis C virus between human hepatoma Huh7.5 cells.</w:t>
      </w:r>
      <w:r w:rsidRPr="005664EF">
        <w:rPr>
          <w:rFonts w:ascii="Times New Roman" w:hAnsi="Times New Roman" w:cs="Times New Roman"/>
        </w:rPr>
        <w:t xml:space="preserve"> Proc Natl Acad Sci U S A, 2013. </w:t>
      </w:r>
      <w:r w:rsidRPr="005664EF">
        <w:rPr>
          <w:rFonts w:ascii="Times New Roman" w:hAnsi="Times New Roman" w:cs="Times New Roman"/>
          <w:b/>
        </w:rPr>
        <w:t>110</w:t>
      </w:r>
      <w:r w:rsidRPr="005664EF">
        <w:rPr>
          <w:rFonts w:ascii="Times New Roman" w:hAnsi="Times New Roman" w:cs="Times New Roman"/>
        </w:rPr>
        <w:t>(32): p. 13109-13.</w:t>
      </w:r>
    </w:p>
    <w:p w14:paraId="3940FDB6"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69.</w:t>
      </w:r>
      <w:r w:rsidRPr="005664EF">
        <w:rPr>
          <w:rFonts w:ascii="Times New Roman" w:hAnsi="Times New Roman" w:cs="Times New Roman"/>
        </w:rPr>
        <w:tab/>
        <w:t xml:space="preserve">McLauchlan, J., et al., </w:t>
      </w:r>
      <w:r w:rsidRPr="005664EF">
        <w:rPr>
          <w:rFonts w:ascii="Times New Roman" w:hAnsi="Times New Roman" w:cs="Times New Roman"/>
          <w:i/>
        </w:rPr>
        <w:t>Noninfectious L-particles supply functions which can facilitate infection by HSV-1.</w:t>
      </w:r>
      <w:r w:rsidRPr="005664EF">
        <w:rPr>
          <w:rFonts w:ascii="Times New Roman" w:hAnsi="Times New Roman" w:cs="Times New Roman"/>
        </w:rPr>
        <w:t xml:space="preserve"> Virology, 1992. </w:t>
      </w:r>
      <w:r w:rsidRPr="005664EF">
        <w:rPr>
          <w:rFonts w:ascii="Times New Roman" w:hAnsi="Times New Roman" w:cs="Times New Roman"/>
          <w:b/>
        </w:rPr>
        <w:t>190</w:t>
      </w:r>
      <w:r w:rsidRPr="005664EF">
        <w:rPr>
          <w:rFonts w:ascii="Times New Roman" w:hAnsi="Times New Roman" w:cs="Times New Roman"/>
        </w:rPr>
        <w:t>(2): p. 682-8.</w:t>
      </w:r>
    </w:p>
    <w:p w14:paraId="0D51FE65"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70.</w:t>
      </w:r>
      <w:r w:rsidRPr="005664EF">
        <w:rPr>
          <w:rFonts w:ascii="Times New Roman" w:hAnsi="Times New Roman" w:cs="Times New Roman"/>
        </w:rPr>
        <w:tab/>
        <w:t xml:space="preserve">Heilingloh, C.S., et al., </w:t>
      </w:r>
      <w:r w:rsidRPr="005664EF">
        <w:rPr>
          <w:rFonts w:ascii="Times New Roman" w:hAnsi="Times New Roman" w:cs="Times New Roman"/>
          <w:i/>
        </w:rPr>
        <w:t>L Particles Transmit Viral Proteins from Herpes Simplex Virus 1-Infected Mature Dendritic Cells to Uninfected Bystander Cells, Inducing CD83 Downmodulation.</w:t>
      </w:r>
      <w:r w:rsidRPr="005664EF">
        <w:rPr>
          <w:rFonts w:ascii="Times New Roman" w:hAnsi="Times New Roman" w:cs="Times New Roman"/>
        </w:rPr>
        <w:t xml:space="preserve"> J Virol, 2015. </w:t>
      </w:r>
      <w:r w:rsidRPr="005664EF">
        <w:rPr>
          <w:rFonts w:ascii="Times New Roman" w:hAnsi="Times New Roman" w:cs="Times New Roman"/>
          <w:b/>
        </w:rPr>
        <w:t>89</w:t>
      </w:r>
      <w:r w:rsidRPr="005664EF">
        <w:rPr>
          <w:rFonts w:ascii="Times New Roman" w:hAnsi="Times New Roman" w:cs="Times New Roman"/>
        </w:rPr>
        <w:t>(21): p. 11046-55.</w:t>
      </w:r>
    </w:p>
    <w:p w14:paraId="1D9922EA"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lastRenderedPageBreak/>
        <w:t>71.</w:t>
      </w:r>
      <w:r w:rsidRPr="005664EF">
        <w:rPr>
          <w:rFonts w:ascii="Times New Roman" w:hAnsi="Times New Roman" w:cs="Times New Roman"/>
        </w:rPr>
        <w:tab/>
        <w:t xml:space="preserve">Kosaka, N., et al., </w:t>
      </w:r>
      <w:r w:rsidRPr="005664EF">
        <w:rPr>
          <w:rFonts w:ascii="Times New Roman" w:hAnsi="Times New Roman" w:cs="Times New Roman"/>
          <w:i/>
        </w:rPr>
        <w:t>Secretory mechanisms and intercellular transfer of microRNAs in living cells.</w:t>
      </w:r>
      <w:r w:rsidRPr="005664EF">
        <w:rPr>
          <w:rFonts w:ascii="Times New Roman" w:hAnsi="Times New Roman" w:cs="Times New Roman"/>
        </w:rPr>
        <w:t xml:space="preserve"> J Biol Chem, 2010. </w:t>
      </w:r>
      <w:r w:rsidRPr="005664EF">
        <w:rPr>
          <w:rFonts w:ascii="Times New Roman" w:hAnsi="Times New Roman" w:cs="Times New Roman"/>
          <w:b/>
        </w:rPr>
        <w:t>285</w:t>
      </w:r>
      <w:r w:rsidRPr="005664EF">
        <w:rPr>
          <w:rFonts w:ascii="Times New Roman" w:hAnsi="Times New Roman" w:cs="Times New Roman"/>
        </w:rPr>
        <w:t>(23): p. 17442-52.</w:t>
      </w:r>
    </w:p>
    <w:p w14:paraId="16DD23A8"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72.</w:t>
      </w:r>
      <w:r w:rsidRPr="005664EF">
        <w:rPr>
          <w:rFonts w:ascii="Times New Roman" w:hAnsi="Times New Roman" w:cs="Times New Roman"/>
        </w:rPr>
        <w:tab/>
        <w:t xml:space="preserve">Harvey, D.M. and A.J. Levine, </w:t>
      </w:r>
      <w:r w:rsidRPr="005664EF">
        <w:rPr>
          <w:rFonts w:ascii="Times New Roman" w:hAnsi="Times New Roman" w:cs="Times New Roman"/>
          <w:i/>
        </w:rPr>
        <w:t>p53 alteration is a common event in the spontaneous immortalization of primary BALB/c murine embryo fibroblasts.</w:t>
      </w:r>
      <w:r w:rsidRPr="005664EF">
        <w:rPr>
          <w:rFonts w:ascii="Times New Roman" w:hAnsi="Times New Roman" w:cs="Times New Roman"/>
        </w:rPr>
        <w:t xml:space="preserve"> Genes Dev, 1991. </w:t>
      </w:r>
      <w:r w:rsidRPr="005664EF">
        <w:rPr>
          <w:rFonts w:ascii="Times New Roman" w:hAnsi="Times New Roman" w:cs="Times New Roman"/>
          <w:b/>
        </w:rPr>
        <w:t>5</w:t>
      </w:r>
      <w:r w:rsidRPr="005664EF">
        <w:rPr>
          <w:rFonts w:ascii="Times New Roman" w:hAnsi="Times New Roman" w:cs="Times New Roman"/>
        </w:rPr>
        <w:t>(12B): p. 2375-85.</w:t>
      </w:r>
    </w:p>
    <w:p w14:paraId="3CADA3CC" w14:textId="77777777" w:rsidR="002C6A78" w:rsidRPr="005664EF" w:rsidRDefault="002C6A78" w:rsidP="002C6A78">
      <w:pPr>
        <w:pStyle w:val="EndNoteBibliography"/>
        <w:spacing w:line="360" w:lineRule="auto"/>
        <w:ind w:left="720" w:hanging="720"/>
        <w:rPr>
          <w:rFonts w:ascii="Times New Roman" w:hAnsi="Times New Roman" w:cs="Times New Roman"/>
        </w:rPr>
      </w:pPr>
      <w:r w:rsidRPr="005664EF">
        <w:rPr>
          <w:rFonts w:ascii="Times New Roman" w:hAnsi="Times New Roman" w:cs="Times New Roman"/>
        </w:rPr>
        <w:t>73.</w:t>
      </w:r>
      <w:r w:rsidRPr="005664EF">
        <w:rPr>
          <w:rFonts w:ascii="Times New Roman" w:hAnsi="Times New Roman" w:cs="Times New Roman"/>
        </w:rPr>
        <w:tab/>
        <w:t xml:space="preserve">Saederup, N., et al., </w:t>
      </w:r>
      <w:r w:rsidRPr="005664EF">
        <w:rPr>
          <w:rFonts w:ascii="Times New Roman" w:hAnsi="Times New Roman" w:cs="Times New Roman"/>
          <w:i/>
        </w:rPr>
        <w:t>Murine cytomegalovirus CC chemokine homolog MCK-2 (m131-129) is a determinant of dissemination that increases inflammation at initial sites of infection.</w:t>
      </w:r>
      <w:r w:rsidRPr="005664EF">
        <w:rPr>
          <w:rFonts w:ascii="Times New Roman" w:hAnsi="Times New Roman" w:cs="Times New Roman"/>
        </w:rPr>
        <w:t xml:space="preserve"> J Virol, 2001. </w:t>
      </w:r>
      <w:r w:rsidRPr="005664EF">
        <w:rPr>
          <w:rFonts w:ascii="Times New Roman" w:hAnsi="Times New Roman" w:cs="Times New Roman"/>
          <w:b/>
        </w:rPr>
        <w:t>75</w:t>
      </w:r>
      <w:r w:rsidRPr="005664EF">
        <w:rPr>
          <w:rFonts w:ascii="Times New Roman" w:hAnsi="Times New Roman" w:cs="Times New Roman"/>
        </w:rPr>
        <w:t>(20): p. 9966-76.</w:t>
      </w:r>
    </w:p>
    <w:p w14:paraId="3BC4B2B7" w14:textId="0636F250" w:rsidR="002C6A78" w:rsidRDefault="002C6A78" w:rsidP="002C6A78">
      <w:pPr>
        <w:spacing w:line="360" w:lineRule="auto"/>
        <w:rPr>
          <w:rFonts w:ascii="Times New Roman" w:hAnsi="Times New Roman" w:cs="Times New Roman"/>
        </w:rPr>
      </w:pPr>
      <w:r w:rsidRPr="005664EF">
        <w:rPr>
          <w:rFonts w:ascii="Times New Roman" w:hAnsi="Times New Roman" w:cs="Times New Roman"/>
        </w:rPr>
        <w:fldChar w:fldCharType="end"/>
      </w:r>
    </w:p>
    <w:p w14:paraId="04FA9B71" w14:textId="77777777" w:rsidR="002C6A78" w:rsidRDefault="002C6A78">
      <w:pPr>
        <w:rPr>
          <w:rFonts w:ascii="Times New Roman" w:hAnsi="Times New Roman" w:cs="Times New Roman"/>
        </w:rPr>
      </w:pPr>
      <w:r>
        <w:rPr>
          <w:rFonts w:ascii="Times New Roman" w:hAnsi="Times New Roman" w:cs="Times New Roman"/>
        </w:rPr>
        <w:br w:type="page"/>
      </w:r>
    </w:p>
    <w:p w14:paraId="1BCEBC29" w14:textId="72195BF7" w:rsidR="00236E6D" w:rsidRPr="00653DB6" w:rsidRDefault="0089221B" w:rsidP="0060031E">
      <w:pPr>
        <w:pStyle w:val="Heading1"/>
      </w:pPr>
      <w:bookmarkStart w:id="186" w:name="_Toc99554039"/>
      <w:r>
        <w:lastRenderedPageBreak/>
        <w:t>-</w:t>
      </w:r>
      <w:bookmarkStart w:id="187" w:name="_Toc427156482"/>
      <w:r>
        <w:t xml:space="preserve"> </w:t>
      </w:r>
      <w:r w:rsidR="003D63DF" w:rsidRPr="00653DB6">
        <w:t>Conclusions and Recommendations</w:t>
      </w:r>
      <w:bookmarkEnd w:id="149"/>
      <w:bookmarkEnd w:id="150"/>
      <w:bookmarkEnd w:id="186"/>
      <w:bookmarkEnd w:id="187"/>
    </w:p>
    <w:p w14:paraId="6515354D"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9AAC4F4"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752B9C1"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BACF75B"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59A3A86"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8C3DFB4"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D69B8A1"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BDCFA30"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776ED76"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880A288"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9E80D01"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647B1CA"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77C3E5D" w14:textId="77777777" w:rsidR="00236E6D" w:rsidRPr="00653DB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7569000" w14:textId="77777777" w:rsidR="008F2A6C" w:rsidRDefault="008F2A6C" w:rsidP="00BE333B">
      <w:pPr>
        <w:numPr>
          <w:ilvl w:val="12"/>
          <w:numId w:val="0"/>
        </w:numPr>
        <w:rPr>
          <w:rFonts w:ascii="Times New Roman" w:hAnsi="Times New Roman" w:cs="Times New Roman"/>
        </w:rPr>
      </w:pPr>
      <w:bookmarkStart w:id="188" w:name="_Toc420995912"/>
      <w:bookmarkStart w:id="189" w:name="_Toc422997499"/>
    </w:p>
    <w:p w14:paraId="20EF1DED" w14:textId="105BC200" w:rsidR="0089221B" w:rsidRDefault="0089221B" w:rsidP="00BE333B">
      <w:pPr>
        <w:numPr>
          <w:ilvl w:val="12"/>
          <w:numId w:val="0"/>
        </w:numPr>
        <w:rPr>
          <w:rFonts w:ascii="Times New Roman" w:hAnsi="Times New Roman" w:cs="Times New Roman"/>
        </w:rPr>
      </w:pPr>
    </w:p>
    <w:p w14:paraId="2B2E369E" w14:textId="0787A7B9" w:rsidR="0089221B" w:rsidRDefault="0089221B" w:rsidP="00BE333B">
      <w:pPr>
        <w:numPr>
          <w:ilvl w:val="12"/>
          <w:numId w:val="0"/>
        </w:numPr>
        <w:rPr>
          <w:rFonts w:ascii="Times New Roman" w:hAnsi="Times New Roman" w:cs="Times New Roman"/>
        </w:rPr>
      </w:pPr>
    </w:p>
    <w:p w14:paraId="7A3A2850" w14:textId="313AF709" w:rsidR="0089221B" w:rsidRDefault="0089221B" w:rsidP="00BE333B">
      <w:pPr>
        <w:numPr>
          <w:ilvl w:val="12"/>
          <w:numId w:val="0"/>
        </w:numPr>
        <w:rPr>
          <w:rFonts w:ascii="Times New Roman" w:hAnsi="Times New Roman" w:cs="Times New Roman"/>
        </w:rPr>
      </w:pPr>
    </w:p>
    <w:p w14:paraId="3E23D17D" w14:textId="441B14C4" w:rsidR="0089221B" w:rsidRDefault="0089221B" w:rsidP="00BE333B">
      <w:pPr>
        <w:numPr>
          <w:ilvl w:val="12"/>
          <w:numId w:val="0"/>
        </w:numPr>
        <w:rPr>
          <w:rFonts w:ascii="Times New Roman" w:hAnsi="Times New Roman" w:cs="Times New Roman"/>
        </w:rPr>
      </w:pPr>
    </w:p>
    <w:p w14:paraId="5DF87878" w14:textId="189A2873" w:rsidR="0089221B" w:rsidRDefault="0089221B" w:rsidP="00BE333B">
      <w:pPr>
        <w:numPr>
          <w:ilvl w:val="12"/>
          <w:numId w:val="0"/>
        </w:numPr>
        <w:rPr>
          <w:rFonts w:ascii="Times New Roman" w:hAnsi="Times New Roman" w:cs="Times New Roman"/>
        </w:rPr>
      </w:pPr>
    </w:p>
    <w:p w14:paraId="6D0E802B" w14:textId="23AF7FDF" w:rsidR="0089221B" w:rsidRDefault="0089221B" w:rsidP="00BE333B">
      <w:pPr>
        <w:numPr>
          <w:ilvl w:val="12"/>
          <w:numId w:val="0"/>
        </w:numPr>
        <w:rPr>
          <w:rFonts w:ascii="Times New Roman" w:hAnsi="Times New Roman" w:cs="Times New Roman"/>
        </w:rPr>
      </w:pPr>
    </w:p>
    <w:p w14:paraId="1EC95891" w14:textId="791CA97E" w:rsidR="0089221B" w:rsidRDefault="0089221B" w:rsidP="00BE333B">
      <w:pPr>
        <w:numPr>
          <w:ilvl w:val="12"/>
          <w:numId w:val="0"/>
        </w:numPr>
        <w:rPr>
          <w:rFonts w:ascii="Times New Roman" w:hAnsi="Times New Roman" w:cs="Times New Roman"/>
        </w:rPr>
      </w:pPr>
    </w:p>
    <w:p w14:paraId="5B9F2E66" w14:textId="7C4A95DD" w:rsidR="0089221B" w:rsidRDefault="0089221B" w:rsidP="00BE333B">
      <w:pPr>
        <w:numPr>
          <w:ilvl w:val="12"/>
          <w:numId w:val="0"/>
        </w:numPr>
        <w:rPr>
          <w:rFonts w:ascii="Times New Roman" w:hAnsi="Times New Roman" w:cs="Times New Roman"/>
        </w:rPr>
      </w:pPr>
    </w:p>
    <w:p w14:paraId="546435F8" w14:textId="5AE7574A" w:rsidR="0089221B" w:rsidRDefault="0089221B" w:rsidP="00BE333B">
      <w:pPr>
        <w:numPr>
          <w:ilvl w:val="12"/>
          <w:numId w:val="0"/>
        </w:numPr>
        <w:rPr>
          <w:rFonts w:ascii="Times New Roman" w:hAnsi="Times New Roman" w:cs="Times New Roman"/>
        </w:rPr>
      </w:pPr>
    </w:p>
    <w:p w14:paraId="780C96E2" w14:textId="3C7D0C4C" w:rsidR="0089221B" w:rsidRDefault="0089221B" w:rsidP="00BE333B">
      <w:pPr>
        <w:numPr>
          <w:ilvl w:val="12"/>
          <w:numId w:val="0"/>
        </w:numPr>
        <w:rPr>
          <w:rFonts w:ascii="Times New Roman" w:hAnsi="Times New Roman" w:cs="Times New Roman"/>
        </w:rPr>
      </w:pPr>
    </w:p>
    <w:p w14:paraId="244D939B" w14:textId="081BA309" w:rsidR="0089221B" w:rsidRDefault="0089221B" w:rsidP="00BE333B">
      <w:pPr>
        <w:numPr>
          <w:ilvl w:val="12"/>
          <w:numId w:val="0"/>
        </w:numPr>
        <w:rPr>
          <w:rFonts w:ascii="Times New Roman" w:hAnsi="Times New Roman" w:cs="Times New Roman"/>
        </w:rPr>
      </w:pPr>
    </w:p>
    <w:p w14:paraId="274A3BCE" w14:textId="0C6190D7" w:rsidR="0089221B" w:rsidRDefault="0089221B" w:rsidP="00BE333B">
      <w:pPr>
        <w:numPr>
          <w:ilvl w:val="12"/>
          <w:numId w:val="0"/>
        </w:numPr>
        <w:rPr>
          <w:rFonts w:ascii="Times New Roman" w:hAnsi="Times New Roman" w:cs="Times New Roman"/>
        </w:rPr>
      </w:pPr>
    </w:p>
    <w:p w14:paraId="15FE4985" w14:textId="5FF21339" w:rsidR="0089221B" w:rsidRDefault="0089221B" w:rsidP="00BE333B">
      <w:pPr>
        <w:numPr>
          <w:ilvl w:val="12"/>
          <w:numId w:val="0"/>
        </w:numPr>
        <w:rPr>
          <w:rFonts w:ascii="Times New Roman" w:hAnsi="Times New Roman" w:cs="Times New Roman"/>
        </w:rPr>
      </w:pPr>
    </w:p>
    <w:p w14:paraId="64D860F9" w14:textId="4D11AF53" w:rsidR="0089221B" w:rsidRDefault="0089221B" w:rsidP="00BE333B">
      <w:pPr>
        <w:numPr>
          <w:ilvl w:val="12"/>
          <w:numId w:val="0"/>
        </w:numPr>
        <w:rPr>
          <w:rFonts w:ascii="Times New Roman" w:hAnsi="Times New Roman" w:cs="Times New Roman"/>
        </w:rPr>
      </w:pPr>
    </w:p>
    <w:p w14:paraId="3A7FEBAE" w14:textId="731A644D" w:rsidR="0089221B" w:rsidRDefault="0089221B" w:rsidP="00BE333B">
      <w:pPr>
        <w:numPr>
          <w:ilvl w:val="12"/>
          <w:numId w:val="0"/>
        </w:numPr>
        <w:rPr>
          <w:rFonts w:ascii="Times New Roman" w:hAnsi="Times New Roman" w:cs="Times New Roman"/>
        </w:rPr>
      </w:pPr>
    </w:p>
    <w:p w14:paraId="5686D063" w14:textId="2EE67F10" w:rsidR="0089221B" w:rsidRDefault="0089221B" w:rsidP="00BE333B">
      <w:pPr>
        <w:numPr>
          <w:ilvl w:val="12"/>
          <w:numId w:val="0"/>
        </w:numPr>
        <w:rPr>
          <w:rFonts w:ascii="Times New Roman" w:hAnsi="Times New Roman" w:cs="Times New Roman"/>
        </w:rPr>
      </w:pPr>
    </w:p>
    <w:p w14:paraId="5BA550BE" w14:textId="64E0C08C" w:rsidR="0089221B" w:rsidRDefault="0089221B" w:rsidP="00BE333B">
      <w:pPr>
        <w:numPr>
          <w:ilvl w:val="12"/>
          <w:numId w:val="0"/>
        </w:numPr>
        <w:rPr>
          <w:rFonts w:ascii="Times New Roman" w:hAnsi="Times New Roman" w:cs="Times New Roman"/>
        </w:rPr>
      </w:pPr>
    </w:p>
    <w:p w14:paraId="1D47B897" w14:textId="74120C38" w:rsidR="0089221B" w:rsidRDefault="0089221B" w:rsidP="00BE333B">
      <w:pPr>
        <w:numPr>
          <w:ilvl w:val="12"/>
          <w:numId w:val="0"/>
        </w:numPr>
        <w:rPr>
          <w:rFonts w:ascii="Times New Roman" w:hAnsi="Times New Roman" w:cs="Times New Roman"/>
        </w:rPr>
      </w:pPr>
    </w:p>
    <w:p w14:paraId="736BB3A8" w14:textId="401CC538" w:rsidR="0089221B" w:rsidRDefault="0089221B" w:rsidP="00BE333B">
      <w:pPr>
        <w:numPr>
          <w:ilvl w:val="12"/>
          <w:numId w:val="0"/>
        </w:numPr>
        <w:rPr>
          <w:rFonts w:ascii="Times New Roman" w:hAnsi="Times New Roman" w:cs="Times New Roman"/>
        </w:rPr>
      </w:pPr>
    </w:p>
    <w:p w14:paraId="2AC6DB9F" w14:textId="1925012E" w:rsidR="0089221B" w:rsidRDefault="0089221B" w:rsidP="00BE333B">
      <w:pPr>
        <w:numPr>
          <w:ilvl w:val="12"/>
          <w:numId w:val="0"/>
        </w:numPr>
        <w:rPr>
          <w:rFonts w:ascii="Times New Roman" w:hAnsi="Times New Roman" w:cs="Times New Roman"/>
        </w:rPr>
      </w:pPr>
    </w:p>
    <w:p w14:paraId="3BAB0453" w14:textId="00D8CE80" w:rsidR="0089221B" w:rsidRDefault="0089221B" w:rsidP="00BE333B">
      <w:pPr>
        <w:numPr>
          <w:ilvl w:val="12"/>
          <w:numId w:val="0"/>
        </w:numPr>
        <w:rPr>
          <w:rFonts w:ascii="Times New Roman" w:hAnsi="Times New Roman" w:cs="Times New Roman"/>
        </w:rPr>
      </w:pPr>
    </w:p>
    <w:p w14:paraId="1876BB6D" w14:textId="04B7C8F6" w:rsidR="0089221B" w:rsidRDefault="0089221B" w:rsidP="00BE333B">
      <w:pPr>
        <w:numPr>
          <w:ilvl w:val="12"/>
          <w:numId w:val="0"/>
        </w:numPr>
        <w:rPr>
          <w:rFonts w:ascii="Times New Roman" w:hAnsi="Times New Roman" w:cs="Times New Roman"/>
        </w:rPr>
      </w:pPr>
    </w:p>
    <w:p w14:paraId="19A548FE" w14:textId="6B959BA0" w:rsidR="0089221B" w:rsidRDefault="0089221B" w:rsidP="00BE333B">
      <w:pPr>
        <w:numPr>
          <w:ilvl w:val="12"/>
          <w:numId w:val="0"/>
        </w:numPr>
        <w:rPr>
          <w:rFonts w:ascii="Times New Roman" w:hAnsi="Times New Roman" w:cs="Times New Roman"/>
        </w:rPr>
      </w:pPr>
    </w:p>
    <w:p w14:paraId="65803ADD" w14:textId="4B38A6E3" w:rsidR="0089221B" w:rsidRDefault="0089221B" w:rsidP="00BE333B">
      <w:pPr>
        <w:numPr>
          <w:ilvl w:val="12"/>
          <w:numId w:val="0"/>
        </w:numPr>
        <w:rPr>
          <w:rFonts w:ascii="Times New Roman" w:hAnsi="Times New Roman" w:cs="Times New Roman"/>
        </w:rPr>
      </w:pPr>
    </w:p>
    <w:p w14:paraId="57673A8A" w14:textId="44BB8FA6" w:rsidR="0089221B" w:rsidRDefault="0089221B" w:rsidP="00BE333B">
      <w:pPr>
        <w:numPr>
          <w:ilvl w:val="12"/>
          <w:numId w:val="0"/>
        </w:numPr>
        <w:rPr>
          <w:rFonts w:ascii="Times New Roman" w:hAnsi="Times New Roman" w:cs="Times New Roman"/>
        </w:rPr>
      </w:pPr>
    </w:p>
    <w:p w14:paraId="6A82B47C" w14:textId="6DA9E81A" w:rsidR="0089221B" w:rsidRDefault="0089221B">
      <w:pPr>
        <w:rPr>
          <w:rFonts w:ascii="Times New Roman" w:hAnsi="Times New Roman" w:cs="Times New Roman"/>
        </w:rPr>
      </w:pPr>
      <w:r>
        <w:rPr>
          <w:rFonts w:ascii="Times New Roman" w:hAnsi="Times New Roman" w:cs="Times New Roman"/>
        </w:rPr>
        <w:br w:type="page"/>
      </w:r>
    </w:p>
    <w:p w14:paraId="58362988" w14:textId="77777777" w:rsidR="00D57B44" w:rsidRPr="00BB4CE0" w:rsidRDefault="00D57B44" w:rsidP="00D57B44">
      <w:pPr>
        <w:pStyle w:val="Heading2"/>
        <w:spacing w:line="360" w:lineRule="auto"/>
      </w:pPr>
      <w:bookmarkStart w:id="190" w:name="_Toc99554040"/>
      <w:r w:rsidRPr="00BB4CE0">
        <w:lastRenderedPageBreak/>
        <w:t>Conclusions</w:t>
      </w:r>
      <w:bookmarkEnd w:id="190"/>
    </w:p>
    <w:p w14:paraId="30E41BAD" w14:textId="77777777" w:rsidR="00D57B44" w:rsidRPr="00BB4CE0" w:rsidRDefault="00D57B44" w:rsidP="00D57B44">
      <w:pPr>
        <w:pStyle w:val="Heading3"/>
        <w:spacing w:line="360" w:lineRule="auto"/>
      </w:pPr>
      <w:bookmarkStart w:id="191" w:name="_Toc99554041"/>
      <w:r w:rsidRPr="00BB4CE0">
        <w:t>C</w:t>
      </w:r>
      <w:r>
        <w:t>hapter 2</w:t>
      </w:r>
      <w:bookmarkEnd w:id="191"/>
      <w:r>
        <w:t xml:space="preserve"> </w:t>
      </w:r>
    </w:p>
    <w:p w14:paraId="3A068A73" w14:textId="77777777" w:rsidR="00D57B44" w:rsidRPr="00BB4CE0" w:rsidRDefault="00D57B44" w:rsidP="00D57B44">
      <w:pPr>
        <w:spacing w:line="360" w:lineRule="auto"/>
        <w:ind w:firstLine="720"/>
        <w:jc w:val="both"/>
        <w:rPr>
          <w:rFonts w:ascii="Times New Roman" w:hAnsi="Times New Roman" w:cs="Times New Roman"/>
        </w:rPr>
      </w:pPr>
      <w:r>
        <w:rPr>
          <w:rFonts w:ascii="Times New Roman" w:hAnsi="Times New Roman" w:cs="Times New Roman"/>
        </w:rPr>
        <w:t>Using a broad immunophenotyping panel, we determined that a myriad of immune cell types in mice and humans express CXCR2. This work highlights additional cell types that are CXCR2</w:t>
      </w:r>
      <w:r w:rsidRPr="00E85F0C">
        <w:rPr>
          <w:rFonts w:ascii="Times New Roman" w:hAnsi="Times New Roman" w:cs="Times New Roman"/>
          <w:vertAlign w:val="superscript"/>
        </w:rPr>
        <w:t>+</w:t>
      </w:r>
      <w:r>
        <w:rPr>
          <w:rFonts w:ascii="Times New Roman" w:hAnsi="Times New Roman" w:cs="Times New Roman"/>
        </w:rPr>
        <w:t xml:space="preserve"> and for the first time looks at their relative levels in relationship to each other. For mice, CXCR2 expression varies by tissue, with some cell types having higher CXCR2 levels both in percentages of CXCR2</w:t>
      </w:r>
      <w:r w:rsidRPr="00E85F0C">
        <w:rPr>
          <w:rFonts w:ascii="Times New Roman" w:hAnsi="Times New Roman" w:cs="Times New Roman"/>
          <w:vertAlign w:val="superscript"/>
        </w:rPr>
        <w:t>+</w:t>
      </w:r>
      <w:r>
        <w:rPr>
          <w:rFonts w:ascii="Times New Roman" w:hAnsi="Times New Roman" w:cs="Times New Roman"/>
        </w:rPr>
        <w:t xml:space="preserve"> cells and surface expression levels in one tissue versus another. CXCR2 also is more broadly distributed in mice. This may be due to differences in chemokine biology between mice and humans </w:t>
      </w:r>
      <w:r>
        <w:rPr>
          <w:rFonts w:ascii="Times New Roman" w:hAnsi="Times New Roman" w:cs="Times New Roman"/>
        </w:rPr>
        <w:fldChar w:fldCharType="begin">
          <w:fldData xml:space="preserve">PEVuZE5vdGU+PENpdGU+PEF1dGhvcj5NaXlha2U8L0F1dGhvcj48WWVhcj4yMDIxPC9ZZWFyPjxS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PEVuZE5vdGU+PENpdGU+PEF1dGhvcj5NaXlha2U8L0F1dGhvcj48WWVhcj4yMDIxPC9ZZWFyPjxS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but human CXCR2 expression in peripheral blood is dominated by neutrophils. Murine neutrophils abundantly express CXCR2, but they are a smaller proportion of mature circulating cells than in human blood and express CXCR2 at relatively similar levels as other positive cell types. In contrast, human neutrophils dominate the CXCR2</w:t>
      </w:r>
      <w:r>
        <w:rPr>
          <w:rFonts w:ascii="Times New Roman" w:hAnsi="Times New Roman" w:cs="Times New Roman"/>
          <w:vertAlign w:val="superscript"/>
        </w:rPr>
        <w:t>+</w:t>
      </w:r>
      <w:r>
        <w:rPr>
          <w:rFonts w:ascii="Times New Roman" w:hAnsi="Times New Roman" w:cs="Times New Roman"/>
        </w:rPr>
        <w:t xml:space="preserve"> cell types and express the receptor at a high level. Along with the distribution of CXCR2 expression </w:t>
      </w:r>
      <w:r w:rsidRPr="00BA27A9">
        <w:rPr>
          <w:rFonts w:ascii="Times New Roman" w:hAnsi="Times New Roman" w:cs="Times New Roman"/>
          <w:i/>
          <w:iCs/>
        </w:rPr>
        <w:t>in vivo</w:t>
      </w:r>
      <w:r>
        <w:rPr>
          <w:rFonts w:ascii="Times New Roman" w:hAnsi="Times New Roman" w:cs="Times New Roman"/>
        </w:rPr>
        <w:t xml:space="preserve"> for mice and humans, we identified species differences as a potential point of complication when utilizing murine models involving CXCR2. What impact this has upon clinical translation of CXCR2 driven mouse models is unclear.</w:t>
      </w:r>
    </w:p>
    <w:p w14:paraId="27FA2603" w14:textId="77777777" w:rsidR="00D57B44" w:rsidRPr="00BB4CE0" w:rsidRDefault="00D57B44" w:rsidP="00D57B44">
      <w:pPr>
        <w:pStyle w:val="Heading3"/>
        <w:spacing w:line="360" w:lineRule="auto"/>
      </w:pPr>
      <w:bookmarkStart w:id="192" w:name="_Toc99554042"/>
      <w:r w:rsidRPr="00BB4CE0">
        <w:t>C</w:t>
      </w:r>
      <w:r>
        <w:t>hapter</w:t>
      </w:r>
      <w:r w:rsidRPr="00BB4CE0">
        <w:t xml:space="preserve"> 3</w:t>
      </w:r>
      <w:bookmarkEnd w:id="192"/>
      <w:r>
        <w:t xml:space="preserve"> </w:t>
      </w:r>
    </w:p>
    <w:p w14:paraId="4290F876" w14:textId="77777777" w:rsidR="00D57B44" w:rsidRPr="00BB4CE0" w:rsidRDefault="00D57B44" w:rsidP="00D57B44">
      <w:pPr>
        <w:spacing w:line="360" w:lineRule="auto"/>
        <w:ind w:firstLine="720"/>
        <w:jc w:val="both"/>
        <w:rPr>
          <w:rFonts w:ascii="Times New Roman" w:hAnsi="Times New Roman" w:cs="Times New Roman"/>
        </w:rPr>
      </w:pPr>
      <w:r>
        <w:rPr>
          <w:rFonts w:ascii="Times New Roman" w:hAnsi="Times New Roman" w:cs="Times New Roman"/>
        </w:rPr>
        <w:t xml:space="preserve">The viral chemokine vCXCL-1 is a polymorphic protein recently shown to enhance virulence </w:t>
      </w:r>
      <w:r w:rsidRPr="00D96F87">
        <w:rPr>
          <w:rFonts w:ascii="Times New Roman" w:hAnsi="Times New Roman" w:cs="Times New Roman"/>
          <w:i/>
          <w:iCs/>
        </w:rPr>
        <w:t>in vivo</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PEVuZE5vdGU+PENpdGU+PEF1dGhvcj5KYWNrc29uPC9BdXRob3I+PFllYXI+MjAxOTwvWWVhcj48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UmVjTnVtPjI0MDwvUmVjTnVtPjxEaXNwbGF5VGV4dD5bMl08L0Rpc3BsYXlUZXh0PjxyZWNvcmQ+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We performed further </w:t>
      </w:r>
      <w:r w:rsidRPr="0011688A">
        <w:rPr>
          <w:rFonts w:ascii="Times New Roman" w:hAnsi="Times New Roman" w:cs="Times New Roman"/>
          <w:i/>
          <w:iCs/>
        </w:rPr>
        <w:t>in vivo</w:t>
      </w:r>
      <w:r>
        <w:rPr>
          <w:rFonts w:ascii="Times New Roman" w:hAnsi="Times New Roman" w:cs="Times New Roman"/>
        </w:rPr>
        <w:t xml:space="preserve">, </w:t>
      </w:r>
      <w:r w:rsidRPr="0011688A">
        <w:rPr>
          <w:rFonts w:ascii="Times New Roman" w:hAnsi="Times New Roman" w:cs="Times New Roman"/>
          <w:i/>
          <w:iCs/>
        </w:rPr>
        <w:t>in vitro</w:t>
      </w:r>
      <w:r>
        <w:rPr>
          <w:rFonts w:ascii="Times New Roman" w:hAnsi="Times New Roman" w:cs="Times New Roman"/>
        </w:rPr>
        <w:t xml:space="preserve">, and </w:t>
      </w:r>
      <w:r w:rsidRPr="0011688A">
        <w:rPr>
          <w:rFonts w:ascii="Times New Roman" w:hAnsi="Times New Roman" w:cs="Times New Roman"/>
          <w:i/>
          <w:iCs/>
        </w:rPr>
        <w:t>in silico</w:t>
      </w:r>
      <w:r>
        <w:rPr>
          <w:rFonts w:ascii="Times New Roman" w:hAnsi="Times New Roman" w:cs="Times New Roman"/>
        </w:rPr>
        <w:t xml:space="preserve"> analysis of vCXCL-1 isoforms to identify differences in function. </w:t>
      </w:r>
      <w:r w:rsidRPr="0011688A">
        <w:rPr>
          <w:rFonts w:ascii="Times New Roman" w:hAnsi="Times New Roman" w:cs="Times New Roman"/>
          <w:i/>
          <w:iCs/>
        </w:rPr>
        <w:t>In vivo</w:t>
      </w:r>
      <w:r>
        <w:rPr>
          <w:rFonts w:ascii="Times New Roman" w:hAnsi="Times New Roman" w:cs="Times New Roman"/>
        </w:rPr>
        <w:t xml:space="preserve"> pilot studies failed to yield significance but trended towards differences in inflammation and virulence between viruses expressing high and low stimulatory viral chemokines. We identified a unique region in the C-terminus of vCXCL-1 isoforms that alters GAG-binding potentially impacting its function </w:t>
      </w:r>
      <w:r w:rsidRPr="00C85429">
        <w:rPr>
          <w:rFonts w:ascii="Times New Roman" w:hAnsi="Times New Roman" w:cs="Times New Roman"/>
          <w:i/>
          <w:iCs/>
        </w:rPr>
        <w:t>in vivo</w:t>
      </w:r>
      <w:r>
        <w:rPr>
          <w:rFonts w:ascii="Times New Roman" w:hAnsi="Times New Roman" w:cs="Times New Roman"/>
        </w:rPr>
        <w:t xml:space="preserve">. </w:t>
      </w:r>
      <w:r w:rsidRPr="00C85429">
        <w:rPr>
          <w:rFonts w:ascii="Times New Roman" w:hAnsi="Times New Roman" w:cs="Times New Roman"/>
          <w:i/>
          <w:iCs/>
        </w:rPr>
        <w:t>In silico</w:t>
      </w:r>
      <w:r>
        <w:rPr>
          <w:rFonts w:ascii="Times New Roman" w:hAnsi="Times New Roman" w:cs="Times New Roman"/>
        </w:rPr>
        <w:t xml:space="preserve"> analysis of vCXCL-1 models provided insight into potential receptor binding, informing future experiments. The consequences of vCXCL-1 biased agonism </w:t>
      </w:r>
      <w:r w:rsidRPr="00633587">
        <w:rPr>
          <w:rFonts w:ascii="Times New Roman" w:hAnsi="Times New Roman" w:cs="Times New Roman"/>
          <w:i/>
          <w:iCs/>
        </w:rPr>
        <w:t>in vivo</w:t>
      </w:r>
      <w:r>
        <w:rPr>
          <w:rFonts w:ascii="Times New Roman" w:hAnsi="Times New Roman" w:cs="Times New Roman"/>
        </w:rPr>
        <w:t xml:space="preserve">, as well as how the extended C-terminus of vCXCL-1 affects activity </w:t>
      </w:r>
      <w:r w:rsidRPr="00633587">
        <w:rPr>
          <w:rFonts w:ascii="Times New Roman" w:hAnsi="Times New Roman" w:cs="Times New Roman"/>
          <w:i/>
          <w:iCs/>
        </w:rPr>
        <w:t>in vitro</w:t>
      </w:r>
      <w:r>
        <w:rPr>
          <w:rFonts w:ascii="Times New Roman" w:hAnsi="Times New Roman" w:cs="Times New Roman"/>
        </w:rPr>
        <w:t xml:space="preserve"> and </w:t>
      </w:r>
      <w:r w:rsidRPr="00633587">
        <w:rPr>
          <w:rFonts w:ascii="Times New Roman" w:hAnsi="Times New Roman" w:cs="Times New Roman"/>
          <w:i/>
          <w:iCs/>
        </w:rPr>
        <w:t>in vivo</w:t>
      </w:r>
      <w:r w:rsidRPr="00C85429">
        <w:rPr>
          <w:rFonts w:ascii="Times New Roman" w:hAnsi="Times New Roman" w:cs="Times New Roman"/>
        </w:rPr>
        <w:t xml:space="preserve"> </w:t>
      </w:r>
      <w:r>
        <w:rPr>
          <w:rFonts w:ascii="Times New Roman" w:hAnsi="Times New Roman" w:cs="Times New Roman"/>
        </w:rPr>
        <w:t>is yet to be determined.</w:t>
      </w:r>
    </w:p>
    <w:p w14:paraId="4E98A99F" w14:textId="77777777" w:rsidR="00D57B44" w:rsidRPr="00BB4CE0" w:rsidRDefault="00D57B44" w:rsidP="00D57B44">
      <w:pPr>
        <w:pStyle w:val="Heading3"/>
        <w:spacing w:line="360" w:lineRule="auto"/>
      </w:pPr>
      <w:bookmarkStart w:id="193" w:name="_Toc99554043"/>
      <w:r w:rsidRPr="00BB4CE0">
        <w:lastRenderedPageBreak/>
        <w:t>C</w:t>
      </w:r>
      <w:r>
        <w:t>hapter 4 &amp; 5</w:t>
      </w:r>
      <w:bookmarkEnd w:id="193"/>
      <w:r>
        <w:t xml:space="preserve"> </w:t>
      </w:r>
    </w:p>
    <w:p w14:paraId="51B02209" w14:textId="77777777" w:rsidR="00D57B44" w:rsidRPr="00BB4CE0" w:rsidRDefault="00D57B44" w:rsidP="00D57B44">
      <w:pPr>
        <w:spacing w:line="360" w:lineRule="auto"/>
        <w:ind w:firstLine="720"/>
        <w:jc w:val="both"/>
        <w:rPr>
          <w:rFonts w:ascii="Times New Roman" w:hAnsi="Times New Roman" w:cs="Times New Roman"/>
        </w:rPr>
      </w:pPr>
      <w:r>
        <w:rPr>
          <w:rFonts w:ascii="Times New Roman" w:hAnsi="Times New Roman" w:cs="Times New Roman"/>
        </w:rPr>
        <w:t xml:space="preserve">Viral entry of CMV represents an attractive target for the development of novel antivirals. </w:t>
      </w:r>
      <w:r w:rsidRPr="00824B98">
        <w:rPr>
          <w:rFonts w:ascii="Times New Roman" w:hAnsi="Times New Roman" w:cs="Times New Roman"/>
          <w:i/>
          <w:iCs/>
        </w:rPr>
        <w:t>In vitro</w:t>
      </w:r>
      <w:r>
        <w:rPr>
          <w:rFonts w:ascii="Times New Roman" w:hAnsi="Times New Roman" w:cs="Times New Roman"/>
        </w:rPr>
        <w:t xml:space="preserve"> and </w:t>
      </w:r>
      <w:r w:rsidRPr="00824B98">
        <w:rPr>
          <w:rFonts w:ascii="Times New Roman" w:hAnsi="Times New Roman" w:cs="Times New Roman"/>
          <w:i/>
          <w:iCs/>
        </w:rPr>
        <w:t>in vivo</w:t>
      </w:r>
      <w:r>
        <w:rPr>
          <w:rFonts w:ascii="Times New Roman" w:hAnsi="Times New Roman" w:cs="Times New Roman"/>
        </w:rPr>
        <w:t xml:space="preserve"> derived MCMVs display different entry phenotypes with </w:t>
      </w:r>
      <w:r w:rsidRPr="00824B98">
        <w:rPr>
          <w:rFonts w:ascii="Times New Roman" w:hAnsi="Times New Roman" w:cs="Times New Roman"/>
          <w:i/>
          <w:iCs/>
        </w:rPr>
        <w:t>in vivo</w:t>
      </w:r>
      <w:r>
        <w:rPr>
          <w:rFonts w:ascii="Times New Roman" w:hAnsi="Times New Roman" w:cs="Times New Roman"/>
        </w:rPr>
        <w:t xml:space="preserve"> derived viruses resistant to inhibitors </w:t>
      </w:r>
      <w:r>
        <w:rPr>
          <w:rFonts w:ascii="Times New Roman" w:hAnsi="Times New Roman" w:cs="Times New Roman"/>
        </w:rPr>
        <w:fldChar w:fldCharType="begin">
          <w:fldData xml:space="preserve">PEVuZE5vdGU+PENpdGU+PEF1dGhvcj5KYWNrc29uPC9BdXRob3I+PFllYXI+MjAxOTwvWWVhcj48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UmVjTnVtPjI0MTwvUmVjTnVtPjxEaXNwbGF5VGV4dD5bM108L0Rpc3BsYXlUZXh0PjxyZWNvcmQ+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We examined the dependence of TCV (</w:t>
      </w:r>
      <w:r w:rsidRPr="00824B98">
        <w:rPr>
          <w:rFonts w:ascii="Times New Roman" w:hAnsi="Times New Roman" w:cs="Times New Roman"/>
          <w:i/>
          <w:iCs/>
        </w:rPr>
        <w:t>in vitro</w:t>
      </w:r>
      <w:r>
        <w:rPr>
          <w:rFonts w:ascii="Times New Roman" w:hAnsi="Times New Roman" w:cs="Times New Roman"/>
        </w:rPr>
        <w:t>) and SGV (</w:t>
      </w:r>
      <w:r w:rsidRPr="00824B98">
        <w:rPr>
          <w:rFonts w:ascii="Times New Roman" w:hAnsi="Times New Roman" w:cs="Times New Roman"/>
          <w:i/>
          <w:iCs/>
        </w:rPr>
        <w:t>in vivo</w:t>
      </w:r>
      <w:r>
        <w:rPr>
          <w:rFonts w:ascii="Times New Roman" w:hAnsi="Times New Roman" w:cs="Times New Roman"/>
        </w:rPr>
        <w:t xml:space="preserve">) viruses on heparan sulfate proteoglycans (HSPGs) for entry. SGV appears to be less reliant upon HSPGs for entry than TCV. This makes targeting HSPGs problematic. Despite their effectiveness </w:t>
      </w:r>
      <w:r w:rsidRPr="00E85F0C">
        <w:rPr>
          <w:rFonts w:ascii="Times New Roman" w:hAnsi="Times New Roman" w:cs="Times New Roman"/>
          <w:i/>
          <w:iCs/>
        </w:rPr>
        <w:t>in vitro</w:t>
      </w:r>
      <w:r>
        <w:rPr>
          <w:rFonts w:ascii="Times New Roman" w:hAnsi="Times New Roman" w:cs="Times New Roman"/>
        </w:rPr>
        <w:t xml:space="preserve">, </w:t>
      </w:r>
      <w:r w:rsidRPr="00E85F0C">
        <w:rPr>
          <w:rFonts w:ascii="Times New Roman" w:hAnsi="Times New Roman" w:cs="Times New Roman"/>
          <w:i/>
          <w:iCs/>
        </w:rPr>
        <w:t>in vivo</w:t>
      </w:r>
      <w:r>
        <w:rPr>
          <w:rFonts w:ascii="Times New Roman" w:hAnsi="Times New Roman" w:cs="Times New Roman"/>
        </w:rPr>
        <w:t xml:space="preserve"> virus is less dependent on the traditional entry mechanism. SGV’s decreased HSPG affinity was supported by the lack of centrifugal enhancement of SGV. This mechanism increases virus retention on the cell surface, thus increasing infectivity. We additionally explored the differences between TCV and SGV viruses and identified differences in particle composition between the two. The submicron particles in each virus preparation were initially suspected to represent different extracellular </w:t>
      </w:r>
      <w:proofErr w:type="spellStart"/>
      <w:r>
        <w:rPr>
          <w:rFonts w:ascii="Times New Roman" w:hAnsi="Times New Roman" w:cs="Times New Roman"/>
        </w:rPr>
        <w:t>vesicles</w:t>
      </w:r>
      <w:proofErr w:type="spellEnd"/>
      <w:r>
        <w:rPr>
          <w:rFonts w:ascii="Times New Roman" w:hAnsi="Times New Roman" w:cs="Times New Roman"/>
        </w:rPr>
        <w:t xml:space="preserve"> (EVs). However, inhibition of EV production failed to impact the enhancement of TCV eliminating EVs as the mechanism driving centrifugal enhancement. Altogether, we characterized the differences in HSPG-utilization between </w:t>
      </w:r>
      <w:r w:rsidRPr="00824B98">
        <w:rPr>
          <w:rFonts w:ascii="Times New Roman" w:hAnsi="Times New Roman" w:cs="Times New Roman"/>
          <w:i/>
          <w:iCs/>
        </w:rPr>
        <w:t>in vivo</w:t>
      </w:r>
      <w:r>
        <w:rPr>
          <w:rFonts w:ascii="Times New Roman" w:hAnsi="Times New Roman" w:cs="Times New Roman"/>
        </w:rPr>
        <w:t xml:space="preserve"> and </w:t>
      </w:r>
      <w:r w:rsidRPr="00824B98">
        <w:rPr>
          <w:rFonts w:ascii="Times New Roman" w:hAnsi="Times New Roman" w:cs="Times New Roman"/>
          <w:i/>
          <w:iCs/>
        </w:rPr>
        <w:t>in vitro</w:t>
      </w:r>
      <w:r>
        <w:rPr>
          <w:rFonts w:ascii="Times New Roman" w:hAnsi="Times New Roman" w:cs="Times New Roman"/>
        </w:rPr>
        <w:t xml:space="preserve"> derived viruses, as well as the submicron particles in the viral preparations. This can potentially inform the design of entry inhibitors targeted towards HSPGs involved in both TCV and SGV infection. While EVs are not responsible for the phenomenon of centrifugal enhancement, they do appear to represent an additional area of difference between </w:t>
      </w:r>
      <w:r w:rsidRPr="000B27DE">
        <w:rPr>
          <w:rFonts w:ascii="Times New Roman" w:hAnsi="Times New Roman" w:cs="Times New Roman"/>
          <w:i/>
          <w:iCs/>
        </w:rPr>
        <w:t>in vivo</w:t>
      </w:r>
      <w:r>
        <w:rPr>
          <w:rFonts w:ascii="Times New Roman" w:hAnsi="Times New Roman" w:cs="Times New Roman"/>
        </w:rPr>
        <w:t xml:space="preserve"> and </w:t>
      </w:r>
      <w:r w:rsidRPr="000B27DE">
        <w:rPr>
          <w:rFonts w:ascii="Times New Roman" w:hAnsi="Times New Roman" w:cs="Times New Roman"/>
          <w:i/>
          <w:iCs/>
        </w:rPr>
        <w:t>in vitro</w:t>
      </w:r>
      <w:r>
        <w:rPr>
          <w:rFonts w:ascii="Times New Roman" w:hAnsi="Times New Roman" w:cs="Times New Roman"/>
        </w:rPr>
        <w:t xml:space="preserve"> viruses with functions and contributions </w:t>
      </w:r>
      <w:r w:rsidRPr="00824B98">
        <w:rPr>
          <w:rFonts w:ascii="Times New Roman" w:hAnsi="Times New Roman" w:cs="Times New Roman"/>
          <w:i/>
          <w:iCs/>
        </w:rPr>
        <w:t>in vivo</w:t>
      </w:r>
      <w:r>
        <w:rPr>
          <w:rFonts w:ascii="Times New Roman" w:hAnsi="Times New Roman" w:cs="Times New Roman"/>
        </w:rPr>
        <w:t xml:space="preserve"> uncharacterized.</w:t>
      </w:r>
    </w:p>
    <w:p w14:paraId="6D1694F9" w14:textId="77777777" w:rsidR="00D57B44" w:rsidRPr="00BB4CE0" w:rsidRDefault="00D57B44" w:rsidP="00D57B44">
      <w:pPr>
        <w:pStyle w:val="Heading2"/>
        <w:spacing w:line="360" w:lineRule="auto"/>
      </w:pPr>
      <w:bookmarkStart w:id="194" w:name="_Toc99554044"/>
      <w:r w:rsidRPr="00BB4CE0">
        <w:t>Future Directions</w:t>
      </w:r>
      <w:bookmarkEnd w:id="194"/>
    </w:p>
    <w:p w14:paraId="165E0F44" w14:textId="77777777" w:rsidR="00D57B44" w:rsidRPr="00BB4CE0" w:rsidRDefault="00D57B44" w:rsidP="00D57B44">
      <w:pPr>
        <w:pStyle w:val="Heading3"/>
        <w:spacing w:line="360" w:lineRule="auto"/>
      </w:pPr>
      <w:bookmarkStart w:id="195" w:name="_Toc99554045"/>
      <w:r>
        <w:t>CXCR2 Expression</w:t>
      </w:r>
      <w:bookmarkEnd w:id="195"/>
    </w:p>
    <w:p w14:paraId="317C7274" w14:textId="77777777" w:rsidR="00D57B44" w:rsidRPr="00BB4CE0" w:rsidRDefault="00D57B44" w:rsidP="00D57B44">
      <w:pPr>
        <w:spacing w:line="360" w:lineRule="auto"/>
        <w:ind w:firstLine="720"/>
        <w:jc w:val="both"/>
        <w:rPr>
          <w:rFonts w:ascii="Times New Roman" w:hAnsi="Times New Roman" w:cs="Times New Roman"/>
        </w:rPr>
      </w:pPr>
      <w:r>
        <w:rPr>
          <w:rFonts w:ascii="Times New Roman" w:hAnsi="Times New Roman" w:cs="Times New Roman"/>
        </w:rPr>
        <w:t>We generated a profile of CXCR2 expression in naïve, resting murine and human leukocytes. However, we have not investigated the impacts of inflammation on CXCR2 expression in these systems and across tissues. While neutrophils are the predominant CXCR2-expressing cell type, the presence of additional CXCR2</w:t>
      </w:r>
      <w:r>
        <w:rPr>
          <w:rFonts w:ascii="Times New Roman" w:hAnsi="Times New Roman" w:cs="Times New Roman"/>
          <w:vertAlign w:val="superscript"/>
        </w:rPr>
        <w:t>+</w:t>
      </w:r>
      <w:r>
        <w:rPr>
          <w:rFonts w:ascii="Times New Roman" w:hAnsi="Times New Roman" w:cs="Times New Roman"/>
        </w:rPr>
        <w:t xml:space="preserve"> cells </w:t>
      </w:r>
      <w:proofErr w:type="gramStart"/>
      <w:r>
        <w:rPr>
          <w:rFonts w:ascii="Times New Roman" w:hAnsi="Times New Roman" w:cs="Times New Roman"/>
        </w:rPr>
        <w:t>raises</w:t>
      </w:r>
      <w:proofErr w:type="gramEnd"/>
      <w:r>
        <w:rPr>
          <w:rFonts w:ascii="Times New Roman" w:hAnsi="Times New Roman" w:cs="Times New Roman"/>
        </w:rPr>
        <w:t xml:space="preserve"> the question of their contribution to CXCR2-driven immune responses. Additionally, murine B cells were identified as a prominent source of CXCR2</w:t>
      </w:r>
      <w:r>
        <w:rPr>
          <w:rFonts w:ascii="Times New Roman" w:hAnsi="Times New Roman" w:cs="Times New Roman"/>
          <w:vertAlign w:val="superscript"/>
        </w:rPr>
        <w:t>+</w:t>
      </w:r>
      <w:r>
        <w:rPr>
          <w:rFonts w:ascii="Times New Roman" w:hAnsi="Times New Roman" w:cs="Times New Roman"/>
        </w:rPr>
        <w:t xml:space="preserve"> cells </w:t>
      </w:r>
      <w:r w:rsidRPr="00A14AE6">
        <w:rPr>
          <w:rFonts w:ascii="Times New Roman" w:hAnsi="Times New Roman" w:cs="Times New Roman"/>
          <w:i/>
          <w:iCs/>
        </w:rPr>
        <w:t>in vivo</w:t>
      </w:r>
      <w:r>
        <w:rPr>
          <w:rFonts w:ascii="Times New Roman" w:hAnsi="Times New Roman" w:cs="Times New Roman"/>
        </w:rPr>
        <w:t xml:space="preserve">, but their functional role is </w:t>
      </w:r>
      <w:r>
        <w:rPr>
          <w:rFonts w:ascii="Times New Roman" w:hAnsi="Times New Roman" w:cs="Times New Roman"/>
        </w:rPr>
        <w:lastRenderedPageBreak/>
        <w:t xml:space="preserve">unclear. Future work needs to be done to further subdivide B cells into major divisions such as naïve B cells, plasma cells, follicular B cells, marginal zone B cells, and determine if CXCR2 is restricted to certain subtypes and what role it plays in B cell responses. There appears to be species-specific differences in CXCR2 distribution and relative expression between human and mouse peripheral blood. This is potentially due to the lack of a true hCXCR1 homolog </w:t>
      </w:r>
      <w:r>
        <w:rPr>
          <w:rFonts w:ascii="Times New Roman" w:hAnsi="Times New Roman" w:cs="Times New Roman"/>
        </w:rPr>
        <w:fldChar w:fldCharType="begin"/>
      </w:r>
      <w:r>
        <w:rPr>
          <w:rFonts w:ascii="Times New Roman" w:hAnsi="Times New Roman" w:cs="Times New Roman"/>
        </w:rPr>
        <w:instrText xml:space="preserve"> ADDIN EN.CITE &lt;EndNote&gt;&lt;Cite&gt;&lt;Author&gt;Mestas&lt;/Author&gt;&lt;Year&gt;2004&lt;/Year&gt;&lt;RecNum&gt;574&lt;/RecNum&gt;&lt;DisplayText&gt;[4]&lt;/DisplayText&gt;&lt;record&gt;&lt;rec-number&gt;574&lt;/rec-number&gt;&lt;foreign-keys&gt;&lt;key app="EN" db-id="a0ast9asaa9p9zexx2059e5kd99da25rtxsf" timestamp="1644506209"&gt;574&lt;/key&gt;&lt;/foreign-keys&gt;&lt;ref-type name="Journal Article"&gt;17&lt;/ref-type&gt;&lt;contributors&gt;&lt;authors&gt;&lt;author&gt;Mestas, J.&lt;/author&gt;&lt;author&gt;Hughes, C. C.&lt;/author&gt;&lt;/authors&gt;&lt;/contributors&gt;&lt;auth-address&gt;Center for Immunology and Department of Molecular Biology and Biochemistry, University of California, Irvine, CA 92697.&lt;/auth-address&gt;&lt;titles&gt;&lt;title&gt;Of mice and not men: differences between mouse and human immunology&lt;/title&gt;&lt;secondary-title&gt;J Immunol&lt;/secondary-title&gt;&lt;/titles&gt;&lt;periodical&gt;&lt;full-title&gt;J Immunol&lt;/full-title&gt;&lt;/periodical&gt;&lt;pages&gt;2731-8&lt;/pages&gt;&lt;volume&gt;172&lt;/volume&gt;&lt;number&gt;5&lt;/number&gt;&lt;edition&gt;2004/02/24&lt;/edition&gt;&lt;keywords&gt;&lt;keyword&gt;Animals&lt;/keyword&gt;&lt;keyword&gt;*Disease Models, Animal&lt;/keyword&gt;&lt;keyword&gt;Humans&lt;/keyword&gt;&lt;keyword&gt;Immune System/*anatomy &amp;amp; histology/cytology/*immunology/metabolism&lt;/keyword&gt;&lt;keyword&gt;Immune System Diseases/genetics/immunology/metabolism/therapy&lt;/keyword&gt;&lt;keyword&gt;Mice&lt;/keyword&gt;&lt;keyword&gt;*Models, Animal&lt;/keyword&gt;&lt;keyword&gt;Species Specificity&lt;/keyword&gt;&lt;/keywords&gt;&lt;dates&gt;&lt;year&gt;2004&lt;/year&gt;&lt;pub-dates&gt;&lt;date&gt;Mar 1&lt;/date&gt;&lt;/pub-dates&gt;&lt;/dates&gt;&lt;isbn&gt;0022-1767 (Print)&amp;#xD;0022-1767 (Linking)&lt;/isbn&gt;&lt;accession-num&gt;14978070&lt;/accession-num&gt;&lt;urls&gt;&lt;related-urls&gt;&lt;url&gt;https://www.ncbi.nlm.nih.gov/pubmed/14978070&lt;/url&gt;&lt;/related-urls&gt;&lt;/urls&gt;&lt;electronic-resource-num&gt;10.4049/jimmunol.172.5.2731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Whether CXCR2 plays the same role in mice and humans and is a good homolog for human CXCR2 </w:t>
      </w:r>
      <w:r w:rsidRPr="00102F7D">
        <w:rPr>
          <w:rFonts w:ascii="Times New Roman" w:hAnsi="Times New Roman" w:cs="Times New Roman"/>
          <w:i/>
          <w:iCs/>
        </w:rPr>
        <w:t>in vivo</w:t>
      </w:r>
      <w:r>
        <w:rPr>
          <w:rFonts w:ascii="Times New Roman" w:hAnsi="Times New Roman" w:cs="Times New Roman"/>
        </w:rPr>
        <w:t xml:space="preserve"> remains to be seen.</w:t>
      </w:r>
    </w:p>
    <w:p w14:paraId="0E3FA250" w14:textId="77777777" w:rsidR="00D57B44" w:rsidRPr="00BB4CE0" w:rsidRDefault="00D57B44" w:rsidP="00D57B44">
      <w:pPr>
        <w:pStyle w:val="Heading3"/>
        <w:spacing w:line="360" w:lineRule="auto"/>
      </w:pPr>
      <w:bookmarkStart w:id="196" w:name="_Toc99554046"/>
      <w:r>
        <w:t>vCXCL-1’s Role in CMV Infection</w:t>
      </w:r>
      <w:bookmarkEnd w:id="196"/>
    </w:p>
    <w:p w14:paraId="3A428631" w14:textId="77777777" w:rsidR="00D57B44" w:rsidRPr="00BB4CE0" w:rsidRDefault="00D57B44" w:rsidP="00D57B44">
      <w:pPr>
        <w:spacing w:line="360" w:lineRule="auto"/>
        <w:ind w:firstLine="720"/>
        <w:jc w:val="both"/>
        <w:rPr>
          <w:rFonts w:ascii="Times New Roman" w:hAnsi="Times New Roman" w:cs="Times New Roman"/>
        </w:rPr>
      </w:pPr>
      <w:r>
        <w:rPr>
          <w:rFonts w:ascii="Times New Roman" w:hAnsi="Times New Roman" w:cs="Times New Roman"/>
        </w:rPr>
        <w:t xml:space="preserve">Functional selectivity is not a foreign concept for chemokines and chemokine receptors </w:t>
      </w:r>
      <w:r>
        <w:rPr>
          <w:rFonts w:ascii="Times New Roman" w:hAnsi="Times New Roman" w:cs="Times New Roman"/>
        </w:rPr>
        <w:fldChar w:fldCharType="begin">
          <w:fldData xml:space="preserve">PEVuZE5vdGU+PENpdGU+PEF1dGhvcj5Kb3JnZW5zZW48L0F1dGhvcj48WWVhcj4yMDE5PC9ZZWFy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PEVuZE5vdGU+PENpdGU+PEF1dGhvcj5Kb3JnZW5zZW48L0F1dGhvcj48WWVhcj4yMDE5PC9ZZWFy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 xml:space="preserve">. As such, that the slight structural differences between viral vCXCL-1s induce differential activation was perhaps unsurprising </w:t>
      </w:r>
      <w:r>
        <w:rPr>
          <w:rFonts w:ascii="Times New Roman" w:hAnsi="Times New Roman" w:cs="Times New Roman"/>
        </w:rPr>
        <w:fldChar w:fldCharType="begin">
          <w:fldData xml:space="preserve">PEVuZE5vdGU+PENpdGU+PEF1dGhvcj5IZW88L0F1dGhvcj48WWVhcj4yMDE1PC9ZZWFyPjxSZWNO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dW0+NzE8L1JlY051bT48RGlzcGxheVRleHQ+WzZdPC9EaXNwbGF5VGV4dD48cmVjb3JkPjxyZWMt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xml:space="preserve">. While we present preliminary evidence for differences in vCXCL1 virulence </w:t>
      </w:r>
      <w:r w:rsidRPr="00421F8D">
        <w:rPr>
          <w:rFonts w:ascii="Times New Roman" w:hAnsi="Times New Roman" w:cs="Times New Roman"/>
          <w:i/>
          <w:iCs/>
        </w:rPr>
        <w:t>in vivo</w:t>
      </w:r>
      <w:r>
        <w:rPr>
          <w:rFonts w:ascii="Times New Roman" w:hAnsi="Times New Roman" w:cs="Times New Roman"/>
        </w:rPr>
        <w:t xml:space="preserve">, further experiments are needed to determine the mechanism by which lethality is caused in immunocompromised animals. vCXCL-1 isoforms differentially induce chemotaxis </w:t>
      </w:r>
      <w:r w:rsidRPr="00421F8D">
        <w:rPr>
          <w:rFonts w:ascii="Times New Roman" w:hAnsi="Times New Roman" w:cs="Times New Roman"/>
          <w:i/>
          <w:iCs/>
        </w:rPr>
        <w:t>in vitro</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PEVuZE5vdGU+PENpdGU+PEF1dGhvcj5IZW88L0F1dGhvcj48WWVhcj4yMDE1PC9ZZWFyPjxSZWNO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PEVuZE5vdGU+PENpdGU+PEF1dGhvcj5IZW88L0F1dGhvcj48WWVhcj4yMDE1PC9ZZWFyPjxSZWNO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xml:space="preserve">, but how that translates to </w:t>
      </w:r>
      <w:r w:rsidRPr="00421F8D">
        <w:rPr>
          <w:rFonts w:ascii="Times New Roman" w:hAnsi="Times New Roman" w:cs="Times New Roman"/>
          <w:i/>
          <w:iCs/>
        </w:rPr>
        <w:t>in vivo</w:t>
      </w:r>
      <w:r>
        <w:rPr>
          <w:rFonts w:ascii="Times New Roman" w:hAnsi="Times New Roman" w:cs="Times New Roman"/>
        </w:rPr>
        <w:t xml:space="preserve"> immune cell recruitment is unknown. Intranasal chemokine administration to measure </w:t>
      </w:r>
      <w:r w:rsidRPr="001C3685">
        <w:rPr>
          <w:rFonts w:ascii="Times New Roman" w:hAnsi="Times New Roman" w:cs="Times New Roman"/>
          <w:i/>
          <w:iCs/>
        </w:rPr>
        <w:t>in vivo</w:t>
      </w:r>
      <w:r>
        <w:rPr>
          <w:rFonts w:ascii="Times New Roman" w:hAnsi="Times New Roman" w:cs="Times New Roman"/>
        </w:rPr>
        <w:t xml:space="preserve"> chemotaxis has been performed in other systems </w:t>
      </w:r>
      <w:r>
        <w:rPr>
          <w:rFonts w:ascii="Times New Roman" w:hAnsi="Times New Roman" w:cs="Times New Roman"/>
        </w:rPr>
        <w:fldChar w:fldCharType="begin">
          <w:fldData xml:space="preserve">PEVuZE5vdGU+PENpdGU+PEF1dGhvcj5EYXM8L0F1dGhvcj48WWVhcj4yMDEwPC9ZZWFyPjxSZWNO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PEVuZE5vdGU+PENpdGU+PEF1dGhvcj5EYXM8L0F1dGhvcj48WWVhcj4yMDEwPC9ZZWFyPjxSZWNO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xml:space="preserve">, and may provide a non-infectious model to study </w:t>
      </w:r>
      <w:r w:rsidRPr="00EE7130">
        <w:rPr>
          <w:rFonts w:ascii="Times New Roman" w:hAnsi="Times New Roman" w:cs="Times New Roman"/>
          <w:i/>
          <w:iCs/>
        </w:rPr>
        <w:t>in vivo</w:t>
      </w:r>
      <w:r>
        <w:rPr>
          <w:rFonts w:ascii="Times New Roman" w:hAnsi="Times New Roman" w:cs="Times New Roman"/>
        </w:rPr>
        <w:t xml:space="preserve"> differences in immune cell recruitment among vCXCL-1 isoforms. Along with the levels of chemotaxis induced by the different isoforms of vCXCL-1, further information is needed on the dominant immune cell types recruited </w:t>
      </w:r>
      <w:r w:rsidRPr="001C3685">
        <w:rPr>
          <w:rFonts w:ascii="Times New Roman" w:hAnsi="Times New Roman" w:cs="Times New Roman"/>
          <w:i/>
          <w:iCs/>
        </w:rPr>
        <w:t>in vivo</w:t>
      </w:r>
      <w:r>
        <w:rPr>
          <w:rFonts w:ascii="Times New Roman" w:hAnsi="Times New Roman" w:cs="Times New Roman"/>
        </w:rPr>
        <w:t>. Based on CXCR2 expression, we would expect large numbers of neutrophils, but whether other CXCR2</w:t>
      </w:r>
      <w:r>
        <w:rPr>
          <w:rFonts w:ascii="Times New Roman" w:hAnsi="Times New Roman" w:cs="Times New Roman"/>
          <w:vertAlign w:val="superscript"/>
        </w:rPr>
        <w:t>+</w:t>
      </w:r>
      <w:r>
        <w:rPr>
          <w:rFonts w:ascii="Times New Roman" w:hAnsi="Times New Roman" w:cs="Times New Roman"/>
        </w:rPr>
        <w:t xml:space="preserve"> cell types respond is unknown. Further work is needed to investigate the functional consequences of vCXCL-1 stimulation. </w:t>
      </w:r>
      <w:r w:rsidRPr="0070501C">
        <w:rPr>
          <w:rFonts w:ascii="Times New Roman" w:hAnsi="Times New Roman" w:cs="Times New Roman"/>
        </w:rPr>
        <w:t>vCXCL-1 signaling could play a role in CXCR2</w:t>
      </w:r>
      <w:r w:rsidRPr="0070501C">
        <w:rPr>
          <w:rFonts w:ascii="Times New Roman" w:hAnsi="Times New Roman" w:cs="Times New Roman"/>
          <w:vertAlign w:val="superscript"/>
        </w:rPr>
        <w:t>+</w:t>
      </w:r>
      <w:r w:rsidRPr="0070501C">
        <w:rPr>
          <w:rFonts w:ascii="Times New Roman" w:hAnsi="Times New Roman" w:cs="Times New Roman"/>
        </w:rPr>
        <w:t xml:space="preserve"> cells (</w:t>
      </w:r>
      <w:r>
        <w:rPr>
          <w:rFonts w:ascii="Times New Roman" w:hAnsi="Times New Roman" w:cs="Times New Roman"/>
        </w:rPr>
        <w:t xml:space="preserve">i.e., </w:t>
      </w:r>
      <w:r w:rsidRPr="0070501C">
        <w:rPr>
          <w:rFonts w:ascii="Times New Roman" w:hAnsi="Times New Roman" w:cs="Times New Roman"/>
        </w:rPr>
        <w:t xml:space="preserve">neutrophils or </w:t>
      </w:r>
      <w:r>
        <w:rPr>
          <w:rFonts w:ascii="Times New Roman" w:hAnsi="Times New Roman" w:cs="Times New Roman"/>
        </w:rPr>
        <w:t>other cell types</w:t>
      </w:r>
      <w:r w:rsidRPr="0070501C">
        <w:rPr>
          <w:rFonts w:ascii="Times New Roman" w:hAnsi="Times New Roman" w:cs="Times New Roman"/>
        </w:rPr>
        <w:t>) to produce a pro-viral environment</w:t>
      </w:r>
      <w:r>
        <w:rPr>
          <w:rFonts w:ascii="Times New Roman" w:hAnsi="Times New Roman" w:cs="Times New Roman"/>
        </w:rPr>
        <w:t xml:space="preserve"> by</w:t>
      </w:r>
      <w:r w:rsidRPr="0070501C">
        <w:rPr>
          <w:rFonts w:ascii="Times New Roman" w:hAnsi="Times New Roman" w:cs="Times New Roman"/>
        </w:rPr>
        <w:t xml:space="preserve"> limiting MHC levels and antigen presentation, T cell proliferation, generation of anti-CMV T and B cell responses, and inhibiting antiviral functions of effector cells such as CXCR2</w:t>
      </w:r>
      <w:r w:rsidRPr="0070501C">
        <w:rPr>
          <w:rFonts w:ascii="Times New Roman" w:hAnsi="Times New Roman" w:cs="Times New Roman"/>
          <w:vertAlign w:val="superscript"/>
        </w:rPr>
        <w:t>+</w:t>
      </w:r>
      <w:r w:rsidRPr="0070501C">
        <w:rPr>
          <w:rFonts w:ascii="Times New Roman" w:hAnsi="Times New Roman" w:cs="Times New Roman"/>
        </w:rPr>
        <w:t xml:space="preserve"> NK and NKT cells.</w:t>
      </w:r>
      <w:r>
        <w:rPr>
          <w:rFonts w:ascii="Times New Roman" w:hAnsi="Times New Roman" w:cs="Times New Roman"/>
        </w:rPr>
        <w:t xml:space="preserve"> Future work should focus on levels of CMV-specific T cells and anti-CMV serum following infection in murine models of vCXCL-1. This will allow a broad determination of vCXCL-1’s adaptive immune response modulation. Additionally, </w:t>
      </w:r>
      <w:r w:rsidRPr="0071248A">
        <w:rPr>
          <w:rFonts w:ascii="Times New Roman" w:hAnsi="Times New Roman" w:cs="Times New Roman"/>
          <w:i/>
          <w:iCs/>
        </w:rPr>
        <w:t>in vitro</w:t>
      </w:r>
      <w:r>
        <w:rPr>
          <w:rFonts w:ascii="Times New Roman" w:hAnsi="Times New Roman" w:cs="Times New Roman"/>
        </w:rPr>
        <w:t xml:space="preserve"> stimulation of CXCR2</w:t>
      </w:r>
      <w:r>
        <w:rPr>
          <w:rFonts w:ascii="Times New Roman" w:hAnsi="Times New Roman" w:cs="Times New Roman"/>
          <w:vertAlign w:val="superscript"/>
        </w:rPr>
        <w:t>+</w:t>
      </w:r>
      <w:r>
        <w:rPr>
          <w:rFonts w:ascii="Times New Roman" w:hAnsi="Times New Roman" w:cs="Times New Roman"/>
        </w:rPr>
        <w:t xml:space="preserve"> cells can provide insight into the </w:t>
      </w:r>
      <w:r>
        <w:rPr>
          <w:rFonts w:ascii="Times New Roman" w:hAnsi="Times New Roman" w:cs="Times New Roman"/>
        </w:rPr>
        <w:lastRenderedPageBreak/>
        <w:t>functional impacts on purified cell populations, allowing measurements of things such as: secondary chemokine release, impairment of antiviral effector functions, and antigen presentation.</w:t>
      </w:r>
      <w:r>
        <w:rPr>
          <w:rFonts w:ascii="Times New Roman" w:hAnsi="Times New Roman" w:cs="Times New Roman"/>
          <w:b/>
          <w:bCs/>
        </w:rPr>
        <w:t xml:space="preserve">  </w:t>
      </w:r>
    </w:p>
    <w:p w14:paraId="2522E94F" w14:textId="77777777" w:rsidR="00D57B44" w:rsidRPr="00BB4CE0" w:rsidRDefault="00D57B44" w:rsidP="00D57B44">
      <w:pPr>
        <w:pStyle w:val="Heading3"/>
        <w:spacing w:line="360" w:lineRule="auto"/>
      </w:pPr>
      <w:bookmarkStart w:id="197" w:name="_Toc99554047"/>
      <w:r>
        <w:t>vCXCL-1 C-terminus function and CXCR2 interaction</w:t>
      </w:r>
      <w:bookmarkEnd w:id="197"/>
    </w:p>
    <w:p w14:paraId="475D3791" w14:textId="77777777" w:rsidR="00D57B44" w:rsidRDefault="00D57B44" w:rsidP="00D57B44">
      <w:pPr>
        <w:spacing w:line="360" w:lineRule="auto"/>
        <w:ind w:firstLine="720"/>
        <w:jc w:val="both"/>
        <w:rPr>
          <w:rFonts w:ascii="Times New Roman" w:hAnsi="Times New Roman" w:cs="Times New Roman"/>
        </w:rPr>
      </w:pPr>
      <w:r>
        <w:rPr>
          <w:rFonts w:ascii="Times New Roman" w:hAnsi="Times New Roman" w:cs="Times New Roman"/>
        </w:rPr>
        <w:t xml:space="preserve">The extended C-terminus of vCXCL-1 represents a conserved motif with potential impacts on glycosaminoglycan (GAG) binding. Impairment of GAG binding may represent a viral strategy to control receptor stimulation. </w:t>
      </w:r>
      <w:r>
        <w:rPr>
          <w:rFonts w:ascii="Times New Roman" w:hAnsi="Times New Roman" w:cs="Times New Roman"/>
          <w:i/>
          <w:iCs/>
        </w:rPr>
        <w:t>In vivo</w:t>
      </w:r>
      <w:r>
        <w:rPr>
          <w:rFonts w:ascii="Times New Roman" w:hAnsi="Times New Roman" w:cs="Times New Roman"/>
        </w:rPr>
        <w:t xml:space="preserve">, GAG-binding association (and dissociation) are vital for proper chemokine function </w:t>
      </w:r>
      <w:r>
        <w:rPr>
          <w:rFonts w:ascii="Times New Roman" w:hAnsi="Times New Roman" w:cs="Times New Roman"/>
        </w:rPr>
        <w:fldChar w:fldCharType="begin">
          <w:fldData xml:space="preserve">PEVuZE5vdGU+PENpdGU+PEF1dGhvcj5HYW5nYXZhcmFwdTwvQXV0aG9yPjxZZWFyPjIwMTI8L1ll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PEVuZE5vdGU+PENpdGU+PEF1dGhvcj5HYW5nYXZhcmFwdTwvQXV0aG9yPjxZZWFyPjIwMTI8L1ll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[8, 9]</w:t>
      </w:r>
      <w:r>
        <w:rPr>
          <w:rFonts w:ascii="Times New Roman" w:hAnsi="Times New Roman" w:cs="Times New Roman"/>
        </w:rPr>
        <w:fldChar w:fldCharType="end"/>
      </w:r>
      <w:r>
        <w:rPr>
          <w:rFonts w:ascii="Times New Roman" w:hAnsi="Times New Roman" w:cs="Times New Roman"/>
        </w:rPr>
        <w:t xml:space="preserve">. As such, </w:t>
      </w:r>
      <w:r>
        <w:rPr>
          <w:rFonts w:ascii="Times New Roman" w:hAnsi="Times New Roman" w:cs="Times New Roman"/>
          <w:i/>
          <w:iCs/>
        </w:rPr>
        <w:t>i</w:t>
      </w:r>
      <w:r w:rsidRPr="00516E96">
        <w:rPr>
          <w:rFonts w:ascii="Times New Roman" w:hAnsi="Times New Roman" w:cs="Times New Roman"/>
          <w:i/>
          <w:iCs/>
        </w:rPr>
        <w:t>n vitro</w:t>
      </w:r>
      <w:r>
        <w:rPr>
          <w:rFonts w:ascii="Times New Roman" w:hAnsi="Times New Roman" w:cs="Times New Roman"/>
        </w:rPr>
        <w:t xml:space="preserve"> assays may not accurately reflect </w:t>
      </w:r>
      <w:r w:rsidRPr="00516E96">
        <w:rPr>
          <w:rFonts w:ascii="Times New Roman" w:hAnsi="Times New Roman" w:cs="Times New Roman"/>
          <w:i/>
          <w:iCs/>
        </w:rPr>
        <w:t>in vivo</w:t>
      </w:r>
      <w:r>
        <w:rPr>
          <w:rFonts w:ascii="Times New Roman" w:hAnsi="Times New Roman" w:cs="Times New Roman"/>
        </w:rPr>
        <w:t xml:space="preserve"> activity. Truncations of </w:t>
      </w:r>
      <w:r w:rsidRPr="00501744">
        <w:rPr>
          <w:rFonts w:ascii="Times New Roman" w:hAnsi="Times New Roman" w:cs="Times New Roman"/>
        </w:rPr>
        <w:t xml:space="preserve">vCXCL-1 </w:t>
      </w:r>
      <w:r>
        <w:rPr>
          <w:rFonts w:ascii="Times New Roman" w:hAnsi="Times New Roman" w:cs="Times New Roman"/>
        </w:rPr>
        <w:t xml:space="preserve">should be performed to assess the impact of the C-terminus on GAG-binding, </w:t>
      </w:r>
      <w:r w:rsidRPr="00D96F87">
        <w:rPr>
          <w:rFonts w:ascii="Times New Roman" w:hAnsi="Times New Roman" w:cs="Times New Roman"/>
          <w:i/>
          <w:iCs/>
        </w:rPr>
        <w:t>in vitro</w:t>
      </w:r>
      <w:r>
        <w:rPr>
          <w:rFonts w:ascii="Times New Roman" w:hAnsi="Times New Roman" w:cs="Times New Roman"/>
        </w:rPr>
        <w:t xml:space="preserve"> activation, and </w:t>
      </w:r>
      <w:r w:rsidRPr="00D96F87">
        <w:rPr>
          <w:rFonts w:ascii="Times New Roman" w:hAnsi="Times New Roman" w:cs="Times New Roman"/>
          <w:i/>
          <w:iCs/>
        </w:rPr>
        <w:t>in vivo</w:t>
      </w:r>
      <w:r>
        <w:rPr>
          <w:rFonts w:ascii="Times New Roman" w:hAnsi="Times New Roman" w:cs="Times New Roman"/>
        </w:rPr>
        <w:t xml:space="preserve"> recruitment of immune cells. Furthermore, </w:t>
      </w:r>
      <w:r w:rsidRPr="00A52FF9">
        <w:rPr>
          <w:rFonts w:ascii="Times New Roman" w:hAnsi="Times New Roman" w:cs="Times New Roman"/>
          <w:i/>
          <w:iCs/>
        </w:rPr>
        <w:t>in silico</w:t>
      </w:r>
      <w:r>
        <w:rPr>
          <w:rFonts w:ascii="Times New Roman" w:hAnsi="Times New Roman" w:cs="Times New Roman"/>
        </w:rPr>
        <w:t xml:space="preserve"> analysis predicted altered CXCR2-vCXCL-1 interactions. Predictive models should be followed up by crystal structures of both vCXCL-1 alone and vCXCL-1 bound to CXCR2. Along with confirming predicted structures, crystal structures will allow for better understanding of interactions and rational design of vCXCL-1 inhibitors. Until then, small molecule library screens for vCXCL-1/CXCR2 inhibitors may prove fruitful for finding potential therapeutics to limit CMV disease in animal models.</w:t>
      </w:r>
    </w:p>
    <w:p w14:paraId="5E299489" w14:textId="77777777" w:rsidR="00D57B44" w:rsidRDefault="00D57B44" w:rsidP="00D57B44">
      <w:pPr>
        <w:pStyle w:val="Heading3"/>
        <w:spacing w:line="360" w:lineRule="auto"/>
      </w:pPr>
      <w:bookmarkStart w:id="198" w:name="_Toc99554048"/>
      <w:r w:rsidRPr="00565594">
        <w:t>Viral Entry of TCV and SGV</w:t>
      </w:r>
      <w:bookmarkEnd w:id="198"/>
      <w:r w:rsidRPr="00565594">
        <w:t xml:space="preserve"> </w:t>
      </w:r>
    </w:p>
    <w:p w14:paraId="7C3423F5" w14:textId="77777777" w:rsidR="00D57B44" w:rsidRDefault="00D57B44" w:rsidP="00D57B44">
      <w:pPr>
        <w:spacing w:line="360" w:lineRule="auto"/>
        <w:ind w:firstLine="720"/>
        <w:jc w:val="both"/>
        <w:rPr>
          <w:rFonts w:ascii="Times New Roman" w:hAnsi="Times New Roman" w:cs="Times New Roman"/>
        </w:rPr>
      </w:pPr>
      <w:r>
        <w:rPr>
          <w:rFonts w:ascii="Times New Roman" w:hAnsi="Times New Roman" w:cs="Times New Roman"/>
        </w:rPr>
        <w:t xml:space="preserve">Viral entry is an attractive target for development of novel therapeutics. Currently, licensed anti-CMV therapeutics center around viral replication and packaging </w:t>
      </w:r>
      <w:r>
        <w:rPr>
          <w:rFonts w:ascii="Times New Roman" w:hAnsi="Times New Roman" w:cs="Times New Roman"/>
        </w:rPr>
        <w:fldChar w:fldCharType="begin">
          <w:fldData xml:space="preserve">PEVuZE5vdGU+PENpdGU+PEF1dGhvcj5DaGVuPC9BdXRob3I+PFllYXI+MjAxOTwvWWVhcj48UmVj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PEVuZE5vdGU+PENpdGU+PEF1dGhvcj5DaGVuPC9BdXRob3I+PFllYXI+MjAxOTwvWWVhcj48UmVj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CMV transmission to new cells and propagation of infection occurs via initial interactions with the aid of HS </w:t>
      </w:r>
      <w:r>
        <w:rPr>
          <w:rFonts w:ascii="Times New Roman" w:hAnsi="Times New Roman" w:cs="Times New Roman"/>
        </w:rPr>
        <w:fldChar w:fldCharType="begin"/>
      </w:r>
      <w:r>
        <w:rPr>
          <w:rFonts w:ascii="Times New Roman" w:hAnsi="Times New Roman" w:cs="Times New Roman"/>
        </w:rPr>
        <w:instrText xml:space="preserve"> ADDIN EN.CITE &lt;EndNote&gt;&lt;Cite&gt;&lt;Author&gt;Compton&lt;/Author&gt;&lt;Year&gt;1993&lt;/Year&gt;&lt;RecNum&gt;83&lt;/RecNum&gt;&lt;DisplayText&gt;[11]&lt;/DisplayText&gt;&lt;record&gt;&lt;rec-number&gt;83&lt;/rec-number&gt;&lt;foreign-keys&gt;&lt;key app="EN" db-id="a0ast9asaa9p9zexx2059e5kd99da25rtxsf" timestamp="1640890089"&gt;83&lt;/key&gt;&lt;key app="ENWeb" db-id=""&gt;0&lt;/key&gt;&lt;/foreign-keys&gt;&lt;ref-type name="Journal Article"&gt;17&lt;/ref-type&gt;&lt;contributors&gt;&lt;authors&gt;&lt;author&gt;Compton, T.&lt;/author&gt;&lt;author&gt;Nowlin, D. M.&lt;/author&gt;&lt;author&gt;Cooper, N. R.&lt;/author&gt;&lt;/authors&gt;&lt;/contributors&gt;&lt;auth-address&gt;Scripps Res Inst, DEPT IMMUNOL, 10666 N TORREY PINES RD, LA JOLLA, CA 92037 USA&lt;/auth-address&gt;&lt;titles&gt;&lt;title&gt;Initiation of Human Cytomegalovirus-Infection Requires Initial Interaction with Cell-Surface Heparan-Sulfate&lt;/title&gt;&lt;secondary-title&gt;Virology&lt;/secondary-title&gt;&lt;alt-title&gt;Virology&lt;/alt-title&gt;&lt;/titles&gt;&lt;periodical&gt;&lt;full-title&gt;Virology&lt;/full-title&gt;&lt;/periodical&gt;&lt;alt-periodical&gt;&lt;full-title&gt;Virology&lt;/full-title&gt;&lt;/alt-periodical&gt;&lt;pages&gt;834-841&lt;/pages&gt;&lt;volume&gt;193&lt;/volume&gt;&lt;number&gt;2&lt;/number&gt;&lt;keywords&gt;&lt;keyword&gt;fibroblast growth-factor&lt;/keyword&gt;&lt;keyword&gt;herpes-simplex virus&lt;/keyword&gt;&lt;keyword&gt;immediate-early gene&lt;/keyword&gt;&lt;keyword&gt;human lymphocytes-b&lt;/keyword&gt;&lt;keyword&gt;mediates adsorption&lt;/keyword&gt;&lt;keyword&gt;glycoprotein-giii&lt;/keyword&gt;&lt;keyword&gt;membrane-protein&lt;/keyword&gt;&lt;keyword&gt;receptor cr-2&lt;/keyword&gt;&lt;keyword&gt;identification&lt;/keyword&gt;&lt;keyword&gt;binding&lt;/keyword&gt;&lt;/keywords&gt;&lt;dates&gt;&lt;year&gt;1993&lt;/year&gt;&lt;pub-dates&gt;&lt;date&gt;Apr&lt;/date&gt;&lt;/pub-dates&gt;&lt;/dates&gt;&lt;isbn&gt;0042-6822&lt;/isbn&gt;&lt;accession-num&gt;WOS:A1993KT92400029&lt;/accession-num&gt;&lt;urls&gt;&lt;related-urls&gt;&lt;url&gt;&amp;lt;Go to ISI&amp;gt;://WOS:A1993KT92400029&lt;/url&gt;&lt;url&gt;https://www.sciencedirect.com/science/article/pii/S004268228371192X?via%3Dihub&lt;/url&gt;&lt;url&gt;https://ac.els-cdn.com/S004268228371192X/1-s2.0-S004268228371192X-main.pdf?_tid=0fe631a8-57a7-466e-84fc-a2ceafdeb130&amp;amp;acdnat=1533832879_6522b21a67147ab4fdc8e00b3edd9cc5&lt;/url&gt;&lt;/related-urls&gt;&lt;/urls&gt;&lt;electronic-resource-num&gt;DOI 10.1006/viro.1993.1192&lt;/electronic-resource-num&gt;&lt;language&gt;English&lt;/language&gt;&lt;/record&gt;&lt;/Cite&gt;&lt;/EndNote&gt;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r>
        <w:rPr>
          <w:rFonts w:ascii="Times New Roman" w:hAnsi="Times New Roman" w:cs="Times New Roman"/>
        </w:rPr>
        <w:t xml:space="preserve">. Previous work with HS-blocking peptides decreased initial infection </w:t>
      </w:r>
      <w:r w:rsidRPr="00A52FF9">
        <w:rPr>
          <w:rFonts w:ascii="Times New Roman" w:hAnsi="Times New Roman" w:cs="Times New Roman"/>
          <w:i/>
          <w:iCs/>
        </w:rPr>
        <w:t>in vivo</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PEVuZE5vdGU+PENpdGU+PEF1dGhvcj5QaXR0PC9BdXRob3I+PFllYXI+MjAxNjwvWWVhcj48UmVj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=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PEVuZE5vdGU+PENpdGU+PEF1dGhvcj5QaXR0PC9BdXRob3I+PFllYXI+MjAxNjwvWWVhcj48UmVj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=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[12]</w:t>
      </w:r>
      <w:r>
        <w:rPr>
          <w:rFonts w:ascii="Times New Roman" w:hAnsi="Times New Roman" w:cs="Times New Roman"/>
        </w:rPr>
        <w:fldChar w:fldCharType="end"/>
      </w:r>
      <w:r>
        <w:rPr>
          <w:rFonts w:ascii="Times New Roman" w:hAnsi="Times New Roman" w:cs="Times New Roman"/>
        </w:rPr>
        <w:t xml:space="preserve">, but failed to provide protection at later time points </w:t>
      </w:r>
      <w:r>
        <w:rPr>
          <w:rFonts w:ascii="Times New Roman" w:hAnsi="Times New Roman" w:cs="Times New Roman"/>
        </w:rPr>
        <w:fldChar w:fldCharType="begin">
          <w:fldData xml:space="preserve">PEVuZE5vdGU+PENpdGU+PEF1dGhvcj5KYWNrc29uPC9BdXRob3I+PFllYXI+MjAxOTwvWWVhcj48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PEVuZE5vdGU+PENpdGU+PEF1dGhvcj5KYWNrc29uPC9BdXRob3I+PFllYXI+MjAxOTwvWWVhcj48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xml:space="preserve">. We demonstrated differences in HS utilization between viruses derived in cell culture or </w:t>
      </w:r>
      <w:r w:rsidRPr="00A15B82">
        <w:rPr>
          <w:rFonts w:ascii="Times New Roman" w:hAnsi="Times New Roman" w:cs="Times New Roman"/>
          <w:i/>
          <w:iCs/>
        </w:rPr>
        <w:t>in vivo</w:t>
      </w:r>
      <w:r>
        <w:rPr>
          <w:rFonts w:ascii="Times New Roman" w:hAnsi="Times New Roman" w:cs="Times New Roman"/>
        </w:rPr>
        <w:t xml:space="preserve"> salivary glands. Using CRISPR-Cas9 to target genes for key HS-generation enzymes, we found that cell culture virus and salivary gland virus were equally impacted by the loss of some HS genes, with salivary gland virus less reliant on HS for infection overall. However, we have yet to fully characterize the HS mutant cell lines to confirm depletion or diminution of our </w:t>
      </w:r>
      <w:r>
        <w:rPr>
          <w:rFonts w:ascii="Times New Roman" w:hAnsi="Times New Roman" w:cs="Times New Roman"/>
        </w:rPr>
        <w:lastRenderedPageBreak/>
        <w:t xml:space="preserve">suspected sulfations. The HS levels and modifications on these HSPG mutants should be characterized using mass spectrometry. Fine scale differences in HS usage may also exist. Utilizing synthetic HS of defined length and sulfation, a virus binding ELISA can possibly identify differences in HS binding based on viral source. Knowledge of HS-binding moieties will allow for better design of targeting molecules, minimizing host </w:t>
      </w:r>
      <w:proofErr w:type="gramStart"/>
      <w:r>
        <w:rPr>
          <w:rFonts w:ascii="Times New Roman" w:hAnsi="Times New Roman" w:cs="Times New Roman"/>
        </w:rPr>
        <w:t>toxicity</w:t>
      </w:r>
      <w:proofErr w:type="gramEnd"/>
      <w:r>
        <w:rPr>
          <w:rFonts w:ascii="Times New Roman" w:hAnsi="Times New Roman" w:cs="Times New Roman"/>
        </w:rPr>
        <w:t xml:space="preserve"> and conferring protection </w:t>
      </w:r>
      <w:r w:rsidRPr="00551445">
        <w:rPr>
          <w:rFonts w:ascii="Times New Roman" w:hAnsi="Times New Roman" w:cs="Times New Roman"/>
          <w:i/>
          <w:iCs/>
        </w:rPr>
        <w:t>in vivo</w:t>
      </w:r>
      <w:r>
        <w:rPr>
          <w:rFonts w:ascii="Times New Roman" w:hAnsi="Times New Roman" w:cs="Times New Roman"/>
        </w:rPr>
        <w:t>.</w:t>
      </w:r>
    </w:p>
    <w:p w14:paraId="4FEEB00A" w14:textId="12E455FD" w:rsidR="0089221B" w:rsidRDefault="0089221B" w:rsidP="0089221B">
      <w:pPr>
        <w:rPr>
          <w:rFonts w:ascii="Times New Roman" w:hAnsi="Times New Roman" w:cs="Times New Roman"/>
        </w:rPr>
      </w:pPr>
      <w:r>
        <w:rPr>
          <w:rFonts w:ascii="Times New Roman" w:hAnsi="Times New Roman" w:cs="Times New Roman"/>
        </w:rPr>
        <w:br w:type="page"/>
      </w:r>
    </w:p>
    <w:p w14:paraId="2EC1A159" w14:textId="5CC38308" w:rsidR="0089221B" w:rsidRDefault="0089221B" w:rsidP="0089221B">
      <w:pPr>
        <w:pStyle w:val="Heading2"/>
      </w:pPr>
      <w:bookmarkStart w:id="199" w:name="_Toc99554049"/>
      <w:r w:rsidRPr="00AD5872">
        <w:lastRenderedPageBreak/>
        <w:t>References</w:t>
      </w:r>
      <w:bookmarkEnd w:id="199"/>
    </w:p>
    <w:p w14:paraId="7CD0781A" w14:textId="649C7B8C" w:rsidR="0089221B" w:rsidRPr="0089221B" w:rsidRDefault="0089221B" w:rsidP="0089221B">
      <w:r>
        <w:br w:type="page"/>
      </w:r>
    </w:p>
    <w:p w14:paraId="555792DF"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lastRenderedPageBreak/>
        <w:fldChar w:fldCharType="begin"/>
      </w:r>
      <w:r w:rsidRPr="005054AB">
        <w:rPr>
          <w:rFonts w:ascii="Times New Roman" w:hAnsi="Times New Roman" w:cs="Times New Roman"/>
        </w:rPr>
        <w:instrText xml:space="preserve"> ADDIN EN.REFLIST </w:instrText>
      </w:r>
      <w:r w:rsidRPr="005054AB">
        <w:rPr>
          <w:rFonts w:ascii="Times New Roman" w:hAnsi="Times New Roman" w:cs="Times New Roman"/>
        </w:rPr>
        <w:fldChar w:fldCharType="separate"/>
      </w:r>
      <w:r w:rsidRPr="005054AB">
        <w:rPr>
          <w:rFonts w:ascii="Times New Roman" w:hAnsi="Times New Roman" w:cs="Times New Roman"/>
        </w:rPr>
        <w:t>1.</w:t>
      </w:r>
      <w:r w:rsidRPr="005054AB">
        <w:rPr>
          <w:rFonts w:ascii="Times New Roman" w:hAnsi="Times New Roman" w:cs="Times New Roman"/>
        </w:rPr>
        <w:tab/>
        <w:t xml:space="preserve">Miyake, K. and H. Karasuyama, </w:t>
      </w:r>
      <w:r w:rsidRPr="005054AB">
        <w:rPr>
          <w:rFonts w:ascii="Times New Roman" w:hAnsi="Times New Roman" w:cs="Times New Roman"/>
          <w:i/>
        </w:rPr>
        <w:t>The Role of Trogocytosis in the Modulation of Immune Cell Functions.</w:t>
      </w:r>
      <w:r w:rsidRPr="005054AB">
        <w:rPr>
          <w:rFonts w:ascii="Times New Roman" w:hAnsi="Times New Roman" w:cs="Times New Roman"/>
        </w:rPr>
        <w:t xml:space="preserve"> Cells, 2021. </w:t>
      </w:r>
      <w:r w:rsidRPr="005054AB">
        <w:rPr>
          <w:rFonts w:ascii="Times New Roman" w:hAnsi="Times New Roman" w:cs="Times New Roman"/>
          <w:b/>
        </w:rPr>
        <w:t>10</w:t>
      </w:r>
      <w:r w:rsidRPr="005054AB">
        <w:rPr>
          <w:rFonts w:ascii="Times New Roman" w:hAnsi="Times New Roman" w:cs="Times New Roman"/>
        </w:rPr>
        <w:t>(5).</w:t>
      </w:r>
    </w:p>
    <w:p w14:paraId="1BAA500D"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2.</w:t>
      </w:r>
      <w:r w:rsidRPr="005054AB">
        <w:rPr>
          <w:rFonts w:ascii="Times New Roman" w:hAnsi="Times New Roman" w:cs="Times New Roman"/>
        </w:rPr>
        <w:tab/>
        <w:t xml:space="preserve">Jackson, J.W., et al., </w:t>
      </w:r>
      <w:r w:rsidRPr="005054AB">
        <w:rPr>
          <w:rFonts w:ascii="Times New Roman" w:hAnsi="Times New Roman" w:cs="Times New Roman"/>
          <w:i/>
        </w:rPr>
        <w:t>The Human Cytomegalovirus Chemokine vCXCL-1 Modulates Normal Dissemination Kinetics of Murine Cytomegalovirus In Vivo.</w:t>
      </w:r>
      <w:r w:rsidRPr="005054AB">
        <w:rPr>
          <w:rFonts w:ascii="Times New Roman" w:hAnsi="Times New Roman" w:cs="Times New Roman"/>
        </w:rPr>
        <w:t xml:space="preserve"> MBio, 2019. </w:t>
      </w:r>
      <w:r w:rsidRPr="005054AB">
        <w:rPr>
          <w:rFonts w:ascii="Times New Roman" w:hAnsi="Times New Roman" w:cs="Times New Roman"/>
          <w:b/>
        </w:rPr>
        <w:t>10</w:t>
      </w:r>
      <w:r w:rsidRPr="005054AB">
        <w:rPr>
          <w:rFonts w:ascii="Times New Roman" w:hAnsi="Times New Roman" w:cs="Times New Roman"/>
        </w:rPr>
        <w:t>(3).</w:t>
      </w:r>
    </w:p>
    <w:p w14:paraId="6FCDD0CC"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3.</w:t>
      </w:r>
      <w:r w:rsidRPr="005054AB">
        <w:rPr>
          <w:rFonts w:ascii="Times New Roman" w:hAnsi="Times New Roman" w:cs="Times New Roman"/>
        </w:rPr>
        <w:tab/>
        <w:t xml:space="preserve">Jackson, J.W., et al., </w:t>
      </w:r>
      <w:r w:rsidRPr="005054AB">
        <w:rPr>
          <w:rFonts w:ascii="Times New Roman" w:hAnsi="Times New Roman" w:cs="Times New Roman"/>
          <w:i/>
        </w:rPr>
        <w:t>Anticytomegalovirus Peptides Point to New Insights for CMV Entry Mechanisms and the Limitations of In Vitro Screenings.</w:t>
      </w:r>
      <w:r w:rsidRPr="005054AB">
        <w:rPr>
          <w:rFonts w:ascii="Times New Roman" w:hAnsi="Times New Roman" w:cs="Times New Roman"/>
        </w:rPr>
        <w:t xml:space="preserve"> mSphere, 2019. </w:t>
      </w:r>
      <w:r w:rsidRPr="005054AB">
        <w:rPr>
          <w:rFonts w:ascii="Times New Roman" w:hAnsi="Times New Roman" w:cs="Times New Roman"/>
          <w:b/>
        </w:rPr>
        <w:t>4</w:t>
      </w:r>
      <w:r w:rsidRPr="005054AB">
        <w:rPr>
          <w:rFonts w:ascii="Times New Roman" w:hAnsi="Times New Roman" w:cs="Times New Roman"/>
        </w:rPr>
        <w:t>(1).</w:t>
      </w:r>
    </w:p>
    <w:p w14:paraId="45D0064A"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4.</w:t>
      </w:r>
      <w:r w:rsidRPr="005054AB">
        <w:rPr>
          <w:rFonts w:ascii="Times New Roman" w:hAnsi="Times New Roman" w:cs="Times New Roman"/>
        </w:rPr>
        <w:tab/>
        <w:t xml:space="preserve">Mestas, J. and C.C. Hughes, </w:t>
      </w:r>
      <w:r w:rsidRPr="005054AB">
        <w:rPr>
          <w:rFonts w:ascii="Times New Roman" w:hAnsi="Times New Roman" w:cs="Times New Roman"/>
          <w:i/>
        </w:rPr>
        <w:t>Of mice and not men: differences between mouse and human immunology.</w:t>
      </w:r>
      <w:r w:rsidRPr="005054AB">
        <w:rPr>
          <w:rFonts w:ascii="Times New Roman" w:hAnsi="Times New Roman" w:cs="Times New Roman"/>
        </w:rPr>
        <w:t xml:space="preserve"> J Immunol, 2004. </w:t>
      </w:r>
      <w:r w:rsidRPr="005054AB">
        <w:rPr>
          <w:rFonts w:ascii="Times New Roman" w:hAnsi="Times New Roman" w:cs="Times New Roman"/>
          <w:b/>
        </w:rPr>
        <w:t>172</w:t>
      </w:r>
      <w:r w:rsidRPr="005054AB">
        <w:rPr>
          <w:rFonts w:ascii="Times New Roman" w:hAnsi="Times New Roman" w:cs="Times New Roman"/>
        </w:rPr>
        <w:t>(5): p. 2731-8.</w:t>
      </w:r>
    </w:p>
    <w:p w14:paraId="588E192D"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5.</w:t>
      </w:r>
      <w:r w:rsidRPr="005054AB">
        <w:rPr>
          <w:rFonts w:ascii="Times New Roman" w:hAnsi="Times New Roman" w:cs="Times New Roman"/>
        </w:rPr>
        <w:tab/>
        <w:t xml:space="preserve">Jorgensen, A.S., et al., </w:t>
      </w:r>
      <w:r w:rsidRPr="005054AB">
        <w:rPr>
          <w:rFonts w:ascii="Times New Roman" w:hAnsi="Times New Roman" w:cs="Times New Roman"/>
          <w:i/>
        </w:rPr>
        <w:t>Biased Signaling of CCL21 and CCL19 Does Not Rely on N-Terminal Differences, but Markedly on the Chemokine Core Domains and Extracellular Loop 2 of CCR7.</w:t>
      </w:r>
      <w:r w:rsidRPr="005054AB">
        <w:rPr>
          <w:rFonts w:ascii="Times New Roman" w:hAnsi="Times New Roman" w:cs="Times New Roman"/>
        </w:rPr>
        <w:t xml:space="preserve"> Front Immunol, 2019. </w:t>
      </w:r>
      <w:r w:rsidRPr="005054AB">
        <w:rPr>
          <w:rFonts w:ascii="Times New Roman" w:hAnsi="Times New Roman" w:cs="Times New Roman"/>
          <w:b/>
        </w:rPr>
        <w:t>10</w:t>
      </w:r>
      <w:r w:rsidRPr="005054AB">
        <w:rPr>
          <w:rFonts w:ascii="Times New Roman" w:hAnsi="Times New Roman" w:cs="Times New Roman"/>
        </w:rPr>
        <w:t>: p. 2156.</w:t>
      </w:r>
    </w:p>
    <w:p w14:paraId="5E68BA73"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6.</w:t>
      </w:r>
      <w:r w:rsidRPr="005054AB">
        <w:rPr>
          <w:rFonts w:ascii="Times New Roman" w:hAnsi="Times New Roman" w:cs="Times New Roman"/>
        </w:rPr>
        <w:tab/>
        <w:t xml:space="preserve">Heo, J., et al., </w:t>
      </w:r>
      <w:r w:rsidRPr="005054AB">
        <w:rPr>
          <w:rFonts w:ascii="Times New Roman" w:hAnsi="Times New Roman" w:cs="Times New Roman"/>
          <w:i/>
        </w:rPr>
        <w:t>Novel Human Cytomegalovirus Viral Chemokines, vCXCL-1s, Display Functional Selectivity for Neutrophil Signaling and Function.</w:t>
      </w:r>
      <w:r w:rsidRPr="005054AB">
        <w:rPr>
          <w:rFonts w:ascii="Times New Roman" w:hAnsi="Times New Roman" w:cs="Times New Roman"/>
        </w:rPr>
        <w:t xml:space="preserve"> J Immunol, 2015. </w:t>
      </w:r>
      <w:r w:rsidRPr="005054AB">
        <w:rPr>
          <w:rFonts w:ascii="Times New Roman" w:hAnsi="Times New Roman" w:cs="Times New Roman"/>
          <w:b/>
        </w:rPr>
        <w:t>195</w:t>
      </w:r>
      <w:r w:rsidRPr="005054AB">
        <w:rPr>
          <w:rFonts w:ascii="Times New Roman" w:hAnsi="Times New Roman" w:cs="Times New Roman"/>
        </w:rPr>
        <w:t>(1): p. 227-36.</w:t>
      </w:r>
    </w:p>
    <w:p w14:paraId="72C5A537"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7.</w:t>
      </w:r>
      <w:r w:rsidRPr="005054AB">
        <w:rPr>
          <w:rFonts w:ascii="Times New Roman" w:hAnsi="Times New Roman" w:cs="Times New Roman"/>
        </w:rPr>
        <w:tab/>
        <w:t xml:space="preserve">Das, S.T., et al., </w:t>
      </w:r>
      <w:r w:rsidRPr="005054AB">
        <w:rPr>
          <w:rFonts w:ascii="Times New Roman" w:hAnsi="Times New Roman" w:cs="Times New Roman"/>
          <w:i/>
        </w:rPr>
        <w:t>Monomeric and dimeric CXCL8 are both essential for in vivo neutrophil recruitment.</w:t>
      </w:r>
      <w:r w:rsidRPr="005054AB">
        <w:rPr>
          <w:rFonts w:ascii="Times New Roman" w:hAnsi="Times New Roman" w:cs="Times New Roman"/>
        </w:rPr>
        <w:t xml:space="preserve"> PLoS One, 2010. </w:t>
      </w:r>
      <w:r w:rsidRPr="005054AB">
        <w:rPr>
          <w:rFonts w:ascii="Times New Roman" w:hAnsi="Times New Roman" w:cs="Times New Roman"/>
          <w:b/>
        </w:rPr>
        <w:t>5</w:t>
      </w:r>
      <w:r w:rsidRPr="005054AB">
        <w:rPr>
          <w:rFonts w:ascii="Times New Roman" w:hAnsi="Times New Roman" w:cs="Times New Roman"/>
        </w:rPr>
        <w:t>(7): p. e11754.</w:t>
      </w:r>
    </w:p>
    <w:p w14:paraId="23602E36"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8.</w:t>
      </w:r>
      <w:r w:rsidRPr="005054AB">
        <w:rPr>
          <w:rFonts w:ascii="Times New Roman" w:hAnsi="Times New Roman" w:cs="Times New Roman"/>
        </w:rPr>
        <w:tab/>
        <w:t xml:space="preserve">Gangavarapu, P., et al., </w:t>
      </w:r>
      <w:r w:rsidRPr="005054AB">
        <w:rPr>
          <w:rFonts w:ascii="Times New Roman" w:hAnsi="Times New Roman" w:cs="Times New Roman"/>
          <w:i/>
        </w:rPr>
        <w:t>The monomer-dimer equilibrium and glycosaminoglycan interactions of chemokine CXCL8 regulate tissue-specific neutrophil recruitment.</w:t>
      </w:r>
      <w:r w:rsidRPr="005054AB">
        <w:rPr>
          <w:rFonts w:ascii="Times New Roman" w:hAnsi="Times New Roman" w:cs="Times New Roman"/>
        </w:rPr>
        <w:t xml:space="preserve"> J Leukoc Biol, 2012. </w:t>
      </w:r>
      <w:r w:rsidRPr="005054AB">
        <w:rPr>
          <w:rFonts w:ascii="Times New Roman" w:hAnsi="Times New Roman" w:cs="Times New Roman"/>
          <w:b/>
        </w:rPr>
        <w:t>91</w:t>
      </w:r>
      <w:r w:rsidRPr="005054AB">
        <w:rPr>
          <w:rFonts w:ascii="Times New Roman" w:hAnsi="Times New Roman" w:cs="Times New Roman"/>
        </w:rPr>
        <w:t>(2): p. 259-65.</w:t>
      </w:r>
    </w:p>
    <w:p w14:paraId="3BD99194"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9.</w:t>
      </w:r>
      <w:r w:rsidRPr="005054AB">
        <w:rPr>
          <w:rFonts w:ascii="Times New Roman" w:hAnsi="Times New Roman" w:cs="Times New Roman"/>
        </w:rPr>
        <w:tab/>
        <w:t xml:space="preserve">Joseph, P.R.B., K.V. Sawant, and K. Rajarathnam, </w:t>
      </w:r>
      <w:r w:rsidRPr="005054AB">
        <w:rPr>
          <w:rFonts w:ascii="Times New Roman" w:hAnsi="Times New Roman" w:cs="Times New Roman"/>
          <w:i/>
        </w:rPr>
        <w:t>Heparin-bound chemokine CXCL8 monomer and dimer are impaired for CXCR1 and CXCR2 activation: implications for gradients and neutrophil trafficking.</w:t>
      </w:r>
      <w:r w:rsidRPr="005054AB">
        <w:rPr>
          <w:rFonts w:ascii="Times New Roman" w:hAnsi="Times New Roman" w:cs="Times New Roman"/>
        </w:rPr>
        <w:t xml:space="preserve"> Open Biol, 2017. </w:t>
      </w:r>
      <w:r w:rsidRPr="005054AB">
        <w:rPr>
          <w:rFonts w:ascii="Times New Roman" w:hAnsi="Times New Roman" w:cs="Times New Roman"/>
          <w:b/>
        </w:rPr>
        <w:t>7</w:t>
      </w:r>
      <w:r w:rsidRPr="005054AB">
        <w:rPr>
          <w:rFonts w:ascii="Times New Roman" w:hAnsi="Times New Roman" w:cs="Times New Roman"/>
        </w:rPr>
        <w:t>(11).</w:t>
      </w:r>
    </w:p>
    <w:p w14:paraId="24B2AAF1"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10.</w:t>
      </w:r>
      <w:r w:rsidRPr="005054AB">
        <w:rPr>
          <w:rFonts w:ascii="Times New Roman" w:hAnsi="Times New Roman" w:cs="Times New Roman"/>
        </w:rPr>
        <w:tab/>
        <w:t xml:space="preserve">Chen, S.J., S.C. Wang, and Y.C. Chen, </w:t>
      </w:r>
      <w:r w:rsidRPr="005054AB">
        <w:rPr>
          <w:rFonts w:ascii="Times New Roman" w:hAnsi="Times New Roman" w:cs="Times New Roman"/>
          <w:i/>
        </w:rPr>
        <w:t>Antiviral Agents as Therapeutic Strategies Against Cytomegalovirus Infections.</w:t>
      </w:r>
      <w:r w:rsidRPr="005054AB">
        <w:rPr>
          <w:rFonts w:ascii="Times New Roman" w:hAnsi="Times New Roman" w:cs="Times New Roman"/>
        </w:rPr>
        <w:t xml:space="preserve"> Viruses, 2019. </w:t>
      </w:r>
      <w:r w:rsidRPr="005054AB">
        <w:rPr>
          <w:rFonts w:ascii="Times New Roman" w:hAnsi="Times New Roman" w:cs="Times New Roman"/>
          <w:b/>
        </w:rPr>
        <w:t>12</w:t>
      </w:r>
      <w:r w:rsidRPr="005054AB">
        <w:rPr>
          <w:rFonts w:ascii="Times New Roman" w:hAnsi="Times New Roman" w:cs="Times New Roman"/>
        </w:rPr>
        <w:t>(1).</w:t>
      </w:r>
    </w:p>
    <w:p w14:paraId="7554A0A9"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t>11.</w:t>
      </w:r>
      <w:r w:rsidRPr="005054AB">
        <w:rPr>
          <w:rFonts w:ascii="Times New Roman" w:hAnsi="Times New Roman" w:cs="Times New Roman"/>
        </w:rPr>
        <w:tab/>
        <w:t xml:space="preserve">Compton, T., D.M. Nowlin, and N.R. Cooper, </w:t>
      </w:r>
      <w:r w:rsidRPr="005054AB">
        <w:rPr>
          <w:rFonts w:ascii="Times New Roman" w:hAnsi="Times New Roman" w:cs="Times New Roman"/>
          <w:i/>
        </w:rPr>
        <w:t>Initiation of Human Cytomegalovirus-Infection Requires Initial Interaction with Cell-Surface Heparan-Sulfate.</w:t>
      </w:r>
      <w:r w:rsidRPr="005054AB">
        <w:rPr>
          <w:rFonts w:ascii="Times New Roman" w:hAnsi="Times New Roman" w:cs="Times New Roman"/>
        </w:rPr>
        <w:t xml:space="preserve"> Virology, 1993. </w:t>
      </w:r>
      <w:r w:rsidRPr="005054AB">
        <w:rPr>
          <w:rFonts w:ascii="Times New Roman" w:hAnsi="Times New Roman" w:cs="Times New Roman"/>
          <w:b/>
        </w:rPr>
        <w:t>193</w:t>
      </w:r>
      <w:r w:rsidRPr="005054AB">
        <w:rPr>
          <w:rFonts w:ascii="Times New Roman" w:hAnsi="Times New Roman" w:cs="Times New Roman"/>
        </w:rPr>
        <w:t>(2): p. 834-841.</w:t>
      </w:r>
    </w:p>
    <w:p w14:paraId="4AA46DAD" w14:textId="77777777" w:rsidR="0089221B" w:rsidRPr="005054AB" w:rsidRDefault="0089221B" w:rsidP="0089221B">
      <w:pPr>
        <w:pStyle w:val="EndNoteBibliography"/>
        <w:spacing w:line="360" w:lineRule="auto"/>
        <w:ind w:left="720" w:hanging="720"/>
        <w:rPr>
          <w:rFonts w:ascii="Times New Roman" w:hAnsi="Times New Roman" w:cs="Times New Roman"/>
        </w:rPr>
      </w:pPr>
      <w:r w:rsidRPr="005054AB">
        <w:rPr>
          <w:rFonts w:ascii="Times New Roman" w:hAnsi="Times New Roman" w:cs="Times New Roman"/>
        </w:rPr>
        <w:lastRenderedPageBreak/>
        <w:t>12.</w:t>
      </w:r>
      <w:r w:rsidRPr="005054AB">
        <w:rPr>
          <w:rFonts w:ascii="Times New Roman" w:hAnsi="Times New Roman" w:cs="Times New Roman"/>
        </w:rPr>
        <w:tab/>
        <w:t xml:space="preserve">Pitt, E.A., et al., </w:t>
      </w:r>
      <w:r w:rsidRPr="005054AB">
        <w:rPr>
          <w:rFonts w:ascii="Times New Roman" w:hAnsi="Times New Roman" w:cs="Times New Roman"/>
          <w:i/>
        </w:rPr>
        <w:t>The D-form of a novel heparan binding peptide decreases cytomegalovirus infection in vivo and in vitro.</w:t>
      </w:r>
      <w:r w:rsidRPr="005054AB">
        <w:rPr>
          <w:rFonts w:ascii="Times New Roman" w:hAnsi="Times New Roman" w:cs="Times New Roman"/>
        </w:rPr>
        <w:t xml:space="preserve"> Antiviral Research, 2016. </w:t>
      </w:r>
      <w:r w:rsidRPr="005054AB">
        <w:rPr>
          <w:rFonts w:ascii="Times New Roman" w:hAnsi="Times New Roman" w:cs="Times New Roman"/>
          <w:b/>
        </w:rPr>
        <w:t>135</w:t>
      </w:r>
      <w:r w:rsidRPr="005054AB">
        <w:rPr>
          <w:rFonts w:ascii="Times New Roman" w:hAnsi="Times New Roman" w:cs="Times New Roman"/>
        </w:rPr>
        <w:t>: p. 15-23.</w:t>
      </w:r>
    </w:p>
    <w:p w14:paraId="21107079" w14:textId="77777777" w:rsidR="0089221B" w:rsidRPr="005054AB" w:rsidRDefault="0089221B" w:rsidP="0089221B">
      <w:pPr>
        <w:ind w:firstLine="720"/>
        <w:jc w:val="both"/>
        <w:rPr>
          <w:rFonts w:ascii="Times New Roman" w:hAnsi="Times New Roman" w:cs="Times New Roman"/>
        </w:rPr>
      </w:pPr>
      <w:r w:rsidRPr="005054AB">
        <w:rPr>
          <w:rFonts w:ascii="Times New Roman" w:hAnsi="Times New Roman" w:cs="Times New Roman"/>
        </w:rPr>
        <w:fldChar w:fldCharType="end"/>
      </w:r>
    </w:p>
    <w:p w14:paraId="2A3A227C" w14:textId="454EDD5D" w:rsidR="0089221B" w:rsidRDefault="0089221B" w:rsidP="00BE333B">
      <w:pPr>
        <w:numPr>
          <w:ilvl w:val="12"/>
          <w:numId w:val="0"/>
        </w:numPr>
        <w:rPr>
          <w:rFonts w:ascii="Times New Roman" w:hAnsi="Times New Roman" w:cs="Times New Roman"/>
        </w:rPr>
      </w:pPr>
    </w:p>
    <w:p w14:paraId="44ECA3A5" w14:textId="29A008D1" w:rsidR="0089221B" w:rsidRDefault="0089221B" w:rsidP="0089221B">
      <w:pPr>
        <w:rPr>
          <w:rFonts w:ascii="Times New Roman" w:hAnsi="Times New Roman" w:cs="Times New Roman"/>
        </w:rPr>
      </w:pPr>
    </w:p>
    <w:p w14:paraId="7B7EF81D" w14:textId="40A9037A" w:rsidR="0089221B" w:rsidRDefault="0089221B" w:rsidP="0089221B">
      <w:pPr>
        <w:rPr>
          <w:rFonts w:ascii="Times New Roman" w:hAnsi="Times New Roman" w:cs="Times New Roman"/>
        </w:rPr>
      </w:pPr>
    </w:p>
    <w:p w14:paraId="2EF74872" w14:textId="0F444AC5" w:rsidR="0089221B" w:rsidRDefault="0089221B" w:rsidP="0089221B">
      <w:pPr>
        <w:rPr>
          <w:rFonts w:ascii="Times New Roman" w:hAnsi="Times New Roman" w:cs="Times New Roman"/>
        </w:rPr>
      </w:pPr>
    </w:p>
    <w:p w14:paraId="49F51772" w14:textId="74D95114" w:rsidR="0089221B" w:rsidRDefault="0089221B" w:rsidP="0089221B">
      <w:pPr>
        <w:rPr>
          <w:rFonts w:ascii="Times New Roman" w:hAnsi="Times New Roman" w:cs="Times New Roman"/>
        </w:rPr>
      </w:pPr>
    </w:p>
    <w:p w14:paraId="50086DF7" w14:textId="3239C80A" w:rsidR="0089221B" w:rsidRDefault="0089221B" w:rsidP="0089221B">
      <w:pPr>
        <w:rPr>
          <w:rFonts w:ascii="Times New Roman" w:hAnsi="Times New Roman" w:cs="Times New Roman"/>
        </w:rPr>
      </w:pPr>
    </w:p>
    <w:p w14:paraId="6DBC07FD" w14:textId="5DACEC79" w:rsidR="0089221B" w:rsidRDefault="0089221B" w:rsidP="0089221B">
      <w:pPr>
        <w:rPr>
          <w:rFonts w:ascii="Times New Roman" w:hAnsi="Times New Roman" w:cs="Times New Roman"/>
        </w:rPr>
      </w:pPr>
    </w:p>
    <w:p w14:paraId="4DF8CC7A" w14:textId="470AAA8C" w:rsidR="0089221B" w:rsidRDefault="0089221B" w:rsidP="0089221B">
      <w:pPr>
        <w:rPr>
          <w:rFonts w:ascii="Times New Roman" w:hAnsi="Times New Roman" w:cs="Times New Roman"/>
        </w:rPr>
      </w:pPr>
    </w:p>
    <w:p w14:paraId="7F3DA215" w14:textId="7EFB63BB" w:rsidR="0089221B" w:rsidRDefault="0089221B" w:rsidP="0089221B">
      <w:pPr>
        <w:rPr>
          <w:rFonts w:ascii="Times New Roman" w:hAnsi="Times New Roman" w:cs="Times New Roman"/>
        </w:rPr>
      </w:pPr>
    </w:p>
    <w:p w14:paraId="0D2DEF94" w14:textId="5547A45D" w:rsidR="0089221B" w:rsidRDefault="0089221B" w:rsidP="0089221B">
      <w:pPr>
        <w:rPr>
          <w:rFonts w:ascii="Times New Roman" w:hAnsi="Times New Roman" w:cs="Times New Roman"/>
        </w:rPr>
      </w:pPr>
    </w:p>
    <w:p w14:paraId="387967E4" w14:textId="3067FB81" w:rsidR="0089221B" w:rsidRDefault="0089221B" w:rsidP="0089221B">
      <w:pPr>
        <w:rPr>
          <w:rFonts w:ascii="Times New Roman" w:hAnsi="Times New Roman" w:cs="Times New Roman"/>
        </w:rPr>
      </w:pPr>
    </w:p>
    <w:p w14:paraId="20285FE1" w14:textId="0B2CC600" w:rsidR="0089221B" w:rsidRDefault="0089221B" w:rsidP="0089221B">
      <w:pPr>
        <w:rPr>
          <w:rFonts w:ascii="Times New Roman" w:hAnsi="Times New Roman" w:cs="Times New Roman"/>
        </w:rPr>
      </w:pPr>
    </w:p>
    <w:p w14:paraId="4FB4A05A" w14:textId="20F0FFF2" w:rsidR="0089221B" w:rsidRDefault="0089221B" w:rsidP="0089221B">
      <w:pPr>
        <w:rPr>
          <w:rFonts w:ascii="Times New Roman" w:hAnsi="Times New Roman" w:cs="Times New Roman"/>
        </w:rPr>
      </w:pPr>
    </w:p>
    <w:p w14:paraId="58979AC3" w14:textId="02AAF092" w:rsidR="0089221B" w:rsidRDefault="0089221B" w:rsidP="0089221B">
      <w:pPr>
        <w:rPr>
          <w:rFonts w:ascii="Times New Roman" w:hAnsi="Times New Roman" w:cs="Times New Roman"/>
        </w:rPr>
      </w:pPr>
    </w:p>
    <w:p w14:paraId="72DBCB2E" w14:textId="17C58C99" w:rsidR="0089221B" w:rsidRDefault="0089221B" w:rsidP="0089221B">
      <w:pPr>
        <w:rPr>
          <w:rFonts w:ascii="Times New Roman" w:hAnsi="Times New Roman" w:cs="Times New Roman"/>
        </w:rPr>
      </w:pPr>
    </w:p>
    <w:p w14:paraId="10AF969D" w14:textId="6F523A09" w:rsidR="0089221B" w:rsidRDefault="0089221B" w:rsidP="0089221B">
      <w:pPr>
        <w:rPr>
          <w:rFonts w:ascii="Times New Roman" w:hAnsi="Times New Roman" w:cs="Times New Roman"/>
        </w:rPr>
      </w:pPr>
    </w:p>
    <w:p w14:paraId="408951D9" w14:textId="3BE12182" w:rsidR="0089221B" w:rsidRDefault="0089221B" w:rsidP="0089221B">
      <w:pPr>
        <w:rPr>
          <w:rFonts w:ascii="Times New Roman" w:hAnsi="Times New Roman" w:cs="Times New Roman"/>
        </w:rPr>
      </w:pPr>
    </w:p>
    <w:p w14:paraId="46CF537D" w14:textId="5F0411C8" w:rsidR="0089221B" w:rsidRDefault="0089221B" w:rsidP="0089221B">
      <w:pPr>
        <w:rPr>
          <w:rFonts w:ascii="Times New Roman" w:hAnsi="Times New Roman" w:cs="Times New Roman"/>
        </w:rPr>
      </w:pPr>
    </w:p>
    <w:p w14:paraId="3A2B2197" w14:textId="76EEFD56" w:rsidR="0089221B" w:rsidRDefault="0089221B" w:rsidP="0089221B">
      <w:pPr>
        <w:rPr>
          <w:rFonts w:ascii="Times New Roman" w:hAnsi="Times New Roman" w:cs="Times New Roman"/>
        </w:rPr>
      </w:pPr>
    </w:p>
    <w:p w14:paraId="4979C746" w14:textId="40387F9E" w:rsidR="0089221B" w:rsidRDefault="0089221B" w:rsidP="0089221B">
      <w:pPr>
        <w:rPr>
          <w:rFonts w:ascii="Times New Roman" w:hAnsi="Times New Roman" w:cs="Times New Roman"/>
        </w:rPr>
      </w:pPr>
    </w:p>
    <w:p w14:paraId="5284A9C9" w14:textId="30415594" w:rsidR="0089221B" w:rsidRDefault="0089221B" w:rsidP="0089221B">
      <w:pPr>
        <w:rPr>
          <w:rFonts w:ascii="Times New Roman" w:hAnsi="Times New Roman" w:cs="Times New Roman"/>
        </w:rPr>
      </w:pPr>
    </w:p>
    <w:p w14:paraId="557CC949" w14:textId="307CE9DF" w:rsidR="0089221B" w:rsidRDefault="0089221B" w:rsidP="0089221B">
      <w:pPr>
        <w:rPr>
          <w:rFonts w:ascii="Times New Roman" w:hAnsi="Times New Roman" w:cs="Times New Roman"/>
        </w:rPr>
      </w:pPr>
    </w:p>
    <w:p w14:paraId="4324EA00" w14:textId="79DEBD56" w:rsidR="0089221B" w:rsidRDefault="0089221B" w:rsidP="0089221B">
      <w:pPr>
        <w:rPr>
          <w:rFonts w:ascii="Times New Roman" w:hAnsi="Times New Roman" w:cs="Times New Roman"/>
        </w:rPr>
      </w:pPr>
    </w:p>
    <w:p w14:paraId="71127E48" w14:textId="1071873C" w:rsidR="0089221B" w:rsidRDefault="0089221B" w:rsidP="0089221B">
      <w:pPr>
        <w:rPr>
          <w:rFonts w:ascii="Times New Roman" w:hAnsi="Times New Roman" w:cs="Times New Roman"/>
        </w:rPr>
      </w:pPr>
    </w:p>
    <w:p w14:paraId="6E5DBF31" w14:textId="2F6DB0BF" w:rsidR="0089221B" w:rsidRDefault="0089221B" w:rsidP="0089221B">
      <w:pPr>
        <w:rPr>
          <w:rFonts w:ascii="Times New Roman" w:hAnsi="Times New Roman" w:cs="Times New Roman"/>
        </w:rPr>
      </w:pPr>
    </w:p>
    <w:p w14:paraId="1E226721" w14:textId="6583D40E" w:rsidR="0089221B" w:rsidRDefault="0089221B" w:rsidP="0089221B">
      <w:pPr>
        <w:rPr>
          <w:rFonts w:ascii="Times New Roman" w:hAnsi="Times New Roman" w:cs="Times New Roman"/>
        </w:rPr>
      </w:pPr>
    </w:p>
    <w:p w14:paraId="0D6AFEB9" w14:textId="2284CB52" w:rsidR="0089221B" w:rsidRDefault="0089221B" w:rsidP="0089221B">
      <w:pPr>
        <w:rPr>
          <w:rFonts w:ascii="Times New Roman" w:hAnsi="Times New Roman" w:cs="Times New Roman"/>
        </w:rPr>
      </w:pPr>
    </w:p>
    <w:p w14:paraId="5B78BF8F" w14:textId="5FC7D1D9" w:rsidR="0089221B" w:rsidRDefault="0089221B" w:rsidP="0089221B">
      <w:pPr>
        <w:rPr>
          <w:rFonts w:ascii="Times New Roman" w:hAnsi="Times New Roman" w:cs="Times New Roman"/>
        </w:rPr>
      </w:pPr>
    </w:p>
    <w:p w14:paraId="0FCA6274" w14:textId="09A2539B" w:rsidR="0089221B" w:rsidRDefault="0089221B" w:rsidP="0089221B">
      <w:pPr>
        <w:rPr>
          <w:rFonts w:ascii="Times New Roman" w:hAnsi="Times New Roman" w:cs="Times New Roman"/>
        </w:rPr>
      </w:pPr>
    </w:p>
    <w:p w14:paraId="336E0A4C" w14:textId="177FCF24" w:rsidR="0089221B" w:rsidRDefault="0089221B" w:rsidP="0089221B">
      <w:pPr>
        <w:rPr>
          <w:rFonts w:ascii="Times New Roman" w:hAnsi="Times New Roman" w:cs="Times New Roman"/>
        </w:rPr>
      </w:pPr>
    </w:p>
    <w:p w14:paraId="1D3A5E23" w14:textId="134F57AA" w:rsidR="0089221B" w:rsidRDefault="0089221B" w:rsidP="0089221B">
      <w:pPr>
        <w:rPr>
          <w:rFonts w:ascii="Times New Roman" w:hAnsi="Times New Roman" w:cs="Times New Roman"/>
        </w:rPr>
      </w:pPr>
    </w:p>
    <w:p w14:paraId="65E2C323" w14:textId="7938B6FB" w:rsidR="0089221B" w:rsidRDefault="0089221B" w:rsidP="0089221B">
      <w:pPr>
        <w:rPr>
          <w:rFonts w:ascii="Times New Roman" w:hAnsi="Times New Roman" w:cs="Times New Roman"/>
        </w:rPr>
      </w:pPr>
    </w:p>
    <w:p w14:paraId="0FD0B698" w14:textId="69719972" w:rsidR="0089221B" w:rsidRDefault="0089221B" w:rsidP="0089221B">
      <w:pPr>
        <w:rPr>
          <w:rFonts w:ascii="Times New Roman" w:hAnsi="Times New Roman" w:cs="Times New Roman"/>
        </w:rPr>
      </w:pPr>
    </w:p>
    <w:p w14:paraId="4618981C" w14:textId="538C9E9A" w:rsidR="0089221B" w:rsidRDefault="0089221B" w:rsidP="0089221B">
      <w:pPr>
        <w:rPr>
          <w:rFonts w:ascii="Times New Roman" w:hAnsi="Times New Roman" w:cs="Times New Roman"/>
        </w:rPr>
      </w:pPr>
    </w:p>
    <w:p w14:paraId="54AD5F8C" w14:textId="677D165C" w:rsidR="0089221B" w:rsidRDefault="0089221B" w:rsidP="0089221B">
      <w:pPr>
        <w:rPr>
          <w:rFonts w:ascii="Times New Roman" w:hAnsi="Times New Roman" w:cs="Times New Roman"/>
        </w:rPr>
      </w:pPr>
    </w:p>
    <w:p w14:paraId="44CFA9BA" w14:textId="672020F8" w:rsidR="0089221B" w:rsidRDefault="0089221B" w:rsidP="0089221B">
      <w:pPr>
        <w:rPr>
          <w:rFonts w:ascii="Times New Roman" w:hAnsi="Times New Roman" w:cs="Times New Roman"/>
        </w:rPr>
      </w:pPr>
    </w:p>
    <w:p w14:paraId="569DBBE9" w14:textId="20B5683B" w:rsidR="0089221B" w:rsidRDefault="0089221B" w:rsidP="0089221B">
      <w:pPr>
        <w:rPr>
          <w:rFonts w:ascii="Times New Roman" w:hAnsi="Times New Roman" w:cs="Times New Roman"/>
        </w:rPr>
      </w:pPr>
    </w:p>
    <w:p w14:paraId="6A6C63C4" w14:textId="332E5FC6" w:rsidR="0089221B" w:rsidRDefault="0089221B" w:rsidP="0089221B">
      <w:pPr>
        <w:rPr>
          <w:rFonts w:ascii="Times New Roman" w:hAnsi="Times New Roman" w:cs="Times New Roman"/>
        </w:rPr>
      </w:pPr>
    </w:p>
    <w:p w14:paraId="6E404360" w14:textId="77777777" w:rsidR="0089221B" w:rsidRPr="00653DB6" w:rsidRDefault="0089221B" w:rsidP="0089221B">
      <w:pPr>
        <w:rPr>
          <w:rFonts w:ascii="Times New Roman" w:hAnsi="Times New Roman" w:cs="Times New Roman"/>
        </w:rPr>
      </w:pPr>
    </w:p>
    <w:p w14:paraId="0EDF318F" w14:textId="350445D7" w:rsidR="00236E6D" w:rsidRPr="00BE333B" w:rsidRDefault="00B856DC" w:rsidP="0060031E">
      <w:pPr>
        <w:pStyle w:val="AltHeading1"/>
      </w:pPr>
      <w:bookmarkStart w:id="200" w:name="_Toc99554050"/>
      <w:bookmarkEnd w:id="188"/>
      <w:bookmarkEnd w:id="189"/>
      <w:r>
        <w:lastRenderedPageBreak/>
        <w:t>-</w:t>
      </w:r>
      <w:r w:rsidR="00BD5755" w:rsidRPr="00BE333B">
        <w:t xml:space="preserve"> Possible </w:t>
      </w:r>
      <w:r w:rsidR="006041D2">
        <w:t>C</w:t>
      </w:r>
      <w:r w:rsidR="00BD5755" w:rsidRPr="00BE333B">
        <w:t xml:space="preserve">ross </w:t>
      </w:r>
      <w:r w:rsidR="006041D2">
        <w:t>R</w:t>
      </w:r>
      <w:r w:rsidR="00BD5755" w:rsidRPr="00BE333B">
        <w:t xml:space="preserve">eactivity of </w:t>
      </w:r>
      <w:r w:rsidR="006041D2">
        <w:t>F</w:t>
      </w:r>
      <w:r w:rsidR="00BD5755" w:rsidRPr="00BE333B">
        <w:t xml:space="preserve">eline and </w:t>
      </w:r>
      <w:r w:rsidR="006041D2">
        <w:t>W</w:t>
      </w:r>
      <w:r w:rsidR="00BD5755" w:rsidRPr="00BE333B">
        <w:t xml:space="preserve">hite-tailed </w:t>
      </w:r>
      <w:r w:rsidR="006041D2">
        <w:t>D</w:t>
      </w:r>
      <w:r w:rsidR="00BD5755" w:rsidRPr="00BE333B">
        <w:t xml:space="preserve">eer </w:t>
      </w:r>
      <w:r w:rsidR="006041D2">
        <w:t>S</w:t>
      </w:r>
      <w:r w:rsidR="00BD5755" w:rsidRPr="00BE333B">
        <w:t xml:space="preserve">amples </w:t>
      </w:r>
      <w:r w:rsidR="006041D2">
        <w:t>T</w:t>
      </w:r>
      <w:r w:rsidR="00BD5755" w:rsidRPr="00BE333B">
        <w:t>owards the RBD of S</w:t>
      </w:r>
      <w:r w:rsidR="006041D2">
        <w:t>ARS</w:t>
      </w:r>
      <w:r w:rsidR="00BD5755" w:rsidRPr="00BE333B">
        <w:t>-</w:t>
      </w:r>
      <w:r w:rsidR="006041D2">
        <w:t>C</w:t>
      </w:r>
      <w:r w:rsidR="00BD5755" w:rsidRPr="00BE333B">
        <w:t>o</w:t>
      </w:r>
      <w:r w:rsidR="006041D2">
        <w:t>V</w:t>
      </w:r>
      <w:r w:rsidR="00BD5755" w:rsidRPr="00BE333B">
        <w:t>-2</w:t>
      </w:r>
      <w:bookmarkEnd w:id="200"/>
    </w:p>
    <w:p w14:paraId="02AC86F8" w14:textId="6D0A1812" w:rsidR="00BD5755" w:rsidRPr="00BD5755" w:rsidRDefault="000B0A40" w:rsidP="00BD5755">
      <w:pPr>
        <w:rPr>
          <w:rFonts w:ascii="Times New Roman" w:hAnsi="Times New Roman" w:cs="Times New Roman"/>
        </w:rPr>
      </w:pPr>
      <w:r w:rsidRPr="00653DB6">
        <w:rPr>
          <w:rFonts w:ascii="Times New Roman" w:hAnsi="Times New Roman" w:cs="Times New Roman"/>
        </w:rPr>
        <w:br w:type="page"/>
      </w:r>
    </w:p>
    <w:p w14:paraId="53324B94" w14:textId="1A6EBB62" w:rsidR="00BD5755" w:rsidRPr="001930D6" w:rsidRDefault="006F5D0C" w:rsidP="00613B9E">
      <w:pPr>
        <w:jc w:val="both"/>
        <w:rPr>
          <w:rFonts w:ascii="Times New Roman" w:hAnsi="Times New Roman" w:cs="Times New Roman"/>
        </w:rPr>
      </w:pPr>
      <w:r w:rsidRPr="00AB6CAD">
        <w:rPr>
          <w:rFonts w:ascii="Times New Roman" w:hAnsi="Times New Roman" w:cs="Times New Roman"/>
        </w:rPr>
        <w:lastRenderedPageBreak/>
        <w:t xml:space="preserve">This work was performed by: </w:t>
      </w:r>
      <w:r w:rsidR="00BD5755" w:rsidRPr="001930D6">
        <w:rPr>
          <w:rFonts w:ascii="Times New Roman" w:hAnsi="Times New Roman" w:cs="Times New Roman"/>
        </w:rPr>
        <w:t>Trevor J. Hancock</w:t>
      </w:r>
      <w:r w:rsidR="00BD5755" w:rsidRPr="001930D6">
        <w:rPr>
          <w:rFonts w:ascii="Times New Roman" w:hAnsi="Times New Roman" w:cs="Times New Roman"/>
          <w:vertAlign w:val="superscript"/>
        </w:rPr>
        <w:t>1</w:t>
      </w:r>
      <w:r w:rsidR="00BD5755" w:rsidRPr="001930D6">
        <w:rPr>
          <w:rFonts w:ascii="Times New Roman" w:hAnsi="Times New Roman" w:cs="Times New Roman"/>
        </w:rPr>
        <w:t>, Peyton Hickman</w:t>
      </w:r>
      <w:r w:rsidR="00BD5755" w:rsidRPr="001930D6">
        <w:rPr>
          <w:rFonts w:ascii="Times New Roman" w:hAnsi="Times New Roman" w:cs="Times New Roman"/>
          <w:vertAlign w:val="superscript"/>
        </w:rPr>
        <w:t>1</w:t>
      </w:r>
      <w:r w:rsidR="00BD5755" w:rsidRPr="001930D6">
        <w:rPr>
          <w:rFonts w:ascii="Times New Roman" w:hAnsi="Times New Roman" w:cs="Times New Roman"/>
        </w:rPr>
        <w:t xml:space="preserve">, </w:t>
      </w:r>
      <w:proofErr w:type="spellStart"/>
      <w:r w:rsidR="00BD5755" w:rsidRPr="001930D6">
        <w:rPr>
          <w:rFonts w:ascii="Times New Roman" w:hAnsi="Times New Roman" w:cs="Times New Roman"/>
          <w:shd w:val="clear" w:color="auto" w:fill="FFFFFF"/>
        </w:rPr>
        <w:t>Niloo</w:t>
      </w:r>
      <w:proofErr w:type="spellEnd"/>
      <w:r w:rsidR="00BD5755" w:rsidRPr="001930D6">
        <w:rPr>
          <w:rFonts w:ascii="Times New Roman" w:hAnsi="Times New Roman" w:cs="Times New Roman"/>
          <w:shd w:val="clear" w:color="auto" w:fill="FFFFFF"/>
        </w:rPr>
        <w:t xml:space="preserve"> Kazerooni</w:t>
      </w:r>
      <w:r w:rsidR="00BD5755" w:rsidRPr="001930D6">
        <w:rPr>
          <w:rFonts w:ascii="Times New Roman" w:hAnsi="Times New Roman" w:cs="Times New Roman"/>
          <w:shd w:val="clear" w:color="auto" w:fill="FFFFFF"/>
          <w:vertAlign w:val="superscript"/>
        </w:rPr>
        <w:t>2</w:t>
      </w:r>
      <w:r w:rsidR="00BD5755" w:rsidRPr="001930D6">
        <w:rPr>
          <w:rFonts w:ascii="Times New Roman" w:hAnsi="Times New Roman" w:cs="Times New Roman"/>
          <w:shd w:val="clear" w:color="auto" w:fill="FFFFFF"/>
        </w:rPr>
        <w:t xml:space="preserve">, </w:t>
      </w:r>
      <w:r w:rsidR="00BD5755" w:rsidRPr="001930D6">
        <w:rPr>
          <w:rFonts w:ascii="Times New Roman" w:hAnsi="Times New Roman" w:cs="Times New Roman"/>
        </w:rPr>
        <w:t>Melissa Kennedy</w:t>
      </w:r>
      <w:r w:rsidR="00BD5755" w:rsidRPr="001930D6">
        <w:rPr>
          <w:rFonts w:ascii="Times New Roman" w:hAnsi="Times New Roman" w:cs="Times New Roman"/>
          <w:vertAlign w:val="superscript"/>
        </w:rPr>
        <w:t>2</w:t>
      </w:r>
      <w:r w:rsidR="00BD5755" w:rsidRPr="001930D6">
        <w:rPr>
          <w:rFonts w:ascii="Times New Roman" w:hAnsi="Times New Roman" w:cs="Times New Roman"/>
        </w:rPr>
        <w:t>, Stephen A. Kania</w:t>
      </w:r>
      <w:r w:rsidR="00BD5755" w:rsidRPr="001930D6">
        <w:rPr>
          <w:rFonts w:ascii="Times New Roman" w:hAnsi="Times New Roman" w:cs="Times New Roman"/>
          <w:vertAlign w:val="superscript"/>
        </w:rPr>
        <w:t>2</w:t>
      </w:r>
      <w:r w:rsidR="00BD5755" w:rsidRPr="001930D6">
        <w:rPr>
          <w:rFonts w:ascii="Times New Roman" w:hAnsi="Times New Roman" w:cs="Times New Roman"/>
        </w:rPr>
        <w:t>, Michelle Dennis</w:t>
      </w:r>
      <w:r w:rsidR="00BD5755" w:rsidRPr="001930D6">
        <w:rPr>
          <w:rFonts w:ascii="Times New Roman" w:hAnsi="Times New Roman" w:cs="Times New Roman"/>
          <w:vertAlign w:val="superscript"/>
        </w:rPr>
        <w:t>2</w:t>
      </w:r>
      <w:r w:rsidR="00BD5755" w:rsidRPr="001930D6">
        <w:rPr>
          <w:rFonts w:ascii="Times New Roman" w:hAnsi="Times New Roman" w:cs="Times New Roman"/>
        </w:rPr>
        <w:t>, Nicole Szafranski</w:t>
      </w:r>
      <w:r w:rsidR="00BD5755" w:rsidRPr="001930D6">
        <w:rPr>
          <w:rFonts w:ascii="Times New Roman" w:hAnsi="Times New Roman" w:cs="Times New Roman"/>
          <w:vertAlign w:val="superscript"/>
        </w:rPr>
        <w:t>2</w:t>
      </w:r>
      <w:r w:rsidR="00BD5755" w:rsidRPr="001930D6">
        <w:rPr>
          <w:rFonts w:ascii="Times New Roman" w:hAnsi="Times New Roman" w:cs="Times New Roman"/>
        </w:rPr>
        <w:t>, Richard Gerhold</w:t>
      </w:r>
      <w:r w:rsidR="00BD5755" w:rsidRPr="001930D6">
        <w:rPr>
          <w:rFonts w:ascii="Times New Roman" w:hAnsi="Times New Roman" w:cs="Times New Roman"/>
          <w:vertAlign w:val="superscript"/>
        </w:rPr>
        <w:t>2</w:t>
      </w:r>
      <w:r w:rsidR="00BD5755" w:rsidRPr="001930D6">
        <w:rPr>
          <w:rFonts w:ascii="Times New Roman" w:hAnsi="Times New Roman" w:cs="Times New Roman"/>
        </w:rPr>
        <w:t xml:space="preserve">, </w:t>
      </w:r>
      <w:proofErr w:type="spellStart"/>
      <w:r w:rsidR="00BD5755" w:rsidRPr="001930D6">
        <w:rPr>
          <w:rFonts w:ascii="Times New Roman" w:hAnsi="Times New Roman" w:cs="Times New Roman"/>
        </w:rPr>
        <w:t>Chunlei</w:t>
      </w:r>
      <w:proofErr w:type="spellEnd"/>
      <w:r w:rsidR="00BD5755" w:rsidRPr="001930D6">
        <w:rPr>
          <w:rFonts w:ascii="Times New Roman" w:hAnsi="Times New Roman" w:cs="Times New Roman"/>
        </w:rPr>
        <w:t xml:space="preserve"> Su</w:t>
      </w:r>
      <w:r w:rsidR="00BD5755" w:rsidRPr="001930D6">
        <w:rPr>
          <w:rFonts w:ascii="Times New Roman" w:hAnsi="Times New Roman" w:cs="Times New Roman"/>
          <w:vertAlign w:val="superscript"/>
        </w:rPr>
        <w:t>1</w:t>
      </w:r>
      <w:r w:rsidR="00BD5755" w:rsidRPr="001930D6">
        <w:rPr>
          <w:rFonts w:ascii="Times New Roman" w:hAnsi="Times New Roman" w:cs="Times New Roman"/>
        </w:rPr>
        <w:t>, Tom Masi</w:t>
      </w:r>
      <w:r w:rsidR="00BD5755" w:rsidRPr="001930D6">
        <w:rPr>
          <w:rFonts w:ascii="Times New Roman" w:hAnsi="Times New Roman" w:cs="Times New Roman"/>
          <w:vertAlign w:val="superscript"/>
        </w:rPr>
        <w:t>3</w:t>
      </w:r>
      <w:r w:rsidR="00BD5755" w:rsidRPr="001930D6">
        <w:rPr>
          <w:rFonts w:ascii="Times New Roman" w:hAnsi="Times New Roman" w:cs="Times New Roman"/>
        </w:rPr>
        <w:t>, Stephen Smith</w:t>
      </w:r>
      <w:r w:rsidR="00BD5755" w:rsidRPr="001930D6">
        <w:rPr>
          <w:rFonts w:ascii="Times New Roman" w:hAnsi="Times New Roman" w:cs="Times New Roman"/>
          <w:vertAlign w:val="superscript"/>
        </w:rPr>
        <w:t>4</w:t>
      </w:r>
      <w:r w:rsidR="00BD5755" w:rsidRPr="001930D6">
        <w:rPr>
          <w:rFonts w:ascii="Times New Roman" w:hAnsi="Times New Roman" w:cs="Times New Roman"/>
        </w:rPr>
        <w:t>, Tim E. Sparer</w:t>
      </w:r>
      <w:r w:rsidR="00BD5755" w:rsidRPr="001930D6">
        <w:rPr>
          <w:rFonts w:ascii="Times New Roman" w:hAnsi="Times New Roman" w:cs="Times New Roman"/>
          <w:vertAlign w:val="superscript"/>
        </w:rPr>
        <w:t>1</w:t>
      </w:r>
      <w:r w:rsidR="00BD5755" w:rsidRPr="001930D6">
        <w:rPr>
          <w:rFonts w:ascii="Times New Roman" w:hAnsi="Times New Roman" w:cs="Times New Roman"/>
        </w:rPr>
        <w:t>*</w:t>
      </w:r>
    </w:p>
    <w:p w14:paraId="4B8A4960" w14:textId="77777777" w:rsidR="00BD5755" w:rsidRPr="001930D6" w:rsidRDefault="00BD5755" w:rsidP="00BD5755">
      <w:pPr>
        <w:spacing w:line="360" w:lineRule="auto"/>
        <w:jc w:val="both"/>
        <w:rPr>
          <w:rFonts w:ascii="Times New Roman" w:hAnsi="Times New Roman" w:cs="Times New Roman"/>
        </w:rPr>
      </w:pPr>
    </w:p>
    <w:p w14:paraId="132DD533" w14:textId="77777777" w:rsidR="00BD5755" w:rsidRPr="001930D6" w:rsidRDefault="00BD5755" w:rsidP="00613B9E">
      <w:pPr>
        <w:spacing w:line="360" w:lineRule="auto"/>
        <w:jc w:val="both"/>
        <w:rPr>
          <w:rFonts w:ascii="Times New Roman" w:hAnsi="Times New Roman" w:cs="Times New Roman"/>
        </w:rPr>
      </w:pPr>
      <w:r w:rsidRPr="001930D6">
        <w:rPr>
          <w:rFonts w:ascii="Times New Roman" w:hAnsi="Times New Roman" w:cs="Times New Roman"/>
          <w:vertAlign w:val="superscript"/>
        </w:rPr>
        <w:t>1</w:t>
      </w:r>
      <w:r w:rsidRPr="001930D6">
        <w:rPr>
          <w:rFonts w:ascii="Times New Roman" w:hAnsi="Times New Roman" w:cs="Times New Roman"/>
        </w:rPr>
        <w:t xml:space="preserve"> Department of Microbiology, University of Tennessee, Knoxville, Tennessee, USA</w:t>
      </w:r>
    </w:p>
    <w:p w14:paraId="6058B987" w14:textId="77777777" w:rsidR="00BD5755" w:rsidRPr="001930D6" w:rsidRDefault="00BD5755" w:rsidP="00613B9E">
      <w:pPr>
        <w:spacing w:line="360" w:lineRule="auto"/>
        <w:jc w:val="both"/>
        <w:rPr>
          <w:rFonts w:ascii="Times New Roman" w:hAnsi="Times New Roman" w:cs="Times New Roman"/>
        </w:rPr>
      </w:pPr>
      <w:r w:rsidRPr="001930D6">
        <w:rPr>
          <w:rFonts w:ascii="Times New Roman" w:hAnsi="Times New Roman" w:cs="Times New Roman"/>
          <w:vertAlign w:val="superscript"/>
        </w:rPr>
        <w:t xml:space="preserve">2 </w:t>
      </w:r>
      <w:r w:rsidRPr="001930D6">
        <w:rPr>
          <w:rFonts w:ascii="Times New Roman" w:hAnsi="Times New Roman" w:cs="Times New Roman"/>
        </w:rPr>
        <w:t>Department of Biomedical and Diagnostic Sciences, University of Tennessee, Knoxville, Tennessee, USA</w:t>
      </w:r>
    </w:p>
    <w:p w14:paraId="46D24C21" w14:textId="77777777" w:rsidR="00BD5755" w:rsidRPr="001930D6" w:rsidRDefault="00BD5755" w:rsidP="00613B9E">
      <w:pPr>
        <w:spacing w:line="360" w:lineRule="auto"/>
        <w:jc w:val="both"/>
        <w:rPr>
          <w:rFonts w:ascii="Times New Roman" w:hAnsi="Times New Roman" w:cs="Times New Roman"/>
        </w:rPr>
      </w:pPr>
      <w:r w:rsidRPr="001930D6">
        <w:rPr>
          <w:rFonts w:ascii="Times New Roman" w:hAnsi="Times New Roman" w:cs="Times New Roman"/>
          <w:vertAlign w:val="superscript"/>
        </w:rPr>
        <w:t xml:space="preserve">3 </w:t>
      </w:r>
      <w:r w:rsidRPr="001930D6">
        <w:rPr>
          <w:rFonts w:ascii="Times New Roman" w:hAnsi="Times New Roman" w:cs="Times New Roman"/>
        </w:rPr>
        <w:t>Graduate School of Medicine, University of Tennessee Medical Center, Knoxville, Tennessee, USA</w:t>
      </w:r>
    </w:p>
    <w:p w14:paraId="0CBF70E6" w14:textId="77777777" w:rsidR="00BD5755" w:rsidRPr="001930D6" w:rsidRDefault="00BD5755" w:rsidP="00613B9E">
      <w:pPr>
        <w:spacing w:line="360" w:lineRule="auto"/>
        <w:jc w:val="both"/>
        <w:rPr>
          <w:rFonts w:ascii="Times New Roman" w:hAnsi="Times New Roman" w:cs="Times New Roman"/>
        </w:rPr>
      </w:pPr>
      <w:r w:rsidRPr="001930D6">
        <w:rPr>
          <w:rFonts w:ascii="Times New Roman" w:hAnsi="Times New Roman" w:cs="Times New Roman"/>
          <w:vertAlign w:val="superscript"/>
        </w:rPr>
        <w:t>4</w:t>
      </w:r>
      <w:r w:rsidRPr="001930D6">
        <w:rPr>
          <w:rFonts w:ascii="Times New Roman" w:hAnsi="Times New Roman" w:cs="Times New Roman"/>
        </w:rPr>
        <w:t xml:space="preserve"> MEDIC Regional Blood Center, Knoxville, Tennessee, USA</w:t>
      </w:r>
    </w:p>
    <w:p w14:paraId="65B4C7D5" w14:textId="77777777" w:rsidR="00613B9E" w:rsidRPr="001930D6" w:rsidRDefault="00613B9E" w:rsidP="00BD5755">
      <w:pPr>
        <w:spacing w:line="360" w:lineRule="auto"/>
        <w:jc w:val="both"/>
        <w:rPr>
          <w:rFonts w:ascii="Times New Roman" w:hAnsi="Times New Roman" w:cs="Times New Roman"/>
        </w:rPr>
      </w:pPr>
    </w:p>
    <w:p w14:paraId="6238A318" w14:textId="77777777" w:rsidR="00BD5755" w:rsidRPr="005664EF" w:rsidRDefault="00BD5755" w:rsidP="00BD5755">
      <w:pPr>
        <w:spacing w:line="360" w:lineRule="auto"/>
        <w:jc w:val="both"/>
        <w:rPr>
          <w:rFonts w:ascii="Times New Roman" w:hAnsi="Times New Roman" w:cs="Times New Roman"/>
          <w:shd w:val="clear" w:color="auto" w:fill="FFFFFF"/>
        </w:rPr>
      </w:pPr>
      <w:r w:rsidRPr="005664EF">
        <w:rPr>
          <w:rFonts w:ascii="Times New Roman" w:hAnsi="Times New Roman" w:cs="Times New Roman"/>
        </w:rPr>
        <w:t>Author Contributions:</w:t>
      </w:r>
      <w:r w:rsidRPr="005664EF">
        <w:rPr>
          <w:rFonts w:ascii="Times New Roman" w:hAnsi="Times New Roman" w:cs="Times New Roman"/>
          <w:b/>
          <w:bCs/>
        </w:rPr>
        <w:t xml:space="preserve"> </w:t>
      </w:r>
      <w:r w:rsidRPr="005664EF">
        <w:rPr>
          <w:rFonts w:ascii="Times New Roman" w:hAnsi="Times New Roman" w:cs="Times New Roman"/>
          <w:shd w:val="clear" w:color="auto" w:fill="FFFFFF"/>
        </w:rPr>
        <w:t>Conceptualization, T.E.S. and T.J.H.; Methodology, T.J.H.; Formal analysis, T.J.H.; Investigation, T.J.H.,</w:t>
      </w:r>
      <w:r>
        <w:rPr>
          <w:rFonts w:ascii="Times New Roman" w:hAnsi="Times New Roman" w:cs="Times New Roman"/>
          <w:shd w:val="clear" w:color="auto" w:fill="FFFFFF"/>
        </w:rPr>
        <w:t xml:space="preserve"> P</w:t>
      </w:r>
      <w:r w:rsidRPr="005664EF">
        <w:rPr>
          <w:rFonts w:ascii="Times New Roman" w:hAnsi="Times New Roman" w:cs="Times New Roman"/>
          <w:shd w:val="clear" w:color="auto" w:fill="FFFFFF"/>
        </w:rPr>
        <w:t>.</w:t>
      </w:r>
      <w:r>
        <w:rPr>
          <w:rFonts w:ascii="Times New Roman" w:hAnsi="Times New Roman" w:cs="Times New Roman"/>
          <w:shd w:val="clear" w:color="auto" w:fill="FFFFFF"/>
        </w:rPr>
        <w:t xml:space="preserve">H., N.K., M.K., </w:t>
      </w:r>
      <w:r w:rsidRPr="005664EF">
        <w:rPr>
          <w:rFonts w:ascii="Times New Roman" w:hAnsi="Times New Roman" w:cs="Times New Roman"/>
          <w:shd w:val="clear" w:color="auto" w:fill="FFFFFF"/>
        </w:rPr>
        <w:t xml:space="preserve">and </w:t>
      </w:r>
      <w:r>
        <w:rPr>
          <w:rFonts w:ascii="Times New Roman" w:hAnsi="Times New Roman" w:cs="Times New Roman"/>
          <w:shd w:val="clear" w:color="auto" w:fill="FFFFFF"/>
        </w:rPr>
        <w:t>T.M</w:t>
      </w:r>
      <w:r w:rsidRPr="005664EF">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Resources, N.K., M.K., S.A.K., M.D., N.S., R.G., C.S., and S.S.; </w:t>
      </w:r>
      <w:r w:rsidRPr="005664EF">
        <w:rPr>
          <w:rFonts w:ascii="Times New Roman" w:hAnsi="Times New Roman" w:cs="Times New Roman"/>
          <w:shd w:val="clear" w:color="auto" w:fill="FFFFFF"/>
        </w:rPr>
        <w:t>Writing–original draft preparation, T.E.S. and T.J.H.; Writing–review and editing, T.E.S. and T.J.H.; Visualization, T.J.H.; Funding Acquisition, T.E.S.</w:t>
      </w:r>
      <w:r>
        <w:rPr>
          <w:rFonts w:ascii="Times New Roman" w:hAnsi="Times New Roman" w:cs="Times New Roman"/>
          <w:shd w:val="clear" w:color="auto" w:fill="FFFFFF"/>
        </w:rPr>
        <w:t xml:space="preserve"> and T.J.H.</w:t>
      </w:r>
    </w:p>
    <w:p w14:paraId="31D5CB47" w14:textId="77777777" w:rsidR="00BD5755" w:rsidRPr="00BD5755" w:rsidRDefault="00BD5755" w:rsidP="00BE333B">
      <w:pPr>
        <w:pStyle w:val="Heading2"/>
      </w:pPr>
      <w:bookmarkStart w:id="201" w:name="_Toc99554051"/>
      <w:r w:rsidRPr="00BD5755">
        <w:t>Abstract</w:t>
      </w:r>
      <w:bookmarkEnd w:id="201"/>
    </w:p>
    <w:p w14:paraId="71E42A6C"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In late 2019, a novel coronavirus began circulating within humans in central China. It was designated SARS-CoV-2 because of its genetic similarities to the 2003 SARS coronavirus (SARS-CoV). Now that SARS-CoV-2 has spread worldwide, there is a risk of it establishing new animal reservoirs and recombination with native circulating coronaviruses. To screen local animal populations in the United States for exposure to SARS-like coronaviruses, we developed a serological assay using the receptor binding domain (RBD) from SARS-CoV-2. SARS-CoV-2’s RBD is antigenically distinct from common human and animal coronaviruses allowing us to identify animals previously infected with SARS-CoV or SARS-CoV-2. Using an indirect ELISA for SARS-CoV-2’s RBD, we screened serum from wild and domestic animals for the presence of antibodies against SARS-CoV-2’s RBD. Surprisingly pre-pandemic feline serum samples submitted to the University of Tennessee Veterinary Hospital were ~50% positive for anti-SARS RBD antibodies. Some of these samples were serologically negative for feline coronavirus </w:t>
      </w:r>
      <w:r w:rsidRPr="00935D62">
        <w:rPr>
          <w:rFonts w:ascii="Times New Roman" w:hAnsi="Times New Roman" w:cs="Times New Roman"/>
        </w:rPr>
        <w:lastRenderedPageBreak/>
        <w:t xml:space="preserve">(FCoV), raising the question of the etiological agent generating anti-SARS-CoV-2 RBD cross-reactivity. We also identified several white-tailed deer from South Carolina with anti-SARS-CoV-2 antibodies. These results are intriguing as cross-reactive antibodies towards SARS-CoV-2 RBD have not been reported to date. The etiological agent responsible for seropositivity was not readily </w:t>
      </w:r>
      <w:proofErr w:type="gramStart"/>
      <w:r w:rsidRPr="00935D62">
        <w:rPr>
          <w:rFonts w:ascii="Times New Roman" w:hAnsi="Times New Roman" w:cs="Times New Roman"/>
        </w:rPr>
        <w:t>apparent, but</w:t>
      </w:r>
      <w:proofErr w:type="gramEnd"/>
      <w:r w:rsidRPr="00935D62">
        <w:rPr>
          <w:rFonts w:ascii="Times New Roman" w:hAnsi="Times New Roman" w:cs="Times New Roman"/>
        </w:rPr>
        <w:t xml:space="preserve"> finding seropositive cats prior to the current SARS-CoV-2 pandemic highlights our lack of information about circulating coronaviruses in other species. </w:t>
      </w:r>
    </w:p>
    <w:p w14:paraId="593C63F3" w14:textId="77777777" w:rsidR="00BD5755" w:rsidRPr="00656621" w:rsidRDefault="00BD5755" w:rsidP="00BE333B">
      <w:pPr>
        <w:pStyle w:val="Heading2"/>
      </w:pPr>
      <w:bookmarkStart w:id="202" w:name="_Toc99554052"/>
      <w:r w:rsidRPr="00656621">
        <w:t>Importance</w:t>
      </w:r>
      <w:bookmarkEnd w:id="202"/>
    </w:p>
    <w:p w14:paraId="7CD33EB6" w14:textId="13E1A4C6"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 xml:space="preserve">We report on the </w:t>
      </w:r>
      <w:r w:rsidR="003207E4" w:rsidRPr="00935D62">
        <w:rPr>
          <w:rFonts w:ascii="Times New Roman" w:hAnsi="Times New Roman" w:cs="Times New Roman"/>
        </w:rPr>
        <w:t>exist</w:t>
      </w:r>
      <w:r w:rsidR="003207E4">
        <w:rPr>
          <w:rFonts w:ascii="Times New Roman" w:hAnsi="Times New Roman" w:cs="Times New Roman"/>
        </w:rPr>
        <w:t>ence</w:t>
      </w:r>
      <w:r w:rsidRPr="00935D62">
        <w:rPr>
          <w:rFonts w:ascii="Times New Roman" w:hAnsi="Times New Roman" w:cs="Times New Roman"/>
        </w:rPr>
        <w:t xml:space="preserve"> of cross-reactive antibodies from pre-pandemic cats and post-pandemic South Carolina white-tailed deer that are specific for SARS-CoV receptor binding domain. Cross-reactive antibodies against SARS-CoV-2’s RBD independent of infection has not been shown previously. There are several potential causes for this cross-reactivity, each with important implications to coronavirus disease surveillance.</w:t>
      </w:r>
      <w:r w:rsidRPr="00935D62">
        <w:rPr>
          <w:rFonts w:ascii="Times New Roman" w:hAnsi="Times New Roman" w:cs="Times New Roman"/>
          <w:b/>
          <w:bCs/>
        </w:rPr>
        <w:t xml:space="preserve"> </w:t>
      </w:r>
      <w:r w:rsidRPr="00935D62">
        <w:rPr>
          <w:rFonts w:ascii="Times New Roman" w:hAnsi="Times New Roman" w:cs="Times New Roman"/>
        </w:rPr>
        <w:t>Perhaps the most intriguing possibility is the existence and transmission of an etiological agent (such as another coronavirus) with similarity to SARS-CoV-2’s RBD region. However, conclusive pre-pandemic transmission of a SARS-like virus is still lacking. This does provide additional impetus for adoption of a One Health Initiative style goal of infectious disease surveillance of multiple animal species to predict the next zoonotic transmission to humans.</w:t>
      </w:r>
    </w:p>
    <w:p w14:paraId="4F19B95D" w14:textId="77777777" w:rsidR="00BD5755" w:rsidRPr="00BD5755" w:rsidRDefault="00BD5755" w:rsidP="00BE333B">
      <w:pPr>
        <w:pStyle w:val="Heading2"/>
      </w:pPr>
      <w:bookmarkStart w:id="203" w:name="_Toc99554053"/>
      <w:r w:rsidRPr="00BD5755">
        <w:t>Introduction</w:t>
      </w:r>
      <w:bookmarkEnd w:id="203"/>
    </w:p>
    <w:p w14:paraId="28E8F855"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Severe acute respiratory syndrome coronavirus 2 (SARS-CoV-2) is an emergent zoonotic beta-coronavirus initially identified in late 2019 after human-to-human transmission within central China </w:t>
      </w:r>
      <w:r w:rsidRPr="00935D62">
        <w:rPr>
          <w:rFonts w:ascii="Times New Roman" w:hAnsi="Times New Roman" w:cs="Times New Roman"/>
        </w:rPr>
        <w:fldChar w:fldCharType="begin"/>
      </w:r>
      <w:r w:rsidRPr="00935D62">
        <w:rPr>
          <w:rFonts w:ascii="Times New Roman" w:hAnsi="Times New Roman" w:cs="Times New Roman"/>
        </w:rPr>
        <w:instrText xml:space="preserve"> ADDIN EN.CITE &lt;EndNote&gt;&lt;Cite&gt;&lt;Author&gt;Poon&lt;/Author&gt;&lt;Year&gt;2020&lt;/Year&gt;&lt;RecNum&gt;1&lt;/RecNum&gt;&lt;DisplayText&gt;[1]&lt;/DisplayText&gt;&lt;record&gt;&lt;rec-number&gt;1&lt;/rec-number&gt;&lt;foreign-keys&gt;&lt;key app="EN" db-id="2ppr22faosdp51e2pt8pfwfsz5zpp9rxetrz" timestamp="0"&gt;1&lt;/key&gt;&lt;/foreign-keys&gt;&lt;ref-type name="Journal Article"&gt;17&lt;/ref-type&gt;&lt;contributors&gt;&lt;authors&gt;&lt;author&gt;Poon, L. L. M.&lt;/author&gt;&lt;author&gt;Peiris, M.&lt;/author&gt;&lt;/authors&gt;&lt;/contributors&gt;&lt;auth-address&gt;School of Public Health, LKS Faculty of Medicine, The University of Hong Kong, Hong Kong, China.&amp;#xD;School of Public Health, LKS Faculty of Medicine, The University of Hong Kong, Hong Kong, China. malik@hku.hk.&lt;/auth-address&gt;&lt;titles&gt;&lt;title&gt;Emergence of a novel human coronavirus threatening human health&lt;/title&gt;&lt;secondary-title&gt;Nat Med&lt;/secondary-title&gt;&lt;/titles&gt;&lt;pages&gt;317-319&lt;/pages&gt;&lt;volume&gt;26&lt;/volume&gt;&lt;number&gt;3&lt;/number&gt;&lt;edition&gt;2020/02/29&lt;/edition&gt;&lt;keywords&gt;&lt;keyword&gt;Animals&lt;/keyword&gt;&lt;keyword&gt;Betacoronavirus/genetics/isolation &amp;amp; purification/*physiology/ultrastructure&lt;/keyword&gt;&lt;keyword&gt;China/epidemiology&lt;/keyword&gt;&lt;keyword&gt;Chiroptera/virology&lt;/keyword&gt;&lt;keyword&gt;Coronavirus Infections/*epidemiology/immunology/transmission/virology&lt;/keyword&gt;&lt;keyword&gt;Genome, Viral&lt;/keyword&gt;&lt;keyword&gt;Humans&lt;/keyword&gt;&lt;keyword&gt;Pandemics&lt;/keyword&gt;&lt;keyword&gt;Pneumonia, Viral/*epidemiology/immunology/transmission/virology&lt;/keyword&gt;&lt;keyword&gt;*Public Health&lt;/keyword&gt;&lt;keyword&gt;Viral Load&lt;/keyword&gt;&lt;/keywords&gt;&lt;dates&gt;&lt;year&gt;2020&lt;/year&gt;&lt;pub-dates&gt;&lt;date&gt;Mar&lt;/date&gt;&lt;/pub-dates&gt;&lt;/dates&gt;&lt;isbn&gt;1546-170X (Electronic)&amp;#xD;1078-8956 (Linking)&lt;/isbn&gt;&lt;accession-num&gt;32108160&lt;/accession-num&gt;&lt;urls&gt;&lt;related-urls&gt;&lt;url&gt;https://www.ncbi.nlm.nih.gov/pubmed/32108160&lt;/url&gt;&lt;url&gt;https://www.ncbi.nlm.nih.gov/pmc/articles/PMC7095779/pdf/41591_2020_Article_796.pdf&lt;/url&gt;&lt;/related-urls&gt;&lt;/urls&gt;&lt;custom2&gt;PMC7095779&lt;/custom2&gt;&lt;electronic-resource-num&gt;10.1038/s41591-020-0796-5&lt;/electronic-resource-num&gt;&lt;/record&gt;&lt;/Cite&gt;&lt;/EndNote&gt;</w:instrText>
      </w:r>
      <w:r w:rsidRPr="00935D62">
        <w:rPr>
          <w:rFonts w:ascii="Times New Roman" w:hAnsi="Times New Roman" w:cs="Times New Roman"/>
        </w:rPr>
        <w:fldChar w:fldCharType="separate"/>
      </w:r>
      <w:r w:rsidRPr="00935D62">
        <w:rPr>
          <w:rFonts w:ascii="Times New Roman" w:hAnsi="Times New Roman" w:cs="Times New Roman"/>
          <w:noProof/>
        </w:rPr>
        <w:t>[1]</w:t>
      </w:r>
      <w:r w:rsidRPr="00935D62">
        <w:rPr>
          <w:rFonts w:ascii="Times New Roman" w:hAnsi="Times New Roman" w:cs="Times New Roman"/>
        </w:rPr>
        <w:fldChar w:fldCharType="end"/>
      </w:r>
      <w:r w:rsidRPr="00935D62">
        <w:rPr>
          <w:rFonts w:ascii="Times New Roman" w:hAnsi="Times New Roman" w:cs="Times New Roman"/>
        </w:rPr>
        <w:t xml:space="preserve">. By early 2020, the virus had caused a pandemic infecting millions of people and continues to circulate throughout the world. Like other human coronaviruses it is spread </w:t>
      </w:r>
      <w:r w:rsidRPr="00935D62">
        <w:rPr>
          <w:rFonts w:ascii="Times New Roman" w:hAnsi="Times New Roman" w:cs="Times New Roman"/>
          <w:i/>
        </w:rPr>
        <w:t>via</w:t>
      </w:r>
      <w:r w:rsidRPr="00935D62">
        <w:rPr>
          <w:rFonts w:ascii="Times New Roman" w:hAnsi="Times New Roman" w:cs="Times New Roman"/>
        </w:rPr>
        <w:t xml:space="preserve"> aerosolized particles, leading to respiratory infections </w:t>
      </w:r>
      <w:r w:rsidRPr="00935D62">
        <w:rPr>
          <w:rFonts w:ascii="Times New Roman" w:hAnsi="Times New Roman" w:cs="Times New Roman"/>
        </w:rPr>
        <w:fldChar w:fldCharType="begin">
          <w:fldData xml:space="preserve">PEVuZE5vdGU+PENpdGU+PEF1dGhvcj5HdWFuPC9BdXRob3I+PFllYXI+MjAyMDwvWWVhcj48UmVj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PEVuZE5vdGU+PENpdGU+PEF1dGhvcj5HdWFuPC9BdXRob3I+PFllYXI+MjAyMDwvWWVhcj48UmVj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 2]</w:t>
      </w:r>
      <w:r w:rsidRPr="00935D62">
        <w:rPr>
          <w:rFonts w:ascii="Times New Roman" w:hAnsi="Times New Roman" w:cs="Times New Roman"/>
        </w:rPr>
        <w:fldChar w:fldCharType="end"/>
      </w:r>
      <w:r w:rsidRPr="00935D62">
        <w:rPr>
          <w:rFonts w:ascii="Times New Roman" w:hAnsi="Times New Roman" w:cs="Times New Roman"/>
        </w:rPr>
        <w:t xml:space="preserve">. Infected individuals develop a range of symptoms from mild/asymptomatic infection to severe pneumonia-like disease (i.e., coronavirus disease (COVID)) </w:t>
      </w:r>
      <w:r w:rsidRPr="00935D62">
        <w:rPr>
          <w:rFonts w:ascii="Times New Roman" w:hAnsi="Times New Roman" w:cs="Times New Roman"/>
        </w:rPr>
        <w:fldChar w:fldCharType="begin">
          <w:fldData xml:space="preserve">PEVuZE5vdGU+PENpdGU+PEF1dGhvcj5HdWFuPC9BdXRob3I+PFllYXI+MjAyMDwvWWVhcj48UmVj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PEVuZE5vdGU+PENpdGU+PEF1dGhvcj5HdWFuPC9BdXRob3I+PFllYXI+MjAyMDwvWWVhcj48UmVj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w:t>
      </w:r>
      <w:r w:rsidRPr="00935D62">
        <w:rPr>
          <w:rFonts w:ascii="Times New Roman" w:hAnsi="Times New Roman" w:cs="Times New Roman"/>
        </w:rPr>
        <w:fldChar w:fldCharType="end"/>
      </w:r>
      <w:r w:rsidRPr="00935D62">
        <w:rPr>
          <w:rFonts w:ascii="Times New Roman" w:hAnsi="Times New Roman" w:cs="Times New Roman"/>
        </w:rPr>
        <w:t xml:space="preserve">. Sequence analysis of known SARS coronaviruses points to a bat origin with probable intermediate </w:t>
      </w:r>
      <w:r w:rsidRPr="00935D62">
        <w:rPr>
          <w:rFonts w:ascii="Times New Roman" w:hAnsi="Times New Roman" w:cs="Times New Roman"/>
        </w:rPr>
        <w:lastRenderedPageBreak/>
        <w:t xml:space="preserve">hosts prior to human adaptation </w:t>
      </w:r>
      <w:r w:rsidRPr="00935D62">
        <w:rPr>
          <w:rFonts w:ascii="Times New Roman" w:hAnsi="Times New Roman" w:cs="Times New Roman"/>
        </w:rPr>
        <w:fldChar w:fldCharType="begin">
          <w:fldData xml:space="preserve">PEVuZE5vdGU+PENpdGU+PEF1dGhvcj5MYXRpbm5lPC9BdXRob3I+PFllYXI+MjAyMDwvWWVhcj48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PEVuZE5vdGU+PENpdGU+PEF1dGhvcj5MYXRpbm5lPC9BdXRob3I+PFllYXI+MjAyMDwvWWVhcj48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[3-5]</w:t>
      </w:r>
      <w:r w:rsidRPr="00935D62">
        <w:rPr>
          <w:rFonts w:ascii="Times New Roman" w:hAnsi="Times New Roman" w:cs="Times New Roman"/>
        </w:rPr>
        <w:fldChar w:fldCharType="end"/>
      </w:r>
      <w:r w:rsidRPr="00935D62">
        <w:rPr>
          <w:rFonts w:ascii="Times New Roman" w:hAnsi="Times New Roman" w:cs="Times New Roman"/>
        </w:rPr>
        <w:t>. However, the exact intermediate host and factors that led to its zoonosis and establishment within humans are under investigation.</w:t>
      </w:r>
    </w:p>
    <w:p w14:paraId="0C8B9CAA"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Secretion of SARS-CoV-2 is thought to be primarily </w:t>
      </w:r>
      <w:r w:rsidRPr="00935D62">
        <w:rPr>
          <w:rFonts w:ascii="Times New Roman" w:hAnsi="Times New Roman" w:cs="Times New Roman"/>
          <w:i/>
          <w:iCs/>
        </w:rPr>
        <w:t>via</w:t>
      </w:r>
      <w:r w:rsidRPr="00935D62">
        <w:rPr>
          <w:rFonts w:ascii="Times New Roman" w:hAnsi="Times New Roman" w:cs="Times New Roman"/>
        </w:rPr>
        <w:t xml:space="preserve"> aerosolized particles with high viral loads in the lungs and nasopharyngeal secretions of infected individuals </w:t>
      </w:r>
      <w:r w:rsidRPr="00935D62">
        <w:rPr>
          <w:rFonts w:ascii="Times New Roman" w:hAnsi="Times New Roman" w:cs="Times New Roman"/>
        </w:rPr>
        <w:fldChar w:fldCharType="begin">
          <w:fldData xml:space="preserve">PEVuZE5vdGU+PENpdGU+PEF1dGhvcj5TdW48L0F1dGhvcj48WWVhcj4yMDIwPC9ZZWFyPjxSZWNO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PEVuZE5vdGU+PENpdGU+PEF1dGhvcj5TdW48L0F1dGhvcj48WWVhcj4yMDIwPC9ZZWFyPjxSZWNO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 7]</w:t>
      </w:r>
      <w:r w:rsidRPr="00935D62">
        <w:rPr>
          <w:rFonts w:ascii="Times New Roman" w:hAnsi="Times New Roman" w:cs="Times New Roman"/>
        </w:rPr>
        <w:fldChar w:fldCharType="end"/>
      </w:r>
      <w:r w:rsidRPr="00935D62">
        <w:rPr>
          <w:rFonts w:ascii="Times New Roman" w:hAnsi="Times New Roman" w:cs="Times New Roman"/>
        </w:rPr>
        <w:t xml:space="preserve">. However, both viral RNA and infectious particles have been detected in fecal samples of acutely infected individuals. In the original SARS-CoV outbreak, there was documented fecal-oral transmission of infection </w:t>
      </w:r>
      <w:r w:rsidRPr="00935D62">
        <w:rPr>
          <w:rFonts w:ascii="Times New Roman" w:hAnsi="Times New Roman" w:cs="Times New Roman"/>
        </w:rPr>
        <w:fldChar w:fldCharType="begin">
          <w:fldData xml:space="preserve">PEVuZE5vdGU+PENpdGU+PEF1dGhvcj5XYW5nPC9BdXRob3I+PFllYXI+MjAyMDwvWWVhcj48UmVj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PEVuZE5vdGU+PENpdGU+PEF1dGhvcj5XYW5nPC9BdXRob3I+PFllYXI+MjAyMDwvWWVhcj48UmVj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 8-12]</w:t>
      </w:r>
      <w:r w:rsidRPr="00935D62">
        <w:rPr>
          <w:rFonts w:ascii="Times New Roman" w:hAnsi="Times New Roman" w:cs="Times New Roman"/>
        </w:rPr>
        <w:fldChar w:fldCharType="end"/>
      </w:r>
      <w:r w:rsidRPr="00935D62">
        <w:rPr>
          <w:rFonts w:ascii="Times New Roman" w:hAnsi="Times New Roman" w:cs="Times New Roman"/>
        </w:rPr>
        <w:t xml:space="preserve">. Fecal to oral spread and shedding is a common route of transmission of other animal coronaviruses. Oropharyngeal viral RNA shedding of SARS-CoV-2 in humans lasts for ~17 days on average but persists up to 60-120 days in the respiratory tract and stool </w:t>
      </w:r>
      <w:r w:rsidRPr="00935D62">
        <w:rPr>
          <w:rFonts w:ascii="Times New Roman" w:hAnsi="Times New Roman" w:cs="Times New Roman"/>
        </w:rPr>
        <w:fldChar w:fldCharType="begin">
          <w:fldData xml:space="preserve">PEVuZE5vdGU+PENpdGU+PEF1dGhvcj5Sb2x0Z2VuPC9BdXRob3I+PFllYXI+MjAyMDwvWWVhcj48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PEVuZE5vdGU+PENpdGU+PEF1dGhvcj5Sb2x0Z2VuPC9BdXRob3I+PFllYXI+MjAyMDwvWWVhcj48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[13]</w:t>
      </w:r>
      <w:r w:rsidRPr="00935D62">
        <w:rPr>
          <w:rFonts w:ascii="Times New Roman" w:hAnsi="Times New Roman" w:cs="Times New Roman"/>
        </w:rPr>
        <w:fldChar w:fldCharType="end"/>
      </w:r>
      <w:r w:rsidRPr="00935D62">
        <w:rPr>
          <w:rFonts w:ascii="Times New Roman" w:hAnsi="Times New Roman" w:cs="Times New Roman"/>
        </w:rPr>
        <w:t xml:space="preserve">. Similarly, oropharyngeal secretion of infectious SARS-CoV-2 in cats appears to cease by 5-10 days post infection (dpi)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w:t>
      </w:r>
      <w:r w:rsidRPr="00935D62">
        <w:rPr>
          <w:rFonts w:ascii="Times New Roman" w:hAnsi="Times New Roman" w:cs="Times New Roman"/>
        </w:rPr>
        <w:fldChar w:fldCharType="end"/>
      </w:r>
      <w:r w:rsidRPr="00935D62">
        <w:rPr>
          <w:rFonts w:ascii="Times New Roman" w:hAnsi="Times New Roman" w:cs="Times New Roman"/>
        </w:rPr>
        <w:t xml:space="preserve">. Infected felids shed SARS-CoV-2 viral RNA in their feces for at least 5 dpi, but whether that represents infectious virus, or a potential route of transmission is yet to be demonstrated </w:t>
      </w:r>
      <w:r w:rsidRPr="00935D62">
        <w:rPr>
          <w:rFonts w:ascii="Times New Roman" w:hAnsi="Times New Roman" w:cs="Times New Roman"/>
        </w:rPr>
        <w:fldChar w:fldCharType="begin">
          <w:fldData xml:space="preserve">PEVuZE5vdGU+PENpdGU+PEF1dGhvcj5TaGk8L0F1dGhvcj48WWVhcj4yMDIwPC9ZZWFyPjxSZWNO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PEVuZE5vdGU+PENpdGU+PEF1dGhvcj5TaGk8L0F1dGhvcj48WWVhcj4yMDIwPC9ZZWFyPjxSZWNO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[15]</w:t>
      </w:r>
      <w:r w:rsidRPr="00935D62">
        <w:rPr>
          <w:rFonts w:ascii="Times New Roman" w:hAnsi="Times New Roman" w:cs="Times New Roman"/>
        </w:rPr>
        <w:fldChar w:fldCharType="end"/>
      </w:r>
      <w:r w:rsidRPr="00935D62">
        <w:rPr>
          <w:rFonts w:ascii="Times New Roman" w:hAnsi="Times New Roman" w:cs="Times New Roman"/>
        </w:rPr>
        <w:t xml:space="preserve">. </w:t>
      </w:r>
    </w:p>
    <w:p w14:paraId="6305D9AE"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Due to the multiple routes of spread and close contact with other species, transmission of SARS-CoV-2 from humans to animals is plausible </w:t>
      </w:r>
      <w:r w:rsidRPr="00935D62">
        <w:rPr>
          <w:rFonts w:ascii="Times New Roman" w:hAnsi="Times New Roman" w:cs="Times New Roman"/>
        </w:rPr>
        <w:fldChar w:fldCharType="begin">
          <w:fldData xml:space="preserve">PEVuZE5vdGU+PENpdGU+PEF1dGhvcj5XdTwvQXV0aG9yPjxZZWFyPjIwMjA8L1llYXI+PFJlY051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PEVuZE5vdGU+PENpdGU+PEF1dGhvcj5XdTwvQXV0aG9yPjxZZWFyPjIwMjA8L1llYXI+PFJlY051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[16]</w:t>
      </w:r>
      <w:r w:rsidRPr="00935D62">
        <w:rPr>
          <w:rFonts w:ascii="Times New Roman" w:hAnsi="Times New Roman" w:cs="Times New Roman"/>
        </w:rPr>
        <w:fldChar w:fldCharType="end"/>
      </w:r>
      <w:r w:rsidRPr="00935D62">
        <w:rPr>
          <w:rFonts w:ascii="Times New Roman" w:hAnsi="Times New Roman" w:cs="Times New Roman"/>
        </w:rPr>
        <w:t xml:space="preserve">. Human-to-animal and animal-to-animal transmission of SARS-CoV-2 has been documented or experimentally demonstrated. Companion animals such as cats and dogs are susceptible to experimental as well as natural infection from COVID-positive owners </w:t>
      </w:r>
      <w:r w:rsidRPr="00935D62">
        <w:rPr>
          <w:rFonts w:ascii="Times New Roman" w:hAnsi="Times New Roman" w:cs="Times New Roman"/>
        </w:rPr>
        <w:fldChar w:fldCharType="begin">
          <w:fldData xml:space="preserve">PEVuZE5vdGU+PENpdGU+PEF1dGhvcj5TZWdhbGVzPC9BdXRob3I+PFllYXI+MjAyMDwvWWVhcj48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PEVuZE5vdGU+PENpdGU+PEF1dGhvcj5TZWdhbGVzPC9BdXRob3I+PFllYXI+MjAyMDwvWWVhcj48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 17-21]</w:t>
      </w:r>
      <w:r w:rsidRPr="00935D62">
        <w:rPr>
          <w:rFonts w:ascii="Times New Roman" w:hAnsi="Times New Roman" w:cs="Times New Roman"/>
        </w:rPr>
        <w:fldChar w:fldCharType="end"/>
      </w:r>
      <w:r w:rsidRPr="00935D62">
        <w:rPr>
          <w:rFonts w:ascii="Times New Roman" w:hAnsi="Times New Roman" w:cs="Times New Roman"/>
        </w:rPr>
        <w:t xml:space="preserve">. In addition, susceptible animals are capable of transmitting infection to cohoused animals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YXI+PFJlY051bT4yNTwvUmVjTnVtPjxEaXNwbGF5VGV4dD5bMTQsIDIyXTwvRGlzcGxheVRleHQ+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YXI+PFJlY051bT4yNTwvUmVjTnVtPjxEaXNwbGF5VGV4dD5bMTQsIDIyXTwvRGlzcGxheVRleHQ+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 22]</w:t>
      </w:r>
      <w:r w:rsidRPr="00935D62">
        <w:rPr>
          <w:rFonts w:ascii="Times New Roman" w:hAnsi="Times New Roman" w:cs="Times New Roman"/>
        </w:rPr>
        <w:fldChar w:fldCharType="end"/>
      </w:r>
      <w:r w:rsidRPr="00935D62">
        <w:rPr>
          <w:rFonts w:ascii="Times New Roman" w:hAnsi="Times New Roman" w:cs="Times New Roman"/>
        </w:rPr>
        <w:t xml:space="preserve">. In the case of minks, transmission from humans-to-minks and back to humans was demonstrated </w:t>
      </w:r>
      <w:r w:rsidRPr="00935D62">
        <w:rPr>
          <w:rFonts w:ascii="Times New Roman" w:hAnsi="Times New Roman" w:cs="Times New Roman"/>
        </w:rPr>
        <w:fldChar w:fldCharType="begin">
          <w:fldData xml:space="preserve">PEVuZE5vdGU+PENpdGU+PEF1dGhvcj5PdWRlIE11bm5pbms8L0F1dGhvcj48WWVhcj4yMDIxPC9Z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PEVuZE5vdGU+PENpdGU+PEF1dGhvcj5PdWRlIE11bm5pbms8L0F1dGhvcj48WWVhcj4yMDIxPC9Z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[23]</w:t>
      </w:r>
      <w:r w:rsidRPr="00935D62">
        <w:rPr>
          <w:rFonts w:ascii="Times New Roman" w:hAnsi="Times New Roman" w:cs="Times New Roman"/>
        </w:rPr>
        <w:fldChar w:fldCharType="end"/>
      </w:r>
      <w:r w:rsidRPr="00935D62">
        <w:rPr>
          <w:rFonts w:ascii="Times New Roman" w:hAnsi="Times New Roman" w:cs="Times New Roman"/>
        </w:rPr>
        <w:t xml:space="preserve">. This is </w:t>
      </w:r>
      <w:proofErr w:type="gramStart"/>
      <w:r w:rsidRPr="00935D62">
        <w:rPr>
          <w:rFonts w:ascii="Times New Roman" w:hAnsi="Times New Roman" w:cs="Times New Roman"/>
        </w:rPr>
        <w:t>similar to</w:t>
      </w:r>
      <w:proofErr w:type="gramEnd"/>
      <w:r w:rsidRPr="00935D62">
        <w:rPr>
          <w:rFonts w:ascii="Times New Roman" w:hAnsi="Times New Roman" w:cs="Times New Roman"/>
        </w:rPr>
        <w:t xml:space="preserve"> a situation at the Amoy Garden complex during the original SARS-CoV outbreak where animal-to-human transmission occurred when an animal vector potentially contracted and spread SARS-CoV throughout the complex </w:t>
      </w:r>
      <w:r w:rsidRPr="00935D62">
        <w:rPr>
          <w:rFonts w:ascii="Times New Roman" w:hAnsi="Times New Roman" w:cs="Times New Roman"/>
        </w:rPr>
        <w:fldChar w:fldCharType="begin">
          <w:fldData xml:space="preserve">PEVuZE5vdGU+PENpdGU+PEF1dGhvcj5NYXJ0aW5hPC9BdXRob3I+PFllYXI+MjAwMzwvWWVhcj48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PEVuZE5vdGU+PENpdGU+PEF1dGhvcj5NYXJ0aW5hPC9BdXRob3I+PFllYXI+MjAwMzwvWWVhcj48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[24-26]</w:t>
      </w:r>
      <w:r w:rsidRPr="00935D62">
        <w:rPr>
          <w:rFonts w:ascii="Times New Roman" w:hAnsi="Times New Roman" w:cs="Times New Roman"/>
        </w:rPr>
        <w:fldChar w:fldCharType="end"/>
      </w:r>
      <w:r w:rsidRPr="00935D62">
        <w:rPr>
          <w:rFonts w:ascii="Times New Roman" w:hAnsi="Times New Roman" w:cs="Times New Roman"/>
        </w:rPr>
        <w:t xml:space="preserve">. Human transmission of SARS-CoV-2 to companion animals </w:t>
      </w:r>
      <w:proofErr w:type="gramStart"/>
      <w:r w:rsidRPr="00935D62">
        <w:rPr>
          <w:rFonts w:ascii="Times New Roman" w:hAnsi="Times New Roman" w:cs="Times New Roman"/>
        </w:rPr>
        <w:t>opens up</w:t>
      </w:r>
      <w:proofErr w:type="gramEnd"/>
      <w:r w:rsidRPr="00935D62">
        <w:rPr>
          <w:rFonts w:ascii="Times New Roman" w:hAnsi="Times New Roman" w:cs="Times New Roman"/>
        </w:rPr>
        <w:t xml:space="preserve"> the potential for spillover into wild animal populations. Indeed, transmission from humans to deer within North America has been proposed, as post-pandemic deer have been demonstrated seropositive in multiple states and SARS-CoV-2 genome sequenced from lymph nodes </w:t>
      </w:r>
      <w:r w:rsidRPr="00935D62">
        <w:rPr>
          <w:rFonts w:ascii="Times New Roman" w:hAnsi="Times New Roman" w:cs="Times New Roman"/>
        </w:rPr>
        <w:fldChar w:fldCharType="begin">
          <w:fldData xml:space="preserve">PEVuZE5vdGU+PENpdGU+PEF1dGhvcj5IYWxlPC9BdXRob3I+PFllYXI+MjAyMTwvWWVhcj48UmVj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PEVuZE5vdGU+PENpdGU+PEF1dGhvcj5IYWxlPC9BdXRob3I+PFllYXI+MjAyMTwvWWVhcj48UmVj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[27-29]</w:t>
      </w:r>
      <w:r w:rsidRPr="00935D62">
        <w:rPr>
          <w:rFonts w:ascii="Times New Roman" w:hAnsi="Times New Roman" w:cs="Times New Roman"/>
        </w:rPr>
        <w:fldChar w:fldCharType="end"/>
      </w:r>
      <w:r w:rsidRPr="00935D62">
        <w:rPr>
          <w:rFonts w:ascii="Times New Roman" w:hAnsi="Times New Roman" w:cs="Times New Roman"/>
        </w:rPr>
        <w:t xml:space="preserve">. Human to animal transmission could contribute to the spread of SARS-like </w:t>
      </w:r>
      <w:r w:rsidRPr="00935D62">
        <w:rPr>
          <w:rFonts w:ascii="Times New Roman" w:hAnsi="Times New Roman" w:cs="Times New Roman"/>
        </w:rPr>
        <w:lastRenderedPageBreak/>
        <w:t>coronaviruses and the establishment of new reservoirs for recombination and the generation of future novel coronavirus outbreaks.</w:t>
      </w:r>
    </w:p>
    <w:p w14:paraId="727CE3B1"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ab/>
        <w:t xml:space="preserve">Infected humans and animals mount humoral responses to SARS-CoV-2 </w:t>
      </w:r>
      <w:r w:rsidRPr="00935D62">
        <w:rPr>
          <w:rFonts w:ascii="Times New Roman" w:hAnsi="Times New Roman" w:cs="Times New Roman"/>
        </w:rPr>
        <w:fldChar w:fldCharType="begin">
          <w:fldData xml:space="preserve">PEVuZE5vdGU+PENpdGU+PEF1dGhvcj5BbWFuYXQ8L0F1dGhvcj48WWVhcj4yMDIwPC9ZZWFyPjxS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PEVuZE5vdGU+PENpdGU+PEF1dGhvcj5BbWFuYXQ8L0F1dGhvcj48WWVhcj4yMDIwPC9ZZWFyPjxS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[13, 14, 30-32]</w:t>
      </w:r>
      <w:r w:rsidRPr="00935D62">
        <w:rPr>
          <w:rFonts w:ascii="Times New Roman" w:hAnsi="Times New Roman" w:cs="Times New Roman"/>
        </w:rPr>
        <w:fldChar w:fldCharType="end"/>
      </w:r>
      <w:r w:rsidRPr="00935D62">
        <w:rPr>
          <w:rFonts w:ascii="Times New Roman" w:hAnsi="Times New Roman" w:cs="Times New Roman"/>
        </w:rPr>
        <w:t xml:space="preserve">. In humans, SARS-CoV-2 antibodies arise within 5-14 days post-infection/symptom onset and peak around 17-20 dpi </w:t>
      </w:r>
      <w:r w:rsidRPr="00935D62">
        <w:rPr>
          <w:rFonts w:ascii="Times New Roman" w:hAnsi="Times New Roman" w:cs="Times New Roman"/>
        </w:rPr>
        <w:fldChar w:fldCharType="begin">
          <w:fldData xml:space="preserve">PEVuZE5vdGU+PENpdGU+PEF1dGhvcj5Sb2x0Z2VuPC9BdXRob3I+PFllYXI+MjAyMDwvWWVhcj48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PEVuZE5vdGU+PENpdGU+PEF1dGhvcj5Sb2x0Z2VuPC9BdXRob3I+PFllYXI+MjAyMDwvWWVhcj48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[13, 31, 33]</w:t>
      </w:r>
      <w:r w:rsidRPr="00935D62">
        <w:rPr>
          <w:rFonts w:ascii="Times New Roman" w:hAnsi="Times New Roman" w:cs="Times New Roman"/>
        </w:rPr>
        <w:fldChar w:fldCharType="end"/>
      </w:r>
      <w:r w:rsidRPr="00935D62">
        <w:rPr>
          <w:rFonts w:ascii="Times New Roman" w:hAnsi="Times New Roman" w:cs="Times New Roman"/>
        </w:rPr>
        <w:t xml:space="preserve">. For cats experimentally inoculated or naturally exposed to SARS-CoV-2, detectable antibody titers appeared by 7-14 days post-infection peaking ~21 dpi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w:t>
      </w:r>
      <w:r w:rsidRPr="00935D62">
        <w:rPr>
          <w:rFonts w:ascii="Times New Roman" w:hAnsi="Times New Roman" w:cs="Times New Roman"/>
        </w:rPr>
        <w:fldChar w:fldCharType="end"/>
      </w:r>
      <w:r w:rsidRPr="00935D62">
        <w:rPr>
          <w:rFonts w:ascii="Times New Roman" w:hAnsi="Times New Roman" w:cs="Times New Roman"/>
        </w:rPr>
        <w:t xml:space="preserve">. This matches anti-FCoV responses where high antibody levels can arise within ~9 dpi </w:t>
      </w:r>
      <w:r w:rsidRPr="00935D62">
        <w:rPr>
          <w:rFonts w:ascii="Times New Roman" w:hAnsi="Times New Roman" w:cs="Times New Roman"/>
        </w:rPr>
        <w:fldChar w:fldCharType="begin">
          <w:fldData xml:space="preserve">PEVuZE5vdGU+PENpdGU+PEF1dGhvcj5EZXNtYXJldHM8L0F1dGhvcj48WWVhcj4yMDE2PC9ZZWFy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PEVuZE5vdGU+PENpdGU+PEF1dGhvcj5EZXNtYXJldHM8L0F1dGhvcj48WWVhcj4yMDE2PC9ZZWFy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[34-36]</w:t>
      </w:r>
      <w:r w:rsidRPr="00935D62">
        <w:rPr>
          <w:rFonts w:ascii="Times New Roman" w:hAnsi="Times New Roman" w:cs="Times New Roman"/>
        </w:rPr>
        <w:fldChar w:fldCharType="end"/>
      </w:r>
      <w:r w:rsidRPr="00935D62">
        <w:rPr>
          <w:rFonts w:ascii="Times New Roman" w:hAnsi="Times New Roman" w:cs="Times New Roman"/>
        </w:rPr>
        <w:t xml:space="preserve">. Immunity to coronaviruses in cats is typically short-lived, with the average FCoV humoral responses lasting several months to 2 years </w:t>
      </w:r>
      <w:r w:rsidRPr="00935D62">
        <w:rPr>
          <w:rFonts w:ascii="Times New Roman" w:hAnsi="Times New Roman" w:cs="Times New Roman"/>
        </w:rPr>
        <w:fldChar w:fldCharType="begin"/>
      </w:r>
      <w:r w:rsidRPr="00935D62">
        <w:rPr>
          <w:rFonts w:ascii="Times New Roman" w:hAnsi="Times New Roman" w:cs="Times New Roman"/>
        </w:rPr>
        <w:instrText xml:space="preserve"> ADDIN EN.CITE &lt;EndNote&gt;&lt;Cite&gt;&lt;Author&gt;Addie&lt;/Author&gt;&lt;Year&gt;2001&lt;/Year&gt;&lt;RecNum&gt;28&lt;/RecNum&gt;&lt;DisplayText&gt;[37]&lt;/DisplayText&gt;&lt;record&gt;&lt;rec-number&gt;28&lt;/rec-number&gt;&lt;foreign-keys&gt;&lt;key app="EN" db-id="2ppr22faosdp51e2pt8pfwfsz5zpp9rxetrz" timestamp="0"&gt;28&lt;/key&gt;&lt;/foreign-keys&gt;&lt;ref-type name="Journal Article"&gt;17&lt;/ref-type&gt;&lt;contributors&gt;&lt;authors&gt;&lt;author&gt;Addie, D. D.&lt;/author&gt;&lt;author&gt;Jarrett, O.&lt;/author&gt;&lt;/authors&gt;&lt;/contributors&gt;&lt;auth-address&gt;Department of Veterinary Pathology, University of Glasgow.&lt;/auth-address&gt;&lt;titles&gt;&lt;title&gt;Use of a reverse-transcriptase polymerase chain reaction for monitoring the shedding of feline coronavirus by healthy cats&lt;/title&gt;&lt;secondary-title&gt;Vet Rec&lt;/secondary-title&gt;&lt;/titles&gt;&lt;pages&gt;649-53&lt;/pages&gt;&lt;volume&gt;148&lt;/volume&gt;&lt;number&gt;21&lt;/number&gt;&lt;edition&gt;2001/06/13&lt;/edition&gt;&lt;keywords&gt;&lt;keyword&gt;Animals&lt;/keyword&gt;&lt;keyword&gt;Antibodies, Viral/blood&lt;/keyword&gt;&lt;keyword&gt;Carrier State/diagnosis/*veterinary/virology&lt;/keyword&gt;&lt;keyword&gt;Cat Diseases/diagnosis/physiopathology/*virology&lt;/keyword&gt;&lt;keyword&gt;Cats&lt;/keyword&gt;&lt;keyword&gt;Coronavirus Infections/diagnosis/*veterinary/virology&lt;/keyword&gt;&lt;keyword&gt;Coronavirus, Feline/genetics/immunology/*isolation &amp;amp; purification&lt;/keyword&gt;&lt;keyword&gt;Feces/virology&lt;/keyword&gt;&lt;keyword&gt;Fluorescent Antibody Technique, Indirect/veterinary&lt;/keyword&gt;&lt;keyword&gt;RNA, Viral/*analysis&lt;/keyword&gt;&lt;keyword&gt;Reverse Transcriptase Polymerase Chain Reaction/veterinary&lt;/keyword&gt;&lt;keyword&gt;Time Factors&lt;/keyword&gt;&lt;keyword&gt;*Virus Shedding&lt;/keyword&gt;&lt;/keywords&gt;&lt;dates&gt;&lt;year&gt;2001&lt;/year&gt;&lt;pub-dates&gt;&lt;date&gt;May 26&lt;/date&gt;&lt;/pub-dates&gt;&lt;/dates&gt;&lt;isbn&gt;0042-4900 (Print)&amp;#xD;0042-4900 (Linking)&lt;/isbn&gt;&lt;accession-num&gt;11400984&lt;/accession-num&gt;&lt;urls&gt;&lt;related-urls&gt;&lt;url&gt;https://www.ncbi.nlm.nih.gov/pubmed/11400984&lt;/url&gt;&lt;url&gt;https://veterinaryrecord.bmj.com/content/148/21/649&lt;/url&gt;&lt;url&gt;https://bvajournals.onlinelibrary.wiley.com/doi/pdfdirect/10.1136/vr.148.21.649?download=true&lt;/url&gt;&lt;/related-urls&gt;&lt;/urls&gt;&lt;electronic-resource-num&gt;10.1136/vr.148.21.649&lt;/electronic-resource-num&gt;&lt;/record&gt;&lt;/Cite&gt;&lt;/EndNote&gt;</w:instrText>
      </w:r>
      <w:r w:rsidRPr="00935D62">
        <w:rPr>
          <w:rFonts w:ascii="Times New Roman" w:hAnsi="Times New Roman" w:cs="Times New Roman"/>
        </w:rPr>
        <w:fldChar w:fldCharType="separate"/>
      </w:r>
      <w:r w:rsidRPr="00935D62">
        <w:rPr>
          <w:rFonts w:ascii="Times New Roman" w:hAnsi="Times New Roman" w:cs="Times New Roman"/>
          <w:noProof/>
        </w:rPr>
        <w:t>[37]</w:t>
      </w:r>
      <w:r w:rsidRPr="00935D62">
        <w:rPr>
          <w:rFonts w:ascii="Times New Roman" w:hAnsi="Times New Roman" w:cs="Times New Roman"/>
        </w:rPr>
        <w:fldChar w:fldCharType="end"/>
      </w:r>
      <w:r w:rsidRPr="00935D62">
        <w:rPr>
          <w:rStyle w:val="CommentReference"/>
          <w:rFonts w:ascii="Times New Roman" w:hAnsi="Times New Roman"/>
        </w:rPr>
        <w:t xml:space="preserve">. </w:t>
      </w:r>
      <w:r w:rsidRPr="00935D62">
        <w:rPr>
          <w:rFonts w:ascii="Times New Roman" w:hAnsi="Times New Roman" w:cs="Times New Roman"/>
        </w:rPr>
        <w:t xml:space="preserve">Anti-SARS-CoV-2 RBD responses in seropositive cats had similar declines in antibody titers only lasting around 4-5 months </w:t>
      </w:r>
      <w:r w:rsidRPr="00935D62">
        <w:rPr>
          <w:rFonts w:ascii="Times New Roman" w:hAnsi="Times New Roman" w:cs="Times New Roman"/>
        </w:rPr>
        <w:fldChar w:fldCharType="begin">
          <w:fldData xml:space="preserve">PEVuZE5vdGU+PENpdGU+PEF1dGhvcj5aaGFuZzwvQXV0aG9yPjxZZWFyPjIwMjA8L1llYXI+PFJl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Y051bT4xNzwvUmVjTnVtPjxEaXNwbGF5VGV4dD5bMzhdPC9EaXNwbGF5VGV4dD48cmVjb3JkPjxy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w:t>
      </w:r>
      <w:r w:rsidRPr="00935D62">
        <w:rPr>
          <w:rFonts w:ascii="Times New Roman" w:hAnsi="Times New Roman" w:cs="Times New Roman"/>
        </w:rPr>
        <w:fldChar w:fldCharType="end"/>
      </w:r>
      <w:r w:rsidRPr="00935D62">
        <w:rPr>
          <w:rStyle w:val="CommentReference"/>
          <w:rFonts w:ascii="Times New Roman" w:hAnsi="Times New Roman"/>
        </w:rPr>
        <w:t>.</w:t>
      </w:r>
      <w:r w:rsidRPr="00935D62">
        <w:rPr>
          <w:rFonts w:ascii="Times New Roman" w:hAnsi="Times New Roman" w:cs="Times New Roman"/>
        </w:rPr>
        <w:t xml:space="preserve"> However, humans infected with the initial SARS-CoV mounted robust responses detectable 1-2 years post exposure </w:t>
      </w:r>
      <w:r w:rsidRPr="00935D62">
        <w:rPr>
          <w:rFonts w:ascii="Times New Roman" w:hAnsi="Times New Roman" w:cs="Times New Roman"/>
        </w:rPr>
        <w:fldChar w:fldCharType="begin">
          <w:fldData xml:space="preserve">PEVuZE5vdGU+PENpdGU+PEF1dGhvcj5MaXU8L0F1dGhvcj48WWVhcj4yMDA2PC9ZZWFyPjxSZWNO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PEVuZE5vdGU+PENpdGU+PEF1dGhvcj5MaXU8L0F1dGhvcj48WWVhcj4yMDA2PC9ZZWFyPjxSZWNO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[39-41]</w:t>
      </w:r>
      <w:r w:rsidRPr="00935D62">
        <w:rPr>
          <w:rFonts w:ascii="Times New Roman" w:hAnsi="Times New Roman" w:cs="Times New Roman"/>
        </w:rPr>
        <w:fldChar w:fldCharType="end"/>
      </w:r>
      <w:r w:rsidRPr="00935D62">
        <w:rPr>
          <w:rFonts w:ascii="Times New Roman" w:hAnsi="Times New Roman" w:cs="Times New Roman"/>
        </w:rPr>
        <w:t xml:space="preserve">. The duration of anti-SARS-CoV-2 antibody responses is the subject ongoing research, but natural exposure is unlikely to induce long-term or lifelong immunity/seropositivity </w:t>
      </w:r>
      <w:r w:rsidRPr="00935D62">
        <w:rPr>
          <w:rFonts w:ascii="Times New Roman" w:hAnsi="Times New Roman" w:cs="Times New Roman"/>
        </w:rPr>
        <w:fldChar w:fldCharType="begin">
          <w:fldData xml:space="preserve">PEVuZE5vdGU+PENpdGU+PEF1dGhvcj5UYW5nPC9BdXRob3I+PFllYXI+MjAxMTwvWWVhcj48UmVj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==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PEVuZE5vdGU+PENpdGU+PEF1dGhvcj5UYW5nPC9BdXRob3I+PFllYXI+MjAxMTwvWWVhcj48UmVj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==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[42]</w:t>
      </w:r>
      <w:r w:rsidRPr="00935D62">
        <w:rPr>
          <w:rFonts w:ascii="Times New Roman" w:hAnsi="Times New Roman" w:cs="Times New Roman"/>
        </w:rPr>
        <w:fldChar w:fldCharType="end"/>
      </w:r>
      <w:r w:rsidRPr="00935D62">
        <w:rPr>
          <w:rFonts w:ascii="Times New Roman" w:hAnsi="Times New Roman" w:cs="Times New Roman"/>
        </w:rPr>
        <w:t xml:space="preserve">. </w:t>
      </w:r>
    </w:p>
    <w:p w14:paraId="3C37E454"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Major antigenic targets for SARS-CoV-2 infected individuals are the nucleocapsid, which is one of the most abundantly produced viral proteins </w:t>
      </w:r>
      <w:r w:rsidRPr="00935D62">
        <w:rPr>
          <w:rFonts w:ascii="Times New Roman" w:hAnsi="Times New Roman" w:cs="Times New Roman"/>
        </w:rPr>
        <w:fldChar w:fldCharType="begin">
          <w:fldData xml:space="preserve">PEVuZE5vdGU+PENpdGU+PEF1dGhvcj5aZW5nPC9BdXRob3I+PFllYXI+MjAyMDwvWWVhcj48UmVj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PEVuZE5vdGU+PENpdGU+PEF1dGhvcj5aZW5nPC9BdXRob3I+PFllYXI+MjAyMDwvWWVhcj48UmVj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[43]</w:t>
      </w:r>
      <w:r w:rsidRPr="00935D62">
        <w:rPr>
          <w:rFonts w:ascii="Times New Roman" w:hAnsi="Times New Roman" w:cs="Times New Roman"/>
        </w:rPr>
        <w:fldChar w:fldCharType="end"/>
      </w:r>
      <w:r w:rsidRPr="00935D62">
        <w:rPr>
          <w:rFonts w:ascii="Times New Roman" w:hAnsi="Times New Roman" w:cs="Times New Roman"/>
        </w:rPr>
        <w:t xml:space="preserve">, and spike protein, which is responsible for viral entry </w:t>
      </w:r>
      <w:r w:rsidRPr="00935D62">
        <w:rPr>
          <w:rFonts w:ascii="Times New Roman" w:hAnsi="Times New Roman" w:cs="Times New Roman"/>
        </w:rPr>
        <w:fldChar w:fldCharType="begin">
          <w:fldData xml:space="preserve">PEVuZE5vdGU+PENpdGU+PEF1dGhvcj5Ib2ZmbWFubjwvQXV0aG9yPjxZZWFyPjIwMjA8L1llYXI+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PEVuZE5vdGU+PENpdGU+PEF1dGhvcj5Ib2ZmbWFubjwvQXV0aG9yPjxZZWFyPjIwMjA8L1llYXI+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[44]</w:t>
      </w:r>
      <w:r w:rsidRPr="00935D62">
        <w:rPr>
          <w:rFonts w:ascii="Times New Roman" w:hAnsi="Times New Roman" w:cs="Times New Roman"/>
        </w:rPr>
        <w:fldChar w:fldCharType="end"/>
      </w:r>
      <w:r w:rsidRPr="00935D62">
        <w:rPr>
          <w:rFonts w:ascii="Times New Roman" w:hAnsi="Times New Roman" w:cs="Times New Roman"/>
        </w:rPr>
        <w:t xml:space="preserve">. The spike has high immunogenicity and diverges from other coronaviruses </w:t>
      </w:r>
      <w:r w:rsidRPr="00935D62">
        <w:rPr>
          <w:rFonts w:ascii="Times New Roman" w:hAnsi="Times New Roman" w:cs="Times New Roman"/>
        </w:rPr>
        <w:fldChar w:fldCharType="begin">
          <w:fldData xml:space="preserve">PEVuZE5vdGU+PENpdGU+PEF1dGhvcj5QcmVta3VtYXI8L0F1dGhvcj48WWVhcj4yMDIwPC9ZZWFy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PEVuZE5vdGU+PENpdGU+PEF1dGhvcj5QcmVta3VtYXI8L0F1dGhvcj48WWVhcj4yMDIwPC9ZZWFy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44, 45]</w:t>
      </w:r>
      <w:r w:rsidRPr="00935D62">
        <w:rPr>
          <w:rFonts w:ascii="Times New Roman" w:hAnsi="Times New Roman" w:cs="Times New Roman"/>
        </w:rPr>
        <w:fldChar w:fldCharType="end"/>
      </w:r>
      <w:r w:rsidRPr="00935D62">
        <w:rPr>
          <w:rFonts w:ascii="Times New Roman" w:hAnsi="Times New Roman" w:cs="Times New Roman"/>
        </w:rPr>
        <w:t xml:space="preserve">. Spike is composed of two subunits (S1/S2). The S1 subunit contains the receptor binding domain (RBD) responsible for binding to host ACE-2 and determining tropism/entry, while the S2 domain contains the </w:t>
      </w:r>
      <w:proofErr w:type="spellStart"/>
      <w:r w:rsidRPr="00935D62">
        <w:rPr>
          <w:rFonts w:ascii="Times New Roman" w:hAnsi="Times New Roman" w:cs="Times New Roman"/>
        </w:rPr>
        <w:t>fusogenic</w:t>
      </w:r>
      <w:proofErr w:type="spellEnd"/>
      <w:r w:rsidRPr="00935D62">
        <w:rPr>
          <w:rFonts w:ascii="Times New Roman" w:hAnsi="Times New Roman" w:cs="Times New Roman"/>
        </w:rPr>
        <w:t xml:space="preserve"> region of the spike </w:t>
      </w:r>
      <w:r w:rsidRPr="00935D62">
        <w:rPr>
          <w:rFonts w:ascii="Times New Roman" w:hAnsi="Times New Roman" w:cs="Times New Roman"/>
        </w:rPr>
        <w:fldChar w:fldCharType="begin">
          <w:fldData xml:space="preserve">PEVuZE5vdGU+PENpdGU+PEF1dGhvcj5Ib2ZmbWFubjwvQXV0aG9yPjxZZWFyPjIwMjA8L1llYXI+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PEVuZE5vdGU+PENpdGU+PEF1dGhvcj5Ib2ZmbWFubjwvQXV0aG9yPjxZZWFyPjIwMjA8L1llYXI+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[44, 45]</w:t>
      </w:r>
      <w:r w:rsidRPr="00935D62">
        <w:rPr>
          <w:rFonts w:ascii="Times New Roman" w:hAnsi="Times New Roman" w:cs="Times New Roman"/>
        </w:rPr>
        <w:fldChar w:fldCharType="end"/>
      </w:r>
      <w:r w:rsidRPr="00935D62">
        <w:rPr>
          <w:rFonts w:ascii="Times New Roman" w:hAnsi="Times New Roman" w:cs="Times New Roman"/>
        </w:rPr>
        <w:t xml:space="preserve">. SARS coronaviruses share very low similarity to other coronaviruses within the spike protein </w:t>
      </w:r>
      <w:r w:rsidRPr="00935D62">
        <w:rPr>
          <w:rFonts w:ascii="Times New Roman" w:hAnsi="Times New Roman" w:cs="Times New Roman"/>
        </w:rPr>
        <w:fldChar w:fldCharType="begin">
          <w:fldData xml:space="preserve">PEVuZE5vdGU+PENpdGU+PEF1dGhvcj5QcmVta3VtYXI8L0F1dGhvcj48WWVhcj4yMDIwPC9ZZWFy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PEVuZE5vdGU+PENpdGU+PEF1dGhvcj5QcmVta3VtYXI8L0F1dGhvcj48WWVhcj4yMDIwPC9ZZWFy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w:t>
      </w:r>
      <w:r w:rsidRPr="00935D62">
        <w:rPr>
          <w:rFonts w:ascii="Times New Roman" w:hAnsi="Times New Roman" w:cs="Times New Roman"/>
        </w:rPr>
        <w:fldChar w:fldCharType="end"/>
      </w:r>
      <w:r w:rsidRPr="00935D62">
        <w:rPr>
          <w:rFonts w:ascii="Times New Roman" w:hAnsi="Times New Roman" w:cs="Times New Roman"/>
        </w:rPr>
        <w:t xml:space="preserve">, but antibodies against the S2 subunit can cross-react with common human coronaviruses </w:t>
      </w:r>
      <w:r w:rsidRPr="00935D62">
        <w:rPr>
          <w:rFonts w:ascii="Times New Roman" w:hAnsi="Times New Roman" w:cs="Times New Roman"/>
        </w:rPr>
        <w:fldChar w:fldCharType="begin">
          <w:fldData xml:space="preserve">PEVuZE5vdGU+PENpdGU+PEF1dGhvcj5OZzwvQXV0aG9yPjxZZWFyPjIwMjA8L1llYXI+PFJlY051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=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PEVuZE5vdGU+PENpdGU+PEF1dGhvcj5OZzwvQXV0aG9yPjxZZWFyPjIwMjA8L1llYXI+PFJlY051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=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[46-48]</w:t>
      </w:r>
      <w:r w:rsidRPr="00935D62">
        <w:rPr>
          <w:rFonts w:ascii="Times New Roman" w:hAnsi="Times New Roman" w:cs="Times New Roman"/>
        </w:rPr>
        <w:fldChar w:fldCharType="end"/>
      </w:r>
      <w:r w:rsidRPr="00935D62">
        <w:rPr>
          <w:rFonts w:ascii="Times New Roman" w:hAnsi="Times New Roman" w:cs="Times New Roman"/>
        </w:rPr>
        <w:t xml:space="preserve">. Cross-reactivity of the S1 subunit occurs at very low rates. Within the S1 region, the RBD is highly immunogenic and unique to SARS-CoV-2 </w:t>
      </w:r>
      <w:r w:rsidRPr="00935D62">
        <w:rPr>
          <w:rFonts w:ascii="Times New Roman" w:hAnsi="Times New Roman" w:cs="Times New Roman"/>
        </w:rPr>
        <w:fldChar w:fldCharType="begin">
          <w:fldData xml:space="preserve">PEVuZE5vdGU+PENpdGU+PEF1dGhvcj5BbmRlcnNvbjwvQXV0aG9yPjxZZWFyPjIwMjE8L1llYXI+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PEVuZE5vdGU+PENpdGU+PEF1dGhvcj5BbmRlcnNvbjwvQXV0aG9yPjxZZWFyPjIwMjE8L1llYXI+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49]</w:t>
      </w:r>
      <w:r w:rsidRPr="00935D62">
        <w:rPr>
          <w:rFonts w:ascii="Times New Roman" w:hAnsi="Times New Roman" w:cs="Times New Roman"/>
        </w:rPr>
        <w:fldChar w:fldCharType="end"/>
      </w:r>
      <w:r w:rsidRPr="00935D62">
        <w:rPr>
          <w:rFonts w:ascii="Times New Roman" w:hAnsi="Times New Roman" w:cs="Times New Roman"/>
        </w:rPr>
        <w:t xml:space="preserve">. Serum from humans infected with common human coronaviruses such as OC43, NL63, and 229E failed to recognize the RBD from SARS-CoV-2 </w:t>
      </w:r>
      <w:r w:rsidRPr="00935D62">
        <w:rPr>
          <w:rFonts w:ascii="Times New Roman" w:hAnsi="Times New Roman" w:cs="Times New Roman"/>
        </w:rPr>
        <w:fldChar w:fldCharType="begin">
          <w:fldData xml:space="preserve">PEVuZE5vdGU+PENpdGU+PEF1dGhvcj5BbmRlcnNvbjwvQXV0aG9yPjxZZWFyPjIwMjE8L1llYXI+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IDE5MTA0LCBVU0E7IFBhcmtlciBJbnN0aXR1dGUgZm9yIENhbmNlciBJbW11bm90aGVyYXB5LCBQ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PEVuZE5vdGU+PENpdGU+PEF1dGhvcj5BbmRlcnNvbjwvQXV0aG9yPjxZZWFyPjIwMjE8L1llYXI+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IDE5MTA0LCBVU0E7IFBhcmtlciBJbnN0aXR1dGUgZm9yIENhbmNlciBJbW11bm90aGVyYXB5LCBQ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46, 49]</w:t>
      </w:r>
      <w:r w:rsidRPr="00935D62">
        <w:rPr>
          <w:rFonts w:ascii="Times New Roman" w:hAnsi="Times New Roman" w:cs="Times New Roman"/>
        </w:rPr>
        <w:fldChar w:fldCharType="end"/>
      </w:r>
      <w:r w:rsidRPr="00935D62">
        <w:rPr>
          <w:rFonts w:ascii="Times New Roman" w:hAnsi="Times New Roman" w:cs="Times New Roman"/>
        </w:rPr>
        <w:t xml:space="preserve">. Animals infected or immunized with other coronaviruses similarly fail to generate cross-reactive antibodies against SARS-CoV-2’s RBD </w:t>
      </w:r>
      <w:r w:rsidRPr="00935D62">
        <w:rPr>
          <w:rFonts w:ascii="Times New Roman" w:hAnsi="Times New Roman" w:cs="Times New Roman"/>
        </w:rPr>
        <w:fldChar w:fldCharType="begin">
          <w:fldData xml:space="preserve">PEVuZE5vdGU+PENpdGU+PEF1dGhvcj5QcmVta3VtYXI8L0F1dGhvcj48WWVhcj4yMDIwPC9ZZWFy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PEVuZE5vdGU+PENpdGU+PEF1dGhvcj5QcmVta3VtYXI8L0F1dGhvcj48WWVhcj4yMDIwPC9ZZWFy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w:t>
      </w:r>
      <w:r w:rsidRPr="00935D62">
        <w:rPr>
          <w:rFonts w:ascii="Times New Roman" w:hAnsi="Times New Roman" w:cs="Times New Roman"/>
        </w:rPr>
        <w:fldChar w:fldCharType="end"/>
      </w:r>
      <w:r w:rsidRPr="00935D62">
        <w:rPr>
          <w:rFonts w:ascii="Times New Roman" w:hAnsi="Times New Roman" w:cs="Times New Roman"/>
        </w:rPr>
        <w:t xml:space="preserve">. For infected cats, SARS-CoV-2 seroconversion was not impacted by pre-existing immunity against feline coronavirus (FCoV), an alpha-coronavirus with limited similarity to SARS-CoV-2 </w:t>
      </w:r>
      <w:r w:rsidRPr="00935D62">
        <w:rPr>
          <w:rFonts w:ascii="Times New Roman" w:hAnsi="Times New Roman" w:cs="Times New Roman"/>
        </w:rPr>
        <w:fldChar w:fldCharType="begin">
          <w:fldData xml:space="preserve">PEVuZE5vdGU+PENpdGU+PEF1dGhvcj5aaGFuZzwvQXV0aG9yPjxZZWFyPjIwMjA8L1llYXI+PFJl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Y051bT4xNzwvUmVjTnVtPjxEaXNwbGF5VGV4dD5bMzhdPC9EaXNwbGF5VGV4dD48cmVjb3JkPjxy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w:t>
      </w:r>
      <w:r w:rsidRPr="00935D62">
        <w:rPr>
          <w:rFonts w:ascii="Times New Roman" w:hAnsi="Times New Roman" w:cs="Times New Roman"/>
        </w:rPr>
        <w:fldChar w:fldCharType="end"/>
      </w:r>
      <w:r w:rsidRPr="00935D62">
        <w:rPr>
          <w:rFonts w:ascii="Times New Roman" w:hAnsi="Times New Roman" w:cs="Times New Roman"/>
        </w:rPr>
        <w:t xml:space="preserve">. Collectively, </w:t>
      </w:r>
      <w:r w:rsidRPr="00935D62">
        <w:rPr>
          <w:rFonts w:ascii="Times New Roman" w:hAnsi="Times New Roman" w:cs="Times New Roman"/>
        </w:rPr>
        <w:lastRenderedPageBreak/>
        <w:t xml:space="preserve">seropositivity against the RBD of SARS-CoV-2 is a specific marker of SARS-CoV-2 exposure and has led several groups to create highly specific indirect ELISAs against SARS-CoV-2’s RBD to screen for SARS-CoV-2 exposure </w:t>
      </w:r>
      <w:r w:rsidRPr="00935D62">
        <w:rPr>
          <w:rFonts w:ascii="Times New Roman" w:hAnsi="Times New Roman" w:cs="Times New Roman"/>
        </w:rPr>
        <w:fldChar w:fldCharType="begin">
          <w:fldData xml:space="preserve">PEVuZE5vdGU+PENpdGU+PEF1dGhvcj5BbWFuYXQ8L0F1dGhvcj48WWVhcj4yMDIwPC9ZZWFyPjxS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=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PEVuZE5vdGU+PENpdGU+PEF1dGhvcj5BbWFuYXQ8L0F1dGhvcj48WWVhcj4yMDIwPC9ZZWFyPjxS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=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[30, 32, 33]</w:t>
      </w:r>
      <w:r w:rsidRPr="00935D62">
        <w:rPr>
          <w:rFonts w:ascii="Times New Roman" w:hAnsi="Times New Roman" w:cs="Times New Roman"/>
        </w:rPr>
        <w:fldChar w:fldCharType="end"/>
      </w:r>
      <w:r w:rsidRPr="00935D62">
        <w:rPr>
          <w:rFonts w:ascii="Times New Roman" w:hAnsi="Times New Roman" w:cs="Times New Roman"/>
        </w:rPr>
        <w:t xml:space="preserve">. A final consideration of antibodies targeting the RBD is they could be either neutralizing or non-neutralizing </w:t>
      </w:r>
      <w:r w:rsidRPr="00935D62">
        <w:rPr>
          <w:rFonts w:ascii="Times New Roman" w:hAnsi="Times New Roman" w:cs="Times New Roman"/>
        </w:rPr>
        <w:fldChar w:fldCharType="begin">
          <w:fldData xml:space="preserve">PEVuZE5vdGU+PENpdGU+PEF1dGhvcj5TdXRoYXI8L0F1dGhvcj48WWVhcj4yMDIwPC9ZZWFyPjxS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=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PEVuZE5vdGU+PENpdGU+PEF1dGhvcj5TdXRoYXI8L0F1dGhvcj48WWVhcj4yMDIwPC9ZZWFyPjxS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=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[33, 50-53]</w:t>
      </w:r>
      <w:r w:rsidRPr="00935D62">
        <w:rPr>
          <w:rFonts w:ascii="Times New Roman" w:hAnsi="Times New Roman" w:cs="Times New Roman"/>
        </w:rPr>
        <w:fldChar w:fldCharType="end"/>
      </w:r>
      <w:r w:rsidRPr="00935D62">
        <w:rPr>
          <w:rFonts w:ascii="Times New Roman" w:hAnsi="Times New Roman" w:cs="Times New Roman"/>
        </w:rPr>
        <w:t xml:space="preserve">. </w:t>
      </w:r>
      <w:bookmarkStart w:id="204" w:name="_Hlk78882114"/>
      <w:r w:rsidRPr="00935D62">
        <w:rPr>
          <w:rFonts w:ascii="Times New Roman" w:hAnsi="Times New Roman" w:cs="Times New Roman"/>
        </w:rPr>
        <w:t xml:space="preserve">This may explain why serum from humans and animals exposed to the original SARS-CoV were able to recognize the spike and RBD of SARS-CoV-2 while their cross-neutralization potential was variable </w:t>
      </w:r>
      <w:r w:rsidRPr="00935D62">
        <w:rPr>
          <w:rFonts w:ascii="Times New Roman" w:hAnsi="Times New Roman" w:cs="Times New Roman"/>
        </w:rPr>
        <w:fldChar w:fldCharType="begin">
          <w:fldData xml:space="preserve">PEVuZE5vdGU+PENpdGU+PEF1dGhvcj5aaHU8L0F1dGhvcj48WWVhcj4yMDIwPC9ZZWFyPjxSZWNO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PEVuZE5vdGU+PENpdGU+PEF1dGhvcj5aaHU8L0F1dGhvcj48WWVhcj4yMDIwPC9ZZWFyPjxSZWNO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[54, 55]</w:t>
      </w:r>
      <w:r w:rsidRPr="00935D62">
        <w:rPr>
          <w:rFonts w:ascii="Times New Roman" w:hAnsi="Times New Roman" w:cs="Times New Roman"/>
        </w:rPr>
        <w:fldChar w:fldCharType="end"/>
      </w:r>
      <w:bookmarkEnd w:id="204"/>
      <w:r w:rsidRPr="00935D62">
        <w:rPr>
          <w:rFonts w:ascii="Times New Roman" w:hAnsi="Times New Roman" w:cs="Times New Roman"/>
        </w:rPr>
        <w:t xml:space="preserve">. </w:t>
      </w:r>
    </w:p>
    <w:p w14:paraId="473F3B10"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Despite limited similarity in the spike protein of SARS-CoV-2 vs common circulating coronaviruses, there are reports of pre-pandemic, pre-existing SARS-CoV-2 reactive serum in humans </w:t>
      </w:r>
      <w:r w:rsidRPr="00935D62">
        <w:rPr>
          <w:rFonts w:ascii="Times New Roman" w:hAnsi="Times New Roman" w:cs="Times New Roman"/>
        </w:rPr>
        <w:fldChar w:fldCharType="begin">
          <w:fldData xml:space="preserve">PEVuZE5vdGU+PENpdGU+PEF1dGhvcj5aaHU8L0F1dGhvcj48WWVhcj4yMDIwPC9ZZWFyPjxSZWNO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PEVuZE5vdGU+PENpdGU+PEF1dGhvcj5aaHU8L0F1dGhvcj48WWVhcj4yMDIwPC9ZZWFyPjxSZWNO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[48, 49, 54]</w:t>
      </w:r>
      <w:r w:rsidRPr="00935D62">
        <w:rPr>
          <w:rFonts w:ascii="Times New Roman" w:hAnsi="Times New Roman" w:cs="Times New Roman"/>
        </w:rPr>
        <w:fldChar w:fldCharType="end"/>
      </w:r>
      <w:r w:rsidRPr="00935D62">
        <w:rPr>
          <w:rFonts w:ascii="Times New Roman" w:hAnsi="Times New Roman" w:cs="Times New Roman"/>
        </w:rPr>
        <w:t xml:space="preserve">. These cross-reactive antibodies represent a rare response to common human coronaviruses within conserved epitopes of SARS-CoV-2’s spike protein (usually in the S2 region) with reports of ~0.6% prevalence of pre-existing anti-RBD responses </w:t>
      </w:r>
      <w:r w:rsidRPr="00935D62">
        <w:rPr>
          <w:rFonts w:ascii="Times New Roman" w:hAnsi="Times New Roman" w:cs="Times New Roman"/>
        </w:rPr>
        <w:fldChar w:fldCharType="begin">
          <w:fldData xml:space="preserve">PEVuZE5vdGU+PENpdGU+PEF1dGhvcj5BbmRlcnNvbjwvQXV0aG9yPjxZZWFyPjIwMjE8L1llYXI+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IDE5MTA0LCBVU0E7IFBhcmtlciBJbnN0aXR1dGUgZm9yIENhbmNlciBJbW11bm90aGVyYXB5LCBQ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PEVuZE5vdGU+PENpdGU+PEF1dGhvcj5BbmRlcnNvbjwvQXV0aG9yPjxZZWFyPjIwMjE8L1llYXI+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IDE5MTA0LCBVU0E7IFBhcmtlciBJbnN0aXR1dGUgZm9yIENhbmNlciBJbW11bm90aGVyYXB5LCBQ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[46, 48, 49]</w:t>
      </w:r>
      <w:r w:rsidRPr="00935D62">
        <w:rPr>
          <w:rFonts w:ascii="Times New Roman" w:hAnsi="Times New Roman" w:cs="Times New Roman"/>
        </w:rPr>
        <w:fldChar w:fldCharType="end"/>
      </w:r>
      <w:r w:rsidRPr="00935D62">
        <w:rPr>
          <w:rFonts w:ascii="Times New Roman" w:hAnsi="Times New Roman" w:cs="Times New Roman"/>
        </w:rPr>
        <w:t xml:space="preserve">. Although there is increasing evidence for earlier timelines of SARS-CoV-2 spread among humans, pre-existing seropositivity among other species has not been reported </w:t>
      </w:r>
      <w:r w:rsidRPr="00935D62">
        <w:rPr>
          <w:rFonts w:ascii="Times New Roman" w:hAnsi="Times New Roman" w:cs="Times New Roman"/>
        </w:rPr>
        <w:fldChar w:fldCharType="begin">
          <w:fldData xml:space="preserve">PEVuZE5vdGU+PENpdGU+PEF1dGhvcj5aaGFvPC9BdXRob3I+PFllYXI+MjAxOTwvWWVhcj48UmVj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PEVuZE5vdGU+PENpdGU+PEF1dGhvcj5aaGFvPC9BdXRob3I+PFllYXI+MjAxOTwvWWVhcj48UmVj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 56-58]</w:t>
      </w:r>
      <w:r w:rsidRPr="00935D62">
        <w:rPr>
          <w:rFonts w:ascii="Times New Roman" w:hAnsi="Times New Roman" w:cs="Times New Roman"/>
        </w:rPr>
        <w:fldChar w:fldCharType="end"/>
      </w:r>
      <w:r w:rsidRPr="00935D62">
        <w:rPr>
          <w:rFonts w:ascii="Times New Roman" w:hAnsi="Times New Roman" w:cs="Times New Roman"/>
        </w:rPr>
        <w:t xml:space="preserve">. Indeed, even within central China, researchers failed to find evidence of SARS-CoV-2 exposure prior to the pandemic </w:t>
      </w:r>
      <w:r w:rsidRPr="00935D62">
        <w:rPr>
          <w:rFonts w:ascii="Times New Roman" w:hAnsi="Times New Roman" w:cs="Times New Roman"/>
        </w:rPr>
        <w:fldChar w:fldCharType="begin">
          <w:fldData xml:space="preserve">PEVuZE5vdGU+PENpdGU+PEF1dGhvcj5EZW5nPC9BdXRob3I+PFllYXI+MjAyMDwvWWVhcj48UmVj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PEVuZE5vdGU+PENpdGU+PEF1dGhvcj5EZW5nPC9BdXRob3I+PFllYXI+MjAyMDwvWWVhcj48UmVj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 56, 58]</w:t>
      </w:r>
      <w:r w:rsidRPr="00935D62">
        <w:rPr>
          <w:rFonts w:ascii="Times New Roman" w:hAnsi="Times New Roman" w:cs="Times New Roman"/>
        </w:rPr>
        <w:fldChar w:fldCharType="end"/>
      </w:r>
      <w:r w:rsidRPr="00935D62">
        <w:rPr>
          <w:rFonts w:ascii="Times New Roman" w:hAnsi="Times New Roman" w:cs="Times New Roman"/>
        </w:rPr>
        <w:t xml:space="preserve">. </w:t>
      </w:r>
    </w:p>
    <w:p w14:paraId="5FC9B8C4" w14:textId="77777777" w:rsidR="00BD5755" w:rsidRPr="000D753E"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As SARS-CoV-2 spreads and encounter’s new species, there is a need for monitoring local populations for SARS-CoV-2 transmission and the potential establishment of local reservoirs. Currently, we have a limited understanding of coronavirus reservoirs, spread, and recombination among diverse species. The original SARS outbreak in 2003 was a harbinger of the potential risk of crossover coronaviruses. At that time, animal coronavirus surveillance was a high priority. Unfortunately, this investment was not sustained. Our aim was to address whether SARS-CoV-2 is being introduced into companion animals of North America by tracking seroconversion using an in-house indirect ELISA against the RBD of SARS-CoV-2. We chose to focus on companion animals (i.e., cats and dogs) as they represent a significant source of human-animal interactions with potential for contact and further spillover into wild animal populations. Surprisingly, we found evidence of anti-RBD seropositive animals pre-dating the pandemic by several months to years. Our study provides evidence for the existence and prevalence of SARS-CoV-2 serum reactivity prior to the current pandemic. </w:t>
      </w:r>
    </w:p>
    <w:p w14:paraId="58C21CE1" w14:textId="77777777" w:rsidR="00BD5755" w:rsidRPr="00935D62" w:rsidRDefault="00BD5755" w:rsidP="00BE333B">
      <w:pPr>
        <w:pStyle w:val="Heading2"/>
      </w:pPr>
      <w:bookmarkStart w:id="205" w:name="_Toc99554054"/>
      <w:r w:rsidRPr="00935D62">
        <w:lastRenderedPageBreak/>
        <w:t>Materials and methods</w:t>
      </w:r>
      <w:bookmarkEnd w:id="205"/>
    </w:p>
    <w:p w14:paraId="29DAD03C" w14:textId="77777777" w:rsidR="00BD5755" w:rsidRPr="00BD5755" w:rsidRDefault="00BD5755" w:rsidP="00BD5755">
      <w:pPr>
        <w:pStyle w:val="Heading3"/>
      </w:pPr>
      <w:bookmarkStart w:id="206" w:name="_Toc99554055"/>
      <w:r w:rsidRPr="00BD5755">
        <w:t>Recombinant RBD production and purification</w:t>
      </w:r>
      <w:bookmarkEnd w:id="206"/>
    </w:p>
    <w:p w14:paraId="4A73683C" w14:textId="77777777" w:rsidR="00BD5755" w:rsidRPr="00935D62" w:rsidRDefault="00BD5755" w:rsidP="00BD5755">
      <w:pPr>
        <w:spacing w:line="360" w:lineRule="auto"/>
        <w:ind w:firstLine="720"/>
        <w:jc w:val="both"/>
        <w:rPr>
          <w:rFonts w:ascii="Times New Roman" w:hAnsi="Times New Roman" w:cs="Times New Roman"/>
          <w:b/>
          <w:sz w:val="32"/>
          <w:szCs w:val="32"/>
        </w:rPr>
      </w:pPr>
      <w:r w:rsidRPr="00935D62">
        <w:rPr>
          <w:rFonts w:ascii="Times New Roman" w:hAnsi="Times New Roman" w:cs="Times New Roman"/>
        </w:rPr>
        <w:t xml:space="preserve">Recombinant RBD production has been previously published [56]. Our lab deviated from the prior published method to utilize equipment readily available. Briefly, the </w:t>
      </w:r>
      <w:r w:rsidRPr="00935D62">
        <w:rPr>
          <w:rFonts w:ascii="Times New Roman" w:hAnsi="Times New Roman" w:cs="Times New Roman"/>
          <w:highlight w:val="white"/>
        </w:rPr>
        <w:t xml:space="preserve">plasmid containing the RBD of SARS-CoV-2 was produced under federal contract </w:t>
      </w:r>
      <w:r w:rsidRPr="00935D62">
        <w:rPr>
          <w:rFonts w:ascii="Times New Roman" w:hAnsi="Times New Roman" w:cs="Times New Roman"/>
        </w:rPr>
        <w:t xml:space="preserve">HHSN272201400008C and obtained through BEI Resources, NIAID, NIH. Vector </w:t>
      </w:r>
      <w:proofErr w:type="spellStart"/>
      <w:r w:rsidRPr="00935D62">
        <w:rPr>
          <w:rFonts w:ascii="Times New Roman" w:hAnsi="Times New Roman" w:cs="Times New Roman"/>
        </w:rPr>
        <w:t>pCAGGS</w:t>
      </w:r>
      <w:proofErr w:type="spellEnd"/>
      <w:r w:rsidRPr="00935D62">
        <w:rPr>
          <w:rFonts w:ascii="Times New Roman" w:hAnsi="Times New Roman" w:cs="Times New Roman"/>
        </w:rPr>
        <w:t xml:space="preserve"> contains the SARS-related coronavirus 2, Wuhan-Hu-1 spike glycoprotein RBD, NR-52309. To produce recombinant RBD, the </w:t>
      </w:r>
      <w:proofErr w:type="spellStart"/>
      <w:r w:rsidRPr="00935D62">
        <w:rPr>
          <w:rFonts w:ascii="Times New Roman" w:hAnsi="Times New Roman" w:cs="Times New Roman"/>
        </w:rPr>
        <w:t>pCAGGS</w:t>
      </w:r>
      <w:proofErr w:type="spellEnd"/>
      <w:r w:rsidRPr="00935D62">
        <w:rPr>
          <w:rFonts w:ascii="Times New Roman" w:hAnsi="Times New Roman" w:cs="Times New Roman"/>
        </w:rPr>
        <w:t>-RBD plasmid was transfected into ~5x10</w:t>
      </w:r>
      <w:r w:rsidRPr="00935D62">
        <w:rPr>
          <w:rFonts w:ascii="Times New Roman" w:hAnsi="Times New Roman" w:cs="Times New Roman"/>
          <w:vertAlign w:val="superscript"/>
        </w:rPr>
        <w:t>7</w:t>
      </w:r>
      <w:r w:rsidRPr="00935D62">
        <w:rPr>
          <w:rFonts w:ascii="Times New Roman" w:hAnsi="Times New Roman" w:cs="Times New Roman"/>
        </w:rPr>
        <w:t xml:space="preserve"> adherent HEK-293/T17 cells (ATCC CRL-11268) in a T-175 using PEI (</w:t>
      </w:r>
      <w:proofErr w:type="spellStart"/>
      <w:r w:rsidRPr="00935D62">
        <w:rPr>
          <w:rFonts w:ascii="Times New Roman" w:hAnsi="Times New Roman" w:cs="Times New Roman"/>
        </w:rPr>
        <w:t>Polyethylenimine</w:t>
      </w:r>
      <w:proofErr w:type="spellEnd"/>
      <w:r w:rsidRPr="00935D62">
        <w:rPr>
          <w:rFonts w:ascii="Times New Roman" w:hAnsi="Times New Roman" w:cs="Times New Roman"/>
        </w:rPr>
        <w:t xml:space="preserve">, linear 25,000 </w:t>
      </w:r>
      <w:proofErr w:type="spellStart"/>
      <w:proofErr w:type="gramStart"/>
      <w:r w:rsidRPr="00935D62">
        <w:rPr>
          <w:rFonts w:ascii="Times New Roman" w:hAnsi="Times New Roman" w:cs="Times New Roman"/>
        </w:rPr>
        <w:t>m.w.</w:t>
      </w:r>
      <w:proofErr w:type="spellEnd"/>
      <w:r w:rsidRPr="00935D62">
        <w:rPr>
          <w:rFonts w:ascii="Times New Roman" w:hAnsi="Times New Roman" w:cs="Times New Roman"/>
        </w:rPr>
        <w:t>(</w:t>
      </w:r>
      <w:proofErr w:type="spellStart"/>
      <w:proofErr w:type="gramEnd"/>
      <w:r w:rsidRPr="00935D62">
        <w:rPr>
          <w:rFonts w:ascii="Times New Roman" w:hAnsi="Times New Roman" w:cs="Times New Roman"/>
        </w:rPr>
        <w:t>Polysciences</w:t>
      </w:r>
      <w:proofErr w:type="spellEnd"/>
      <w:r w:rsidRPr="00935D62">
        <w:rPr>
          <w:rFonts w:ascii="Times New Roman" w:hAnsi="Times New Roman" w:cs="Times New Roman"/>
        </w:rPr>
        <w:t xml:space="preserve">, Warrington, PA, USA). Plasmid was mixed at a 1:3 ratio with PEI (20ug of </w:t>
      </w:r>
      <w:proofErr w:type="gramStart"/>
      <w:r w:rsidRPr="00935D62">
        <w:rPr>
          <w:rFonts w:ascii="Times New Roman" w:hAnsi="Times New Roman" w:cs="Times New Roman"/>
        </w:rPr>
        <w:t>plasmid :</w:t>
      </w:r>
      <w:proofErr w:type="gramEnd"/>
      <w:r w:rsidRPr="00935D62">
        <w:rPr>
          <w:rFonts w:ascii="Times New Roman" w:hAnsi="Times New Roman" w:cs="Times New Roman"/>
        </w:rPr>
        <w:t xml:space="preserve"> 60ug PEI for a T-175 transfection) in 1 mL serum-free DMEM for 30 minutes at room temperature. Media was aspirated and the transfection mixture was added to 14mL fresh growth media and placed onto cells. Three to four hours post-transfection, media was changed and replaced with DMEM containing either 2% or 5% Fetal Bovine Serum (</w:t>
      </w:r>
      <w:proofErr w:type="spellStart"/>
      <w:r w:rsidRPr="00935D62">
        <w:rPr>
          <w:rFonts w:ascii="Times New Roman" w:hAnsi="Times New Roman" w:cs="Times New Roman"/>
        </w:rPr>
        <w:t>Hyclone</w:t>
      </w:r>
      <w:proofErr w:type="spellEnd"/>
      <w:r w:rsidRPr="00935D62">
        <w:rPr>
          <w:rFonts w:ascii="Times New Roman" w:hAnsi="Times New Roman" w:cs="Times New Roman"/>
        </w:rPr>
        <w:t xml:space="preserve"> </w:t>
      </w:r>
      <w:proofErr w:type="spellStart"/>
      <w:r w:rsidRPr="00935D62">
        <w:rPr>
          <w:rFonts w:ascii="Times New Roman" w:hAnsi="Times New Roman" w:cs="Times New Roman"/>
        </w:rPr>
        <w:t>FetalClone</w:t>
      </w:r>
      <w:proofErr w:type="spellEnd"/>
      <w:r w:rsidRPr="00935D62">
        <w:rPr>
          <w:rFonts w:ascii="Times New Roman" w:hAnsi="Times New Roman" w:cs="Times New Roman"/>
        </w:rPr>
        <w:t xml:space="preserve"> III, Cytiva Life Sciences, USA). Maintenance in a lower serum</w:t>
      </w:r>
      <w:r w:rsidRPr="00935D62">
        <w:rPr>
          <w:rFonts w:ascii="Times New Roman" w:hAnsi="Times New Roman" w:cs="Times New Roman"/>
          <w:shd w:val="clear" w:color="auto" w:fill="F7F5F4"/>
        </w:rPr>
        <w:t xml:space="preserve"> </w:t>
      </w:r>
      <w:r w:rsidRPr="00935D62">
        <w:rPr>
          <w:rFonts w:ascii="Times New Roman" w:hAnsi="Times New Roman" w:cs="Times New Roman"/>
        </w:rPr>
        <w:t>prevents overgrowth. However, we found higher protein yields when supplemented with 5% FBS. Transfection efficiency was nearly 100% as assessed by GFP-positive transfected cells in a control flask.</w:t>
      </w:r>
    </w:p>
    <w:p w14:paraId="4872A8DA"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ab/>
        <w:t xml:space="preserve">Supernatants from transfected HEK-293 T17 cells were collected into 50mL conical tubes and frozen at days 3 and 6 post-transfection. Pooled supernatants were thawed and incubated with Ni-NTA (Ni-NTA Agarose, Qiagen, Germany) resin with gentle rocking overnight. The resin was spun down at &gt;3400x g in a swing-bucket </w:t>
      </w:r>
      <w:proofErr w:type="spellStart"/>
      <w:r w:rsidRPr="00935D62">
        <w:rPr>
          <w:rFonts w:ascii="Times New Roman" w:hAnsi="Times New Roman" w:cs="Times New Roman"/>
        </w:rPr>
        <w:t>Sorvall</w:t>
      </w:r>
      <w:proofErr w:type="spellEnd"/>
      <w:r w:rsidRPr="00935D62">
        <w:rPr>
          <w:rFonts w:ascii="Times New Roman" w:hAnsi="Times New Roman" w:cs="Times New Roman"/>
        </w:rPr>
        <w:t xml:space="preserve"> RT centrifuge for 10 minutes at 4</w:t>
      </w:r>
      <w:r w:rsidRPr="00935D62">
        <w:rPr>
          <w:rFonts w:ascii="Times New Roman" w:hAnsi="Times New Roman" w:cs="Times New Roman"/>
          <w:vertAlign w:val="superscript"/>
        </w:rPr>
        <w:t>0</w:t>
      </w:r>
      <w:r w:rsidRPr="00935D62">
        <w:rPr>
          <w:rFonts w:ascii="Times New Roman" w:hAnsi="Times New Roman" w:cs="Times New Roman"/>
        </w:rPr>
        <w:t>C. Ni-NTA resin was resuspended in 1mL wash buffer (20mM imidazole, 5mM NaH</w:t>
      </w:r>
      <w:r w:rsidRPr="00935D62">
        <w:rPr>
          <w:rFonts w:ascii="Times New Roman" w:hAnsi="Times New Roman" w:cs="Times New Roman"/>
          <w:vertAlign w:val="subscript"/>
        </w:rPr>
        <w:t>2</w:t>
      </w:r>
      <w:r w:rsidRPr="00935D62">
        <w:rPr>
          <w:rFonts w:ascii="Times New Roman" w:hAnsi="Times New Roman" w:cs="Times New Roman"/>
        </w:rPr>
        <w:t>PO</w:t>
      </w:r>
      <w:r w:rsidRPr="00935D62">
        <w:rPr>
          <w:rFonts w:ascii="Times New Roman" w:hAnsi="Times New Roman" w:cs="Times New Roman"/>
          <w:vertAlign w:val="subscript"/>
        </w:rPr>
        <w:t>4</w:t>
      </w:r>
      <w:r w:rsidRPr="00935D62">
        <w:rPr>
          <w:rFonts w:ascii="Times New Roman" w:hAnsi="Times New Roman" w:cs="Times New Roman"/>
        </w:rPr>
        <w:t>.H</w:t>
      </w:r>
      <w:r w:rsidRPr="00935D62">
        <w:rPr>
          <w:rFonts w:ascii="Times New Roman" w:hAnsi="Times New Roman" w:cs="Times New Roman"/>
          <w:vertAlign w:val="subscript"/>
        </w:rPr>
        <w:t>2</w:t>
      </w:r>
      <w:r w:rsidRPr="00935D62">
        <w:rPr>
          <w:rFonts w:ascii="Times New Roman" w:hAnsi="Times New Roman" w:cs="Times New Roman"/>
        </w:rPr>
        <w:t>O, 0.3M NaCl in H</w:t>
      </w:r>
      <w:r w:rsidRPr="00935D62">
        <w:rPr>
          <w:rFonts w:ascii="Times New Roman" w:hAnsi="Times New Roman" w:cs="Times New Roman"/>
          <w:vertAlign w:val="subscript"/>
        </w:rPr>
        <w:t>2</w:t>
      </w:r>
      <w:r w:rsidRPr="00935D62">
        <w:rPr>
          <w:rFonts w:ascii="Times New Roman" w:hAnsi="Times New Roman" w:cs="Times New Roman"/>
        </w:rPr>
        <w:t>0), transferred to a 2mL microcentrifuge tube, gently rocked for 10 minutes at room temperature, spun, and resuspended in fresh buffer. Resin was washed between 3-7 times until OD</w:t>
      </w:r>
      <w:r w:rsidRPr="00935D62">
        <w:rPr>
          <w:rFonts w:ascii="Times New Roman" w:hAnsi="Times New Roman" w:cs="Times New Roman"/>
          <w:vertAlign w:val="subscript"/>
        </w:rPr>
        <w:t>230</w:t>
      </w:r>
      <w:r w:rsidRPr="00935D62">
        <w:rPr>
          <w:rFonts w:ascii="Times New Roman" w:eastAsia="Gungsuh" w:hAnsi="Times New Roman" w:cs="Times New Roman"/>
        </w:rPr>
        <w:t xml:space="preserve"> was ≤ wash buffer. Once the supernatant OD dropped sufficiently, 1mL elution buffer (235mM Imidazole, 5mM NaH</w:t>
      </w:r>
      <w:r w:rsidRPr="00935D62">
        <w:rPr>
          <w:rFonts w:ascii="Times New Roman" w:hAnsi="Times New Roman" w:cs="Times New Roman"/>
          <w:vertAlign w:val="subscript"/>
        </w:rPr>
        <w:t>2</w:t>
      </w:r>
      <w:r w:rsidRPr="00935D62">
        <w:rPr>
          <w:rFonts w:ascii="Times New Roman" w:hAnsi="Times New Roman" w:cs="Times New Roman"/>
        </w:rPr>
        <w:t>PO</w:t>
      </w:r>
      <w:r w:rsidRPr="00935D62">
        <w:rPr>
          <w:rFonts w:ascii="Times New Roman" w:hAnsi="Times New Roman" w:cs="Times New Roman"/>
          <w:vertAlign w:val="subscript"/>
        </w:rPr>
        <w:t>4</w:t>
      </w:r>
      <w:r w:rsidRPr="00935D62">
        <w:rPr>
          <w:rFonts w:ascii="Times New Roman" w:hAnsi="Times New Roman" w:cs="Times New Roman"/>
        </w:rPr>
        <w:t>.H</w:t>
      </w:r>
      <w:r w:rsidRPr="00935D62">
        <w:rPr>
          <w:rFonts w:ascii="Times New Roman" w:hAnsi="Times New Roman" w:cs="Times New Roman"/>
          <w:vertAlign w:val="subscript"/>
        </w:rPr>
        <w:t>2</w:t>
      </w:r>
      <w:r w:rsidRPr="00935D62">
        <w:rPr>
          <w:rFonts w:ascii="Times New Roman" w:hAnsi="Times New Roman" w:cs="Times New Roman"/>
        </w:rPr>
        <w:t>O, 0.3M NaCl in H</w:t>
      </w:r>
      <w:r w:rsidRPr="00935D62">
        <w:rPr>
          <w:rFonts w:ascii="Times New Roman" w:hAnsi="Times New Roman" w:cs="Times New Roman"/>
          <w:vertAlign w:val="subscript"/>
        </w:rPr>
        <w:t>2</w:t>
      </w:r>
      <w:r w:rsidRPr="00935D62">
        <w:rPr>
          <w:rFonts w:ascii="Times New Roman" w:hAnsi="Times New Roman" w:cs="Times New Roman"/>
        </w:rPr>
        <w:t xml:space="preserve">0) was added to elute the RBD from the nickel resin. Eluate was rocked for 10 minutes at room temp and then centrifuged. Two elution steps were performed with a third final elution using 0.5M imidazole. Protein </w:t>
      </w:r>
      <w:r w:rsidRPr="00935D62">
        <w:rPr>
          <w:rFonts w:ascii="Times New Roman" w:hAnsi="Times New Roman" w:cs="Times New Roman"/>
        </w:rPr>
        <w:lastRenderedPageBreak/>
        <w:t xml:space="preserve">concentration was determined by standard curve analysis of a silver-stained (Pierce Silver Stain Kit, </w:t>
      </w:r>
      <w:proofErr w:type="spellStart"/>
      <w:r w:rsidRPr="00935D62">
        <w:rPr>
          <w:rFonts w:ascii="Times New Roman" w:hAnsi="Times New Roman" w:cs="Times New Roman"/>
        </w:rPr>
        <w:t>Thermo</w:t>
      </w:r>
      <w:proofErr w:type="spellEnd"/>
      <w:r w:rsidRPr="00935D62">
        <w:rPr>
          <w:rFonts w:ascii="Times New Roman" w:hAnsi="Times New Roman" w:cs="Times New Roman"/>
        </w:rPr>
        <w:t xml:space="preserve"> Scientific, USA) 12% SDS-PAGE gel using a standard curve of BSA (bovine serum albumin). Analysis was performed using Image Studio Lite ver. 5.3 (Li-Cor Biosciences, Lincoln, NE, USA). </w:t>
      </w:r>
    </w:p>
    <w:p w14:paraId="71C491FA" w14:textId="77777777" w:rsidR="00BD5755" w:rsidRDefault="00BD5755" w:rsidP="00BD5755">
      <w:pPr>
        <w:pStyle w:val="Heading3"/>
      </w:pPr>
      <w:bookmarkStart w:id="207" w:name="_Toc99554056"/>
      <w:r>
        <w:t>Serum and Plasma samples</w:t>
      </w:r>
      <w:bookmarkEnd w:id="207"/>
    </w:p>
    <w:p w14:paraId="1D211B69" w14:textId="77777777"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 xml:space="preserve">Previously collected pre-SARS-CoV-2 de-identified human serum samples were kindly donated by Dr. Jon Wall and Steve Foster (University of Tennessee Medical Center, Knoxville, Tennessee, USA). De-identified COVID-positive plasma samples were donated from: MEDIC Regional Blood Center (Knoxville, Tennessee, USA) and Dr. Mark </w:t>
      </w:r>
      <w:proofErr w:type="spellStart"/>
      <w:r w:rsidRPr="00935D62">
        <w:rPr>
          <w:rFonts w:ascii="Times New Roman" w:hAnsi="Times New Roman" w:cs="Times New Roman"/>
        </w:rPr>
        <w:t>Slifka</w:t>
      </w:r>
      <w:proofErr w:type="spellEnd"/>
      <w:r w:rsidRPr="00935D62">
        <w:rPr>
          <w:rFonts w:ascii="Times New Roman" w:hAnsi="Times New Roman" w:cs="Times New Roman"/>
        </w:rPr>
        <w:t xml:space="preserve"> (Oregon Health Sciences University, Portland, Oregon, USA). The following reagents were obtained through BEI Resources, NIAID, NIH: Human Plasma, Sample ID WU353-073, NR-53643; WU353-074, NR-53644; WU353-075, NR-53645; WU353-076, NR-53646; WU353-076, NR-53647, were contributed by Ali </w:t>
      </w:r>
      <w:proofErr w:type="spellStart"/>
      <w:r w:rsidRPr="00935D62">
        <w:rPr>
          <w:rFonts w:ascii="Times New Roman" w:hAnsi="Times New Roman" w:cs="Times New Roman"/>
        </w:rPr>
        <w:t>Ellebedy</w:t>
      </w:r>
      <w:proofErr w:type="spellEnd"/>
      <w:r w:rsidRPr="00935D62">
        <w:rPr>
          <w:rFonts w:ascii="Times New Roman" w:hAnsi="Times New Roman" w:cs="Times New Roman"/>
        </w:rPr>
        <w:t xml:space="preserve">, Ph.D., Washington University School of Medicine, St. Louis, Missouri, USA. </w:t>
      </w:r>
      <w:r w:rsidRPr="00935D62">
        <w:rPr>
          <w:rFonts w:ascii="Times New Roman" w:hAnsi="Times New Roman" w:cs="Times New Roman"/>
          <w:highlight w:val="white"/>
        </w:rPr>
        <w:t xml:space="preserve">The following reagents were obtained through BEI Resources, NIAID, NIH: polyclonal anti-feline infectious peritonitis virus, 79-1146 (antiserum, guinea pig), NR-2518; polyclonal anti-canine coronavirus, UCD1 (antiserum, guinea pig), NR-2727; polyclonal anti-bovine coronavirus, </w:t>
      </w:r>
      <w:proofErr w:type="spellStart"/>
      <w:r w:rsidRPr="00935D62">
        <w:rPr>
          <w:rFonts w:ascii="Times New Roman" w:hAnsi="Times New Roman" w:cs="Times New Roman"/>
          <w:highlight w:val="white"/>
        </w:rPr>
        <w:t>Mebus</w:t>
      </w:r>
      <w:proofErr w:type="spellEnd"/>
      <w:r w:rsidRPr="00935D62">
        <w:rPr>
          <w:rFonts w:ascii="Times New Roman" w:hAnsi="Times New Roman" w:cs="Times New Roman"/>
          <w:highlight w:val="white"/>
        </w:rPr>
        <w:t xml:space="preserve"> (antiserum, guinea pig), NR-455; polyclonal anti-porcine respiratory coronavirus, ISU-1 (antiserum, guinea pig), NR-459; polyclonal anti-turkey coronavirus, Indiana (antiserum, guinea pig), NR-9465.</w:t>
      </w:r>
      <w:r w:rsidRPr="00935D62">
        <w:rPr>
          <w:rFonts w:ascii="Times New Roman" w:hAnsi="Times New Roman" w:cs="Times New Roman"/>
        </w:rPr>
        <w:t xml:space="preserve"> Client-owned canine and feline serum samples were submitted to the University of Tennessee Veterinary Hospital for routine animal testing. Canine samples (n=36) were collected post-pandemic from local, East Tennessee animals. All feline samples were pre-pandemic. Samples from East Tennessee feral cats (n=36) were collected from 2007-2012. Client-owned feline samples (n=92) were collected nationwide as part of clinical diagnostic testing (see Table 1</w:t>
      </w:r>
      <w:r>
        <w:rPr>
          <w:rFonts w:ascii="Times New Roman" w:hAnsi="Times New Roman" w:cs="Times New Roman"/>
        </w:rPr>
        <w:t>.7</w:t>
      </w:r>
      <w:r w:rsidRPr="00935D62">
        <w:rPr>
          <w:rFonts w:ascii="Times New Roman" w:hAnsi="Times New Roman" w:cs="Times New Roman"/>
        </w:rPr>
        <w:t xml:space="preserve">). Twenty cat samples were grouped into FCoV positive and negative groups based on feline infectious peritonitis (FIP) serology using an immunofluorescence assay (IFA) against FIP serotypes I and II, as well as TGEV (transmissible gastroenteritis virus) (VMRD, Pullman, WA, USA). Normal cat serum was purchased from Jackson </w:t>
      </w:r>
      <w:proofErr w:type="spellStart"/>
      <w:r w:rsidRPr="00935D62">
        <w:rPr>
          <w:rFonts w:ascii="Times New Roman" w:hAnsi="Times New Roman" w:cs="Times New Roman"/>
        </w:rPr>
        <w:t>ImmunoResearch</w:t>
      </w:r>
      <w:proofErr w:type="spellEnd"/>
      <w:r w:rsidRPr="00935D62">
        <w:rPr>
          <w:rFonts w:ascii="Times New Roman" w:hAnsi="Times New Roman" w:cs="Times New Roman"/>
        </w:rPr>
        <w:t xml:space="preserve"> (West Grove, PA, USA). Tennessee-resident </w:t>
      </w:r>
      <w:r w:rsidRPr="00935D62">
        <w:rPr>
          <w:rFonts w:ascii="Times New Roman" w:hAnsi="Times New Roman" w:cs="Times New Roman"/>
        </w:rPr>
        <w:lastRenderedPageBreak/>
        <w:t xml:space="preserve">cows (n=33) and tigers (n=9) were collected pre-pandemic for routine diagnostic testing. Post-mortem, post-pandemic samples were collected from East Tennessee elk (n=12) and South Carolina white-tailed deer (n=22). </w:t>
      </w:r>
    </w:p>
    <w:p w14:paraId="1A253ABA" w14:textId="77777777" w:rsidR="00BD5755" w:rsidRDefault="00BD5755" w:rsidP="00BD5755">
      <w:pPr>
        <w:pStyle w:val="Heading3"/>
      </w:pPr>
      <w:bookmarkStart w:id="208" w:name="_Toc99554057"/>
      <w:r>
        <w:t>Anti-RBD ELISA</w:t>
      </w:r>
      <w:bookmarkEnd w:id="208"/>
    </w:p>
    <w:p w14:paraId="214AB229" w14:textId="77777777"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 xml:space="preserve">Anti-RBD ELISA was based on the published protocol by </w:t>
      </w:r>
      <w:proofErr w:type="spellStart"/>
      <w:r w:rsidRPr="00935D62">
        <w:rPr>
          <w:rFonts w:ascii="Times New Roman" w:hAnsi="Times New Roman" w:cs="Times New Roman"/>
        </w:rPr>
        <w:t>Amanat</w:t>
      </w:r>
      <w:proofErr w:type="spellEnd"/>
      <w:r w:rsidRPr="00935D62">
        <w:rPr>
          <w:rFonts w:ascii="Times New Roman" w:hAnsi="Times New Roman" w:cs="Times New Roman"/>
        </w:rPr>
        <w:t xml:space="preserve"> et al. and Stadlbauer et al. </w:t>
      </w:r>
      <w:r w:rsidRPr="00935D62">
        <w:rPr>
          <w:rFonts w:ascii="Times New Roman" w:hAnsi="Times New Roman" w:cs="Times New Roman"/>
        </w:rPr>
        <w:fldChar w:fldCharType="begin">
          <w:fldData xml:space="preserve">PEVuZE5vdGU+PENpdGU+PEF1dGhvcj5BbWFuYXQ8L0F1dGhvcj48WWVhcj4yMDIwPC9ZZWFyPjxS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PEVuZE5vdGU+PENpdGU+PEF1dGhvcj5BbWFuYXQ8L0F1dGhvcj48WWVhcj4yMDIwPC9ZZWFyPjxS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[30, 59]</w:t>
      </w:r>
      <w:r w:rsidRPr="00935D62">
        <w:rPr>
          <w:rFonts w:ascii="Times New Roman" w:hAnsi="Times New Roman" w:cs="Times New Roman"/>
        </w:rPr>
        <w:fldChar w:fldCharType="end"/>
      </w:r>
      <w:r w:rsidRPr="00935D62">
        <w:rPr>
          <w:rFonts w:ascii="Times New Roman" w:hAnsi="Times New Roman" w:cs="Times New Roman"/>
        </w:rPr>
        <w:t>. Purified RBD was diluted to 2ug/mL in PBS and 50uL was placed into each well of a 96 well plate (</w:t>
      </w:r>
      <w:proofErr w:type="spellStart"/>
      <w:r w:rsidRPr="00935D62">
        <w:rPr>
          <w:rFonts w:ascii="Times New Roman" w:hAnsi="Times New Roman" w:cs="Times New Roman"/>
        </w:rPr>
        <w:t>Immulon</w:t>
      </w:r>
      <w:proofErr w:type="spellEnd"/>
      <w:r w:rsidRPr="00935D62">
        <w:rPr>
          <w:rFonts w:ascii="Times New Roman" w:hAnsi="Times New Roman" w:cs="Times New Roman"/>
        </w:rPr>
        <w:t xml:space="preserve"> 4HBX, </w:t>
      </w:r>
      <w:proofErr w:type="spellStart"/>
      <w:r w:rsidRPr="00935D62">
        <w:rPr>
          <w:rFonts w:ascii="Times New Roman" w:hAnsi="Times New Roman" w:cs="Times New Roman"/>
        </w:rPr>
        <w:t>Thermo</w:t>
      </w:r>
      <w:proofErr w:type="spellEnd"/>
      <w:r w:rsidRPr="00935D62">
        <w:rPr>
          <w:rFonts w:ascii="Times New Roman" w:hAnsi="Times New Roman" w:cs="Times New Roman"/>
        </w:rPr>
        <w:t xml:space="preserve"> Fisher, USA) and allowed to incubate overnight at 4</w:t>
      </w:r>
      <w:r w:rsidRPr="00935D62">
        <w:rPr>
          <w:rFonts w:ascii="Times New Roman" w:hAnsi="Times New Roman" w:cs="Times New Roman"/>
          <w:vertAlign w:val="superscript"/>
        </w:rPr>
        <w:t>0</w:t>
      </w:r>
      <w:r w:rsidRPr="00935D62">
        <w:rPr>
          <w:rFonts w:ascii="Times New Roman" w:hAnsi="Times New Roman" w:cs="Times New Roman"/>
        </w:rPr>
        <w:t xml:space="preserve">C. Unbound RBD was </w:t>
      </w:r>
      <w:proofErr w:type="gramStart"/>
      <w:r w:rsidRPr="00935D62">
        <w:rPr>
          <w:rFonts w:ascii="Times New Roman" w:hAnsi="Times New Roman" w:cs="Times New Roman"/>
        </w:rPr>
        <w:t>removed</w:t>
      </w:r>
      <w:proofErr w:type="gramEnd"/>
      <w:r w:rsidRPr="00935D62">
        <w:rPr>
          <w:rFonts w:ascii="Times New Roman" w:hAnsi="Times New Roman" w:cs="Times New Roman"/>
        </w:rPr>
        <w:t xml:space="preserve"> and wells were washed 3x with PBS-T (PBS with 0.1% Tween-20). Rinsed wells were blocked with 5% milk in PBS for 2 hours at room temp. Block was removed and serum or plasma samples were added at 1:50 dilution for the initial screen in PBS with 1% milk and incubated at room temp for 1 hour. After 1 hour, wells were washed 3x with PBS-T and a secondary antibody for that species was added (i.e., HRP goat-anti-human IgG, Rockland </w:t>
      </w:r>
      <w:proofErr w:type="spellStart"/>
      <w:r w:rsidRPr="00935D62">
        <w:rPr>
          <w:rFonts w:ascii="Times New Roman" w:hAnsi="Times New Roman" w:cs="Times New Roman"/>
        </w:rPr>
        <w:t>Immunochemicals</w:t>
      </w:r>
      <w:proofErr w:type="spellEnd"/>
      <w:r w:rsidRPr="00935D62">
        <w:rPr>
          <w:rFonts w:ascii="Times New Roman" w:hAnsi="Times New Roman" w:cs="Times New Roman"/>
        </w:rPr>
        <w:t xml:space="preserve">, Pottstown, PA, USA; HRP goat-anti-dog IgG, </w:t>
      </w:r>
      <w:proofErr w:type="spellStart"/>
      <w:r w:rsidRPr="00935D62">
        <w:rPr>
          <w:rFonts w:ascii="Times New Roman" w:hAnsi="Times New Roman" w:cs="Times New Roman"/>
        </w:rPr>
        <w:t>Bethyl</w:t>
      </w:r>
      <w:proofErr w:type="spellEnd"/>
      <w:r w:rsidRPr="00935D62">
        <w:rPr>
          <w:rFonts w:ascii="Times New Roman" w:hAnsi="Times New Roman" w:cs="Times New Roman"/>
        </w:rPr>
        <w:t xml:space="preserve"> Laboratories, Montgomery, TX, USA; HRP goat-anti-cat IgG, Invitrogen, Waltham, MA, USA; HRP goat-anti-guinea pig IgG, Life Technologies Corp, Carlsbad, CA, USA; HRP rabbit-anti-deer IgG, KPL, Gaithersburg, MD, USA; HRP sheep-anti-cow IgG, </w:t>
      </w:r>
      <w:proofErr w:type="spellStart"/>
      <w:r w:rsidRPr="00935D62">
        <w:rPr>
          <w:rFonts w:ascii="Times New Roman" w:hAnsi="Times New Roman" w:cs="Times New Roman"/>
        </w:rPr>
        <w:t>Bethyl</w:t>
      </w:r>
      <w:proofErr w:type="spellEnd"/>
      <w:r w:rsidRPr="00935D62">
        <w:rPr>
          <w:rFonts w:ascii="Times New Roman" w:hAnsi="Times New Roman" w:cs="Times New Roman"/>
        </w:rPr>
        <w:t xml:space="preserve"> Laboratories, Montgomery, TX, USA) at dilutions of 1:10,000 (anti-human, cat, dog, tiger) or 1:250 (anti-cow, deer, elk) in PBS with 1% milk. Optimal secondary antibody concentrations were determined by titration on either 5% milk (negative control) or 1:50 dilution of that species serum (positive control). Secondary antibodies were allowed to incubate for 1 hour at room temperature before being washed 3x with PBS-T. ELISA was developed with 50uL TMB (1-Step Ultra TMB-ELISA, </w:t>
      </w:r>
      <w:proofErr w:type="spellStart"/>
      <w:r w:rsidRPr="00935D62">
        <w:rPr>
          <w:rFonts w:ascii="Times New Roman" w:hAnsi="Times New Roman" w:cs="Times New Roman"/>
        </w:rPr>
        <w:t>Thermo</w:t>
      </w:r>
      <w:proofErr w:type="spellEnd"/>
      <w:r w:rsidRPr="00935D62">
        <w:rPr>
          <w:rFonts w:ascii="Times New Roman" w:hAnsi="Times New Roman" w:cs="Times New Roman"/>
        </w:rPr>
        <w:t xml:space="preserve"> Fisher, Waltham, MA, USA) for 10 minutes. Reactions were stopped by the addition of 2M sulfuric acid and read using a </w:t>
      </w:r>
      <w:proofErr w:type="spellStart"/>
      <w:r w:rsidRPr="00935D62">
        <w:rPr>
          <w:rFonts w:ascii="Times New Roman" w:hAnsi="Times New Roman" w:cs="Times New Roman"/>
        </w:rPr>
        <w:t>BioTek</w:t>
      </w:r>
      <w:proofErr w:type="spellEnd"/>
      <w:r w:rsidRPr="00935D62">
        <w:rPr>
          <w:rFonts w:ascii="Times New Roman" w:hAnsi="Times New Roman" w:cs="Times New Roman"/>
        </w:rPr>
        <w:t xml:space="preserve"> Synergy 2 or Synergy H1 plate reader set at 450nm (</w:t>
      </w:r>
      <w:proofErr w:type="spellStart"/>
      <w:r w:rsidRPr="00935D62">
        <w:rPr>
          <w:rFonts w:ascii="Times New Roman" w:hAnsi="Times New Roman" w:cs="Times New Roman"/>
        </w:rPr>
        <w:t>BioTek</w:t>
      </w:r>
      <w:proofErr w:type="spellEnd"/>
      <w:r w:rsidRPr="00935D62">
        <w:rPr>
          <w:rFonts w:ascii="Times New Roman" w:hAnsi="Times New Roman" w:cs="Times New Roman"/>
        </w:rPr>
        <w:t xml:space="preserve">, Winooski, VT, USA). Receiver operator curve (ROC) analysis was performed to the determine the appropriate threshold to yield 100% specificity of ELISAs performed at a 1:50 dilution. For titrations of seropositive and seronegative samples, threshold values for each dilution were calculated as the average of negative samples plus 3 times the standard deviation. Titrated samples were initially diluted 1:100 </w:t>
      </w:r>
      <w:r w:rsidRPr="00935D62">
        <w:rPr>
          <w:rFonts w:ascii="Times New Roman" w:hAnsi="Times New Roman" w:cs="Times New Roman"/>
        </w:rPr>
        <w:lastRenderedPageBreak/>
        <w:t>and then serially diluted 1:3 (final dilution of 1:8100). Serum dilutions were made in PBS with 1% milk and added to RBD-coated and blocked wells. OD</w:t>
      </w:r>
      <w:r w:rsidRPr="00935D62">
        <w:rPr>
          <w:rFonts w:ascii="Times New Roman" w:hAnsi="Times New Roman" w:cs="Times New Roman"/>
          <w:vertAlign w:val="subscript"/>
        </w:rPr>
        <w:t>450</w:t>
      </w:r>
      <w:r w:rsidRPr="00935D62">
        <w:rPr>
          <w:rFonts w:ascii="Times New Roman" w:hAnsi="Times New Roman" w:cs="Times New Roman"/>
        </w:rPr>
        <w:t xml:space="preserve"> values for each species and titrations were graphed in GraphPad Prism ver. 8 (GraphPad Software, San Diego, CA, USA). </w:t>
      </w:r>
    </w:p>
    <w:p w14:paraId="49A19866" w14:textId="77777777" w:rsidR="00BD5755" w:rsidRDefault="00BD5755" w:rsidP="00BD5755">
      <w:pPr>
        <w:pStyle w:val="Heading3"/>
      </w:pPr>
      <w:bookmarkStart w:id="209" w:name="_Toc99554058"/>
      <w:r>
        <w:t>Western and dot blots</w:t>
      </w:r>
      <w:bookmarkEnd w:id="209"/>
    </w:p>
    <w:p w14:paraId="57606229" w14:textId="77777777"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For dot blots, 5-10uL of sample was applied directly onto nitrocellulose membranes and allowed to dry. Western blots were loaded with 30uL (~3ug) of purified recombinant RBD, resolved in a 12% SDS-PAGE gel and transferred to a nitrocellulose membrane. Blots were blocked overnight at 4</w:t>
      </w:r>
      <w:r w:rsidRPr="00935D62">
        <w:rPr>
          <w:rFonts w:ascii="Times New Roman" w:hAnsi="Times New Roman" w:cs="Times New Roman"/>
          <w:vertAlign w:val="superscript"/>
        </w:rPr>
        <w:t>0</w:t>
      </w:r>
      <w:r w:rsidRPr="00935D62">
        <w:rPr>
          <w:rFonts w:ascii="Times New Roman" w:hAnsi="Times New Roman" w:cs="Times New Roman"/>
        </w:rPr>
        <w:t>C with 5% milk in PBS. Mouse anti-6His-HRP conjugated antibody (1:5,000) (</w:t>
      </w:r>
      <w:proofErr w:type="spellStart"/>
      <w:r w:rsidRPr="00935D62">
        <w:rPr>
          <w:rFonts w:ascii="Times New Roman" w:hAnsi="Times New Roman" w:cs="Times New Roman"/>
        </w:rPr>
        <w:t>Proteintech</w:t>
      </w:r>
      <w:proofErr w:type="spellEnd"/>
      <w:r w:rsidRPr="00935D62">
        <w:rPr>
          <w:rFonts w:ascii="Times New Roman" w:hAnsi="Times New Roman" w:cs="Times New Roman"/>
        </w:rPr>
        <w:t xml:space="preserve">, Rosemont, IL, </w:t>
      </w:r>
      <w:proofErr w:type="gramStart"/>
      <w:r w:rsidRPr="00935D62">
        <w:rPr>
          <w:rFonts w:ascii="Times New Roman" w:hAnsi="Times New Roman" w:cs="Times New Roman"/>
        </w:rPr>
        <w:t>USA)  or</w:t>
      </w:r>
      <w:proofErr w:type="gramEnd"/>
      <w:r w:rsidRPr="00935D62">
        <w:rPr>
          <w:rFonts w:ascii="Times New Roman" w:hAnsi="Times New Roman" w:cs="Times New Roman"/>
        </w:rPr>
        <w:t xml:space="preserve"> polyclonal serum samples (1:20) were incubated with the blots at room temperature for 2 hours and subsequently washed 2x with TBS-T (tris buffered saline with 0.1% Tween-20). For polyclonal serum, species specific HRP anti-IgG antibodies (1:5,000 dilution) were incubated for an additional 2 hours and washed 2x as above. Chemiluminescent substrate (Pierce </w:t>
      </w:r>
      <w:proofErr w:type="spellStart"/>
      <w:r w:rsidRPr="00935D62">
        <w:rPr>
          <w:rFonts w:ascii="Times New Roman" w:hAnsi="Times New Roman" w:cs="Times New Roman"/>
        </w:rPr>
        <w:t>SuperSignal</w:t>
      </w:r>
      <w:proofErr w:type="spellEnd"/>
      <w:r w:rsidRPr="00935D62">
        <w:rPr>
          <w:rFonts w:ascii="Times New Roman" w:hAnsi="Times New Roman" w:cs="Times New Roman"/>
        </w:rPr>
        <w:t xml:space="preserve"> West Pico PLUS, </w:t>
      </w:r>
      <w:proofErr w:type="spellStart"/>
      <w:r w:rsidRPr="00935D62">
        <w:rPr>
          <w:rFonts w:ascii="Times New Roman" w:hAnsi="Times New Roman" w:cs="Times New Roman"/>
        </w:rPr>
        <w:t>Thermo</w:t>
      </w:r>
      <w:proofErr w:type="spellEnd"/>
      <w:r w:rsidRPr="00935D62">
        <w:rPr>
          <w:rFonts w:ascii="Times New Roman" w:hAnsi="Times New Roman" w:cs="Times New Roman"/>
        </w:rPr>
        <w:t xml:space="preserve"> Fisher, USA) was </w:t>
      </w:r>
      <w:proofErr w:type="gramStart"/>
      <w:r w:rsidRPr="00935D62">
        <w:rPr>
          <w:rFonts w:ascii="Times New Roman" w:hAnsi="Times New Roman" w:cs="Times New Roman"/>
        </w:rPr>
        <w:t>added</w:t>
      </w:r>
      <w:proofErr w:type="gramEnd"/>
      <w:r w:rsidRPr="00935D62">
        <w:rPr>
          <w:rFonts w:ascii="Times New Roman" w:hAnsi="Times New Roman" w:cs="Times New Roman"/>
        </w:rPr>
        <w:t xml:space="preserve"> and luminescence was detected using </w:t>
      </w:r>
      <w:proofErr w:type="spellStart"/>
      <w:r w:rsidRPr="00935D62">
        <w:rPr>
          <w:rFonts w:ascii="Times New Roman" w:hAnsi="Times New Roman" w:cs="Times New Roman"/>
        </w:rPr>
        <w:t>BioRad</w:t>
      </w:r>
      <w:proofErr w:type="spellEnd"/>
      <w:r w:rsidRPr="00935D62">
        <w:rPr>
          <w:rFonts w:ascii="Times New Roman" w:hAnsi="Times New Roman" w:cs="Times New Roman"/>
        </w:rPr>
        <w:t xml:space="preserve"> </w:t>
      </w:r>
      <w:proofErr w:type="spellStart"/>
      <w:r w:rsidRPr="00935D62">
        <w:rPr>
          <w:rFonts w:ascii="Times New Roman" w:hAnsi="Times New Roman" w:cs="Times New Roman"/>
        </w:rPr>
        <w:t>ChemiDoc</w:t>
      </w:r>
      <w:proofErr w:type="spellEnd"/>
      <w:r w:rsidRPr="00935D62">
        <w:rPr>
          <w:rFonts w:ascii="Times New Roman" w:hAnsi="Times New Roman" w:cs="Times New Roman"/>
        </w:rPr>
        <w:t xml:space="preserve"> (Bio-Rad, Hercules, CA, USA).</w:t>
      </w:r>
    </w:p>
    <w:p w14:paraId="27A2A852" w14:textId="77777777" w:rsidR="00BD5755" w:rsidRDefault="00BD5755" w:rsidP="00BD5755">
      <w:pPr>
        <w:pStyle w:val="Heading3"/>
      </w:pPr>
      <w:bookmarkStart w:id="210" w:name="_Toc99554059"/>
      <w:r>
        <w:t>Neutralization assays</w:t>
      </w:r>
      <w:bookmarkEnd w:id="210"/>
    </w:p>
    <w:p w14:paraId="26201B12" w14:textId="77777777"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 xml:space="preserve">Serum samples were screened for neutralization using </w:t>
      </w:r>
      <w:proofErr w:type="spellStart"/>
      <w:r w:rsidRPr="00935D62">
        <w:rPr>
          <w:rFonts w:ascii="Times New Roman" w:hAnsi="Times New Roman" w:cs="Times New Roman"/>
        </w:rPr>
        <w:t>LEGENDplex</w:t>
      </w:r>
      <w:proofErr w:type="spellEnd"/>
      <w:r w:rsidRPr="00935D62">
        <w:rPr>
          <w:rFonts w:ascii="Times New Roman" w:hAnsi="Times New Roman" w:cs="Times New Roman"/>
        </w:rPr>
        <w:t xml:space="preserve"> SARS-CoV-2 neutralizing antibody assay (</w:t>
      </w:r>
      <w:proofErr w:type="spellStart"/>
      <w:r w:rsidRPr="00935D62">
        <w:rPr>
          <w:rFonts w:ascii="Times New Roman" w:hAnsi="Times New Roman" w:cs="Times New Roman"/>
        </w:rPr>
        <w:t>BioLegend</w:t>
      </w:r>
      <w:proofErr w:type="spellEnd"/>
      <w:r w:rsidRPr="00935D62">
        <w:rPr>
          <w:rFonts w:ascii="Times New Roman" w:hAnsi="Times New Roman" w:cs="Times New Roman"/>
        </w:rPr>
        <w:t xml:space="preserve">, San Diego, CA, USA) following manufacturer recommendations. Briefly, serum was diluted 1:100 and incubated with biotinylated SARS-CoV-2 S1 subunit containing the RBD and human ACE-2 (hACE-2) conjugated to fluorescent beads. Streptavidin-PE (phycoerythrin) was added to detect SARS-CoV-2 S1 subunit bound to beads/hACE-2. Binding/PE levels were detected </w:t>
      </w:r>
      <w:r w:rsidRPr="00935D62">
        <w:rPr>
          <w:rFonts w:ascii="Times New Roman" w:hAnsi="Times New Roman" w:cs="Times New Roman"/>
          <w:i/>
        </w:rPr>
        <w:t>via</w:t>
      </w:r>
      <w:r w:rsidRPr="00935D62">
        <w:rPr>
          <w:rFonts w:ascii="Times New Roman" w:hAnsi="Times New Roman" w:cs="Times New Roman"/>
        </w:rPr>
        <w:t xml:space="preserve"> a BD LSR-II equipped with 488 and 633nm lasers (Becton Dickinson, Franklin Lakes, NJ, USA). Data was analyzed using </w:t>
      </w:r>
      <w:proofErr w:type="spellStart"/>
      <w:r w:rsidRPr="00935D62">
        <w:rPr>
          <w:rFonts w:ascii="Times New Roman" w:hAnsi="Times New Roman" w:cs="Times New Roman"/>
        </w:rPr>
        <w:t>BioLegend</w:t>
      </w:r>
      <w:proofErr w:type="spellEnd"/>
      <w:r w:rsidRPr="00935D62">
        <w:rPr>
          <w:rFonts w:ascii="Times New Roman" w:hAnsi="Times New Roman" w:cs="Times New Roman"/>
        </w:rPr>
        <w:t xml:space="preserve"> </w:t>
      </w:r>
      <w:proofErr w:type="spellStart"/>
      <w:r w:rsidRPr="00935D62">
        <w:rPr>
          <w:rFonts w:ascii="Times New Roman" w:hAnsi="Times New Roman" w:cs="Times New Roman"/>
        </w:rPr>
        <w:t>LEGENDplex</w:t>
      </w:r>
      <w:proofErr w:type="spellEnd"/>
      <w:r w:rsidRPr="00935D62">
        <w:rPr>
          <w:rFonts w:ascii="Times New Roman" w:hAnsi="Times New Roman" w:cs="Times New Roman"/>
        </w:rPr>
        <w:t xml:space="preserve"> Data Analysis Software. Mean fluorescent intensity (MFI) was normalized and graphed in GraphPad prism v9 (GraphPad Software, San Diego, CA, USA).</w:t>
      </w:r>
    </w:p>
    <w:p w14:paraId="38BB4DBE" w14:textId="77777777" w:rsidR="00BD5755" w:rsidRDefault="00BD5755" w:rsidP="00BD5755">
      <w:pPr>
        <w:pStyle w:val="Heading3"/>
      </w:pPr>
      <w:bookmarkStart w:id="211" w:name="_Toc99554060"/>
      <w:r>
        <w:lastRenderedPageBreak/>
        <w:t>Fecal coronavirus PCR screen and sequence alignments</w:t>
      </w:r>
      <w:bookmarkEnd w:id="211"/>
    </w:p>
    <w:p w14:paraId="04A24174" w14:textId="77777777"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De-identified fecal samples from thirty healthy East Tennessee cats were collected and stored at -80</w:t>
      </w:r>
      <w:r w:rsidRPr="00935D62">
        <w:rPr>
          <w:rFonts w:ascii="Times New Roman" w:hAnsi="Times New Roman" w:cs="Times New Roman"/>
          <w:vertAlign w:val="superscript"/>
        </w:rPr>
        <w:t>o</w:t>
      </w:r>
      <w:r w:rsidRPr="00935D62">
        <w:rPr>
          <w:rFonts w:ascii="Times New Roman" w:hAnsi="Times New Roman" w:cs="Times New Roman"/>
        </w:rPr>
        <w:t>C. Samples were resuspended in PBS to yield a 10% solution and centrifuged to clarify. Fecal RNA was extracted using a Qiagen viral RNA extraction kit (Qiagen, Hilden, Germany) and RNA was reverse transcribed using Verso cDNA kit with random hexamers and RT enhancer (</w:t>
      </w:r>
      <w:proofErr w:type="spellStart"/>
      <w:r w:rsidRPr="00935D62">
        <w:rPr>
          <w:rFonts w:ascii="Times New Roman" w:hAnsi="Times New Roman" w:cs="Times New Roman"/>
        </w:rPr>
        <w:t>Thermo</w:t>
      </w:r>
      <w:proofErr w:type="spellEnd"/>
      <w:r w:rsidRPr="00935D62">
        <w:rPr>
          <w:rFonts w:ascii="Times New Roman" w:hAnsi="Times New Roman" w:cs="Times New Roman"/>
        </w:rPr>
        <w:t xml:space="preserve"> Fisher, Waltham, MA, USA). PCR amplification of conserved coronavirus regions using previously reported primer pairs was used to screen the cDNA </w:t>
      </w:r>
      <w:r w:rsidRPr="00935D62">
        <w:rPr>
          <w:rFonts w:ascii="Times New Roman" w:hAnsi="Times New Roman" w:cs="Times New Roman"/>
        </w:rPr>
        <w:fldChar w:fldCharType="begin"/>
      </w:r>
      <w:r w:rsidRPr="00935D62">
        <w:rPr>
          <w:rFonts w:ascii="Times New Roman" w:hAnsi="Times New Roman" w:cs="Times New Roman"/>
        </w:rPr>
        <w:instrText xml:space="preserve"> ADDIN EN.CITE &lt;EndNote&gt;&lt;Cite&gt;&lt;Author&gt;Poon&lt;/Author&gt;&lt;Year&gt;2005&lt;/Year&gt;&lt;RecNum&gt;12&lt;/RecNum&gt;&lt;DisplayText&gt;[60]&lt;/DisplayText&gt;&lt;record&gt;&lt;rec-number&gt;12&lt;/rec-number&gt;&lt;foreign-keys&gt;&lt;key app="EN" db-id="2ppr22faosdp51e2pt8pfwfsz5zpp9rxetrz" timestamp="0"&gt;12&lt;/key&gt;&lt;/foreign-keys&gt;&lt;ref-type name="Journal Article"&gt;17&lt;/ref-type&gt;&lt;contributors&gt;&lt;authors&gt;&lt;author&gt;Poon, L. L.&lt;/author&gt;&lt;author&gt;Chu, D. K.&lt;/author&gt;&lt;author&gt;Chan, K. H.&lt;/author&gt;&lt;author&gt;Wong, O. K.&lt;/author&gt;&lt;author&gt;Ellis, T. M.&lt;/author&gt;&lt;author&gt;Leung, Y. H.&lt;/author&gt;&lt;author&gt;Lau, S. K.&lt;/author&gt;&lt;author&gt;Woo, P. C.&lt;/author&gt;&lt;author&gt;Suen, K. Y.&lt;/author&gt;&lt;author&gt;Yuen, K. Y.&lt;/author&gt;&lt;author&gt;Guan, Y.&lt;/author&gt;&lt;author&gt;Peiris, J. S.&lt;/author&gt;&lt;/authors&gt;&lt;/contributors&gt;&lt;auth-address&gt;Department of Microbiology, University of Hong Kong, Queen Mary Hospital, Pokfulam, Hong Kong, Special Administrative Region, People&amp;apos;s Republic of China. llmpoon@hkucc.hku.hk&lt;/auth-address&gt;&lt;titles&gt;&lt;title&gt;Identification of a novel coronavirus in bats&lt;/title&gt;&lt;secondary-title&gt;J Virol&lt;/secondary-title&gt;&lt;/titles&gt;&lt;pages&gt;2001-9&lt;/pages&gt;&lt;volume&gt;79&lt;/volume&gt;&lt;number&gt;4&lt;/number&gt;&lt;edition&gt;2005/02/01&lt;/edition&gt;&lt;keywords&gt;&lt;keyword&gt;Amino Acid Sequence&lt;/keyword&gt;&lt;keyword&gt;Animals&lt;/keyword&gt;&lt;keyword&gt;Chiroptera&lt;/keyword&gt;&lt;keyword&gt;Coronavirus/classification/genetics/*isolation &amp;amp; purification&lt;/keyword&gt;&lt;keyword&gt;*Genome, Viral&lt;/keyword&gt;&lt;keyword&gt;Molecular Sequence Data&lt;/keyword&gt;&lt;keyword&gt;Phylogeny&lt;/keyword&gt;&lt;keyword&gt;RNA, Viral/*analysis/genetics&lt;/keyword&gt;&lt;keyword&gt;Reverse Transcriptase Polymerase Chain Reaction&lt;/keyword&gt;&lt;/keywords&gt;&lt;dates&gt;&lt;year&gt;2005&lt;/year&gt;&lt;pub-dates&gt;&lt;date&gt;Feb&lt;/date&gt;&lt;/pub-dates&gt;&lt;/dates&gt;&lt;isbn&gt;0022-538X (Print)&amp;#xD;0022-538X (Linking)&lt;/isbn&gt;&lt;accession-num&gt;15681402&lt;/accession-num&gt;&lt;urls&gt;&lt;related-urls&gt;&lt;url&gt;https://www.ncbi.nlm.nih.gov/pubmed/15681402&lt;/url&gt;&lt;url&gt;https://www.ncbi.nlm.nih.gov/pmc/articles/PMC546586/pdf/1786-04.pdf&lt;/url&gt;&lt;/related-urls&gt;&lt;/urls&gt;&lt;custom2&gt;PMC546586&lt;/custom2&gt;&lt;electronic-resource-num&gt;10.1128/JVI.79.4.2001-2009.2005&lt;/electronic-resource-num&gt;&lt;/record&gt;&lt;/Cite&gt;&lt;/EndNote&gt;</w:instrText>
      </w:r>
      <w:r w:rsidRPr="00935D62">
        <w:rPr>
          <w:rFonts w:ascii="Times New Roman" w:hAnsi="Times New Roman" w:cs="Times New Roman"/>
        </w:rPr>
        <w:fldChar w:fldCharType="separate"/>
      </w:r>
      <w:r w:rsidRPr="00935D62">
        <w:rPr>
          <w:rFonts w:ascii="Times New Roman" w:hAnsi="Times New Roman" w:cs="Times New Roman"/>
          <w:noProof/>
        </w:rPr>
        <w:t>[60]</w:t>
      </w:r>
      <w:r w:rsidRPr="00935D62">
        <w:rPr>
          <w:rFonts w:ascii="Times New Roman" w:hAnsi="Times New Roman" w:cs="Times New Roman"/>
        </w:rPr>
        <w:fldChar w:fldCharType="end"/>
      </w:r>
      <w:r w:rsidRPr="00935D62">
        <w:rPr>
          <w:rFonts w:ascii="Times New Roman" w:hAnsi="Times New Roman" w:cs="Times New Roman"/>
        </w:rPr>
        <w:t>. PCR amplicons were visualized on a 1% agarose gel and positive PCR samples were Sanger dideoxy sequenced. Sequences were viewed using 4Peaks software (</w:t>
      </w:r>
      <w:proofErr w:type="spellStart"/>
      <w:r w:rsidRPr="00935D62">
        <w:rPr>
          <w:rFonts w:ascii="Times New Roman" w:hAnsi="Times New Roman" w:cs="Times New Roman"/>
        </w:rPr>
        <w:t>Nucleobytes</w:t>
      </w:r>
      <w:proofErr w:type="spellEnd"/>
      <w:r w:rsidRPr="00935D62">
        <w:rPr>
          <w:rFonts w:ascii="Times New Roman" w:hAnsi="Times New Roman" w:cs="Times New Roman"/>
        </w:rPr>
        <w:t xml:space="preserve">, Amsterdam, Netherlands). Sequences from fecal samples were </w:t>
      </w:r>
      <w:proofErr w:type="spellStart"/>
      <w:r w:rsidRPr="00935D62">
        <w:rPr>
          <w:rFonts w:ascii="Times New Roman" w:hAnsi="Times New Roman" w:cs="Times New Roman"/>
        </w:rPr>
        <w:t>Clustal</w:t>
      </w:r>
      <w:proofErr w:type="spellEnd"/>
      <w:r w:rsidRPr="00935D62">
        <w:rPr>
          <w:rFonts w:ascii="Times New Roman" w:hAnsi="Times New Roman" w:cs="Times New Roman"/>
        </w:rPr>
        <w:t xml:space="preserve"> W aligned to common coronaviruses, trimmed and phylogenetic trees were generated using Maximum-Likelihood method for each positive loci using MEGA X </w:t>
      </w:r>
      <w:r w:rsidRPr="00935D62">
        <w:rPr>
          <w:rFonts w:ascii="Times New Roman" w:hAnsi="Times New Roman" w:cs="Times New Roman"/>
        </w:rPr>
        <w:fldChar w:fldCharType="begin">
          <w:fldData xml:space="preserve">PEVuZE5vdGU+PENpdGU+PEF1dGhvcj5UaG9tcHNvbjwvQXV0aG9yPjxZZWFyPjE5OTQ8L1llYXI+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PEVuZE5vdGU+PENpdGU+PEF1dGhvcj5UaG9tcHNvbjwvQXV0aG9yPjxZZWFyPjE5OTQ8L1llYXI+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[61, 62]</w:t>
      </w:r>
      <w:r w:rsidRPr="00935D62">
        <w:rPr>
          <w:rFonts w:ascii="Times New Roman" w:hAnsi="Times New Roman" w:cs="Times New Roman"/>
        </w:rPr>
        <w:fldChar w:fldCharType="end"/>
      </w:r>
      <w:r w:rsidRPr="00935D62">
        <w:rPr>
          <w:rFonts w:ascii="Times New Roman" w:hAnsi="Times New Roman" w:cs="Times New Roman"/>
        </w:rPr>
        <w:t xml:space="preserve">. For phylogenetic trees using multiple loci, aligned and trimmed sequences for each </w:t>
      </w:r>
      <w:proofErr w:type="gramStart"/>
      <w:r w:rsidRPr="00935D62">
        <w:rPr>
          <w:rFonts w:ascii="Times New Roman" w:hAnsi="Times New Roman" w:cs="Times New Roman"/>
        </w:rPr>
        <w:t>loci</w:t>
      </w:r>
      <w:proofErr w:type="gramEnd"/>
      <w:r w:rsidRPr="00935D62">
        <w:rPr>
          <w:rFonts w:ascii="Times New Roman" w:hAnsi="Times New Roman" w:cs="Times New Roman"/>
        </w:rPr>
        <w:t xml:space="preserve"> were concatenated together prior to Maximum-Likelihood tree construction. Phylogenetic trees were tested by bootstrap testing with 1000 iterations. Common coronavirus sequences for ORF1ab (</w:t>
      </w:r>
      <w:proofErr w:type="spellStart"/>
      <w:r w:rsidRPr="00935D62">
        <w:rPr>
          <w:rFonts w:ascii="Times New Roman" w:hAnsi="Times New Roman" w:cs="Times New Roman"/>
        </w:rPr>
        <w:t>RdRp</w:t>
      </w:r>
      <w:proofErr w:type="spellEnd"/>
      <w:r w:rsidRPr="00935D62">
        <w:rPr>
          <w:rFonts w:ascii="Times New Roman" w:hAnsi="Times New Roman" w:cs="Times New Roman"/>
        </w:rPr>
        <w:t xml:space="preserve"> and helicase loci) and spike were obtained from the following: porcine coronavirus HKU15 (NC039208), SARS-CoV-2 (MN988668), SARS-CoV (NC004718), porcine respiratory coronavirus/</w:t>
      </w:r>
      <w:proofErr w:type="spellStart"/>
      <w:r w:rsidRPr="00935D62">
        <w:rPr>
          <w:rFonts w:ascii="Times New Roman" w:hAnsi="Times New Roman" w:cs="Times New Roman"/>
        </w:rPr>
        <w:t>PRCoV</w:t>
      </w:r>
      <w:proofErr w:type="spellEnd"/>
      <w:r w:rsidRPr="00935D62">
        <w:rPr>
          <w:rFonts w:ascii="Times New Roman" w:hAnsi="Times New Roman" w:cs="Times New Roman"/>
        </w:rPr>
        <w:t xml:space="preserve"> (KY406735), human coronavirus OC43 (NC006213), MERS-CoV (NC038294), feline coronavirus/FCoV (NC002306), canine respiratory coronavirus/</w:t>
      </w:r>
      <w:proofErr w:type="spellStart"/>
      <w:r w:rsidRPr="00935D62">
        <w:rPr>
          <w:rFonts w:ascii="Times New Roman" w:hAnsi="Times New Roman" w:cs="Times New Roman"/>
        </w:rPr>
        <w:t>CRCoV</w:t>
      </w:r>
      <w:proofErr w:type="spellEnd"/>
      <w:r w:rsidRPr="00935D62">
        <w:rPr>
          <w:rFonts w:ascii="Times New Roman" w:hAnsi="Times New Roman" w:cs="Times New Roman"/>
        </w:rPr>
        <w:t xml:space="preserve"> (KX432213), canine coronavirus/</w:t>
      </w:r>
      <w:proofErr w:type="spellStart"/>
      <w:r w:rsidRPr="00935D62">
        <w:rPr>
          <w:rFonts w:ascii="Times New Roman" w:hAnsi="Times New Roman" w:cs="Times New Roman"/>
        </w:rPr>
        <w:t>CCoV</w:t>
      </w:r>
      <w:proofErr w:type="spellEnd"/>
      <w:r w:rsidRPr="00935D62">
        <w:rPr>
          <w:rFonts w:ascii="Times New Roman" w:hAnsi="Times New Roman" w:cs="Times New Roman"/>
        </w:rPr>
        <w:t xml:space="preserve"> (JQ404410), bovine coronavirus/</w:t>
      </w:r>
      <w:proofErr w:type="spellStart"/>
      <w:r w:rsidRPr="00935D62">
        <w:rPr>
          <w:rFonts w:ascii="Times New Roman" w:hAnsi="Times New Roman" w:cs="Times New Roman"/>
        </w:rPr>
        <w:t>BCoV</w:t>
      </w:r>
      <w:proofErr w:type="spellEnd"/>
      <w:r w:rsidRPr="00935D62">
        <w:rPr>
          <w:rFonts w:ascii="Times New Roman" w:hAnsi="Times New Roman" w:cs="Times New Roman"/>
        </w:rPr>
        <w:t xml:space="preserve"> (NC003045), avian coronavirus (NC048214), human coronavirus 229E (NC002645), transmissible gastroenteritis virus/TGEV (NC038861), murine hepatitis virus/MHV (NC048217), human coronavirus NL63 (NC005831), feline coronavirus strain UU8 (FJ938055), feline coronavirus strain UU19 (HQ392470), feline coronavirus strain Black (EU186072), feline coronavirus strain RM (FJ938051), feline coronavirus strain Felix (MG893511). All generated sequences were deposited in GenBank under accession numbers: MZ220722 through MZ220762 (sample ID, positive loci, animal location, and accession numbers are shown in Table 2</w:t>
      </w:r>
      <w:r>
        <w:rPr>
          <w:rFonts w:ascii="Times New Roman" w:hAnsi="Times New Roman" w:cs="Times New Roman"/>
        </w:rPr>
        <w:t>.7</w:t>
      </w:r>
      <w:r w:rsidRPr="00935D62">
        <w:rPr>
          <w:rFonts w:ascii="Times New Roman" w:hAnsi="Times New Roman" w:cs="Times New Roman"/>
        </w:rPr>
        <w:t xml:space="preserve">). </w:t>
      </w:r>
    </w:p>
    <w:p w14:paraId="5FB5A0EF" w14:textId="77777777" w:rsidR="00BD5755" w:rsidRDefault="00BD5755" w:rsidP="00BD5755">
      <w:pPr>
        <w:pStyle w:val="Heading3"/>
      </w:pPr>
      <w:bookmarkStart w:id="212" w:name="_Toc99554061"/>
      <w:r>
        <w:lastRenderedPageBreak/>
        <w:t>Statistics</w:t>
      </w:r>
      <w:bookmarkEnd w:id="212"/>
    </w:p>
    <w:p w14:paraId="55EBC797" w14:textId="77777777" w:rsidR="00BD5755" w:rsidRPr="00935D62" w:rsidRDefault="00BD5755" w:rsidP="00BD5755">
      <w:pPr>
        <w:spacing w:line="360" w:lineRule="auto"/>
        <w:jc w:val="both"/>
        <w:rPr>
          <w:rFonts w:ascii="Times New Roman" w:hAnsi="Times New Roman" w:cs="Times New Roman"/>
        </w:rPr>
      </w:pPr>
      <w:r>
        <w:tab/>
      </w:r>
      <w:r w:rsidRPr="00935D62">
        <w:rPr>
          <w:rFonts w:ascii="Times New Roman" w:hAnsi="Times New Roman" w:cs="Times New Roman"/>
        </w:rPr>
        <w:t>All graphs and statistical analysis were performed in GraphPad Prism ver. 9 (GraphPad Software, San Diego, CA, USA). ELISA OD</w:t>
      </w:r>
      <w:r w:rsidRPr="00935D62">
        <w:rPr>
          <w:rFonts w:ascii="Times New Roman" w:hAnsi="Times New Roman" w:cs="Times New Roman"/>
          <w:vertAlign w:val="subscript"/>
        </w:rPr>
        <w:t>450</w:t>
      </w:r>
      <w:r w:rsidRPr="00935D62">
        <w:rPr>
          <w:rFonts w:ascii="Times New Roman" w:hAnsi="Times New Roman" w:cs="Times New Roman"/>
        </w:rPr>
        <w:t xml:space="preserve"> results were normalized to an inter-plate replicate run with all assays. Student’s one-tailed t-tests with Welch’s correction and one-way ANOVA with multiple comparisons tests were performed on ELISA results and documented in the respective figure legends. Descriptive statistics were provided for each ELISA group (mean, median, and quartiles). Receiver operator curve (ROC) analysis was performed to determine appropriate threshold values for human, cat, and deer serum samples. Area under the curve was calculated for each titrated ELISA sample and graphed. Neutralization data was normalized with negative control group (normal cat serum) representing 100% MFI. </w:t>
      </w:r>
    </w:p>
    <w:p w14:paraId="5154D2BB" w14:textId="77777777" w:rsidR="00BD5755" w:rsidRPr="00935D62" w:rsidRDefault="00BD5755" w:rsidP="00BD5755">
      <w:pPr>
        <w:spacing w:line="360" w:lineRule="auto"/>
        <w:rPr>
          <w:rFonts w:ascii="Times New Roman" w:hAnsi="Times New Roman" w:cs="Times New Roman"/>
        </w:rPr>
      </w:pPr>
    </w:p>
    <w:p w14:paraId="3E2538D5" w14:textId="77777777" w:rsidR="00BD5755" w:rsidRPr="00935D62" w:rsidRDefault="00BD5755" w:rsidP="00BD5755">
      <w:pPr>
        <w:rPr>
          <w:rFonts w:ascii="Times New Roman" w:hAnsi="Times New Roman" w:cs="Times New Roman"/>
        </w:rPr>
      </w:pPr>
      <w:r w:rsidRPr="00935D62">
        <w:rPr>
          <w:rFonts w:ascii="Times New Roman" w:hAnsi="Times New Roman" w:cs="Times New Roman"/>
        </w:rPr>
        <w:t>Data will be made publicly available upon publication and upon request for peer review.</w:t>
      </w:r>
    </w:p>
    <w:p w14:paraId="3502289C" w14:textId="77777777" w:rsidR="00BD5755" w:rsidRPr="00D947E4" w:rsidRDefault="00BD5755" w:rsidP="00BD5755">
      <w:pPr>
        <w:spacing w:line="360" w:lineRule="auto"/>
        <w:jc w:val="both"/>
      </w:pPr>
    </w:p>
    <w:p w14:paraId="2EDCAB5C" w14:textId="77777777" w:rsidR="00BD5755" w:rsidRPr="00BB4F46" w:rsidRDefault="00BD5755" w:rsidP="00BE333B">
      <w:pPr>
        <w:pStyle w:val="Heading2"/>
      </w:pPr>
      <w:bookmarkStart w:id="213" w:name="_Toc99554062"/>
      <w:r w:rsidRPr="00BB4F46">
        <w:t>Results</w:t>
      </w:r>
      <w:bookmarkEnd w:id="213"/>
    </w:p>
    <w:p w14:paraId="62A6B539" w14:textId="6C1C8039" w:rsidR="00BD5755" w:rsidRDefault="00BD5755" w:rsidP="00BD5755">
      <w:pPr>
        <w:spacing w:line="360" w:lineRule="auto"/>
        <w:jc w:val="both"/>
        <w:rPr>
          <w:rFonts w:ascii="Times New Roman" w:hAnsi="Times New Roman" w:cs="Times New Roman"/>
        </w:rPr>
      </w:pPr>
      <w:r w:rsidRPr="00935D62">
        <w:rPr>
          <w:rFonts w:ascii="Times New Roman" w:hAnsi="Times New Roman" w:cs="Times New Roman"/>
        </w:rPr>
        <w:tab/>
        <w:t xml:space="preserve">We developed an in-house ELISA to serologically screen companion animals based on a protocol developed at Mt. Sinai </w:t>
      </w:r>
      <w:r w:rsidRPr="00935D62">
        <w:rPr>
          <w:rFonts w:ascii="Times New Roman" w:hAnsi="Times New Roman" w:cs="Times New Roman"/>
        </w:rPr>
        <w:fldChar w:fldCharType="begin">
          <w:fldData xml:space="preserve">PEVuZE5vdGU+PENpdGU+PEF1dGhvcj5TdGFkbGJhdWVyPC9BdXRob3I+PFllYXI+MjAyMDwvWWVh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PEVuZE5vdGU+PENpdGU+PEF1dGhvcj5TdGFkbGJhdWVyPC9BdXRob3I+PFllYXI+MjAyMDwvWWVh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[30, 59]</w:t>
      </w:r>
      <w:r w:rsidRPr="00935D62">
        <w:rPr>
          <w:rFonts w:ascii="Times New Roman" w:hAnsi="Times New Roman" w:cs="Times New Roman"/>
        </w:rPr>
        <w:fldChar w:fldCharType="end"/>
      </w:r>
      <w:r w:rsidRPr="00935D62">
        <w:rPr>
          <w:rFonts w:ascii="Times New Roman" w:hAnsi="Times New Roman" w:cs="Times New Roman"/>
        </w:rPr>
        <w:t>. To examine cross-reactivity of our in-house anti-SARS-CoV-2 RBD indirect ELISA, we used polyclonal guinea pig serum raised against different animal coronaviruses (Fig A</w:t>
      </w:r>
      <w:r w:rsidR="00D01023">
        <w:rPr>
          <w:rFonts w:ascii="Times New Roman" w:hAnsi="Times New Roman" w:cs="Times New Roman"/>
        </w:rPr>
        <w:t>.1</w:t>
      </w:r>
      <w:r w:rsidRPr="00935D62">
        <w:rPr>
          <w:rFonts w:ascii="Times New Roman" w:hAnsi="Times New Roman" w:cs="Times New Roman"/>
        </w:rPr>
        <w:t xml:space="preserve">). Consistent with previous reports, no cross-reactive antibodies for any of the common coronaviruses were found </w:t>
      </w:r>
      <w:r w:rsidRPr="00935D62">
        <w:rPr>
          <w:rFonts w:ascii="Times New Roman" w:hAnsi="Times New Roman" w:cs="Times New Roman"/>
        </w:rPr>
        <w:fldChar w:fldCharType="begin">
          <w:fldData xml:space="preserve">PEVuZE5vdGU+PENpdGU+PEF1dGhvcj5aaGFuZzwvQXV0aG9yPjxZZWFyPjIwMjA8L1llYXI+PFJl
Y051bT4xNzwvUmVjTnVtPjxEaXNwbGF5VGV4dD5bMTgsIDMyLCAzOCwgNTZdPC9EaXNwbGF5VGV4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ZXNvdXJjZS1udW0+PC9yZWNvcmQ+PC9DaXRlPjxDaXRlPjxBdXRob3I+UHJlbWt1bWFyPC9BdXRo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Y051bT4xNzwvUmVjTnVtPjxEaXNwbGF5VGV4dD5bMTgsIDMyLCAzOCwgNTZdPC9EaXNwbGF5VGV4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ZXNvdXJjZS1udW0+PC9yZWNvcmQ+PC9DaXRlPjxDaXRlPjxBdXRob3I+UHJlbWt1bWFyPC9BdXRo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[18, 32, 38, 56]</w:t>
      </w:r>
      <w:r w:rsidRPr="00935D62">
        <w:rPr>
          <w:rFonts w:ascii="Times New Roman" w:hAnsi="Times New Roman" w:cs="Times New Roman"/>
        </w:rPr>
        <w:fldChar w:fldCharType="end"/>
      </w:r>
      <w:r w:rsidRPr="00935D62">
        <w:rPr>
          <w:rFonts w:ascii="Times New Roman" w:hAnsi="Times New Roman" w:cs="Times New Roman"/>
        </w:rPr>
        <w:t xml:space="preserve">. Only antibodies from SARS-CoV or SARS-CoV-2 infected individuals reacted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proofErr w:type="gramStart"/>
      <w:r w:rsidRPr="00935D62">
        <w:rPr>
          <w:rFonts w:ascii="Times New Roman" w:hAnsi="Times New Roman" w:cs="Times New Roman"/>
        </w:rPr>
        <w:t>A,B</w:t>
      </w:r>
      <w:proofErr w:type="gramEnd"/>
      <w:r w:rsidRPr="00935D62">
        <w:rPr>
          <w:rFonts w:ascii="Times New Roman" w:hAnsi="Times New Roman" w:cs="Times New Roman"/>
        </w:rPr>
        <w:t xml:space="preserve">). Human serum collected from individuals prior to the SARS-CoV-2 pandemic or plasma from recovered SARS-CoV-2 donors were used to validate our ELISA screen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B). ROC analysis determined the positive cutoff threshold, using a value that gave highest specificity and sensitivity with pre-pandemic human serum and serum from confirmed SARS-CoV-2 infected individuals. ROC analysis </w:t>
      </w:r>
      <w:proofErr w:type="gramStart"/>
      <w:r w:rsidRPr="00935D62">
        <w:rPr>
          <w:rFonts w:ascii="Times New Roman" w:hAnsi="Times New Roman" w:cs="Times New Roman"/>
        </w:rPr>
        <w:t>was in agreement</w:t>
      </w:r>
      <w:proofErr w:type="gramEnd"/>
      <w:r w:rsidRPr="00935D62">
        <w:rPr>
          <w:rFonts w:ascii="Times New Roman" w:hAnsi="Times New Roman" w:cs="Times New Roman"/>
        </w:rPr>
        <w:t xml:space="preserve"> with the commonly used threshold determination method of three standard deviations above the mean negative value. Our assay based on RBD screening showed high sensitivity (96.96%) and specificity (95.45%) with 66 SARS-CoV-2 samples and 22 pre-SARS-CoV-2 samples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B). While Stadlbauer et al. performed two diagnostic ELISAs, one with RBD and </w:t>
      </w:r>
      <w:r w:rsidRPr="00935D62">
        <w:rPr>
          <w:rFonts w:ascii="Times New Roman" w:hAnsi="Times New Roman" w:cs="Times New Roman"/>
        </w:rPr>
        <w:lastRenderedPageBreak/>
        <w:t xml:space="preserve">the other with full-length spike, our results using only the RBD-based screen are in good agreement with their published data. Others have also demonstrated the accuracy of an RBD-only based ELISA </w:t>
      </w:r>
      <w:r w:rsidRPr="00935D62">
        <w:rPr>
          <w:rFonts w:ascii="Times New Roman" w:hAnsi="Times New Roman" w:cs="Times New Roman"/>
        </w:rPr>
        <w:fldChar w:fldCharType="begin">
          <w:fldData xml:space="preserve">PEVuZE5vdGU+PENpdGU+PEF1dGhvcj5aaGFuZzwvQXV0aG9yPjxZZWFyPjIwMjA8L1llYXI+PFJl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Y051bT4xNzwvUmVjTnVtPjxEaXNwbGF5VGV4dD5bMzMsIDM4XTwvRGlzcGxheVRleHQ+PHJlY29y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[33, 38]</w:t>
      </w:r>
      <w:r w:rsidRPr="00935D62">
        <w:rPr>
          <w:rFonts w:ascii="Times New Roman" w:hAnsi="Times New Roman" w:cs="Times New Roman"/>
        </w:rPr>
        <w:fldChar w:fldCharType="end"/>
      </w:r>
      <w:r w:rsidRPr="00935D62">
        <w:rPr>
          <w:rFonts w:ascii="Times New Roman" w:hAnsi="Times New Roman" w:cs="Times New Roman"/>
        </w:rPr>
        <w:t xml:space="preserve">. A western blot using an anti-6His antibody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C) shows the expected size of purified RBD with a single band ~32kDa. This shows that our isolated RBD is the correct size and runs as a monomer. Silver stain of the same affinity-purified SARS-CoV-2 RBD demonstrates relative purity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D). However, there are co-purified proteins present at lower levels.  </w:t>
      </w:r>
    </w:p>
    <w:p w14:paraId="26F177D2" w14:textId="3F180A14" w:rsidR="0093394F" w:rsidRDefault="00BD5755" w:rsidP="0093394F">
      <w:pPr>
        <w:spacing w:line="360" w:lineRule="auto"/>
        <w:ind w:firstLine="720"/>
        <w:jc w:val="both"/>
        <w:rPr>
          <w:rFonts w:ascii="Times New Roman" w:hAnsi="Times New Roman" w:cs="Times New Roman"/>
        </w:rPr>
      </w:pPr>
      <w:r w:rsidRPr="00935D62">
        <w:rPr>
          <w:rFonts w:ascii="Times New Roman" w:hAnsi="Times New Roman" w:cs="Times New Roman"/>
        </w:rPr>
        <w:t xml:space="preserve">To establish a baseline for future SARS-CoV-2 screening of companion animals, 128 pre-pandemic feline serum samples collected prior to December 2019 were retrospectively screened using our in-house ELISA. Nineteen samples were of a known FCoV serological status, with the remaining 109 of unknown FCoV status. Following the same protocol used for screening human serum samples (Fig </w:t>
      </w:r>
      <w:r w:rsidR="00D01023">
        <w:rPr>
          <w:rFonts w:ascii="Times New Roman" w:hAnsi="Times New Roman" w:cs="Times New Roman"/>
        </w:rPr>
        <w:t>A.</w:t>
      </w:r>
      <w:r w:rsidRPr="00935D62">
        <w:rPr>
          <w:rFonts w:ascii="Times New Roman" w:hAnsi="Times New Roman" w:cs="Times New Roman"/>
        </w:rPr>
        <w:t xml:space="preserve">1), feline samples were tested for antibodies against SARS-CoV-2’s RBD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There were two batches tested. Serum samples from feral cats in East Tennessee collected from 2007 to 2012 (2007-2012) (n=36) and convenience samples from client-owned cats undergoing routine blood work (listed as Pre-pandemic) (n=92)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As expected, SARS-CoV-2 experimentally infected cats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w:t>
      </w:r>
      <w:r w:rsidRPr="00935D62">
        <w:rPr>
          <w:rFonts w:ascii="Times New Roman" w:hAnsi="Times New Roman" w:cs="Times New Roman"/>
        </w:rPr>
        <w:fldChar w:fldCharType="end"/>
      </w:r>
      <w:r w:rsidRPr="00935D62">
        <w:rPr>
          <w:rFonts w:ascii="Times New Roman" w:hAnsi="Times New Roman" w:cs="Times New Roman"/>
        </w:rPr>
        <w:t xml:space="preserve"> tested positive with high relative OD</w:t>
      </w:r>
      <w:r w:rsidRPr="00935D62">
        <w:rPr>
          <w:rFonts w:ascii="Times New Roman" w:hAnsi="Times New Roman" w:cs="Times New Roman"/>
          <w:vertAlign w:val="subscript"/>
        </w:rPr>
        <w:t>450</w:t>
      </w:r>
      <w:r w:rsidRPr="00935D62">
        <w:rPr>
          <w:rFonts w:ascii="Times New Roman" w:hAnsi="Times New Roman" w:cs="Times New Roman"/>
        </w:rPr>
        <w:t>, and normal cat serum (i.e., negative control) with very low relative OD</w:t>
      </w:r>
      <w:r w:rsidRPr="00935D62">
        <w:rPr>
          <w:rFonts w:ascii="Times New Roman" w:hAnsi="Times New Roman" w:cs="Times New Roman"/>
          <w:vertAlign w:val="subscript"/>
        </w:rPr>
        <w:t>450</w:t>
      </w:r>
      <w:r w:rsidRPr="00935D62">
        <w:rPr>
          <w:rFonts w:ascii="Times New Roman" w:hAnsi="Times New Roman" w:cs="Times New Roman"/>
        </w:rPr>
        <w:t xml:space="preserve">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Despite pre-dating the pandemic, 52% (67/128) of the cat samples tested positive for antibodies against SARS-CoV-2 RBD. This is surprising as there was a lack of high cross-reactivity in guinea pigs immunized with FCoV in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A. Several reports also showed a lack of similarity and cross reactivity between alpha coronaviruses and SARS-</w:t>
      </w:r>
      <w:proofErr w:type="spellStart"/>
      <w:r w:rsidRPr="00935D62">
        <w:rPr>
          <w:rFonts w:ascii="Times New Roman" w:hAnsi="Times New Roman" w:cs="Times New Roman"/>
        </w:rPr>
        <w:t>CoVs</w:t>
      </w:r>
      <w:proofErr w:type="spellEnd"/>
      <w:r w:rsidRPr="00935D62">
        <w:rPr>
          <w:rFonts w:ascii="Times New Roman" w:hAnsi="Times New Roman" w:cs="Times New Roman"/>
        </w:rPr>
        <w:t xml:space="preserve"> </w:t>
      </w:r>
      <w:r w:rsidRPr="00935D62">
        <w:rPr>
          <w:rFonts w:ascii="Times New Roman" w:hAnsi="Times New Roman" w:cs="Times New Roman"/>
        </w:rPr>
        <w:fldChar w:fldCharType="begin">
          <w:fldData xml:space="preserve">PEVuZE5vdGU+PENpdGU+PEF1dGhvcj5aaGFuZzwvQXV0aG9yPjxZZWFyPjIwMjA8L1llYXI+PFJl
Y051bT4xNzwvUmVjTnVtPjxEaXNwbGF5VGV4dD5bMTgsIDMyLCAzOCwgNTZdPC9EaXNwbGF5VGV4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ZXNvdXJjZS1udW0+PC9yZWNvcmQ+PC9DaXRlPjxDaXRlPjxBdXRob3I+UHJlbWt1bWFyPC9BdXRo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Y051bT4xNzwvUmVjTnVtPjxEaXNwbGF5VGV4dD5bMTgsIDMyLCAzOCwgNTZdPC9EaXNwbGF5VGV4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ZXNvdXJjZS1udW0+PC9yZWNvcmQ+PC9DaXRlPjxDaXRlPjxBdXRob3I+UHJlbWt1bWFyPC9BdXRo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[18, 32, 38, 56]</w:t>
      </w:r>
      <w:r w:rsidRPr="00935D62">
        <w:rPr>
          <w:rFonts w:ascii="Times New Roman" w:hAnsi="Times New Roman" w:cs="Times New Roman"/>
        </w:rPr>
        <w:fldChar w:fldCharType="end"/>
      </w:r>
      <w:r w:rsidRPr="00935D62">
        <w:rPr>
          <w:rFonts w:ascii="Times New Roman" w:hAnsi="Times New Roman" w:cs="Times New Roman"/>
        </w:rPr>
        <w:t xml:space="preserve">. Indeed, two other groups found that pre-existing immunity to FCoV had no impact on seropositivity of feline samples </w:t>
      </w:r>
      <w:r w:rsidRPr="00935D62">
        <w:rPr>
          <w:rFonts w:ascii="Times New Roman" w:hAnsi="Times New Roman" w:cs="Times New Roman"/>
        </w:rPr>
        <w:fldChar w:fldCharType="begin">
          <w:fldData xml:space="preserve">PEVuZE5vdGU+PENpdGU+PEF1dGhvcj5EZW5nPC9BdXRob3I+PFllYXI+MjAyMDwvWWVhcj48UmVj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==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PEVuZE5vdGU+PENpdGU+PEF1dGhvcj5EZW5nPC9BdXRob3I+PFllYXI+MjAyMDwvWWVhcj48UmVj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==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 58]</w:t>
      </w:r>
      <w:r w:rsidRPr="00935D62">
        <w:rPr>
          <w:rFonts w:ascii="Times New Roman" w:hAnsi="Times New Roman" w:cs="Times New Roman"/>
        </w:rPr>
        <w:fldChar w:fldCharType="end"/>
      </w:r>
      <w:r w:rsidRPr="00935D62">
        <w:rPr>
          <w:rFonts w:ascii="Times New Roman" w:hAnsi="Times New Roman" w:cs="Times New Roman"/>
        </w:rPr>
        <w:t xml:space="preserve">. To ensure that the positive ELISA results were specific to the RBD and not to a co-purified protein, a western blot was carried out using serum from a positive sample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B). Positive cat serum bound a ~32 kDa protein, the size of the RBD protein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C). Notably, normal cat serum did not react with any other protein despite the presence of co-purified proteins. To further show the specificity of the anti-RBD response, we titrated seropositive and seronegative samples. Starting with serum from cats experimentally infected with SARS-CoV-2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and normal cat serum, saw a </w:t>
      </w:r>
    </w:p>
    <w:p w14:paraId="334F9181" w14:textId="4C3748C2" w:rsidR="00BD5755" w:rsidRPr="00935D62" w:rsidRDefault="00596ABB" w:rsidP="00D82C38">
      <w:pPr>
        <w:spacing w:line="360" w:lineRule="auto"/>
        <w:jc w:val="both"/>
        <w:rPr>
          <w:rFonts w:ascii="Times New Roman" w:hAnsi="Times New Roman" w:cs="Times New Roman"/>
        </w:rPr>
      </w:pPr>
      <w:r w:rsidRPr="005561B4">
        <w:rPr>
          <w:rFonts w:ascii="Times New Roman" w:hAnsi="Times New Roman" w:cs="Times New Roman"/>
          <w:noProof/>
        </w:rPr>
        <w:lastRenderedPageBreak/>
        <mc:AlternateContent>
          <mc:Choice Requires="wps">
            <w:drawing>
              <wp:anchor distT="45720" distB="45720" distL="114300" distR="114300" simplePos="0" relativeHeight="251679744" behindDoc="0" locked="0" layoutInCell="1" allowOverlap="1" wp14:anchorId="22E31002" wp14:editId="5AA7068A">
                <wp:simplePos x="0" y="0"/>
                <wp:positionH relativeFrom="margin">
                  <wp:align>right</wp:align>
                </wp:positionH>
                <wp:positionV relativeFrom="paragraph">
                  <wp:posOffset>0</wp:posOffset>
                </wp:positionV>
                <wp:extent cx="5486400" cy="79438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43850"/>
                        </a:xfrm>
                        <a:prstGeom prst="rect">
                          <a:avLst/>
                        </a:prstGeom>
                        <a:noFill/>
                        <a:ln w="9525">
                          <a:noFill/>
                          <a:miter lim="800000"/>
                          <a:headEnd/>
                          <a:tailEnd/>
                        </a:ln>
                      </wps:spPr>
                      <wps:txbx>
                        <w:txbxContent>
                          <w:p w14:paraId="66A18DCA" w14:textId="77777777" w:rsidR="0093394F" w:rsidRPr="005561B4" w:rsidRDefault="0093394F" w:rsidP="00596ABB">
                            <w:pPr>
                              <w:jc w:val="center"/>
                              <w:rPr>
                                <w:rFonts w:ascii="Times New Roman" w:hAnsi="Times New Roman" w:cs="Times New Roman"/>
                                <w:b/>
                              </w:rPr>
                            </w:pPr>
                            <w:r w:rsidRPr="007F2D5C">
                              <w:rPr>
                                <w:noProof/>
                              </w:rPr>
                              <w:drawing>
                                <wp:inline distT="0" distB="0" distL="0" distR="0" wp14:anchorId="3BBC4AAA" wp14:editId="73818E26">
                                  <wp:extent cx="3897336" cy="4124325"/>
                                  <wp:effectExtent l="0" t="0" r="8255" b="0"/>
                                  <wp:docPr id="227" name="Picture 2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33390" cy="4162479"/>
                                          </a:xfrm>
                                          <a:prstGeom prst="rect">
                                            <a:avLst/>
                                          </a:prstGeom>
                                          <a:noFill/>
                                          <a:ln>
                                            <a:noFill/>
                                          </a:ln>
                                        </pic:spPr>
                                      </pic:pic>
                                    </a:graphicData>
                                  </a:graphic>
                                </wp:inline>
                              </w:drawing>
                            </w:r>
                          </w:p>
                          <w:p w14:paraId="22C5B30D" w14:textId="09085F29" w:rsidR="006A1445" w:rsidRDefault="006A1445" w:rsidP="00185832">
                            <w:pPr>
                              <w:pStyle w:val="Caption"/>
                            </w:pPr>
                            <w:bookmarkStart w:id="214" w:name="_Toc96078664"/>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1</w:t>
                            </w:r>
                            <w:r w:rsidRPr="006A1445">
                              <w:rPr>
                                <w:b/>
                                <w:bCs/>
                              </w:rPr>
                              <w:fldChar w:fldCharType="end"/>
                            </w:r>
                            <w:r w:rsidRPr="006A1445">
                              <w:rPr>
                                <w:b/>
                                <w:bCs/>
                              </w:rPr>
                              <w:t>:</w:t>
                            </w:r>
                            <w:r>
                              <w:t xml:space="preserve"> </w:t>
                            </w:r>
                            <w:r w:rsidR="0093394F" w:rsidRPr="005561B4">
                              <w:t xml:space="preserve">Anti-SARS-CoV-2 ELISA Sensitivity and Specificity. </w:t>
                            </w:r>
                          </w:p>
                          <w:p w14:paraId="1572BD63" w14:textId="77777777" w:rsidR="0093394F" w:rsidRPr="005561B4" w:rsidRDefault="0093394F" w:rsidP="00185832">
                            <w:pPr>
                              <w:pStyle w:val="Caption"/>
                            </w:pPr>
                            <w:r w:rsidRPr="005561B4">
                              <w:t xml:space="preserve">(A) Cross reactivity of anti-CoV antibodies against SARS-CoV-2 RBD. Polyclonal sera from guinea pigs immunized with common animal coronaviruses (turkey coronavirus, </w:t>
                            </w:r>
                            <w:proofErr w:type="spellStart"/>
                            <w:r w:rsidRPr="005561B4">
                              <w:t>TCoV</w:t>
                            </w:r>
                            <w:proofErr w:type="spellEnd"/>
                            <w:r w:rsidRPr="005561B4">
                              <w:t xml:space="preserve">; porcine respiratory coronavirus, </w:t>
                            </w:r>
                            <w:proofErr w:type="spellStart"/>
                            <w:r w:rsidRPr="005561B4">
                              <w:t>PRCoV</w:t>
                            </w:r>
                            <w:proofErr w:type="spellEnd"/>
                            <w:r w:rsidRPr="005561B4">
                              <w:t xml:space="preserve">; canine coronavirus, </w:t>
                            </w:r>
                            <w:proofErr w:type="spellStart"/>
                            <w:r w:rsidRPr="005561B4">
                              <w:t>CCoV</w:t>
                            </w:r>
                            <w:proofErr w:type="spellEnd"/>
                            <w:r w:rsidRPr="005561B4">
                              <w:t xml:space="preserve">; feline coronavirus, FCoV; bovine coronavirus, </w:t>
                            </w:r>
                            <w:proofErr w:type="spellStart"/>
                            <w:r w:rsidRPr="005561B4">
                              <w:t>BCoV</w:t>
                            </w:r>
                            <w:proofErr w:type="spellEnd"/>
                            <w:r w:rsidRPr="005561B4">
                              <w:t xml:space="preserve">) was used in a SARS-CoV-2 RBD indirect ELISA. Positive samples consisted of polyclonal serum from a SARS-CoV-2 infected patient and a monoclonal antibody to SARS-CoV (CR3022). The negative control group was comprised of pre-pandemic human serum. Secondary antibodies were either anti-human IgG (1:10,000) (Rockland </w:t>
                            </w:r>
                            <w:proofErr w:type="spellStart"/>
                            <w:r w:rsidRPr="005561B4">
                              <w:t>Immunochemicals</w:t>
                            </w:r>
                            <w:proofErr w:type="spellEnd"/>
                            <w:r w:rsidRPr="005561B4">
                              <w:t xml:space="preserve">, USA) or anti-guinea pig IgG (1:10,000) (Life Technologies Corp, USA). Bars represent mean and standard deviation (n&gt;3 for all samples). (B) ELISA validation using 66 human Covid-positive plasma and 22 negative serum samples. Human antibodies against the SARS-CoV-2 RBD were detected with an indirect RBD-specific ELISA. Secondary antibody was the anti-human IgG (1:10,000) (Rockland </w:t>
                            </w:r>
                            <w:proofErr w:type="spellStart"/>
                            <w:r w:rsidRPr="005561B4">
                              <w:t>Immunochemicals</w:t>
                            </w:r>
                            <w:proofErr w:type="spellEnd"/>
                            <w:r w:rsidRPr="005561B4">
                              <w:t>, USA). ROC analysis determined the positive OD</w:t>
                            </w:r>
                            <w:r w:rsidRPr="005561B4">
                              <w:rPr>
                                <w:vertAlign w:val="subscript"/>
                              </w:rPr>
                              <w:t>450</w:t>
                            </w:r>
                            <w:r w:rsidRPr="005561B4">
                              <w:t xml:space="preserve"> cutoff value (dashed line). Positive plasma samples were donated COVID recovered patients and pre-pandemic serum samples were the negative controls. Based on the experimentally determined cutoff value, 64 of the 66 positive samples were anti-RBD positive, giving a sensitivity value of 96.96%. All but one of the negative samples were below the cutoff value for a specificity of 95.45%. Adjacent tables list first and third quartiles along with mean and median OD</w:t>
                            </w:r>
                            <w:r w:rsidRPr="005561B4">
                              <w:rPr>
                                <w:vertAlign w:val="subscript"/>
                              </w:rPr>
                              <w:t>450</w:t>
                            </w:r>
                            <w:r w:rsidRPr="005561B4">
                              <w:t xml:space="preserve"> values of COVID-positive and negative human samples. Bars represent mean and standard deviation (n&gt;3). (C) Anti-6His western blot on HEK-293T17 purified RBD from 5% serum conditions. Samples were run on a 12% denaturing SDS-PAGE gel. Protein was transferred to nitrocellulose and probed with anti-6His antibody at 1:10,000 (</w:t>
                            </w:r>
                            <w:proofErr w:type="spellStart"/>
                            <w:r w:rsidRPr="005561B4">
                              <w:t>Proteintech</w:t>
                            </w:r>
                            <w:proofErr w:type="spellEnd"/>
                            <w:r w:rsidRPr="005561B4">
                              <w:t>, USA). White light and chemiluminescent images were overlaid and from left to right, ladder (lane 1) and purified RBD (lane 2). (D) Silver stain of purified recombinant SARS-Cov-2 RBD produced in HEK-293T17. From left to right: Ladder, HEK-RBD under 5% serum conditions, HEK-RBD from 2% serum conditions. Samples were denatured and run on a 12% SDS-PAGE gel and Silver Stained (</w:t>
                            </w:r>
                            <w:proofErr w:type="spellStart"/>
                            <w:r w:rsidRPr="005561B4">
                              <w:t>Thermo</w:t>
                            </w:r>
                            <w:proofErr w:type="spellEnd"/>
                            <w:r w:rsidRPr="005561B4">
                              <w:t xml:space="preserve"> Fisher Scientific, USA). For B and C, representative data shown. </w:t>
                            </w:r>
                          </w:p>
                          <w:p w14:paraId="6DD83343" w14:textId="77777777" w:rsidR="0093394F" w:rsidRPr="005561B4" w:rsidRDefault="0093394F" w:rsidP="0093394F">
                            <w:pPr>
                              <w:rPr>
                                <w:rFonts w:ascii="Times New Roman" w:hAnsi="Times New Roman" w:cs="Times New Roman"/>
                              </w:rPr>
                            </w:pPr>
                          </w:p>
                          <w:p w14:paraId="1A33894D" w14:textId="77777777" w:rsidR="00F90F6F" w:rsidRDefault="00F90F6F"/>
                          <w:p w14:paraId="4750409A" w14:textId="46272178" w:rsidR="006A1445" w:rsidRDefault="006A1445" w:rsidP="00185832">
                            <w:pPr>
                              <w:pStyle w:val="Caption"/>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1</w:t>
                            </w:r>
                            <w:r w:rsidRPr="006A1445">
                              <w:rPr>
                                <w:b/>
                                <w:bCs/>
                              </w:rPr>
                              <w:fldChar w:fldCharType="end"/>
                            </w:r>
                            <w:r w:rsidRPr="006A1445">
                              <w:rPr>
                                <w:b/>
                                <w:bCs/>
                              </w:rPr>
                              <w:t>:</w:t>
                            </w:r>
                            <w:r>
                              <w:t xml:space="preserve"> </w:t>
                            </w:r>
                            <w:r w:rsidR="0093394F" w:rsidRPr="005561B4">
                              <w:t>Anti-SARS-CoV-2 ELISA Sensitivity and Specificity.</w:t>
                            </w:r>
                            <w:bookmarkEnd w:id="214"/>
                            <w:r w:rsidR="0093394F" w:rsidRPr="005561B4">
                              <w:t xml:space="preserve"> </w:t>
                            </w:r>
                          </w:p>
                          <w:p w14:paraId="5EC96329" w14:textId="152854F7" w:rsidR="0093394F" w:rsidRPr="005561B4" w:rsidRDefault="0093394F" w:rsidP="00185832">
                            <w:pPr>
                              <w:pStyle w:val="Caption"/>
                            </w:pPr>
                            <w:r w:rsidRPr="005561B4">
                              <w:t xml:space="preserve">(A) Cross reactivity of anti-CoV antibodies against SARS-CoV-2 RBD. Polyclonal sera from guinea pigs immunized with common animal coronaviruses (turkey coronavirus, </w:t>
                            </w:r>
                            <w:proofErr w:type="spellStart"/>
                            <w:r w:rsidRPr="005561B4">
                              <w:t>TCoV</w:t>
                            </w:r>
                            <w:proofErr w:type="spellEnd"/>
                            <w:r w:rsidRPr="005561B4">
                              <w:t xml:space="preserve">; porcine respiratory coronavirus, </w:t>
                            </w:r>
                            <w:proofErr w:type="spellStart"/>
                            <w:r w:rsidRPr="005561B4">
                              <w:t>PRCoV</w:t>
                            </w:r>
                            <w:proofErr w:type="spellEnd"/>
                            <w:r w:rsidRPr="005561B4">
                              <w:t xml:space="preserve">; canine coronavirus, </w:t>
                            </w:r>
                            <w:proofErr w:type="spellStart"/>
                            <w:r w:rsidRPr="005561B4">
                              <w:t>CCoV</w:t>
                            </w:r>
                            <w:proofErr w:type="spellEnd"/>
                            <w:r w:rsidRPr="005561B4">
                              <w:t xml:space="preserve">; feline coronavirus, FCoV; bovine coronavirus, </w:t>
                            </w:r>
                            <w:proofErr w:type="spellStart"/>
                            <w:r w:rsidRPr="005561B4">
                              <w:t>BCoV</w:t>
                            </w:r>
                            <w:proofErr w:type="spellEnd"/>
                            <w:r w:rsidRPr="005561B4">
                              <w:t xml:space="preserve">) was used in a SARS-CoV-2 RBD indirect ELISA. Positive samples consisted of polyclonal serum from a SARS-CoV-2 infected patient and a monoclonal antibody to SARS-CoV (CR3022). The negative control group was comprised of pre-pandemic human serum. Secondary antibodies were either anti-human IgG (1:10,000) (Rockland </w:t>
                            </w:r>
                            <w:proofErr w:type="spellStart"/>
                            <w:r w:rsidRPr="005561B4">
                              <w:t>Immunochemicals</w:t>
                            </w:r>
                            <w:proofErr w:type="spellEnd"/>
                            <w:r w:rsidRPr="005561B4">
                              <w:t xml:space="preserve">, USA) or anti-guinea pig IgG (1:10,000) (Life Technologies Corp, USA). Bars represent mean and standard deviation (n&gt;3 for all samples). (B) ELISA validation using 66 human Covid-positive plasma and 22 negative serum samples. Human antibodies against the SARS-CoV-2 RBD were detected with an indirect RBD-specific ELISA. Secondary antibody was the anti-human IgG (1:10,000) (Rockland </w:t>
                            </w:r>
                            <w:proofErr w:type="spellStart"/>
                            <w:r w:rsidRPr="005561B4">
                              <w:t>Immunochemicals</w:t>
                            </w:r>
                            <w:proofErr w:type="spellEnd"/>
                            <w:r w:rsidRPr="005561B4">
                              <w:t>, USA). ROC analysis determined the positive OD</w:t>
                            </w:r>
                            <w:r w:rsidRPr="005561B4">
                              <w:rPr>
                                <w:vertAlign w:val="subscript"/>
                              </w:rPr>
                              <w:t>450</w:t>
                            </w:r>
                            <w:r w:rsidRPr="005561B4">
                              <w:t xml:space="preserve"> cutoff value (dashed line). Positive plasma samples were donated COVID recovered patients and pre-pandemic serum samples were the negative controls. Based on the experimentally determined cutoff value, 64 of the 66 positive samples were anti-RBD positive, giving a sensitivity value of 96.96%. All but one of the negative samples were below the cutoff value for a specificity of 95.45%. Adjacent tables list first and third quartiles along with mean and median OD</w:t>
                            </w:r>
                            <w:r w:rsidRPr="005561B4">
                              <w:rPr>
                                <w:vertAlign w:val="subscript"/>
                              </w:rPr>
                              <w:t>450</w:t>
                            </w:r>
                            <w:r w:rsidRPr="005561B4">
                              <w:t xml:space="preserve"> values of COVID-positive and negative human samples. Bars represent mean and standard deviation (n&gt;3). (C) Anti-6His western blot on HEK-293T17 purified RBD from 5% serum conditions. Samples were run on a 12% denaturing SDS-PAGE gel. Protein was transferred to nitrocellulose and probed with anti-6His antibody at 1:10,000 (</w:t>
                            </w:r>
                            <w:proofErr w:type="spellStart"/>
                            <w:r w:rsidRPr="005561B4">
                              <w:t>Proteintech</w:t>
                            </w:r>
                            <w:proofErr w:type="spellEnd"/>
                            <w:r w:rsidRPr="005561B4">
                              <w:t>, USA). White light and chemiluminescent images were overlaid and from left to right, ladder (lane 1) and purified RBD (lane 2). (D) Silver stain of purified recombinant SARS-Cov-2 RBD produced in HEK-293T17. From left to right: Ladder, HEK-RBD under 5% serum conditions, HEK-RBD from 2% serum conditions. Samples were denatured and run on a 12% SDS-PAGE gel and Silver Stained (</w:t>
                            </w:r>
                            <w:proofErr w:type="spellStart"/>
                            <w:r w:rsidRPr="005561B4">
                              <w:t>Thermo</w:t>
                            </w:r>
                            <w:proofErr w:type="spellEnd"/>
                            <w:r w:rsidRPr="005561B4">
                              <w:t xml:space="preserve"> Fisher Scientific, USA). For B and C, representative data shown. </w:t>
                            </w:r>
                          </w:p>
                          <w:p w14:paraId="6EEE017F" w14:textId="77777777" w:rsidR="0093394F" w:rsidRPr="005561B4" w:rsidRDefault="0093394F" w:rsidP="0093394F">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31002" id="_x0000_s1056" type="#_x0000_t202" style="position:absolute;left:0;text-align:left;margin-left:380.8pt;margin-top:0;width:6in;height:625.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" filled="f" stroked="f">
                <v:textbox>
                  <w:txbxContent>
                    <w:p w14:paraId="66A18DCA" w14:textId="77777777" w:rsidR="0093394F" w:rsidRPr="005561B4" w:rsidRDefault="0093394F" w:rsidP="00596ABB">
                      <w:pPr>
                        <w:jc w:val="center"/>
                        <w:rPr>
                          <w:rFonts w:ascii="Times New Roman" w:hAnsi="Times New Roman" w:cs="Times New Roman"/>
                          <w:b/>
                        </w:rPr>
                      </w:pPr>
                      <w:r w:rsidRPr="007F2D5C">
                        <w:rPr>
                          <w:noProof/>
                        </w:rPr>
                        <w:drawing>
                          <wp:inline distT="0" distB="0" distL="0" distR="0" wp14:anchorId="3BBC4AAA" wp14:editId="73818E26">
                            <wp:extent cx="3897336" cy="4124325"/>
                            <wp:effectExtent l="0" t="0" r="8255" b="0"/>
                            <wp:docPr id="227" name="Picture 2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33390" cy="4162479"/>
                                    </a:xfrm>
                                    <a:prstGeom prst="rect">
                                      <a:avLst/>
                                    </a:prstGeom>
                                    <a:noFill/>
                                    <a:ln>
                                      <a:noFill/>
                                    </a:ln>
                                  </pic:spPr>
                                </pic:pic>
                              </a:graphicData>
                            </a:graphic>
                          </wp:inline>
                        </w:drawing>
                      </w:r>
                    </w:p>
                    <w:p w14:paraId="22C5B30D" w14:textId="09085F29" w:rsidR="006A1445" w:rsidRDefault="006A1445" w:rsidP="00185832">
                      <w:pPr>
                        <w:pStyle w:val="Caption"/>
                      </w:pPr>
                      <w:bookmarkStart w:id="215" w:name="_Toc96078664"/>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1</w:t>
                      </w:r>
                      <w:r w:rsidRPr="006A1445">
                        <w:rPr>
                          <w:b/>
                          <w:bCs/>
                        </w:rPr>
                        <w:fldChar w:fldCharType="end"/>
                      </w:r>
                      <w:r w:rsidRPr="006A1445">
                        <w:rPr>
                          <w:b/>
                          <w:bCs/>
                        </w:rPr>
                        <w:t>:</w:t>
                      </w:r>
                      <w:r>
                        <w:t xml:space="preserve"> </w:t>
                      </w:r>
                      <w:r w:rsidR="0093394F" w:rsidRPr="005561B4">
                        <w:t xml:space="preserve">Anti-SARS-CoV-2 ELISA Sensitivity and Specificity. </w:t>
                      </w:r>
                    </w:p>
                    <w:p w14:paraId="1572BD63" w14:textId="77777777" w:rsidR="0093394F" w:rsidRPr="005561B4" w:rsidRDefault="0093394F" w:rsidP="00185832">
                      <w:pPr>
                        <w:pStyle w:val="Caption"/>
                      </w:pPr>
                      <w:r w:rsidRPr="005561B4">
                        <w:t xml:space="preserve">(A) Cross reactivity of anti-CoV antibodies against SARS-CoV-2 RBD. Polyclonal sera from guinea pigs immunized with common animal coronaviruses (turkey coronavirus, </w:t>
                      </w:r>
                      <w:proofErr w:type="spellStart"/>
                      <w:r w:rsidRPr="005561B4">
                        <w:t>TCoV</w:t>
                      </w:r>
                      <w:proofErr w:type="spellEnd"/>
                      <w:r w:rsidRPr="005561B4">
                        <w:t xml:space="preserve">; porcine respiratory coronavirus, </w:t>
                      </w:r>
                      <w:proofErr w:type="spellStart"/>
                      <w:r w:rsidRPr="005561B4">
                        <w:t>PRCoV</w:t>
                      </w:r>
                      <w:proofErr w:type="spellEnd"/>
                      <w:r w:rsidRPr="005561B4">
                        <w:t xml:space="preserve">; canine coronavirus, </w:t>
                      </w:r>
                      <w:proofErr w:type="spellStart"/>
                      <w:r w:rsidRPr="005561B4">
                        <w:t>CCoV</w:t>
                      </w:r>
                      <w:proofErr w:type="spellEnd"/>
                      <w:r w:rsidRPr="005561B4">
                        <w:t xml:space="preserve">; feline coronavirus, FCoV; bovine coronavirus, </w:t>
                      </w:r>
                      <w:proofErr w:type="spellStart"/>
                      <w:r w:rsidRPr="005561B4">
                        <w:t>BCoV</w:t>
                      </w:r>
                      <w:proofErr w:type="spellEnd"/>
                      <w:r w:rsidRPr="005561B4">
                        <w:t xml:space="preserve">) was used in a SARS-CoV-2 RBD indirect ELISA. Positive samples consisted of polyclonal serum from a SARS-CoV-2 infected patient and a monoclonal antibody to SARS-CoV (CR3022). The negative control group was comprised of pre-pandemic human serum. Secondary antibodies were either anti-human IgG (1:10,000) (Rockland </w:t>
                      </w:r>
                      <w:proofErr w:type="spellStart"/>
                      <w:r w:rsidRPr="005561B4">
                        <w:t>Immunochemicals</w:t>
                      </w:r>
                      <w:proofErr w:type="spellEnd"/>
                      <w:r w:rsidRPr="005561B4">
                        <w:t xml:space="preserve">, USA) or anti-guinea pig IgG (1:10,000) (Life Technologies Corp, USA). Bars represent mean and standard deviation (n&gt;3 for all samples). (B) ELISA validation using 66 human Covid-positive plasma and 22 negative serum samples. Human antibodies against the SARS-CoV-2 RBD were detected with an indirect RBD-specific ELISA. Secondary antibody was the anti-human IgG (1:10,000) (Rockland </w:t>
                      </w:r>
                      <w:proofErr w:type="spellStart"/>
                      <w:r w:rsidRPr="005561B4">
                        <w:t>Immunochemicals</w:t>
                      </w:r>
                      <w:proofErr w:type="spellEnd"/>
                      <w:r w:rsidRPr="005561B4">
                        <w:t>, USA). ROC analysis determined the positive OD</w:t>
                      </w:r>
                      <w:r w:rsidRPr="005561B4">
                        <w:rPr>
                          <w:vertAlign w:val="subscript"/>
                        </w:rPr>
                        <w:t>450</w:t>
                      </w:r>
                      <w:r w:rsidRPr="005561B4">
                        <w:t xml:space="preserve"> cutoff value (dashed line). Positive plasma samples were donated COVID recovered patients and pre-pandemic serum samples were the negative controls. Based on the experimentally determined cutoff value, 64 of the 66 positive samples were anti-RBD positive, giving a sensitivity value of 96.96%. All but one of the negative samples were below the cutoff value for a specificity of 95.45%. Adjacent tables list first and third quartiles along with mean and median OD</w:t>
                      </w:r>
                      <w:r w:rsidRPr="005561B4">
                        <w:rPr>
                          <w:vertAlign w:val="subscript"/>
                        </w:rPr>
                        <w:t>450</w:t>
                      </w:r>
                      <w:r w:rsidRPr="005561B4">
                        <w:t xml:space="preserve"> values of COVID-positive and negative human samples. Bars represent mean and standard deviation (n&gt;3). (C) Anti-6His western blot on HEK-293T17 purified RBD from 5% serum conditions. Samples were run on a 12% denaturing SDS-PAGE gel. Protein was transferred to nitrocellulose and probed with anti-6His antibody at 1:10,000 (</w:t>
                      </w:r>
                      <w:proofErr w:type="spellStart"/>
                      <w:r w:rsidRPr="005561B4">
                        <w:t>Proteintech</w:t>
                      </w:r>
                      <w:proofErr w:type="spellEnd"/>
                      <w:r w:rsidRPr="005561B4">
                        <w:t>, USA). White light and chemiluminescent images were overlaid and from left to right, ladder (lane 1) and purified RBD (lane 2). (D) Silver stain of purified recombinant SARS-Cov-2 RBD produced in HEK-293T17. From left to right: Ladder, HEK-RBD under 5% serum conditions, HEK-RBD from 2% serum conditions. Samples were denatured and run on a 12% SDS-PAGE gel and Silver Stained (</w:t>
                      </w:r>
                      <w:proofErr w:type="spellStart"/>
                      <w:r w:rsidRPr="005561B4">
                        <w:t>Thermo</w:t>
                      </w:r>
                      <w:proofErr w:type="spellEnd"/>
                      <w:r w:rsidRPr="005561B4">
                        <w:t xml:space="preserve"> Fisher Scientific, USA). For B and C, representative data shown. </w:t>
                      </w:r>
                    </w:p>
                    <w:p w14:paraId="6DD83343" w14:textId="77777777" w:rsidR="0093394F" w:rsidRPr="005561B4" w:rsidRDefault="0093394F" w:rsidP="0093394F">
                      <w:pPr>
                        <w:rPr>
                          <w:rFonts w:ascii="Times New Roman" w:hAnsi="Times New Roman" w:cs="Times New Roman"/>
                        </w:rPr>
                      </w:pPr>
                    </w:p>
                    <w:p w14:paraId="1A33894D" w14:textId="77777777" w:rsidR="00F90F6F" w:rsidRDefault="00F90F6F"/>
                    <w:p w14:paraId="4750409A" w14:textId="46272178" w:rsidR="006A1445" w:rsidRDefault="006A1445" w:rsidP="00185832">
                      <w:pPr>
                        <w:pStyle w:val="Caption"/>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1</w:t>
                      </w:r>
                      <w:r w:rsidRPr="006A1445">
                        <w:rPr>
                          <w:b/>
                          <w:bCs/>
                        </w:rPr>
                        <w:fldChar w:fldCharType="end"/>
                      </w:r>
                      <w:r w:rsidRPr="006A1445">
                        <w:rPr>
                          <w:b/>
                          <w:bCs/>
                        </w:rPr>
                        <w:t>:</w:t>
                      </w:r>
                      <w:r>
                        <w:t xml:space="preserve"> </w:t>
                      </w:r>
                      <w:r w:rsidR="0093394F" w:rsidRPr="005561B4">
                        <w:t>Anti-SARS-CoV-2 ELISA Sensitivity and Specificity.</w:t>
                      </w:r>
                      <w:bookmarkEnd w:id="215"/>
                      <w:r w:rsidR="0093394F" w:rsidRPr="005561B4">
                        <w:t xml:space="preserve"> </w:t>
                      </w:r>
                    </w:p>
                    <w:p w14:paraId="5EC96329" w14:textId="152854F7" w:rsidR="0093394F" w:rsidRPr="005561B4" w:rsidRDefault="0093394F" w:rsidP="00185832">
                      <w:pPr>
                        <w:pStyle w:val="Caption"/>
                      </w:pPr>
                      <w:r w:rsidRPr="005561B4">
                        <w:t xml:space="preserve">(A) Cross reactivity of anti-CoV antibodies against SARS-CoV-2 RBD. Polyclonal sera from guinea pigs immunized with common animal coronaviruses (turkey coronavirus, </w:t>
                      </w:r>
                      <w:proofErr w:type="spellStart"/>
                      <w:r w:rsidRPr="005561B4">
                        <w:t>TCoV</w:t>
                      </w:r>
                      <w:proofErr w:type="spellEnd"/>
                      <w:r w:rsidRPr="005561B4">
                        <w:t xml:space="preserve">; porcine respiratory coronavirus, </w:t>
                      </w:r>
                      <w:proofErr w:type="spellStart"/>
                      <w:r w:rsidRPr="005561B4">
                        <w:t>PRCoV</w:t>
                      </w:r>
                      <w:proofErr w:type="spellEnd"/>
                      <w:r w:rsidRPr="005561B4">
                        <w:t xml:space="preserve">; canine coronavirus, </w:t>
                      </w:r>
                      <w:proofErr w:type="spellStart"/>
                      <w:r w:rsidRPr="005561B4">
                        <w:t>CCoV</w:t>
                      </w:r>
                      <w:proofErr w:type="spellEnd"/>
                      <w:r w:rsidRPr="005561B4">
                        <w:t xml:space="preserve">; feline coronavirus, FCoV; bovine coronavirus, </w:t>
                      </w:r>
                      <w:proofErr w:type="spellStart"/>
                      <w:r w:rsidRPr="005561B4">
                        <w:t>BCoV</w:t>
                      </w:r>
                      <w:proofErr w:type="spellEnd"/>
                      <w:r w:rsidRPr="005561B4">
                        <w:t xml:space="preserve">) was used in a SARS-CoV-2 RBD indirect ELISA. Positive samples consisted of polyclonal serum from a SARS-CoV-2 infected patient and a monoclonal antibody to SARS-CoV (CR3022). The negative control group was comprised of pre-pandemic human serum. Secondary antibodies were either anti-human IgG (1:10,000) (Rockland </w:t>
                      </w:r>
                      <w:proofErr w:type="spellStart"/>
                      <w:r w:rsidRPr="005561B4">
                        <w:t>Immunochemicals</w:t>
                      </w:r>
                      <w:proofErr w:type="spellEnd"/>
                      <w:r w:rsidRPr="005561B4">
                        <w:t xml:space="preserve">, USA) or anti-guinea pig IgG (1:10,000) (Life Technologies Corp, USA). Bars represent mean and standard deviation (n&gt;3 for all samples). (B) ELISA validation using 66 human Covid-positive plasma and 22 negative serum samples. Human antibodies against the SARS-CoV-2 RBD were detected with an indirect RBD-specific ELISA. Secondary antibody was the anti-human IgG (1:10,000) (Rockland </w:t>
                      </w:r>
                      <w:proofErr w:type="spellStart"/>
                      <w:r w:rsidRPr="005561B4">
                        <w:t>Immunochemicals</w:t>
                      </w:r>
                      <w:proofErr w:type="spellEnd"/>
                      <w:r w:rsidRPr="005561B4">
                        <w:t>, USA). ROC analysis determined the positive OD</w:t>
                      </w:r>
                      <w:r w:rsidRPr="005561B4">
                        <w:rPr>
                          <w:vertAlign w:val="subscript"/>
                        </w:rPr>
                        <w:t>450</w:t>
                      </w:r>
                      <w:r w:rsidRPr="005561B4">
                        <w:t xml:space="preserve"> cutoff value (dashed line). Positive plasma samples were donated COVID recovered patients and pre-pandemic serum samples were the negative controls. Based on the experimentally determined cutoff value, 64 of the 66 positive samples were anti-RBD positive, giving a sensitivity value of 96.96%. All but one of the negative samples were below the cutoff value for a specificity of 95.45%. Adjacent tables list first and third quartiles along with mean and median OD</w:t>
                      </w:r>
                      <w:r w:rsidRPr="005561B4">
                        <w:rPr>
                          <w:vertAlign w:val="subscript"/>
                        </w:rPr>
                        <w:t>450</w:t>
                      </w:r>
                      <w:r w:rsidRPr="005561B4">
                        <w:t xml:space="preserve"> values of COVID-positive and negative human samples. Bars represent mean and standard deviation (n&gt;3). (C) Anti-6His western blot on HEK-293T17 purified RBD from 5% serum conditions. Samples were run on a 12% denaturing SDS-PAGE gel. Protein was transferred to nitrocellulose and probed with anti-6His antibody at 1:10,000 (</w:t>
                      </w:r>
                      <w:proofErr w:type="spellStart"/>
                      <w:r w:rsidRPr="005561B4">
                        <w:t>Proteintech</w:t>
                      </w:r>
                      <w:proofErr w:type="spellEnd"/>
                      <w:r w:rsidRPr="005561B4">
                        <w:t>, USA). White light and chemiluminescent images were overlaid and from left to right, ladder (lane 1) and purified RBD (lane 2). (D) Silver stain of purified recombinant SARS-Cov-2 RBD produced in HEK-293T17. From left to right: Ladder, HEK-RBD under 5% serum conditions, HEK-RBD from 2% serum conditions. Samples were denatured and run on a 12% SDS-PAGE gel and Silver Stained (</w:t>
                      </w:r>
                      <w:proofErr w:type="spellStart"/>
                      <w:r w:rsidRPr="005561B4">
                        <w:t>Thermo</w:t>
                      </w:r>
                      <w:proofErr w:type="spellEnd"/>
                      <w:r w:rsidRPr="005561B4">
                        <w:t xml:space="preserve"> Fisher Scientific, USA). For B and C, representative data shown. </w:t>
                      </w:r>
                    </w:p>
                    <w:p w14:paraId="6EEE017F" w14:textId="77777777" w:rsidR="0093394F" w:rsidRPr="005561B4" w:rsidRDefault="0093394F" w:rsidP="0093394F">
                      <w:pPr>
                        <w:rPr>
                          <w:rFonts w:ascii="Times New Roman" w:hAnsi="Times New Roman" w:cs="Times New Roman"/>
                        </w:rPr>
                      </w:pPr>
                    </w:p>
                  </w:txbxContent>
                </v:textbox>
                <w10:wrap type="square" anchorx="margin"/>
              </v:shape>
            </w:pict>
          </mc:Fallback>
        </mc:AlternateContent>
      </w:r>
      <w:r w:rsidR="0093394F">
        <w:rPr>
          <w:rFonts w:ascii="Times New Roman" w:hAnsi="Times New Roman" w:cs="Times New Roman"/>
        </w:rPr>
        <w:br w:type="page"/>
      </w:r>
      <w:r w:rsidR="00BD5755" w:rsidRPr="00935D62">
        <w:rPr>
          <w:rFonts w:ascii="Times New Roman" w:hAnsi="Times New Roman" w:cs="Times New Roman"/>
        </w:rPr>
        <w:lastRenderedPageBreak/>
        <w:t>normalized OD</w:t>
      </w:r>
      <w:r w:rsidR="00BD5755" w:rsidRPr="00935D62">
        <w:rPr>
          <w:rFonts w:ascii="Times New Roman" w:hAnsi="Times New Roman" w:cs="Times New Roman"/>
          <w:vertAlign w:val="subscript"/>
        </w:rPr>
        <w:t>450</w:t>
      </w:r>
      <w:r w:rsidR="00BD5755" w:rsidRPr="00935D62">
        <w:rPr>
          <w:rFonts w:ascii="Times New Roman" w:hAnsi="Times New Roman" w:cs="Times New Roman"/>
        </w:rPr>
        <w:t xml:space="preserve"> &gt;3 standard deviations above the negative control (i.e., normal cat serum) at all dilutions. This gives a titer &gt;8100 (Fig </w:t>
      </w:r>
      <w:r w:rsidR="00D01023">
        <w:rPr>
          <w:rFonts w:ascii="Times New Roman" w:hAnsi="Times New Roman" w:cs="Times New Roman"/>
        </w:rPr>
        <w:t>A.</w:t>
      </w:r>
      <w:r w:rsidR="00BD5755" w:rsidRPr="00935D62">
        <w:rPr>
          <w:rFonts w:ascii="Times New Roman" w:hAnsi="Times New Roman" w:cs="Times New Roman"/>
        </w:rPr>
        <w:t>2</w:t>
      </w:r>
      <w:r w:rsidR="00D01023">
        <w:rPr>
          <w:rFonts w:ascii="Times New Roman" w:hAnsi="Times New Roman" w:cs="Times New Roman"/>
        </w:rPr>
        <w:t xml:space="preserve"> </w:t>
      </w:r>
      <w:r w:rsidR="00BD5755" w:rsidRPr="00935D62">
        <w:rPr>
          <w:rFonts w:ascii="Times New Roman" w:hAnsi="Times New Roman" w:cs="Times New Roman"/>
        </w:rPr>
        <w:t xml:space="preserve">C). 17 seropositive and 10 seronegative pre-2020 cat samples were titrated and assayed in our ELISA (Fig </w:t>
      </w:r>
      <w:r w:rsidR="00D01023">
        <w:rPr>
          <w:rFonts w:ascii="Times New Roman" w:hAnsi="Times New Roman" w:cs="Times New Roman"/>
        </w:rPr>
        <w:t>A.</w:t>
      </w:r>
      <w:r w:rsidR="00BD5755" w:rsidRPr="00935D62">
        <w:rPr>
          <w:rFonts w:ascii="Times New Roman" w:hAnsi="Times New Roman" w:cs="Times New Roman"/>
        </w:rPr>
        <w:t>2</w:t>
      </w:r>
      <w:r w:rsidR="00D01023">
        <w:rPr>
          <w:rFonts w:ascii="Times New Roman" w:hAnsi="Times New Roman" w:cs="Times New Roman"/>
        </w:rPr>
        <w:t xml:space="preserve"> </w:t>
      </w:r>
      <w:r w:rsidR="00BD5755" w:rsidRPr="00935D62">
        <w:rPr>
          <w:rFonts w:ascii="Times New Roman" w:hAnsi="Times New Roman" w:cs="Times New Roman"/>
        </w:rPr>
        <w:t xml:space="preserve">D). Titers ranged from 900 to 8100, with a median titer of 2700 demonstrating both a high anti-SARS RBD prevalence and titer. Titrations of these earlier seropositive and seronegative feral cat samples have a similarly high titer (Fig </w:t>
      </w:r>
      <w:r w:rsidR="00D01023">
        <w:rPr>
          <w:rFonts w:ascii="Times New Roman" w:hAnsi="Times New Roman" w:cs="Times New Roman"/>
        </w:rPr>
        <w:t>A.</w:t>
      </w:r>
      <w:r w:rsidR="00BD5755" w:rsidRPr="00935D62">
        <w:rPr>
          <w:rFonts w:ascii="Times New Roman" w:hAnsi="Times New Roman" w:cs="Times New Roman"/>
        </w:rPr>
        <w:t>2</w:t>
      </w:r>
      <w:r w:rsidR="00D01023">
        <w:rPr>
          <w:rFonts w:ascii="Times New Roman" w:hAnsi="Times New Roman" w:cs="Times New Roman"/>
        </w:rPr>
        <w:t xml:space="preserve"> </w:t>
      </w:r>
      <w:r w:rsidR="00BD5755" w:rsidRPr="00935D62">
        <w:rPr>
          <w:rFonts w:ascii="Times New Roman" w:hAnsi="Times New Roman" w:cs="Times New Roman"/>
        </w:rPr>
        <w:t>E) (median titer 8100) which is on par with the pre-pandemic samples. AUC for all groups is shown to the right side of their respective titration. AUC analysis of the titrated samples showed a significant difference between all positive and negative samples.</w:t>
      </w:r>
    </w:p>
    <w:p w14:paraId="7F6F874F" w14:textId="7D066C9C" w:rsidR="00BD5755" w:rsidRPr="00935D62" w:rsidRDefault="00BD5755" w:rsidP="0093394F">
      <w:pPr>
        <w:spacing w:line="360" w:lineRule="auto"/>
        <w:ind w:firstLine="720"/>
        <w:jc w:val="both"/>
        <w:rPr>
          <w:rFonts w:ascii="Times New Roman" w:hAnsi="Times New Roman" w:cs="Times New Roman"/>
        </w:rPr>
      </w:pPr>
      <w:r w:rsidRPr="00935D62">
        <w:rPr>
          <w:rFonts w:ascii="Times New Roman" w:hAnsi="Times New Roman" w:cs="Times New Roman"/>
        </w:rPr>
        <w:t xml:space="preserve">Following the surprising presence and prevalence of anti-RBD responses in pre-pandemic cats, we explored the epidemiological characteristics of our samples. Pre-pandemic convenience samples were submitted to the University of Tennessee for diagnostic testing of feline herpesvirus, feline calicivirus, and FCoV. Age, sex, and location of seropositive and seronegative samples are shown in Table </w:t>
      </w:r>
      <w:r w:rsidR="00D01023">
        <w:rPr>
          <w:rFonts w:ascii="Times New Roman" w:hAnsi="Times New Roman" w:cs="Times New Roman"/>
        </w:rPr>
        <w:t>A.</w:t>
      </w:r>
      <w:r w:rsidRPr="00935D62">
        <w:rPr>
          <w:rFonts w:ascii="Times New Roman" w:hAnsi="Times New Roman" w:cs="Times New Roman"/>
        </w:rPr>
        <w:t xml:space="preserve">1. Both seropositive and seronegative samples had a mean age of &gt;3 years with no difference between the groups and contained similar ratios of male: female animals (Table </w:t>
      </w:r>
      <w:r w:rsidR="00D01023">
        <w:rPr>
          <w:rFonts w:ascii="Times New Roman" w:hAnsi="Times New Roman" w:cs="Times New Roman"/>
        </w:rPr>
        <w:t>A.</w:t>
      </w:r>
      <w:r w:rsidRPr="00935D62">
        <w:rPr>
          <w:rFonts w:ascii="Times New Roman" w:hAnsi="Times New Roman" w:cs="Times New Roman"/>
        </w:rPr>
        <w:t xml:space="preserve">1). Seropositive samples were found in disparate geographic locations from opposite coasts of the United States (i.e., New York to California (Table </w:t>
      </w:r>
      <w:r w:rsidR="00D01023">
        <w:rPr>
          <w:rFonts w:ascii="Times New Roman" w:hAnsi="Times New Roman" w:cs="Times New Roman"/>
        </w:rPr>
        <w:t>A.</w:t>
      </w:r>
      <w:r w:rsidRPr="00935D62">
        <w:rPr>
          <w:rFonts w:ascii="Times New Roman" w:hAnsi="Times New Roman" w:cs="Times New Roman"/>
        </w:rPr>
        <w:t>1)). This observation indicates that seropositivity is not confined to a single geographic region (e.g., East Tennessee). Based on our limited sampling, we were unable to identify any unique characteristic or identifier for seropositive vs seronegative samples.</w:t>
      </w:r>
    </w:p>
    <w:p w14:paraId="681693B0" w14:textId="43B633B1" w:rsidR="0093394F" w:rsidRDefault="00BD5755" w:rsidP="00BD5755">
      <w:pPr>
        <w:spacing w:line="360" w:lineRule="auto"/>
        <w:jc w:val="both"/>
        <w:rPr>
          <w:rFonts w:ascii="Times New Roman" w:hAnsi="Times New Roman" w:cs="Times New Roman"/>
        </w:rPr>
      </w:pPr>
      <w:r w:rsidRPr="00935D62">
        <w:rPr>
          <w:rFonts w:ascii="Times New Roman" w:hAnsi="Times New Roman" w:cs="Times New Roman"/>
        </w:rPr>
        <w:tab/>
        <w:t xml:space="preserve">With our discovery of pre-existing antibodies against SARS-CoV-2’s RBD, it was pertinent to examine samples from dogs, another companion animal with high human contact. Serum samples from dogs (n=36) were collected and retrospectively screened as part of a tick study during a 7-month period beginning in Jan 2020 and extending into July 2020. These samples are considered post-pandemic because the timeframe straddles the arrival of SARS-CoV-2 in East Tennessee (~March 2020). The initial ELISA screen identified 97% seropositivity in the dog samples (Fig </w:t>
      </w:r>
      <w:r w:rsidR="00D01023">
        <w:rPr>
          <w:rFonts w:ascii="Times New Roman" w:hAnsi="Times New Roman" w:cs="Times New Roman"/>
        </w:rPr>
        <w:t>A.</w:t>
      </w:r>
      <w:r w:rsidRPr="00935D62">
        <w:rPr>
          <w:rFonts w:ascii="Times New Roman" w:hAnsi="Times New Roman" w:cs="Times New Roman"/>
        </w:rPr>
        <w:t>3</w:t>
      </w:r>
      <w:r w:rsidR="00D01023">
        <w:rPr>
          <w:rFonts w:ascii="Times New Roman" w:hAnsi="Times New Roman" w:cs="Times New Roman"/>
        </w:rPr>
        <w:t xml:space="preserve"> </w:t>
      </w:r>
      <w:r w:rsidRPr="00935D62">
        <w:rPr>
          <w:rFonts w:ascii="Times New Roman" w:hAnsi="Times New Roman" w:cs="Times New Roman"/>
        </w:rPr>
        <w:t xml:space="preserve">A) with only 1 sample falling below the cutoff established on human serum. Surprisingly, serum from purpose-bred research animals housed at the University of Tennessee also showed high levels of </w:t>
      </w:r>
    </w:p>
    <w:p w14:paraId="6139C940" w14:textId="3FEB207B" w:rsidR="0093394F" w:rsidRDefault="0093394F">
      <w:pPr>
        <w:rPr>
          <w:rFonts w:ascii="Times New Roman" w:hAnsi="Times New Roman" w:cs="Times New Roman"/>
        </w:rPr>
      </w:pPr>
      <w:r w:rsidRPr="005561B4">
        <w:rPr>
          <w:rFonts w:ascii="Times New Roman" w:hAnsi="Times New Roman" w:cs="Times New Roman"/>
          <w:noProof/>
        </w:rPr>
        <w:lastRenderedPageBreak/>
        <mc:AlternateContent>
          <mc:Choice Requires="wps">
            <w:drawing>
              <wp:anchor distT="0" distB="0" distL="114300" distR="114300" simplePos="0" relativeHeight="251681792" behindDoc="0" locked="0" layoutInCell="1" allowOverlap="1" wp14:anchorId="0FFCDAB7" wp14:editId="509B9F51">
                <wp:simplePos x="0" y="0"/>
                <wp:positionH relativeFrom="margin">
                  <wp:align>right</wp:align>
                </wp:positionH>
                <wp:positionV relativeFrom="paragraph">
                  <wp:posOffset>0</wp:posOffset>
                </wp:positionV>
                <wp:extent cx="5495925" cy="795337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7953375"/>
                        </a:xfrm>
                        <a:prstGeom prst="rect">
                          <a:avLst/>
                        </a:prstGeom>
                        <a:noFill/>
                        <a:ln w="9525">
                          <a:noFill/>
                          <a:miter lim="800000"/>
                          <a:headEnd/>
                          <a:tailEnd/>
                        </a:ln>
                      </wps:spPr>
                      <wps:txbx>
                        <w:txbxContent>
                          <w:p w14:paraId="743FEA72" w14:textId="77777777" w:rsidR="0093394F" w:rsidRDefault="0093394F" w:rsidP="00185832">
                            <w:pPr>
                              <w:pStyle w:val="Caption"/>
                            </w:pPr>
                            <w:r w:rsidRPr="007F2D5C">
                              <w:rPr>
                                <w:noProof/>
                              </w:rPr>
                              <w:drawing>
                                <wp:inline distT="0" distB="0" distL="0" distR="0" wp14:anchorId="2242C134" wp14:editId="5AE32350">
                                  <wp:extent cx="4109350" cy="3771900"/>
                                  <wp:effectExtent l="0" t="0" r="5715" b="0"/>
                                  <wp:docPr id="54" name="Picture 5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30536" cy="3791347"/>
                                          </a:xfrm>
                                          <a:prstGeom prst="rect">
                                            <a:avLst/>
                                          </a:prstGeom>
                                          <a:noFill/>
                                          <a:ln>
                                            <a:noFill/>
                                          </a:ln>
                                        </pic:spPr>
                                      </pic:pic>
                                    </a:graphicData>
                                  </a:graphic>
                                </wp:inline>
                              </w:drawing>
                            </w:r>
                          </w:p>
                          <w:p w14:paraId="53120B07" w14:textId="77777777" w:rsidR="006A1445" w:rsidRDefault="006A1445" w:rsidP="00185832">
                            <w:pPr>
                              <w:pStyle w:val="Caption"/>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2</w:t>
                            </w:r>
                            <w:r w:rsidRPr="006A1445">
                              <w:rPr>
                                <w:b/>
                                <w:bCs/>
                              </w:rPr>
                              <w:fldChar w:fldCharType="end"/>
                            </w:r>
                            <w:r w:rsidR="0093394F" w:rsidRPr="006A1445">
                              <w:rPr>
                                <w:b/>
                                <w:bCs/>
                              </w:rPr>
                              <w:t>:</w:t>
                            </w:r>
                            <w:r w:rsidR="0093394F" w:rsidRPr="007F2D5C">
                              <w:t xml:space="preserve"> Pre-Pandemic Feline Antibodies Cross-React with SARS-CoV-2 RBD. </w:t>
                            </w:r>
                          </w:p>
                          <w:p w14:paraId="763DEFDE" w14:textId="77777777" w:rsidR="0093394F" w:rsidRPr="007F2D5C" w:rsidRDefault="0093394F" w:rsidP="00185832">
                            <w:pPr>
                              <w:pStyle w:val="Caption"/>
                            </w:pPr>
                            <w:r w:rsidRPr="007F2D5C">
                              <w:t>(A) ELISA results of cat serum RBD reactivity. 93 pre-pandemic feline serum samples were tested for reactivity in our anti-RBD ELISA with anti-felid IgG secondary (1:10,000) (Invitrogen, USA). Cutoff values were determined by receiver operator curve (ROC) analysis. OD</w:t>
                            </w:r>
                            <w:r w:rsidRPr="007F2D5C">
                              <w:rPr>
                                <w:vertAlign w:val="subscript"/>
                              </w:rPr>
                              <w:t>450</w:t>
                            </w:r>
                            <w:r w:rsidRPr="007F2D5C">
                              <w:t xml:space="preserve"> for samples in each group were plotted with the dotted line representing the positive threshold. Two sets of pre-pandemic cat samples were collected. Pre-pandemic cat convenience samples (n=73) were collected in local clinics and sent to the University of Tennessee for diagnostic testing or during feral cat studies (2007-2012) (n=36). Pre-pandemic convenience samples were subdivided into feline coronavirus positive (FCoV+) and negative (FCoV-) subgroups. Normal cat serum (Jackson </w:t>
                            </w:r>
                            <w:proofErr w:type="spellStart"/>
                            <w:r w:rsidRPr="007F2D5C">
                              <w:t>ImmunoResearch</w:t>
                            </w:r>
                            <w:proofErr w:type="spellEnd"/>
                            <w:r w:rsidRPr="007F2D5C">
                              <w:t xml:space="preserve"> Laboratories, USA) serves as the negative control and SARS-CoV-2+ serum from two cats experimentally inoculated with SARS-CoV-2 as positive controls. Side table lists first and third quartiles and mean and median OD</w:t>
                            </w:r>
                            <w:r w:rsidRPr="007F2D5C">
                              <w:rPr>
                                <w:vertAlign w:val="subscript"/>
                              </w:rPr>
                              <w:t>450</w:t>
                            </w:r>
                            <w:r w:rsidRPr="007F2D5C">
                              <w:t xml:space="preserve"> values for all samples. Bars represent mean +/- standard deviation (n&gt;3 for all samples). (B) Western blot of purified RBD using serum from a single positive cat sample. Purified RBD was run under denaturing conditions and blotted onto nitrocellulose. The RBD blot was first probed with cat serum from an ELISA positive sample (1:20 dilution) followed by anti-felid IgG-HRP conjugated (1:10,000 dilution) (Invitrogen, USA). White light and chemiluminescent images were overlaid. Lane 1 is the molecular weight ladder and lane 2 is purified RBD. (C, D, E) Titration of seropositive and seronegative serums assessed </w:t>
                            </w:r>
                            <w:r w:rsidRPr="007F2D5C">
                              <w:rPr>
                                <w:i/>
                              </w:rPr>
                              <w:t>via</w:t>
                            </w:r>
                            <w:r w:rsidRPr="007F2D5C">
                              <w:t xml:space="preserve"> RBD ELISA. OD</w:t>
                            </w:r>
                            <w:r w:rsidRPr="007F2D5C">
                              <w:rPr>
                                <w:vertAlign w:val="subscript"/>
                              </w:rPr>
                              <w:t>450</w:t>
                            </w:r>
                            <w:r w:rsidRPr="007F2D5C">
                              <w:t xml:space="preserve"> values were plotted against the reciprocal dilution. Samples were considered positive if they were 3 standard deviations above the negative average for each dilution. Anti-RBD titer was designated as the last dilution above the negative cutoff. Positive controls were human COVID-positive serum and negative controls were normal human and cat serum (Jackson </w:t>
                            </w:r>
                            <w:proofErr w:type="spellStart"/>
                            <w:r w:rsidRPr="007F2D5C">
                              <w:t>ImmunoResearch</w:t>
                            </w:r>
                            <w:proofErr w:type="spellEnd"/>
                            <w:r w:rsidRPr="007F2D5C">
                              <w:t xml:space="preserve"> Laboratories, USA). Statistics for the positive sample titrations are included in the table along with AUC analysis. (C) Serum from two SARS-CoV-2 infected cats (</w:t>
                            </w:r>
                            <w:r w:rsidRPr="007F2D5C">
                              <w:rPr>
                                <w:rFonts w:eastAsia="Noto Sans Symbols"/>
                                <w:color w:val="FF0000"/>
                              </w:rPr>
                              <w:t>●</w:t>
                            </w:r>
                            <w:r w:rsidRPr="007F2D5C">
                              <w:rPr>
                                <w:rFonts w:eastAsia="Gungsuh"/>
                              </w:rPr>
                              <w:t>) and normal cat serum (</w:t>
                            </w:r>
                            <w:r w:rsidRPr="007F2D5C">
                              <w:rPr>
                                <w:rFonts w:eastAsia="Gungsuh"/>
                                <w:color w:val="002060"/>
                              </w:rPr>
                              <w:t>■</w:t>
                            </w:r>
                            <w:r w:rsidRPr="007F2D5C">
                              <w:rPr>
                                <w:rFonts w:eastAsia="Gungsuh"/>
                              </w:rPr>
                              <w:t xml:space="preserve">) were titrated in an anti-RBD ELISA. (D) Titration of 17 seropositive and 10 seronegative, pre-pandemic cat samples. (E) Titration of four seropositive and seronegative cat samples collected from 2007-12. For A and B, representative data shown. For A, Tukey’s one-way ANOVA with multiple comparisons was performed. For C, D, E AUC analysis and Student’s one-tailed t-test with Welch’s correction was performed. p&lt; 0.05 = </w:t>
                            </w:r>
                            <w:proofErr w:type="gramStart"/>
                            <w:r w:rsidRPr="007F2D5C">
                              <w:rPr>
                                <w:rFonts w:eastAsia="Gungsuh"/>
                              </w:rPr>
                              <w:t>* ,</w:t>
                            </w:r>
                            <w:proofErr w:type="gramEnd"/>
                            <w:r w:rsidRPr="007F2D5C">
                              <w:rPr>
                                <w:rFonts w:eastAsia="Gungsuh"/>
                              </w:rPr>
                              <w:t xml:space="preserve"> p&lt; 0.01 = ** , p&lt; 0.001 = ***. </w:t>
                            </w:r>
                          </w:p>
                          <w:p w14:paraId="4128202B" w14:textId="77777777" w:rsidR="00F90F6F" w:rsidRDefault="00F90F6F"/>
                          <w:p w14:paraId="21EB35B1" w14:textId="3B66E9AA" w:rsidR="0093394F" w:rsidRDefault="006A1445" w:rsidP="00185832">
                            <w:pPr>
                              <w:pStyle w:val="Caption"/>
                            </w:pPr>
                            <w:r w:rsidRPr="004E2011">
                              <w:rPr>
                                <w:b/>
                                <w:bCs/>
                              </w:rPr>
                              <w:t>Table A.</w:t>
                            </w:r>
                            <w:r w:rsidR="00545334" w:rsidRPr="004E2011">
                              <w:rPr>
                                <w:b/>
                                <w:bCs/>
                              </w:rPr>
                              <w:fldChar w:fldCharType="begin"/>
                            </w:r>
                            <w:r w:rsidR="00545334" w:rsidRPr="004E2011">
                              <w:rPr>
                                <w:b/>
                                <w:bCs/>
                              </w:rPr>
                              <w:instrText xml:space="preserve"> SEQ Table_A. \* ARABIC </w:instrText>
                            </w:r>
                            <w:r w:rsidR="00545334" w:rsidRPr="004E2011">
                              <w:rPr>
                                <w:b/>
                                <w:bCs/>
                              </w:rPr>
                              <w:fldChar w:fldCharType="separate"/>
                            </w:r>
                            <w:r w:rsidRPr="004E2011">
                              <w:rPr>
                                <w:b/>
                                <w:bCs/>
                                <w:noProof/>
                              </w:rPr>
                              <w:t>1</w:t>
                            </w:r>
                            <w:r w:rsidR="00545334" w:rsidRPr="004E2011">
                              <w:rPr>
                                <w:b/>
                                <w:bCs/>
                                <w:noProof/>
                              </w:rPr>
                              <w:fldChar w:fldCharType="end"/>
                            </w:r>
                            <w:r w:rsidRPr="004E2011">
                              <w:rPr>
                                <w:b/>
                                <w:bCs/>
                              </w:rPr>
                              <w:t>:</w:t>
                            </w:r>
                            <w:r>
                              <w:rPr>
                                <w:sz w:val="24"/>
                                <w:szCs w:val="24"/>
                              </w:rPr>
                              <w:t xml:space="preserve"> </w:t>
                            </w:r>
                            <w:r w:rsidR="0047500F">
                              <w:t>Characteristics of Feline Samples.</w:t>
                            </w:r>
                            <w:r w:rsidR="0093394F" w:rsidRPr="007F2D5C">
                              <w:rPr>
                                <w:noProof/>
                              </w:rPr>
                              <w:drawing>
                                <wp:inline distT="0" distB="0" distL="0" distR="0" wp14:anchorId="2242C134" wp14:editId="5AE32350">
                                  <wp:extent cx="4109350" cy="3771900"/>
                                  <wp:effectExtent l="0" t="0" r="5715" b="0"/>
                                  <wp:docPr id="55" name="Picture 5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30536" cy="3791347"/>
                                          </a:xfrm>
                                          <a:prstGeom prst="rect">
                                            <a:avLst/>
                                          </a:prstGeom>
                                          <a:noFill/>
                                          <a:ln>
                                            <a:noFill/>
                                          </a:ln>
                                        </pic:spPr>
                                      </pic:pic>
                                    </a:graphicData>
                                  </a:graphic>
                                </wp:inline>
                              </w:drawing>
                            </w:r>
                          </w:p>
                          <w:p w14:paraId="48E1F29D" w14:textId="57D27944" w:rsidR="006A1445" w:rsidRDefault="006A1445" w:rsidP="00185832">
                            <w:pPr>
                              <w:pStyle w:val="Caption"/>
                            </w:pPr>
                            <w:bookmarkStart w:id="216" w:name="_Toc96078665"/>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2</w:t>
                            </w:r>
                            <w:r w:rsidRPr="006A1445">
                              <w:rPr>
                                <w:b/>
                                <w:bCs/>
                              </w:rPr>
                              <w:fldChar w:fldCharType="end"/>
                            </w:r>
                            <w:r w:rsidR="0093394F" w:rsidRPr="006A1445">
                              <w:rPr>
                                <w:b/>
                                <w:bCs/>
                              </w:rPr>
                              <w:t>:</w:t>
                            </w:r>
                            <w:r w:rsidR="0093394F" w:rsidRPr="007F2D5C">
                              <w:t xml:space="preserve"> Pre-Pandemic Feline Antibodies Cross-React with SARS-CoV-2 RBD.</w:t>
                            </w:r>
                            <w:bookmarkEnd w:id="216"/>
                            <w:r w:rsidR="0093394F" w:rsidRPr="007F2D5C">
                              <w:t xml:space="preserve"> </w:t>
                            </w:r>
                          </w:p>
                          <w:p w14:paraId="57779959" w14:textId="6CCB289D" w:rsidR="0093394F" w:rsidRPr="007F2D5C" w:rsidRDefault="0093394F" w:rsidP="00185832">
                            <w:pPr>
                              <w:pStyle w:val="Caption"/>
                            </w:pPr>
                            <w:r w:rsidRPr="007F2D5C">
                              <w:t>(A) ELISA results of cat serum RBD reactivity. 93 pre-pandemic feline serum samples were tested for reactivity in our anti-RBD ELISA with anti-felid IgG secondary (1:10,000) (Invitrogen, USA). Cutoff values were determined by receiver operator curve (ROC) analysis. OD</w:t>
                            </w:r>
                            <w:r w:rsidRPr="007F2D5C">
                              <w:rPr>
                                <w:vertAlign w:val="subscript"/>
                              </w:rPr>
                              <w:t>450</w:t>
                            </w:r>
                            <w:r w:rsidRPr="007F2D5C">
                              <w:t xml:space="preserve"> for samples in each group were plotted with the dotted line representing the positive threshold. Two sets of pre-pandemic cat samples were collected. Pre-pandemic cat convenience samples (n=73) were collected in local clinics and sent to the University of Tennessee for diagnostic testing or during feral cat studies (2007-2012) (n=36). Pre-pandemic convenience samples were subdivided into feline coronavirus positive (FCoV+) and negative (FCoV-) subgroups. Normal cat serum (Jackson </w:t>
                            </w:r>
                            <w:proofErr w:type="spellStart"/>
                            <w:r w:rsidRPr="007F2D5C">
                              <w:t>ImmunoResearch</w:t>
                            </w:r>
                            <w:proofErr w:type="spellEnd"/>
                            <w:r w:rsidRPr="007F2D5C">
                              <w:t xml:space="preserve"> Laboratories, USA) serves as the negative control and SARS-CoV-2+ serum from two cats experimentally inoculated with SARS-CoV-2 as positive controls. Side table lists first and third quartiles and mean and median OD</w:t>
                            </w:r>
                            <w:r w:rsidRPr="007F2D5C">
                              <w:rPr>
                                <w:vertAlign w:val="subscript"/>
                              </w:rPr>
                              <w:t>450</w:t>
                            </w:r>
                            <w:r w:rsidRPr="007F2D5C">
                              <w:t xml:space="preserve"> values for all samples. Bars represent mean +/- standard deviation (n&gt;3 for all samples). (B) Western blot of purified RBD using serum from a single positive cat sample. Purified RBD was run under denaturing conditions and blotted onto nitrocellulose. The RBD blot was first probed with cat serum from an ELISA positive sample (1:20 dilution) followed by anti-felid IgG-HRP conjugated (1:10,000 dilution) (Invitrogen, USA). White light and chemiluminescent images were overlaid. Lane 1 is the molecular weight ladder and lane 2 is purified RBD. (C, D, E) Titration of seropositive and seronegative serums assessed </w:t>
                            </w:r>
                            <w:r w:rsidRPr="007F2D5C">
                              <w:rPr>
                                <w:i/>
                              </w:rPr>
                              <w:t>via</w:t>
                            </w:r>
                            <w:r w:rsidRPr="007F2D5C">
                              <w:t xml:space="preserve"> RBD ELISA. OD</w:t>
                            </w:r>
                            <w:r w:rsidRPr="007F2D5C">
                              <w:rPr>
                                <w:vertAlign w:val="subscript"/>
                              </w:rPr>
                              <w:t>450</w:t>
                            </w:r>
                            <w:r w:rsidRPr="007F2D5C">
                              <w:t xml:space="preserve"> values were plotted against the reciprocal dilution. Samples were considered positive if they were 3 standard deviations above the negative average for each dilution. Anti-RBD titer was designated as the last dilution above the negative cutoff. Positive controls were human COVID-positive serum and negative controls were normal human and cat serum (Jackson </w:t>
                            </w:r>
                            <w:proofErr w:type="spellStart"/>
                            <w:r w:rsidRPr="007F2D5C">
                              <w:t>ImmunoResearch</w:t>
                            </w:r>
                            <w:proofErr w:type="spellEnd"/>
                            <w:r w:rsidRPr="007F2D5C">
                              <w:t xml:space="preserve"> Laboratories, USA). Statistics for the positive sample titrations are included in the table along with AUC analysis. (C) Serum from two SARS-CoV-2 infected cats (</w:t>
                            </w:r>
                            <w:r w:rsidRPr="007F2D5C">
                              <w:rPr>
                                <w:rFonts w:eastAsia="Noto Sans Symbols"/>
                                <w:color w:val="FF0000"/>
                              </w:rPr>
                              <w:t>●</w:t>
                            </w:r>
                            <w:r w:rsidRPr="007F2D5C">
                              <w:rPr>
                                <w:rFonts w:eastAsia="Gungsuh"/>
                              </w:rPr>
                              <w:t>) and normal cat serum (</w:t>
                            </w:r>
                            <w:r w:rsidRPr="007F2D5C">
                              <w:rPr>
                                <w:rFonts w:eastAsia="Gungsuh"/>
                                <w:color w:val="002060"/>
                              </w:rPr>
                              <w:t>■</w:t>
                            </w:r>
                            <w:r w:rsidRPr="007F2D5C">
                              <w:rPr>
                                <w:rFonts w:eastAsia="Gungsuh"/>
                              </w:rPr>
                              <w:t xml:space="preserve">) were titrated in an anti-RBD ELISA. (D) Titration of 17 seropositive and 10 seronegative, pre-pandemic cat samples. (E) Titration of four seropositive and seronegative cat samples collected from 2007-12. For A and B, representative data shown. For A, Tukey’s one-way ANOVA with multiple comparisons was performed. For C, D, E AUC analysis and Student’s one-tailed t-test with Welch’s correction was performed. p&lt; 0.05 = </w:t>
                            </w:r>
                            <w:proofErr w:type="gramStart"/>
                            <w:r w:rsidRPr="007F2D5C">
                              <w:rPr>
                                <w:rFonts w:eastAsia="Gungsuh"/>
                              </w:rPr>
                              <w:t>* ,</w:t>
                            </w:r>
                            <w:proofErr w:type="gramEnd"/>
                            <w:r w:rsidRPr="007F2D5C">
                              <w:rPr>
                                <w:rFonts w:eastAsia="Gungsuh"/>
                              </w:rPr>
                              <w:t xml:space="preserve"> p&lt; 0.01 = ** , p&lt; 0.001 =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CDAB7" id="_x0000_s1057" type="#_x0000_t202" style="position:absolute;margin-left:381.55pt;margin-top:0;width:432.75pt;height:626.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" filled="f" stroked="f">
                <v:textbox>
                  <w:txbxContent>
                    <w:p w14:paraId="743FEA72" w14:textId="77777777" w:rsidR="0093394F" w:rsidRDefault="0093394F" w:rsidP="00185832">
                      <w:pPr>
                        <w:pStyle w:val="Caption"/>
                      </w:pPr>
                      <w:r w:rsidRPr="007F2D5C">
                        <w:rPr>
                          <w:noProof/>
                        </w:rPr>
                        <w:drawing>
                          <wp:inline distT="0" distB="0" distL="0" distR="0" wp14:anchorId="2242C134" wp14:editId="5AE32350">
                            <wp:extent cx="4109350" cy="3771900"/>
                            <wp:effectExtent l="0" t="0" r="5715" b="0"/>
                            <wp:docPr id="54" name="Picture 5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30536" cy="3791347"/>
                                    </a:xfrm>
                                    <a:prstGeom prst="rect">
                                      <a:avLst/>
                                    </a:prstGeom>
                                    <a:noFill/>
                                    <a:ln>
                                      <a:noFill/>
                                    </a:ln>
                                  </pic:spPr>
                                </pic:pic>
                              </a:graphicData>
                            </a:graphic>
                          </wp:inline>
                        </w:drawing>
                      </w:r>
                    </w:p>
                    <w:p w14:paraId="53120B07" w14:textId="77777777" w:rsidR="006A1445" w:rsidRDefault="006A1445" w:rsidP="00185832">
                      <w:pPr>
                        <w:pStyle w:val="Caption"/>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2</w:t>
                      </w:r>
                      <w:r w:rsidRPr="006A1445">
                        <w:rPr>
                          <w:b/>
                          <w:bCs/>
                        </w:rPr>
                        <w:fldChar w:fldCharType="end"/>
                      </w:r>
                      <w:r w:rsidR="0093394F" w:rsidRPr="006A1445">
                        <w:rPr>
                          <w:b/>
                          <w:bCs/>
                        </w:rPr>
                        <w:t>:</w:t>
                      </w:r>
                      <w:r w:rsidR="0093394F" w:rsidRPr="007F2D5C">
                        <w:t xml:space="preserve"> Pre-Pandemic Feline Antibodies Cross-React with SARS-CoV-2 RBD. </w:t>
                      </w:r>
                    </w:p>
                    <w:p w14:paraId="763DEFDE" w14:textId="77777777" w:rsidR="0093394F" w:rsidRPr="007F2D5C" w:rsidRDefault="0093394F" w:rsidP="00185832">
                      <w:pPr>
                        <w:pStyle w:val="Caption"/>
                      </w:pPr>
                      <w:r w:rsidRPr="007F2D5C">
                        <w:t>(A) ELISA results of cat serum RBD reactivity. 93 pre-pandemic feline serum samples were tested for reactivity in our anti-RBD ELISA with anti-felid IgG secondary (1:10,000) (Invitrogen, USA). Cutoff values were determined by receiver operator curve (ROC) analysis. OD</w:t>
                      </w:r>
                      <w:r w:rsidRPr="007F2D5C">
                        <w:rPr>
                          <w:vertAlign w:val="subscript"/>
                        </w:rPr>
                        <w:t>450</w:t>
                      </w:r>
                      <w:r w:rsidRPr="007F2D5C">
                        <w:t xml:space="preserve"> for samples in each group were plotted with the dotted line representing the positive threshold. Two sets of pre-pandemic cat samples were collected. Pre-pandemic cat convenience samples (n=73) were collected in local clinics and sent to the University of Tennessee for diagnostic testing or during feral cat studies (2007-2012) (n=36). Pre-pandemic convenience samples were subdivided into feline coronavirus positive (FCoV+) and negative (FCoV-) subgroups. Normal cat serum (Jackson </w:t>
                      </w:r>
                      <w:proofErr w:type="spellStart"/>
                      <w:r w:rsidRPr="007F2D5C">
                        <w:t>ImmunoResearch</w:t>
                      </w:r>
                      <w:proofErr w:type="spellEnd"/>
                      <w:r w:rsidRPr="007F2D5C">
                        <w:t xml:space="preserve"> Laboratories, USA) serves as the negative control and SARS-CoV-2+ serum from two cats experimentally inoculated with SARS-CoV-2 as positive controls. Side table lists first and third quartiles and mean and median OD</w:t>
                      </w:r>
                      <w:r w:rsidRPr="007F2D5C">
                        <w:rPr>
                          <w:vertAlign w:val="subscript"/>
                        </w:rPr>
                        <w:t>450</w:t>
                      </w:r>
                      <w:r w:rsidRPr="007F2D5C">
                        <w:t xml:space="preserve"> values for all samples. Bars represent mean +/- standard deviation (n&gt;3 for all samples). (B) Western blot of purified RBD using serum from a single positive cat sample. Purified RBD was run under denaturing conditions and blotted onto nitrocellulose. The RBD blot was first probed with cat serum from an ELISA positive sample (1:20 dilution) followed by anti-felid IgG-HRP conjugated (1:10,000 dilution) (Invitrogen, USA). White light and chemiluminescent images were overlaid. Lane 1 is the molecular weight ladder and lane 2 is purified RBD. (C, D, E) Titration of seropositive and seronegative serums assessed </w:t>
                      </w:r>
                      <w:r w:rsidRPr="007F2D5C">
                        <w:rPr>
                          <w:i/>
                        </w:rPr>
                        <w:t>via</w:t>
                      </w:r>
                      <w:r w:rsidRPr="007F2D5C">
                        <w:t xml:space="preserve"> RBD ELISA. OD</w:t>
                      </w:r>
                      <w:r w:rsidRPr="007F2D5C">
                        <w:rPr>
                          <w:vertAlign w:val="subscript"/>
                        </w:rPr>
                        <w:t>450</w:t>
                      </w:r>
                      <w:r w:rsidRPr="007F2D5C">
                        <w:t xml:space="preserve"> values were plotted against the reciprocal dilution. Samples were considered positive if they were 3 standard deviations above the negative average for each dilution. Anti-RBD titer was designated as the last dilution above the negative cutoff. Positive controls were human COVID-positive serum and negative controls were normal human and cat serum (Jackson </w:t>
                      </w:r>
                      <w:proofErr w:type="spellStart"/>
                      <w:r w:rsidRPr="007F2D5C">
                        <w:t>ImmunoResearch</w:t>
                      </w:r>
                      <w:proofErr w:type="spellEnd"/>
                      <w:r w:rsidRPr="007F2D5C">
                        <w:t xml:space="preserve"> Laboratories, USA). Statistics for the positive sample titrations are included in the table along with AUC analysis. (C) Serum from two SARS-CoV-2 infected cats (</w:t>
                      </w:r>
                      <w:r w:rsidRPr="007F2D5C">
                        <w:rPr>
                          <w:rFonts w:eastAsia="Noto Sans Symbols"/>
                          <w:color w:val="FF0000"/>
                        </w:rPr>
                        <w:t>●</w:t>
                      </w:r>
                      <w:r w:rsidRPr="007F2D5C">
                        <w:rPr>
                          <w:rFonts w:eastAsia="Gungsuh"/>
                        </w:rPr>
                        <w:t>) and normal cat serum (</w:t>
                      </w:r>
                      <w:r w:rsidRPr="007F2D5C">
                        <w:rPr>
                          <w:rFonts w:eastAsia="Gungsuh"/>
                          <w:color w:val="002060"/>
                        </w:rPr>
                        <w:t>■</w:t>
                      </w:r>
                      <w:r w:rsidRPr="007F2D5C">
                        <w:rPr>
                          <w:rFonts w:eastAsia="Gungsuh"/>
                        </w:rPr>
                        <w:t xml:space="preserve">) were titrated in an anti-RBD ELISA. (D) Titration of 17 seropositive and 10 seronegative, pre-pandemic cat samples. (E) Titration of four seropositive and seronegative cat samples collected from 2007-12. For A and B, representative data shown. For A, Tukey’s one-way ANOVA with multiple comparisons was performed. For C, D, E AUC analysis and Student’s one-tailed t-test with Welch’s correction was performed. p&lt; 0.05 = </w:t>
                      </w:r>
                      <w:proofErr w:type="gramStart"/>
                      <w:r w:rsidRPr="007F2D5C">
                        <w:rPr>
                          <w:rFonts w:eastAsia="Gungsuh"/>
                        </w:rPr>
                        <w:t>* ,</w:t>
                      </w:r>
                      <w:proofErr w:type="gramEnd"/>
                      <w:r w:rsidRPr="007F2D5C">
                        <w:rPr>
                          <w:rFonts w:eastAsia="Gungsuh"/>
                        </w:rPr>
                        <w:t xml:space="preserve"> p&lt; 0.01 = ** , p&lt; 0.001 = ***. </w:t>
                      </w:r>
                    </w:p>
                    <w:p w14:paraId="4128202B" w14:textId="77777777" w:rsidR="00F90F6F" w:rsidRDefault="00F90F6F"/>
                    <w:p w14:paraId="21EB35B1" w14:textId="3B66E9AA" w:rsidR="0093394F" w:rsidRDefault="006A1445" w:rsidP="00185832">
                      <w:pPr>
                        <w:pStyle w:val="Caption"/>
                      </w:pPr>
                      <w:r w:rsidRPr="004E2011">
                        <w:rPr>
                          <w:b/>
                          <w:bCs/>
                        </w:rPr>
                        <w:t>Table A.</w:t>
                      </w:r>
                      <w:r w:rsidR="00545334" w:rsidRPr="004E2011">
                        <w:rPr>
                          <w:b/>
                          <w:bCs/>
                        </w:rPr>
                        <w:fldChar w:fldCharType="begin"/>
                      </w:r>
                      <w:r w:rsidR="00545334" w:rsidRPr="004E2011">
                        <w:rPr>
                          <w:b/>
                          <w:bCs/>
                        </w:rPr>
                        <w:instrText xml:space="preserve"> SEQ Table_A. \* ARABIC </w:instrText>
                      </w:r>
                      <w:r w:rsidR="00545334" w:rsidRPr="004E2011">
                        <w:rPr>
                          <w:b/>
                          <w:bCs/>
                        </w:rPr>
                        <w:fldChar w:fldCharType="separate"/>
                      </w:r>
                      <w:r w:rsidRPr="004E2011">
                        <w:rPr>
                          <w:b/>
                          <w:bCs/>
                          <w:noProof/>
                        </w:rPr>
                        <w:t>1</w:t>
                      </w:r>
                      <w:r w:rsidR="00545334" w:rsidRPr="004E2011">
                        <w:rPr>
                          <w:b/>
                          <w:bCs/>
                          <w:noProof/>
                        </w:rPr>
                        <w:fldChar w:fldCharType="end"/>
                      </w:r>
                      <w:r w:rsidRPr="004E2011">
                        <w:rPr>
                          <w:b/>
                          <w:bCs/>
                        </w:rPr>
                        <w:t>:</w:t>
                      </w:r>
                      <w:r>
                        <w:rPr>
                          <w:sz w:val="24"/>
                          <w:szCs w:val="24"/>
                        </w:rPr>
                        <w:t xml:space="preserve"> </w:t>
                      </w:r>
                      <w:r w:rsidR="0047500F">
                        <w:t>Characteristics of Feline Samples.</w:t>
                      </w:r>
                      <w:r w:rsidR="0093394F" w:rsidRPr="007F2D5C">
                        <w:rPr>
                          <w:noProof/>
                        </w:rPr>
                        <w:drawing>
                          <wp:inline distT="0" distB="0" distL="0" distR="0" wp14:anchorId="2242C134" wp14:editId="5AE32350">
                            <wp:extent cx="4109350" cy="3771900"/>
                            <wp:effectExtent l="0" t="0" r="5715" b="0"/>
                            <wp:docPr id="55" name="Picture 5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30536" cy="3791347"/>
                                    </a:xfrm>
                                    <a:prstGeom prst="rect">
                                      <a:avLst/>
                                    </a:prstGeom>
                                    <a:noFill/>
                                    <a:ln>
                                      <a:noFill/>
                                    </a:ln>
                                  </pic:spPr>
                                </pic:pic>
                              </a:graphicData>
                            </a:graphic>
                          </wp:inline>
                        </w:drawing>
                      </w:r>
                    </w:p>
                    <w:p w14:paraId="48E1F29D" w14:textId="57D27944" w:rsidR="006A1445" w:rsidRDefault="006A1445" w:rsidP="00185832">
                      <w:pPr>
                        <w:pStyle w:val="Caption"/>
                      </w:pPr>
                      <w:bookmarkStart w:id="217" w:name="_Toc96078665"/>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2</w:t>
                      </w:r>
                      <w:r w:rsidRPr="006A1445">
                        <w:rPr>
                          <w:b/>
                          <w:bCs/>
                        </w:rPr>
                        <w:fldChar w:fldCharType="end"/>
                      </w:r>
                      <w:r w:rsidR="0093394F" w:rsidRPr="006A1445">
                        <w:rPr>
                          <w:b/>
                          <w:bCs/>
                        </w:rPr>
                        <w:t>:</w:t>
                      </w:r>
                      <w:r w:rsidR="0093394F" w:rsidRPr="007F2D5C">
                        <w:t xml:space="preserve"> Pre-Pandemic Feline Antibodies Cross-React with SARS-CoV-2 RBD.</w:t>
                      </w:r>
                      <w:bookmarkEnd w:id="217"/>
                      <w:r w:rsidR="0093394F" w:rsidRPr="007F2D5C">
                        <w:t xml:space="preserve"> </w:t>
                      </w:r>
                    </w:p>
                    <w:p w14:paraId="57779959" w14:textId="6CCB289D" w:rsidR="0093394F" w:rsidRPr="007F2D5C" w:rsidRDefault="0093394F" w:rsidP="00185832">
                      <w:pPr>
                        <w:pStyle w:val="Caption"/>
                      </w:pPr>
                      <w:r w:rsidRPr="007F2D5C">
                        <w:t>(A) ELISA results of cat serum RBD reactivity. 93 pre-pandemic feline serum samples were tested for reactivity in our anti-RBD ELISA with anti-felid IgG secondary (1:10,000) (Invitrogen, USA). Cutoff values were determined by receiver operator curve (ROC) analysis. OD</w:t>
                      </w:r>
                      <w:r w:rsidRPr="007F2D5C">
                        <w:rPr>
                          <w:vertAlign w:val="subscript"/>
                        </w:rPr>
                        <w:t>450</w:t>
                      </w:r>
                      <w:r w:rsidRPr="007F2D5C">
                        <w:t xml:space="preserve"> for samples in each group were plotted with the dotted line representing the positive threshold. Two sets of pre-pandemic cat samples were collected. Pre-pandemic cat convenience samples (n=73) were collected in local clinics and sent to the University of Tennessee for diagnostic testing or during feral cat studies (2007-2012) (n=36). Pre-pandemic convenience samples were subdivided into feline coronavirus positive (FCoV+) and negative (FCoV-) subgroups. Normal cat serum (Jackson </w:t>
                      </w:r>
                      <w:proofErr w:type="spellStart"/>
                      <w:r w:rsidRPr="007F2D5C">
                        <w:t>ImmunoResearch</w:t>
                      </w:r>
                      <w:proofErr w:type="spellEnd"/>
                      <w:r w:rsidRPr="007F2D5C">
                        <w:t xml:space="preserve"> Laboratories, USA) serves as the negative control and SARS-CoV-2+ serum from two cats experimentally inoculated with SARS-CoV-2 as positive controls. Side table lists first and third quartiles and mean and median OD</w:t>
                      </w:r>
                      <w:r w:rsidRPr="007F2D5C">
                        <w:rPr>
                          <w:vertAlign w:val="subscript"/>
                        </w:rPr>
                        <w:t>450</w:t>
                      </w:r>
                      <w:r w:rsidRPr="007F2D5C">
                        <w:t xml:space="preserve"> values for all samples. Bars represent mean +/- standard deviation (n&gt;3 for all samples). (B) Western blot of purified RBD using serum from a single positive cat sample. Purified RBD was run under denaturing conditions and blotted onto nitrocellulose. The RBD blot was first probed with cat serum from an ELISA positive sample (1:20 dilution) followed by anti-felid IgG-HRP conjugated (1:10,000 dilution) (Invitrogen, USA). White light and chemiluminescent images were overlaid. Lane 1 is the molecular weight ladder and lane 2 is purified RBD. (C, D, E) Titration of seropositive and seronegative serums assessed </w:t>
                      </w:r>
                      <w:r w:rsidRPr="007F2D5C">
                        <w:rPr>
                          <w:i/>
                        </w:rPr>
                        <w:t>via</w:t>
                      </w:r>
                      <w:r w:rsidRPr="007F2D5C">
                        <w:t xml:space="preserve"> RBD ELISA. OD</w:t>
                      </w:r>
                      <w:r w:rsidRPr="007F2D5C">
                        <w:rPr>
                          <w:vertAlign w:val="subscript"/>
                        </w:rPr>
                        <w:t>450</w:t>
                      </w:r>
                      <w:r w:rsidRPr="007F2D5C">
                        <w:t xml:space="preserve"> values were plotted against the reciprocal dilution. Samples were considered positive if they were 3 standard deviations above the negative average for each dilution. Anti-RBD titer was designated as the last dilution above the negative cutoff. Positive controls were human COVID-positive serum and negative controls were normal human and cat serum (Jackson </w:t>
                      </w:r>
                      <w:proofErr w:type="spellStart"/>
                      <w:r w:rsidRPr="007F2D5C">
                        <w:t>ImmunoResearch</w:t>
                      </w:r>
                      <w:proofErr w:type="spellEnd"/>
                      <w:r w:rsidRPr="007F2D5C">
                        <w:t xml:space="preserve"> Laboratories, USA). Statistics for the positive sample titrations are included in the table along with AUC analysis. (C) Serum from two SARS-CoV-2 infected cats (</w:t>
                      </w:r>
                      <w:r w:rsidRPr="007F2D5C">
                        <w:rPr>
                          <w:rFonts w:eastAsia="Noto Sans Symbols"/>
                          <w:color w:val="FF0000"/>
                        </w:rPr>
                        <w:t>●</w:t>
                      </w:r>
                      <w:r w:rsidRPr="007F2D5C">
                        <w:rPr>
                          <w:rFonts w:eastAsia="Gungsuh"/>
                        </w:rPr>
                        <w:t>) and normal cat serum (</w:t>
                      </w:r>
                      <w:r w:rsidRPr="007F2D5C">
                        <w:rPr>
                          <w:rFonts w:eastAsia="Gungsuh"/>
                          <w:color w:val="002060"/>
                        </w:rPr>
                        <w:t>■</w:t>
                      </w:r>
                      <w:r w:rsidRPr="007F2D5C">
                        <w:rPr>
                          <w:rFonts w:eastAsia="Gungsuh"/>
                        </w:rPr>
                        <w:t xml:space="preserve">) were titrated in an anti-RBD ELISA. (D) Titration of 17 seropositive and 10 seronegative, pre-pandemic cat samples. (E) Titration of four seropositive and seronegative cat samples collected from 2007-12. For A and B, representative data shown. For A, Tukey’s one-way ANOVA with multiple comparisons was performed. For C, D, E AUC analysis and Student’s one-tailed t-test with Welch’s correction was performed. p&lt; 0.05 = </w:t>
                      </w:r>
                      <w:proofErr w:type="gramStart"/>
                      <w:r w:rsidRPr="007F2D5C">
                        <w:rPr>
                          <w:rFonts w:eastAsia="Gungsuh"/>
                        </w:rPr>
                        <w:t>* ,</w:t>
                      </w:r>
                      <w:proofErr w:type="gramEnd"/>
                      <w:r w:rsidRPr="007F2D5C">
                        <w:rPr>
                          <w:rFonts w:eastAsia="Gungsuh"/>
                        </w:rPr>
                        <w:t xml:space="preserve"> p&lt; 0.01 = ** , p&lt; 0.001 = ***. </w:t>
                      </w:r>
                    </w:p>
                  </w:txbxContent>
                </v:textbox>
                <w10:wrap type="square" anchorx="margin"/>
              </v:shape>
            </w:pict>
          </mc:Fallback>
        </mc:AlternateContent>
      </w:r>
      <w:r>
        <w:rPr>
          <w:rFonts w:ascii="Times New Roman" w:hAnsi="Times New Roman" w:cs="Times New Roman"/>
        </w:rPr>
        <w:br w:type="page"/>
      </w:r>
    </w:p>
    <w:p w14:paraId="1051CA15" w14:textId="701902E5" w:rsidR="0047500F" w:rsidRDefault="00F915D9" w:rsidP="00BD5755">
      <w:pPr>
        <w:spacing w:line="360" w:lineRule="auto"/>
        <w:jc w:val="both"/>
        <w:rPr>
          <w:rFonts w:ascii="Times New Roman" w:hAnsi="Times New Roman" w:cs="Times New Roman"/>
        </w:rPr>
      </w:pPr>
      <w:r w:rsidRPr="007F2D5C">
        <w:rPr>
          <w:rFonts w:ascii="Times New Roman" w:hAnsi="Times New Roman" w:cs="Times New Roman"/>
          <w:noProof/>
        </w:rPr>
        <w:lastRenderedPageBreak/>
        <mc:AlternateContent>
          <mc:Choice Requires="wps">
            <w:drawing>
              <wp:anchor distT="0" distB="0" distL="114300" distR="114300" simplePos="0" relativeHeight="251698176" behindDoc="0" locked="0" layoutInCell="1" allowOverlap="1" wp14:anchorId="7F61D641" wp14:editId="02A76DE5">
                <wp:simplePos x="0" y="0"/>
                <wp:positionH relativeFrom="margin">
                  <wp:align>right</wp:align>
                </wp:positionH>
                <wp:positionV relativeFrom="paragraph">
                  <wp:posOffset>0</wp:posOffset>
                </wp:positionV>
                <wp:extent cx="5486400" cy="55435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543550"/>
                        </a:xfrm>
                        <a:prstGeom prst="rect">
                          <a:avLst/>
                        </a:prstGeom>
                        <a:solidFill>
                          <a:srgbClr val="FFFFFF"/>
                        </a:solidFill>
                        <a:ln w="9525">
                          <a:noFill/>
                          <a:miter lim="800000"/>
                          <a:headEnd/>
                          <a:tailEnd/>
                        </a:ln>
                      </wps:spPr>
                      <wps:txbx>
                        <w:txbxContent>
                          <w:p w14:paraId="40A60483" w14:textId="6C2FA635" w:rsidR="0047500F" w:rsidRDefault="006A1445" w:rsidP="00185832">
                            <w:pPr>
                              <w:pStyle w:val="Caption"/>
                            </w:pPr>
                            <w:bookmarkStart w:id="218" w:name="_Toc97722772"/>
                            <w:r w:rsidRPr="004E2011">
                              <w:rPr>
                                <w:b/>
                                <w:bCs/>
                              </w:rPr>
                              <w:t>Table A.</w:t>
                            </w:r>
                            <w:r w:rsidR="00545334" w:rsidRPr="004E2011">
                              <w:rPr>
                                <w:b/>
                                <w:bCs/>
                              </w:rPr>
                              <w:fldChar w:fldCharType="begin"/>
                            </w:r>
                            <w:r w:rsidR="00545334" w:rsidRPr="004E2011">
                              <w:rPr>
                                <w:b/>
                                <w:bCs/>
                              </w:rPr>
                              <w:instrText xml:space="preserve"> SEQ Table_A. \* ARABIC </w:instrText>
                            </w:r>
                            <w:r w:rsidR="00545334" w:rsidRPr="004E2011">
                              <w:rPr>
                                <w:b/>
                                <w:bCs/>
                              </w:rPr>
                              <w:fldChar w:fldCharType="separate"/>
                            </w:r>
                            <w:r w:rsidRPr="004E2011">
                              <w:rPr>
                                <w:b/>
                                <w:bCs/>
                                <w:noProof/>
                              </w:rPr>
                              <w:t>1</w:t>
                            </w:r>
                            <w:r w:rsidR="00545334" w:rsidRPr="004E2011">
                              <w:rPr>
                                <w:b/>
                                <w:bCs/>
                                <w:noProof/>
                              </w:rPr>
                              <w:fldChar w:fldCharType="end"/>
                            </w:r>
                            <w:r w:rsidRPr="004E2011">
                              <w:rPr>
                                <w:b/>
                                <w:bCs/>
                              </w:rPr>
                              <w:t>:</w:t>
                            </w:r>
                            <w:r>
                              <w:rPr>
                                <w:sz w:val="24"/>
                                <w:szCs w:val="24"/>
                              </w:rPr>
                              <w:t xml:space="preserve"> </w:t>
                            </w:r>
                            <w:r w:rsidR="0047500F">
                              <w:t xml:space="preserve">Characteristics of Feline Samples. </w:t>
                            </w:r>
                          </w:p>
                          <w:p w14:paraId="7B082C0D" w14:textId="77777777" w:rsidR="00D90381" w:rsidRPr="00D90381" w:rsidRDefault="00D90381" w:rsidP="00D90381">
                            <w:pPr>
                              <w:rPr>
                                <w:sz w:val="8"/>
                                <w:szCs w:val="8"/>
                              </w:rPr>
                            </w:pPr>
                          </w:p>
                          <w:p w14:paraId="3C07E756" w14:textId="3C224985" w:rsidR="0047500F" w:rsidRPr="007F2D5C" w:rsidRDefault="00D90381" w:rsidP="00596ABB">
                            <w:pPr>
                              <w:jc w:val="center"/>
                            </w:pPr>
                            <w:r w:rsidRPr="00D90381">
                              <w:drawing>
                                <wp:inline distT="0" distB="0" distL="0" distR="0" wp14:anchorId="79C1CFF4" wp14:editId="2EC0F922">
                                  <wp:extent cx="5048250" cy="42291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8250" cy="4229100"/>
                                          </a:xfrm>
                                          <a:prstGeom prst="rect">
                                            <a:avLst/>
                                          </a:prstGeom>
                                          <a:noFill/>
                                          <a:ln>
                                            <a:noFill/>
                                          </a:ln>
                                        </pic:spPr>
                                      </pic:pic>
                                    </a:graphicData>
                                  </a:graphic>
                                </wp:inline>
                              </w:drawing>
                            </w:r>
                          </w:p>
                          <w:p w14:paraId="4DEE744B" w14:textId="173FEFF6" w:rsidR="0047500F" w:rsidRPr="00D90381" w:rsidRDefault="0047500F" w:rsidP="00185832">
                            <w:pPr>
                              <w:pStyle w:val="Caption"/>
                              <w:rPr>
                                <w:rFonts w:ascii="Calibri" w:hAnsi="Calibri"/>
                              </w:rPr>
                            </w:pPr>
                            <w:r w:rsidRPr="007F2D5C">
                              <w:t xml:space="preserve">Cats were grouped based on the seronegative/positive status from the ELISA from Fig 2A. Student’s t-test was used to determine significance (ns = not significant). </w:t>
                            </w:r>
                            <w:bookmarkEnd w:id="21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1D641" id="_x0000_s1058" type="#_x0000_t202" style="position:absolute;left:0;text-align:left;margin-left:380.8pt;margin-top:0;width:6in;height:436.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" stroked="f">
                <v:textbox>
                  <w:txbxContent>
                    <w:p w14:paraId="40A60483" w14:textId="6C2FA635" w:rsidR="0047500F" w:rsidRDefault="006A1445" w:rsidP="00185832">
                      <w:pPr>
                        <w:pStyle w:val="Caption"/>
                      </w:pPr>
                      <w:bookmarkStart w:id="219" w:name="_Toc97722772"/>
                      <w:r w:rsidRPr="004E2011">
                        <w:rPr>
                          <w:b/>
                          <w:bCs/>
                        </w:rPr>
                        <w:t>Table A.</w:t>
                      </w:r>
                      <w:r w:rsidR="00545334" w:rsidRPr="004E2011">
                        <w:rPr>
                          <w:b/>
                          <w:bCs/>
                        </w:rPr>
                        <w:fldChar w:fldCharType="begin"/>
                      </w:r>
                      <w:r w:rsidR="00545334" w:rsidRPr="004E2011">
                        <w:rPr>
                          <w:b/>
                          <w:bCs/>
                        </w:rPr>
                        <w:instrText xml:space="preserve"> SEQ Table_A. \* ARABIC </w:instrText>
                      </w:r>
                      <w:r w:rsidR="00545334" w:rsidRPr="004E2011">
                        <w:rPr>
                          <w:b/>
                          <w:bCs/>
                        </w:rPr>
                        <w:fldChar w:fldCharType="separate"/>
                      </w:r>
                      <w:r w:rsidRPr="004E2011">
                        <w:rPr>
                          <w:b/>
                          <w:bCs/>
                          <w:noProof/>
                        </w:rPr>
                        <w:t>1</w:t>
                      </w:r>
                      <w:r w:rsidR="00545334" w:rsidRPr="004E2011">
                        <w:rPr>
                          <w:b/>
                          <w:bCs/>
                          <w:noProof/>
                        </w:rPr>
                        <w:fldChar w:fldCharType="end"/>
                      </w:r>
                      <w:r w:rsidRPr="004E2011">
                        <w:rPr>
                          <w:b/>
                          <w:bCs/>
                        </w:rPr>
                        <w:t>:</w:t>
                      </w:r>
                      <w:r>
                        <w:rPr>
                          <w:sz w:val="24"/>
                          <w:szCs w:val="24"/>
                        </w:rPr>
                        <w:t xml:space="preserve"> </w:t>
                      </w:r>
                      <w:r w:rsidR="0047500F">
                        <w:t xml:space="preserve">Characteristics of Feline Samples. </w:t>
                      </w:r>
                    </w:p>
                    <w:p w14:paraId="7B082C0D" w14:textId="77777777" w:rsidR="00D90381" w:rsidRPr="00D90381" w:rsidRDefault="00D90381" w:rsidP="00D90381">
                      <w:pPr>
                        <w:rPr>
                          <w:sz w:val="8"/>
                          <w:szCs w:val="8"/>
                        </w:rPr>
                      </w:pPr>
                    </w:p>
                    <w:p w14:paraId="3C07E756" w14:textId="3C224985" w:rsidR="0047500F" w:rsidRPr="007F2D5C" w:rsidRDefault="00D90381" w:rsidP="00596ABB">
                      <w:pPr>
                        <w:jc w:val="center"/>
                      </w:pPr>
                      <w:r w:rsidRPr="00D90381">
                        <w:drawing>
                          <wp:inline distT="0" distB="0" distL="0" distR="0" wp14:anchorId="79C1CFF4" wp14:editId="2EC0F922">
                            <wp:extent cx="5048250" cy="42291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8250" cy="4229100"/>
                                    </a:xfrm>
                                    <a:prstGeom prst="rect">
                                      <a:avLst/>
                                    </a:prstGeom>
                                    <a:noFill/>
                                    <a:ln>
                                      <a:noFill/>
                                    </a:ln>
                                  </pic:spPr>
                                </pic:pic>
                              </a:graphicData>
                            </a:graphic>
                          </wp:inline>
                        </w:drawing>
                      </w:r>
                    </w:p>
                    <w:p w14:paraId="4DEE744B" w14:textId="173FEFF6" w:rsidR="0047500F" w:rsidRPr="00D90381" w:rsidRDefault="0047500F" w:rsidP="00185832">
                      <w:pPr>
                        <w:pStyle w:val="Caption"/>
                        <w:rPr>
                          <w:rFonts w:ascii="Calibri" w:hAnsi="Calibri"/>
                        </w:rPr>
                      </w:pPr>
                      <w:r w:rsidRPr="007F2D5C">
                        <w:t xml:space="preserve">Cats were grouped based on the seronegative/positive status from the ELISA from Fig 2A. Student’s t-test was used to determine significance (ns = not significant). </w:t>
                      </w:r>
                      <w:bookmarkEnd w:id="219"/>
                    </w:p>
                  </w:txbxContent>
                </v:textbox>
                <w10:wrap type="square" anchorx="margin"/>
              </v:shape>
            </w:pict>
          </mc:Fallback>
        </mc:AlternateContent>
      </w:r>
    </w:p>
    <w:p w14:paraId="31E3D22C" w14:textId="4A851F92" w:rsidR="0047500F" w:rsidRDefault="0047500F">
      <w:pPr>
        <w:rPr>
          <w:rFonts w:ascii="Times New Roman" w:hAnsi="Times New Roman" w:cs="Times New Roman"/>
        </w:rPr>
      </w:pPr>
      <w:r>
        <w:rPr>
          <w:rFonts w:ascii="Times New Roman" w:hAnsi="Times New Roman" w:cs="Times New Roman"/>
        </w:rPr>
        <w:br w:type="page"/>
      </w:r>
      <w:r w:rsidR="006A1445">
        <w:rPr>
          <w:noProof/>
        </w:rPr>
        <mc:AlternateContent>
          <mc:Choice Requires="wps">
            <w:drawing>
              <wp:anchor distT="0" distB="0" distL="114300" distR="114300" simplePos="0" relativeHeight="251714560" behindDoc="0" locked="0" layoutInCell="1" allowOverlap="1" wp14:anchorId="759FFF37" wp14:editId="63FD054E">
                <wp:simplePos x="0" y="0"/>
                <wp:positionH relativeFrom="column">
                  <wp:posOffset>-228600</wp:posOffset>
                </wp:positionH>
                <wp:positionV relativeFrom="paragraph">
                  <wp:posOffset>4451350</wp:posOffset>
                </wp:positionV>
                <wp:extent cx="546735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467350" cy="635"/>
                        </a:xfrm>
                        <a:prstGeom prst="rect">
                          <a:avLst/>
                        </a:prstGeom>
                        <a:solidFill>
                          <a:prstClr val="white"/>
                        </a:solidFill>
                        <a:ln>
                          <a:noFill/>
                        </a:ln>
                      </wps:spPr>
                      <wps:txbx>
                        <w:txbxContent>
                          <w:p w14:paraId="54BB207D" w14:textId="77147C85" w:rsidR="006A1445" w:rsidRPr="00B01A3E" w:rsidRDefault="006A1445" w:rsidP="00185832">
                            <w:pPr>
                              <w:pStyle w:val="Caption"/>
                            </w:pPr>
                          </w:p>
                          <w:p w14:paraId="29DA2B6F" w14:textId="77777777" w:rsidR="00F90F6F" w:rsidRDefault="00F90F6F"/>
                          <w:p w14:paraId="50578335" w14:textId="31C11ADD" w:rsidR="006A1445" w:rsidRPr="00B01A3E" w:rsidRDefault="006A1445" w:rsidP="00185832">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9FFF37" id="Text Box 1" o:spid="_x0000_s1059" type="#_x0000_t202" style="position:absolute;margin-left:-18pt;margin-top:350.5pt;width:430.5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" stroked="f">
                <v:textbox style="mso-fit-shape-to-text:t" inset="0,0,0,0">
                  <w:txbxContent>
                    <w:p w14:paraId="54BB207D" w14:textId="77147C85" w:rsidR="006A1445" w:rsidRPr="00B01A3E" w:rsidRDefault="006A1445" w:rsidP="00185832">
                      <w:pPr>
                        <w:pStyle w:val="Caption"/>
                      </w:pPr>
                    </w:p>
                    <w:p w14:paraId="29DA2B6F" w14:textId="77777777" w:rsidR="00F90F6F" w:rsidRDefault="00F90F6F"/>
                    <w:p w14:paraId="50578335" w14:textId="31C11ADD" w:rsidR="006A1445" w:rsidRPr="00B01A3E" w:rsidRDefault="006A1445" w:rsidP="00185832">
                      <w:pPr>
                        <w:pStyle w:val="Caption"/>
                      </w:pPr>
                    </w:p>
                  </w:txbxContent>
                </v:textbox>
                <w10:wrap type="square"/>
              </v:shape>
            </w:pict>
          </mc:Fallback>
        </mc:AlternateContent>
      </w:r>
    </w:p>
    <w:p w14:paraId="74A6D5E9" w14:textId="6B9A7FB3"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lastRenderedPageBreak/>
        <w:t xml:space="preserve">reactivity (Fig </w:t>
      </w:r>
      <w:r w:rsidR="00D01023">
        <w:rPr>
          <w:rFonts w:ascii="Times New Roman" w:hAnsi="Times New Roman" w:cs="Times New Roman"/>
        </w:rPr>
        <w:t>A.</w:t>
      </w:r>
      <w:r w:rsidRPr="00935D62">
        <w:rPr>
          <w:rFonts w:ascii="Times New Roman" w:hAnsi="Times New Roman" w:cs="Times New Roman"/>
        </w:rPr>
        <w:t>3</w:t>
      </w:r>
      <w:r w:rsidR="00D01023">
        <w:rPr>
          <w:rFonts w:ascii="Times New Roman" w:hAnsi="Times New Roman" w:cs="Times New Roman"/>
        </w:rPr>
        <w:t xml:space="preserve"> </w:t>
      </w:r>
      <w:r w:rsidRPr="00935D62">
        <w:rPr>
          <w:rFonts w:ascii="Times New Roman" w:hAnsi="Times New Roman" w:cs="Times New Roman"/>
        </w:rPr>
        <w:t xml:space="preserve">A). This raised suspicion about the specificity of the response. To address this, western blot analysis with canine serum (Fig </w:t>
      </w:r>
      <w:r w:rsidR="00D01023">
        <w:rPr>
          <w:rFonts w:ascii="Times New Roman" w:hAnsi="Times New Roman" w:cs="Times New Roman"/>
        </w:rPr>
        <w:t>A.</w:t>
      </w:r>
      <w:r w:rsidRPr="00935D62">
        <w:rPr>
          <w:rFonts w:ascii="Times New Roman" w:hAnsi="Times New Roman" w:cs="Times New Roman"/>
        </w:rPr>
        <w:t>3</w:t>
      </w:r>
      <w:r w:rsidR="00D01023">
        <w:rPr>
          <w:rFonts w:ascii="Times New Roman" w:hAnsi="Times New Roman" w:cs="Times New Roman"/>
        </w:rPr>
        <w:t xml:space="preserve"> </w:t>
      </w:r>
      <w:r w:rsidRPr="00935D62">
        <w:rPr>
          <w:rFonts w:ascii="Times New Roman" w:hAnsi="Times New Roman" w:cs="Times New Roman"/>
        </w:rPr>
        <w:t xml:space="preserve">B) identified a protein other than the RBD (see the ~32 kDa protein in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C and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B). The canine serum recognized a ~60 kDa protein which is likely a co-purified protein present after RBD purification and is faintly seen in the silver-stained gel in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D. This co-purified protein was not detected in the blots performed for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C and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B using anti-6His monoclonal antibody and cat serum, respectively. Although there is a possibility that canine serum recognizes an oligomer of RBD </w:t>
      </w:r>
      <w:r w:rsidRPr="00935D62">
        <w:rPr>
          <w:rFonts w:ascii="Times New Roman" w:hAnsi="Times New Roman" w:cs="Times New Roman"/>
        </w:rPr>
        <w:fldChar w:fldCharType="begin">
          <w:fldData xml:space="preserve">PEVuZE5vdGU+PENpdGU+PEF1dGhvcj5Kb2hhcmk8L0F1dGhvcj48WWVhcj4yMDIxPC9ZZWFyPjxS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PEVuZE5vdGU+PENpdGU+PEF1dGhvcj5Kb2hhcmk8L0F1dGhvcj48WWVhcj4yMDIxPC9ZZWFyPjxS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[63]</w:t>
      </w:r>
      <w:r w:rsidRPr="00935D62">
        <w:rPr>
          <w:rFonts w:ascii="Times New Roman" w:hAnsi="Times New Roman" w:cs="Times New Roman"/>
        </w:rPr>
        <w:fldChar w:fldCharType="end"/>
      </w:r>
      <w:r w:rsidRPr="00935D62">
        <w:rPr>
          <w:rFonts w:ascii="Times New Roman" w:hAnsi="Times New Roman" w:cs="Times New Roman"/>
        </w:rPr>
        <w:t xml:space="preserve">, based on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C the anti-6His antibody does not detect any protein &gt;32kDa, eliminating this possibility.</w:t>
      </w:r>
    </w:p>
    <w:p w14:paraId="3F69415B" w14:textId="00A885EC"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Following our observation of high levels of anti-SARS-CoV-2 RBD antibodies in North American cats, we began examining other regional animals. Serum from Tennessee resident, pre-pandemic cows (n=33) and tigers (n=9), post-pandemic East Tennessee elk (n=12), and post-pandemic South Carolina white-tailed deer (n=22) were tested for anti-SARS-CoV-2 RBD antibodies (Fig </w:t>
      </w:r>
      <w:r w:rsidR="00D01023">
        <w:rPr>
          <w:rFonts w:ascii="Times New Roman" w:hAnsi="Times New Roman" w:cs="Times New Roman"/>
        </w:rPr>
        <w:t>A.</w:t>
      </w:r>
      <w:r w:rsidRPr="00935D62">
        <w:rPr>
          <w:rFonts w:ascii="Times New Roman" w:hAnsi="Times New Roman" w:cs="Times New Roman"/>
        </w:rPr>
        <w:t>4</w:t>
      </w:r>
      <w:r w:rsidR="00D01023">
        <w:rPr>
          <w:rFonts w:ascii="Times New Roman" w:hAnsi="Times New Roman" w:cs="Times New Roman"/>
        </w:rPr>
        <w:t xml:space="preserve"> </w:t>
      </w:r>
      <w:r w:rsidRPr="00935D62">
        <w:rPr>
          <w:rFonts w:ascii="Times New Roman" w:hAnsi="Times New Roman" w:cs="Times New Roman"/>
        </w:rPr>
        <w:t xml:space="preserve">A). Of the four species tested, only the deer from South Carolina showed any seropositive samples (2/22). Serum titrations show the two seropositive samples have a high titer &gt;8100 (Fig </w:t>
      </w:r>
      <w:r w:rsidR="00D01023">
        <w:rPr>
          <w:rFonts w:ascii="Times New Roman" w:hAnsi="Times New Roman" w:cs="Times New Roman"/>
        </w:rPr>
        <w:t>A.</w:t>
      </w:r>
      <w:r w:rsidRPr="00935D62">
        <w:rPr>
          <w:rFonts w:ascii="Times New Roman" w:hAnsi="Times New Roman" w:cs="Times New Roman"/>
        </w:rPr>
        <w:t>4</w:t>
      </w:r>
      <w:r w:rsidR="00D01023">
        <w:rPr>
          <w:rFonts w:ascii="Times New Roman" w:hAnsi="Times New Roman" w:cs="Times New Roman"/>
        </w:rPr>
        <w:t xml:space="preserve"> </w:t>
      </w:r>
      <w:r w:rsidRPr="00935D62">
        <w:rPr>
          <w:rFonts w:ascii="Times New Roman" w:hAnsi="Times New Roman" w:cs="Times New Roman"/>
        </w:rPr>
        <w:t xml:space="preserve">B), and AUC of the titrations show a significant difference between seropositive and negative deer samples (Fig </w:t>
      </w:r>
      <w:r w:rsidR="00D01023">
        <w:rPr>
          <w:rFonts w:ascii="Times New Roman" w:hAnsi="Times New Roman" w:cs="Times New Roman"/>
        </w:rPr>
        <w:t>A.</w:t>
      </w:r>
      <w:r w:rsidRPr="00935D62">
        <w:rPr>
          <w:rFonts w:ascii="Times New Roman" w:hAnsi="Times New Roman" w:cs="Times New Roman"/>
        </w:rPr>
        <w:t>4</w:t>
      </w:r>
      <w:r w:rsidR="00D01023">
        <w:rPr>
          <w:rFonts w:ascii="Times New Roman" w:hAnsi="Times New Roman" w:cs="Times New Roman"/>
        </w:rPr>
        <w:t xml:space="preserve"> </w:t>
      </w:r>
      <w:r w:rsidRPr="00935D62">
        <w:rPr>
          <w:rFonts w:ascii="Times New Roman" w:hAnsi="Times New Roman" w:cs="Times New Roman"/>
        </w:rPr>
        <w:t xml:space="preserve">C). Unfortunately, due to limited sample volume, we were unable to run western blots to demonstrate the specificity for the RBD protein. The deer are post-pandemic and could represent recent transmission of SARS-CoV-2 into the deer population. Although these animals probably have had limited contact with humans, white-tailed deer are susceptible to and capable of transmitting SARS-CoV-2 </w:t>
      </w:r>
      <w:r w:rsidRPr="00935D62">
        <w:rPr>
          <w:rFonts w:ascii="Times New Roman" w:hAnsi="Times New Roman" w:cs="Times New Roman"/>
        </w:rPr>
        <w:fldChar w:fldCharType="begin">
          <w:fldData xml:space="preserve">PEVuZE5vdGU+PENpdGU+PEF1dGhvcj5QYWxtZXI8L0F1dGhvcj48WWVhcj4yMDIxPC9ZZWFyPjxS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PEVuZE5vdGU+PENpdGU+PEF1dGhvcj5QYWxtZXI8L0F1dGhvcj48WWVhcj4yMDIxPC9ZZWFyPjxS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[64]</w:t>
      </w:r>
      <w:r w:rsidRPr="00935D62">
        <w:rPr>
          <w:rFonts w:ascii="Times New Roman" w:hAnsi="Times New Roman" w:cs="Times New Roman"/>
        </w:rPr>
        <w:fldChar w:fldCharType="end"/>
      </w:r>
      <w:r w:rsidRPr="00935D62">
        <w:rPr>
          <w:rFonts w:ascii="Times New Roman" w:hAnsi="Times New Roman" w:cs="Times New Roman"/>
        </w:rPr>
        <w:t>. Another possibility is that this species was exposed to the same etiological agent as our pre-pandemic seropositive cats.</w:t>
      </w:r>
    </w:p>
    <w:p w14:paraId="42330F94" w14:textId="10A02A90" w:rsidR="0047500F" w:rsidRDefault="00BD5755" w:rsidP="0047500F">
      <w:pPr>
        <w:spacing w:line="360" w:lineRule="auto"/>
        <w:jc w:val="both"/>
        <w:rPr>
          <w:rFonts w:ascii="Times New Roman" w:hAnsi="Times New Roman" w:cs="Times New Roman"/>
        </w:rPr>
      </w:pPr>
      <w:r w:rsidRPr="00935D62">
        <w:rPr>
          <w:rFonts w:ascii="Times New Roman" w:hAnsi="Times New Roman" w:cs="Times New Roman"/>
        </w:rPr>
        <w:tab/>
        <w:t xml:space="preserve">To address whether our ELISA-positive animal samples can neutralize SARS-CoV-2 infections, we measured the ability of cat serum to block the interaction of the spike protein with the human ACE-2 (hACE-2) receptor using a commercially available flow cytometry-based bead assay. In this assay, neutralization is characterized as the decrease in fluorescence when antibodies block the fluorescently labeled SARS-CoV-2 S1 subunit from binding to hACE-2 conjugated beads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A). Because this assay is not species specific or immunoglobulin type dependent, it is applicable for assessing both human and</w:t>
      </w:r>
      <w:r w:rsidR="0047500F">
        <w:rPr>
          <w:rFonts w:ascii="Times New Roman" w:hAnsi="Times New Roman" w:cs="Times New Roman"/>
        </w:rPr>
        <w:t xml:space="preserve"> </w:t>
      </w:r>
    </w:p>
    <w:p w14:paraId="08255192" w14:textId="76FD4D7C" w:rsidR="0047500F" w:rsidRDefault="00596ABB">
      <w:pPr>
        <w:rPr>
          <w:rFonts w:ascii="Times New Roman" w:hAnsi="Times New Roman" w:cs="Times New Roman"/>
        </w:rPr>
      </w:pPr>
      <w:r w:rsidRPr="007F2D5C">
        <w:rPr>
          <w:rFonts w:ascii="Times New Roman" w:hAnsi="Times New Roman" w:cs="Times New Roman"/>
          <w:noProof/>
        </w:rPr>
        <w:lastRenderedPageBreak/>
        <mc:AlternateContent>
          <mc:Choice Requires="wps">
            <w:drawing>
              <wp:anchor distT="45720" distB="45720" distL="114300" distR="114300" simplePos="0" relativeHeight="251700224" behindDoc="0" locked="0" layoutInCell="1" allowOverlap="1" wp14:anchorId="4ABFFF28" wp14:editId="1EE5DA74">
                <wp:simplePos x="0" y="0"/>
                <wp:positionH relativeFrom="margin">
                  <wp:align>right</wp:align>
                </wp:positionH>
                <wp:positionV relativeFrom="paragraph">
                  <wp:posOffset>0</wp:posOffset>
                </wp:positionV>
                <wp:extent cx="5476875" cy="3933825"/>
                <wp:effectExtent l="0" t="0" r="9525"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933825"/>
                        </a:xfrm>
                        <a:prstGeom prst="rect">
                          <a:avLst/>
                        </a:prstGeom>
                        <a:solidFill>
                          <a:srgbClr val="FFFFFF"/>
                        </a:solidFill>
                        <a:ln w="9525">
                          <a:noFill/>
                          <a:miter lim="800000"/>
                          <a:headEnd/>
                          <a:tailEnd/>
                        </a:ln>
                      </wps:spPr>
                      <wps:txbx>
                        <w:txbxContent>
                          <w:p w14:paraId="00092811" w14:textId="77777777" w:rsidR="0047500F" w:rsidRDefault="0047500F" w:rsidP="00185832">
                            <w:pPr>
                              <w:pStyle w:val="Caption"/>
                            </w:pPr>
                            <w:r w:rsidRPr="007F2D5C">
                              <w:rPr>
                                <w:noProof/>
                              </w:rPr>
                              <w:drawing>
                                <wp:inline distT="0" distB="0" distL="0" distR="0" wp14:anchorId="076B4290" wp14:editId="38E55066">
                                  <wp:extent cx="5275580" cy="2359660"/>
                                  <wp:effectExtent l="0" t="0" r="1270" b="2540"/>
                                  <wp:docPr id="52" name="Picture 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5580" cy="2359660"/>
                                          </a:xfrm>
                                          <a:prstGeom prst="rect">
                                            <a:avLst/>
                                          </a:prstGeom>
                                          <a:noFill/>
                                          <a:ln>
                                            <a:noFill/>
                                          </a:ln>
                                        </pic:spPr>
                                      </pic:pic>
                                    </a:graphicData>
                                  </a:graphic>
                                </wp:inline>
                              </w:drawing>
                            </w:r>
                          </w:p>
                          <w:p w14:paraId="7A52D5BC" w14:textId="77777777" w:rsidR="006A1445" w:rsidRDefault="006A1445" w:rsidP="00185832">
                            <w:pPr>
                              <w:pStyle w:val="Caption"/>
                              <w:rPr>
                                <w:b/>
                              </w:rPr>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3</w:t>
                            </w:r>
                            <w:r w:rsidRPr="006A1445">
                              <w:rPr>
                                <w:b/>
                                <w:bCs/>
                              </w:rPr>
                              <w:fldChar w:fldCharType="end"/>
                            </w:r>
                            <w:r w:rsidR="0047500F" w:rsidRPr="006A1445">
                              <w:rPr>
                                <w:b/>
                                <w:bCs/>
                              </w:rPr>
                              <w:t>:</w:t>
                            </w:r>
                            <w:r w:rsidR="0047500F" w:rsidRPr="00935D62">
                              <w:rPr>
                                <w:b/>
                              </w:rPr>
                              <w:t xml:space="preserve"> </w:t>
                            </w:r>
                            <w:r w:rsidR="0047500F" w:rsidRPr="00935D62">
                              <w:t>Dog Serum Cross-reacts to a Co-Purified Protein.</w:t>
                            </w:r>
                            <w:r w:rsidR="0047500F" w:rsidRPr="00935D62">
                              <w:rPr>
                                <w:b/>
                              </w:rPr>
                              <w:t xml:space="preserve"> </w:t>
                            </w:r>
                          </w:p>
                          <w:p w14:paraId="56DE8B07" w14:textId="77777777" w:rsidR="0047500F" w:rsidRPr="006A1445" w:rsidRDefault="0047500F" w:rsidP="00185832">
                            <w:pPr>
                              <w:pStyle w:val="Caption"/>
                              <w:rPr>
                                <w:sz w:val="24"/>
                                <w:szCs w:val="24"/>
                              </w:rPr>
                            </w:pPr>
                            <w:r w:rsidRPr="00935D62">
                              <w:t>(A) Anti-SARS-CoV-2 RBD ELISA with dog serum. Serum from thirty-six client-owned and two purpose-bred research dogs were tested in an anti-RBD ELISA with anti-canine IgG secondary HRP (1:10,000) (</w:t>
                            </w:r>
                            <w:proofErr w:type="spellStart"/>
                            <w:r w:rsidRPr="00935D62">
                              <w:t>Bethyl</w:t>
                            </w:r>
                            <w:proofErr w:type="spellEnd"/>
                            <w:r w:rsidRPr="00935D62">
                              <w:t xml:space="preserve"> Laboratories, USA). Table to the right lists the first and third quartiles, median, and mean OD</w:t>
                            </w:r>
                            <w:r w:rsidRPr="00935D62">
                              <w:rPr>
                                <w:vertAlign w:val="subscript"/>
                              </w:rPr>
                              <w:t>450</w:t>
                            </w:r>
                            <w:r w:rsidRPr="00935D62">
                              <w:t xml:space="preserve"> values for all samples. Bars represent mean +/- standard deviation (n&gt;3).  (B) Western blot of purified RBD using serum from a positive dog sample. Purified RBD was probed with dog serum from an ELISA positive sample (1:20 dilution) followed by anti-canine IgG-HRP (1:10,000 dilution) (</w:t>
                            </w:r>
                            <w:proofErr w:type="spellStart"/>
                            <w:r w:rsidRPr="00935D62">
                              <w:t>Bethyl</w:t>
                            </w:r>
                            <w:proofErr w:type="spellEnd"/>
                            <w:r w:rsidRPr="00935D62">
                              <w:t xml:space="preserve"> Laboratories, USA). White light and chemiluminescent images were overlaid. Lane 1 (from left to right) ladder and lane 2: purified RBD. For all figures, representative data shown.</w:t>
                            </w:r>
                          </w:p>
                          <w:p w14:paraId="32886B3A" w14:textId="77777777" w:rsidR="00F90F6F" w:rsidRDefault="00F90F6F"/>
                          <w:p w14:paraId="349A9B5E" w14:textId="36866830" w:rsidR="0047500F" w:rsidRDefault="0047500F" w:rsidP="00185832">
                            <w:pPr>
                              <w:pStyle w:val="Caption"/>
                            </w:pPr>
                            <w:r w:rsidRPr="007F2D5C">
                              <w:rPr>
                                <w:noProof/>
                              </w:rPr>
                              <w:drawing>
                                <wp:inline distT="0" distB="0" distL="0" distR="0" wp14:anchorId="076B4290" wp14:editId="38E55066">
                                  <wp:extent cx="5275580" cy="2359660"/>
                                  <wp:effectExtent l="0" t="0" r="1270" b="2540"/>
                                  <wp:docPr id="57" name="Picture 5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5580" cy="2359660"/>
                                          </a:xfrm>
                                          <a:prstGeom prst="rect">
                                            <a:avLst/>
                                          </a:prstGeom>
                                          <a:noFill/>
                                          <a:ln>
                                            <a:noFill/>
                                          </a:ln>
                                        </pic:spPr>
                                      </pic:pic>
                                    </a:graphicData>
                                  </a:graphic>
                                </wp:inline>
                              </w:drawing>
                            </w:r>
                          </w:p>
                          <w:p w14:paraId="1F437077" w14:textId="1A2641B7" w:rsidR="006A1445" w:rsidRDefault="006A1445" w:rsidP="00185832">
                            <w:pPr>
                              <w:pStyle w:val="Caption"/>
                              <w:rPr>
                                <w:b/>
                              </w:rPr>
                            </w:pPr>
                            <w:bookmarkStart w:id="220" w:name="_Toc96078666"/>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3</w:t>
                            </w:r>
                            <w:r w:rsidRPr="006A1445">
                              <w:rPr>
                                <w:b/>
                                <w:bCs/>
                              </w:rPr>
                              <w:fldChar w:fldCharType="end"/>
                            </w:r>
                            <w:r w:rsidR="0047500F" w:rsidRPr="006A1445">
                              <w:rPr>
                                <w:b/>
                                <w:bCs/>
                              </w:rPr>
                              <w:t>:</w:t>
                            </w:r>
                            <w:r w:rsidR="0047500F" w:rsidRPr="00935D62">
                              <w:rPr>
                                <w:b/>
                              </w:rPr>
                              <w:t xml:space="preserve"> </w:t>
                            </w:r>
                            <w:r w:rsidR="0047500F" w:rsidRPr="00935D62">
                              <w:t>Dog Serum Cross-reacts to a Co-Purified Protein.</w:t>
                            </w:r>
                            <w:bookmarkEnd w:id="220"/>
                            <w:r w:rsidR="0047500F" w:rsidRPr="00935D62">
                              <w:rPr>
                                <w:b/>
                              </w:rPr>
                              <w:t xml:space="preserve"> </w:t>
                            </w:r>
                          </w:p>
                          <w:p w14:paraId="2A472BE2" w14:textId="3E56B3FB" w:rsidR="0047500F" w:rsidRPr="006A1445" w:rsidRDefault="0047500F" w:rsidP="00185832">
                            <w:pPr>
                              <w:pStyle w:val="Caption"/>
                              <w:rPr>
                                <w:sz w:val="24"/>
                                <w:szCs w:val="24"/>
                              </w:rPr>
                            </w:pPr>
                            <w:r w:rsidRPr="00935D62">
                              <w:t>(A) Anti-SARS-CoV-2 RBD ELISA with dog serum. Serum from thirty-six client-owned and two purpose-bred research dogs were tested in an anti-RBD ELISA with anti-canine IgG secondary HRP (1:10,000) (</w:t>
                            </w:r>
                            <w:proofErr w:type="spellStart"/>
                            <w:r w:rsidRPr="00935D62">
                              <w:t>Bethyl</w:t>
                            </w:r>
                            <w:proofErr w:type="spellEnd"/>
                            <w:r w:rsidRPr="00935D62">
                              <w:t xml:space="preserve"> Laboratories, USA). Table to the right lists the first and third quartiles, median, and mean OD</w:t>
                            </w:r>
                            <w:r w:rsidRPr="00935D62">
                              <w:rPr>
                                <w:vertAlign w:val="subscript"/>
                              </w:rPr>
                              <w:t>450</w:t>
                            </w:r>
                            <w:r w:rsidRPr="00935D62">
                              <w:t xml:space="preserve"> values for all samples. Bars represent mean +/- standard deviation (n&gt;3).  (B) Western blot of purified RBD using serum from a positive dog sample. Purified RBD was probed with dog serum from an ELISA positive sample (1:20 dilution) followed by anti-canine IgG-HRP (1:10,000 dilution) (</w:t>
                            </w:r>
                            <w:proofErr w:type="spellStart"/>
                            <w:r w:rsidRPr="00935D62">
                              <w:t>Bethyl</w:t>
                            </w:r>
                            <w:proofErr w:type="spellEnd"/>
                            <w:r w:rsidRPr="00935D62">
                              <w:t xml:space="preserve"> Laboratories, USA). White light and chemiluminescent images were overlaid. Lane 1 (from left to right) ladder and lane 2: purified RBD. For all figures, representative data shown.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FFF28" id="_x0000_s1060" type="#_x0000_t202" style="position:absolute;margin-left:380.05pt;margin-top:0;width:431.25pt;height:309.7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" stroked="f">
                <v:textbox>
                  <w:txbxContent>
                    <w:p w14:paraId="00092811" w14:textId="77777777" w:rsidR="0047500F" w:rsidRDefault="0047500F" w:rsidP="00185832">
                      <w:pPr>
                        <w:pStyle w:val="Caption"/>
                      </w:pPr>
                      <w:r w:rsidRPr="007F2D5C">
                        <w:rPr>
                          <w:noProof/>
                        </w:rPr>
                        <w:drawing>
                          <wp:inline distT="0" distB="0" distL="0" distR="0" wp14:anchorId="076B4290" wp14:editId="38E55066">
                            <wp:extent cx="5275580" cy="2359660"/>
                            <wp:effectExtent l="0" t="0" r="1270" b="2540"/>
                            <wp:docPr id="52" name="Picture 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5580" cy="2359660"/>
                                    </a:xfrm>
                                    <a:prstGeom prst="rect">
                                      <a:avLst/>
                                    </a:prstGeom>
                                    <a:noFill/>
                                    <a:ln>
                                      <a:noFill/>
                                    </a:ln>
                                  </pic:spPr>
                                </pic:pic>
                              </a:graphicData>
                            </a:graphic>
                          </wp:inline>
                        </w:drawing>
                      </w:r>
                    </w:p>
                    <w:p w14:paraId="7A52D5BC" w14:textId="77777777" w:rsidR="006A1445" w:rsidRDefault="006A1445" w:rsidP="00185832">
                      <w:pPr>
                        <w:pStyle w:val="Caption"/>
                        <w:rPr>
                          <w:b/>
                        </w:rPr>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3</w:t>
                      </w:r>
                      <w:r w:rsidRPr="006A1445">
                        <w:rPr>
                          <w:b/>
                          <w:bCs/>
                        </w:rPr>
                        <w:fldChar w:fldCharType="end"/>
                      </w:r>
                      <w:r w:rsidR="0047500F" w:rsidRPr="006A1445">
                        <w:rPr>
                          <w:b/>
                          <w:bCs/>
                        </w:rPr>
                        <w:t>:</w:t>
                      </w:r>
                      <w:r w:rsidR="0047500F" w:rsidRPr="00935D62">
                        <w:rPr>
                          <w:b/>
                        </w:rPr>
                        <w:t xml:space="preserve"> </w:t>
                      </w:r>
                      <w:r w:rsidR="0047500F" w:rsidRPr="00935D62">
                        <w:t>Dog Serum Cross-reacts to a Co-Purified Protein.</w:t>
                      </w:r>
                      <w:r w:rsidR="0047500F" w:rsidRPr="00935D62">
                        <w:rPr>
                          <w:b/>
                        </w:rPr>
                        <w:t xml:space="preserve"> </w:t>
                      </w:r>
                    </w:p>
                    <w:p w14:paraId="56DE8B07" w14:textId="77777777" w:rsidR="0047500F" w:rsidRPr="006A1445" w:rsidRDefault="0047500F" w:rsidP="00185832">
                      <w:pPr>
                        <w:pStyle w:val="Caption"/>
                        <w:rPr>
                          <w:sz w:val="24"/>
                          <w:szCs w:val="24"/>
                        </w:rPr>
                      </w:pPr>
                      <w:r w:rsidRPr="00935D62">
                        <w:t>(A) Anti-SARS-CoV-2 RBD ELISA with dog serum. Serum from thirty-six client-owned and two purpose-bred research dogs were tested in an anti-RBD ELISA with anti-canine IgG secondary HRP (1:10,000) (</w:t>
                      </w:r>
                      <w:proofErr w:type="spellStart"/>
                      <w:r w:rsidRPr="00935D62">
                        <w:t>Bethyl</w:t>
                      </w:r>
                      <w:proofErr w:type="spellEnd"/>
                      <w:r w:rsidRPr="00935D62">
                        <w:t xml:space="preserve"> Laboratories, USA). Table to the right lists the first and third quartiles, median, and mean OD</w:t>
                      </w:r>
                      <w:r w:rsidRPr="00935D62">
                        <w:rPr>
                          <w:vertAlign w:val="subscript"/>
                        </w:rPr>
                        <w:t>450</w:t>
                      </w:r>
                      <w:r w:rsidRPr="00935D62">
                        <w:t xml:space="preserve"> values for all samples. Bars represent mean +/- standard deviation (n&gt;3).  (B) Western blot of purified RBD using serum from a positive dog sample. Purified RBD was probed with dog serum from an ELISA positive sample (1:20 dilution) followed by anti-canine IgG-HRP (1:10,000 dilution) (</w:t>
                      </w:r>
                      <w:proofErr w:type="spellStart"/>
                      <w:r w:rsidRPr="00935D62">
                        <w:t>Bethyl</w:t>
                      </w:r>
                      <w:proofErr w:type="spellEnd"/>
                      <w:r w:rsidRPr="00935D62">
                        <w:t xml:space="preserve"> Laboratories, USA). White light and chemiluminescent images were overlaid. Lane 1 (from left to right) ladder and lane 2: purified RBD. For all figures, representative data shown.</w:t>
                      </w:r>
                    </w:p>
                    <w:p w14:paraId="32886B3A" w14:textId="77777777" w:rsidR="00F90F6F" w:rsidRDefault="00F90F6F"/>
                    <w:p w14:paraId="349A9B5E" w14:textId="36866830" w:rsidR="0047500F" w:rsidRDefault="0047500F" w:rsidP="00185832">
                      <w:pPr>
                        <w:pStyle w:val="Caption"/>
                      </w:pPr>
                      <w:r w:rsidRPr="007F2D5C">
                        <w:rPr>
                          <w:noProof/>
                        </w:rPr>
                        <w:drawing>
                          <wp:inline distT="0" distB="0" distL="0" distR="0" wp14:anchorId="076B4290" wp14:editId="38E55066">
                            <wp:extent cx="5275580" cy="2359660"/>
                            <wp:effectExtent l="0" t="0" r="1270" b="2540"/>
                            <wp:docPr id="57" name="Picture 5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5580" cy="2359660"/>
                                    </a:xfrm>
                                    <a:prstGeom prst="rect">
                                      <a:avLst/>
                                    </a:prstGeom>
                                    <a:noFill/>
                                    <a:ln>
                                      <a:noFill/>
                                    </a:ln>
                                  </pic:spPr>
                                </pic:pic>
                              </a:graphicData>
                            </a:graphic>
                          </wp:inline>
                        </w:drawing>
                      </w:r>
                    </w:p>
                    <w:p w14:paraId="1F437077" w14:textId="1A2641B7" w:rsidR="006A1445" w:rsidRDefault="006A1445" w:rsidP="00185832">
                      <w:pPr>
                        <w:pStyle w:val="Caption"/>
                        <w:rPr>
                          <w:b/>
                        </w:rPr>
                      </w:pPr>
                      <w:bookmarkStart w:id="221" w:name="_Toc96078666"/>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3</w:t>
                      </w:r>
                      <w:r w:rsidRPr="006A1445">
                        <w:rPr>
                          <w:b/>
                          <w:bCs/>
                        </w:rPr>
                        <w:fldChar w:fldCharType="end"/>
                      </w:r>
                      <w:r w:rsidR="0047500F" w:rsidRPr="006A1445">
                        <w:rPr>
                          <w:b/>
                          <w:bCs/>
                        </w:rPr>
                        <w:t>:</w:t>
                      </w:r>
                      <w:r w:rsidR="0047500F" w:rsidRPr="00935D62">
                        <w:rPr>
                          <w:b/>
                        </w:rPr>
                        <w:t xml:space="preserve"> </w:t>
                      </w:r>
                      <w:r w:rsidR="0047500F" w:rsidRPr="00935D62">
                        <w:t>Dog Serum Cross-reacts to a Co-Purified Protein.</w:t>
                      </w:r>
                      <w:bookmarkEnd w:id="221"/>
                      <w:r w:rsidR="0047500F" w:rsidRPr="00935D62">
                        <w:rPr>
                          <w:b/>
                        </w:rPr>
                        <w:t xml:space="preserve"> </w:t>
                      </w:r>
                    </w:p>
                    <w:p w14:paraId="2A472BE2" w14:textId="3E56B3FB" w:rsidR="0047500F" w:rsidRPr="006A1445" w:rsidRDefault="0047500F" w:rsidP="00185832">
                      <w:pPr>
                        <w:pStyle w:val="Caption"/>
                        <w:rPr>
                          <w:sz w:val="24"/>
                          <w:szCs w:val="24"/>
                        </w:rPr>
                      </w:pPr>
                      <w:r w:rsidRPr="00935D62">
                        <w:t>(A) Anti-SARS-CoV-2 RBD ELISA with dog serum. Serum from thirty-six client-owned and two purpose-bred research dogs were tested in an anti-RBD ELISA with anti-canine IgG secondary HRP (1:10,000) (</w:t>
                      </w:r>
                      <w:proofErr w:type="spellStart"/>
                      <w:r w:rsidRPr="00935D62">
                        <w:t>Bethyl</w:t>
                      </w:r>
                      <w:proofErr w:type="spellEnd"/>
                      <w:r w:rsidRPr="00935D62">
                        <w:t xml:space="preserve"> Laboratories, USA). Table to the right lists the first and third quartiles, median, and mean OD</w:t>
                      </w:r>
                      <w:r w:rsidRPr="00935D62">
                        <w:rPr>
                          <w:vertAlign w:val="subscript"/>
                        </w:rPr>
                        <w:t>450</w:t>
                      </w:r>
                      <w:r w:rsidRPr="00935D62">
                        <w:t xml:space="preserve"> values for all samples. Bars represent mean +/- standard deviation (n&gt;3).  (B) Western blot of purified RBD using serum from a positive dog sample. Purified RBD was probed with dog serum from an ELISA positive sample (1:20 dilution) followed by anti-canine IgG-HRP (1:10,000 dilution) (</w:t>
                      </w:r>
                      <w:proofErr w:type="spellStart"/>
                      <w:r w:rsidRPr="00935D62">
                        <w:t>Bethyl</w:t>
                      </w:r>
                      <w:proofErr w:type="spellEnd"/>
                      <w:r w:rsidRPr="00935D62">
                        <w:t xml:space="preserve"> Laboratories, USA). White light and chemiluminescent images were overlaid. Lane 1 (from left to right) ladder and lane 2: purified RBD. For all figures, representative data shown.</w:t>
                      </w:r>
                    </w:p>
                  </w:txbxContent>
                </v:textbox>
                <w10:wrap type="square" anchorx="margin"/>
              </v:shape>
            </w:pict>
          </mc:Fallback>
        </mc:AlternateContent>
      </w:r>
      <w:r w:rsidR="0047500F">
        <w:rPr>
          <w:rFonts w:ascii="Times New Roman" w:hAnsi="Times New Roman" w:cs="Times New Roman"/>
        </w:rPr>
        <w:br w:type="page"/>
      </w:r>
    </w:p>
    <w:p w14:paraId="2FFF80DA" w14:textId="20E938C4" w:rsidR="0047500F" w:rsidRDefault="00F915D9" w:rsidP="0047500F">
      <w:pPr>
        <w:spacing w:line="360" w:lineRule="auto"/>
        <w:jc w:val="both"/>
        <w:rPr>
          <w:rFonts w:ascii="Times New Roman" w:hAnsi="Times New Roman" w:cs="Times New Roman"/>
        </w:rPr>
      </w:pPr>
      <w:r w:rsidRPr="007F2D5C">
        <w:rPr>
          <w:rFonts w:ascii="Times New Roman" w:hAnsi="Times New Roman" w:cs="Times New Roman"/>
          <w:noProof/>
        </w:rPr>
        <w:lastRenderedPageBreak/>
        <mc:AlternateContent>
          <mc:Choice Requires="wps">
            <w:drawing>
              <wp:anchor distT="45720" distB="45720" distL="114300" distR="114300" simplePos="0" relativeHeight="251702272" behindDoc="0" locked="0" layoutInCell="1" allowOverlap="1" wp14:anchorId="6CFD8FAF" wp14:editId="2E3385A8">
                <wp:simplePos x="0" y="0"/>
                <wp:positionH relativeFrom="margin">
                  <wp:align>right</wp:align>
                </wp:positionH>
                <wp:positionV relativeFrom="paragraph">
                  <wp:posOffset>0</wp:posOffset>
                </wp:positionV>
                <wp:extent cx="5495925" cy="5705475"/>
                <wp:effectExtent l="0" t="0" r="9525"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5705475"/>
                        </a:xfrm>
                        <a:prstGeom prst="rect">
                          <a:avLst/>
                        </a:prstGeom>
                        <a:solidFill>
                          <a:srgbClr val="FFFFFF"/>
                        </a:solidFill>
                        <a:ln w="9525">
                          <a:noFill/>
                          <a:miter lim="800000"/>
                          <a:headEnd/>
                          <a:tailEnd/>
                        </a:ln>
                      </wps:spPr>
                      <wps:txbx>
                        <w:txbxContent>
                          <w:p w14:paraId="3789B021" w14:textId="77777777" w:rsidR="0047500F" w:rsidRDefault="0047500F" w:rsidP="00185832">
                            <w:pPr>
                              <w:pStyle w:val="Caption"/>
                            </w:pPr>
                            <w:r w:rsidRPr="007F2D5C">
                              <w:rPr>
                                <w:noProof/>
                              </w:rPr>
                              <w:drawing>
                                <wp:inline distT="0" distB="0" distL="0" distR="0" wp14:anchorId="3A88F782" wp14:editId="338C0786">
                                  <wp:extent cx="5275580" cy="3388995"/>
                                  <wp:effectExtent l="0" t="0" r="1270" b="1905"/>
                                  <wp:docPr id="51" name="Picture 5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hart&#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5580" cy="3388995"/>
                                          </a:xfrm>
                                          <a:prstGeom prst="rect">
                                            <a:avLst/>
                                          </a:prstGeom>
                                          <a:noFill/>
                                          <a:ln>
                                            <a:noFill/>
                                          </a:ln>
                                        </pic:spPr>
                                      </pic:pic>
                                    </a:graphicData>
                                  </a:graphic>
                                </wp:inline>
                              </w:drawing>
                            </w:r>
                          </w:p>
                          <w:p w14:paraId="3836C160" w14:textId="77777777" w:rsidR="006A1445" w:rsidRPr="006A1445" w:rsidRDefault="006A1445" w:rsidP="00185832">
                            <w:pPr>
                              <w:pStyle w:val="Caption"/>
                              <w:rPr>
                                <w:sz w:val="24"/>
                                <w:szCs w:val="24"/>
                              </w:rPr>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4</w:t>
                            </w:r>
                            <w:r w:rsidRPr="006A1445">
                              <w:rPr>
                                <w:b/>
                                <w:bCs/>
                              </w:rPr>
                              <w:fldChar w:fldCharType="end"/>
                            </w:r>
                            <w:r w:rsidR="0047500F" w:rsidRPr="006A1445">
                              <w:rPr>
                                <w:b/>
                                <w:bCs/>
                              </w:rPr>
                              <w:t>:</w:t>
                            </w:r>
                            <w:r w:rsidR="0047500F" w:rsidRPr="00935D62">
                              <w:rPr>
                                <w:b/>
                              </w:rPr>
                              <w:t xml:space="preserve"> </w:t>
                            </w:r>
                            <w:r w:rsidR="0047500F" w:rsidRPr="00935D62">
                              <w:t xml:space="preserve">Serological Testing of Other Regional Animals. </w:t>
                            </w:r>
                          </w:p>
                          <w:p w14:paraId="27A54795" w14:textId="77777777" w:rsidR="0047500F" w:rsidRDefault="0047500F" w:rsidP="00185832">
                            <w:pPr>
                              <w:pStyle w:val="Caption"/>
                            </w:pPr>
                            <w:r w:rsidRPr="00935D62">
                              <w:t>(A). Anti-SARS-CoV-2 RBD ELISA with bovine, elk, tiger, and deer serum. Thirty-three pre-pandemic East Tennessee cows, twelve post-pandemic East Tennessee elk, nine pre-pandemic East Tennessee tigers, and twenty-two post-pandemic South Carolina deer serum samples were tested for anti-RBD antibodies. Species-specific secondary antibodies were used at the following dilutions: anti-bovine 1:250 (</w:t>
                            </w:r>
                            <w:proofErr w:type="spellStart"/>
                            <w:r w:rsidRPr="00935D62">
                              <w:t>Bethyl</w:t>
                            </w:r>
                            <w:proofErr w:type="spellEnd"/>
                            <w:r w:rsidRPr="00935D62">
                              <w:t xml:space="preserve"> Laboratories, USA), anti-elk/deer 1:250 (KPL, USA), anti-tiger/cat 1:10,000 (Invitrogen, USA), and anti-deer 1:250 (KPL, USA). Bars represent mean +/- standard deviation (n&gt;3 for all samples). (B) Titration of two seropositive (</w:t>
                            </w:r>
                            <w:r w:rsidRPr="00935D62">
                              <w:rPr>
                                <w:rFonts w:eastAsia="Noto Sans Symbols"/>
                                <w:color w:val="FF0000"/>
                              </w:rPr>
                              <w:t>●</w:t>
                            </w:r>
                            <w:r w:rsidRPr="00935D62">
                              <w:rPr>
                                <w:rFonts w:eastAsia="Gungsuh"/>
                              </w:rPr>
                              <w:t>) and four seronegative (</w:t>
                            </w:r>
                            <w:r w:rsidRPr="00935D62">
                              <w:rPr>
                                <w:rFonts w:eastAsia="Gungsuh"/>
                                <w:color w:val="002060"/>
                              </w:rPr>
                              <w:t>■</w:t>
                            </w:r>
                            <w:r w:rsidRPr="00935D62">
                              <w:rPr>
                                <w:rFonts w:eastAsia="Gungsuh"/>
                              </w:rPr>
                              <w:t>) deer samples. OD</w:t>
                            </w:r>
                            <w:r w:rsidRPr="00935D62">
                              <w:rPr>
                                <w:vertAlign w:val="subscript"/>
                              </w:rPr>
                              <w:t>450</w:t>
                            </w:r>
                            <w:r w:rsidRPr="00935D62">
                              <w:t xml:space="preserve"> values are plotted against the reciprocal dilution of each sample. Samples were considered positive if they were 3 standard deviations above the negative average for each dilution. Positive and negative controls were human COVID-positive and negative samples, respectively. Statistics for the positive sample titrations are included in the table. The AUC analysis for titrations of deer ELISA positive and negative samples is shown to the right. For all figures, representative data shown. For AUC analysis Student’s one-tailed t-test with Welch’s correction was performed. p&lt; 0.05 = </w:t>
                            </w:r>
                            <w:proofErr w:type="gramStart"/>
                            <w:r w:rsidRPr="00935D62">
                              <w:t>* ,</w:t>
                            </w:r>
                            <w:proofErr w:type="gramEnd"/>
                            <w:r w:rsidRPr="00935D62">
                              <w:t xml:space="preserve"> p&lt; 0.01 = ** , p&lt; 0.001 = ***. </w:t>
                            </w:r>
                          </w:p>
                          <w:p w14:paraId="0AB7F274" w14:textId="77777777" w:rsidR="00F90F6F" w:rsidRDefault="00F90F6F"/>
                          <w:p w14:paraId="15F96682" w14:textId="4DDCFF04" w:rsidR="0047500F" w:rsidRDefault="0047500F" w:rsidP="00185832">
                            <w:pPr>
                              <w:pStyle w:val="Caption"/>
                            </w:pPr>
                            <w:r w:rsidRPr="007F2D5C">
                              <w:rPr>
                                <w:noProof/>
                              </w:rPr>
                              <w:drawing>
                                <wp:inline distT="0" distB="0" distL="0" distR="0" wp14:anchorId="3A88F782" wp14:editId="338C0786">
                                  <wp:extent cx="5275580" cy="3388995"/>
                                  <wp:effectExtent l="0" t="0" r="1270" b="1905"/>
                                  <wp:docPr id="58" name="Picture 5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hart&#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5580" cy="3388995"/>
                                          </a:xfrm>
                                          <a:prstGeom prst="rect">
                                            <a:avLst/>
                                          </a:prstGeom>
                                          <a:noFill/>
                                          <a:ln>
                                            <a:noFill/>
                                          </a:ln>
                                        </pic:spPr>
                                      </pic:pic>
                                    </a:graphicData>
                                  </a:graphic>
                                </wp:inline>
                              </w:drawing>
                            </w:r>
                          </w:p>
                          <w:p w14:paraId="628E0F5F" w14:textId="2064DEFD" w:rsidR="006A1445" w:rsidRPr="006A1445" w:rsidRDefault="006A1445" w:rsidP="00185832">
                            <w:pPr>
                              <w:pStyle w:val="Caption"/>
                              <w:rPr>
                                <w:sz w:val="24"/>
                                <w:szCs w:val="24"/>
                              </w:rPr>
                            </w:pPr>
                            <w:bookmarkStart w:id="222" w:name="_Toc96078667"/>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4</w:t>
                            </w:r>
                            <w:r w:rsidRPr="006A1445">
                              <w:rPr>
                                <w:b/>
                                <w:bCs/>
                              </w:rPr>
                              <w:fldChar w:fldCharType="end"/>
                            </w:r>
                            <w:r w:rsidR="0047500F" w:rsidRPr="006A1445">
                              <w:rPr>
                                <w:b/>
                                <w:bCs/>
                              </w:rPr>
                              <w:t>:</w:t>
                            </w:r>
                            <w:r w:rsidR="0047500F" w:rsidRPr="00935D62">
                              <w:rPr>
                                <w:b/>
                              </w:rPr>
                              <w:t xml:space="preserve"> </w:t>
                            </w:r>
                            <w:r w:rsidR="0047500F" w:rsidRPr="00935D62">
                              <w:t>Serological Testing of Other Regional Animals.</w:t>
                            </w:r>
                            <w:bookmarkEnd w:id="222"/>
                            <w:r w:rsidR="0047500F" w:rsidRPr="00935D62">
                              <w:t xml:space="preserve"> </w:t>
                            </w:r>
                          </w:p>
                          <w:p w14:paraId="1BDE4EFD" w14:textId="793E3542" w:rsidR="0047500F" w:rsidRDefault="0047500F" w:rsidP="00185832">
                            <w:pPr>
                              <w:pStyle w:val="Caption"/>
                            </w:pPr>
                            <w:r w:rsidRPr="00935D62">
                              <w:t>(A). Anti-SARS-CoV-2 RBD ELISA with bovine, elk, tiger, and deer serum. Thirty-three pre-pandemic East Tennessee cows, twelve post-pandemic East Tennessee elk, nine pre-pandemic East Tennessee tigers, and twenty-two post-pandemic South Carolina deer serum samples were tested for anti-RBD antibodies. Species-specific secondary antibodies were used at the following dilutions: anti-bovine 1:250 (</w:t>
                            </w:r>
                            <w:proofErr w:type="spellStart"/>
                            <w:r w:rsidRPr="00935D62">
                              <w:t>Bethyl</w:t>
                            </w:r>
                            <w:proofErr w:type="spellEnd"/>
                            <w:r w:rsidRPr="00935D62">
                              <w:t xml:space="preserve"> Laboratories, USA), anti-elk/deer 1:250 (KPL, USA), anti-tiger/cat 1:10,000 (Invitrogen, USA), and anti-deer 1:250 (KPL, USA). Bars represent mean +/- standard deviation (n&gt;3 for all samples). (B) Titration of two seropositive (</w:t>
                            </w:r>
                            <w:r w:rsidRPr="00935D62">
                              <w:rPr>
                                <w:rFonts w:eastAsia="Noto Sans Symbols"/>
                                <w:color w:val="FF0000"/>
                              </w:rPr>
                              <w:t>●</w:t>
                            </w:r>
                            <w:r w:rsidRPr="00935D62">
                              <w:rPr>
                                <w:rFonts w:eastAsia="Gungsuh"/>
                              </w:rPr>
                              <w:t>) and four seronegative (</w:t>
                            </w:r>
                            <w:r w:rsidRPr="00935D62">
                              <w:rPr>
                                <w:rFonts w:eastAsia="Gungsuh"/>
                                <w:color w:val="002060"/>
                              </w:rPr>
                              <w:t>■</w:t>
                            </w:r>
                            <w:r w:rsidRPr="00935D62">
                              <w:rPr>
                                <w:rFonts w:eastAsia="Gungsuh"/>
                              </w:rPr>
                              <w:t>) deer samples. OD</w:t>
                            </w:r>
                            <w:r w:rsidRPr="00935D62">
                              <w:rPr>
                                <w:vertAlign w:val="subscript"/>
                              </w:rPr>
                              <w:t>450</w:t>
                            </w:r>
                            <w:r w:rsidRPr="00935D62">
                              <w:t xml:space="preserve"> values are plotted against the reciprocal dilution of each sample. Samples were considered positive if they were 3 standard deviations above the negative average for each dilution. Positive and negative controls were human COVID-positive and negative samples, respectively. Statistics for the positive sample titrations are included in the table. The AUC analysis for titrations of deer ELISA positive and negative samples is shown to the right. For all figures, representative data shown. For AUC analysis Student’s one-tailed t-test with Welch’s correction was performed. p&lt; 0.05 = </w:t>
                            </w:r>
                            <w:proofErr w:type="gramStart"/>
                            <w:r w:rsidRPr="00935D62">
                              <w:t>* ,</w:t>
                            </w:r>
                            <w:proofErr w:type="gramEnd"/>
                            <w:r w:rsidRPr="00935D62">
                              <w:t xml:space="preserve"> p&lt; 0.01 = ** , p&lt; 0.001 =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D8FAF" id="_x0000_s1061" type="#_x0000_t202" style="position:absolute;left:0;text-align:left;margin-left:381.55pt;margin-top:0;width:432.75pt;height:449.2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" stroked="f">
                <v:textbox>
                  <w:txbxContent>
                    <w:p w14:paraId="3789B021" w14:textId="77777777" w:rsidR="0047500F" w:rsidRDefault="0047500F" w:rsidP="00185832">
                      <w:pPr>
                        <w:pStyle w:val="Caption"/>
                      </w:pPr>
                      <w:r w:rsidRPr="007F2D5C">
                        <w:rPr>
                          <w:noProof/>
                        </w:rPr>
                        <w:drawing>
                          <wp:inline distT="0" distB="0" distL="0" distR="0" wp14:anchorId="3A88F782" wp14:editId="338C0786">
                            <wp:extent cx="5275580" cy="3388995"/>
                            <wp:effectExtent l="0" t="0" r="1270" b="1905"/>
                            <wp:docPr id="51" name="Picture 5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hart&#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5580" cy="3388995"/>
                                    </a:xfrm>
                                    <a:prstGeom prst="rect">
                                      <a:avLst/>
                                    </a:prstGeom>
                                    <a:noFill/>
                                    <a:ln>
                                      <a:noFill/>
                                    </a:ln>
                                  </pic:spPr>
                                </pic:pic>
                              </a:graphicData>
                            </a:graphic>
                          </wp:inline>
                        </w:drawing>
                      </w:r>
                    </w:p>
                    <w:p w14:paraId="3836C160" w14:textId="77777777" w:rsidR="006A1445" w:rsidRPr="006A1445" w:rsidRDefault="006A1445" w:rsidP="00185832">
                      <w:pPr>
                        <w:pStyle w:val="Caption"/>
                        <w:rPr>
                          <w:sz w:val="24"/>
                          <w:szCs w:val="24"/>
                        </w:rPr>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4</w:t>
                      </w:r>
                      <w:r w:rsidRPr="006A1445">
                        <w:rPr>
                          <w:b/>
                          <w:bCs/>
                        </w:rPr>
                        <w:fldChar w:fldCharType="end"/>
                      </w:r>
                      <w:r w:rsidR="0047500F" w:rsidRPr="006A1445">
                        <w:rPr>
                          <w:b/>
                          <w:bCs/>
                        </w:rPr>
                        <w:t>:</w:t>
                      </w:r>
                      <w:r w:rsidR="0047500F" w:rsidRPr="00935D62">
                        <w:rPr>
                          <w:b/>
                        </w:rPr>
                        <w:t xml:space="preserve"> </w:t>
                      </w:r>
                      <w:r w:rsidR="0047500F" w:rsidRPr="00935D62">
                        <w:t xml:space="preserve">Serological Testing of Other Regional Animals. </w:t>
                      </w:r>
                    </w:p>
                    <w:p w14:paraId="27A54795" w14:textId="77777777" w:rsidR="0047500F" w:rsidRDefault="0047500F" w:rsidP="00185832">
                      <w:pPr>
                        <w:pStyle w:val="Caption"/>
                      </w:pPr>
                      <w:r w:rsidRPr="00935D62">
                        <w:t>(A). Anti-SARS-CoV-2 RBD ELISA with bovine, elk, tiger, and deer serum. Thirty-three pre-pandemic East Tennessee cows, twelve post-pandemic East Tennessee elk, nine pre-pandemic East Tennessee tigers, and twenty-two post-pandemic South Carolina deer serum samples were tested for anti-RBD antibodies. Species-specific secondary antibodies were used at the following dilutions: anti-bovine 1:250 (</w:t>
                      </w:r>
                      <w:proofErr w:type="spellStart"/>
                      <w:r w:rsidRPr="00935D62">
                        <w:t>Bethyl</w:t>
                      </w:r>
                      <w:proofErr w:type="spellEnd"/>
                      <w:r w:rsidRPr="00935D62">
                        <w:t xml:space="preserve"> Laboratories, USA), anti-elk/deer 1:250 (KPL, USA), anti-tiger/cat 1:10,000 (Invitrogen, USA), and anti-deer 1:250 (KPL, USA). Bars represent mean +/- standard deviation (n&gt;3 for all samples). (B) Titration of two seropositive (</w:t>
                      </w:r>
                      <w:r w:rsidRPr="00935D62">
                        <w:rPr>
                          <w:rFonts w:eastAsia="Noto Sans Symbols"/>
                          <w:color w:val="FF0000"/>
                        </w:rPr>
                        <w:t>●</w:t>
                      </w:r>
                      <w:r w:rsidRPr="00935D62">
                        <w:rPr>
                          <w:rFonts w:eastAsia="Gungsuh"/>
                        </w:rPr>
                        <w:t>) and four seronegative (</w:t>
                      </w:r>
                      <w:r w:rsidRPr="00935D62">
                        <w:rPr>
                          <w:rFonts w:eastAsia="Gungsuh"/>
                          <w:color w:val="002060"/>
                        </w:rPr>
                        <w:t>■</w:t>
                      </w:r>
                      <w:r w:rsidRPr="00935D62">
                        <w:rPr>
                          <w:rFonts w:eastAsia="Gungsuh"/>
                        </w:rPr>
                        <w:t>) deer samples. OD</w:t>
                      </w:r>
                      <w:r w:rsidRPr="00935D62">
                        <w:rPr>
                          <w:vertAlign w:val="subscript"/>
                        </w:rPr>
                        <w:t>450</w:t>
                      </w:r>
                      <w:r w:rsidRPr="00935D62">
                        <w:t xml:space="preserve"> values are plotted against the reciprocal dilution of each sample. Samples were considered positive if they were 3 standard deviations above the negative average for each dilution. Positive and negative controls were human COVID-positive and negative samples, respectively. Statistics for the positive sample titrations are included in the table. The AUC analysis for titrations of deer ELISA positive and negative samples is shown to the right. For all figures, representative data shown. For AUC analysis Student’s one-tailed t-test with Welch’s correction was performed. p&lt; 0.05 = </w:t>
                      </w:r>
                      <w:proofErr w:type="gramStart"/>
                      <w:r w:rsidRPr="00935D62">
                        <w:t>* ,</w:t>
                      </w:r>
                      <w:proofErr w:type="gramEnd"/>
                      <w:r w:rsidRPr="00935D62">
                        <w:t xml:space="preserve"> p&lt; 0.01 = ** , p&lt; 0.001 = ***. </w:t>
                      </w:r>
                    </w:p>
                    <w:p w14:paraId="0AB7F274" w14:textId="77777777" w:rsidR="00F90F6F" w:rsidRDefault="00F90F6F"/>
                    <w:p w14:paraId="15F96682" w14:textId="4DDCFF04" w:rsidR="0047500F" w:rsidRDefault="0047500F" w:rsidP="00185832">
                      <w:pPr>
                        <w:pStyle w:val="Caption"/>
                      </w:pPr>
                      <w:r w:rsidRPr="007F2D5C">
                        <w:rPr>
                          <w:noProof/>
                        </w:rPr>
                        <w:drawing>
                          <wp:inline distT="0" distB="0" distL="0" distR="0" wp14:anchorId="3A88F782" wp14:editId="338C0786">
                            <wp:extent cx="5275580" cy="3388995"/>
                            <wp:effectExtent l="0" t="0" r="1270" b="1905"/>
                            <wp:docPr id="58" name="Picture 5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chart&#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5580" cy="3388995"/>
                                    </a:xfrm>
                                    <a:prstGeom prst="rect">
                                      <a:avLst/>
                                    </a:prstGeom>
                                    <a:noFill/>
                                    <a:ln>
                                      <a:noFill/>
                                    </a:ln>
                                  </pic:spPr>
                                </pic:pic>
                              </a:graphicData>
                            </a:graphic>
                          </wp:inline>
                        </w:drawing>
                      </w:r>
                    </w:p>
                    <w:p w14:paraId="628E0F5F" w14:textId="2064DEFD" w:rsidR="006A1445" w:rsidRPr="006A1445" w:rsidRDefault="006A1445" w:rsidP="00185832">
                      <w:pPr>
                        <w:pStyle w:val="Caption"/>
                        <w:rPr>
                          <w:sz w:val="24"/>
                          <w:szCs w:val="24"/>
                        </w:rPr>
                      </w:pPr>
                      <w:bookmarkStart w:id="223" w:name="_Toc96078667"/>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4</w:t>
                      </w:r>
                      <w:r w:rsidRPr="006A1445">
                        <w:rPr>
                          <w:b/>
                          <w:bCs/>
                        </w:rPr>
                        <w:fldChar w:fldCharType="end"/>
                      </w:r>
                      <w:r w:rsidR="0047500F" w:rsidRPr="006A1445">
                        <w:rPr>
                          <w:b/>
                          <w:bCs/>
                        </w:rPr>
                        <w:t>:</w:t>
                      </w:r>
                      <w:r w:rsidR="0047500F" w:rsidRPr="00935D62">
                        <w:rPr>
                          <w:b/>
                        </w:rPr>
                        <w:t xml:space="preserve"> </w:t>
                      </w:r>
                      <w:r w:rsidR="0047500F" w:rsidRPr="00935D62">
                        <w:t>Serological Testing of Other Regional Animals.</w:t>
                      </w:r>
                      <w:bookmarkEnd w:id="223"/>
                      <w:r w:rsidR="0047500F" w:rsidRPr="00935D62">
                        <w:t xml:space="preserve"> </w:t>
                      </w:r>
                    </w:p>
                    <w:p w14:paraId="1BDE4EFD" w14:textId="793E3542" w:rsidR="0047500F" w:rsidRDefault="0047500F" w:rsidP="00185832">
                      <w:pPr>
                        <w:pStyle w:val="Caption"/>
                      </w:pPr>
                      <w:r w:rsidRPr="00935D62">
                        <w:t>(A). Anti-SARS-CoV-2 RBD ELISA with bovine, elk, tiger, and deer serum. Thirty-three pre-pandemic East Tennessee cows, twelve post-pandemic East Tennessee elk, nine pre-pandemic East Tennessee tigers, and twenty-two post-pandemic South Carolina deer serum samples were tested for anti-RBD antibodies. Species-specific secondary antibodies were used at the following dilutions: anti-bovine 1:250 (</w:t>
                      </w:r>
                      <w:proofErr w:type="spellStart"/>
                      <w:r w:rsidRPr="00935D62">
                        <w:t>Bethyl</w:t>
                      </w:r>
                      <w:proofErr w:type="spellEnd"/>
                      <w:r w:rsidRPr="00935D62">
                        <w:t xml:space="preserve"> Laboratories, USA), anti-elk/deer 1:250 (KPL, USA), anti-tiger/cat 1:10,000 (Invitrogen, USA), and anti-deer 1:250 (KPL, USA). Bars represent mean +/- standard deviation (n&gt;3 for all samples). (B) Titration of two seropositive (</w:t>
                      </w:r>
                      <w:r w:rsidRPr="00935D62">
                        <w:rPr>
                          <w:rFonts w:eastAsia="Noto Sans Symbols"/>
                          <w:color w:val="FF0000"/>
                        </w:rPr>
                        <w:t>●</w:t>
                      </w:r>
                      <w:r w:rsidRPr="00935D62">
                        <w:rPr>
                          <w:rFonts w:eastAsia="Gungsuh"/>
                        </w:rPr>
                        <w:t>) and four seronegative (</w:t>
                      </w:r>
                      <w:r w:rsidRPr="00935D62">
                        <w:rPr>
                          <w:rFonts w:eastAsia="Gungsuh"/>
                          <w:color w:val="002060"/>
                        </w:rPr>
                        <w:t>■</w:t>
                      </w:r>
                      <w:r w:rsidRPr="00935D62">
                        <w:rPr>
                          <w:rFonts w:eastAsia="Gungsuh"/>
                        </w:rPr>
                        <w:t>) deer samples. OD</w:t>
                      </w:r>
                      <w:r w:rsidRPr="00935D62">
                        <w:rPr>
                          <w:vertAlign w:val="subscript"/>
                        </w:rPr>
                        <w:t>450</w:t>
                      </w:r>
                      <w:r w:rsidRPr="00935D62">
                        <w:t xml:space="preserve"> values are plotted against the reciprocal dilution of each sample. Samples were considered positive if they were 3 standard deviations above the negative average for each dilution. Positive and negative controls were human COVID-positive and negative samples, respectively. Statistics for the positive sample titrations are included in the table. The AUC analysis for titrations of deer ELISA positive and negative samples is shown to the right. For all figures, representative data shown. For AUC analysis Student’s one-tailed t-test with Welch’s correction was performed. p&lt; 0.05 = </w:t>
                      </w:r>
                      <w:proofErr w:type="gramStart"/>
                      <w:r w:rsidRPr="00935D62">
                        <w:t>* ,</w:t>
                      </w:r>
                      <w:proofErr w:type="gramEnd"/>
                      <w:r w:rsidRPr="00935D62">
                        <w:t xml:space="preserve"> p&lt; 0.01 = ** , p&lt; 0.001 = ***. </w:t>
                      </w:r>
                    </w:p>
                  </w:txbxContent>
                </v:textbox>
                <w10:wrap type="square" anchorx="margin"/>
              </v:shape>
            </w:pict>
          </mc:Fallback>
        </mc:AlternateContent>
      </w:r>
    </w:p>
    <w:p w14:paraId="0E067538" w14:textId="371AF9AD" w:rsidR="0047500F" w:rsidRDefault="0047500F">
      <w:pPr>
        <w:rPr>
          <w:rFonts w:ascii="Times New Roman" w:hAnsi="Times New Roman" w:cs="Times New Roman"/>
        </w:rPr>
      </w:pPr>
      <w:r>
        <w:rPr>
          <w:rFonts w:ascii="Times New Roman" w:hAnsi="Times New Roman" w:cs="Times New Roman"/>
        </w:rPr>
        <w:br w:type="page"/>
      </w:r>
    </w:p>
    <w:p w14:paraId="43FD27AF" w14:textId="1A320667" w:rsidR="00BD5755" w:rsidRPr="00935D62" w:rsidRDefault="00BD5755" w:rsidP="0047500F">
      <w:pPr>
        <w:spacing w:line="360" w:lineRule="auto"/>
        <w:jc w:val="both"/>
        <w:rPr>
          <w:rFonts w:ascii="Times New Roman" w:hAnsi="Times New Roman" w:cs="Times New Roman"/>
        </w:rPr>
      </w:pPr>
      <w:r w:rsidRPr="00935D62">
        <w:rPr>
          <w:rFonts w:ascii="Times New Roman" w:hAnsi="Times New Roman" w:cs="Times New Roman"/>
        </w:rPr>
        <w:lastRenderedPageBreak/>
        <w:t xml:space="preserve">feline serum. The internal antibody control shows a decrease in fluorescence corresponding to levels of neutralizing monoclonal antibody against SARS-CoV-2. Serum from experimentally infected cats showed potent neutralization at 1:100 dilution. However, only one ELISA-positive, pre-pandemic cat sample showed neutralization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One of the seropositive white-tailed deer samples, and a single serum sample from mice immunized with </w:t>
      </w:r>
      <w:proofErr w:type="spellStart"/>
      <w:r w:rsidRPr="00935D62">
        <w:rPr>
          <w:rFonts w:ascii="Times New Roman" w:hAnsi="Times New Roman" w:cs="Times New Roman"/>
        </w:rPr>
        <w:t>PRCoV</w:t>
      </w:r>
      <w:proofErr w:type="spellEnd"/>
      <w:r w:rsidRPr="00935D62">
        <w:rPr>
          <w:rFonts w:ascii="Times New Roman" w:hAnsi="Times New Roman" w:cs="Times New Roman"/>
        </w:rPr>
        <w:t xml:space="preserve"> also showed slight neutralization, clearing the determined ROC threshold/cutoff value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Notably, we were unable to detect high levels of neutralization/neutralizing antibodies even in several of the human convalescent serum samples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w:t>
      </w:r>
    </w:p>
    <w:p w14:paraId="2DB6F0C6" w14:textId="610973D5" w:rsidR="0093394F"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Because cross-reactivity of antibodies to SARS-CoV-2 RBD independent of SARS-CoV-2 infection has not been previously reported in felines, we suspected that the etiological agent could be another coronavirus </w:t>
      </w:r>
      <w:r w:rsidRPr="00935D62">
        <w:rPr>
          <w:rFonts w:ascii="Times New Roman" w:hAnsi="Times New Roman" w:cs="Times New Roman"/>
        </w:rPr>
        <w:fldChar w:fldCharType="begin">
          <w:fldData xml:space="preserve">PEVuZE5vdGU+PENpdGU+PEF1dGhvcj5aaGFuZzwvQXV0aG9yPjxZZWFyPjIwMjA8L1llYXI+PFJl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==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Y051bT4xNzwvUmVjTnVtPjxEaXNwbGF5VGV4dD5bMzgsIDU4XTwvRGlzcGxheVRleHQ+PHJlY29y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==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 58]</w:t>
      </w:r>
      <w:r w:rsidRPr="00935D62">
        <w:rPr>
          <w:rFonts w:ascii="Times New Roman" w:hAnsi="Times New Roman" w:cs="Times New Roman"/>
        </w:rPr>
        <w:fldChar w:fldCharType="end"/>
      </w:r>
      <w:r w:rsidRPr="00935D62">
        <w:rPr>
          <w:rFonts w:ascii="Times New Roman" w:hAnsi="Times New Roman" w:cs="Times New Roman"/>
        </w:rPr>
        <w:t>. Fecal samples were collected from healthy East Tennessee cats and screened for coronaviruses using pan-coronavirus primers amplifying conserved regions of the RNA-dependent RNA polymerase (</w:t>
      </w:r>
      <w:proofErr w:type="spellStart"/>
      <w:r w:rsidRPr="00935D62">
        <w:rPr>
          <w:rFonts w:ascii="Times New Roman" w:hAnsi="Times New Roman" w:cs="Times New Roman"/>
        </w:rPr>
        <w:t>RdRp</w:t>
      </w:r>
      <w:proofErr w:type="spellEnd"/>
      <w:r w:rsidRPr="00935D62">
        <w:rPr>
          <w:rFonts w:ascii="Times New Roman" w:hAnsi="Times New Roman" w:cs="Times New Roman"/>
        </w:rPr>
        <w:t xml:space="preserve">), helicase (Hel), and spike (S) genes </w:t>
      </w:r>
      <w:r w:rsidRPr="00935D62">
        <w:rPr>
          <w:rFonts w:ascii="Times New Roman" w:hAnsi="Times New Roman" w:cs="Times New Roman"/>
        </w:rPr>
        <w:fldChar w:fldCharType="begin"/>
      </w:r>
      <w:r w:rsidRPr="00935D62">
        <w:rPr>
          <w:rFonts w:ascii="Times New Roman" w:hAnsi="Times New Roman" w:cs="Times New Roman"/>
        </w:rPr>
        <w:instrText xml:space="preserve"> ADDIN EN.CITE &lt;EndNote&gt;&lt;Cite&gt;&lt;Author&gt;Poon&lt;/Author&gt;&lt;Year&gt;2005&lt;/Year&gt;&lt;RecNum&gt;12&lt;/RecNum&gt;&lt;DisplayText&gt;[60]&lt;/DisplayText&gt;&lt;record&gt;&lt;rec-number&gt;12&lt;/rec-number&gt;&lt;foreign-keys&gt;&lt;key app="EN" db-id="2ppr22faosdp51e2pt8pfwfsz5zpp9rxetrz" timestamp="0"&gt;12&lt;/key&gt;&lt;/foreign-keys&gt;&lt;ref-type name="Journal Article"&gt;17&lt;/ref-type&gt;&lt;contributors&gt;&lt;authors&gt;&lt;author&gt;Poon, L. L.&lt;/author&gt;&lt;author&gt;Chu, D. K.&lt;/author&gt;&lt;author&gt;Chan, K. H.&lt;/author&gt;&lt;author&gt;Wong, O. K.&lt;/author&gt;&lt;author&gt;Ellis, T. M.&lt;/author&gt;&lt;author&gt;Leung, Y. H.&lt;/author&gt;&lt;author&gt;Lau, S. K.&lt;/author&gt;&lt;author&gt;Woo, P. C.&lt;/author&gt;&lt;author&gt;Suen, K. Y.&lt;/author&gt;&lt;author&gt;Yuen, K. Y.&lt;/author&gt;&lt;author&gt;Guan, Y.&lt;/author&gt;&lt;author&gt;Peiris, J. S.&lt;/author&gt;&lt;/authors&gt;&lt;/contributors&gt;&lt;auth-address&gt;Department of Microbiology, University of Hong Kong, Queen Mary Hospital, Pokfulam, Hong Kong, Special Administrative Region, People&amp;apos;s Republic of China. llmpoon@hkucc.hku.hk&lt;/auth-address&gt;&lt;titles&gt;&lt;title&gt;Identification of a novel coronavirus in bats&lt;/title&gt;&lt;secondary-title&gt;J Virol&lt;/secondary-title&gt;&lt;/titles&gt;&lt;pages&gt;2001-9&lt;/pages&gt;&lt;volume&gt;79&lt;/volume&gt;&lt;number&gt;4&lt;/number&gt;&lt;edition&gt;2005/02/01&lt;/edition&gt;&lt;keywords&gt;&lt;keyword&gt;Amino Acid Sequence&lt;/keyword&gt;&lt;keyword&gt;Animals&lt;/keyword&gt;&lt;keyword&gt;Chiroptera&lt;/keyword&gt;&lt;keyword&gt;Coronavirus/classification/genetics/*isolation &amp;amp; purification&lt;/keyword&gt;&lt;keyword&gt;*Genome, Viral&lt;/keyword&gt;&lt;keyword&gt;Molecular Sequence Data&lt;/keyword&gt;&lt;keyword&gt;Phylogeny&lt;/keyword&gt;&lt;keyword&gt;RNA, Viral/*analysis/genetics&lt;/keyword&gt;&lt;keyword&gt;Reverse Transcriptase Polymerase Chain Reaction&lt;/keyword&gt;&lt;/keywords&gt;&lt;dates&gt;&lt;year&gt;2005&lt;/year&gt;&lt;pub-dates&gt;&lt;date&gt;Feb&lt;/date&gt;&lt;/pub-dates&gt;&lt;/dates&gt;&lt;isbn&gt;0022-538X (Print)&amp;#xD;0022-538X (Linking)&lt;/isbn&gt;&lt;accession-num&gt;15681402&lt;/accession-num&gt;&lt;urls&gt;&lt;related-urls&gt;&lt;url&gt;https://www.ncbi.nlm.nih.gov/pubmed/15681402&lt;/url&gt;&lt;url&gt;https://www.ncbi.nlm.nih.gov/pmc/articles/PMC546586/pdf/1786-04.pdf&lt;/url&gt;&lt;/related-urls&gt;&lt;/urls&gt;&lt;custom2&gt;PMC546586&lt;/custom2&gt;&lt;electronic-resource-num&gt;10.1128/JVI.79.4.2001-2009.2005&lt;/electronic-resource-num&gt;&lt;/record&gt;&lt;/Cite&gt;&lt;/EndNote&gt;</w:instrText>
      </w:r>
      <w:r w:rsidRPr="00935D62">
        <w:rPr>
          <w:rFonts w:ascii="Times New Roman" w:hAnsi="Times New Roman" w:cs="Times New Roman"/>
        </w:rPr>
        <w:fldChar w:fldCharType="separate"/>
      </w:r>
      <w:r w:rsidRPr="00935D62">
        <w:rPr>
          <w:rFonts w:ascii="Times New Roman" w:hAnsi="Times New Roman" w:cs="Times New Roman"/>
          <w:noProof/>
        </w:rPr>
        <w:t>[60]</w:t>
      </w:r>
      <w:r w:rsidRPr="00935D62">
        <w:rPr>
          <w:rFonts w:ascii="Times New Roman" w:hAnsi="Times New Roman" w:cs="Times New Roman"/>
        </w:rPr>
        <w:fldChar w:fldCharType="end"/>
      </w:r>
      <w:r w:rsidRPr="00935D62">
        <w:rPr>
          <w:rFonts w:ascii="Times New Roman" w:hAnsi="Times New Roman" w:cs="Times New Roman"/>
        </w:rPr>
        <w:t xml:space="preserve">. Coronavirus viral RNA, whether common animal coronavirus or SARS-like coronavirus, is potentially shed in feces </w:t>
      </w:r>
      <w:r w:rsidRPr="00935D62">
        <w:rPr>
          <w:rFonts w:ascii="Times New Roman" w:hAnsi="Times New Roman" w:cs="Times New Roman"/>
        </w:rPr>
        <w:fldChar w:fldCharType="begin">
          <w:fldData xml:space="preserve">PEVuZE5vdGU+PENpdGU+PEF1dGhvcj5LaW08L0F1dGhvcj48WWVhcj4yMDIwPC9ZZWFyPjxSZWNO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PEVuZE5vdGU+PENpdGU+PEF1dGhvcj5LaW08L0F1dGhvcj48WWVhcj4yMDIwPC9ZZWFyPjxSZWNO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[8, 9, 11, 13]</w:t>
      </w:r>
      <w:r w:rsidRPr="00935D62">
        <w:rPr>
          <w:rFonts w:ascii="Times New Roman" w:hAnsi="Times New Roman" w:cs="Times New Roman"/>
        </w:rPr>
        <w:fldChar w:fldCharType="end"/>
      </w:r>
      <w:r w:rsidRPr="00935D62">
        <w:rPr>
          <w:rFonts w:ascii="Times New Roman" w:hAnsi="Times New Roman" w:cs="Times New Roman"/>
        </w:rPr>
        <w:t xml:space="preserve">. Collection of fecal samples represented a non-invasive collection method, and SARS-CoV-2 has been reported to have prolonged shedding within fecal samples of humans </w:t>
      </w:r>
      <w:r w:rsidRPr="00935D62">
        <w:rPr>
          <w:rFonts w:ascii="Times New Roman" w:hAnsi="Times New Roman" w:cs="Times New Roman"/>
        </w:rPr>
        <w:fldChar w:fldCharType="begin">
          <w:fldData xml:space="preserve">PEVuZE5vdGU+PENpdGU+PEF1dGhvcj5LaW08L0F1dGhvcj48WWVhcj4yMDIwPC9ZZWFyPjxSZWNO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PEVuZE5vdGU+PENpdGU+PEF1dGhvcj5LaW08L0F1dGhvcj48WWVhcj4yMDIwPC9ZZWFyPjxSZWNO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[8, 9, 11, 13]</w:t>
      </w:r>
      <w:r w:rsidRPr="00935D62">
        <w:rPr>
          <w:rFonts w:ascii="Times New Roman" w:hAnsi="Times New Roman" w:cs="Times New Roman"/>
        </w:rPr>
        <w:fldChar w:fldCharType="end"/>
      </w:r>
      <w:r w:rsidRPr="00935D62">
        <w:rPr>
          <w:rFonts w:ascii="Times New Roman" w:hAnsi="Times New Roman" w:cs="Times New Roman"/>
        </w:rPr>
        <w:t xml:space="preserve">. Fifteen out of thirty samples (50%) tested positive for at least one </w:t>
      </w:r>
      <w:proofErr w:type="gramStart"/>
      <w:r w:rsidRPr="00935D62">
        <w:rPr>
          <w:rFonts w:ascii="Times New Roman" w:hAnsi="Times New Roman" w:cs="Times New Roman"/>
        </w:rPr>
        <w:t>loci</w:t>
      </w:r>
      <w:proofErr w:type="gramEnd"/>
      <w:r w:rsidRPr="00935D62">
        <w:rPr>
          <w:rFonts w:ascii="Times New Roman" w:hAnsi="Times New Roman" w:cs="Times New Roman"/>
        </w:rPr>
        <w:t xml:space="preserve">, with most yielding positive results for multiple loci (Table </w:t>
      </w:r>
      <w:r w:rsidR="00D01023">
        <w:rPr>
          <w:rFonts w:ascii="Times New Roman" w:hAnsi="Times New Roman" w:cs="Times New Roman"/>
        </w:rPr>
        <w:t>A.</w:t>
      </w:r>
      <w:r w:rsidRPr="00935D62">
        <w:rPr>
          <w:rFonts w:ascii="Times New Roman" w:hAnsi="Times New Roman" w:cs="Times New Roman"/>
        </w:rPr>
        <w:t xml:space="preserve">2). Not surprisingly, sequences cluster within the alpha-coronavirus group and with high similarity to previously identified FCoV strains. When all five loci were aligned and concatenated together, the Maximum-Likelihood phylogenetic tree places the concatenated coronavirus sequences within the alpha-coronavirus lineage, closely related to FCoV (Fig </w:t>
      </w:r>
      <w:r w:rsidR="00D01023">
        <w:rPr>
          <w:rFonts w:ascii="Times New Roman" w:hAnsi="Times New Roman" w:cs="Times New Roman"/>
        </w:rPr>
        <w:t>A.</w:t>
      </w:r>
      <w:r w:rsidRPr="00935D62">
        <w:rPr>
          <w:rFonts w:ascii="Times New Roman" w:hAnsi="Times New Roman" w:cs="Times New Roman"/>
        </w:rPr>
        <w:t>6</w:t>
      </w:r>
      <w:r w:rsidR="00D01023">
        <w:rPr>
          <w:rFonts w:ascii="Times New Roman" w:hAnsi="Times New Roman" w:cs="Times New Roman"/>
        </w:rPr>
        <w:t xml:space="preserve"> </w:t>
      </w:r>
      <w:r w:rsidRPr="00935D62">
        <w:rPr>
          <w:rFonts w:ascii="Times New Roman" w:hAnsi="Times New Roman" w:cs="Times New Roman"/>
        </w:rPr>
        <w:t xml:space="preserve">A). We were unable to amplify or identify any sequences which resemble SARS-like coronaviruses or beta-coronaviruses. Partial sequencing of the S1 region was able to amplify the RBD from several coronavirus RNA positive samples. The sequenced RBDs were again highly </w:t>
      </w:r>
      <w:proofErr w:type="gramStart"/>
      <w:r w:rsidRPr="00935D62">
        <w:rPr>
          <w:rFonts w:ascii="Times New Roman" w:hAnsi="Times New Roman" w:cs="Times New Roman"/>
        </w:rPr>
        <w:t>similar to</w:t>
      </w:r>
      <w:proofErr w:type="gramEnd"/>
      <w:r w:rsidRPr="00935D62">
        <w:rPr>
          <w:rFonts w:ascii="Times New Roman" w:hAnsi="Times New Roman" w:cs="Times New Roman"/>
        </w:rPr>
        <w:t xml:space="preserve"> FCoV based on Maximum-Likelihood phylogenetic tree (Fig </w:t>
      </w:r>
      <w:r w:rsidR="00D01023">
        <w:rPr>
          <w:rFonts w:ascii="Times New Roman" w:hAnsi="Times New Roman" w:cs="Times New Roman"/>
        </w:rPr>
        <w:t>A.</w:t>
      </w:r>
      <w:r w:rsidRPr="00935D62">
        <w:rPr>
          <w:rFonts w:ascii="Times New Roman" w:hAnsi="Times New Roman" w:cs="Times New Roman"/>
        </w:rPr>
        <w:t>7</w:t>
      </w:r>
      <w:r w:rsidR="00D01023">
        <w:rPr>
          <w:rFonts w:ascii="Times New Roman" w:hAnsi="Times New Roman" w:cs="Times New Roman"/>
        </w:rPr>
        <w:t xml:space="preserve"> </w:t>
      </w:r>
      <w:r w:rsidRPr="00935D62">
        <w:rPr>
          <w:rFonts w:ascii="Times New Roman" w:hAnsi="Times New Roman" w:cs="Times New Roman"/>
        </w:rPr>
        <w:t xml:space="preserve">A). Along with the phylogenetic tree, a similarity matrix demonstrates high RBD similarity between previous FCoV strains and those sequenced here (~80%) (Fig </w:t>
      </w:r>
      <w:r w:rsidR="00D01023">
        <w:rPr>
          <w:rFonts w:ascii="Times New Roman" w:hAnsi="Times New Roman" w:cs="Times New Roman"/>
        </w:rPr>
        <w:t>A.</w:t>
      </w:r>
      <w:r w:rsidRPr="00935D62">
        <w:rPr>
          <w:rFonts w:ascii="Times New Roman" w:hAnsi="Times New Roman" w:cs="Times New Roman"/>
        </w:rPr>
        <w:t>7</w:t>
      </w:r>
      <w:r w:rsidR="00D01023">
        <w:rPr>
          <w:rFonts w:ascii="Times New Roman" w:hAnsi="Times New Roman" w:cs="Times New Roman"/>
        </w:rPr>
        <w:t xml:space="preserve"> </w:t>
      </w:r>
      <w:r w:rsidRPr="00935D62">
        <w:rPr>
          <w:rFonts w:ascii="Times New Roman" w:hAnsi="Times New Roman" w:cs="Times New Roman"/>
        </w:rPr>
        <w:t xml:space="preserve">B). The RBD from these fecal samples displays low similarity to </w:t>
      </w:r>
    </w:p>
    <w:p w14:paraId="4A027CB5" w14:textId="226B7A9D" w:rsidR="0093394F" w:rsidRDefault="00596ABB">
      <w:pPr>
        <w:rPr>
          <w:rFonts w:ascii="Times New Roman" w:hAnsi="Times New Roman" w:cs="Times New Roman"/>
        </w:rPr>
      </w:pPr>
      <w:r w:rsidRPr="007F2D5C">
        <w:rPr>
          <w:rFonts w:ascii="Times New Roman" w:hAnsi="Times New Roman" w:cs="Times New Roman"/>
          <w:noProof/>
        </w:rPr>
        <w:lastRenderedPageBreak/>
        <mc:AlternateContent>
          <mc:Choice Requires="wps">
            <w:drawing>
              <wp:anchor distT="45720" distB="45720" distL="114300" distR="114300" simplePos="0" relativeHeight="251704320" behindDoc="0" locked="0" layoutInCell="1" allowOverlap="1" wp14:anchorId="19A74433" wp14:editId="410250DA">
                <wp:simplePos x="0" y="0"/>
                <wp:positionH relativeFrom="margin">
                  <wp:align>right</wp:align>
                </wp:positionH>
                <wp:positionV relativeFrom="paragraph">
                  <wp:posOffset>0</wp:posOffset>
                </wp:positionV>
                <wp:extent cx="5486400" cy="4657725"/>
                <wp:effectExtent l="0" t="0" r="0"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657725"/>
                        </a:xfrm>
                        <a:prstGeom prst="rect">
                          <a:avLst/>
                        </a:prstGeom>
                        <a:solidFill>
                          <a:srgbClr val="FFFFFF"/>
                        </a:solidFill>
                        <a:ln w="9525">
                          <a:noFill/>
                          <a:miter lim="800000"/>
                          <a:headEnd/>
                          <a:tailEnd/>
                        </a:ln>
                      </wps:spPr>
                      <wps:txbx>
                        <w:txbxContent>
                          <w:p w14:paraId="793771FA" w14:textId="77777777" w:rsidR="0047500F" w:rsidRDefault="0047500F" w:rsidP="00185832">
                            <w:pPr>
                              <w:pStyle w:val="Caption"/>
                            </w:pPr>
                            <w:r w:rsidRPr="005028B7">
                              <w:rPr>
                                <w:noProof/>
                              </w:rPr>
                              <w:drawing>
                                <wp:inline distT="0" distB="0" distL="0" distR="0" wp14:anchorId="7E357B1C" wp14:editId="64C0D5C2">
                                  <wp:extent cx="5275580" cy="2146935"/>
                                  <wp:effectExtent l="0" t="0" r="1270" b="5715"/>
                                  <wp:docPr id="50" name="Picture 5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5580" cy="2146935"/>
                                          </a:xfrm>
                                          <a:prstGeom prst="rect">
                                            <a:avLst/>
                                          </a:prstGeom>
                                          <a:noFill/>
                                          <a:ln>
                                            <a:noFill/>
                                          </a:ln>
                                        </pic:spPr>
                                      </pic:pic>
                                    </a:graphicData>
                                  </a:graphic>
                                </wp:inline>
                              </w:drawing>
                            </w:r>
                          </w:p>
                          <w:p w14:paraId="5F1C74E3" w14:textId="77777777" w:rsidR="006A1445" w:rsidRDefault="006A1445" w:rsidP="00185832">
                            <w:pPr>
                              <w:pStyle w:val="Caption"/>
                            </w:pPr>
                            <w:r w:rsidRPr="006F5D0C">
                              <w:rPr>
                                <w:b/>
                                <w:bCs/>
                              </w:rPr>
                              <w:t>Figure A.</w:t>
                            </w:r>
                            <w:r w:rsidR="00A37BEB" w:rsidRPr="006F5D0C">
                              <w:rPr>
                                <w:b/>
                                <w:bCs/>
                              </w:rPr>
                              <w:fldChar w:fldCharType="begin"/>
                            </w:r>
                            <w:r w:rsidR="00A37BEB" w:rsidRPr="006F5D0C">
                              <w:rPr>
                                <w:b/>
                                <w:bCs/>
                              </w:rPr>
                              <w:instrText xml:space="preserve"> SEQ Figure_A. \* ARABIC </w:instrText>
                            </w:r>
                            <w:r w:rsidR="00A37BEB" w:rsidRPr="006F5D0C">
                              <w:rPr>
                                <w:b/>
                                <w:bCs/>
                              </w:rPr>
                              <w:fldChar w:fldCharType="separate"/>
                            </w:r>
                            <w:r w:rsidRPr="006F5D0C">
                              <w:rPr>
                                <w:b/>
                                <w:bCs/>
                                <w:noProof/>
                              </w:rPr>
                              <w:t>5</w:t>
                            </w:r>
                            <w:r w:rsidR="00A37BEB" w:rsidRPr="006F5D0C">
                              <w:rPr>
                                <w:b/>
                                <w:bCs/>
                                <w:noProof/>
                              </w:rPr>
                              <w:fldChar w:fldCharType="end"/>
                            </w:r>
                            <w:r w:rsidR="0047500F" w:rsidRPr="006F5D0C">
                              <w:rPr>
                                <w:b/>
                                <w:bCs/>
                              </w:rPr>
                              <w:t>:</w:t>
                            </w:r>
                            <w:r w:rsidR="0047500F" w:rsidRPr="00935D62">
                              <w:t xml:space="preserve"> Neutralization Assays. </w:t>
                            </w:r>
                          </w:p>
                          <w:p w14:paraId="61BD1196" w14:textId="77777777" w:rsidR="0047500F" w:rsidRPr="006A1445" w:rsidRDefault="0047500F" w:rsidP="00185832">
                            <w:pPr>
                              <w:pStyle w:val="Caption"/>
                              <w:rPr>
                                <w:sz w:val="24"/>
                                <w:szCs w:val="24"/>
                              </w:rPr>
                            </w:pPr>
                            <w:r w:rsidRPr="00935D62">
                              <w:t>(A) Schematic of the neutralization assay. Neutralization is measured as the decrease in binding of phycoerythrin (PE)-labeled SARS-CoV-2 S1 subunit to human ACE-2 conjugated beads. Addition of neutralizing antibodies results in a decreased mean fluorescent intensity (MFI) as measured by flow cytometry. (B) Neutralization of SARS-CoV-2 S1 subunit interaction with hACE2. Serum from several ELISA positive and negative cats (ELISA+ and ELISA-, respectively), serum from South Carolina white-tailed deer (SCWD, 2 ELISA-positive and 1 negative), mice immunized with other common coronaviruses (</w:t>
                            </w:r>
                            <w:proofErr w:type="spellStart"/>
                            <w:r w:rsidRPr="00935D62">
                              <w:t>BCoV</w:t>
                            </w:r>
                            <w:proofErr w:type="spellEnd"/>
                            <w:r w:rsidRPr="00935D62">
                              <w:t xml:space="preserve">=bovine coronavirus, </w:t>
                            </w:r>
                            <w:proofErr w:type="spellStart"/>
                            <w:r w:rsidRPr="00935D62">
                              <w:t>TCoV</w:t>
                            </w:r>
                            <w:proofErr w:type="spellEnd"/>
                            <w:r w:rsidRPr="00935D62">
                              <w:t xml:space="preserve">= Turkey coronavirus, </w:t>
                            </w:r>
                            <w:proofErr w:type="spellStart"/>
                            <w:r w:rsidRPr="00935D62">
                              <w:t>PRCoV</w:t>
                            </w:r>
                            <w:proofErr w:type="spellEnd"/>
                            <w:r w:rsidRPr="00935D62">
                              <w:t xml:space="preserve">=porcine respiratory coronavirus, FCoV=feline coronavirus, </w:t>
                            </w:r>
                            <w:proofErr w:type="spellStart"/>
                            <w:r w:rsidRPr="00935D62">
                              <w:t>CCoV</w:t>
                            </w:r>
                            <w:proofErr w:type="spellEnd"/>
                            <w:r w:rsidRPr="00935D62">
                              <w:t xml:space="preserve">=canine coronavirus), and human serum samples (Covid+ = convalescent plasma from Covid+ humans, Covid- = pre-SARS-CoV-2 serum samples, Vaccine = serum post vaccination against SARS-CoV-2 Spike protein). SARS-CoV-2 infected cats and normal cat serum served as positive and negative controls, respectively. Data was normalized to normal cat serum representing 100% binding of SARS-CoV-2 S1 subunit to hACE2 beads. ROC analysis was used to generate a positive reduction threshold (dotted line). Each point is an average of 2 replicates. A Tukey’s one-way ANOVA with multiple comparisons was used to analyze experimental groups. p&lt; 0.05 = </w:t>
                            </w:r>
                            <w:proofErr w:type="gramStart"/>
                            <w:r w:rsidRPr="00935D62">
                              <w:t>* ,</w:t>
                            </w:r>
                            <w:proofErr w:type="gramEnd"/>
                            <w:r w:rsidRPr="00935D62">
                              <w:t xml:space="preserve"> p&lt; 0.0001 = ****.</w:t>
                            </w:r>
                          </w:p>
                          <w:p w14:paraId="2D58A1A0" w14:textId="77777777" w:rsidR="00F90F6F" w:rsidRDefault="00F90F6F"/>
                          <w:p w14:paraId="6B78E5E5" w14:textId="3C3D53D0" w:rsidR="0047500F" w:rsidRDefault="006A1445" w:rsidP="00185832">
                            <w:pPr>
                              <w:pStyle w:val="Caption"/>
                            </w:pPr>
                            <w:r w:rsidRPr="006A1445">
                              <w:rPr>
                                <w:b/>
                                <w:bCs/>
                              </w:rPr>
                              <w:t>Table A.</w:t>
                            </w:r>
                            <w:r w:rsidRPr="006A1445">
                              <w:rPr>
                                <w:b/>
                                <w:bCs/>
                              </w:rPr>
                              <w:fldChar w:fldCharType="begin"/>
                            </w:r>
                            <w:r w:rsidRPr="006A1445">
                              <w:rPr>
                                <w:b/>
                                <w:bCs/>
                              </w:rPr>
                              <w:instrText xml:space="preserve"> SEQ Table_A. \* ARABIC </w:instrText>
                            </w:r>
                            <w:r w:rsidRPr="006A1445">
                              <w:rPr>
                                <w:b/>
                                <w:bCs/>
                              </w:rPr>
                              <w:fldChar w:fldCharType="separate"/>
                            </w:r>
                            <w:r w:rsidRPr="006A1445">
                              <w:rPr>
                                <w:b/>
                                <w:bCs/>
                                <w:noProof/>
                              </w:rPr>
                              <w:t>2</w:t>
                            </w:r>
                            <w:r w:rsidRPr="006A1445">
                              <w:rPr>
                                <w:b/>
                                <w:bCs/>
                              </w:rPr>
                              <w:fldChar w:fldCharType="end"/>
                            </w:r>
                            <w:r w:rsidR="0047500F">
                              <w:rPr>
                                <w:b/>
                              </w:rPr>
                              <w:t xml:space="preserve">: </w:t>
                            </w:r>
                            <w:r w:rsidR="0047500F" w:rsidRPr="005028B7">
                              <w:t>Fecal Coronavirus Screening Information.</w:t>
                            </w:r>
                            <w:r w:rsidR="0047500F" w:rsidRPr="005028B7">
                              <w:rPr>
                                <w:noProof/>
                              </w:rPr>
                              <w:drawing>
                                <wp:inline distT="0" distB="0" distL="0" distR="0" wp14:anchorId="7E357B1C" wp14:editId="64C0D5C2">
                                  <wp:extent cx="5275580" cy="2146935"/>
                                  <wp:effectExtent l="0" t="0" r="1270" b="5715"/>
                                  <wp:docPr id="59" name="Picture 5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5580" cy="2146935"/>
                                          </a:xfrm>
                                          <a:prstGeom prst="rect">
                                            <a:avLst/>
                                          </a:prstGeom>
                                          <a:noFill/>
                                          <a:ln>
                                            <a:noFill/>
                                          </a:ln>
                                        </pic:spPr>
                                      </pic:pic>
                                    </a:graphicData>
                                  </a:graphic>
                                </wp:inline>
                              </w:drawing>
                            </w:r>
                          </w:p>
                          <w:p w14:paraId="5B5B7FD5" w14:textId="3C307F48" w:rsidR="006A1445" w:rsidRDefault="006A1445" w:rsidP="00185832">
                            <w:pPr>
                              <w:pStyle w:val="Caption"/>
                            </w:pPr>
                            <w:bookmarkStart w:id="224" w:name="_Toc96078668"/>
                            <w:r w:rsidRPr="006F5D0C">
                              <w:rPr>
                                <w:b/>
                                <w:bCs/>
                              </w:rPr>
                              <w:t>Figure A.</w:t>
                            </w:r>
                            <w:r w:rsidR="00A37BEB" w:rsidRPr="006F5D0C">
                              <w:rPr>
                                <w:b/>
                                <w:bCs/>
                              </w:rPr>
                              <w:fldChar w:fldCharType="begin"/>
                            </w:r>
                            <w:r w:rsidR="00A37BEB" w:rsidRPr="006F5D0C">
                              <w:rPr>
                                <w:b/>
                                <w:bCs/>
                              </w:rPr>
                              <w:instrText xml:space="preserve"> SEQ Figure_A. \* ARABIC </w:instrText>
                            </w:r>
                            <w:r w:rsidR="00A37BEB" w:rsidRPr="006F5D0C">
                              <w:rPr>
                                <w:b/>
                                <w:bCs/>
                              </w:rPr>
                              <w:fldChar w:fldCharType="separate"/>
                            </w:r>
                            <w:r w:rsidRPr="006F5D0C">
                              <w:rPr>
                                <w:b/>
                                <w:bCs/>
                                <w:noProof/>
                              </w:rPr>
                              <w:t>5</w:t>
                            </w:r>
                            <w:r w:rsidR="00A37BEB" w:rsidRPr="006F5D0C">
                              <w:rPr>
                                <w:b/>
                                <w:bCs/>
                                <w:noProof/>
                              </w:rPr>
                              <w:fldChar w:fldCharType="end"/>
                            </w:r>
                            <w:r w:rsidR="0047500F" w:rsidRPr="006F5D0C">
                              <w:rPr>
                                <w:b/>
                                <w:bCs/>
                              </w:rPr>
                              <w:t>:</w:t>
                            </w:r>
                            <w:r w:rsidR="0047500F" w:rsidRPr="00935D62">
                              <w:t xml:space="preserve"> Neutralization Assays.</w:t>
                            </w:r>
                            <w:bookmarkEnd w:id="224"/>
                            <w:r w:rsidR="0047500F" w:rsidRPr="00935D62">
                              <w:t xml:space="preserve"> </w:t>
                            </w:r>
                          </w:p>
                          <w:p w14:paraId="18187B0E" w14:textId="73533D17" w:rsidR="0047500F" w:rsidRPr="006A1445" w:rsidRDefault="0047500F" w:rsidP="00185832">
                            <w:pPr>
                              <w:pStyle w:val="Caption"/>
                              <w:rPr>
                                <w:sz w:val="24"/>
                                <w:szCs w:val="24"/>
                              </w:rPr>
                            </w:pPr>
                            <w:r w:rsidRPr="00935D62">
                              <w:t>(A) Schematic of the neutralization assay. Neutralization is measured as the decrease in binding of phycoerythrin (PE)-labeled SARS-CoV-2 S1 subunit to human ACE-2 conjugated beads. Addition of neutralizing antibodies results in a decreased mean fluorescent intensity (MFI) as measured by flow cytometry. (B) Neutralization of SARS-CoV-2 S1 subunit interaction with hACE2. Serum from several ELISA positive and negative cats (ELISA+ and ELISA-, respectively), serum from South Carolina white-tailed deer (SCWD, 2 ELISA-positive and 1 negative), mice immunized with other common coronaviruses (</w:t>
                            </w:r>
                            <w:proofErr w:type="spellStart"/>
                            <w:r w:rsidRPr="00935D62">
                              <w:t>BCoV</w:t>
                            </w:r>
                            <w:proofErr w:type="spellEnd"/>
                            <w:r w:rsidRPr="00935D62">
                              <w:t xml:space="preserve">=bovine coronavirus, </w:t>
                            </w:r>
                            <w:proofErr w:type="spellStart"/>
                            <w:r w:rsidRPr="00935D62">
                              <w:t>TCoV</w:t>
                            </w:r>
                            <w:proofErr w:type="spellEnd"/>
                            <w:r w:rsidRPr="00935D62">
                              <w:t xml:space="preserve">= Turkey coronavirus, </w:t>
                            </w:r>
                            <w:proofErr w:type="spellStart"/>
                            <w:r w:rsidRPr="00935D62">
                              <w:t>PRCoV</w:t>
                            </w:r>
                            <w:proofErr w:type="spellEnd"/>
                            <w:r w:rsidRPr="00935D62">
                              <w:t xml:space="preserve">=porcine respiratory coronavirus, FCoV=feline coronavirus, </w:t>
                            </w:r>
                            <w:proofErr w:type="spellStart"/>
                            <w:r w:rsidRPr="00935D62">
                              <w:t>CCoV</w:t>
                            </w:r>
                            <w:proofErr w:type="spellEnd"/>
                            <w:r w:rsidRPr="00935D62">
                              <w:t xml:space="preserve">=canine coronavirus), and human serum samples (Covid+ = convalescent plasma from Covid+ humans, Covid- = pre-SARS-CoV-2 serum samples, Vaccine = serum post vaccination against SARS-CoV-2 Spike protein). SARS-CoV-2 infected cats and normal cat serum served as positive and negative controls, respectively. Data was normalized to normal cat serum representing 100% binding of SARS-CoV-2 S1 subunit to hACE2 beads. ROC analysis was used to generate a positive reduction threshold (dotted line). Each point is an average of 2 replicates. A Tukey’s one-way ANOVA with multiple comparisons was used to analyze experimental groups. p&lt; 0.05 = </w:t>
                            </w:r>
                            <w:proofErr w:type="gramStart"/>
                            <w:r w:rsidRPr="00935D62">
                              <w:t>* ,</w:t>
                            </w:r>
                            <w:proofErr w:type="gramEnd"/>
                            <w:r w:rsidRPr="00935D62">
                              <w:t xml:space="preserve"> p&lt; 0.0001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74433" id="_x0000_s1062" type="#_x0000_t202" style="position:absolute;margin-left:380.8pt;margin-top:0;width:6in;height:366.75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" stroked="f">
                <v:textbox>
                  <w:txbxContent>
                    <w:p w14:paraId="793771FA" w14:textId="77777777" w:rsidR="0047500F" w:rsidRDefault="0047500F" w:rsidP="00185832">
                      <w:pPr>
                        <w:pStyle w:val="Caption"/>
                      </w:pPr>
                      <w:r w:rsidRPr="005028B7">
                        <w:rPr>
                          <w:noProof/>
                        </w:rPr>
                        <w:drawing>
                          <wp:inline distT="0" distB="0" distL="0" distR="0" wp14:anchorId="7E357B1C" wp14:editId="64C0D5C2">
                            <wp:extent cx="5275580" cy="2146935"/>
                            <wp:effectExtent l="0" t="0" r="1270" b="5715"/>
                            <wp:docPr id="50" name="Picture 5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5580" cy="2146935"/>
                                    </a:xfrm>
                                    <a:prstGeom prst="rect">
                                      <a:avLst/>
                                    </a:prstGeom>
                                    <a:noFill/>
                                    <a:ln>
                                      <a:noFill/>
                                    </a:ln>
                                  </pic:spPr>
                                </pic:pic>
                              </a:graphicData>
                            </a:graphic>
                          </wp:inline>
                        </w:drawing>
                      </w:r>
                    </w:p>
                    <w:p w14:paraId="5F1C74E3" w14:textId="77777777" w:rsidR="006A1445" w:rsidRDefault="006A1445" w:rsidP="00185832">
                      <w:pPr>
                        <w:pStyle w:val="Caption"/>
                      </w:pPr>
                      <w:r w:rsidRPr="006F5D0C">
                        <w:rPr>
                          <w:b/>
                          <w:bCs/>
                        </w:rPr>
                        <w:t>Figure A.</w:t>
                      </w:r>
                      <w:r w:rsidR="00A37BEB" w:rsidRPr="006F5D0C">
                        <w:rPr>
                          <w:b/>
                          <w:bCs/>
                        </w:rPr>
                        <w:fldChar w:fldCharType="begin"/>
                      </w:r>
                      <w:r w:rsidR="00A37BEB" w:rsidRPr="006F5D0C">
                        <w:rPr>
                          <w:b/>
                          <w:bCs/>
                        </w:rPr>
                        <w:instrText xml:space="preserve"> SEQ Figure_A. \* ARABIC </w:instrText>
                      </w:r>
                      <w:r w:rsidR="00A37BEB" w:rsidRPr="006F5D0C">
                        <w:rPr>
                          <w:b/>
                          <w:bCs/>
                        </w:rPr>
                        <w:fldChar w:fldCharType="separate"/>
                      </w:r>
                      <w:r w:rsidRPr="006F5D0C">
                        <w:rPr>
                          <w:b/>
                          <w:bCs/>
                          <w:noProof/>
                        </w:rPr>
                        <w:t>5</w:t>
                      </w:r>
                      <w:r w:rsidR="00A37BEB" w:rsidRPr="006F5D0C">
                        <w:rPr>
                          <w:b/>
                          <w:bCs/>
                          <w:noProof/>
                        </w:rPr>
                        <w:fldChar w:fldCharType="end"/>
                      </w:r>
                      <w:r w:rsidR="0047500F" w:rsidRPr="006F5D0C">
                        <w:rPr>
                          <w:b/>
                          <w:bCs/>
                        </w:rPr>
                        <w:t>:</w:t>
                      </w:r>
                      <w:r w:rsidR="0047500F" w:rsidRPr="00935D62">
                        <w:t xml:space="preserve"> Neutralization Assays. </w:t>
                      </w:r>
                    </w:p>
                    <w:p w14:paraId="61BD1196" w14:textId="77777777" w:rsidR="0047500F" w:rsidRPr="006A1445" w:rsidRDefault="0047500F" w:rsidP="00185832">
                      <w:pPr>
                        <w:pStyle w:val="Caption"/>
                        <w:rPr>
                          <w:sz w:val="24"/>
                          <w:szCs w:val="24"/>
                        </w:rPr>
                      </w:pPr>
                      <w:r w:rsidRPr="00935D62">
                        <w:t>(A) Schematic of the neutralization assay. Neutralization is measured as the decrease in binding of phycoerythrin (PE)-labeled SARS-CoV-2 S1 subunit to human ACE-2 conjugated beads. Addition of neutralizing antibodies results in a decreased mean fluorescent intensity (MFI) as measured by flow cytometry. (B) Neutralization of SARS-CoV-2 S1 subunit interaction with hACE2. Serum from several ELISA positive and negative cats (ELISA+ and ELISA-, respectively), serum from South Carolina white-tailed deer (SCWD, 2 ELISA-positive and 1 negative), mice immunized with other common coronaviruses (</w:t>
                      </w:r>
                      <w:proofErr w:type="spellStart"/>
                      <w:r w:rsidRPr="00935D62">
                        <w:t>BCoV</w:t>
                      </w:r>
                      <w:proofErr w:type="spellEnd"/>
                      <w:r w:rsidRPr="00935D62">
                        <w:t xml:space="preserve">=bovine coronavirus, </w:t>
                      </w:r>
                      <w:proofErr w:type="spellStart"/>
                      <w:r w:rsidRPr="00935D62">
                        <w:t>TCoV</w:t>
                      </w:r>
                      <w:proofErr w:type="spellEnd"/>
                      <w:r w:rsidRPr="00935D62">
                        <w:t xml:space="preserve">= Turkey coronavirus, </w:t>
                      </w:r>
                      <w:proofErr w:type="spellStart"/>
                      <w:r w:rsidRPr="00935D62">
                        <w:t>PRCoV</w:t>
                      </w:r>
                      <w:proofErr w:type="spellEnd"/>
                      <w:r w:rsidRPr="00935D62">
                        <w:t xml:space="preserve">=porcine respiratory coronavirus, FCoV=feline coronavirus, </w:t>
                      </w:r>
                      <w:proofErr w:type="spellStart"/>
                      <w:r w:rsidRPr="00935D62">
                        <w:t>CCoV</w:t>
                      </w:r>
                      <w:proofErr w:type="spellEnd"/>
                      <w:r w:rsidRPr="00935D62">
                        <w:t xml:space="preserve">=canine coronavirus), and human serum samples (Covid+ = convalescent plasma from Covid+ humans, Covid- = pre-SARS-CoV-2 serum samples, Vaccine = serum post vaccination against SARS-CoV-2 Spike protein). SARS-CoV-2 infected cats and normal cat serum served as positive and negative controls, respectively. Data was normalized to normal cat serum representing 100% binding of SARS-CoV-2 S1 subunit to hACE2 beads. ROC analysis was used to generate a positive reduction threshold (dotted line). Each point is an average of 2 replicates. A Tukey’s one-way ANOVA with multiple comparisons was used to analyze experimental groups. p&lt; 0.05 = </w:t>
                      </w:r>
                      <w:proofErr w:type="gramStart"/>
                      <w:r w:rsidRPr="00935D62">
                        <w:t>* ,</w:t>
                      </w:r>
                      <w:proofErr w:type="gramEnd"/>
                      <w:r w:rsidRPr="00935D62">
                        <w:t xml:space="preserve"> p&lt; 0.0001 = ****.</w:t>
                      </w:r>
                    </w:p>
                    <w:p w14:paraId="2D58A1A0" w14:textId="77777777" w:rsidR="00F90F6F" w:rsidRDefault="00F90F6F"/>
                    <w:p w14:paraId="6B78E5E5" w14:textId="3C3D53D0" w:rsidR="0047500F" w:rsidRDefault="006A1445" w:rsidP="00185832">
                      <w:pPr>
                        <w:pStyle w:val="Caption"/>
                      </w:pPr>
                      <w:r w:rsidRPr="006A1445">
                        <w:rPr>
                          <w:b/>
                          <w:bCs/>
                        </w:rPr>
                        <w:t>Table A.</w:t>
                      </w:r>
                      <w:r w:rsidRPr="006A1445">
                        <w:rPr>
                          <w:b/>
                          <w:bCs/>
                        </w:rPr>
                        <w:fldChar w:fldCharType="begin"/>
                      </w:r>
                      <w:r w:rsidRPr="006A1445">
                        <w:rPr>
                          <w:b/>
                          <w:bCs/>
                        </w:rPr>
                        <w:instrText xml:space="preserve"> SEQ Table_A. \* ARABIC </w:instrText>
                      </w:r>
                      <w:r w:rsidRPr="006A1445">
                        <w:rPr>
                          <w:b/>
                          <w:bCs/>
                        </w:rPr>
                        <w:fldChar w:fldCharType="separate"/>
                      </w:r>
                      <w:r w:rsidRPr="006A1445">
                        <w:rPr>
                          <w:b/>
                          <w:bCs/>
                          <w:noProof/>
                        </w:rPr>
                        <w:t>2</w:t>
                      </w:r>
                      <w:r w:rsidRPr="006A1445">
                        <w:rPr>
                          <w:b/>
                          <w:bCs/>
                        </w:rPr>
                        <w:fldChar w:fldCharType="end"/>
                      </w:r>
                      <w:r w:rsidR="0047500F">
                        <w:rPr>
                          <w:b/>
                        </w:rPr>
                        <w:t xml:space="preserve">: </w:t>
                      </w:r>
                      <w:r w:rsidR="0047500F" w:rsidRPr="005028B7">
                        <w:t>Fecal Coronavirus Screening Information.</w:t>
                      </w:r>
                      <w:r w:rsidR="0047500F" w:rsidRPr="005028B7">
                        <w:rPr>
                          <w:noProof/>
                        </w:rPr>
                        <w:drawing>
                          <wp:inline distT="0" distB="0" distL="0" distR="0" wp14:anchorId="7E357B1C" wp14:editId="64C0D5C2">
                            <wp:extent cx="5275580" cy="2146935"/>
                            <wp:effectExtent l="0" t="0" r="1270" b="5715"/>
                            <wp:docPr id="59" name="Picture 5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5580" cy="2146935"/>
                                    </a:xfrm>
                                    <a:prstGeom prst="rect">
                                      <a:avLst/>
                                    </a:prstGeom>
                                    <a:noFill/>
                                    <a:ln>
                                      <a:noFill/>
                                    </a:ln>
                                  </pic:spPr>
                                </pic:pic>
                              </a:graphicData>
                            </a:graphic>
                          </wp:inline>
                        </w:drawing>
                      </w:r>
                    </w:p>
                    <w:p w14:paraId="5B5B7FD5" w14:textId="3C307F48" w:rsidR="006A1445" w:rsidRDefault="006A1445" w:rsidP="00185832">
                      <w:pPr>
                        <w:pStyle w:val="Caption"/>
                      </w:pPr>
                      <w:bookmarkStart w:id="225" w:name="_Toc96078668"/>
                      <w:r w:rsidRPr="006F5D0C">
                        <w:rPr>
                          <w:b/>
                          <w:bCs/>
                        </w:rPr>
                        <w:t>Figure A.</w:t>
                      </w:r>
                      <w:r w:rsidR="00A37BEB" w:rsidRPr="006F5D0C">
                        <w:rPr>
                          <w:b/>
                          <w:bCs/>
                        </w:rPr>
                        <w:fldChar w:fldCharType="begin"/>
                      </w:r>
                      <w:r w:rsidR="00A37BEB" w:rsidRPr="006F5D0C">
                        <w:rPr>
                          <w:b/>
                          <w:bCs/>
                        </w:rPr>
                        <w:instrText xml:space="preserve"> SEQ Figure_A. \* ARABIC </w:instrText>
                      </w:r>
                      <w:r w:rsidR="00A37BEB" w:rsidRPr="006F5D0C">
                        <w:rPr>
                          <w:b/>
                          <w:bCs/>
                        </w:rPr>
                        <w:fldChar w:fldCharType="separate"/>
                      </w:r>
                      <w:r w:rsidRPr="006F5D0C">
                        <w:rPr>
                          <w:b/>
                          <w:bCs/>
                          <w:noProof/>
                        </w:rPr>
                        <w:t>5</w:t>
                      </w:r>
                      <w:r w:rsidR="00A37BEB" w:rsidRPr="006F5D0C">
                        <w:rPr>
                          <w:b/>
                          <w:bCs/>
                          <w:noProof/>
                        </w:rPr>
                        <w:fldChar w:fldCharType="end"/>
                      </w:r>
                      <w:r w:rsidR="0047500F" w:rsidRPr="006F5D0C">
                        <w:rPr>
                          <w:b/>
                          <w:bCs/>
                        </w:rPr>
                        <w:t>:</w:t>
                      </w:r>
                      <w:r w:rsidR="0047500F" w:rsidRPr="00935D62">
                        <w:t xml:space="preserve"> Neutralization Assays.</w:t>
                      </w:r>
                      <w:bookmarkEnd w:id="225"/>
                      <w:r w:rsidR="0047500F" w:rsidRPr="00935D62">
                        <w:t xml:space="preserve"> </w:t>
                      </w:r>
                    </w:p>
                    <w:p w14:paraId="18187B0E" w14:textId="73533D17" w:rsidR="0047500F" w:rsidRPr="006A1445" w:rsidRDefault="0047500F" w:rsidP="00185832">
                      <w:pPr>
                        <w:pStyle w:val="Caption"/>
                        <w:rPr>
                          <w:sz w:val="24"/>
                          <w:szCs w:val="24"/>
                        </w:rPr>
                      </w:pPr>
                      <w:r w:rsidRPr="00935D62">
                        <w:t>(A) Schematic of the neutralization assay. Neutralization is measured as the decrease in binding of phycoerythrin (PE)-labeled SARS-CoV-2 S1 subunit to human ACE-2 conjugated beads. Addition of neutralizing antibodies results in a decreased mean fluorescent intensity (MFI) as measured by flow cytometry. (B) Neutralization of SARS-CoV-2 S1 subunit interaction with hACE2. Serum from several ELISA positive and negative cats (ELISA+ and ELISA-, respectively), serum from South Carolina white-tailed deer (SCWD, 2 ELISA-positive and 1 negative), mice immunized with other common coronaviruses (</w:t>
                      </w:r>
                      <w:proofErr w:type="spellStart"/>
                      <w:r w:rsidRPr="00935D62">
                        <w:t>BCoV</w:t>
                      </w:r>
                      <w:proofErr w:type="spellEnd"/>
                      <w:r w:rsidRPr="00935D62">
                        <w:t xml:space="preserve">=bovine coronavirus, </w:t>
                      </w:r>
                      <w:proofErr w:type="spellStart"/>
                      <w:r w:rsidRPr="00935D62">
                        <w:t>TCoV</w:t>
                      </w:r>
                      <w:proofErr w:type="spellEnd"/>
                      <w:r w:rsidRPr="00935D62">
                        <w:t xml:space="preserve">= Turkey coronavirus, </w:t>
                      </w:r>
                      <w:proofErr w:type="spellStart"/>
                      <w:r w:rsidRPr="00935D62">
                        <w:t>PRCoV</w:t>
                      </w:r>
                      <w:proofErr w:type="spellEnd"/>
                      <w:r w:rsidRPr="00935D62">
                        <w:t xml:space="preserve">=porcine respiratory coronavirus, FCoV=feline coronavirus, </w:t>
                      </w:r>
                      <w:proofErr w:type="spellStart"/>
                      <w:r w:rsidRPr="00935D62">
                        <w:t>CCoV</w:t>
                      </w:r>
                      <w:proofErr w:type="spellEnd"/>
                      <w:r w:rsidRPr="00935D62">
                        <w:t xml:space="preserve">=canine coronavirus), and human serum samples (Covid+ = convalescent plasma from Covid+ humans, Covid- = pre-SARS-CoV-2 serum samples, Vaccine = serum post vaccination against SARS-CoV-2 Spike protein). SARS-CoV-2 infected cats and normal cat serum served as positive and negative controls, respectively. Data was normalized to normal cat serum representing 100% binding of SARS-CoV-2 S1 subunit to hACE2 beads. ROC analysis was used to generate a positive reduction threshold (dotted line). Each point is an average of 2 replicates. A Tukey’s one-way ANOVA with multiple comparisons was used to analyze experimental groups. p&lt; 0.05 = </w:t>
                      </w:r>
                      <w:proofErr w:type="gramStart"/>
                      <w:r w:rsidRPr="00935D62">
                        <w:t>* ,</w:t>
                      </w:r>
                      <w:proofErr w:type="gramEnd"/>
                      <w:r w:rsidRPr="00935D62">
                        <w:t xml:space="preserve"> p&lt; 0.0001 = ****.</w:t>
                      </w:r>
                    </w:p>
                  </w:txbxContent>
                </v:textbox>
                <w10:wrap type="square" anchorx="margin"/>
              </v:shape>
            </w:pict>
          </mc:Fallback>
        </mc:AlternateContent>
      </w:r>
      <w:r w:rsidR="0093394F">
        <w:rPr>
          <w:rFonts w:ascii="Times New Roman" w:hAnsi="Times New Roman" w:cs="Times New Roman"/>
        </w:rPr>
        <w:br w:type="page"/>
      </w:r>
    </w:p>
    <w:p w14:paraId="26E2CC58" w14:textId="5ABFD181" w:rsidR="00BD5755" w:rsidRPr="0093394F" w:rsidRDefault="00BD5755" w:rsidP="0093394F">
      <w:pPr>
        <w:spacing w:line="360" w:lineRule="auto"/>
        <w:jc w:val="both"/>
        <w:rPr>
          <w:rFonts w:ascii="Times New Roman" w:hAnsi="Times New Roman" w:cs="Times New Roman"/>
        </w:rPr>
      </w:pPr>
      <w:proofErr w:type="spellStart"/>
      <w:r w:rsidRPr="00935D62">
        <w:rPr>
          <w:rFonts w:ascii="Times New Roman" w:hAnsi="Times New Roman" w:cs="Times New Roman"/>
        </w:rPr>
        <w:lastRenderedPageBreak/>
        <w:t>betacoronaviruses</w:t>
      </w:r>
      <w:proofErr w:type="spellEnd"/>
      <w:r w:rsidRPr="00935D62">
        <w:rPr>
          <w:rFonts w:ascii="Times New Roman" w:hAnsi="Times New Roman" w:cs="Times New Roman"/>
        </w:rPr>
        <w:t xml:space="preserve"> such as MERS, SARS-CoV, and SARS-CoV-2 (~30%) as previously reported (Fig </w:t>
      </w:r>
      <w:r w:rsidR="00D01023">
        <w:rPr>
          <w:rFonts w:ascii="Times New Roman" w:hAnsi="Times New Roman" w:cs="Times New Roman"/>
        </w:rPr>
        <w:t>A.</w:t>
      </w:r>
      <w:r w:rsidRPr="00935D62">
        <w:rPr>
          <w:rFonts w:ascii="Times New Roman" w:hAnsi="Times New Roman" w:cs="Times New Roman"/>
        </w:rPr>
        <w:t>7</w:t>
      </w:r>
      <w:r w:rsidR="00D01023">
        <w:rPr>
          <w:rFonts w:ascii="Times New Roman" w:hAnsi="Times New Roman" w:cs="Times New Roman"/>
        </w:rPr>
        <w:t xml:space="preserve"> </w:t>
      </w:r>
      <w:r w:rsidRPr="00935D62">
        <w:rPr>
          <w:rFonts w:ascii="Times New Roman" w:hAnsi="Times New Roman" w:cs="Times New Roman"/>
        </w:rPr>
        <w:t>B).</w:t>
      </w:r>
    </w:p>
    <w:p w14:paraId="65C61266" w14:textId="3206E496" w:rsidR="00BD5755" w:rsidRPr="00BB4F46" w:rsidRDefault="00BD5755" w:rsidP="00BE333B">
      <w:pPr>
        <w:pStyle w:val="Heading2"/>
      </w:pPr>
      <w:bookmarkStart w:id="226" w:name="_Toc99554063"/>
      <w:r w:rsidRPr="00BB4F46">
        <w:t>Discussion</w:t>
      </w:r>
      <w:bookmarkEnd w:id="226"/>
    </w:p>
    <w:p w14:paraId="7ABCC95D" w14:textId="1E5E8C18"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We have employed serological screening as a method to detect potential SARS-CoV-2 exposure in animal populations. Tracking active viral spread in wild and domesticated animals in real-time </w:t>
      </w:r>
      <w:r w:rsidRPr="00935D62">
        <w:rPr>
          <w:rFonts w:ascii="Times New Roman" w:hAnsi="Times New Roman" w:cs="Times New Roman"/>
          <w:i/>
        </w:rPr>
        <w:t>via</w:t>
      </w:r>
      <w:r w:rsidRPr="00935D62">
        <w:rPr>
          <w:rFonts w:ascii="Times New Roman" w:hAnsi="Times New Roman" w:cs="Times New Roman"/>
        </w:rPr>
        <w:t xml:space="preserve"> sequencing and RT-qPCR is expensive and low throughput. In addition, the unknown transient nature of viral shedding from different secretions/locations makes this type of surveillance prohibitively expensive with no guarantee of identifying a virus. Serological detection of antibodies against SARS-CoV-2 is comparatively high-throughput and inexpensive while still maintaining sensitivity. A downside of this methodology is the lack of an up-to-date picture of cross-species transmission, as serology trails initial infections by several days to weeks </w:t>
      </w:r>
      <w:r w:rsidRPr="00935D62">
        <w:rPr>
          <w:rFonts w:ascii="Times New Roman" w:hAnsi="Times New Roman" w:cs="Times New Roman"/>
        </w:rPr>
        <w:fldChar w:fldCharType="begin">
          <w:fldData xml:space="preserve">PEVuZE5vdGU+PENpdGU+PEF1dGhvcj5IYWxmbWFubjwvQXV0aG9yPjxZZWFyPjIwMjA8L1llYXI+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PEVuZE5vdGU+PENpdGU+PEF1dGhvcj5IYWxmbWFubjwvQXV0aG9yPjxZZWFyPjIwMjA8L1llYXI+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[22, 33]</w:t>
      </w:r>
      <w:r w:rsidRPr="00935D62">
        <w:rPr>
          <w:rFonts w:ascii="Times New Roman" w:hAnsi="Times New Roman" w:cs="Times New Roman"/>
        </w:rPr>
        <w:fldChar w:fldCharType="end"/>
      </w:r>
      <w:r w:rsidRPr="00935D62">
        <w:rPr>
          <w:rFonts w:ascii="Times New Roman" w:hAnsi="Times New Roman" w:cs="Times New Roman"/>
        </w:rPr>
        <w:t xml:space="preserve">. On the other hand, due to the lowered cost of serological testing there is a compensatory increase in testing capability allowing a broader swath of animals and regions to be sampled with more frequent re-sampling to track spillover into new species. Our adapted protocol yields recombinant SARS-CoV-2 RBD protein allowing production of a low-cost indirect anti-RBD ELISA. The recombinant RBD was sufficient for serological screening </w:t>
      </w:r>
      <w:r w:rsidRPr="00935D62">
        <w:rPr>
          <w:rFonts w:ascii="Times New Roman" w:hAnsi="Times New Roman" w:cs="Times New Roman"/>
          <w:i/>
        </w:rPr>
        <w:t>via</w:t>
      </w:r>
      <w:r w:rsidRPr="00935D62">
        <w:rPr>
          <w:rFonts w:ascii="Times New Roman" w:hAnsi="Times New Roman" w:cs="Times New Roman"/>
        </w:rPr>
        <w:t xml:space="preserve"> ELISA and is amenable to most labs with prior tissue culture capabilities and does not require large initial investments in cell lines, culture media, or specialized incubators. We validated our method demonstrating low cross-reactivity with other common animal coronaviruses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A) and &gt;95% sensitivity and specificity on human serum samples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B).</w:t>
      </w:r>
    </w:p>
    <w:p w14:paraId="184E6EFD" w14:textId="66BADD25" w:rsidR="0093394F"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For the seropositive samples identified in our study, mean titers for positive cat samples were relatively high at ~2700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E, G), which based on reported rapid declines in anti-RBD responses for SARS-CoV and FCoV points to exposure within the past few years </w:t>
      </w:r>
      <w:r w:rsidRPr="00935D62">
        <w:rPr>
          <w:rFonts w:ascii="Times New Roman" w:hAnsi="Times New Roman" w:cs="Times New Roman"/>
        </w:rPr>
        <w:fldChar w:fldCharType="begin">
          <w:fldData xml:space="preserve">PEVuZE5vdGU+PENpdGU+PEF1dGhvcj5BZGRpZTwvQXV0aG9yPjxZZWFyPjIwMDE8L1llYXI+PFJl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=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PEVuZE5vdGU+PENpdGU+PEF1dGhvcj5BZGRpZTwvQXV0aG9yPjxZZWFyPjIwMDE8L1llYXI+PFJl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=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[37, 38, 40]</w:t>
      </w:r>
      <w:r w:rsidRPr="00935D62">
        <w:rPr>
          <w:rFonts w:ascii="Times New Roman" w:hAnsi="Times New Roman" w:cs="Times New Roman"/>
        </w:rPr>
        <w:fldChar w:fldCharType="end"/>
      </w:r>
      <w:r w:rsidRPr="00935D62">
        <w:rPr>
          <w:rFonts w:ascii="Times New Roman" w:hAnsi="Times New Roman" w:cs="Times New Roman"/>
        </w:rPr>
        <w:t xml:space="preserve">. Further, based on FCoV studies, animals with high titers typically correlate with active viral shedding and spread within a household, which highlights a potential overlap between seropositivity and viral shedding </w:t>
      </w:r>
      <w:r w:rsidRPr="00935D62">
        <w:rPr>
          <w:rFonts w:ascii="Times New Roman" w:hAnsi="Times New Roman" w:cs="Times New Roman"/>
        </w:rPr>
        <w:fldChar w:fldCharType="begin"/>
      </w:r>
      <w:r w:rsidRPr="00935D62">
        <w:rPr>
          <w:rFonts w:ascii="Times New Roman" w:hAnsi="Times New Roman" w:cs="Times New Roman"/>
        </w:rPr>
        <w:instrText xml:space="preserve"> ADDIN EN.CITE &lt;EndNote&gt;&lt;Cite&gt;&lt;Author&gt;Addie&lt;/Author&gt;&lt;Year&gt;2001&lt;/Year&gt;&lt;RecNum&gt;28&lt;/RecNum&gt;&lt;DisplayText&gt;[37]&lt;/DisplayText&gt;&lt;record&gt;&lt;rec-number&gt;28&lt;/rec-number&gt;&lt;foreign-keys&gt;&lt;key app="EN" db-id="2ppr22faosdp51e2pt8pfwfsz5zpp9rxetrz" timestamp="0"&gt;28&lt;/key&gt;&lt;/foreign-keys&gt;&lt;ref-type name="Journal Article"&gt;17&lt;/ref-type&gt;&lt;contributors&gt;&lt;authors&gt;&lt;author&gt;Addie, D. D.&lt;/author&gt;&lt;author&gt;Jarrett, O.&lt;/author&gt;&lt;/authors&gt;&lt;/contributors&gt;&lt;auth-address&gt;Department of Veterinary Pathology, University of Glasgow.&lt;/auth-address&gt;&lt;titles&gt;&lt;title&gt;Use of a reverse-transcriptase polymerase chain reaction for monitoring the shedding of feline coronavirus by healthy cats&lt;/title&gt;&lt;secondary-title&gt;Vet Rec&lt;/secondary-title&gt;&lt;/titles&gt;&lt;pages&gt;649-53&lt;/pages&gt;&lt;volume&gt;148&lt;/volume&gt;&lt;number&gt;21&lt;/number&gt;&lt;edition&gt;2001/06/13&lt;/edition&gt;&lt;keywords&gt;&lt;keyword&gt;Animals&lt;/keyword&gt;&lt;keyword&gt;Antibodies, Viral/blood&lt;/keyword&gt;&lt;keyword&gt;Carrier State/diagnosis/*veterinary/virology&lt;/keyword&gt;&lt;keyword&gt;Cat Diseases/diagnosis/physiopathology/*virology&lt;/keyword&gt;&lt;keyword&gt;Cats&lt;/keyword&gt;&lt;keyword&gt;Coronavirus Infections/diagnosis/*veterinary/virology&lt;/keyword&gt;&lt;keyword&gt;Coronavirus, Feline/genetics/immunology/*isolation &amp;amp; purification&lt;/keyword&gt;&lt;keyword&gt;Feces/virology&lt;/keyword&gt;&lt;keyword&gt;Fluorescent Antibody Technique, Indirect/veterinary&lt;/keyword&gt;&lt;keyword&gt;RNA, Viral/*analysis&lt;/keyword&gt;&lt;keyword&gt;Reverse Transcriptase Polymerase Chain Reaction/veterinary&lt;/keyword&gt;&lt;keyword&gt;Time Factors&lt;/keyword&gt;&lt;keyword&gt;*Virus Shedding&lt;/keyword&gt;&lt;/keywords&gt;&lt;dates&gt;&lt;year&gt;2001&lt;/year&gt;&lt;pub-dates&gt;&lt;date&gt;May 26&lt;/date&gt;&lt;/pub-dates&gt;&lt;/dates&gt;&lt;isbn&gt;0042-4900 (Print)&amp;#xD;0042-4900 (Linking)&lt;/isbn&gt;&lt;accession-num&gt;11400984&lt;/accession-num&gt;&lt;urls&gt;&lt;related-urls&gt;&lt;url&gt;https://www.ncbi.nlm.nih.gov/pubmed/11400984&lt;/url&gt;&lt;url&gt;https://veterinaryrecord.bmj.com/content/148/21/649&lt;/url&gt;&lt;url&gt;https://bvajournals.onlinelibrary.wiley.com/doi/pdfdirect/10.1136/vr.148.21.649?download=true&lt;/url&gt;&lt;/related-urls&gt;&lt;/urls&gt;&lt;electronic-resource-num&gt;10.1136/vr.148.21.649&lt;/electronic-resource-num&gt;&lt;/record&gt;&lt;/Cite&gt;&lt;/EndNote&gt;</w:instrText>
      </w:r>
      <w:r w:rsidRPr="00935D62">
        <w:rPr>
          <w:rFonts w:ascii="Times New Roman" w:hAnsi="Times New Roman" w:cs="Times New Roman"/>
        </w:rPr>
        <w:fldChar w:fldCharType="separate"/>
      </w:r>
      <w:r w:rsidRPr="00935D62">
        <w:rPr>
          <w:rFonts w:ascii="Times New Roman" w:hAnsi="Times New Roman" w:cs="Times New Roman"/>
          <w:noProof/>
        </w:rPr>
        <w:t>[37]</w:t>
      </w:r>
      <w:r w:rsidRPr="00935D62">
        <w:rPr>
          <w:rFonts w:ascii="Times New Roman" w:hAnsi="Times New Roman" w:cs="Times New Roman"/>
        </w:rPr>
        <w:fldChar w:fldCharType="end"/>
      </w:r>
      <w:r w:rsidRPr="00935D62">
        <w:rPr>
          <w:rFonts w:ascii="Times New Roman" w:hAnsi="Times New Roman" w:cs="Times New Roman"/>
        </w:rPr>
        <w:t xml:space="preserve">. This is in stark contrast to SARS-CoV-2 serosurveys on pre- and post-pandemic feline samples from Central China. They found no evidence of exposure before the outbreak, but also positivity </w:t>
      </w:r>
    </w:p>
    <w:p w14:paraId="0E5211BE" w14:textId="259026FF" w:rsidR="0093394F" w:rsidRDefault="00596ABB">
      <w:pPr>
        <w:rPr>
          <w:rFonts w:ascii="Times New Roman" w:hAnsi="Times New Roman" w:cs="Times New Roman"/>
        </w:rPr>
      </w:pPr>
      <w:r w:rsidRPr="005028B7">
        <w:rPr>
          <w:rFonts w:ascii="Times New Roman" w:hAnsi="Times New Roman" w:cs="Times New Roman"/>
          <w:noProof/>
        </w:rPr>
        <w:lastRenderedPageBreak/>
        <mc:AlternateContent>
          <mc:Choice Requires="wps">
            <w:drawing>
              <wp:anchor distT="45720" distB="45720" distL="114300" distR="114300" simplePos="0" relativeHeight="251706368" behindDoc="0" locked="0" layoutInCell="1" allowOverlap="1" wp14:anchorId="11E7168F" wp14:editId="20DA1F3D">
                <wp:simplePos x="0" y="0"/>
                <wp:positionH relativeFrom="margin">
                  <wp:align>right</wp:align>
                </wp:positionH>
                <wp:positionV relativeFrom="paragraph">
                  <wp:posOffset>0</wp:posOffset>
                </wp:positionV>
                <wp:extent cx="5476875" cy="5410200"/>
                <wp:effectExtent l="0" t="0" r="952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10200"/>
                        </a:xfrm>
                        <a:prstGeom prst="rect">
                          <a:avLst/>
                        </a:prstGeom>
                        <a:solidFill>
                          <a:srgbClr val="FFFFFF"/>
                        </a:solidFill>
                        <a:ln w="9525">
                          <a:noFill/>
                          <a:miter lim="800000"/>
                          <a:headEnd/>
                          <a:tailEnd/>
                        </a:ln>
                      </wps:spPr>
                      <wps:txbx>
                        <w:txbxContent>
                          <w:p w14:paraId="4C22DE46" w14:textId="6FB45468" w:rsidR="0047500F" w:rsidRDefault="006A1445" w:rsidP="00185832">
                            <w:pPr>
                              <w:pStyle w:val="Caption"/>
                            </w:pPr>
                            <w:bookmarkStart w:id="227" w:name="_Toc97722773"/>
                            <w:r w:rsidRPr="006A1445">
                              <w:rPr>
                                <w:b/>
                                <w:bCs/>
                              </w:rPr>
                              <w:t>Table A.</w:t>
                            </w:r>
                            <w:r w:rsidRPr="006A1445">
                              <w:rPr>
                                <w:b/>
                                <w:bCs/>
                              </w:rPr>
                              <w:fldChar w:fldCharType="begin"/>
                            </w:r>
                            <w:r w:rsidRPr="006A1445">
                              <w:rPr>
                                <w:b/>
                                <w:bCs/>
                              </w:rPr>
                              <w:instrText xml:space="preserve"> SEQ Table_A. \* ARABIC </w:instrText>
                            </w:r>
                            <w:r w:rsidRPr="006A1445">
                              <w:rPr>
                                <w:b/>
                                <w:bCs/>
                              </w:rPr>
                              <w:fldChar w:fldCharType="separate"/>
                            </w:r>
                            <w:r w:rsidRPr="006A1445">
                              <w:rPr>
                                <w:b/>
                                <w:bCs/>
                                <w:noProof/>
                              </w:rPr>
                              <w:t>2</w:t>
                            </w:r>
                            <w:r w:rsidRPr="006A1445">
                              <w:rPr>
                                <w:b/>
                                <w:bCs/>
                              </w:rPr>
                              <w:fldChar w:fldCharType="end"/>
                            </w:r>
                            <w:r w:rsidR="0047500F">
                              <w:rPr>
                                <w:b/>
                              </w:rPr>
                              <w:t xml:space="preserve">: </w:t>
                            </w:r>
                            <w:r w:rsidR="0047500F" w:rsidRPr="005028B7">
                              <w:t xml:space="preserve">Fecal Coronavirus Screening Information. </w:t>
                            </w:r>
                          </w:p>
                          <w:p w14:paraId="74171FFA" w14:textId="77777777" w:rsidR="009E4F38" w:rsidRPr="009E4F38" w:rsidRDefault="009E4F38" w:rsidP="009E4F38">
                            <w:pPr>
                              <w:rPr>
                                <w:sz w:val="8"/>
                                <w:szCs w:val="8"/>
                              </w:rPr>
                            </w:pPr>
                          </w:p>
                          <w:p w14:paraId="70B608E1" w14:textId="2B9E7B06" w:rsidR="0047500F" w:rsidRDefault="009E4F38" w:rsidP="00185832">
                            <w:pPr>
                              <w:pStyle w:val="Caption"/>
                            </w:pPr>
                            <w:r w:rsidRPr="009E4F38">
                              <w:drawing>
                                <wp:inline distT="0" distB="0" distL="0" distR="0" wp14:anchorId="1B67EFAA" wp14:editId="45FF62AA">
                                  <wp:extent cx="5285105" cy="41503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85105" cy="4150360"/>
                                          </a:xfrm>
                                          <a:prstGeom prst="rect">
                                            <a:avLst/>
                                          </a:prstGeom>
                                          <a:noFill/>
                                          <a:ln>
                                            <a:noFill/>
                                          </a:ln>
                                        </pic:spPr>
                                      </pic:pic>
                                    </a:graphicData>
                                  </a:graphic>
                                </wp:inline>
                              </w:drawing>
                            </w:r>
                          </w:p>
                          <w:p w14:paraId="1C675823" w14:textId="32A01C86" w:rsidR="0047500F" w:rsidRPr="009E4F38" w:rsidRDefault="0047500F" w:rsidP="00185832">
                            <w:pPr>
                              <w:pStyle w:val="Caption"/>
                              <w:rPr>
                                <w:rFonts w:ascii="Calibri" w:hAnsi="Calibri"/>
                              </w:rPr>
                            </w:pPr>
                            <w:r>
                              <w:t>Sample IDs were assigned to de-identified fecal samples from healthy cats. RNA was extracted from each and PCR screened for amplification of 6 coronavirus loci across 3 conserved genes (</w:t>
                            </w:r>
                            <w:proofErr w:type="spellStart"/>
                            <w:r>
                              <w:t>RdRp</w:t>
                            </w:r>
                            <w:proofErr w:type="spellEnd"/>
                            <w:r>
                              <w:t xml:space="preserve">, spike, and helicase). Positive amplification and sequencing </w:t>
                            </w:r>
                            <w:proofErr w:type="gramStart"/>
                            <w:r>
                              <w:t>is</w:t>
                            </w:r>
                            <w:proofErr w:type="gramEnd"/>
                            <w:r>
                              <w:t xml:space="preserve"> shown by a black shaded box. 15/30 samples were positive for at least one coronavirus loci. Animals originated from multiple East Tennessee counties, and, when </w:t>
                            </w:r>
                            <w:proofErr w:type="gramStart"/>
                            <w:r>
                              <w:t>known,  exact</w:t>
                            </w:r>
                            <w:proofErr w:type="gramEnd"/>
                            <w:r>
                              <w:t xml:space="preserve"> county of origin is listed. Accession numbers for each sample are shown to the right and consist of each sequenced </w:t>
                            </w:r>
                            <w:proofErr w:type="gramStart"/>
                            <w:r>
                              <w:t>loci</w:t>
                            </w:r>
                            <w:proofErr w:type="gramEnd"/>
                            <w:r>
                              <w:t>.</w:t>
                            </w:r>
                            <w:bookmarkEnd w:id="22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7168F" id="_x0000_s1063" type="#_x0000_t202" style="position:absolute;margin-left:380.05pt;margin-top:0;width:431.25pt;height:426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" stroked="f">
                <v:textbox>
                  <w:txbxContent>
                    <w:p w14:paraId="4C22DE46" w14:textId="6FB45468" w:rsidR="0047500F" w:rsidRDefault="006A1445" w:rsidP="00185832">
                      <w:pPr>
                        <w:pStyle w:val="Caption"/>
                      </w:pPr>
                      <w:bookmarkStart w:id="228" w:name="_Toc97722773"/>
                      <w:r w:rsidRPr="006A1445">
                        <w:rPr>
                          <w:b/>
                          <w:bCs/>
                        </w:rPr>
                        <w:t>Table A.</w:t>
                      </w:r>
                      <w:r w:rsidRPr="006A1445">
                        <w:rPr>
                          <w:b/>
                          <w:bCs/>
                        </w:rPr>
                        <w:fldChar w:fldCharType="begin"/>
                      </w:r>
                      <w:r w:rsidRPr="006A1445">
                        <w:rPr>
                          <w:b/>
                          <w:bCs/>
                        </w:rPr>
                        <w:instrText xml:space="preserve"> SEQ Table_A. \* ARABIC </w:instrText>
                      </w:r>
                      <w:r w:rsidRPr="006A1445">
                        <w:rPr>
                          <w:b/>
                          <w:bCs/>
                        </w:rPr>
                        <w:fldChar w:fldCharType="separate"/>
                      </w:r>
                      <w:r w:rsidRPr="006A1445">
                        <w:rPr>
                          <w:b/>
                          <w:bCs/>
                          <w:noProof/>
                        </w:rPr>
                        <w:t>2</w:t>
                      </w:r>
                      <w:r w:rsidRPr="006A1445">
                        <w:rPr>
                          <w:b/>
                          <w:bCs/>
                        </w:rPr>
                        <w:fldChar w:fldCharType="end"/>
                      </w:r>
                      <w:r w:rsidR="0047500F">
                        <w:rPr>
                          <w:b/>
                        </w:rPr>
                        <w:t xml:space="preserve">: </w:t>
                      </w:r>
                      <w:r w:rsidR="0047500F" w:rsidRPr="005028B7">
                        <w:t xml:space="preserve">Fecal Coronavirus Screening Information. </w:t>
                      </w:r>
                    </w:p>
                    <w:p w14:paraId="74171FFA" w14:textId="77777777" w:rsidR="009E4F38" w:rsidRPr="009E4F38" w:rsidRDefault="009E4F38" w:rsidP="009E4F38">
                      <w:pPr>
                        <w:rPr>
                          <w:sz w:val="8"/>
                          <w:szCs w:val="8"/>
                        </w:rPr>
                      </w:pPr>
                    </w:p>
                    <w:p w14:paraId="70B608E1" w14:textId="2B9E7B06" w:rsidR="0047500F" w:rsidRDefault="009E4F38" w:rsidP="00185832">
                      <w:pPr>
                        <w:pStyle w:val="Caption"/>
                      </w:pPr>
                      <w:r w:rsidRPr="009E4F38">
                        <w:drawing>
                          <wp:inline distT="0" distB="0" distL="0" distR="0" wp14:anchorId="1B67EFAA" wp14:editId="45FF62AA">
                            <wp:extent cx="5285105" cy="41503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85105" cy="4150360"/>
                                    </a:xfrm>
                                    <a:prstGeom prst="rect">
                                      <a:avLst/>
                                    </a:prstGeom>
                                    <a:noFill/>
                                    <a:ln>
                                      <a:noFill/>
                                    </a:ln>
                                  </pic:spPr>
                                </pic:pic>
                              </a:graphicData>
                            </a:graphic>
                          </wp:inline>
                        </w:drawing>
                      </w:r>
                    </w:p>
                    <w:p w14:paraId="1C675823" w14:textId="32A01C86" w:rsidR="0047500F" w:rsidRPr="009E4F38" w:rsidRDefault="0047500F" w:rsidP="00185832">
                      <w:pPr>
                        <w:pStyle w:val="Caption"/>
                        <w:rPr>
                          <w:rFonts w:ascii="Calibri" w:hAnsi="Calibri"/>
                        </w:rPr>
                      </w:pPr>
                      <w:r>
                        <w:t>Sample IDs were assigned to de-identified fecal samples from healthy cats. RNA was extracted from each and PCR screened for amplification of 6 coronavirus loci across 3 conserved genes (</w:t>
                      </w:r>
                      <w:proofErr w:type="spellStart"/>
                      <w:r>
                        <w:t>RdRp</w:t>
                      </w:r>
                      <w:proofErr w:type="spellEnd"/>
                      <w:r>
                        <w:t xml:space="preserve">, spike, and helicase). Positive amplification and sequencing </w:t>
                      </w:r>
                      <w:proofErr w:type="gramStart"/>
                      <w:r>
                        <w:t>is</w:t>
                      </w:r>
                      <w:proofErr w:type="gramEnd"/>
                      <w:r>
                        <w:t xml:space="preserve"> shown by a black shaded box. 15/30 samples were positive for at least one coronavirus loci. Animals originated from multiple East Tennessee counties, and, when </w:t>
                      </w:r>
                      <w:proofErr w:type="gramStart"/>
                      <w:r>
                        <w:t>known,  exact</w:t>
                      </w:r>
                      <w:proofErr w:type="gramEnd"/>
                      <w:r>
                        <w:t xml:space="preserve"> county of origin is listed. Accession numbers for each sample are shown to the right and consist of each sequenced </w:t>
                      </w:r>
                      <w:proofErr w:type="gramStart"/>
                      <w:r>
                        <w:t>loci</w:t>
                      </w:r>
                      <w:proofErr w:type="gramEnd"/>
                      <w:r>
                        <w:t>.</w:t>
                      </w:r>
                      <w:bookmarkEnd w:id="228"/>
                    </w:p>
                  </w:txbxContent>
                </v:textbox>
                <w10:wrap type="square" anchorx="margin"/>
              </v:shape>
            </w:pict>
          </mc:Fallback>
        </mc:AlternateContent>
      </w:r>
      <w:r w:rsidR="0093394F">
        <w:rPr>
          <w:rFonts w:ascii="Times New Roman" w:hAnsi="Times New Roman" w:cs="Times New Roman"/>
        </w:rPr>
        <w:br w:type="page"/>
      </w:r>
    </w:p>
    <w:p w14:paraId="3D6C653E" w14:textId="727B352B" w:rsidR="0047500F" w:rsidRDefault="00596ABB" w:rsidP="0093394F">
      <w:pPr>
        <w:spacing w:line="360" w:lineRule="auto"/>
        <w:jc w:val="both"/>
        <w:rPr>
          <w:rFonts w:ascii="Times New Roman" w:hAnsi="Times New Roman" w:cs="Times New Roman"/>
        </w:rPr>
      </w:pPr>
      <w:r w:rsidRPr="005028B7">
        <w:rPr>
          <w:noProof/>
        </w:rPr>
        <w:lastRenderedPageBreak/>
        <mc:AlternateContent>
          <mc:Choice Requires="wps">
            <w:drawing>
              <wp:anchor distT="45720" distB="45720" distL="114300" distR="114300" simplePos="0" relativeHeight="251708416" behindDoc="0" locked="0" layoutInCell="1" allowOverlap="1" wp14:anchorId="15089FC1" wp14:editId="5D3492E3">
                <wp:simplePos x="0" y="0"/>
                <wp:positionH relativeFrom="margin">
                  <wp:align>right</wp:align>
                </wp:positionH>
                <wp:positionV relativeFrom="paragraph">
                  <wp:posOffset>0</wp:posOffset>
                </wp:positionV>
                <wp:extent cx="5476875" cy="5086350"/>
                <wp:effectExtent l="0" t="0" r="952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086350"/>
                        </a:xfrm>
                        <a:prstGeom prst="rect">
                          <a:avLst/>
                        </a:prstGeom>
                        <a:solidFill>
                          <a:srgbClr val="FFFFFF"/>
                        </a:solidFill>
                        <a:ln w="9525">
                          <a:noFill/>
                          <a:miter lim="800000"/>
                          <a:headEnd/>
                          <a:tailEnd/>
                        </a:ln>
                      </wps:spPr>
                      <wps:txbx>
                        <w:txbxContent>
                          <w:p w14:paraId="16B6000C" w14:textId="77777777" w:rsidR="0047500F" w:rsidRDefault="0047500F" w:rsidP="00185832">
                            <w:pPr>
                              <w:pStyle w:val="Caption"/>
                            </w:pPr>
                            <w:r w:rsidRPr="005028B7">
                              <w:rPr>
                                <w:noProof/>
                              </w:rPr>
                              <w:drawing>
                                <wp:inline distT="0" distB="0" distL="0" distR="0" wp14:anchorId="1CFA962A" wp14:editId="0B30BCF6">
                                  <wp:extent cx="5347071" cy="2933700"/>
                                  <wp:effectExtent l="0" t="0" r="635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8911" cy="2934710"/>
                                          </a:xfrm>
                                          <a:prstGeom prst="rect">
                                            <a:avLst/>
                                          </a:prstGeom>
                                          <a:noFill/>
                                          <a:ln>
                                            <a:noFill/>
                                          </a:ln>
                                        </pic:spPr>
                                      </pic:pic>
                                    </a:graphicData>
                                  </a:graphic>
                                </wp:inline>
                              </w:drawing>
                            </w:r>
                          </w:p>
                          <w:p w14:paraId="5F2C7CFC" w14:textId="77777777" w:rsidR="006A1445" w:rsidRDefault="006A1445" w:rsidP="00185832">
                            <w:pPr>
                              <w:pStyle w:val="Caption"/>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6</w:t>
                            </w:r>
                            <w:r w:rsidRPr="006A1445">
                              <w:rPr>
                                <w:b/>
                                <w:bCs/>
                              </w:rPr>
                              <w:fldChar w:fldCharType="end"/>
                            </w:r>
                            <w:r w:rsidRPr="006A1445">
                              <w:rPr>
                                <w:b/>
                                <w:bCs/>
                                <w:sz w:val="24"/>
                                <w:szCs w:val="24"/>
                              </w:rPr>
                              <w:t>:</w:t>
                            </w:r>
                            <w:r>
                              <w:rPr>
                                <w:sz w:val="24"/>
                                <w:szCs w:val="24"/>
                              </w:rPr>
                              <w:t xml:space="preserve"> </w:t>
                            </w:r>
                            <w:r w:rsidR="0047500F" w:rsidRPr="00935D62">
                              <w:t xml:space="preserve">Pan Coronavirus Screen of East Tennessee Felines. </w:t>
                            </w:r>
                          </w:p>
                          <w:p w14:paraId="48C3CB54" w14:textId="77777777" w:rsidR="0047500F" w:rsidRPr="006A1445" w:rsidRDefault="0047500F" w:rsidP="00185832">
                            <w:pPr>
                              <w:pStyle w:val="Caption"/>
                              <w:rPr>
                                <w:sz w:val="24"/>
                                <w:szCs w:val="24"/>
                              </w:rPr>
                            </w:pPr>
                            <w:r w:rsidRPr="00935D62">
                              <w:t xml:space="preserve">Fecal samples from healthy cats were collected and screened for conserved coronavirus sequences. Phylogenetic tree were generated consisting of common human and animal coronaviruses: </w:t>
                            </w:r>
                            <w:proofErr w:type="spellStart"/>
                            <w:r w:rsidRPr="00935D62">
                              <w:t>CRCoV</w:t>
                            </w:r>
                            <w:proofErr w:type="spellEnd"/>
                            <w:r w:rsidRPr="00935D62">
                              <w:t xml:space="preserve"> (canine respiratory coronavirus), </w:t>
                            </w:r>
                            <w:proofErr w:type="spellStart"/>
                            <w:r w:rsidRPr="00935D62">
                              <w:t>BCoV</w:t>
                            </w:r>
                            <w:proofErr w:type="spellEnd"/>
                            <w:r w:rsidRPr="00935D62">
                              <w:t xml:space="preserve"> (bovine coronavirus), OC43 (human beta-coronavirus), MHV (murine hepatitis virus), MERS-CoV (Middle East respiratory coronavirus), SARS-CoV-2 (severe acute respiratory coronavirus-2), SARS-CoV (severe acute respiratory coronavirus), </w:t>
                            </w:r>
                            <w:proofErr w:type="spellStart"/>
                            <w:r w:rsidRPr="00935D62">
                              <w:t>AvianCoV</w:t>
                            </w:r>
                            <w:proofErr w:type="spellEnd"/>
                            <w:r w:rsidRPr="00935D62">
                              <w:t xml:space="preserve"> (duck coronavirus), NL63 (human alpha-coronavirus), 229E (human alpha-coronavirus), TGEV (transmissible gastroenteritis virus), </w:t>
                            </w:r>
                            <w:proofErr w:type="spellStart"/>
                            <w:r w:rsidRPr="00935D62">
                              <w:t>PRCoV</w:t>
                            </w:r>
                            <w:proofErr w:type="spellEnd"/>
                            <w:r w:rsidRPr="00935D62">
                              <w:t xml:space="preserve"> (porcine respiratory coronavirus), FCoV (feline coronavirus strains UU19, Felix, RM, Black, UU8), </w:t>
                            </w:r>
                            <w:proofErr w:type="spellStart"/>
                            <w:r w:rsidRPr="00935D62">
                              <w:t>CCov</w:t>
                            </w:r>
                            <w:proofErr w:type="spellEnd"/>
                            <w:r w:rsidRPr="00935D62">
                              <w:t xml:space="preserve"> (canine coronavirus), HKU15 (porcine delta-coronavirus), as well as a locally identified coronavirus (CP-20-26). Sequences from five coronavirus loci were independently aligned, trimmed, and concatenated together. Concatenated sequences were aligned, and phylogenetic trees generated with the Maximum-Likelihood method with bootstrap analysis in MEGA X. Bootstrap values for each branch are shown with lengths to scale. Coronavirus lineages are annotated on the tree.</w:t>
                            </w:r>
                          </w:p>
                          <w:p w14:paraId="1A5C320E" w14:textId="77777777" w:rsidR="00F90F6F" w:rsidRDefault="00F90F6F"/>
                          <w:p w14:paraId="07F326A4" w14:textId="77777777" w:rsidR="0047500F" w:rsidRDefault="0047500F" w:rsidP="00185832">
                            <w:pPr>
                              <w:pStyle w:val="Caption"/>
                            </w:pPr>
                            <w:r w:rsidRPr="005028B7">
                              <w:rPr>
                                <w:noProof/>
                              </w:rPr>
                              <w:drawing>
                                <wp:inline distT="0" distB="0" distL="0" distR="0" wp14:anchorId="1CFA962A" wp14:editId="0B30BCF6">
                                  <wp:extent cx="5347071" cy="2933700"/>
                                  <wp:effectExtent l="0" t="0" r="635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8911" cy="2934710"/>
                                          </a:xfrm>
                                          <a:prstGeom prst="rect">
                                            <a:avLst/>
                                          </a:prstGeom>
                                          <a:noFill/>
                                          <a:ln>
                                            <a:noFill/>
                                          </a:ln>
                                        </pic:spPr>
                                      </pic:pic>
                                    </a:graphicData>
                                  </a:graphic>
                                </wp:inline>
                              </w:drawing>
                            </w:r>
                          </w:p>
                          <w:p w14:paraId="1F9BE796" w14:textId="73270E73" w:rsidR="006A1445" w:rsidRDefault="006A1445" w:rsidP="00185832">
                            <w:pPr>
                              <w:pStyle w:val="Caption"/>
                            </w:pPr>
                            <w:bookmarkStart w:id="229" w:name="_Toc96078669"/>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6</w:t>
                            </w:r>
                            <w:r w:rsidRPr="006A1445">
                              <w:rPr>
                                <w:b/>
                                <w:bCs/>
                              </w:rPr>
                              <w:fldChar w:fldCharType="end"/>
                            </w:r>
                            <w:r w:rsidRPr="006A1445">
                              <w:rPr>
                                <w:b/>
                                <w:bCs/>
                                <w:sz w:val="24"/>
                                <w:szCs w:val="24"/>
                              </w:rPr>
                              <w:t>:</w:t>
                            </w:r>
                            <w:r>
                              <w:rPr>
                                <w:sz w:val="24"/>
                                <w:szCs w:val="24"/>
                              </w:rPr>
                              <w:t xml:space="preserve"> </w:t>
                            </w:r>
                            <w:r w:rsidR="0047500F" w:rsidRPr="00935D62">
                              <w:t>Pan Coronavirus Screen of East Tennessee Felines.</w:t>
                            </w:r>
                            <w:bookmarkEnd w:id="229"/>
                            <w:r w:rsidR="0047500F" w:rsidRPr="00935D62">
                              <w:t xml:space="preserve"> </w:t>
                            </w:r>
                          </w:p>
                          <w:p w14:paraId="161E2192" w14:textId="26DDA1FB" w:rsidR="0047500F" w:rsidRPr="006A1445" w:rsidRDefault="0047500F" w:rsidP="00185832">
                            <w:pPr>
                              <w:pStyle w:val="Caption"/>
                              <w:rPr>
                                <w:sz w:val="24"/>
                                <w:szCs w:val="24"/>
                              </w:rPr>
                            </w:pPr>
                            <w:r w:rsidRPr="00935D62">
                              <w:t xml:space="preserve">Fecal samples from healthy cats were collected and screened for conserved coronavirus sequences. Phylogenetic tree were generated consisting of common human and animal coronaviruses: </w:t>
                            </w:r>
                            <w:proofErr w:type="spellStart"/>
                            <w:r w:rsidRPr="00935D62">
                              <w:t>CRCoV</w:t>
                            </w:r>
                            <w:proofErr w:type="spellEnd"/>
                            <w:r w:rsidRPr="00935D62">
                              <w:t xml:space="preserve"> (canine respiratory coronavirus), </w:t>
                            </w:r>
                            <w:proofErr w:type="spellStart"/>
                            <w:r w:rsidRPr="00935D62">
                              <w:t>BCoV</w:t>
                            </w:r>
                            <w:proofErr w:type="spellEnd"/>
                            <w:r w:rsidRPr="00935D62">
                              <w:t xml:space="preserve"> (bovine coronavirus), OC43 (human beta-coronavirus), MHV (murine hepatitis virus), MERS-CoV (Middle East respiratory coronavirus), SARS-CoV-2 (severe acute respiratory coronavirus-2), SARS-CoV (severe acute respiratory coronavirus), </w:t>
                            </w:r>
                            <w:proofErr w:type="spellStart"/>
                            <w:r w:rsidRPr="00935D62">
                              <w:t>AvianCoV</w:t>
                            </w:r>
                            <w:proofErr w:type="spellEnd"/>
                            <w:r w:rsidRPr="00935D62">
                              <w:t xml:space="preserve"> (duck coronavirus), NL63 (human alpha-coronavirus), 229E (human alpha-coronavirus), TGEV (transmissible gastroenteritis virus), </w:t>
                            </w:r>
                            <w:proofErr w:type="spellStart"/>
                            <w:r w:rsidRPr="00935D62">
                              <w:t>PRCoV</w:t>
                            </w:r>
                            <w:proofErr w:type="spellEnd"/>
                            <w:r w:rsidRPr="00935D62">
                              <w:t xml:space="preserve"> (porcine respiratory coronavirus), FCoV (feline coronavirus strains UU19, Felix, RM, Black, UU8), </w:t>
                            </w:r>
                            <w:proofErr w:type="spellStart"/>
                            <w:r w:rsidRPr="00935D62">
                              <w:t>CCov</w:t>
                            </w:r>
                            <w:proofErr w:type="spellEnd"/>
                            <w:r w:rsidRPr="00935D62">
                              <w:t xml:space="preserve"> (canine coronavirus), HKU15 (porcine delta-coronavirus), as well as a locally identified coronavirus (CP-20-26). Sequences from five coronavirus loci were independently aligned, trimmed, and concatenated together. Concatenated sequences were aligned, and phylogenetic trees generated with the Maximum-Likelihood method with bootstrap analysis in MEGA X. Bootstrap values for each branch are shown with lengths to scale. Coronavirus lineages are annotated on the 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89FC1" id="_x0000_s1064" type="#_x0000_t202" style="position:absolute;left:0;text-align:left;margin-left:380.05pt;margin-top:0;width:431.25pt;height:400.5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" stroked="f">
                <v:textbox>
                  <w:txbxContent>
                    <w:p w14:paraId="16B6000C" w14:textId="77777777" w:rsidR="0047500F" w:rsidRDefault="0047500F" w:rsidP="00185832">
                      <w:pPr>
                        <w:pStyle w:val="Caption"/>
                      </w:pPr>
                      <w:r w:rsidRPr="005028B7">
                        <w:rPr>
                          <w:noProof/>
                        </w:rPr>
                        <w:drawing>
                          <wp:inline distT="0" distB="0" distL="0" distR="0" wp14:anchorId="1CFA962A" wp14:editId="0B30BCF6">
                            <wp:extent cx="5347071" cy="2933700"/>
                            <wp:effectExtent l="0" t="0" r="635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8911" cy="2934710"/>
                                    </a:xfrm>
                                    <a:prstGeom prst="rect">
                                      <a:avLst/>
                                    </a:prstGeom>
                                    <a:noFill/>
                                    <a:ln>
                                      <a:noFill/>
                                    </a:ln>
                                  </pic:spPr>
                                </pic:pic>
                              </a:graphicData>
                            </a:graphic>
                          </wp:inline>
                        </w:drawing>
                      </w:r>
                    </w:p>
                    <w:p w14:paraId="5F2C7CFC" w14:textId="77777777" w:rsidR="006A1445" w:rsidRDefault="006A1445" w:rsidP="00185832">
                      <w:pPr>
                        <w:pStyle w:val="Caption"/>
                      </w:pPr>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6</w:t>
                      </w:r>
                      <w:r w:rsidRPr="006A1445">
                        <w:rPr>
                          <w:b/>
                          <w:bCs/>
                        </w:rPr>
                        <w:fldChar w:fldCharType="end"/>
                      </w:r>
                      <w:r w:rsidRPr="006A1445">
                        <w:rPr>
                          <w:b/>
                          <w:bCs/>
                          <w:sz w:val="24"/>
                          <w:szCs w:val="24"/>
                        </w:rPr>
                        <w:t>:</w:t>
                      </w:r>
                      <w:r>
                        <w:rPr>
                          <w:sz w:val="24"/>
                          <w:szCs w:val="24"/>
                        </w:rPr>
                        <w:t xml:space="preserve"> </w:t>
                      </w:r>
                      <w:r w:rsidR="0047500F" w:rsidRPr="00935D62">
                        <w:t xml:space="preserve">Pan Coronavirus Screen of East Tennessee Felines. </w:t>
                      </w:r>
                    </w:p>
                    <w:p w14:paraId="48C3CB54" w14:textId="77777777" w:rsidR="0047500F" w:rsidRPr="006A1445" w:rsidRDefault="0047500F" w:rsidP="00185832">
                      <w:pPr>
                        <w:pStyle w:val="Caption"/>
                        <w:rPr>
                          <w:sz w:val="24"/>
                          <w:szCs w:val="24"/>
                        </w:rPr>
                      </w:pPr>
                      <w:r w:rsidRPr="00935D62">
                        <w:t xml:space="preserve">Fecal samples from healthy cats were collected and screened for conserved coronavirus sequences. Phylogenetic tree were generated consisting of common human and animal coronaviruses: </w:t>
                      </w:r>
                      <w:proofErr w:type="spellStart"/>
                      <w:r w:rsidRPr="00935D62">
                        <w:t>CRCoV</w:t>
                      </w:r>
                      <w:proofErr w:type="spellEnd"/>
                      <w:r w:rsidRPr="00935D62">
                        <w:t xml:space="preserve"> (canine respiratory coronavirus), </w:t>
                      </w:r>
                      <w:proofErr w:type="spellStart"/>
                      <w:r w:rsidRPr="00935D62">
                        <w:t>BCoV</w:t>
                      </w:r>
                      <w:proofErr w:type="spellEnd"/>
                      <w:r w:rsidRPr="00935D62">
                        <w:t xml:space="preserve"> (bovine coronavirus), OC43 (human beta-coronavirus), MHV (murine hepatitis virus), MERS-CoV (Middle East respiratory coronavirus), SARS-CoV-2 (severe acute respiratory coronavirus-2), SARS-CoV (severe acute respiratory coronavirus), </w:t>
                      </w:r>
                      <w:proofErr w:type="spellStart"/>
                      <w:r w:rsidRPr="00935D62">
                        <w:t>AvianCoV</w:t>
                      </w:r>
                      <w:proofErr w:type="spellEnd"/>
                      <w:r w:rsidRPr="00935D62">
                        <w:t xml:space="preserve"> (duck coronavirus), NL63 (human alpha-coronavirus), 229E (human alpha-coronavirus), TGEV (transmissible gastroenteritis virus), </w:t>
                      </w:r>
                      <w:proofErr w:type="spellStart"/>
                      <w:r w:rsidRPr="00935D62">
                        <w:t>PRCoV</w:t>
                      </w:r>
                      <w:proofErr w:type="spellEnd"/>
                      <w:r w:rsidRPr="00935D62">
                        <w:t xml:space="preserve"> (porcine respiratory coronavirus), FCoV (feline coronavirus strains UU19, Felix, RM, Black, UU8), </w:t>
                      </w:r>
                      <w:proofErr w:type="spellStart"/>
                      <w:r w:rsidRPr="00935D62">
                        <w:t>CCov</w:t>
                      </w:r>
                      <w:proofErr w:type="spellEnd"/>
                      <w:r w:rsidRPr="00935D62">
                        <w:t xml:space="preserve"> (canine coronavirus), HKU15 (porcine delta-coronavirus), as well as a locally identified coronavirus (CP-20-26). Sequences from five coronavirus loci were independently aligned, trimmed, and concatenated together. Concatenated sequences were aligned, and phylogenetic trees generated with the Maximum-Likelihood method with bootstrap analysis in MEGA X. Bootstrap values for each branch are shown with lengths to scale. Coronavirus lineages are annotated on the tree.</w:t>
                      </w:r>
                    </w:p>
                    <w:p w14:paraId="1A5C320E" w14:textId="77777777" w:rsidR="00F90F6F" w:rsidRDefault="00F90F6F"/>
                    <w:p w14:paraId="07F326A4" w14:textId="77777777" w:rsidR="0047500F" w:rsidRDefault="0047500F" w:rsidP="00185832">
                      <w:pPr>
                        <w:pStyle w:val="Caption"/>
                      </w:pPr>
                      <w:r w:rsidRPr="005028B7">
                        <w:rPr>
                          <w:noProof/>
                        </w:rPr>
                        <w:drawing>
                          <wp:inline distT="0" distB="0" distL="0" distR="0" wp14:anchorId="1CFA962A" wp14:editId="0B30BCF6">
                            <wp:extent cx="5347071" cy="2933700"/>
                            <wp:effectExtent l="0" t="0" r="635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48911" cy="2934710"/>
                                    </a:xfrm>
                                    <a:prstGeom prst="rect">
                                      <a:avLst/>
                                    </a:prstGeom>
                                    <a:noFill/>
                                    <a:ln>
                                      <a:noFill/>
                                    </a:ln>
                                  </pic:spPr>
                                </pic:pic>
                              </a:graphicData>
                            </a:graphic>
                          </wp:inline>
                        </w:drawing>
                      </w:r>
                    </w:p>
                    <w:p w14:paraId="1F9BE796" w14:textId="73270E73" w:rsidR="006A1445" w:rsidRDefault="006A1445" w:rsidP="00185832">
                      <w:pPr>
                        <w:pStyle w:val="Caption"/>
                      </w:pPr>
                      <w:bookmarkStart w:id="230" w:name="_Toc96078669"/>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Pr>
                          <w:b/>
                          <w:bCs/>
                          <w:noProof/>
                        </w:rPr>
                        <w:t>6</w:t>
                      </w:r>
                      <w:r w:rsidRPr="006A1445">
                        <w:rPr>
                          <w:b/>
                          <w:bCs/>
                        </w:rPr>
                        <w:fldChar w:fldCharType="end"/>
                      </w:r>
                      <w:r w:rsidRPr="006A1445">
                        <w:rPr>
                          <w:b/>
                          <w:bCs/>
                          <w:sz w:val="24"/>
                          <w:szCs w:val="24"/>
                        </w:rPr>
                        <w:t>:</w:t>
                      </w:r>
                      <w:r>
                        <w:rPr>
                          <w:sz w:val="24"/>
                          <w:szCs w:val="24"/>
                        </w:rPr>
                        <w:t xml:space="preserve"> </w:t>
                      </w:r>
                      <w:r w:rsidR="0047500F" w:rsidRPr="00935D62">
                        <w:t>Pan Coronavirus Screen of East Tennessee Felines.</w:t>
                      </w:r>
                      <w:bookmarkEnd w:id="230"/>
                      <w:r w:rsidR="0047500F" w:rsidRPr="00935D62">
                        <w:t xml:space="preserve"> </w:t>
                      </w:r>
                    </w:p>
                    <w:p w14:paraId="161E2192" w14:textId="26DDA1FB" w:rsidR="0047500F" w:rsidRPr="006A1445" w:rsidRDefault="0047500F" w:rsidP="00185832">
                      <w:pPr>
                        <w:pStyle w:val="Caption"/>
                        <w:rPr>
                          <w:sz w:val="24"/>
                          <w:szCs w:val="24"/>
                        </w:rPr>
                      </w:pPr>
                      <w:r w:rsidRPr="00935D62">
                        <w:t xml:space="preserve">Fecal samples from healthy cats were collected and screened for conserved coronavirus sequences. Phylogenetic tree were generated consisting of common human and animal coronaviruses: </w:t>
                      </w:r>
                      <w:proofErr w:type="spellStart"/>
                      <w:r w:rsidRPr="00935D62">
                        <w:t>CRCoV</w:t>
                      </w:r>
                      <w:proofErr w:type="spellEnd"/>
                      <w:r w:rsidRPr="00935D62">
                        <w:t xml:space="preserve"> (canine respiratory coronavirus), </w:t>
                      </w:r>
                      <w:proofErr w:type="spellStart"/>
                      <w:r w:rsidRPr="00935D62">
                        <w:t>BCoV</w:t>
                      </w:r>
                      <w:proofErr w:type="spellEnd"/>
                      <w:r w:rsidRPr="00935D62">
                        <w:t xml:space="preserve"> (bovine coronavirus), OC43 (human beta-coronavirus), MHV (murine hepatitis virus), MERS-CoV (Middle East respiratory coronavirus), SARS-CoV-2 (severe acute respiratory coronavirus-2), SARS-CoV (severe acute respiratory coronavirus), </w:t>
                      </w:r>
                      <w:proofErr w:type="spellStart"/>
                      <w:r w:rsidRPr="00935D62">
                        <w:t>AvianCoV</w:t>
                      </w:r>
                      <w:proofErr w:type="spellEnd"/>
                      <w:r w:rsidRPr="00935D62">
                        <w:t xml:space="preserve"> (duck coronavirus), NL63 (human alpha-coronavirus), 229E (human alpha-coronavirus), TGEV (transmissible gastroenteritis virus), </w:t>
                      </w:r>
                      <w:proofErr w:type="spellStart"/>
                      <w:r w:rsidRPr="00935D62">
                        <w:t>PRCoV</w:t>
                      </w:r>
                      <w:proofErr w:type="spellEnd"/>
                      <w:r w:rsidRPr="00935D62">
                        <w:t xml:space="preserve"> (porcine respiratory coronavirus), FCoV (feline coronavirus strains UU19, Felix, RM, Black, UU8), </w:t>
                      </w:r>
                      <w:proofErr w:type="spellStart"/>
                      <w:r w:rsidRPr="00935D62">
                        <w:t>CCov</w:t>
                      </w:r>
                      <w:proofErr w:type="spellEnd"/>
                      <w:r w:rsidRPr="00935D62">
                        <w:t xml:space="preserve"> (canine coronavirus), HKU15 (porcine delta-coronavirus), as well as a locally identified coronavirus (CP-20-26). Sequences from five coronavirus loci were independently aligned, trimmed, and concatenated together. Concatenated sequences were aligned, and phylogenetic trees generated with the Maximum-Likelihood method with bootstrap analysis in MEGA X. Bootstrap values for each branch are shown with lengths to scale. Coronavirus lineages are annotated on the tree.</w:t>
                      </w:r>
                    </w:p>
                  </w:txbxContent>
                </v:textbox>
                <w10:wrap type="square" anchorx="margin"/>
              </v:shape>
            </w:pict>
          </mc:Fallback>
        </mc:AlternateContent>
      </w:r>
    </w:p>
    <w:p w14:paraId="54F3DBEF" w14:textId="7613D910" w:rsidR="0047500F" w:rsidRDefault="0047500F">
      <w:pPr>
        <w:rPr>
          <w:rFonts w:ascii="Times New Roman" w:hAnsi="Times New Roman" w:cs="Times New Roman"/>
        </w:rPr>
      </w:pPr>
      <w:r>
        <w:rPr>
          <w:rFonts w:ascii="Times New Roman" w:hAnsi="Times New Roman" w:cs="Times New Roman"/>
        </w:rPr>
        <w:br w:type="page"/>
      </w:r>
    </w:p>
    <w:p w14:paraId="190CFEA5" w14:textId="3EAA09B7" w:rsidR="0047500F" w:rsidRDefault="00596ABB" w:rsidP="0093394F">
      <w:pPr>
        <w:spacing w:line="360" w:lineRule="auto"/>
        <w:jc w:val="both"/>
        <w:rPr>
          <w:rFonts w:ascii="Times New Roman" w:hAnsi="Times New Roman" w:cs="Times New Roman"/>
        </w:rPr>
      </w:pPr>
      <w:r w:rsidRPr="005028B7">
        <w:rPr>
          <w:rFonts w:ascii="Times New Roman" w:hAnsi="Times New Roman" w:cs="Times New Roman"/>
          <w:noProof/>
        </w:rPr>
        <w:lastRenderedPageBreak/>
        <mc:AlternateContent>
          <mc:Choice Requires="wps">
            <w:drawing>
              <wp:anchor distT="45720" distB="45720" distL="114300" distR="114300" simplePos="0" relativeHeight="251710464" behindDoc="0" locked="0" layoutInCell="1" allowOverlap="1" wp14:anchorId="2E8C1C22" wp14:editId="57D483C7">
                <wp:simplePos x="0" y="0"/>
                <wp:positionH relativeFrom="margin">
                  <wp:align>right</wp:align>
                </wp:positionH>
                <wp:positionV relativeFrom="paragraph">
                  <wp:posOffset>0</wp:posOffset>
                </wp:positionV>
                <wp:extent cx="5486400" cy="793432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34325"/>
                        </a:xfrm>
                        <a:prstGeom prst="rect">
                          <a:avLst/>
                        </a:prstGeom>
                        <a:noFill/>
                        <a:ln w="9525">
                          <a:noFill/>
                          <a:miter lim="800000"/>
                          <a:headEnd/>
                          <a:tailEnd/>
                        </a:ln>
                      </wps:spPr>
                      <wps:txbx>
                        <w:txbxContent>
                          <w:p w14:paraId="0FC32C1C" w14:textId="77777777" w:rsidR="0047500F" w:rsidRDefault="0047500F" w:rsidP="00185832">
                            <w:pPr>
                              <w:pStyle w:val="Caption"/>
                            </w:pPr>
                            <w:r w:rsidRPr="005028B7">
                              <w:rPr>
                                <w:noProof/>
                              </w:rPr>
                              <w:drawing>
                                <wp:inline distT="0" distB="0" distL="0" distR="0" wp14:anchorId="3D3CF7C5" wp14:editId="721920C6">
                                  <wp:extent cx="5229225" cy="5403813"/>
                                  <wp:effectExtent l="0" t="0" r="0" b="698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44542" cy="5419642"/>
                                          </a:xfrm>
                                          <a:prstGeom prst="rect">
                                            <a:avLst/>
                                          </a:prstGeom>
                                          <a:noFill/>
                                          <a:ln>
                                            <a:noFill/>
                                          </a:ln>
                                        </pic:spPr>
                                      </pic:pic>
                                    </a:graphicData>
                                  </a:graphic>
                                </wp:inline>
                              </w:drawing>
                            </w:r>
                          </w:p>
                          <w:p w14:paraId="37920FC4" w14:textId="77777777" w:rsidR="006A1445" w:rsidRDefault="006A1445" w:rsidP="00185832">
                            <w:pPr>
                              <w:pStyle w:val="Caption"/>
                            </w:pPr>
                            <w:bookmarkStart w:id="231" w:name="_Toc96078670"/>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sidRPr="006A1445">
                              <w:rPr>
                                <w:b/>
                                <w:bCs/>
                                <w:noProof/>
                              </w:rPr>
                              <w:t>7</w:t>
                            </w:r>
                            <w:r w:rsidRPr="006A1445">
                              <w:rPr>
                                <w:b/>
                                <w:bCs/>
                              </w:rPr>
                              <w:fldChar w:fldCharType="end"/>
                            </w:r>
                            <w:r w:rsidR="0047500F" w:rsidRPr="006A1445">
                              <w:rPr>
                                <w:b/>
                                <w:bCs/>
                              </w:rPr>
                              <w:t>:</w:t>
                            </w:r>
                            <w:r w:rsidR="0047500F" w:rsidRPr="00935D62">
                              <w:rPr>
                                <w:b/>
                              </w:rPr>
                              <w:t xml:space="preserve"> </w:t>
                            </w:r>
                            <w:r w:rsidR="0047500F" w:rsidRPr="00935D62">
                              <w:t>RBD Coronavirus Screen of East Tennessee Felines.</w:t>
                            </w:r>
                            <w:bookmarkEnd w:id="231"/>
                            <w:r w:rsidR="0047500F" w:rsidRPr="00935D62">
                              <w:t xml:space="preserve"> </w:t>
                            </w:r>
                          </w:p>
                          <w:p w14:paraId="4D7FDC8D" w14:textId="5A3B7F5E" w:rsidR="0047500F" w:rsidRPr="006A1445" w:rsidRDefault="0047500F" w:rsidP="00185832">
                            <w:pPr>
                              <w:pStyle w:val="Caption"/>
                              <w:rPr>
                                <w:sz w:val="24"/>
                                <w:szCs w:val="24"/>
                              </w:rPr>
                            </w:pPr>
                            <w:r w:rsidRPr="00935D62">
                              <w:t xml:space="preserve">(A) Fecal samples from healthy cats were collected and screened for S1/RBD coronavirus sequences. Phylogenetic tree consisting of common human and animal coronaviruses: </w:t>
                            </w:r>
                            <w:proofErr w:type="spellStart"/>
                            <w:r w:rsidRPr="00935D62">
                              <w:t>CRCoV</w:t>
                            </w:r>
                            <w:proofErr w:type="spellEnd"/>
                            <w:r w:rsidRPr="00935D62">
                              <w:t xml:space="preserve"> (canine respiratory coronavirus), </w:t>
                            </w:r>
                            <w:proofErr w:type="spellStart"/>
                            <w:r w:rsidRPr="00935D62">
                              <w:t>BCoV</w:t>
                            </w:r>
                            <w:proofErr w:type="spellEnd"/>
                            <w:r w:rsidRPr="00935D62">
                              <w:t xml:space="preserve"> (bovine coronavirus), OC43 (human beta-coronavirus), MHV (murine hepatitis virus), MERS-CoV (Middle East respiratory coronavirus), SARS-CoV-2 (severe acute respiratory coronavirus-2), SARS-CoV (severe acute respiratory coronavirus), </w:t>
                            </w:r>
                            <w:proofErr w:type="spellStart"/>
                            <w:r w:rsidRPr="00935D62">
                              <w:t>AvianCoV</w:t>
                            </w:r>
                            <w:proofErr w:type="spellEnd"/>
                            <w:r w:rsidRPr="00935D62">
                              <w:t xml:space="preserve"> (duck coronavirus), NL63 (human alpha-coronavirus), 229E (human alpha-coronavirus), TGEV (transmissible gastroenteritis virus), </w:t>
                            </w:r>
                            <w:proofErr w:type="spellStart"/>
                            <w:r w:rsidRPr="00935D62">
                              <w:t>PRCoV</w:t>
                            </w:r>
                            <w:proofErr w:type="spellEnd"/>
                            <w:r w:rsidRPr="00935D62">
                              <w:t xml:space="preserve"> (porcine respiratory coronavirus), FCoV (feline coronavirus strains UU19, Felix, RM, Black, UU8), </w:t>
                            </w:r>
                            <w:proofErr w:type="spellStart"/>
                            <w:r w:rsidRPr="00935D62">
                              <w:t>CCoV</w:t>
                            </w:r>
                            <w:proofErr w:type="spellEnd"/>
                            <w:r w:rsidRPr="00935D62">
                              <w:t xml:space="preserve"> (canine coronavirus), HKU15 (porcine delta-coronavirus), as well as locally identified coronaviruses (CP-20-13, CP-20-19, CP-20-23). Sequences from the S1 region were aligned and trimmed. Maximum-Likelihood phylogenetic trees were generated with bootstrap analysis in MEGA X. Bootstrap values for each branch are shown with lengths to scale. (B) Percent similarity matrix of select coronaviruses. Aligned and truncated RBD regions from the shown coronaviruses were analyzed </w:t>
                            </w:r>
                            <w:r w:rsidRPr="00935D62">
                              <w:rPr>
                                <w:i/>
                              </w:rPr>
                              <w:t xml:space="preserve">via </w:t>
                            </w:r>
                            <w:proofErr w:type="spellStart"/>
                            <w:r w:rsidRPr="00935D62">
                              <w:t>Clustal</w:t>
                            </w:r>
                            <w:proofErr w:type="spellEnd"/>
                            <w:r w:rsidRPr="00935D62">
                              <w:t xml:space="preserve"> Omega to determine percent identity matrix.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C1C22" id="_x0000_s1065" type="#_x0000_t202" style="position:absolute;left:0;text-align:left;margin-left:380.8pt;margin-top:0;width:6in;height:624.75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" filled="f" stroked="f">
                <v:textbox>
                  <w:txbxContent>
                    <w:p w14:paraId="0FC32C1C" w14:textId="77777777" w:rsidR="0047500F" w:rsidRDefault="0047500F" w:rsidP="00185832">
                      <w:pPr>
                        <w:pStyle w:val="Caption"/>
                      </w:pPr>
                      <w:r w:rsidRPr="005028B7">
                        <w:rPr>
                          <w:noProof/>
                        </w:rPr>
                        <w:drawing>
                          <wp:inline distT="0" distB="0" distL="0" distR="0" wp14:anchorId="3D3CF7C5" wp14:editId="721920C6">
                            <wp:extent cx="5229225" cy="5403813"/>
                            <wp:effectExtent l="0" t="0" r="0" b="698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44542" cy="5419642"/>
                                    </a:xfrm>
                                    <a:prstGeom prst="rect">
                                      <a:avLst/>
                                    </a:prstGeom>
                                    <a:noFill/>
                                    <a:ln>
                                      <a:noFill/>
                                    </a:ln>
                                  </pic:spPr>
                                </pic:pic>
                              </a:graphicData>
                            </a:graphic>
                          </wp:inline>
                        </w:drawing>
                      </w:r>
                    </w:p>
                    <w:p w14:paraId="37920FC4" w14:textId="77777777" w:rsidR="006A1445" w:rsidRDefault="006A1445" w:rsidP="00185832">
                      <w:pPr>
                        <w:pStyle w:val="Caption"/>
                      </w:pPr>
                      <w:bookmarkStart w:id="232" w:name="_Toc96078670"/>
                      <w:r w:rsidRPr="006A1445">
                        <w:rPr>
                          <w:b/>
                          <w:bCs/>
                        </w:rPr>
                        <w:t>Figure A.</w:t>
                      </w:r>
                      <w:r w:rsidRPr="006A1445">
                        <w:rPr>
                          <w:b/>
                          <w:bCs/>
                        </w:rPr>
                        <w:fldChar w:fldCharType="begin"/>
                      </w:r>
                      <w:r w:rsidRPr="006A1445">
                        <w:rPr>
                          <w:b/>
                          <w:bCs/>
                        </w:rPr>
                        <w:instrText xml:space="preserve"> SEQ Figure_A. \* ARABIC </w:instrText>
                      </w:r>
                      <w:r w:rsidRPr="006A1445">
                        <w:rPr>
                          <w:b/>
                          <w:bCs/>
                        </w:rPr>
                        <w:fldChar w:fldCharType="separate"/>
                      </w:r>
                      <w:r w:rsidRPr="006A1445">
                        <w:rPr>
                          <w:b/>
                          <w:bCs/>
                          <w:noProof/>
                        </w:rPr>
                        <w:t>7</w:t>
                      </w:r>
                      <w:r w:rsidRPr="006A1445">
                        <w:rPr>
                          <w:b/>
                          <w:bCs/>
                        </w:rPr>
                        <w:fldChar w:fldCharType="end"/>
                      </w:r>
                      <w:r w:rsidR="0047500F" w:rsidRPr="006A1445">
                        <w:rPr>
                          <w:b/>
                          <w:bCs/>
                        </w:rPr>
                        <w:t>:</w:t>
                      </w:r>
                      <w:r w:rsidR="0047500F" w:rsidRPr="00935D62">
                        <w:rPr>
                          <w:b/>
                        </w:rPr>
                        <w:t xml:space="preserve"> </w:t>
                      </w:r>
                      <w:r w:rsidR="0047500F" w:rsidRPr="00935D62">
                        <w:t>RBD Coronavirus Screen of East Tennessee Felines.</w:t>
                      </w:r>
                      <w:bookmarkEnd w:id="232"/>
                      <w:r w:rsidR="0047500F" w:rsidRPr="00935D62">
                        <w:t xml:space="preserve"> </w:t>
                      </w:r>
                    </w:p>
                    <w:p w14:paraId="4D7FDC8D" w14:textId="5A3B7F5E" w:rsidR="0047500F" w:rsidRPr="006A1445" w:rsidRDefault="0047500F" w:rsidP="00185832">
                      <w:pPr>
                        <w:pStyle w:val="Caption"/>
                        <w:rPr>
                          <w:sz w:val="24"/>
                          <w:szCs w:val="24"/>
                        </w:rPr>
                      </w:pPr>
                      <w:r w:rsidRPr="00935D62">
                        <w:t xml:space="preserve">(A) Fecal samples from healthy cats were collected and screened for S1/RBD coronavirus sequences. Phylogenetic tree consisting of common human and animal coronaviruses: </w:t>
                      </w:r>
                      <w:proofErr w:type="spellStart"/>
                      <w:r w:rsidRPr="00935D62">
                        <w:t>CRCoV</w:t>
                      </w:r>
                      <w:proofErr w:type="spellEnd"/>
                      <w:r w:rsidRPr="00935D62">
                        <w:t xml:space="preserve"> (canine respiratory coronavirus), </w:t>
                      </w:r>
                      <w:proofErr w:type="spellStart"/>
                      <w:r w:rsidRPr="00935D62">
                        <w:t>BCoV</w:t>
                      </w:r>
                      <w:proofErr w:type="spellEnd"/>
                      <w:r w:rsidRPr="00935D62">
                        <w:t xml:space="preserve"> (bovine coronavirus), OC43 (human beta-coronavirus), MHV (murine hepatitis virus), MERS-CoV (Middle East respiratory coronavirus), SARS-CoV-2 (severe acute respiratory coronavirus-2), SARS-CoV (severe acute respiratory coronavirus), </w:t>
                      </w:r>
                      <w:proofErr w:type="spellStart"/>
                      <w:r w:rsidRPr="00935D62">
                        <w:t>AvianCoV</w:t>
                      </w:r>
                      <w:proofErr w:type="spellEnd"/>
                      <w:r w:rsidRPr="00935D62">
                        <w:t xml:space="preserve"> (duck coronavirus), NL63 (human alpha-coronavirus), 229E (human alpha-coronavirus), TGEV (transmissible gastroenteritis virus), </w:t>
                      </w:r>
                      <w:proofErr w:type="spellStart"/>
                      <w:r w:rsidRPr="00935D62">
                        <w:t>PRCoV</w:t>
                      </w:r>
                      <w:proofErr w:type="spellEnd"/>
                      <w:r w:rsidRPr="00935D62">
                        <w:t xml:space="preserve"> (porcine respiratory coronavirus), FCoV (feline coronavirus strains UU19, Felix, RM, Black, UU8), </w:t>
                      </w:r>
                      <w:proofErr w:type="spellStart"/>
                      <w:r w:rsidRPr="00935D62">
                        <w:t>CCoV</w:t>
                      </w:r>
                      <w:proofErr w:type="spellEnd"/>
                      <w:r w:rsidRPr="00935D62">
                        <w:t xml:space="preserve"> (canine coronavirus), HKU15 (porcine delta-coronavirus), as well as locally identified coronaviruses (CP-20-13, CP-20-19, CP-20-23). Sequences from the S1 region were aligned and trimmed. Maximum-Likelihood phylogenetic trees were generated with bootstrap analysis in MEGA X. Bootstrap values for each branch are shown with lengths to scale. (B) Percent similarity matrix of select coronaviruses. Aligned and truncated RBD regions from the shown coronaviruses were analyzed </w:t>
                      </w:r>
                      <w:r w:rsidRPr="00935D62">
                        <w:rPr>
                          <w:i/>
                        </w:rPr>
                        <w:t xml:space="preserve">via </w:t>
                      </w:r>
                      <w:proofErr w:type="spellStart"/>
                      <w:r w:rsidRPr="00935D62">
                        <w:t>Clustal</w:t>
                      </w:r>
                      <w:proofErr w:type="spellEnd"/>
                      <w:r w:rsidRPr="00935D62">
                        <w:t xml:space="preserve"> Omega to determine percent identity matrix.</w:t>
                      </w:r>
                    </w:p>
                  </w:txbxContent>
                </v:textbox>
                <w10:wrap type="square" anchorx="margin"/>
              </v:shape>
            </w:pict>
          </mc:Fallback>
        </mc:AlternateContent>
      </w:r>
    </w:p>
    <w:p w14:paraId="3785EDB8" w14:textId="0DF24FDC" w:rsidR="00BD5755" w:rsidRPr="00935D62" w:rsidRDefault="00BD5755" w:rsidP="00D82C38">
      <w:pPr>
        <w:spacing w:line="360" w:lineRule="auto"/>
        <w:jc w:val="both"/>
        <w:rPr>
          <w:rFonts w:ascii="Times New Roman" w:hAnsi="Times New Roman" w:cs="Times New Roman"/>
        </w:rPr>
      </w:pPr>
      <w:r w:rsidRPr="00935D62">
        <w:rPr>
          <w:rFonts w:ascii="Times New Roman" w:hAnsi="Times New Roman" w:cs="Times New Roman"/>
        </w:rPr>
        <w:lastRenderedPageBreak/>
        <w:t xml:space="preserve">levels post-pandemic </w:t>
      </w:r>
      <w:proofErr w:type="gramStart"/>
      <w:r w:rsidRPr="00935D62">
        <w:rPr>
          <w:rFonts w:ascii="Times New Roman" w:hAnsi="Times New Roman" w:cs="Times New Roman"/>
        </w:rPr>
        <w:t>were</w:t>
      </w:r>
      <w:proofErr w:type="gramEnd"/>
      <w:r w:rsidRPr="00935D62">
        <w:rPr>
          <w:rFonts w:ascii="Times New Roman" w:hAnsi="Times New Roman" w:cs="Times New Roman"/>
        </w:rPr>
        <w:t xml:space="preserve"> significantly lower than shown here (~12% Central China vs &gt;50% USA)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w:t>
      </w:r>
      <w:r w:rsidRPr="00935D62">
        <w:rPr>
          <w:rFonts w:ascii="Times New Roman" w:hAnsi="Times New Roman" w:cs="Times New Roman"/>
        </w:rPr>
        <w:fldChar w:fldCharType="begin">
          <w:fldData xml:space="preserve">PEVuZE5vdGU+PENpdGU+PEF1dGhvcj5aaGFuZzwvQXV0aG9yPjxZZWFyPjIwMjA8L1llYXI+PFJl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==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Y051bT4xNzwvUmVjTnVtPjxEaXNwbGF5VGV4dD5bMzgsIDU4XTwvRGlzcGxheVRleHQ+PHJlY29y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==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 58]</w:t>
      </w:r>
      <w:r w:rsidRPr="00935D62">
        <w:rPr>
          <w:rFonts w:ascii="Times New Roman" w:hAnsi="Times New Roman" w:cs="Times New Roman"/>
        </w:rPr>
        <w:fldChar w:fldCharType="end"/>
      </w:r>
      <w:r w:rsidRPr="00935D62">
        <w:rPr>
          <w:rFonts w:ascii="Times New Roman" w:hAnsi="Times New Roman" w:cs="Times New Roman"/>
        </w:rPr>
        <w:t>. OD</w:t>
      </w:r>
      <w:r w:rsidRPr="00935D62">
        <w:rPr>
          <w:rFonts w:ascii="Times New Roman" w:hAnsi="Times New Roman" w:cs="Times New Roman"/>
          <w:vertAlign w:val="subscript"/>
        </w:rPr>
        <w:t>450</w:t>
      </w:r>
      <w:r w:rsidRPr="00935D62">
        <w:rPr>
          <w:rFonts w:ascii="Times New Roman" w:hAnsi="Times New Roman" w:cs="Times New Roman"/>
        </w:rPr>
        <w:t xml:space="preserve"> and titers of pre-pandemic seropositive cat samples, while high, were lower than SARS-CoV-2 experimentally inoculated cats (6 weeks post infection)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C, E, G). This likely represents a natural decline in titer over time for the environmental samples but could also represent lower titers of cross-reactive antibodies from another coronavirus. </w:t>
      </w:r>
    </w:p>
    <w:p w14:paraId="27FD8C47" w14:textId="03E98F24"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Unfortunately, dog serum was shown to bind to a co-purified protein (Fig </w:t>
      </w:r>
      <w:r w:rsidR="00D01023">
        <w:rPr>
          <w:rFonts w:ascii="Times New Roman" w:hAnsi="Times New Roman" w:cs="Times New Roman"/>
        </w:rPr>
        <w:t>A.</w:t>
      </w:r>
      <w:r w:rsidRPr="00935D62">
        <w:rPr>
          <w:rFonts w:ascii="Times New Roman" w:hAnsi="Times New Roman" w:cs="Times New Roman"/>
        </w:rPr>
        <w:t>3</w:t>
      </w:r>
      <w:r w:rsidR="00D01023">
        <w:rPr>
          <w:rFonts w:ascii="Times New Roman" w:hAnsi="Times New Roman" w:cs="Times New Roman"/>
        </w:rPr>
        <w:t xml:space="preserve"> </w:t>
      </w:r>
      <w:r w:rsidRPr="00935D62">
        <w:rPr>
          <w:rFonts w:ascii="Times New Roman" w:hAnsi="Times New Roman" w:cs="Times New Roman"/>
        </w:rPr>
        <w:t>B), leaving us unable to utilize our assay for examining cross-species transmission of SARS-like coronaviruses to canines. We can show that recombinant RBDs produced and purified by groups at both Mt. Sinai and Emory contain co-purified proteins at approximately the same size as shown in Fig 1</w:t>
      </w:r>
      <w:r>
        <w:rPr>
          <w:rFonts w:ascii="Times New Roman" w:hAnsi="Times New Roman" w:cs="Times New Roman"/>
        </w:rPr>
        <w:t>.7</w:t>
      </w:r>
      <w:r w:rsidRPr="00935D62">
        <w:rPr>
          <w:rFonts w:ascii="Times New Roman" w:hAnsi="Times New Roman" w:cs="Times New Roman"/>
        </w:rPr>
        <w:t xml:space="preserve">A </w:t>
      </w:r>
      <w:r w:rsidRPr="00935D62">
        <w:rPr>
          <w:rFonts w:ascii="Times New Roman" w:hAnsi="Times New Roman" w:cs="Times New Roman"/>
        </w:rPr>
        <w:fldChar w:fldCharType="begin">
          <w:fldData xml:space="preserve">PEVuZE5vdGU+PENpdGU+PEF1dGhvcj5BbWFuYXQ8L0F1dGhvcj48WWVhcj4yMDIwPC9ZZWFyPjxS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PEVuZE5vdGU+PENpdGU+PEF1dGhvcj5BbWFuYXQ8L0F1dGhvcj48WWVhcj4yMDIwPC9ZZWFyPjxS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[30, 33]</w:t>
      </w:r>
      <w:r w:rsidRPr="00935D62">
        <w:rPr>
          <w:rFonts w:ascii="Times New Roman" w:hAnsi="Times New Roman" w:cs="Times New Roman"/>
        </w:rPr>
        <w:fldChar w:fldCharType="end"/>
      </w:r>
      <w:r w:rsidRPr="00935D62">
        <w:rPr>
          <w:rFonts w:ascii="Times New Roman" w:hAnsi="Times New Roman" w:cs="Times New Roman"/>
        </w:rPr>
        <w:t xml:space="preserve">. As such, screens for SARS-CoV-2 exposure in canines would likely require producing and purifying the RBD using a different strategy that eliminates non-RBD protein contamination. Recently both SARS-CoV-2’s RBD and soluble full-length spike have been produced and purified in plants </w:t>
      </w:r>
      <w:r w:rsidRPr="00935D62">
        <w:rPr>
          <w:rFonts w:ascii="Times New Roman" w:hAnsi="Times New Roman" w:cs="Times New Roman"/>
        </w:rPr>
        <w:fldChar w:fldCharType="begin">
          <w:fldData xml:space="preserve">PEVuZE5vdGU+PENpdGU+PEF1dGhvcj5SYXR0YW5hcGlzaXQ8L0F1dGhvcj48WWVhcj4yMDIwPC9Z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=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PEVuZE5vdGU+PENpdGU+PEF1dGhvcj5SYXR0YW5hcGlzaXQ8L0F1dGhvcj48WWVhcj4yMDIwPC9Z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=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[65]</w:t>
      </w:r>
      <w:r w:rsidRPr="00935D62">
        <w:rPr>
          <w:rFonts w:ascii="Times New Roman" w:hAnsi="Times New Roman" w:cs="Times New Roman"/>
        </w:rPr>
        <w:fldChar w:fldCharType="end"/>
      </w:r>
      <w:r w:rsidRPr="00935D62">
        <w:rPr>
          <w:rFonts w:ascii="Times New Roman" w:hAnsi="Times New Roman" w:cs="Times New Roman"/>
        </w:rPr>
        <w:t>. This alternative method may prove useful for animal SARS-CoV-2 screening by reducing or eliminating false positives due to co-purified proteins.</w:t>
      </w:r>
    </w:p>
    <w:p w14:paraId="44FB50DE" w14:textId="675ABBA3" w:rsidR="00BD5755" w:rsidRPr="00935D62" w:rsidRDefault="00BD5755" w:rsidP="0047500F">
      <w:pPr>
        <w:spacing w:line="360" w:lineRule="auto"/>
        <w:ind w:firstLine="720"/>
        <w:jc w:val="both"/>
        <w:rPr>
          <w:rFonts w:ascii="Times New Roman" w:hAnsi="Times New Roman" w:cs="Times New Roman"/>
        </w:rPr>
      </w:pPr>
      <w:r w:rsidRPr="00935D62">
        <w:rPr>
          <w:rFonts w:ascii="Times New Roman" w:hAnsi="Times New Roman" w:cs="Times New Roman"/>
        </w:rPr>
        <w:t xml:space="preserve">After the discovery of pre-pandemic seropositive cats, we examined other commercial (cow) and convenience samples from local wild species (deer, elk, tiger) (Fig </w:t>
      </w:r>
      <w:r w:rsidR="00D01023">
        <w:rPr>
          <w:rFonts w:ascii="Times New Roman" w:hAnsi="Times New Roman" w:cs="Times New Roman"/>
        </w:rPr>
        <w:t>A.</w:t>
      </w:r>
      <w:r w:rsidRPr="00935D62">
        <w:rPr>
          <w:rFonts w:ascii="Times New Roman" w:hAnsi="Times New Roman" w:cs="Times New Roman"/>
        </w:rPr>
        <w:t>4</w:t>
      </w:r>
      <w:r w:rsidR="00D01023">
        <w:rPr>
          <w:rFonts w:ascii="Times New Roman" w:hAnsi="Times New Roman" w:cs="Times New Roman"/>
        </w:rPr>
        <w:t xml:space="preserve"> </w:t>
      </w:r>
      <w:r w:rsidRPr="00935D62">
        <w:rPr>
          <w:rFonts w:ascii="Times New Roman" w:hAnsi="Times New Roman" w:cs="Times New Roman"/>
        </w:rPr>
        <w:t xml:space="preserve">A). Two out of twenty-two (9%) white-tailed deer from South Carolina were positive for antibodies against the RBD (Fig </w:t>
      </w:r>
      <w:r w:rsidR="00D01023">
        <w:rPr>
          <w:rFonts w:ascii="Times New Roman" w:hAnsi="Times New Roman" w:cs="Times New Roman"/>
        </w:rPr>
        <w:t>A.</w:t>
      </w:r>
      <w:r w:rsidRPr="00935D62">
        <w:rPr>
          <w:rFonts w:ascii="Times New Roman" w:hAnsi="Times New Roman" w:cs="Times New Roman"/>
        </w:rPr>
        <w:t>4</w:t>
      </w:r>
      <w:r w:rsidR="00D01023">
        <w:rPr>
          <w:rFonts w:ascii="Times New Roman" w:hAnsi="Times New Roman" w:cs="Times New Roman"/>
        </w:rPr>
        <w:t xml:space="preserve"> </w:t>
      </w:r>
      <w:r w:rsidRPr="00935D62">
        <w:rPr>
          <w:rFonts w:ascii="Times New Roman" w:hAnsi="Times New Roman" w:cs="Times New Roman"/>
        </w:rPr>
        <w:t>B). Unlike our cat samples, the two seropositive deer could represent transmission of SARS-CoV-2 into the local deer population because these samples were collected post-pandemic. Interestingly, a recent report showed that ~40% of white-tailed deer from 4 states (Il</w:t>
      </w:r>
      <w:r w:rsidRPr="00935D62">
        <w:rPr>
          <w:rFonts w:ascii="Times New Roman" w:hAnsi="Times New Roman" w:cs="Times New Roman"/>
          <w:highlight w:val="white"/>
        </w:rPr>
        <w:t>linois, Michigan, New York, and Pennsylvania</w:t>
      </w:r>
      <w:r w:rsidRPr="00935D62">
        <w:rPr>
          <w:rFonts w:ascii="Times New Roman" w:hAnsi="Times New Roman" w:cs="Times New Roman"/>
        </w:rPr>
        <w:t xml:space="preserve">) were positive for SARS-CoV-2 antibodies </w:t>
      </w:r>
      <w:r w:rsidRPr="00935D62">
        <w:rPr>
          <w:rFonts w:ascii="Times New Roman" w:hAnsi="Times New Roman" w:cs="Times New Roman"/>
        </w:rPr>
        <w:fldChar w:fldCharType="begin">
          <w:fldData xml:space="preserve">PEVuZE5vdGU+PENpdGU+PEF1dGhvcj5DaGFuZGxlcjwvQXV0aG9yPjxZZWFyPjIwMjE8L1llYXI+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PEVuZE5vdGU+PENpdGU+PEF1dGhvcj5DaGFuZGxlcjwvQXV0aG9yPjxZZWFyPjIwMjE8L1llYXI+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[29]</w:t>
      </w:r>
      <w:r w:rsidRPr="00935D62">
        <w:rPr>
          <w:rFonts w:ascii="Times New Roman" w:hAnsi="Times New Roman" w:cs="Times New Roman"/>
        </w:rPr>
        <w:fldChar w:fldCharType="end"/>
      </w:r>
      <w:r w:rsidRPr="00935D62">
        <w:rPr>
          <w:rFonts w:ascii="Times New Roman" w:hAnsi="Times New Roman" w:cs="Times New Roman"/>
        </w:rPr>
        <w:t xml:space="preserve">. Seropositive animals were only observed from 2019 onward, with pre-pandemic deer testing negative on their SARS-CoV-2 neutralization assay. This information supports our finding in South Carolina deer (Fig </w:t>
      </w:r>
      <w:r w:rsidR="00D01023">
        <w:rPr>
          <w:rFonts w:ascii="Times New Roman" w:hAnsi="Times New Roman" w:cs="Times New Roman"/>
        </w:rPr>
        <w:t>A.</w:t>
      </w:r>
      <w:r w:rsidRPr="00935D62">
        <w:rPr>
          <w:rFonts w:ascii="Times New Roman" w:hAnsi="Times New Roman" w:cs="Times New Roman"/>
        </w:rPr>
        <w:t xml:space="preserve">4). SARS-CoV-2 sequences were also recently isolated from the retropharyngeal lymph nodes of wild and captive deer </w:t>
      </w:r>
      <w:r w:rsidRPr="00935D62">
        <w:rPr>
          <w:rFonts w:ascii="Times New Roman" w:hAnsi="Times New Roman" w:cs="Times New Roman"/>
        </w:rPr>
        <w:fldChar w:fldCharType="begin">
          <w:fldData xml:space="preserve">PEVuZE5vdGU+PENpdGU+PEF1dGhvcj5IYWxlPC9BdXRob3I+PFllYXI+MjAyMTwvWWVhcj48UmVj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PEVuZE5vdGU+PENpdGU+PEF1dGhvcj5IYWxlPC9BdXRob3I+PFllYXI+MjAyMTwvWWVhcj48UmVj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[27, 28]</w:t>
      </w:r>
      <w:r w:rsidRPr="00935D62">
        <w:rPr>
          <w:rFonts w:ascii="Times New Roman" w:hAnsi="Times New Roman" w:cs="Times New Roman"/>
        </w:rPr>
        <w:fldChar w:fldCharType="end"/>
      </w:r>
      <w:r w:rsidRPr="00935D62">
        <w:rPr>
          <w:rFonts w:ascii="Times New Roman" w:hAnsi="Times New Roman" w:cs="Times New Roman"/>
        </w:rPr>
        <w:t xml:space="preserve">. The dominant genotype of deer-isolated SARS-CoV-2 genotypes closely corresponded to those circulating within humans at the time, pointing to potential rapid transmission from humans to animals </w:t>
      </w:r>
      <w:r w:rsidRPr="00935D62">
        <w:rPr>
          <w:rFonts w:ascii="Times New Roman" w:hAnsi="Times New Roman" w:cs="Times New Roman"/>
        </w:rPr>
        <w:fldChar w:fldCharType="begin">
          <w:fldData xml:space="preserve">PEVuZE5vdGU+PENpdGU+PEF1dGhvcj5LdWNoaXB1ZGk8L0F1dGhvcj48WWVhcj4yMDIyPC9ZZWFy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PEVuZE5vdGU+PENpdGU+PEF1dGhvcj5LdWNoaXB1ZGk8L0F1dGhvcj48WWVhcj4yMDIyPC9ZZWFy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[28]</w:t>
      </w:r>
      <w:r w:rsidRPr="00935D62">
        <w:rPr>
          <w:rFonts w:ascii="Times New Roman" w:hAnsi="Times New Roman" w:cs="Times New Roman"/>
        </w:rPr>
        <w:fldChar w:fldCharType="end"/>
      </w:r>
      <w:r w:rsidRPr="00935D62">
        <w:rPr>
          <w:rFonts w:ascii="Times New Roman" w:hAnsi="Times New Roman" w:cs="Times New Roman"/>
        </w:rPr>
        <w:t>. This highlights the</w:t>
      </w:r>
      <w:r w:rsidR="0047500F">
        <w:rPr>
          <w:rFonts w:ascii="Times New Roman" w:hAnsi="Times New Roman" w:cs="Times New Roman"/>
        </w:rPr>
        <w:t xml:space="preserve"> </w:t>
      </w:r>
      <w:r w:rsidRPr="00935D62">
        <w:rPr>
          <w:rFonts w:ascii="Times New Roman" w:hAnsi="Times New Roman" w:cs="Times New Roman"/>
        </w:rPr>
        <w:lastRenderedPageBreak/>
        <w:t xml:space="preserve">importance of the One Health Initiative to provide information on the potential exposure and </w:t>
      </w:r>
      <w:proofErr w:type="spellStart"/>
      <w:r w:rsidRPr="00935D62">
        <w:rPr>
          <w:rFonts w:ascii="Times New Roman" w:hAnsi="Times New Roman" w:cs="Times New Roman"/>
        </w:rPr>
        <w:t>spillover</w:t>
      </w:r>
      <w:proofErr w:type="spellEnd"/>
      <w:r w:rsidRPr="00935D62">
        <w:rPr>
          <w:rFonts w:ascii="Times New Roman" w:hAnsi="Times New Roman" w:cs="Times New Roman"/>
        </w:rPr>
        <w:t xml:space="preserve"> into other species and whether there is recombination with native coronaviruses occurring to generate new variants or establishment of new reservoirs in North America. Further work is needed to determine the prevalence, spread, and identity of SARS and other coronaviruses circulating within North American deer and associated species.</w:t>
      </w:r>
    </w:p>
    <w:p w14:paraId="785A1CA7" w14:textId="7CC3855F"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That samples from cats experimentally infected with SARS-CoV-2 displayed potent neutralization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is unsurprising because of their high ELISA titers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C). These samples were collected at ~8 weeks post infection and likely represent peak titer and neutralization capacity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w:t>
      </w:r>
      <w:r w:rsidRPr="00935D62">
        <w:rPr>
          <w:rFonts w:ascii="Times New Roman" w:hAnsi="Times New Roman" w:cs="Times New Roman"/>
        </w:rPr>
        <w:fldChar w:fldCharType="end"/>
      </w:r>
      <w:r w:rsidRPr="00935D62">
        <w:rPr>
          <w:rFonts w:ascii="Times New Roman" w:hAnsi="Times New Roman" w:cs="Times New Roman"/>
        </w:rPr>
        <w:t xml:space="preserve">. Neutralization of SARS-CoV-2 S1 subunit was variable for environmental feline ELISA-positive samples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There was no significant difference in MFI/neutralization between the anti-RBD seropositive and seronegative feline samples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Even sera from convalescent, COVID-recovered individuals showed none to minimal neutralization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Several groups have found that not all anti-RBD responses generate neutralizing antibodies </w:t>
      </w:r>
      <w:r w:rsidRPr="00935D62">
        <w:rPr>
          <w:rFonts w:ascii="Times New Roman" w:hAnsi="Times New Roman" w:cs="Times New Roman"/>
        </w:rPr>
        <w:fldChar w:fldCharType="begin">
          <w:fldData xml:space="preserve">PEVuZE5vdGU+PENpdGU+PEF1dGhvcj5MZWU8L0F1dGhvcj48WWVhcj4yMDIxPC9ZZWFyPjxSZWNO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=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PEVuZE5vdGU+PENpdGU+PEF1dGhvcj5MZWU8L0F1dGhvcj48WWVhcj4yMDIxPC9ZZWFyPjxSZWNO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=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[50-53, 66]</w:t>
      </w:r>
      <w:r w:rsidRPr="00935D62">
        <w:rPr>
          <w:rFonts w:ascii="Times New Roman" w:hAnsi="Times New Roman" w:cs="Times New Roman"/>
        </w:rPr>
        <w:fldChar w:fldCharType="end"/>
      </w:r>
      <w:r w:rsidRPr="00935D62">
        <w:rPr>
          <w:rFonts w:ascii="Times New Roman" w:hAnsi="Times New Roman" w:cs="Times New Roman"/>
        </w:rPr>
        <w:t xml:space="preserve">. Indeed, even in convalescent serum, high levels of RBD recognition does not guarantee high neutralizing titers, consistent with our own observations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 xml:space="preserve">B) </w:t>
      </w:r>
      <w:r w:rsidRPr="00935D62">
        <w:rPr>
          <w:rFonts w:ascii="Times New Roman" w:hAnsi="Times New Roman" w:cs="Times New Roman"/>
        </w:rPr>
        <w:fldChar w:fldCharType="begin">
          <w:fldData xml:space="preserve">PEVuZE5vdGU+PENpdGU+PEF1dGhvcj5MZWU8L0F1dGhvcj48WWVhcj4yMDIxPC9ZZWFyPjxSZWNO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PEVuZE5vdGU+PENpdGU+PEF1dGhvcj5MZWU8L0F1dGhvcj48WWVhcj4yMDIxPC9ZZWFyPjxSZWNO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[50]</w:t>
      </w:r>
      <w:r w:rsidRPr="00935D62">
        <w:rPr>
          <w:rFonts w:ascii="Times New Roman" w:hAnsi="Times New Roman" w:cs="Times New Roman"/>
        </w:rPr>
        <w:fldChar w:fldCharType="end"/>
      </w:r>
      <w:r w:rsidRPr="00935D62">
        <w:rPr>
          <w:rFonts w:ascii="Times New Roman" w:hAnsi="Times New Roman" w:cs="Times New Roman"/>
        </w:rPr>
        <w:t xml:space="preserve">. Based on ELISA and neutralization results (Fig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Fig </w:t>
      </w:r>
      <w:r w:rsidR="00D01023">
        <w:rPr>
          <w:rFonts w:ascii="Times New Roman" w:hAnsi="Times New Roman" w:cs="Times New Roman"/>
        </w:rPr>
        <w:t>A.</w:t>
      </w:r>
      <w:r w:rsidRPr="00935D62">
        <w:rPr>
          <w:rFonts w:ascii="Times New Roman" w:hAnsi="Times New Roman" w:cs="Times New Roman"/>
        </w:rPr>
        <w:t>5</w:t>
      </w:r>
      <w:r w:rsidR="00D01023">
        <w:rPr>
          <w:rFonts w:ascii="Times New Roman" w:hAnsi="Times New Roman" w:cs="Times New Roman"/>
        </w:rPr>
        <w:t xml:space="preserve"> </w:t>
      </w:r>
      <w:r w:rsidRPr="00935D62">
        <w:rPr>
          <w:rFonts w:ascii="Times New Roman" w:hAnsi="Times New Roman" w:cs="Times New Roman"/>
        </w:rPr>
        <w:t>B), we suspect that these animals contain antibodies recognizing SARS-CoV-2’s RBD, but likely bind to non-neutralizing epitopes of the RBD domain.</w:t>
      </w:r>
    </w:p>
    <w:p w14:paraId="340A21DD" w14:textId="6476726D" w:rsidR="00BD5755" w:rsidRPr="00935D62" w:rsidRDefault="00BD5755" w:rsidP="0047500F">
      <w:pPr>
        <w:spacing w:line="360" w:lineRule="auto"/>
        <w:ind w:firstLine="720"/>
        <w:jc w:val="both"/>
        <w:rPr>
          <w:rFonts w:ascii="Times New Roman" w:hAnsi="Times New Roman" w:cs="Times New Roman"/>
        </w:rPr>
      </w:pPr>
      <w:r w:rsidRPr="00935D62">
        <w:rPr>
          <w:rFonts w:ascii="Times New Roman" w:hAnsi="Times New Roman" w:cs="Times New Roman"/>
        </w:rPr>
        <w:t xml:space="preserve">Because ~50% of cats surveyed were seropositive, we reasoned that isolation of the suspected infectious agent or coronavirus might be possible. Based on fecal viral RNA shedding following animal coronaviruses infections, PCR amplification with universal coronavirus primers was used to screen for potential causative agents of anti-RBD seropositivity. This allowed for non-invasive testing and isolation of coronavirus RNA from infected cats. In line with previous studies on other wild animals, we did not identify any non-alphacoronaviruses circulating in felines </w:t>
      </w:r>
      <w:r w:rsidRPr="00935D62">
        <w:rPr>
          <w:rFonts w:ascii="Times New Roman" w:hAnsi="Times New Roman" w:cs="Times New Roman"/>
        </w:rPr>
        <w:fldChar w:fldCharType="begin">
          <w:fldData xml:space="preserve">PEVuZE5vdGU+PENpdGU+PEF1dGhvcj5PbGl2YWw8L0F1dGhvcj48WWVhcj4yMDIwPC9ZZWFyPjxS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PEVuZE5vdGU+PENpdGU+PEF1dGhvcj5PbGl2YWw8L0F1dGhvcj48WWVhcj4yMDIwPC9ZZWFyPjxS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[67-70]</w:t>
      </w:r>
      <w:r w:rsidRPr="00935D62">
        <w:rPr>
          <w:rFonts w:ascii="Times New Roman" w:hAnsi="Times New Roman" w:cs="Times New Roman"/>
        </w:rPr>
        <w:fldChar w:fldCharType="end"/>
      </w:r>
      <w:r w:rsidRPr="00935D62">
        <w:rPr>
          <w:rFonts w:ascii="Times New Roman" w:hAnsi="Times New Roman" w:cs="Times New Roman"/>
        </w:rPr>
        <w:t xml:space="preserve">. The coronavirus sequences that were isolated and sequenced likely represent normal circulating </w:t>
      </w:r>
      <w:proofErr w:type="spellStart"/>
      <w:r w:rsidRPr="00935D62">
        <w:rPr>
          <w:rFonts w:ascii="Times New Roman" w:hAnsi="Times New Roman" w:cs="Times New Roman"/>
        </w:rPr>
        <w:t>FCoVs</w:t>
      </w:r>
      <w:proofErr w:type="spellEnd"/>
      <w:r w:rsidRPr="00935D62">
        <w:rPr>
          <w:rFonts w:ascii="Times New Roman" w:hAnsi="Times New Roman" w:cs="Times New Roman"/>
        </w:rPr>
        <w:t xml:space="preserve"> (Fig </w:t>
      </w:r>
      <w:r w:rsidR="00D01023">
        <w:rPr>
          <w:rFonts w:ascii="Times New Roman" w:hAnsi="Times New Roman" w:cs="Times New Roman"/>
        </w:rPr>
        <w:t>A.</w:t>
      </w:r>
      <w:r w:rsidRPr="00935D62">
        <w:rPr>
          <w:rFonts w:ascii="Times New Roman" w:hAnsi="Times New Roman" w:cs="Times New Roman"/>
        </w:rPr>
        <w:t>6). Due to the opportunistic nature of our sampling, we were unable to obtain any paired blood and fecal samples from the same animal. As such, we are unable to conclude whether the cats</w:t>
      </w:r>
      <w:r w:rsidR="0047500F">
        <w:rPr>
          <w:rFonts w:ascii="Times New Roman" w:hAnsi="Times New Roman" w:cs="Times New Roman"/>
        </w:rPr>
        <w:t xml:space="preserve"> </w:t>
      </w:r>
      <w:r w:rsidRPr="00935D62">
        <w:rPr>
          <w:rFonts w:ascii="Times New Roman" w:hAnsi="Times New Roman" w:cs="Times New Roman"/>
        </w:rPr>
        <w:lastRenderedPageBreak/>
        <w:t xml:space="preserve">with identified </w:t>
      </w:r>
      <w:proofErr w:type="spellStart"/>
      <w:r w:rsidRPr="00935D62">
        <w:rPr>
          <w:rFonts w:ascii="Times New Roman" w:hAnsi="Times New Roman" w:cs="Times New Roman"/>
        </w:rPr>
        <w:t>FCoVs</w:t>
      </w:r>
      <w:proofErr w:type="spellEnd"/>
      <w:r w:rsidRPr="00935D62">
        <w:rPr>
          <w:rFonts w:ascii="Times New Roman" w:hAnsi="Times New Roman" w:cs="Times New Roman"/>
        </w:rPr>
        <w:t xml:space="preserve"> would produce cross-reactive antibodies against SARS-CoV-2’s RBD. However, based on our ELISA results in Fig </w:t>
      </w:r>
      <w:r w:rsidR="00D01023">
        <w:rPr>
          <w:rFonts w:ascii="Times New Roman" w:hAnsi="Times New Roman" w:cs="Times New Roman"/>
        </w:rPr>
        <w:t>A.</w:t>
      </w:r>
      <w:r w:rsidRPr="00935D62">
        <w:rPr>
          <w:rFonts w:ascii="Times New Roman" w:hAnsi="Times New Roman" w:cs="Times New Roman"/>
        </w:rPr>
        <w:t>1</w:t>
      </w:r>
      <w:r w:rsidR="00D01023">
        <w:rPr>
          <w:rFonts w:ascii="Times New Roman" w:hAnsi="Times New Roman" w:cs="Times New Roman"/>
        </w:rPr>
        <w:t xml:space="preserve"> </w:t>
      </w:r>
      <w:r w:rsidRPr="00935D62">
        <w:rPr>
          <w:rFonts w:ascii="Times New Roman" w:hAnsi="Times New Roman" w:cs="Times New Roman"/>
        </w:rPr>
        <w:t xml:space="preserve">A and </w:t>
      </w:r>
      <w:r w:rsidR="00D01023">
        <w:rPr>
          <w:rFonts w:ascii="Times New Roman" w:hAnsi="Times New Roman" w:cs="Times New Roman"/>
        </w:rPr>
        <w:t>A.</w:t>
      </w:r>
      <w:r w:rsidRPr="00935D62">
        <w:rPr>
          <w:rFonts w:ascii="Times New Roman" w:hAnsi="Times New Roman" w:cs="Times New Roman"/>
        </w:rPr>
        <w:t>2</w:t>
      </w:r>
      <w:r w:rsidR="00D01023">
        <w:rPr>
          <w:rFonts w:ascii="Times New Roman" w:hAnsi="Times New Roman" w:cs="Times New Roman"/>
        </w:rPr>
        <w:t xml:space="preserve"> </w:t>
      </w:r>
      <w:r w:rsidRPr="00935D62">
        <w:rPr>
          <w:rFonts w:ascii="Times New Roman" w:hAnsi="Times New Roman" w:cs="Times New Roman"/>
        </w:rPr>
        <w:t xml:space="preserve">A showing no correlation with SARS RBD antibodies and FCoV infection, we would suspect not. Furthermore, not knowing when the seropositive cats were exposed (i.e., cats could have been infected potentially years prior to any fecal sampling) fecal sampling and sequencing would not detect a novel coronavirus if it had been cleared. Following the identification of coronavirus positive fecal samples, we attempted to amplify and sequence the entire RBD region from positive samples to look for similarity to SARS-CoV-2 or SARS-like viruses. Large portions of the S1 region spanning the RBD were sequenced and contained RBD regions </w:t>
      </w:r>
      <w:proofErr w:type="gramStart"/>
      <w:r w:rsidRPr="00935D62">
        <w:rPr>
          <w:rFonts w:ascii="Times New Roman" w:hAnsi="Times New Roman" w:cs="Times New Roman"/>
        </w:rPr>
        <w:t>similar to</w:t>
      </w:r>
      <w:proofErr w:type="gramEnd"/>
      <w:r w:rsidRPr="00935D62">
        <w:rPr>
          <w:rFonts w:ascii="Times New Roman" w:hAnsi="Times New Roman" w:cs="Times New Roman"/>
        </w:rPr>
        <w:t xml:space="preserve"> previously isolated FCoV strains (Fig. </w:t>
      </w:r>
      <w:r w:rsidR="00596ABB">
        <w:rPr>
          <w:rFonts w:ascii="Times New Roman" w:hAnsi="Times New Roman" w:cs="Times New Roman"/>
        </w:rPr>
        <w:t>A.</w:t>
      </w:r>
      <w:r>
        <w:rPr>
          <w:rFonts w:ascii="Times New Roman" w:hAnsi="Times New Roman" w:cs="Times New Roman"/>
        </w:rPr>
        <w:t>7</w:t>
      </w:r>
      <w:r w:rsidRPr="00935D62">
        <w:rPr>
          <w:rFonts w:ascii="Times New Roman" w:hAnsi="Times New Roman" w:cs="Times New Roman"/>
        </w:rPr>
        <w:t xml:space="preserve">), with no similarity to SARS or </w:t>
      </w:r>
      <w:proofErr w:type="spellStart"/>
      <w:r w:rsidRPr="00935D62">
        <w:rPr>
          <w:rFonts w:ascii="Times New Roman" w:hAnsi="Times New Roman" w:cs="Times New Roman"/>
        </w:rPr>
        <w:t>betacoronaviruses</w:t>
      </w:r>
      <w:proofErr w:type="spellEnd"/>
      <w:r w:rsidRPr="00935D62">
        <w:rPr>
          <w:rFonts w:ascii="Times New Roman" w:hAnsi="Times New Roman" w:cs="Times New Roman"/>
        </w:rPr>
        <w:t xml:space="preserve">. </w:t>
      </w:r>
    </w:p>
    <w:p w14:paraId="03C1E40B"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The current study demonstrates cross-reactivity of pre-pandemic feline samples with the RBD of SARS-CoV-2. Our indirect ELISA screen has provided evidence for seropositivity of serum from North American cats and deer to a SARS-CoV-2 protein previously shown to be highly specific to SARS coronaviruses </w:t>
      </w:r>
      <w:r w:rsidRPr="00935D62">
        <w:rPr>
          <w:rFonts w:ascii="Times New Roman" w:hAnsi="Times New Roman" w:cs="Times New Roman"/>
        </w:rPr>
        <w:fldChar w:fldCharType="begin">
          <w:fldData xml:space="preserve">PEVuZE5vdGU+PENpdGU+PEF1dGhvcj5aaGFuZzwvQXV0aG9yPjxZZWFyPjIwMjA8L1llYXI+PFJl
Y051bT4xNzwvUmVjTnVtPjxEaXNwbGF5VGV4dD5bMzIsIDM4LCA0NiwgNDldPC9EaXNwbGF5VGV4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ZXNvdXJjZS1udW0+PC9yZWNvcmQ+PC9DaXRlPjxDaXRlPjxBdXRob3I+QW5kZXJzb248L0F1dGhv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Y051bT4xNzwvUmVjTnVtPjxEaXNwbGF5VGV4dD5bMzIsIDM4LCA0NiwgNDldPC9EaXNwbGF5VGV4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ZXNvdXJjZS1udW0+PC9yZWNvcmQ+PC9DaXRlPjxDaXRlPjxBdXRob3I+QW5kZXJzb248L0F1dGhv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38, 46, 49]</w:t>
      </w:r>
      <w:r w:rsidRPr="00935D62">
        <w:rPr>
          <w:rFonts w:ascii="Times New Roman" w:hAnsi="Times New Roman" w:cs="Times New Roman"/>
        </w:rPr>
        <w:fldChar w:fldCharType="end"/>
      </w:r>
      <w:r w:rsidRPr="00935D62">
        <w:rPr>
          <w:rFonts w:ascii="Times New Roman" w:hAnsi="Times New Roman" w:cs="Times New Roman"/>
        </w:rPr>
        <w:t xml:space="preserve">. This is the first study to demonstrate seropositivity of animal samples pre-pandemic. What induces this cross-reactive response was not readily apparent. However, we propose several possibilities: exposure to another infectious agent generating cross-reactive antibodies, infection with multiple common coronavirus strains (Feline coronavirus or otherwise) generating cross-reactive antibodies, or exposure of animals to a SARS-like coronavirus pre-pandemic. </w:t>
      </w:r>
    </w:p>
    <w:p w14:paraId="40563BC9" w14:textId="2BD25D2F" w:rsidR="00BD5755" w:rsidRPr="00935D62" w:rsidRDefault="00BD5755" w:rsidP="0047500F">
      <w:pPr>
        <w:spacing w:line="360" w:lineRule="auto"/>
        <w:ind w:firstLine="720"/>
        <w:jc w:val="both"/>
        <w:rPr>
          <w:rFonts w:ascii="Times New Roman" w:hAnsi="Times New Roman" w:cs="Times New Roman"/>
        </w:rPr>
      </w:pPr>
      <w:r w:rsidRPr="00935D62">
        <w:rPr>
          <w:rFonts w:ascii="Times New Roman" w:hAnsi="Times New Roman" w:cs="Times New Roman"/>
        </w:rPr>
        <w:t xml:space="preserve">There is evidence both for and against these explanations for the seropositivity observed. While we cannot discount a non-coronavirus infection generating cross-reactive antibodies, the RBD of SARS-like viruses is thought to be unique with no previous evidence of RBD cross-reactivity </w:t>
      </w:r>
      <w:r w:rsidRPr="00935D62">
        <w:rPr>
          <w:rFonts w:ascii="Times New Roman" w:hAnsi="Times New Roman" w:cs="Times New Roman"/>
        </w:rPr>
        <w:fldChar w:fldCharType="begin">
          <w:fldData xml:space="preserve">bHZhbmlhLCBQaGlsYWRlbHBoaWEsIFBBIDE5MTA0LCBVU0E7IFBlbm4gQ2VudGVyIGZvciBSZXNl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Y051bT4xNzwvUmVjTnVtPjxEaXNwbGF5VGV4dD5bMzIsIDM4LCA0NiwgNDldPC9EaXNwbGF5VGV4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==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fldChar w:fldCharType="begin">
          <w:fldData xml:space="preserve">bHZhbmlhLCBQaGlsYWRlbHBoaWEsIFBBIDE5MTA0LCBVU0E7IFBlbm4gQ2VudGVyIGZvciBSZXNl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38, 46, 49]</w:t>
      </w:r>
      <w:r w:rsidRPr="00935D62">
        <w:rPr>
          <w:rFonts w:ascii="Times New Roman" w:hAnsi="Times New Roman" w:cs="Times New Roman"/>
        </w:rPr>
        <w:fldChar w:fldCharType="end"/>
      </w:r>
      <w:r w:rsidRPr="00935D62">
        <w:rPr>
          <w:rFonts w:ascii="Times New Roman" w:hAnsi="Times New Roman" w:cs="Times New Roman"/>
        </w:rPr>
        <w:t xml:space="preserve">. A plausible explanation for seropositivity against SARS-CoV-2’s RBD is infections with coronaviruses generating an atypical response. To-date, cross-reactivity against the RBD of SARS-CoV-2 has only been reported for SARS and SARS-like coronaviruses </w:t>
      </w:r>
      <w:r w:rsidRPr="00935D62">
        <w:rPr>
          <w:rFonts w:ascii="Times New Roman" w:hAnsi="Times New Roman" w:cs="Times New Roman"/>
        </w:rPr>
        <w:fldChar w:fldCharType="begin">
          <w:fldData xml:space="preserve">PEVuZE5vdGU+PENpdGU+PEF1dGhvcj5OZzwvQXV0aG9yPjxZZWFyPjIwMjA8L1llYXI+PFJlY051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PEVuZE5vdGU+PENpdGU+PEF1dGhvcj5OZzwvQXV0aG9yPjxZZWFyPjIwMjA8L1llYXI+PFJlY051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46]</w:t>
      </w:r>
      <w:r w:rsidRPr="00935D62">
        <w:rPr>
          <w:rFonts w:ascii="Times New Roman" w:hAnsi="Times New Roman" w:cs="Times New Roman"/>
        </w:rPr>
        <w:fldChar w:fldCharType="end"/>
      </w:r>
      <w:r w:rsidRPr="00935D62">
        <w:rPr>
          <w:rFonts w:ascii="Times New Roman" w:hAnsi="Times New Roman" w:cs="Times New Roman"/>
        </w:rPr>
        <w:t>. The common human and animal coronaviruses (both alpha and beta coronavirus families) individually do not generate cross-reactive antibodies against this protein, presumably making it a SARS-specific</w:t>
      </w:r>
      <w:r w:rsidR="0047500F">
        <w:rPr>
          <w:rFonts w:ascii="Times New Roman" w:hAnsi="Times New Roman" w:cs="Times New Roman"/>
        </w:rPr>
        <w:t xml:space="preserve"> </w:t>
      </w:r>
      <w:r w:rsidRPr="00935D62">
        <w:rPr>
          <w:rFonts w:ascii="Times New Roman" w:hAnsi="Times New Roman" w:cs="Times New Roman"/>
        </w:rPr>
        <w:lastRenderedPageBreak/>
        <w:t xml:space="preserve">response </w:t>
      </w:r>
      <w:r w:rsidRPr="00935D62">
        <w:rPr>
          <w:rFonts w:ascii="Times New Roman" w:hAnsi="Times New Roman" w:cs="Times New Roman"/>
        </w:rPr>
        <w:fldChar w:fldCharType="begin">
          <w:fldData xml:space="preserve">eSBhbmQgUHJhY3RpY2UsIEdyZWF0IE9ybW9uZCBTdHJlZXQgSW5zdGl0dXRlIGZvciBDaGlsZCBI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PEVuZE5vdGU+PENpdGU+PEF1dGhvcj5BbmRlcnNvbjwvQXV0aG9yPjxZZWFyPjIwMjE8L1llYXI+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IDE5MTA0LCBVU0EuJiN4RDtJbnN0aXR1dGUgZm9yIEltbXVub2xvZ3ksIFBlcmVsbWFuIFNjaG9v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==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fldChar w:fldCharType="begin">
          <w:fldData xml:space="preserve">eSBhbmQgUHJhY3RpY2UsIEdyZWF0IE9ybW9uZCBTdHJlZXQgSW5zdGl0dXRlIGZvciBDaGlsZCBI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[30, 32, 33, 38, 46, 49]</w:t>
      </w:r>
      <w:r w:rsidRPr="00935D62">
        <w:rPr>
          <w:rFonts w:ascii="Times New Roman" w:hAnsi="Times New Roman" w:cs="Times New Roman"/>
        </w:rPr>
        <w:fldChar w:fldCharType="end"/>
      </w:r>
      <w:r w:rsidRPr="00935D62">
        <w:rPr>
          <w:rFonts w:ascii="Times New Roman" w:hAnsi="Times New Roman" w:cs="Times New Roman"/>
        </w:rPr>
        <w:t xml:space="preserve">. For example, prior FCoV exposure did not impact SARS-CoV-2 RBD recognition </w:t>
      </w:r>
      <w:r w:rsidRPr="00935D62">
        <w:rPr>
          <w:rFonts w:ascii="Times New Roman" w:hAnsi="Times New Roman" w:cs="Times New Roman"/>
        </w:rPr>
        <w:fldChar w:fldCharType="begin">
          <w:fldData xml:space="preserve">PEVuZE5vdGU+PENpdGU+PEF1dGhvcj5aaGFuZzwvQXV0aG9yPjxZZWFyPjIwMjA8L1llYXI+PFJl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PEVuZE5vdGU+PENpdGU+PEF1dGhvcj5aaGFuZzwvQXV0aG9yPjxZZWFyPjIwMjA8L1llYXI+PFJl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w:t>
      </w:r>
      <w:r w:rsidRPr="00935D62">
        <w:rPr>
          <w:rFonts w:ascii="Times New Roman" w:hAnsi="Times New Roman" w:cs="Times New Roman"/>
        </w:rPr>
        <w:fldChar w:fldCharType="end"/>
      </w:r>
      <w:r w:rsidRPr="00935D62">
        <w:rPr>
          <w:rFonts w:ascii="Times New Roman" w:hAnsi="Times New Roman" w:cs="Times New Roman"/>
        </w:rPr>
        <w:t xml:space="preserve">. Our own observations further demonstrated that FCoV (both serotype I and II) and TGEV did not correlate with serostatus for SARS-CoV-2’s RBD (Fig 2A) (FCoV+, FCoV-). Additionally, humans and animals are exposed to multiple coronaviruses throughout their lifetime, generating measurable immune responses to antigenic proteins </w:t>
      </w:r>
      <w:r w:rsidRPr="00935D62">
        <w:rPr>
          <w:rFonts w:ascii="Times New Roman" w:hAnsi="Times New Roman" w:cs="Times New Roman"/>
        </w:rPr>
        <w:fldChar w:fldCharType="begin">
          <w:fldData xml:space="preserve">PEVuZE5vdGU+PENpdGU+PEF1dGhvcj5NYWNuYXVnaHRvbjwvQXV0aG9yPjxZZWFyPjE5ODI8L1ll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PEVuZE5vdGU+PENpdGU+PEF1dGhvcj5NYWNuYXVnaHRvbjwvQXV0aG9yPjxZZWFyPjE5ODI8L1ll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[71, 72]</w:t>
      </w:r>
      <w:r w:rsidRPr="00935D62">
        <w:rPr>
          <w:rFonts w:ascii="Times New Roman" w:hAnsi="Times New Roman" w:cs="Times New Roman"/>
        </w:rPr>
        <w:fldChar w:fldCharType="end"/>
      </w:r>
      <w:r w:rsidRPr="00935D62">
        <w:rPr>
          <w:rFonts w:ascii="Times New Roman" w:hAnsi="Times New Roman" w:cs="Times New Roman"/>
        </w:rPr>
        <w:t xml:space="preserve">. With humans, CoV infections occur on average once a year, with protective immunity appearing to wane a few months after initial exposure </w:t>
      </w:r>
      <w:r w:rsidRPr="00935D62">
        <w:rPr>
          <w:rFonts w:ascii="Times New Roman" w:hAnsi="Times New Roman" w:cs="Times New Roman"/>
        </w:rPr>
        <w:fldChar w:fldCharType="begin">
          <w:fldData xml:space="preserve">PEVuZE5vdGU+PENpdGU+PEF1dGhvcj5NYWNuYXVnaHRvbjwvQXV0aG9yPjxZZWFyPjE5ODI8L1ll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PEVuZE5vdGU+PENpdGU+PEF1dGhvcj5NYWNuYXVnaHRvbjwvQXV0aG9yPjxZZWFyPjE5ODI8L1ll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[71, 72]</w:t>
      </w:r>
      <w:r w:rsidRPr="00935D62">
        <w:rPr>
          <w:rFonts w:ascii="Times New Roman" w:hAnsi="Times New Roman" w:cs="Times New Roman"/>
        </w:rPr>
        <w:fldChar w:fldCharType="end"/>
      </w:r>
      <w:r w:rsidRPr="00935D62">
        <w:rPr>
          <w:rFonts w:ascii="Times New Roman" w:hAnsi="Times New Roman" w:cs="Times New Roman"/>
        </w:rPr>
        <w:t xml:space="preserve">. Despite reports of cross-reactivity towards portions of SARS-CoV-2’s spike protein induced by other human coronaviruses, there have been no reports of cross-reaction against the distinct RBD region </w:t>
      </w:r>
      <w:r w:rsidRPr="00935D62">
        <w:rPr>
          <w:rFonts w:ascii="Times New Roman" w:hAnsi="Times New Roman" w:cs="Times New Roman"/>
        </w:rPr>
        <w:fldChar w:fldCharType="begin">
          <w:fldData xml:space="preserve">PEVuZE5vdGU+PENpdGU+PEF1dGhvcj5BbmRlcnNvbjwvQXV0aG9yPjxZZWFyPjIwMjE8L1llYXI+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IDE5MTA0LCBVU0E7IFBhcmtlciBJbnN0aXR1dGUgZm9yIENhbmNlciBJbW11bm90aGVyYXB5LCBQ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PEVuZE5vdGU+PENpdGU+PEF1dGhvcj5BbmRlcnNvbjwvQXV0aG9yPjxZZWFyPjIwMjE8L1llYXI+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 46, 49]</w:t>
      </w:r>
      <w:r w:rsidRPr="00935D62">
        <w:rPr>
          <w:rFonts w:ascii="Times New Roman" w:hAnsi="Times New Roman" w:cs="Times New Roman"/>
        </w:rPr>
        <w:fldChar w:fldCharType="end"/>
      </w:r>
      <w:r w:rsidRPr="00935D62">
        <w:rPr>
          <w:rFonts w:ascii="Times New Roman" w:hAnsi="Times New Roman" w:cs="Times New Roman"/>
        </w:rPr>
        <w:t xml:space="preserve">. While it does not disprove multiple CoV infections generating cross reactive antibodies, it does cast doubt on this possibility. This leads us to propose prior exposure to a SARS-like coronavirus for North American cats. </w:t>
      </w:r>
    </w:p>
    <w:p w14:paraId="474053ED" w14:textId="5FB86D9F" w:rsidR="00BD5755" w:rsidRPr="00935D62" w:rsidRDefault="00BD5755" w:rsidP="0047500F">
      <w:pPr>
        <w:spacing w:line="360" w:lineRule="auto"/>
        <w:ind w:firstLine="720"/>
        <w:jc w:val="both"/>
        <w:rPr>
          <w:rFonts w:ascii="Times New Roman" w:hAnsi="Times New Roman" w:cs="Times New Roman"/>
        </w:rPr>
      </w:pPr>
      <w:r w:rsidRPr="00935D62">
        <w:rPr>
          <w:rFonts w:ascii="Times New Roman" w:hAnsi="Times New Roman" w:cs="Times New Roman"/>
        </w:rPr>
        <w:t xml:space="preserve">There is limited evidence to support prior transmission of a SARS-like virus within felines. However, cats are susceptible to infection and transmission of SARS-CoV-2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w:t>
      </w:r>
      <w:r w:rsidRPr="00935D62">
        <w:rPr>
          <w:rFonts w:ascii="Times New Roman" w:hAnsi="Times New Roman" w:cs="Times New Roman"/>
        </w:rPr>
        <w:fldChar w:fldCharType="end"/>
      </w:r>
      <w:r w:rsidRPr="00935D62">
        <w:rPr>
          <w:rFonts w:ascii="Times New Roman" w:hAnsi="Times New Roman" w:cs="Times New Roman"/>
        </w:rPr>
        <w:t xml:space="preserve">. SARS coronaviruses evolved from bat coronaviruses and </w:t>
      </w:r>
      <w:proofErr w:type="gramStart"/>
      <w:r w:rsidRPr="00935D62">
        <w:rPr>
          <w:rFonts w:ascii="Times New Roman" w:hAnsi="Times New Roman" w:cs="Times New Roman"/>
        </w:rPr>
        <w:t>maintain</w:t>
      </w:r>
      <w:proofErr w:type="gramEnd"/>
      <w:r w:rsidRPr="00935D62">
        <w:rPr>
          <w:rFonts w:ascii="Times New Roman" w:hAnsi="Times New Roman" w:cs="Times New Roman"/>
        </w:rPr>
        <w:t xml:space="preserve"> a high degree of sequence similarity, even in the RBD region </w:t>
      </w:r>
      <w:r w:rsidRPr="00935D62">
        <w:rPr>
          <w:rFonts w:ascii="Times New Roman" w:hAnsi="Times New Roman" w:cs="Times New Roman"/>
        </w:rPr>
        <w:fldChar w:fldCharType="begin">
          <w:fldData xml:space="preserve">PEVuZE5vdGU+PENpdGU+PEF1dGhvcj5QcmVta3VtYXI8L0F1dGhvcj48WWVhcj4yMDIwPC9ZZWFy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PEVuZE5vdGU+PENpdGU+PEF1dGhvcj5QcmVta3VtYXI8L0F1dGhvcj48WWVhcj4yMDIwPC9ZZWFy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[32]</w:t>
      </w:r>
      <w:r w:rsidRPr="00935D62">
        <w:rPr>
          <w:rFonts w:ascii="Times New Roman" w:hAnsi="Times New Roman" w:cs="Times New Roman"/>
        </w:rPr>
        <w:fldChar w:fldCharType="end"/>
      </w:r>
      <w:r w:rsidRPr="00935D62">
        <w:rPr>
          <w:rFonts w:ascii="Times New Roman" w:hAnsi="Times New Roman" w:cs="Times New Roman"/>
        </w:rPr>
        <w:t xml:space="preserve">. Conceivably, our definition of SARS-like coronavirus could also encompass bat coronaviruses due to amino acid similarity and potential cross-reactivity in the RBD region. At least within Tennessee there are numerous cave systems with several native species of bats potentially leading to an inter-species transmission. Feline and bat interactions could lead to direct transfer of a SARS-like agent, or an intermediary species could be involved. North American deer mice were recently shown to be susceptible to human SARS-CoV-2 and capable of mouse-to-mouse transmission representing another potential point of introduction into the feline population </w:t>
      </w:r>
      <w:r w:rsidRPr="00935D62">
        <w:rPr>
          <w:rFonts w:ascii="Times New Roman" w:hAnsi="Times New Roman" w:cs="Times New Roman"/>
        </w:rPr>
        <w:fldChar w:fldCharType="begin">
          <w:fldData xml:space="preserve">PEVuZE5vdGU+PENpdGU+PEF1dGhvcj5HcmlmZmluPC9BdXRob3I+PFllYXI+MjAyMTwvWWVhcj48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PEVuZE5vdGU+PENpdGU+PEF1dGhvcj5HcmlmZmluPC9BdXRob3I+PFllYXI+MjAyMTwvWWVhcj48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[73]</w:t>
      </w:r>
      <w:r w:rsidRPr="00935D62">
        <w:rPr>
          <w:rFonts w:ascii="Times New Roman" w:hAnsi="Times New Roman" w:cs="Times New Roman"/>
        </w:rPr>
        <w:fldChar w:fldCharType="end"/>
      </w:r>
      <w:r w:rsidRPr="00935D62">
        <w:rPr>
          <w:rFonts w:ascii="Times New Roman" w:hAnsi="Times New Roman" w:cs="Times New Roman"/>
        </w:rPr>
        <w:t xml:space="preserve">. The pre-pandemic exposure of cats to a SARS-like agent does have detractions. Other groups examining pre-pandemic samples have failed to find evidence of RBD-reactive serum even within Central China </w:t>
      </w:r>
      <w:r w:rsidRPr="00935D62">
        <w:rPr>
          <w:rFonts w:ascii="Times New Roman" w:hAnsi="Times New Roman" w:cs="Times New Roman"/>
        </w:rPr>
        <w:fldChar w:fldCharType="begin">
          <w:fldData xml:space="preserve">PEVuZE5vdGU+PENpdGU+PEF1dGhvcj5EZW5nPC9BdXRob3I+PFllYXI+MjAyMDwvWWVhcj48UmVj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PEVuZE5vdGU+PENpdGU+PEF1dGhvcj5EZW5nPC9BdXRob3I+PFllYXI+MjAyMDwvWWVhcj48UmVj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[38, 56, 58]</w:t>
      </w:r>
      <w:r w:rsidRPr="00935D62">
        <w:rPr>
          <w:rFonts w:ascii="Times New Roman" w:hAnsi="Times New Roman" w:cs="Times New Roman"/>
        </w:rPr>
        <w:fldChar w:fldCharType="end"/>
      </w:r>
      <w:r w:rsidRPr="00935D62">
        <w:rPr>
          <w:rFonts w:ascii="Times New Roman" w:hAnsi="Times New Roman" w:cs="Times New Roman"/>
        </w:rPr>
        <w:t xml:space="preserve">. The ELISA-positive samples from our environmental samples (i.e., feline and deer) did not neutralize to the same degree as experimentally inoculated felines (Fig </w:t>
      </w:r>
      <w:r w:rsidR="00596ABB">
        <w:rPr>
          <w:rFonts w:ascii="Times New Roman" w:hAnsi="Times New Roman" w:cs="Times New Roman"/>
        </w:rPr>
        <w:t>A.</w:t>
      </w:r>
      <w:r w:rsidRPr="00935D62">
        <w:rPr>
          <w:rFonts w:ascii="Times New Roman" w:hAnsi="Times New Roman" w:cs="Times New Roman"/>
        </w:rPr>
        <w:t>5</w:t>
      </w:r>
      <w:r w:rsidR="00596ABB">
        <w:rPr>
          <w:rFonts w:ascii="Times New Roman" w:hAnsi="Times New Roman" w:cs="Times New Roman"/>
        </w:rPr>
        <w:t xml:space="preserve"> </w:t>
      </w:r>
      <w:r w:rsidRPr="00935D62">
        <w:rPr>
          <w:rFonts w:ascii="Times New Roman" w:hAnsi="Times New Roman" w:cs="Times New Roman"/>
        </w:rPr>
        <w:t xml:space="preserve">B) </w: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PEVuZE5vdGU+PENpdGU+PEF1dGhvcj5Cb3Njby1MYXV0aDwvQXV0aG9yPjxZZWFyPjIwMjA8L1ll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[14]</w:t>
      </w:r>
      <w:r w:rsidRPr="00935D62">
        <w:rPr>
          <w:rFonts w:ascii="Times New Roman" w:hAnsi="Times New Roman" w:cs="Times New Roman"/>
        </w:rPr>
        <w:fldChar w:fldCharType="end"/>
      </w:r>
      <w:r w:rsidRPr="00935D62">
        <w:rPr>
          <w:rFonts w:ascii="Times New Roman" w:hAnsi="Times New Roman" w:cs="Times New Roman"/>
        </w:rPr>
        <w:t xml:space="preserve">. However, significant neutralization was not observed for most samples, even convalescent serum from COVID-positive individuals (Fig </w:t>
      </w:r>
      <w:r w:rsidR="00596ABB">
        <w:rPr>
          <w:rFonts w:ascii="Times New Roman" w:hAnsi="Times New Roman" w:cs="Times New Roman"/>
        </w:rPr>
        <w:t>A.</w:t>
      </w:r>
      <w:r w:rsidRPr="00935D62">
        <w:rPr>
          <w:rFonts w:ascii="Times New Roman" w:hAnsi="Times New Roman" w:cs="Times New Roman"/>
        </w:rPr>
        <w:t>5</w:t>
      </w:r>
      <w:r w:rsidR="00596ABB">
        <w:rPr>
          <w:rFonts w:ascii="Times New Roman" w:hAnsi="Times New Roman" w:cs="Times New Roman"/>
        </w:rPr>
        <w:t xml:space="preserve"> </w:t>
      </w:r>
      <w:r w:rsidRPr="00935D62">
        <w:rPr>
          <w:rFonts w:ascii="Times New Roman" w:hAnsi="Times New Roman" w:cs="Times New Roman"/>
        </w:rPr>
        <w:t>B). Despite ~50% seroprevalence in our samples, we were unable to identify any</w:t>
      </w:r>
      <w:r w:rsidR="0047500F">
        <w:rPr>
          <w:rFonts w:ascii="Times New Roman" w:hAnsi="Times New Roman" w:cs="Times New Roman"/>
        </w:rPr>
        <w:t xml:space="preserve"> </w:t>
      </w:r>
      <w:r w:rsidRPr="00935D62">
        <w:rPr>
          <w:rFonts w:ascii="Times New Roman" w:hAnsi="Times New Roman" w:cs="Times New Roman"/>
        </w:rPr>
        <w:lastRenderedPageBreak/>
        <w:t xml:space="preserve">coronavirus sequences capable of eliciting an anti-SARS RBD response (Fig </w:t>
      </w:r>
      <w:r w:rsidR="00596ABB">
        <w:rPr>
          <w:rFonts w:ascii="Times New Roman" w:hAnsi="Times New Roman" w:cs="Times New Roman"/>
        </w:rPr>
        <w:t>A.</w:t>
      </w:r>
      <w:r w:rsidRPr="00935D62">
        <w:rPr>
          <w:rFonts w:ascii="Times New Roman" w:hAnsi="Times New Roman" w:cs="Times New Roman"/>
        </w:rPr>
        <w:t xml:space="preserve">6 and </w:t>
      </w:r>
      <w:r w:rsidR="00596ABB">
        <w:rPr>
          <w:rFonts w:ascii="Times New Roman" w:hAnsi="Times New Roman" w:cs="Times New Roman"/>
        </w:rPr>
        <w:t>A.</w:t>
      </w:r>
      <w:r w:rsidRPr="00935D62">
        <w:rPr>
          <w:rFonts w:ascii="Times New Roman" w:hAnsi="Times New Roman" w:cs="Times New Roman"/>
        </w:rPr>
        <w:t xml:space="preserve">7). Additionally, there is currently no evidence of a circulating SARS-like or bat </w:t>
      </w:r>
      <w:proofErr w:type="spellStart"/>
      <w:r w:rsidRPr="00935D62">
        <w:rPr>
          <w:rFonts w:ascii="Times New Roman" w:hAnsi="Times New Roman" w:cs="Times New Roman"/>
        </w:rPr>
        <w:t>betacoronavirus</w:t>
      </w:r>
      <w:proofErr w:type="spellEnd"/>
      <w:r w:rsidRPr="00935D62">
        <w:rPr>
          <w:rFonts w:ascii="Times New Roman" w:hAnsi="Times New Roman" w:cs="Times New Roman"/>
        </w:rPr>
        <w:t xml:space="preserve"> in North America </w:t>
      </w:r>
      <w:r w:rsidRPr="00935D62">
        <w:rPr>
          <w:rFonts w:ascii="Times New Roman" w:hAnsi="Times New Roman" w:cs="Times New Roman"/>
        </w:rPr>
        <w:fldChar w:fldCharType="begin">
          <w:fldData xml:space="preserve">PEVuZE5vdGU+PENpdGU+PEF1dGhvcj5PbGl2YWw8L0F1dGhvcj48WWVhcj4yMDIwPC9ZZWFyPjxS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PEVuZE5vdGU+PENpdGU+PEF1dGhvcj5PbGl2YWw8L0F1dGhvcj48WWVhcj4yMDIwPC9ZZWFyPjxS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[67-70]</w:t>
      </w:r>
      <w:r w:rsidRPr="00935D62">
        <w:rPr>
          <w:rFonts w:ascii="Times New Roman" w:hAnsi="Times New Roman" w:cs="Times New Roman"/>
        </w:rPr>
        <w:fldChar w:fldCharType="end"/>
      </w:r>
      <w:r w:rsidRPr="00935D62">
        <w:rPr>
          <w:rFonts w:ascii="Times New Roman" w:hAnsi="Times New Roman" w:cs="Times New Roman"/>
        </w:rPr>
        <w:t xml:space="preserve">. While we cannot conclusively demonstrate the origin of the anti-RBD responses shown here, this study indicates that there could be a virus (or another infectious agent) that can generate cross reactive antibodies to the SARS-CoV-2 RBD.  </w:t>
      </w:r>
    </w:p>
    <w:p w14:paraId="09E096FF" w14:textId="77777777" w:rsidR="00BD5755" w:rsidRDefault="00BD5755" w:rsidP="00BE333B">
      <w:pPr>
        <w:pStyle w:val="Heading2"/>
      </w:pPr>
      <w:bookmarkStart w:id="233" w:name="_Toc99554064"/>
      <w:r w:rsidRPr="009F06F8">
        <w:t>Limitations of this study</w:t>
      </w:r>
      <w:bookmarkEnd w:id="233"/>
    </w:p>
    <w:p w14:paraId="080D7DB2" w14:textId="77777777" w:rsidR="00BD5755" w:rsidRPr="00935D62" w:rsidRDefault="00BD5755" w:rsidP="00BD5755">
      <w:pPr>
        <w:spacing w:line="360" w:lineRule="auto"/>
        <w:jc w:val="both"/>
        <w:rPr>
          <w:rFonts w:ascii="Times New Roman" w:hAnsi="Times New Roman" w:cs="Times New Roman"/>
        </w:rPr>
      </w:pPr>
      <w:r>
        <w:rPr>
          <w:b/>
          <w:bCs/>
        </w:rPr>
        <w:tab/>
      </w:r>
      <w:r w:rsidRPr="00935D62">
        <w:rPr>
          <w:rFonts w:ascii="Times New Roman" w:hAnsi="Times New Roman" w:cs="Times New Roman"/>
        </w:rPr>
        <w:t xml:space="preserve">A major limitation of this study is the number of serum samples surveyed for all species. Due to the small sample size, we have refrained from making extrapolations from our data to larger animal populations or geographic regions. Similarly, a relatively small number of feline fecal samples were screened for coronavirus viral RNA (n=30), limiting our ability to detect coronaviruses. Our choice of sampling source may have also limited our ability to detect novel coronaviruses or SARS-like coronaviruses. We chose to utilize fecal samples for coronavirus screening because it is non-invasive, animal coronavirus shedding within feces is common, and many are transmitted fecal to oral. Additionally, SARS-CoV and SARS-CoV-2 viral RNA has been detected in stool samples of infected humans </w:t>
      </w:r>
      <w:r w:rsidRPr="00935D62">
        <w:rPr>
          <w:rFonts w:ascii="Times New Roman" w:hAnsi="Times New Roman" w:cs="Times New Roman"/>
        </w:rPr>
        <w:fldChar w:fldCharType="begin">
          <w:fldData xml:space="preserve">PEVuZE5vdGU+PENpdGU+PEF1dGhvcj5LaW08L0F1dGhvcj48WWVhcj4yMDIwPC9ZZWFyPjxSZWNO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PEVuZE5vdGU+PENpdGU+PEF1dGhvcj5LaW08L0F1dGhvcj48WWVhcj4yMDIwPC9ZZWFyPjxSZWNO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[8, 9, 11, 13]</w:t>
      </w:r>
      <w:r w:rsidRPr="00935D62">
        <w:rPr>
          <w:rFonts w:ascii="Times New Roman" w:hAnsi="Times New Roman" w:cs="Times New Roman"/>
        </w:rPr>
        <w:fldChar w:fldCharType="end"/>
      </w:r>
      <w:r w:rsidRPr="00935D62">
        <w:rPr>
          <w:rFonts w:ascii="Times New Roman" w:hAnsi="Times New Roman" w:cs="Times New Roman"/>
        </w:rPr>
        <w:t xml:space="preserve">. This </w:t>
      </w:r>
      <w:proofErr w:type="spellStart"/>
      <w:r w:rsidRPr="00935D62">
        <w:rPr>
          <w:rFonts w:ascii="Times New Roman" w:hAnsi="Times New Roman" w:cs="Times New Roman"/>
        </w:rPr>
        <w:t>fecally</w:t>
      </w:r>
      <w:proofErr w:type="spellEnd"/>
      <w:r w:rsidRPr="00935D62">
        <w:rPr>
          <w:rFonts w:ascii="Times New Roman" w:hAnsi="Times New Roman" w:cs="Times New Roman"/>
        </w:rPr>
        <w:t xml:space="preserve"> shed RNA persists longer than nasal or oral sources </w:t>
      </w:r>
      <w:r w:rsidRPr="00935D62">
        <w:rPr>
          <w:rFonts w:ascii="Times New Roman" w:hAnsi="Times New Roman" w:cs="Times New Roman"/>
        </w:rPr>
        <w:fldChar w:fldCharType="begin">
          <w:fldData xml:space="preserve">PEVuZE5vdGU+PENpdGU+PEF1dGhvcj5Sb2x0Z2VuPC9BdXRob3I+PFllYXI+MjAyMDwvWWVhcj48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PEVuZE5vdGU+PENpdGU+PEF1dGhvcj5Sb2x0Z2VuPC9BdXRob3I+PFllYXI+MjAyMDwvWWVhcj48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[13]</w:t>
      </w:r>
      <w:r w:rsidRPr="00935D62">
        <w:rPr>
          <w:rFonts w:ascii="Times New Roman" w:hAnsi="Times New Roman" w:cs="Times New Roman"/>
        </w:rPr>
        <w:fldChar w:fldCharType="end"/>
      </w:r>
      <w:r w:rsidRPr="00935D62">
        <w:rPr>
          <w:rFonts w:ascii="Times New Roman" w:hAnsi="Times New Roman" w:cs="Times New Roman"/>
        </w:rPr>
        <w:t xml:space="preserve">. However, sampling nasal/oral sources rather than fecal samples may allow for better detection of SARS-CoV-2. Indeed, isolation of SARS-CoV-2 RNA and whole genome sequencing was possible from deer retropharyngeal lymph nodes </w:t>
      </w:r>
      <w:r w:rsidRPr="00935D62">
        <w:rPr>
          <w:rFonts w:ascii="Times New Roman" w:hAnsi="Times New Roman" w:cs="Times New Roman"/>
        </w:rPr>
        <w:fldChar w:fldCharType="begin">
          <w:fldData xml:space="preserve">PEVuZE5vdGU+PENpdGU+PEF1dGhvcj5LdWNoaXB1ZGk8L0F1dGhvcj48WWVhcj4yMDIyPC9ZZWFy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</w:fldData>
        </w:fldChar>
      </w:r>
      <w:r w:rsidRPr="00935D62">
        <w:rPr>
          <w:rFonts w:ascii="Times New Roman" w:hAnsi="Times New Roman" w:cs="Times New Roman"/>
        </w:rPr>
        <w:instrText xml:space="preserve"> ADDIN EN.CITE </w:instrText>
      </w:r>
      <w:r w:rsidRPr="00935D62">
        <w:rPr>
          <w:rFonts w:ascii="Times New Roman" w:hAnsi="Times New Roman" w:cs="Times New Roman"/>
        </w:rPr>
        <w:fldChar w:fldCharType="begin">
          <w:fldData xml:space="preserve">PEVuZE5vdGU+PENpdGU+PEF1dGhvcj5LdWNoaXB1ZGk8L0F1dGhvcj48WWVhcj4yMDIyPC9ZZWFy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</w:fldData>
        </w:fldChar>
      </w:r>
      <w:r w:rsidRPr="00935D62">
        <w:rPr>
          <w:rFonts w:ascii="Times New Roman" w:hAnsi="Times New Roman" w:cs="Times New Roman"/>
        </w:rPr>
        <w:instrText xml:space="preserve"> ADDIN EN.CITE.DATA </w:instrText>
      </w:r>
      <w:r w:rsidRPr="00935D62">
        <w:rPr>
          <w:rFonts w:ascii="Times New Roman" w:hAnsi="Times New Roman" w:cs="Times New Roman"/>
        </w:rPr>
      </w:r>
      <w:r w:rsidRPr="00935D62">
        <w:rPr>
          <w:rFonts w:ascii="Times New Roman" w:hAnsi="Times New Roman" w:cs="Times New Roman"/>
        </w:rPr>
        <w:fldChar w:fldCharType="end"/>
      </w:r>
      <w:r w:rsidRPr="00935D62">
        <w:rPr>
          <w:rFonts w:ascii="Times New Roman" w:hAnsi="Times New Roman" w:cs="Times New Roman"/>
        </w:rPr>
      </w:r>
      <w:r w:rsidRPr="00935D62">
        <w:rPr>
          <w:rFonts w:ascii="Times New Roman" w:hAnsi="Times New Roman" w:cs="Times New Roman"/>
        </w:rPr>
        <w:fldChar w:fldCharType="separate"/>
      </w:r>
      <w:r w:rsidRPr="00935D62">
        <w:rPr>
          <w:rFonts w:ascii="Times New Roman" w:hAnsi="Times New Roman" w:cs="Times New Roman"/>
          <w:noProof/>
        </w:rPr>
        <w:t>[28]</w:t>
      </w:r>
      <w:r w:rsidRPr="00935D62">
        <w:rPr>
          <w:rFonts w:ascii="Times New Roman" w:hAnsi="Times New Roman" w:cs="Times New Roman"/>
        </w:rPr>
        <w:fldChar w:fldCharType="end"/>
      </w:r>
      <w:r w:rsidRPr="00935D62">
        <w:rPr>
          <w:rFonts w:ascii="Times New Roman" w:hAnsi="Times New Roman" w:cs="Times New Roman"/>
        </w:rPr>
        <w:t xml:space="preserve">. Along with sampling site limitations, infection and shedding of viral RNA is a transient process with a relatively small window to detect and sequence the causative agent. While ~20 feline samples were tested for anti-FCoV antibodies, </w:t>
      </w:r>
      <w:proofErr w:type="gramStart"/>
      <w:r w:rsidRPr="00935D62">
        <w:rPr>
          <w:rFonts w:ascii="Times New Roman" w:hAnsi="Times New Roman" w:cs="Times New Roman"/>
        </w:rPr>
        <w:t>the majority of</w:t>
      </w:r>
      <w:proofErr w:type="gramEnd"/>
      <w:r w:rsidRPr="00935D62">
        <w:rPr>
          <w:rFonts w:ascii="Times New Roman" w:hAnsi="Times New Roman" w:cs="Times New Roman"/>
        </w:rPr>
        <w:t xml:space="preserve"> our samples were of an unknown FCoV status. Additionally, medical histories were not available for these animals and were not screened for prior exposure to other infectious agents. As such, we cannot definitively rule out some other infectious agent conferring the anti-RBD responses. </w:t>
      </w:r>
    </w:p>
    <w:p w14:paraId="089BCCF7" w14:textId="77777777" w:rsidR="00BD5755" w:rsidRPr="00BB4F46" w:rsidRDefault="00BD5755" w:rsidP="00BE333B">
      <w:pPr>
        <w:pStyle w:val="Heading2"/>
      </w:pPr>
      <w:bookmarkStart w:id="234" w:name="_Toc99554065"/>
      <w:r w:rsidRPr="00BB4F46">
        <w:t>Conclusion</w:t>
      </w:r>
      <w:bookmarkEnd w:id="234"/>
    </w:p>
    <w:p w14:paraId="5C12D527" w14:textId="77777777" w:rsidR="00BD5755" w:rsidRPr="00935D62" w:rsidRDefault="00BD5755" w:rsidP="00BD5755">
      <w:pPr>
        <w:spacing w:line="360" w:lineRule="auto"/>
        <w:ind w:firstLine="720"/>
        <w:jc w:val="both"/>
        <w:rPr>
          <w:rFonts w:ascii="Times New Roman" w:hAnsi="Times New Roman" w:cs="Times New Roman"/>
        </w:rPr>
      </w:pPr>
      <w:r w:rsidRPr="00935D62">
        <w:rPr>
          <w:rFonts w:ascii="Times New Roman" w:hAnsi="Times New Roman" w:cs="Times New Roman"/>
        </w:rPr>
        <w:t xml:space="preserve">Our initial goal was to develop an ELISA assay for tracking the reverse zoonosis of SARS-CoV-2. However, when establishing our baseline on pre-pandemic cat samples </w:t>
      </w:r>
      <w:r w:rsidRPr="00935D62">
        <w:rPr>
          <w:rFonts w:ascii="Times New Roman" w:hAnsi="Times New Roman" w:cs="Times New Roman"/>
        </w:rPr>
        <w:lastRenderedPageBreak/>
        <w:t xml:space="preserve">we discovered seropositive serum for an antigen previously reported to be SARS-specific (i.e., RBD). Seropositivity was ~50% in feline samples and could be found several years prior to the genesis of the current SARS-CoV-2 pandemic. What generated the RBD-reactive antibodies is unknown, but we proposed three possibilities: cross-reaction caused by another infectious agent, multiple coronavirus infections creating a rare cross-reactive antibody, or existence and circulation of a SARS-related virus containing the RBD sequence. Regardless, the high rate of SARS-CoV-2 RBD seropositivity within a common companion animal further highlights our need for a better understanding of the prevalence and crossover potential of wild coronaviruses. Further investigations should address shedding of viral RNA from the seropositive species (i.e., cats and deer) identified here to isolate, sequence, and identify the agent enabling cross-reactivity against the RBD of SARS-CoV-2. </w:t>
      </w:r>
    </w:p>
    <w:p w14:paraId="59882690" w14:textId="77777777" w:rsidR="00BD5755" w:rsidRPr="00BB4F46" w:rsidRDefault="00BD5755" w:rsidP="00BD5755">
      <w:pPr>
        <w:pStyle w:val="Heading3"/>
      </w:pPr>
      <w:bookmarkStart w:id="235" w:name="_Toc99554066"/>
      <w:r w:rsidRPr="00BB4F46">
        <w:t>Acknowledgments</w:t>
      </w:r>
      <w:bookmarkEnd w:id="235"/>
    </w:p>
    <w:p w14:paraId="573C43A5"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We would like to thank the following for their generous contributions making this work possible:</w:t>
      </w:r>
    </w:p>
    <w:p w14:paraId="3DFBE8E8"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MEDIC Regional Blood Center</w:t>
      </w:r>
    </w:p>
    <w:p w14:paraId="0422EF91"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 xml:space="preserve">Mark </w:t>
      </w:r>
      <w:proofErr w:type="spellStart"/>
      <w:r w:rsidRPr="00935D62">
        <w:rPr>
          <w:rFonts w:ascii="Times New Roman" w:hAnsi="Times New Roman" w:cs="Times New Roman"/>
        </w:rPr>
        <w:t>Slifka</w:t>
      </w:r>
      <w:proofErr w:type="spellEnd"/>
      <w:r w:rsidRPr="00935D62">
        <w:rPr>
          <w:rFonts w:ascii="Times New Roman" w:hAnsi="Times New Roman" w:cs="Times New Roman"/>
        </w:rPr>
        <w:t xml:space="preserve"> – Oregon Health Sciences University</w:t>
      </w:r>
    </w:p>
    <w:p w14:paraId="4B4D34A3"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Jon Wall and Steve Foster – University of Tennessee Medical Center Knoxville</w:t>
      </w:r>
    </w:p>
    <w:p w14:paraId="6BE93C6F" w14:textId="77777777" w:rsidR="00BD5755" w:rsidRPr="00935D62" w:rsidRDefault="00BD5755" w:rsidP="00BD5755">
      <w:pPr>
        <w:spacing w:line="360" w:lineRule="auto"/>
        <w:jc w:val="both"/>
        <w:rPr>
          <w:rFonts w:ascii="Times New Roman" w:hAnsi="Times New Roman" w:cs="Times New Roman"/>
        </w:rPr>
      </w:pPr>
      <w:proofErr w:type="spellStart"/>
      <w:r w:rsidRPr="00935D62">
        <w:rPr>
          <w:rFonts w:ascii="Times New Roman" w:hAnsi="Times New Roman" w:cs="Times New Roman"/>
        </w:rPr>
        <w:t>Krammer</w:t>
      </w:r>
      <w:proofErr w:type="spellEnd"/>
      <w:r w:rsidRPr="00935D62">
        <w:rPr>
          <w:rFonts w:ascii="Times New Roman" w:hAnsi="Times New Roman" w:cs="Times New Roman"/>
        </w:rPr>
        <w:t xml:space="preserve"> Lab – </w:t>
      </w:r>
      <w:r w:rsidRPr="00935D62">
        <w:rPr>
          <w:rFonts w:ascii="Times New Roman" w:hAnsi="Times New Roman" w:cs="Times New Roman"/>
          <w:shd w:val="clear" w:color="auto" w:fill="FFFFFF"/>
        </w:rPr>
        <w:t>Icahn School of Medicine at Mount Sinai</w:t>
      </w:r>
      <w:r w:rsidRPr="00935D62">
        <w:rPr>
          <w:rFonts w:ascii="Times New Roman" w:hAnsi="Times New Roman" w:cs="Times New Roman"/>
        </w:rPr>
        <w:t xml:space="preserve"> </w:t>
      </w:r>
    </w:p>
    <w:p w14:paraId="6DC06BC0" w14:textId="77777777" w:rsidR="00BD5755" w:rsidRPr="00935D62" w:rsidRDefault="00BD5755" w:rsidP="00BD5755">
      <w:pPr>
        <w:spacing w:line="360" w:lineRule="auto"/>
        <w:jc w:val="both"/>
        <w:rPr>
          <w:rFonts w:ascii="Times New Roman" w:hAnsi="Times New Roman" w:cs="Times New Roman"/>
        </w:rPr>
      </w:pPr>
      <w:proofErr w:type="spellStart"/>
      <w:r w:rsidRPr="00935D62">
        <w:rPr>
          <w:rFonts w:ascii="Times New Roman" w:hAnsi="Times New Roman" w:cs="Times New Roman"/>
        </w:rPr>
        <w:t>Wrammert</w:t>
      </w:r>
      <w:proofErr w:type="spellEnd"/>
      <w:r w:rsidRPr="00935D62">
        <w:rPr>
          <w:rFonts w:ascii="Times New Roman" w:hAnsi="Times New Roman" w:cs="Times New Roman"/>
        </w:rPr>
        <w:t xml:space="preserve"> Lab – Emory University</w:t>
      </w:r>
    </w:p>
    <w:p w14:paraId="09F2A7A7" w14:textId="77777777" w:rsidR="00BD5755" w:rsidRPr="00935D62" w:rsidRDefault="00BD5755" w:rsidP="00BD5755">
      <w:pPr>
        <w:spacing w:line="360" w:lineRule="auto"/>
        <w:jc w:val="both"/>
        <w:rPr>
          <w:rFonts w:ascii="Times New Roman" w:hAnsi="Times New Roman" w:cs="Times New Roman"/>
        </w:rPr>
      </w:pPr>
      <w:r w:rsidRPr="00935D62">
        <w:rPr>
          <w:rFonts w:ascii="Times New Roman" w:hAnsi="Times New Roman" w:cs="Times New Roman"/>
        </w:rPr>
        <w:t>Angela Bosco-</w:t>
      </w:r>
      <w:proofErr w:type="spellStart"/>
      <w:r w:rsidRPr="00935D62">
        <w:rPr>
          <w:rFonts w:ascii="Times New Roman" w:hAnsi="Times New Roman" w:cs="Times New Roman"/>
        </w:rPr>
        <w:t>Lauth</w:t>
      </w:r>
      <w:proofErr w:type="spellEnd"/>
      <w:r w:rsidRPr="00935D62">
        <w:rPr>
          <w:rFonts w:ascii="Times New Roman" w:hAnsi="Times New Roman" w:cs="Times New Roman"/>
        </w:rPr>
        <w:t xml:space="preserve"> – Colorado State University</w:t>
      </w:r>
    </w:p>
    <w:p w14:paraId="3D1671BB" w14:textId="183968C0" w:rsidR="00A43BD4" w:rsidRDefault="00BD5755" w:rsidP="00BD5755">
      <w:pPr>
        <w:spacing w:line="360" w:lineRule="auto"/>
        <w:jc w:val="both"/>
        <w:rPr>
          <w:rFonts w:ascii="Times New Roman" w:hAnsi="Times New Roman" w:cs="Times New Roman"/>
        </w:rPr>
      </w:pPr>
      <w:r w:rsidRPr="00935D62">
        <w:rPr>
          <w:rFonts w:ascii="Times New Roman" w:hAnsi="Times New Roman" w:cs="Times New Roman"/>
        </w:rPr>
        <w:t xml:space="preserve">Jennifer </w:t>
      </w:r>
      <w:proofErr w:type="spellStart"/>
      <w:r w:rsidRPr="00935D62">
        <w:rPr>
          <w:rFonts w:ascii="Times New Roman" w:hAnsi="Times New Roman" w:cs="Times New Roman"/>
        </w:rPr>
        <w:t>Weisent</w:t>
      </w:r>
      <w:proofErr w:type="spellEnd"/>
      <w:r w:rsidRPr="00935D62">
        <w:rPr>
          <w:rFonts w:ascii="Times New Roman" w:hAnsi="Times New Roman" w:cs="Times New Roman"/>
        </w:rPr>
        <w:t xml:space="preserve">, Rebekah </w:t>
      </w:r>
      <w:proofErr w:type="spellStart"/>
      <w:r w:rsidRPr="00935D62">
        <w:rPr>
          <w:rFonts w:ascii="Times New Roman" w:hAnsi="Times New Roman" w:cs="Times New Roman"/>
        </w:rPr>
        <w:t>DeBolt</w:t>
      </w:r>
      <w:proofErr w:type="spellEnd"/>
      <w:r w:rsidRPr="00935D62">
        <w:rPr>
          <w:rFonts w:ascii="Times New Roman" w:hAnsi="Times New Roman" w:cs="Times New Roman"/>
        </w:rPr>
        <w:t xml:space="preserve">, Sarah </w:t>
      </w:r>
      <w:proofErr w:type="spellStart"/>
      <w:r w:rsidRPr="00935D62">
        <w:rPr>
          <w:rFonts w:ascii="Times New Roman" w:hAnsi="Times New Roman" w:cs="Times New Roman"/>
        </w:rPr>
        <w:t>Englebert</w:t>
      </w:r>
      <w:proofErr w:type="spellEnd"/>
      <w:r w:rsidRPr="00935D62">
        <w:rPr>
          <w:rFonts w:ascii="Times New Roman" w:hAnsi="Times New Roman" w:cs="Times New Roman"/>
        </w:rPr>
        <w:t>, Jessica Thompson – University of Tennessee College of Veterinary Medicine Shelter Medicine Service</w:t>
      </w:r>
    </w:p>
    <w:p w14:paraId="6D744425" w14:textId="77777777" w:rsidR="00A43BD4" w:rsidRDefault="00A43BD4">
      <w:pPr>
        <w:rPr>
          <w:rFonts w:ascii="Times New Roman" w:hAnsi="Times New Roman" w:cs="Times New Roman"/>
        </w:rPr>
      </w:pPr>
      <w:r>
        <w:rPr>
          <w:rFonts w:ascii="Times New Roman" w:hAnsi="Times New Roman" w:cs="Times New Roman"/>
        </w:rPr>
        <w:br w:type="page"/>
      </w:r>
    </w:p>
    <w:p w14:paraId="2115F864" w14:textId="3F967C2C" w:rsidR="00A43BD4" w:rsidRPr="00BE333B" w:rsidRDefault="00BD5755" w:rsidP="00BE333B">
      <w:pPr>
        <w:pStyle w:val="Heading2"/>
      </w:pPr>
      <w:bookmarkStart w:id="236" w:name="_Toc99554067"/>
      <w:r w:rsidRPr="00BE333B">
        <w:lastRenderedPageBreak/>
        <w:t>References</w:t>
      </w:r>
      <w:bookmarkEnd w:id="236"/>
    </w:p>
    <w:p w14:paraId="0B267177" w14:textId="77777777" w:rsidR="00A43BD4" w:rsidRDefault="00A43BD4">
      <w:pPr>
        <w:rPr>
          <w:rFonts w:ascii="Times New Roman" w:hAnsi="Times New Roman" w:cs="Times New Roman"/>
          <w:b/>
          <w:bCs/>
          <w:iCs/>
        </w:rPr>
      </w:pPr>
      <w:r>
        <w:br w:type="page"/>
      </w:r>
    </w:p>
    <w:p w14:paraId="62E6C58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eastAsiaTheme="minorHAnsi" w:hAnsi="Times New Roman" w:cs="Times New Roman"/>
        </w:rPr>
        <w:lastRenderedPageBreak/>
        <w:fldChar w:fldCharType="begin"/>
      </w:r>
      <w:r w:rsidRPr="00BD5755">
        <w:rPr>
          <w:rFonts w:ascii="Times New Roman" w:hAnsi="Times New Roman" w:cs="Times New Roman"/>
        </w:rPr>
        <w:instrText xml:space="preserve"> ADDIN EN.REFLIST </w:instrText>
      </w:r>
      <w:r w:rsidRPr="00BD5755">
        <w:rPr>
          <w:rFonts w:ascii="Times New Roman" w:eastAsiaTheme="minorHAnsi" w:hAnsi="Times New Roman" w:cs="Times New Roman"/>
        </w:rPr>
        <w:fldChar w:fldCharType="separate"/>
      </w:r>
      <w:r w:rsidRPr="00BD5755">
        <w:rPr>
          <w:rFonts w:ascii="Times New Roman" w:hAnsi="Times New Roman" w:cs="Times New Roman"/>
        </w:rPr>
        <w:t>1.</w:t>
      </w:r>
      <w:r w:rsidRPr="00BD5755">
        <w:rPr>
          <w:rFonts w:ascii="Times New Roman" w:hAnsi="Times New Roman" w:cs="Times New Roman"/>
        </w:rPr>
        <w:tab/>
        <w:t xml:space="preserve">Poon, L.L.M. and M. Peiris, </w:t>
      </w:r>
      <w:r w:rsidRPr="00BD5755">
        <w:rPr>
          <w:rFonts w:ascii="Times New Roman" w:hAnsi="Times New Roman" w:cs="Times New Roman"/>
          <w:i/>
        </w:rPr>
        <w:t>Emergence of a novel human coronavirus threatening human health.</w:t>
      </w:r>
      <w:r w:rsidRPr="00BD5755">
        <w:rPr>
          <w:rFonts w:ascii="Times New Roman" w:hAnsi="Times New Roman" w:cs="Times New Roman"/>
        </w:rPr>
        <w:t xml:space="preserve"> Nat Med, 2020. </w:t>
      </w:r>
      <w:r w:rsidRPr="00BD5755">
        <w:rPr>
          <w:rFonts w:ascii="Times New Roman" w:hAnsi="Times New Roman" w:cs="Times New Roman"/>
          <w:b/>
        </w:rPr>
        <w:t>26</w:t>
      </w:r>
      <w:r w:rsidRPr="00BD5755">
        <w:rPr>
          <w:rFonts w:ascii="Times New Roman" w:hAnsi="Times New Roman" w:cs="Times New Roman"/>
        </w:rPr>
        <w:t>(3): p. 317-319.</w:t>
      </w:r>
    </w:p>
    <w:p w14:paraId="4A35BF63"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w:t>
      </w:r>
      <w:r w:rsidRPr="00BD5755">
        <w:rPr>
          <w:rFonts w:ascii="Times New Roman" w:hAnsi="Times New Roman" w:cs="Times New Roman"/>
        </w:rPr>
        <w:tab/>
        <w:t xml:space="preserve">Guan, W.J., et al., </w:t>
      </w:r>
      <w:r w:rsidRPr="00BD5755">
        <w:rPr>
          <w:rFonts w:ascii="Times New Roman" w:hAnsi="Times New Roman" w:cs="Times New Roman"/>
          <w:i/>
        </w:rPr>
        <w:t>Clinical Characteristics of Coronavirus Disease 2019 in China.</w:t>
      </w:r>
      <w:r w:rsidRPr="00BD5755">
        <w:rPr>
          <w:rFonts w:ascii="Times New Roman" w:hAnsi="Times New Roman" w:cs="Times New Roman"/>
        </w:rPr>
        <w:t xml:space="preserve"> N Engl J Med, 2020. </w:t>
      </w:r>
      <w:r w:rsidRPr="00BD5755">
        <w:rPr>
          <w:rFonts w:ascii="Times New Roman" w:hAnsi="Times New Roman" w:cs="Times New Roman"/>
          <w:b/>
        </w:rPr>
        <w:t>382</w:t>
      </w:r>
      <w:r w:rsidRPr="00BD5755">
        <w:rPr>
          <w:rFonts w:ascii="Times New Roman" w:hAnsi="Times New Roman" w:cs="Times New Roman"/>
        </w:rPr>
        <w:t>(18): p. 1708-1720.</w:t>
      </w:r>
    </w:p>
    <w:p w14:paraId="0AFC1AE6"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w:t>
      </w:r>
      <w:r w:rsidRPr="00BD5755">
        <w:rPr>
          <w:rFonts w:ascii="Times New Roman" w:hAnsi="Times New Roman" w:cs="Times New Roman"/>
        </w:rPr>
        <w:tab/>
        <w:t xml:space="preserve">Latinne, A., et al., </w:t>
      </w:r>
      <w:r w:rsidRPr="00BD5755">
        <w:rPr>
          <w:rFonts w:ascii="Times New Roman" w:hAnsi="Times New Roman" w:cs="Times New Roman"/>
          <w:i/>
        </w:rPr>
        <w:t>Origin and cross-species transmission of bat coronaviruses in China.</w:t>
      </w:r>
      <w:r w:rsidRPr="00BD5755">
        <w:rPr>
          <w:rFonts w:ascii="Times New Roman" w:hAnsi="Times New Roman" w:cs="Times New Roman"/>
        </w:rPr>
        <w:t xml:space="preserve"> Nat Commun, 2020. </w:t>
      </w:r>
      <w:r w:rsidRPr="00BD5755">
        <w:rPr>
          <w:rFonts w:ascii="Times New Roman" w:hAnsi="Times New Roman" w:cs="Times New Roman"/>
          <w:b/>
        </w:rPr>
        <w:t>11</w:t>
      </w:r>
      <w:r w:rsidRPr="00BD5755">
        <w:rPr>
          <w:rFonts w:ascii="Times New Roman" w:hAnsi="Times New Roman" w:cs="Times New Roman"/>
        </w:rPr>
        <w:t>(1): p. 4235.</w:t>
      </w:r>
    </w:p>
    <w:p w14:paraId="04A0AC8B"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w:t>
      </w:r>
      <w:r w:rsidRPr="00BD5755">
        <w:rPr>
          <w:rFonts w:ascii="Times New Roman" w:hAnsi="Times New Roman" w:cs="Times New Roman"/>
        </w:rPr>
        <w:tab/>
        <w:t xml:space="preserve">Li, X., et al., </w:t>
      </w:r>
      <w:r w:rsidRPr="00BD5755">
        <w:rPr>
          <w:rFonts w:ascii="Times New Roman" w:hAnsi="Times New Roman" w:cs="Times New Roman"/>
          <w:i/>
        </w:rPr>
        <w:t>Emergence of SARS-CoV-2 through recombination and strong purifying selection.</w:t>
      </w:r>
      <w:r w:rsidRPr="00BD5755">
        <w:rPr>
          <w:rFonts w:ascii="Times New Roman" w:hAnsi="Times New Roman" w:cs="Times New Roman"/>
        </w:rPr>
        <w:t xml:space="preserve"> Sci Adv, 2020. </w:t>
      </w:r>
      <w:r w:rsidRPr="00BD5755">
        <w:rPr>
          <w:rFonts w:ascii="Times New Roman" w:hAnsi="Times New Roman" w:cs="Times New Roman"/>
          <w:b/>
        </w:rPr>
        <w:t>6</w:t>
      </w:r>
      <w:r w:rsidRPr="00BD5755">
        <w:rPr>
          <w:rFonts w:ascii="Times New Roman" w:hAnsi="Times New Roman" w:cs="Times New Roman"/>
        </w:rPr>
        <w:t>(27).</w:t>
      </w:r>
    </w:p>
    <w:p w14:paraId="230812CF"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w:t>
      </w:r>
      <w:r w:rsidRPr="00BD5755">
        <w:rPr>
          <w:rFonts w:ascii="Times New Roman" w:hAnsi="Times New Roman" w:cs="Times New Roman"/>
        </w:rPr>
        <w:tab/>
        <w:t xml:space="preserve">Andersen, K.G., et al., </w:t>
      </w:r>
      <w:r w:rsidRPr="00BD5755">
        <w:rPr>
          <w:rFonts w:ascii="Times New Roman" w:hAnsi="Times New Roman" w:cs="Times New Roman"/>
          <w:i/>
        </w:rPr>
        <w:t>The proximal origin of SARS-CoV-2.</w:t>
      </w:r>
      <w:r w:rsidRPr="00BD5755">
        <w:rPr>
          <w:rFonts w:ascii="Times New Roman" w:hAnsi="Times New Roman" w:cs="Times New Roman"/>
        </w:rPr>
        <w:t xml:space="preserve"> Nat Med, 2020. </w:t>
      </w:r>
      <w:r w:rsidRPr="00BD5755">
        <w:rPr>
          <w:rFonts w:ascii="Times New Roman" w:hAnsi="Times New Roman" w:cs="Times New Roman"/>
          <w:b/>
        </w:rPr>
        <w:t>26</w:t>
      </w:r>
      <w:r w:rsidRPr="00BD5755">
        <w:rPr>
          <w:rFonts w:ascii="Times New Roman" w:hAnsi="Times New Roman" w:cs="Times New Roman"/>
        </w:rPr>
        <w:t>(4): p. 450-452.</w:t>
      </w:r>
    </w:p>
    <w:p w14:paraId="07C65F8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w:t>
      </w:r>
      <w:r w:rsidRPr="00BD5755">
        <w:rPr>
          <w:rFonts w:ascii="Times New Roman" w:hAnsi="Times New Roman" w:cs="Times New Roman"/>
        </w:rPr>
        <w:tab/>
        <w:t xml:space="preserve">Sun, J., et al., </w:t>
      </w:r>
      <w:r w:rsidRPr="00BD5755">
        <w:rPr>
          <w:rFonts w:ascii="Times New Roman" w:hAnsi="Times New Roman" w:cs="Times New Roman"/>
          <w:i/>
        </w:rPr>
        <w:t>Prolonged Persistence of SARS-CoV-2 RNA in Body Fluids.</w:t>
      </w:r>
      <w:r w:rsidRPr="00BD5755">
        <w:rPr>
          <w:rFonts w:ascii="Times New Roman" w:hAnsi="Times New Roman" w:cs="Times New Roman"/>
        </w:rPr>
        <w:t xml:space="preserve"> Emerg Infect Dis, 2020. </w:t>
      </w:r>
      <w:r w:rsidRPr="00BD5755">
        <w:rPr>
          <w:rFonts w:ascii="Times New Roman" w:hAnsi="Times New Roman" w:cs="Times New Roman"/>
          <w:b/>
        </w:rPr>
        <w:t>26</w:t>
      </w:r>
      <w:r w:rsidRPr="00BD5755">
        <w:rPr>
          <w:rFonts w:ascii="Times New Roman" w:hAnsi="Times New Roman" w:cs="Times New Roman"/>
        </w:rPr>
        <w:t>(8): p. 1834-1838.</w:t>
      </w:r>
    </w:p>
    <w:p w14:paraId="604B66BA"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7.</w:t>
      </w:r>
      <w:r w:rsidRPr="00BD5755">
        <w:rPr>
          <w:rFonts w:ascii="Times New Roman" w:hAnsi="Times New Roman" w:cs="Times New Roman"/>
        </w:rPr>
        <w:tab/>
        <w:t xml:space="preserve">Meyerowitz, E.A., et al., </w:t>
      </w:r>
      <w:r w:rsidRPr="00BD5755">
        <w:rPr>
          <w:rFonts w:ascii="Times New Roman" w:hAnsi="Times New Roman" w:cs="Times New Roman"/>
          <w:i/>
        </w:rPr>
        <w:t>Transmission of SARS-CoV-2: A Review of Viral, Host, and Environmental Factors.</w:t>
      </w:r>
      <w:r w:rsidRPr="00BD5755">
        <w:rPr>
          <w:rFonts w:ascii="Times New Roman" w:hAnsi="Times New Roman" w:cs="Times New Roman"/>
        </w:rPr>
        <w:t xml:space="preserve"> Ann Intern Med, 2021. </w:t>
      </w:r>
      <w:r w:rsidRPr="00BD5755">
        <w:rPr>
          <w:rFonts w:ascii="Times New Roman" w:hAnsi="Times New Roman" w:cs="Times New Roman"/>
          <w:b/>
        </w:rPr>
        <w:t>174</w:t>
      </w:r>
      <w:r w:rsidRPr="00BD5755">
        <w:rPr>
          <w:rFonts w:ascii="Times New Roman" w:hAnsi="Times New Roman" w:cs="Times New Roman"/>
        </w:rPr>
        <w:t>(1): p. 69-79.</w:t>
      </w:r>
    </w:p>
    <w:p w14:paraId="47B0DF9C"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8.</w:t>
      </w:r>
      <w:r w:rsidRPr="00BD5755">
        <w:rPr>
          <w:rFonts w:ascii="Times New Roman" w:hAnsi="Times New Roman" w:cs="Times New Roman"/>
        </w:rPr>
        <w:tab/>
        <w:t xml:space="preserve">Wang, W., et al., </w:t>
      </w:r>
      <w:r w:rsidRPr="00BD5755">
        <w:rPr>
          <w:rFonts w:ascii="Times New Roman" w:hAnsi="Times New Roman" w:cs="Times New Roman"/>
          <w:i/>
        </w:rPr>
        <w:t>Detection of SARS-CoV-2 in Different Types of Clinical Specimens.</w:t>
      </w:r>
      <w:r w:rsidRPr="00BD5755">
        <w:rPr>
          <w:rFonts w:ascii="Times New Roman" w:hAnsi="Times New Roman" w:cs="Times New Roman"/>
        </w:rPr>
        <w:t xml:space="preserve"> JAMA, 2020. </w:t>
      </w:r>
      <w:r w:rsidRPr="00BD5755">
        <w:rPr>
          <w:rFonts w:ascii="Times New Roman" w:hAnsi="Times New Roman" w:cs="Times New Roman"/>
          <w:b/>
        </w:rPr>
        <w:t>323</w:t>
      </w:r>
      <w:r w:rsidRPr="00BD5755">
        <w:rPr>
          <w:rFonts w:ascii="Times New Roman" w:hAnsi="Times New Roman" w:cs="Times New Roman"/>
        </w:rPr>
        <w:t>(18): p. 1843-1844.</w:t>
      </w:r>
    </w:p>
    <w:p w14:paraId="677F4F0B"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9.</w:t>
      </w:r>
      <w:r w:rsidRPr="00BD5755">
        <w:rPr>
          <w:rFonts w:ascii="Times New Roman" w:hAnsi="Times New Roman" w:cs="Times New Roman"/>
        </w:rPr>
        <w:tab/>
        <w:t xml:space="preserve">Kim, J.M., et al., </w:t>
      </w:r>
      <w:r w:rsidRPr="00BD5755">
        <w:rPr>
          <w:rFonts w:ascii="Times New Roman" w:hAnsi="Times New Roman" w:cs="Times New Roman"/>
          <w:i/>
        </w:rPr>
        <w:t>Detection and Isolation of SARS-CoV-2 in Serum, Urine, and Stool Specimens of COVID-19 Patients from the Republic of Korea.</w:t>
      </w:r>
      <w:r w:rsidRPr="00BD5755">
        <w:rPr>
          <w:rFonts w:ascii="Times New Roman" w:hAnsi="Times New Roman" w:cs="Times New Roman"/>
        </w:rPr>
        <w:t xml:space="preserve"> Osong Public Health Res Perspect, 2020. </w:t>
      </w:r>
      <w:r w:rsidRPr="00BD5755">
        <w:rPr>
          <w:rFonts w:ascii="Times New Roman" w:hAnsi="Times New Roman" w:cs="Times New Roman"/>
          <w:b/>
        </w:rPr>
        <w:t>11</w:t>
      </w:r>
      <w:r w:rsidRPr="00BD5755">
        <w:rPr>
          <w:rFonts w:ascii="Times New Roman" w:hAnsi="Times New Roman" w:cs="Times New Roman"/>
        </w:rPr>
        <w:t>(3): p. 112-117.</w:t>
      </w:r>
    </w:p>
    <w:p w14:paraId="1A083E01"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10.</w:t>
      </w:r>
      <w:r w:rsidRPr="00BD5755">
        <w:rPr>
          <w:rFonts w:ascii="Times New Roman" w:hAnsi="Times New Roman" w:cs="Times New Roman"/>
        </w:rPr>
        <w:tab/>
        <w:t xml:space="preserve">Kang, M., et al., </w:t>
      </w:r>
      <w:r w:rsidRPr="00BD5755">
        <w:rPr>
          <w:rFonts w:ascii="Times New Roman" w:hAnsi="Times New Roman" w:cs="Times New Roman"/>
          <w:i/>
        </w:rPr>
        <w:t>Probable Evidence of Fecal Aerosol Transmission of SARS-CoV-2 in a High-Rise Building.</w:t>
      </w:r>
      <w:r w:rsidRPr="00BD5755">
        <w:rPr>
          <w:rFonts w:ascii="Times New Roman" w:hAnsi="Times New Roman" w:cs="Times New Roman"/>
        </w:rPr>
        <w:t xml:space="preserve"> Ann Intern Med, 2020. </w:t>
      </w:r>
      <w:r w:rsidRPr="00BD5755">
        <w:rPr>
          <w:rFonts w:ascii="Times New Roman" w:hAnsi="Times New Roman" w:cs="Times New Roman"/>
          <w:b/>
        </w:rPr>
        <w:t>173</w:t>
      </w:r>
      <w:r w:rsidRPr="00BD5755">
        <w:rPr>
          <w:rFonts w:ascii="Times New Roman" w:hAnsi="Times New Roman" w:cs="Times New Roman"/>
        </w:rPr>
        <w:t>(12): p. 974-980.</w:t>
      </w:r>
    </w:p>
    <w:p w14:paraId="493F5A25"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11.</w:t>
      </w:r>
      <w:r w:rsidRPr="00BD5755">
        <w:rPr>
          <w:rFonts w:ascii="Times New Roman" w:hAnsi="Times New Roman" w:cs="Times New Roman"/>
        </w:rPr>
        <w:tab/>
        <w:t xml:space="preserve">Xiao, F., et al., </w:t>
      </w:r>
      <w:r w:rsidRPr="00BD5755">
        <w:rPr>
          <w:rFonts w:ascii="Times New Roman" w:hAnsi="Times New Roman" w:cs="Times New Roman"/>
          <w:i/>
        </w:rPr>
        <w:t>Infectious SARS-CoV-2 in Feces of Patient with Severe COVID-19.</w:t>
      </w:r>
      <w:r w:rsidRPr="00BD5755">
        <w:rPr>
          <w:rFonts w:ascii="Times New Roman" w:hAnsi="Times New Roman" w:cs="Times New Roman"/>
        </w:rPr>
        <w:t xml:space="preserve"> Emerg Infect Dis, 2020. </w:t>
      </w:r>
      <w:r w:rsidRPr="00BD5755">
        <w:rPr>
          <w:rFonts w:ascii="Times New Roman" w:hAnsi="Times New Roman" w:cs="Times New Roman"/>
          <w:b/>
        </w:rPr>
        <w:t>26</w:t>
      </w:r>
      <w:r w:rsidRPr="00BD5755">
        <w:rPr>
          <w:rFonts w:ascii="Times New Roman" w:hAnsi="Times New Roman" w:cs="Times New Roman"/>
        </w:rPr>
        <w:t>(8): p. 1920-1922.</w:t>
      </w:r>
    </w:p>
    <w:p w14:paraId="1E72169C"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12.</w:t>
      </w:r>
      <w:r w:rsidRPr="00BD5755">
        <w:rPr>
          <w:rFonts w:ascii="Times New Roman" w:hAnsi="Times New Roman" w:cs="Times New Roman"/>
        </w:rPr>
        <w:tab/>
        <w:t xml:space="preserve">Yu, I.T., et al., </w:t>
      </w:r>
      <w:r w:rsidRPr="00BD5755">
        <w:rPr>
          <w:rFonts w:ascii="Times New Roman" w:hAnsi="Times New Roman" w:cs="Times New Roman"/>
          <w:i/>
        </w:rPr>
        <w:t>Evidence of airborne transmission of the severe acute respiratory syndrome virus.</w:t>
      </w:r>
      <w:r w:rsidRPr="00BD5755">
        <w:rPr>
          <w:rFonts w:ascii="Times New Roman" w:hAnsi="Times New Roman" w:cs="Times New Roman"/>
        </w:rPr>
        <w:t xml:space="preserve"> N Engl J Med, 2004. </w:t>
      </w:r>
      <w:r w:rsidRPr="00BD5755">
        <w:rPr>
          <w:rFonts w:ascii="Times New Roman" w:hAnsi="Times New Roman" w:cs="Times New Roman"/>
          <w:b/>
        </w:rPr>
        <w:t>350</w:t>
      </w:r>
      <w:r w:rsidRPr="00BD5755">
        <w:rPr>
          <w:rFonts w:ascii="Times New Roman" w:hAnsi="Times New Roman" w:cs="Times New Roman"/>
        </w:rPr>
        <w:t>(17): p. 1731-9.</w:t>
      </w:r>
    </w:p>
    <w:p w14:paraId="19DA17FF"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13.</w:t>
      </w:r>
      <w:r w:rsidRPr="00BD5755">
        <w:rPr>
          <w:rFonts w:ascii="Times New Roman" w:hAnsi="Times New Roman" w:cs="Times New Roman"/>
        </w:rPr>
        <w:tab/>
        <w:t xml:space="preserve">Roltgen, K., et al., </w:t>
      </w:r>
      <w:r w:rsidRPr="00BD5755">
        <w:rPr>
          <w:rFonts w:ascii="Times New Roman" w:hAnsi="Times New Roman" w:cs="Times New Roman"/>
          <w:i/>
        </w:rPr>
        <w:t>Defining the features and duration of antibody responses to SARS-CoV-2 infection associated with disease severity and outcome.</w:t>
      </w:r>
      <w:r w:rsidRPr="00BD5755">
        <w:rPr>
          <w:rFonts w:ascii="Times New Roman" w:hAnsi="Times New Roman" w:cs="Times New Roman"/>
        </w:rPr>
        <w:t xml:space="preserve"> Sci Immunol, 2020. </w:t>
      </w:r>
      <w:r w:rsidRPr="00BD5755">
        <w:rPr>
          <w:rFonts w:ascii="Times New Roman" w:hAnsi="Times New Roman" w:cs="Times New Roman"/>
          <w:b/>
        </w:rPr>
        <w:t>5</w:t>
      </w:r>
      <w:r w:rsidRPr="00BD5755">
        <w:rPr>
          <w:rFonts w:ascii="Times New Roman" w:hAnsi="Times New Roman" w:cs="Times New Roman"/>
        </w:rPr>
        <w:t>(54).</w:t>
      </w:r>
    </w:p>
    <w:p w14:paraId="5ED74363"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lastRenderedPageBreak/>
        <w:t>14.</w:t>
      </w:r>
      <w:r w:rsidRPr="00BD5755">
        <w:rPr>
          <w:rFonts w:ascii="Times New Roman" w:hAnsi="Times New Roman" w:cs="Times New Roman"/>
        </w:rPr>
        <w:tab/>
        <w:t xml:space="preserve">Bosco-Lauth, A.M., et al., </w:t>
      </w:r>
      <w:r w:rsidRPr="00BD5755">
        <w:rPr>
          <w:rFonts w:ascii="Times New Roman" w:hAnsi="Times New Roman" w:cs="Times New Roman"/>
          <w:i/>
        </w:rPr>
        <w:t>Experimental infection of domestic dogs and cats with SARS-CoV-2: Pathogenesis, transmission, and response to reexposure in cats.</w:t>
      </w:r>
      <w:r w:rsidRPr="00BD5755">
        <w:rPr>
          <w:rFonts w:ascii="Times New Roman" w:hAnsi="Times New Roman" w:cs="Times New Roman"/>
        </w:rPr>
        <w:t xml:space="preserve"> Proc Natl Acad Sci U S A, 2020. </w:t>
      </w:r>
      <w:r w:rsidRPr="00BD5755">
        <w:rPr>
          <w:rFonts w:ascii="Times New Roman" w:hAnsi="Times New Roman" w:cs="Times New Roman"/>
          <w:b/>
        </w:rPr>
        <w:t>117</w:t>
      </w:r>
      <w:r w:rsidRPr="00BD5755">
        <w:rPr>
          <w:rFonts w:ascii="Times New Roman" w:hAnsi="Times New Roman" w:cs="Times New Roman"/>
        </w:rPr>
        <w:t>(42): p. 26382-26388.</w:t>
      </w:r>
    </w:p>
    <w:p w14:paraId="03411E2F"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15.</w:t>
      </w:r>
      <w:r w:rsidRPr="00BD5755">
        <w:rPr>
          <w:rFonts w:ascii="Times New Roman" w:hAnsi="Times New Roman" w:cs="Times New Roman"/>
        </w:rPr>
        <w:tab/>
        <w:t xml:space="preserve">Shi, J., et al., </w:t>
      </w:r>
      <w:r w:rsidRPr="00BD5755">
        <w:rPr>
          <w:rFonts w:ascii="Times New Roman" w:hAnsi="Times New Roman" w:cs="Times New Roman"/>
          <w:i/>
        </w:rPr>
        <w:t>Susceptibility of ferrets, cats, dogs, and other domesticated animals to SARS-coronavirus 2.</w:t>
      </w:r>
      <w:r w:rsidRPr="00BD5755">
        <w:rPr>
          <w:rFonts w:ascii="Times New Roman" w:hAnsi="Times New Roman" w:cs="Times New Roman"/>
        </w:rPr>
        <w:t xml:space="preserve"> Science, 2020. </w:t>
      </w:r>
      <w:r w:rsidRPr="00BD5755">
        <w:rPr>
          <w:rFonts w:ascii="Times New Roman" w:hAnsi="Times New Roman" w:cs="Times New Roman"/>
          <w:b/>
        </w:rPr>
        <w:t>368</w:t>
      </w:r>
      <w:r w:rsidRPr="00BD5755">
        <w:rPr>
          <w:rFonts w:ascii="Times New Roman" w:hAnsi="Times New Roman" w:cs="Times New Roman"/>
        </w:rPr>
        <w:t>(6494): p. 1016-1020.</w:t>
      </w:r>
    </w:p>
    <w:p w14:paraId="742FB628"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16.</w:t>
      </w:r>
      <w:r w:rsidRPr="00BD5755">
        <w:rPr>
          <w:rFonts w:ascii="Times New Roman" w:hAnsi="Times New Roman" w:cs="Times New Roman"/>
        </w:rPr>
        <w:tab/>
        <w:t xml:space="preserve">Wu, L., et al., </w:t>
      </w:r>
      <w:r w:rsidRPr="00BD5755">
        <w:rPr>
          <w:rFonts w:ascii="Times New Roman" w:hAnsi="Times New Roman" w:cs="Times New Roman"/>
          <w:i/>
        </w:rPr>
        <w:t>Broad host range of SARS-CoV-2 and the molecular basis for SARS-CoV-2 binding to cat ACE2.</w:t>
      </w:r>
      <w:r w:rsidRPr="00BD5755">
        <w:rPr>
          <w:rFonts w:ascii="Times New Roman" w:hAnsi="Times New Roman" w:cs="Times New Roman"/>
        </w:rPr>
        <w:t xml:space="preserve"> Cell Discov, 2020. </w:t>
      </w:r>
      <w:r w:rsidRPr="00BD5755">
        <w:rPr>
          <w:rFonts w:ascii="Times New Roman" w:hAnsi="Times New Roman" w:cs="Times New Roman"/>
          <w:b/>
        </w:rPr>
        <w:t>6</w:t>
      </w:r>
      <w:r w:rsidRPr="00BD5755">
        <w:rPr>
          <w:rFonts w:ascii="Times New Roman" w:hAnsi="Times New Roman" w:cs="Times New Roman"/>
        </w:rPr>
        <w:t>: p. 68.</w:t>
      </w:r>
    </w:p>
    <w:p w14:paraId="656C0881"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17.</w:t>
      </w:r>
      <w:r w:rsidRPr="00BD5755">
        <w:rPr>
          <w:rFonts w:ascii="Times New Roman" w:hAnsi="Times New Roman" w:cs="Times New Roman"/>
        </w:rPr>
        <w:tab/>
        <w:t xml:space="preserve">Segales, J., et al., </w:t>
      </w:r>
      <w:r w:rsidRPr="00BD5755">
        <w:rPr>
          <w:rFonts w:ascii="Times New Roman" w:hAnsi="Times New Roman" w:cs="Times New Roman"/>
          <w:i/>
        </w:rPr>
        <w:t>Detection of SARS-CoV-2 in a cat owned by a COVID-19-affected patient in Spain.</w:t>
      </w:r>
      <w:r w:rsidRPr="00BD5755">
        <w:rPr>
          <w:rFonts w:ascii="Times New Roman" w:hAnsi="Times New Roman" w:cs="Times New Roman"/>
        </w:rPr>
        <w:t xml:space="preserve"> Proc Natl Acad Sci U S A, 2020. </w:t>
      </w:r>
      <w:r w:rsidRPr="00BD5755">
        <w:rPr>
          <w:rFonts w:ascii="Times New Roman" w:hAnsi="Times New Roman" w:cs="Times New Roman"/>
          <w:b/>
        </w:rPr>
        <w:t>117</w:t>
      </w:r>
      <w:r w:rsidRPr="00BD5755">
        <w:rPr>
          <w:rFonts w:ascii="Times New Roman" w:hAnsi="Times New Roman" w:cs="Times New Roman"/>
        </w:rPr>
        <w:t>(40): p. 24790-24793.</w:t>
      </w:r>
    </w:p>
    <w:p w14:paraId="7C8F23E3"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18.</w:t>
      </w:r>
      <w:r w:rsidRPr="00BD5755">
        <w:rPr>
          <w:rFonts w:ascii="Times New Roman" w:hAnsi="Times New Roman" w:cs="Times New Roman"/>
        </w:rPr>
        <w:tab/>
        <w:t xml:space="preserve">Fritz, M., et al., </w:t>
      </w:r>
      <w:r w:rsidRPr="00BD5755">
        <w:rPr>
          <w:rFonts w:ascii="Times New Roman" w:hAnsi="Times New Roman" w:cs="Times New Roman"/>
          <w:i/>
        </w:rPr>
        <w:t>High prevalence of SARS-CoV-2 antibodies in pets from COVID-19+ households.</w:t>
      </w:r>
      <w:r w:rsidRPr="00BD5755">
        <w:rPr>
          <w:rFonts w:ascii="Times New Roman" w:hAnsi="Times New Roman" w:cs="Times New Roman"/>
        </w:rPr>
        <w:t xml:space="preserve"> One Health, 2021. </w:t>
      </w:r>
      <w:r w:rsidRPr="00BD5755">
        <w:rPr>
          <w:rFonts w:ascii="Times New Roman" w:hAnsi="Times New Roman" w:cs="Times New Roman"/>
          <w:b/>
        </w:rPr>
        <w:t>11</w:t>
      </w:r>
      <w:r w:rsidRPr="00BD5755">
        <w:rPr>
          <w:rFonts w:ascii="Times New Roman" w:hAnsi="Times New Roman" w:cs="Times New Roman"/>
        </w:rPr>
        <w:t>: p. 100192.</w:t>
      </w:r>
    </w:p>
    <w:p w14:paraId="1A60B24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19.</w:t>
      </w:r>
      <w:r w:rsidRPr="00BD5755">
        <w:rPr>
          <w:rFonts w:ascii="Times New Roman" w:hAnsi="Times New Roman" w:cs="Times New Roman"/>
        </w:rPr>
        <w:tab/>
        <w:t xml:space="preserve">Sit, T.H.C., et al., </w:t>
      </w:r>
      <w:r w:rsidRPr="00BD5755">
        <w:rPr>
          <w:rFonts w:ascii="Times New Roman" w:hAnsi="Times New Roman" w:cs="Times New Roman"/>
          <w:i/>
        </w:rPr>
        <w:t>Infection of dogs with SARS-CoV-2.</w:t>
      </w:r>
      <w:r w:rsidRPr="00BD5755">
        <w:rPr>
          <w:rFonts w:ascii="Times New Roman" w:hAnsi="Times New Roman" w:cs="Times New Roman"/>
        </w:rPr>
        <w:t xml:space="preserve"> Nature, 2020. </w:t>
      </w:r>
      <w:r w:rsidRPr="00BD5755">
        <w:rPr>
          <w:rFonts w:ascii="Times New Roman" w:hAnsi="Times New Roman" w:cs="Times New Roman"/>
          <w:b/>
        </w:rPr>
        <w:t>586</w:t>
      </w:r>
      <w:r w:rsidRPr="00BD5755">
        <w:rPr>
          <w:rFonts w:ascii="Times New Roman" w:hAnsi="Times New Roman" w:cs="Times New Roman"/>
        </w:rPr>
        <w:t>(7831): p. 776-778.</w:t>
      </w:r>
    </w:p>
    <w:p w14:paraId="0AA5111D"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20.</w:t>
      </w:r>
      <w:r w:rsidRPr="00BD5755">
        <w:rPr>
          <w:rFonts w:ascii="Times New Roman" w:hAnsi="Times New Roman" w:cs="Times New Roman"/>
        </w:rPr>
        <w:tab/>
        <w:t xml:space="preserve">Patterson, E.I., et al., </w:t>
      </w:r>
      <w:r w:rsidRPr="00BD5755">
        <w:rPr>
          <w:rFonts w:ascii="Times New Roman" w:hAnsi="Times New Roman" w:cs="Times New Roman"/>
          <w:i/>
        </w:rPr>
        <w:t>Evidence of exposure to SARS-CoV-2 in cats and dogs from households in Italy.</w:t>
      </w:r>
      <w:r w:rsidRPr="00BD5755">
        <w:rPr>
          <w:rFonts w:ascii="Times New Roman" w:hAnsi="Times New Roman" w:cs="Times New Roman"/>
        </w:rPr>
        <w:t xml:space="preserve"> Nat Commun, 2020. </w:t>
      </w:r>
      <w:r w:rsidRPr="00BD5755">
        <w:rPr>
          <w:rFonts w:ascii="Times New Roman" w:hAnsi="Times New Roman" w:cs="Times New Roman"/>
          <w:b/>
        </w:rPr>
        <w:t>11</w:t>
      </w:r>
      <w:r w:rsidRPr="00BD5755">
        <w:rPr>
          <w:rFonts w:ascii="Times New Roman" w:hAnsi="Times New Roman" w:cs="Times New Roman"/>
        </w:rPr>
        <w:t>(1): p. 6231.</w:t>
      </w:r>
    </w:p>
    <w:p w14:paraId="798E308A"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21.</w:t>
      </w:r>
      <w:r w:rsidRPr="00BD5755">
        <w:rPr>
          <w:rFonts w:ascii="Times New Roman" w:hAnsi="Times New Roman" w:cs="Times New Roman"/>
        </w:rPr>
        <w:tab/>
        <w:t xml:space="preserve">Barrs, V.R., et al., </w:t>
      </w:r>
      <w:r w:rsidRPr="00BD5755">
        <w:rPr>
          <w:rFonts w:ascii="Times New Roman" w:hAnsi="Times New Roman" w:cs="Times New Roman"/>
          <w:i/>
        </w:rPr>
        <w:t>SARS-CoV-2 in Quarantined Domestic Cats from COVID-19 Households or Close Contacts, Hong Kong, China.</w:t>
      </w:r>
      <w:r w:rsidRPr="00BD5755">
        <w:rPr>
          <w:rFonts w:ascii="Times New Roman" w:hAnsi="Times New Roman" w:cs="Times New Roman"/>
        </w:rPr>
        <w:t xml:space="preserve"> Emerg Infect Dis, 2020. </w:t>
      </w:r>
      <w:r w:rsidRPr="00BD5755">
        <w:rPr>
          <w:rFonts w:ascii="Times New Roman" w:hAnsi="Times New Roman" w:cs="Times New Roman"/>
          <w:b/>
        </w:rPr>
        <w:t>26</w:t>
      </w:r>
      <w:r w:rsidRPr="00BD5755">
        <w:rPr>
          <w:rFonts w:ascii="Times New Roman" w:hAnsi="Times New Roman" w:cs="Times New Roman"/>
        </w:rPr>
        <w:t>(12): p. 3071-3074.</w:t>
      </w:r>
    </w:p>
    <w:p w14:paraId="5EE92860"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22.</w:t>
      </w:r>
      <w:r w:rsidRPr="00BD5755">
        <w:rPr>
          <w:rFonts w:ascii="Times New Roman" w:hAnsi="Times New Roman" w:cs="Times New Roman"/>
        </w:rPr>
        <w:tab/>
        <w:t xml:space="preserve">Halfmann, P.J., et al., </w:t>
      </w:r>
      <w:r w:rsidRPr="00BD5755">
        <w:rPr>
          <w:rFonts w:ascii="Times New Roman" w:hAnsi="Times New Roman" w:cs="Times New Roman"/>
          <w:i/>
        </w:rPr>
        <w:t>Transmission of SARS-CoV-2 in Domestic Cats.</w:t>
      </w:r>
      <w:r w:rsidRPr="00BD5755">
        <w:rPr>
          <w:rFonts w:ascii="Times New Roman" w:hAnsi="Times New Roman" w:cs="Times New Roman"/>
        </w:rPr>
        <w:t xml:space="preserve"> N Engl J Med, 2020. </w:t>
      </w:r>
      <w:r w:rsidRPr="00BD5755">
        <w:rPr>
          <w:rFonts w:ascii="Times New Roman" w:hAnsi="Times New Roman" w:cs="Times New Roman"/>
          <w:b/>
        </w:rPr>
        <w:t>383</w:t>
      </w:r>
      <w:r w:rsidRPr="00BD5755">
        <w:rPr>
          <w:rFonts w:ascii="Times New Roman" w:hAnsi="Times New Roman" w:cs="Times New Roman"/>
        </w:rPr>
        <w:t>(6): p. 592-594.</w:t>
      </w:r>
    </w:p>
    <w:p w14:paraId="31BEC9A9"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23.</w:t>
      </w:r>
      <w:r w:rsidRPr="00BD5755">
        <w:rPr>
          <w:rFonts w:ascii="Times New Roman" w:hAnsi="Times New Roman" w:cs="Times New Roman"/>
        </w:rPr>
        <w:tab/>
        <w:t xml:space="preserve">Oude Munnink, B.B., et al., </w:t>
      </w:r>
      <w:r w:rsidRPr="00BD5755">
        <w:rPr>
          <w:rFonts w:ascii="Times New Roman" w:hAnsi="Times New Roman" w:cs="Times New Roman"/>
          <w:i/>
        </w:rPr>
        <w:t>Transmission of SARS-CoV-2 on mink farms between humans and mink and back to humans.</w:t>
      </w:r>
      <w:r w:rsidRPr="00BD5755">
        <w:rPr>
          <w:rFonts w:ascii="Times New Roman" w:hAnsi="Times New Roman" w:cs="Times New Roman"/>
        </w:rPr>
        <w:t xml:space="preserve"> Science, 2021. </w:t>
      </w:r>
      <w:r w:rsidRPr="00BD5755">
        <w:rPr>
          <w:rFonts w:ascii="Times New Roman" w:hAnsi="Times New Roman" w:cs="Times New Roman"/>
          <w:b/>
        </w:rPr>
        <w:t>371</w:t>
      </w:r>
      <w:r w:rsidRPr="00BD5755">
        <w:rPr>
          <w:rFonts w:ascii="Times New Roman" w:hAnsi="Times New Roman" w:cs="Times New Roman"/>
        </w:rPr>
        <w:t>(6525): p. 172-177.</w:t>
      </w:r>
    </w:p>
    <w:p w14:paraId="7F4B299D"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24.</w:t>
      </w:r>
      <w:r w:rsidRPr="00BD5755">
        <w:rPr>
          <w:rFonts w:ascii="Times New Roman" w:hAnsi="Times New Roman" w:cs="Times New Roman"/>
        </w:rPr>
        <w:tab/>
        <w:t xml:space="preserve">Martina, B.E., et al., </w:t>
      </w:r>
      <w:r w:rsidRPr="00BD5755">
        <w:rPr>
          <w:rFonts w:ascii="Times New Roman" w:hAnsi="Times New Roman" w:cs="Times New Roman"/>
          <w:i/>
        </w:rPr>
        <w:t>Virology: SARS virus infection of cats and ferrets.</w:t>
      </w:r>
      <w:r w:rsidRPr="00BD5755">
        <w:rPr>
          <w:rFonts w:ascii="Times New Roman" w:hAnsi="Times New Roman" w:cs="Times New Roman"/>
        </w:rPr>
        <w:t xml:space="preserve"> Nature, 2003. </w:t>
      </w:r>
      <w:r w:rsidRPr="00BD5755">
        <w:rPr>
          <w:rFonts w:ascii="Times New Roman" w:hAnsi="Times New Roman" w:cs="Times New Roman"/>
          <w:b/>
        </w:rPr>
        <w:t>425</w:t>
      </w:r>
      <w:r w:rsidRPr="00BD5755">
        <w:rPr>
          <w:rFonts w:ascii="Times New Roman" w:hAnsi="Times New Roman" w:cs="Times New Roman"/>
        </w:rPr>
        <w:t>(6961): p. 915.</w:t>
      </w:r>
    </w:p>
    <w:p w14:paraId="01886858"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25.</w:t>
      </w:r>
      <w:r w:rsidRPr="00BD5755">
        <w:rPr>
          <w:rFonts w:ascii="Times New Roman" w:hAnsi="Times New Roman" w:cs="Times New Roman"/>
        </w:rPr>
        <w:tab/>
        <w:t xml:space="preserve">Ng, S.K., </w:t>
      </w:r>
      <w:r w:rsidRPr="00BD5755">
        <w:rPr>
          <w:rFonts w:ascii="Times New Roman" w:hAnsi="Times New Roman" w:cs="Times New Roman"/>
          <w:i/>
        </w:rPr>
        <w:t>Possible role of an animal vector in the SARS outbreak at Amoy Gardens.</w:t>
      </w:r>
      <w:r w:rsidRPr="00BD5755">
        <w:rPr>
          <w:rFonts w:ascii="Times New Roman" w:hAnsi="Times New Roman" w:cs="Times New Roman"/>
        </w:rPr>
        <w:t xml:space="preserve"> Lancet, 2003. </w:t>
      </w:r>
      <w:r w:rsidRPr="00BD5755">
        <w:rPr>
          <w:rFonts w:ascii="Times New Roman" w:hAnsi="Times New Roman" w:cs="Times New Roman"/>
          <w:b/>
        </w:rPr>
        <w:t>362</w:t>
      </w:r>
      <w:r w:rsidRPr="00BD5755">
        <w:rPr>
          <w:rFonts w:ascii="Times New Roman" w:hAnsi="Times New Roman" w:cs="Times New Roman"/>
        </w:rPr>
        <w:t>(9383): p. 570-2.</w:t>
      </w:r>
    </w:p>
    <w:p w14:paraId="6917B8A1"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26.</w:t>
      </w:r>
      <w:r w:rsidRPr="00BD5755">
        <w:rPr>
          <w:rFonts w:ascii="Times New Roman" w:hAnsi="Times New Roman" w:cs="Times New Roman"/>
        </w:rPr>
        <w:tab/>
        <w:t xml:space="preserve">Lun, Z.R. and L.H. Qu, </w:t>
      </w:r>
      <w:r w:rsidRPr="00BD5755">
        <w:rPr>
          <w:rFonts w:ascii="Times New Roman" w:hAnsi="Times New Roman" w:cs="Times New Roman"/>
          <w:i/>
        </w:rPr>
        <w:t>Animal-to-human SARS-associated coronavirus transmission?</w:t>
      </w:r>
      <w:r w:rsidRPr="00BD5755">
        <w:rPr>
          <w:rFonts w:ascii="Times New Roman" w:hAnsi="Times New Roman" w:cs="Times New Roman"/>
        </w:rPr>
        <w:t xml:space="preserve"> Emerg Infect Dis, 2004. </w:t>
      </w:r>
      <w:r w:rsidRPr="00BD5755">
        <w:rPr>
          <w:rFonts w:ascii="Times New Roman" w:hAnsi="Times New Roman" w:cs="Times New Roman"/>
          <w:b/>
        </w:rPr>
        <w:t>10</w:t>
      </w:r>
      <w:r w:rsidRPr="00BD5755">
        <w:rPr>
          <w:rFonts w:ascii="Times New Roman" w:hAnsi="Times New Roman" w:cs="Times New Roman"/>
        </w:rPr>
        <w:t>(5): p. 959.</w:t>
      </w:r>
    </w:p>
    <w:p w14:paraId="4E12EF53"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lastRenderedPageBreak/>
        <w:t>27.</w:t>
      </w:r>
      <w:r w:rsidRPr="00BD5755">
        <w:rPr>
          <w:rFonts w:ascii="Times New Roman" w:hAnsi="Times New Roman" w:cs="Times New Roman"/>
        </w:rPr>
        <w:tab/>
        <w:t xml:space="preserve">Hale, V.L., et al., </w:t>
      </w:r>
      <w:r w:rsidRPr="00BD5755">
        <w:rPr>
          <w:rFonts w:ascii="Times New Roman" w:hAnsi="Times New Roman" w:cs="Times New Roman"/>
          <w:i/>
        </w:rPr>
        <w:t>SARS-CoV-2 infection in free-ranging white-tailed deer.</w:t>
      </w:r>
      <w:r w:rsidRPr="00BD5755">
        <w:rPr>
          <w:rFonts w:ascii="Times New Roman" w:hAnsi="Times New Roman" w:cs="Times New Roman"/>
        </w:rPr>
        <w:t xml:space="preserve"> Nature, 2021.</w:t>
      </w:r>
    </w:p>
    <w:p w14:paraId="47742B9A"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28.</w:t>
      </w:r>
      <w:r w:rsidRPr="00BD5755">
        <w:rPr>
          <w:rFonts w:ascii="Times New Roman" w:hAnsi="Times New Roman" w:cs="Times New Roman"/>
        </w:rPr>
        <w:tab/>
        <w:t xml:space="preserve">Kuchipudi, S.V., et al., </w:t>
      </w:r>
      <w:r w:rsidRPr="00BD5755">
        <w:rPr>
          <w:rFonts w:ascii="Times New Roman" w:hAnsi="Times New Roman" w:cs="Times New Roman"/>
          <w:i/>
        </w:rPr>
        <w:t>Multiple spillovers from humans and onward transmission of SARS-CoV-2 in white-tailed deer.</w:t>
      </w:r>
      <w:r w:rsidRPr="00BD5755">
        <w:rPr>
          <w:rFonts w:ascii="Times New Roman" w:hAnsi="Times New Roman" w:cs="Times New Roman"/>
        </w:rPr>
        <w:t xml:space="preserve"> Proc Natl Acad Sci U S A, 2022. </w:t>
      </w:r>
      <w:r w:rsidRPr="00BD5755">
        <w:rPr>
          <w:rFonts w:ascii="Times New Roman" w:hAnsi="Times New Roman" w:cs="Times New Roman"/>
          <w:b/>
        </w:rPr>
        <w:t>119</w:t>
      </w:r>
      <w:r w:rsidRPr="00BD5755">
        <w:rPr>
          <w:rFonts w:ascii="Times New Roman" w:hAnsi="Times New Roman" w:cs="Times New Roman"/>
        </w:rPr>
        <w:t>(6).</w:t>
      </w:r>
    </w:p>
    <w:p w14:paraId="4EB994BA"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29.</w:t>
      </w:r>
      <w:r w:rsidRPr="00BD5755">
        <w:rPr>
          <w:rFonts w:ascii="Times New Roman" w:hAnsi="Times New Roman" w:cs="Times New Roman"/>
        </w:rPr>
        <w:tab/>
        <w:t xml:space="preserve">Chandler, J.C., et al., </w:t>
      </w:r>
      <w:r w:rsidRPr="00BD5755">
        <w:rPr>
          <w:rFonts w:ascii="Times New Roman" w:hAnsi="Times New Roman" w:cs="Times New Roman"/>
          <w:i/>
        </w:rPr>
        <w:t>SARS-CoV-2 exposure in wild white-tailed deer (Odocoileus virginianus).</w:t>
      </w:r>
      <w:r w:rsidRPr="00BD5755">
        <w:rPr>
          <w:rFonts w:ascii="Times New Roman" w:hAnsi="Times New Roman" w:cs="Times New Roman"/>
        </w:rPr>
        <w:t xml:space="preserve"> Proc Natl Acad Sci U S A, 2021. </w:t>
      </w:r>
      <w:r w:rsidRPr="00BD5755">
        <w:rPr>
          <w:rFonts w:ascii="Times New Roman" w:hAnsi="Times New Roman" w:cs="Times New Roman"/>
          <w:b/>
        </w:rPr>
        <w:t>118</w:t>
      </w:r>
      <w:r w:rsidRPr="00BD5755">
        <w:rPr>
          <w:rFonts w:ascii="Times New Roman" w:hAnsi="Times New Roman" w:cs="Times New Roman"/>
        </w:rPr>
        <w:t>(47).</w:t>
      </w:r>
    </w:p>
    <w:p w14:paraId="408B7EFC"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30.</w:t>
      </w:r>
      <w:r w:rsidRPr="00BD5755">
        <w:rPr>
          <w:rFonts w:ascii="Times New Roman" w:hAnsi="Times New Roman" w:cs="Times New Roman"/>
        </w:rPr>
        <w:tab/>
        <w:t xml:space="preserve">Amanat, F., et al., </w:t>
      </w:r>
      <w:r w:rsidRPr="00BD5755">
        <w:rPr>
          <w:rFonts w:ascii="Times New Roman" w:hAnsi="Times New Roman" w:cs="Times New Roman"/>
          <w:i/>
        </w:rPr>
        <w:t>A serological assay to detect SARS-CoV-2 seroconversion in humans.</w:t>
      </w:r>
      <w:r w:rsidRPr="00BD5755">
        <w:rPr>
          <w:rFonts w:ascii="Times New Roman" w:hAnsi="Times New Roman" w:cs="Times New Roman"/>
        </w:rPr>
        <w:t xml:space="preserve"> Nat Med, 2020. </w:t>
      </w:r>
      <w:r w:rsidRPr="00BD5755">
        <w:rPr>
          <w:rFonts w:ascii="Times New Roman" w:hAnsi="Times New Roman" w:cs="Times New Roman"/>
          <w:b/>
        </w:rPr>
        <w:t>26</w:t>
      </w:r>
      <w:r w:rsidRPr="00BD5755">
        <w:rPr>
          <w:rFonts w:ascii="Times New Roman" w:hAnsi="Times New Roman" w:cs="Times New Roman"/>
        </w:rPr>
        <w:t>(7): p. 1033-1036.</w:t>
      </w:r>
    </w:p>
    <w:p w14:paraId="4293541A"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31.</w:t>
      </w:r>
      <w:r w:rsidRPr="00BD5755">
        <w:rPr>
          <w:rFonts w:ascii="Times New Roman" w:hAnsi="Times New Roman" w:cs="Times New Roman"/>
        </w:rPr>
        <w:tab/>
        <w:t xml:space="preserve">Long, Q.X., et al., </w:t>
      </w:r>
      <w:r w:rsidRPr="00BD5755">
        <w:rPr>
          <w:rFonts w:ascii="Times New Roman" w:hAnsi="Times New Roman" w:cs="Times New Roman"/>
          <w:i/>
        </w:rPr>
        <w:t>Antibody responses to SARS-CoV-2 in patients with COVID-19.</w:t>
      </w:r>
      <w:r w:rsidRPr="00BD5755">
        <w:rPr>
          <w:rFonts w:ascii="Times New Roman" w:hAnsi="Times New Roman" w:cs="Times New Roman"/>
        </w:rPr>
        <w:t xml:space="preserve"> Nat Med, 2020. </w:t>
      </w:r>
      <w:r w:rsidRPr="00BD5755">
        <w:rPr>
          <w:rFonts w:ascii="Times New Roman" w:hAnsi="Times New Roman" w:cs="Times New Roman"/>
          <w:b/>
        </w:rPr>
        <w:t>26</w:t>
      </w:r>
      <w:r w:rsidRPr="00BD5755">
        <w:rPr>
          <w:rFonts w:ascii="Times New Roman" w:hAnsi="Times New Roman" w:cs="Times New Roman"/>
        </w:rPr>
        <w:t>(6): p. 845-848.</w:t>
      </w:r>
    </w:p>
    <w:p w14:paraId="290E3905"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32.</w:t>
      </w:r>
      <w:r w:rsidRPr="00BD5755">
        <w:rPr>
          <w:rFonts w:ascii="Times New Roman" w:hAnsi="Times New Roman" w:cs="Times New Roman"/>
        </w:rPr>
        <w:tab/>
        <w:t xml:space="preserve">Premkumar, L., et al., </w:t>
      </w:r>
      <w:r w:rsidRPr="00BD5755">
        <w:rPr>
          <w:rFonts w:ascii="Times New Roman" w:hAnsi="Times New Roman" w:cs="Times New Roman"/>
          <w:i/>
        </w:rPr>
        <w:t>The receptor binding domain of the viral spike protein is an immunodominant and highly specific target of antibodies in SARS-CoV-2 patients.</w:t>
      </w:r>
      <w:r w:rsidRPr="00BD5755">
        <w:rPr>
          <w:rFonts w:ascii="Times New Roman" w:hAnsi="Times New Roman" w:cs="Times New Roman"/>
        </w:rPr>
        <w:t xml:space="preserve"> Sci Immunol, 2020. </w:t>
      </w:r>
      <w:r w:rsidRPr="00BD5755">
        <w:rPr>
          <w:rFonts w:ascii="Times New Roman" w:hAnsi="Times New Roman" w:cs="Times New Roman"/>
          <w:b/>
        </w:rPr>
        <w:t>5</w:t>
      </w:r>
      <w:r w:rsidRPr="00BD5755">
        <w:rPr>
          <w:rFonts w:ascii="Times New Roman" w:hAnsi="Times New Roman" w:cs="Times New Roman"/>
        </w:rPr>
        <w:t>(48).</w:t>
      </w:r>
    </w:p>
    <w:p w14:paraId="21AE4AE9"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33.</w:t>
      </w:r>
      <w:r w:rsidRPr="00BD5755">
        <w:rPr>
          <w:rFonts w:ascii="Times New Roman" w:hAnsi="Times New Roman" w:cs="Times New Roman"/>
        </w:rPr>
        <w:tab/>
        <w:t xml:space="preserve">Suthar, M.S., et al., </w:t>
      </w:r>
      <w:r w:rsidRPr="00BD5755">
        <w:rPr>
          <w:rFonts w:ascii="Times New Roman" w:hAnsi="Times New Roman" w:cs="Times New Roman"/>
          <w:i/>
        </w:rPr>
        <w:t>Rapid Generation of Neutralizing Antibody Responses in COVID-19 Patients.</w:t>
      </w:r>
      <w:r w:rsidRPr="00BD5755">
        <w:rPr>
          <w:rFonts w:ascii="Times New Roman" w:hAnsi="Times New Roman" w:cs="Times New Roman"/>
        </w:rPr>
        <w:t xml:space="preserve"> Cell Rep Med, 2020. </w:t>
      </w:r>
      <w:r w:rsidRPr="00BD5755">
        <w:rPr>
          <w:rFonts w:ascii="Times New Roman" w:hAnsi="Times New Roman" w:cs="Times New Roman"/>
          <w:b/>
        </w:rPr>
        <w:t>1</w:t>
      </w:r>
      <w:r w:rsidRPr="00BD5755">
        <w:rPr>
          <w:rFonts w:ascii="Times New Roman" w:hAnsi="Times New Roman" w:cs="Times New Roman"/>
        </w:rPr>
        <w:t>(3): p. 100040.</w:t>
      </w:r>
    </w:p>
    <w:p w14:paraId="367C9B2C"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34.</w:t>
      </w:r>
      <w:r w:rsidRPr="00BD5755">
        <w:rPr>
          <w:rFonts w:ascii="Times New Roman" w:hAnsi="Times New Roman" w:cs="Times New Roman"/>
        </w:rPr>
        <w:tab/>
        <w:t xml:space="preserve">Desmarets, L.M., et al., </w:t>
      </w:r>
      <w:r w:rsidRPr="00BD5755">
        <w:rPr>
          <w:rFonts w:ascii="Times New Roman" w:hAnsi="Times New Roman" w:cs="Times New Roman"/>
          <w:i/>
        </w:rPr>
        <w:t>Experimental feline enteric coronavirus infection reveals an aberrant infection pattern and shedding of mutants with impaired infectivity in enterocyte cultures.</w:t>
      </w:r>
      <w:r w:rsidRPr="00BD5755">
        <w:rPr>
          <w:rFonts w:ascii="Times New Roman" w:hAnsi="Times New Roman" w:cs="Times New Roman"/>
        </w:rPr>
        <w:t xml:space="preserve"> Sci Rep, 2016. </w:t>
      </w:r>
      <w:r w:rsidRPr="00BD5755">
        <w:rPr>
          <w:rFonts w:ascii="Times New Roman" w:hAnsi="Times New Roman" w:cs="Times New Roman"/>
          <w:b/>
        </w:rPr>
        <w:t>6</w:t>
      </w:r>
      <w:r w:rsidRPr="00BD5755">
        <w:rPr>
          <w:rFonts w:ascii="Times New Roman" w:hAnsi="Times New Roman" w:cs="Times New Roman"/>
        </w:rPr>
        <w:t>: p. 20022.</w:t>
      </w:r>
    </w:p>
    <w:p w14:paraId="6559A83F"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35.</w:t>
      </w:r>
      <w:r w:rsidRPr="00BD5755">
        <w:rPr>
          <w:rFonts w:ascii="Times New Roman" w:hAnsi="Times New Roman" w:cs="Times New Roman"/>
        </w:rPr>
        <w:tab/>
        <w:t xml:space="preserve">Vogel, L., et al., </w:t>
      </w:r>
      <w:r w:rsidRPr="00BD5755">
        <w:rPr>
          <w:rFonts w:ascii="Times New Roman" w:hAnsi="Times New Roman" w:cs="Times New Roman"/>
          <w:i/>
        </w:rPr>
        <w:t>Pathogenic characteristics of persistent feline enteric coronavirus infection in cats.</w:t>
      </w:r>
      <w:r w:rsidRPr="00BD5755">
        <w:rPr>
          <w:rFonts w:ascii="Times New Roman" w:hAnsi="Times New Roman" w:cs="Times New Roman"/>
        </w:rPr>
        <w:t xml:space="preserve"> Vet Res, 2010. </w:t>
      </w:r>
      <w:r w:rsidRPr="00BD5755">
        <w:rPr>
          <w:rFonts w:ascii="Times New Roman" w:hAnsi="Times New Roman" w:cs="Times New Roman"/>
          <w:b/>
        </w:rPr>
        <w:t>41</w:t>
      </w:r>
      <w:r w:rsidRPr="00BD5755">
        <w:rPr>
          <w:rFonts w:ascii="Times New Roman" w:hAnsi="Times New Roman" w:cs="Times New Roman"/>
        </w:rPr>
        <w:t>(5): p. 71.</w:t>
      </w:r>
    </w:p>
    <w:p w14:paraId="3B985AB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36.</w:t>
      </w:r>
      <w:r w:rsidRPr="00BD5755">
        <w:rPr>
          <w:rFonts w:ascii="Times New Roman" w:hAnsi="Times New Roman" w:cs="Times New Roman"/>
        </w:rPr>
        <w:tab/>
        <w:t xml:space="preserve">Cevik, M., et al., </w:t>
      </w:r>
      <w:r w:rsidRPr="00BD5755">
        <w:rPr>
          <w:rFonts w:ascii="Times New Roman" w:hAnsi="Times New Roman" w:cs="Times New Roman"/>
          <w:i/>
        </w:rPr>
        <w:t>SARS-CoV-2, SARS-CoV, and MERS-CoV viral load dynamics, duration of viral shedding, and infectiousness: a systematic review and meta-analysis.</w:t>
      </w:r>
      <w:r w:rsidRPr="00BD5755">
        <w:rPr>
          <w:rFonts w:ascii="Times New Roman" w:hAnsi="Times New Roman" w:cs="Times New Roman"/>
        </w:rPr>
        <w:t xml:space="preserve"> The Lancet Microbe.</w:t>
      </w:r>
    </w:p>
    <w:p w14:paraId="5EDE0D6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37.</w:t>
      </w:r>
      <w:r w:rsidRPr="00BD5755">
        <w:rPr>
          <w:rFonts w:ascii="Times New Roman" w:hAnsi="Times New Roman" w:cs="Times New Roman"/>
        </w:rPr>
        <w:tab/>
        <w:t xml:space="preserve">Addie, D.D. and O. Jarrett, </w:t>
      </w:r>
      <w:r w:rsidRPr="00BD5755">
        <w:rPr>
          <w:rFonts w:ascii="Times New Roman" w:hAnsi="Times New Roman" w:cs="Times New Roman"/>
          <w:i/>
        </w:rPr>
        <w:t>Use of a reverse-transcriptase polymerase chain reaction for monitoring the shedding of feline coronavirus by healthy cats.</w:t>
      </w:r>
      <w:r w:rsidRPr="00BD5755">
        <w:rPr>
          <w:rFonts w:ascii="Times New Roman" w:hAnsi="Times New Roman" w:cs="Times New Roman"/>
        </w:rPr>
        <w:t xml:space="preserve"> Vet Rec, 2001. </w:t>
      </w:r>
      <w:r w:rsidRPr="00BD5755">
        <w:rPr>
          <w:rFonts w:ascii="Times New Roman" w:hAnsi="Times New Roman" w:cs="Times New Roman"/>
          <w:b/>
        </w:rPr>
        <w:t>148</w:t>
      </w:r>
      <w:r w:rsidRPr="00BD5755">
        <w:rPr>
          <w:rFonts w:ascii="Times New Roman" w:hAnsi="Times New Roman" w:cs="Times New Roman"/>
        </w:rPr>
        <w:t>(21): p. 649-53.</w:t>
      </w:r>
    </w:p>
    <w:p w14:paraId="07B51538"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38.</w:t>
      </w:r>
      <w:r w:rsidRPr="00BD5755">
        <w:rPr>
          <w:rFonts w:ascii="Times New Roman" w:hAnsi="Times New Roman" w:cs="Times New Roman"/>
        </w:rPr>
        <w:tab/>
        <w:t xml:space="preserve">Zhang, Q., et al., </w:t>
      </w:r>
      <w:r w:rsidRPr="00BD5755">
        <w:rPr>
          <w:rFonts w:ascii="Times New Roman" w:hAnsi="Times New Roman" w:cs="Times New Roman"/>
          <w:i/>
        </w:rPr>
        <w:t>A serological survey of SARS-CoV-2 in cat in Wuhan.</w:t>
      </w:r>
      <w:r w:rsidRPr="00BD5755">
        <w:rPr>
          <w:rFonts w:ascii="Times New Roman" w:hAnsi="Times New Roman" w:cs="Times New Roman"/>
        </w:rPr>
        <w:t xml:space="preserve"> Emerg Microbes Infect, 2020. </w:t>
      </w:r>
      <w:r w:rsidRPr="00BD5755">
        <w:rPr>
          <w:rFonts w:ascii="Times New Roman" w:hAnsi="Times New Roman" w:cs="Times New Roman"/>
          <w:b/>
        </w:rPr>
        <w:t>9</w:t>
      </w:r>
      <w:r w:rsidRPr="00BD5755">
        <w:rPr>
          <w:rFonts w:ascii="Times New Roman" w:hAnsi="Times New Roman" w:cs="Times New Roman"/>
        </w:rPr>
        <w:t>(1): p. 2013-2019.</w:t>
      </w:r>
    </w:p>
    <w:p w14:paraId="48FBAEE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lastRenderedPageBreak/>
        <w:t>39.</w:t>
      </w:r>
      <w:r w:rsidRPr="00BD5755">
        <w:rPr>
          <w:rFonts w:ascii="Times New Roman" w:hAnsi="Times New Roman" w:cs="Times New Roman"/>
        </w:rPr>
        <w:tab/>
        <w:t xml:space="preserve">Liu, W., et al., </w:t>
      </w:r>
      <w:r w:rsidRPr="00BD5755">
        <w:rPr>
          <w:rFonts w:ascii="Times New Roman" w:hAnsi="Times New Roman" w:cs="Times New Roman"/>
          <w:i/>
        </w:rPr>
        <w:t>Two-year prospective study of the humoral immune response of patients with severe acute respiratory syndrome.</w:t>
      </w:r>
      <w:r w:rsidRPr="00BD5755">
        <w:rPr>
          <w:rFonts w:ascii="Times New Roman" w:hAnsi="Times New Roman" w:cs="Times New Roman"/>
        </w:rPr>
        <w:t xml:space="preserve"> J Infect Dis, 2006. </w:t>
      </w:r>
      <w:r w:rsidRPr="00BD5755">
        <w:rPr>
          <w:rFonts w:ascii="Times New Roman" w:hAnsi="Times New Roman" w:cs="Times New Roman"/>
          <w:b/>
        </w:rPr>
        <w:t>193</w:t>
      </w:r>
      <w:r w:rsidRPr="00BD5755">
        <w:rPr>
          <w:rFonts w:ascii="Times New Roman" w:hAnsi="Times New Roman" w:cs="Times New Roman"/>
        </w:rPr>
        <w:t>(6): p. 792-5.</w:t>
      </w:r>
    </w:p>
    <w:p w14:paraId="7A72B30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40.</w:t>
      </w:r>
      <w:r w:rsidRPr="00BD5755">
        <w:rPr>
          <w:rFonts w:ascii="Times New Roman" w:hAnsi="Times New Roman" w:cs="Times New Roman"/>
        </w:rPr>
        <w:tab/>
        <w:t xml:space="preserve">Cao, W.C., et al., </w:t>
      </w:r>
      <w:r w:rsidRPr="00BD5755">
        <w:rPr>
          <w:rFonts w:ascii="Times New Roman" w:hAnsi="Times New Roman" w:cs="Times New Roman"/>
          <w:i/>
        </w:rPr>
        <w:t>Disappearance of antibodies to SARS-associated coronavirus after recovery.</w:t>
      </w:r>
      <w:r w:rsidRPr="00BD5755">
        <w:rPr>
          <w:rFonts w:ascii="Times New Roman" w:hAnsi="Times New Roman" w:cs="Times New Roman"/>
        </w:rPr>
        <w:t xml:space="preserve"> N Engl J Med, 2007. </w:t>
      </w:r>
      <w:r w:rsidRPr="00BD5755">
        <w:rPr>
          <w:rFonts w:ascii="Times New Roman" w:hAnsi="Times New Roman" w:cs="Times New Roman"/>
          <w:b/>
        </w:rPr>
        <w:t>357</w:t>
      </w:r>
      <w:r w:rsidRPr="00BD5755">
        <w:rPr>
          <w:rFonts w:ascii="Times New Roman" w:hAnsi="Times New Roman" w:cs="Times New Roman"/>
        </w:rPr>
        <w:t>(11): p. 1162-3.</w:t>
      </w:r>
    </w:p>
    <w:p w14:paraId="1D4B1A31"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41.</w:t>
      </w:r>
      <w:r w:rsidRPr="00BD5755">
        <w:rPr>
          <w:rFonts w:ascii="Times New Roman" w:hAnsi="Times New Roman" w:cs="Times New Roman"/>
        </w:rPr>
        <w:tab/>
        <w:t xml:space="preserve">Lin, Q., et al., </w:t>
      </w:r>
      <w:r w:rsidRPr="00BD5755">
        <w:rPr>
          <w:rFonts w:ascii="Times New Roman" w:hAnsi="Times New Roman" w:cs="Times New Roman"/>
          <w:i/>
        </w:rPr>
        <w:t>Duration of serum neutralizing antibodies for SARS-CoV-2: Lessons from SARS-CoV infection.</w:t>
      </w:r>
      <w:r w:rsidRPr="00BD5755">
        <w:rPr>
          <w:rFonts w:ascii="Times New Roman" w:hAnsi="Times New Roman" w:cs="Times New Roman"/>
        </w:rPr>
        <w:t xml:space="preserve"> J Microbiol Immunol Infect, 2020. </w:t>
      </w:r>
      <w:r w:rsidRPr="00BD5755">
        <w:rPr>
          <w:rFonts w:ascii="Times New Roman" w:hAnsi="Times New Roman" w:cs="Times New Roman"/>
          <w:b/>
        </w:rPr>
        <w:t>53</w:t>
      </w:r>
      <w:r w:rsidRPr="00BD5755">
        <w:rPr>
          <w:rFonts w:ascii="Times New Roman" w:hAnsi="Times New Roman" w:cs="Times New Roman"/>
        </w:rPr>
        <w:t>(5): p. 821-822.</w:t>
      </w:r>
    </w:p>
    <w:p w14:paraId="65388D02"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42.</w:t>
      </w:r>
      <w:r w:rsidRPr="00BD5755">
        <w:rPr>
          <w:rFonts w:ascii="Times New Roman" w:hAnsi="Times New Roman" w:cs="Times New Roman"/>
        </w:rPr>
        <w:tab/>
        <w:t xml:space="preserve">Tang, F., et al., </w:t>
      </w:r>
      <w:r w:rsidRPr="00BD5755">
        <w:rPr>
          <w:rFonts w:ascii="Times New Roman" w:hAnsi="Times New Roman" w:cs="Times New Roman"/>
          <w:i/>
        </w:rPr>
        <w:t>Lack of peripheral memory B cell responses in recovered patients with severe acute respiratory syndrome: a six-year follow-up study.</w:t>
      </w:r>
      <w:r w:rsidRPr="00BD5755">
        <w:rPr>
          <w:rFonts w:ascii="Times New Roman" w:hAnsi="Times New Roman" w:cs="Times New Roman"/>
        </w:rPr>
        <w:t xml:space="preserve"> J Immunol, 2011. </w:t>
      </w:r>
      <w:r w:rsidRPr="00BD5755">
        <w:rPr>
          <w:rFonts w:ascii="Times New Roman" w:hAnsi="Times New Roman" w:cs="Times New Roman"/>
          <w:b/>
        </w:rPr>
        <w:t>186</w:t>
      </w:r>
      <w:r w:rsidRPr="00BD5755">
        <w:rPr>
          <w:rFonts w:ascii="Times New Roman" w:hAnsi="Times New Roman" w:cs="Times New Roman"/>
        </w:rPr>
        <w:t>(12): p. 7264-8.</w:t>
      </w:r>
    </w:p>
    <w:p w14:paraId="4586834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43.</w:t>
      </w:r>
      <w:r w:rsidRPr="00BD5755">
        <w:rPr>
          <w:rFonts w:ascii="Times New Roman" w:hAnsi="Times New Roman" w:cs="Times New Roman"/>
        </w:rPr>
        <w:tab/>
        <w:t xml:space="preserve">Zeng, W., et al., </w:t>
      </w:r>
      <w:r w:rsidRPr="00BD5755">
        <w:rPr>
          <w:rFonts w:ascii="Times New Roman" w:hAnsi="Times New Roman" w:cs="Times New Roman"/>
          <w:i/>
        </w:rPr>
        <w:t>Biochemical characterization of SARS-CoV-2 nucleocapsid protein.</w:t>
      </w:r>
      <w:r w:rsidRPr="00BD5755">
        <w:rPr>
          <w:rFonts w:ascii="Times New Roman" w:hAnsi="Times New Roman" w:cs="Times New Roman"/>
        </w:rPr>
        <w:t xml:space="preserve"> Biochem Biophys Res Commun, 2020. </w:t>
      </w:r>
      <w:r w:rsidRPr="00BD5755">
        <w:rPr>
          <w:rFonts w:ascii="Times New Roman" w:hAnsi="Times New Roman" w:cs="Times New Roman"/>
          <w:b/>
        </w:rPr>
        <w:t>527</w:t>
      </w:r>
      <w:r w:rsidRPr="00BD5755">
        <w:rPr>
          <w:rFonts w:ascii="Times New Roman" w:hAnsi="Times New Roman" w:cs="Times New Roman"/>
        </w:rPr>
        <w:t>(3): p. 618-623.</w:t>
      </w:r>
    </w:p>
    <w:p w14:paraId="546831A9"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44.</w:t>
      </w:r>
      <w:r w:rsidRPr="00BD5755">
        <w:rPr>
          <w:rFonts w:ascii="Times New Roman" w:hAnsi="Times New Roman" w:cs="Times New Roman"/>
        </w:rPr>
        <w:tab/>
        <w:t xml:space="preserve">Hoffmann, M., et al., </w:t>
      </w:r>
      <w:r w:rsidRPr="00BD5755">
        <w:rPr>
          <w:rFonts w:ascii="Times New Roman" w:hAnsi="Times New Roman" w:cs="Times New Roman"/>
          <w:i/>
        </w:rPr>
        <w:t>SARS-CoV-2 Cell Entry Depends on ACE2 and TMPRSS2 and Is Blocked by a Clinically Proven Protease Inhibitor.</w:t>
      </w:r>
      <w:r w:rsidRPr="00BD5755">
        <w:rPr>
          <w:rFonts w:ascii="Times New Roman" w:hAnsi="Times New Roman" w:cs="Times New Roman"/>
        </w:rPr>
        <w:t xml:space="preserve"> Cell, 2020. </w:t>
      </w:r>
      <w:r w:rsidRPr="00BD5755">
        <w:rPr>
          <w:rFonts w:ascii="Times New Roman" w:hAnsi="Times New Roman" w:cs="Times New Roman"/>
          <w:b/>
        </w:rPr>
        <w:t>181</w:t>
      </w:r>
      <w:r w:rsidRPr="00BD5755">
        <w:rPr>
          <w:rFonts w:ascii="Times New Roman" w:hAnsi="Times New Roman" w:cs="Times New Roman"/>
        </w:rPr>
        <w:t>(2): p. 271-280 e8.</w:t>
      </w:r>
    </w:p>
    <w:p w14:paraId="3C45F091"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45.</w:t>
      </w:r>
      <w:r w:rsidRPr="00BD5755">
        <w:rPr>
          <w:rFonts w:ascii="Times New Roman" w:hAnsi="Times New Roman" w:cs="Times New Roman"/>
        </w:rPr>
        <w:tab/>
        <w:t xml:space="preserve">Lan, J., et al., </w:t>
      </w:r>
      <w:r w:rsidRPr="00BD5755">
        <w:rPr>
          <w:rFonts w:ascii="Times New Roman" w:hAnsi="Times New Roman" w:cs="Times New Roman"/>
          <w:i/>
        </w:rPr>
        <w:t>Structure of the SARS-CoV-2 spike receptor-binding domain bound to the ACE2 receptor.</w:t>
      </w:r>
      <w:r w:rsidRPr="00BD5755">
        <w:rPr>
          <w:rFonts w:ascii="Times New Roman" w:hAnsi="Times New Roman" w:cs="Times New Roman"/>
        </w:rPr>
        <w:t xml:space="preserve"> Nature, 2020. </w:t>
      </w:r>
      <w:r w:rsidRPr="00BD5755">
        <w:rPr>
          <w:rFonts w:ascii="Times New Roman" w:hAnsi="Times New Roman" w:cs="Times New Roman"/>
          <w:b/>
        </w:rPr>
        <w:t>581</w:t>
      </w:r>
      <w:r w:rsidRPr="00BD5755">
        <w:rPr>
          <w:rFonts w:ascii="Times New Roman" w:hAnsi="Times New Roman" w:cs="Times New Roman"/>
        </w:rPr>
        <w:t>(7807): p. 215-220.</w:t>
      </w:r>
    </w:p>
    <w:p w14:paraId="622AD226"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46.</w:t>
      </w:r>
      <w:r w:rsidRPr="00BD5755">
        <w:rPr>
          <w:rFonts w:ascii="Times New Roman" w:hAnsi="Times New Roman" w:cs="Times New Roman"/>
        </w:rPr>
        <w:tab/>
        <w:t xml:space="preserve">Ng, K.W., et al., </w:t>
      </w:r>
      <w:r w:rsidRPr="00BD5755">
        <w:rPr>
          <w:rFonts w:ascii="Times New Roman" w:hAnsi="Times New Roman" w:cs="Times New Roman"/>
          <w:i/>
        </w:rPr>
        <w:t>Preexisting and de novo humoral immunity to SARS-CoV-2 in humans.</w:t>
      </w:r>
      <w:r w:rsidRPr="00BD5755">
        <w:rPr>
          <w:rFonts w:ascii="Times New Roman" w:hAnsi="Times New Roman" w:cs="Times New Roman"/>
        </w:rPr>
        <w:t xml:space="preserve"> Science, 2020. </w:t>
      </w:r>
      <w:r w:rsidRPr="00BD5755">
        <w:rPr>
          <w:rFonts w:ascii="Times New Roman" w:hAnsi="Times New Roman" w:cs="Times New Roman"/>
          <w:b/>
        </w:rPr>
        <w:t>370</w:t>
      </w:r>
      <w:r w:rsidRPr="00BD5755">
        <w:rPr>
          <w:rFonts w:ascii="Times New Roman" w:hAnsi="Times New Roman" w:cs="Times New Roman"/>
        </w:rPr>
        <w:t>(6522): p. 1339-1343.</w:t>
      </w:r>
    </w:p>
    <w:p w14:paraId="1FCCF61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47.</w:t>
      </w:r>
      <w:r w:rsidRPr="00BD5755">
        <w:rPr>
          <w:rFonts w:ascii="Times New Roman" w:hAnsi="Times New Roman" w:cs="Times New Roman"/>
        </w:rPr>
        <w:tab/>
        <w:t xml:space="preserve">Chi, X., et al., </w:t>
      </w:r>
      <w:r w:rsidRPr="00BD5755">
        <w:rPr>
          <w:rFonts w:ascii="Times New Roman" w:hAnsi="Times New Roman" w:cs="Times New Roman"/>
          <w:i/>
        </w:rPr>
        <w:t>A neutralizing human antibody binds to the N-terminal domain of the Spike protein of SARS-CoV-2.</w:t>
      </w:r>
      <w:r w:rsidRPr="00BD5755">
        <w:rPr>
          <w:rFonts w:ascii="Times New Roman" w:hAnsi="Times New Roman" w:cs="Times New Roman"/>
        </w:rPr>
        <w:t xml:space="preserve"> Science, 2020. </w:t>
      </w:r>
      <w:r w:rsidRPr="00BD5755">
        <w:rPr>
          <w:rFonts w:ascii="Times New Roman" w:hAnsi="Times New Roman" w:cs="Times New Roman"/>
          <w:b/>
        </w:rPr>
        <w:t>369</w:t>
      </w:r>
      <w:r w:rsidRPr="00BD5755">
        <w:rPr>
          <w:rFonts w:ascii="Times New Roman" w:hAnsi="Times New Roman" w:cs="Times New Roman"/>
        </w:rPr>
        <w:t>(6504): p. 650-655.</w:t>
      </w:r>
    </w:p>
    <w:p w14:paraId="1509949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48.</w:t>
      </w:r>
      <w:r w:rsidRPr="00BD5755">
        <w:rPr>
          <w:rFonts w:ascii="Times New Roman" w:hAnsi="Times New Roman" w:cs="Times New Roman"/>
        </w:rPr>
        <w:tab/>
        <w:t xml:space="preserve">Song, G., et al., </w:t>
      </w:r>
      <w:r w:rsidRPr="00BD5755">
        <w:rPr>
          <w:rFonts w:ascii="Times New Roman" w:hAnsi="Times New Roman" w:cs="Times New Roman"/>
          <w:i/>
        </w:rPr>
        <w:t>Cross-reactive serum and memory B-cell responses to spike protein in SARS-CoV-2 and endemic coronavirus infection.</w:t>
      </w:r>
      <w:r w:rsidRPr="00BD5755">
        <w:rPr>
          <w:rFonts w:ascii="Times New Roman" w:hAnsi="Times New Roman" w:cs="Times New Roman"/>
        </w:rPr>
        <w:t xml:space="preserve"> Nat Commun, 2021. </w:t>
      </w:r>
      <w:r w:rsidRPr="00BD5755">
        <w:rPr>
          <w:rFonts w:ascii="Times New Roman" w:hAnsi="Times New Roman" w:cs="Times New Roman"/>
          <w:b/>
        </w:rPr>
        <w:t>12</w:t>
      </w:r>
      <w:r w:rsidRPr="00BD5755">
        <w:rPr>
          <w:rFonts w:ascii="Times New Roman" w:hAnsi="Times New Roman" w:cs="Times New Roman"/>
        </w:rPr>
        <w:t>(1): p. 2938.</w:t>
      </w:r>
    </w:p>
    <w:p w14:paraId="2B973715"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49.</w:t>
      </w:r>
      <w:r w:rsidRPr="00BD5755">
        <w:rPr>
          <w:rFonts w:ascii="Times New Roman" w:hAnsi="Times New Roman" w:cs="Times New Roman"/>
        </w:rPr>
        <w:tab/>
        <w:t xml:space="preserve">Anderson, E.M., et al., </w:t>
      </w:r>
      <w:r w:rsidRPr="00BD5755">
        <w:rPr>
          <w:rFonts w:ascii="Times New Roman" w:hAnsi="Times New Roman" w:cs="Times New Roman"/>
          <w:i/>
        </w:rPr>
        <w:t>Seasonal human coronavirus antibodies are boosted upon SARS-CoV-2 infection but not associated with protection.</w:t>
      </w:r>
      <w:r w:rsidRPr="00BD5755">
        <w:rPr>
          <w:rFonts w:ascii="Times New Roman" w:hAnsi="Times New Roman" w:cs="Times New Roman"/>
        </w:rPr>
        <w:t xml:space="preserve"> Cell, 2021. </w:t>
      </w:r>
      <w:r w:rsidRPr="00BD5755">
        <w:rPr>
          <w:rFonts w:ascii="Times New Roman" w:hAnsi="Times New Roman" w:cs="Times New Roman"/>
          <w:b/>
        </w:rPr>
        <w:t>184</w:t>
      </w:r>
      <w:r w:rsidRPr="00BD5755">
        <w:rPr>
          <w:rFonts w:ascii="Times New Roman" w:hAnsi="Times New Roman" w:cs="Times New Roman"/>
        </w:rPr>
        <w:t>(7): p. 1858-1864 e10.</w:t>
      </w:r>
    </w:p>
    <w:p w14:paraId="6328F79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50.</w:t>
      </w:r>
      <w:r w:rsidRPr="00BD5755">
        <w:rPr>
          <w:rFonts w:ascii="Times New Roman" w:hAnsi="Times New Roman" w:cs="Times New Roman"/>
        </w:rPr>
        <w:tab/>
        <w:t xml:space="preserve">Lee, W.T., et al., </w:t>
      </w:r>
      <w:r w:rsidRPr="00BD5755">
        <w:rPr>
          <w:rFonts w:ascii="Times New Roman" w:hAnsi="Times New Roman" w:cs="Times New Roman"/>
          <w:i/>
        </w:rPr>
        <w:t>Neutralizing Antibody Responses in COVID-19 Convalescent Sera.</w:t>
      </w:r>
      <w:r w:rsidRPr="00BD5755">
        <w:rPr>
          <w:rFonts w:ascii="Times New Roman" w:hAnsi="Times New Roman" w:cs="Times New Roman"/>
        </w:rPr>
        <w:t xml:space="preserve"> J Infect Dis, 2021. </w:t>
      </w:r>
      <w:r w:rsidRPr="00BD5755">
        <w:rPr>
          <w:rFonts w:ascii="Times New Roman" w:hAnsi="Times New Roman" w:cs="Times New Roman"/>
          <w:b/>
        </w:rPr>
        <w:t>223</w:t>
      </w:r>
      <w:r w:rsidRPr="00BD5755">
        <w:rPr>
          <w:rFonts w:ascii="Times New Roman" w:hAnsi="Times New Roman" w:cs="Times New Roman"/>
        </w:rPr>
        <w:t>(1): p. 47-55.</w:t>
      </w:r>
    </w:p>
    <w:p w14:paraId="35B0642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lastRenderedPageBreak/>
        <w:t>51.</w:t>
      </w:r>
      <w:r w:rsidRPr="00BD5755">
        <w:rPr>
          <w:rFonts w:ascii="Times New Roman" w:hAnsi="Times New Roman" w:cs="Times New Roman"/>
        </w:rPr>
        <w:tab/>
        <w:t xml:space="preserve">Rogers, T.F., et al., </w:t>
      </w:r>
      <w:r w:rsidRPr="00BD5755">
        <w:rPr>
          <w:rFonts w:ascii="Times New Roman" w:hAnsi="Times New Roman" w:cs="Times New Roman"/>
          <w:i/>
        </w:rPr>
        <w:t>Isolation of potent SARS-CoV-2 neutralizing antibodies and protection from disease in a small animal model.</w:t>
      </w:r>
      <w:r w:rsidRPr="00BD5755">
        <w:rPr>
          <w:rFonts w:ascii="Times New Roman" w:hAnsi="Times New Roman" w:cs="Times New Roman"/>
        </w:rPr>
        <w:t xml:space="preserve"> Science, 2020. </w:t>
      </w:r>
      <w:r w:rsidRPr="00BD5755">
        <w:rPr>
          <w:rFonts w:ascii="Times New Roman" w:hAnsi="Times New Roman" w:cs="Times New Roman"/>
          <w:b/>
        </w:rPr>
        <w:t>369</w:t>
      </w:r>
      <w:r w:rsidRPr="00BD5755">
        <w:rPr>
          <w:rFonts w:ascii="Times New Roman" w:hAnsi="Times New Roman" w:cs="Times New Roman"/>
        </w:rPr>
        <w:t>(6506): p. 956-963.</w:t>
      </w:r>
    </w:p>
    <w:p w14:paraId="4B00153F"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52.</w:t>
      </w:r>
      <w:r w:rsidRPr="00BD5755">
        <w:rPr>
          <w:rFonts w:ascii="Times New Roman" w:hAnsi="Times New Roman" w:cs="Times New Roman"/>
        </w:rPr>
        <w:tab/>
        <w:t xml:space="preserve">Niu, L., et al., </w:t>
      </w:r>
      <w:r w:rsidRPr="00BD5755">
        <w:rPr>
          <w:rFonts w:ascii="Times New Roman" w:hAnsi="Times New Roman" w:cs="Times New Roman"/>
          <w:i/>
        </w:rPr>
        <w:t>A Structural Landscape of Neutralizing Antibodies Against SARS-CoV-2 Receptor Binding Domain.</w:t>
      </w:r>
      <w:r w:rsidRPr="00BD5755">
        <w:rPr>
          <w:rFonts w:ascii="Times New Roman" w:hAnsi="Times New Roman" w:cs="Times New Roman"/>
        </w:rPr>
        <w:t xml:space="preserve"> Front Immunol, 2021. </w:t>
      </w:r>
      <w:r w:rsidRPr="00BD5755">
        <w:rPr>
          <w:rFonts w:ascii="Times New Roman" w:hAnsi="Times New Roman" w:cs="Times New Roman"/>
          <w:b/>
        </w:rPr>
        <w:t>12</w:t>
      </w:r>
      <w:r w:rsidRPr="00BD5755">
        <w:rPr>
          <w:rFonts w:ascii="Times New Roman" w:hAnsi="Times New Roman" w:cs="Times New Roman"/>
        </w:rPr>
        <w:t>: p. 647934.</w:t>
      </w:r>
    </w:p>
    <w:p w14:paraId="5D3BF83D"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53.</w:t>
      </w:r>
      <w:r w:rsidRPr="00BD5755">
        <w:rPr>
          <w:rFonts w:ascii="Times New Roman" w:hAnsi="Times New Roman" w:cs="Times New Roman"/>
        </w:rPr>
        <w:tab/>
        <w:t xml:space="preserve">Zhou, Y., et al., </w:t>
      </w:r>
      <w:r w:rsidRPr="00BD5755">
        <w:rPr>
          <w:rFonts w:ascii="Times New Roman" w:hAnsi="Times New Roman" w:cs="Times New Roman"/>
          <w:i/>
        </w:rPr>
        <w:t>Enhancement versus neutralization by SARS-CoV-2 antibodies from a convalescent donor associates with distinct epitopes on the RBD.</w:t>
      </w:r>
      <w:r w:rsidRPr="00BD5755">
        <w:rPr>
          <w:rFonts w:ascii="Times New Roman" w:hAnsi="Times New Roman" w:cs="Times New Roman"/>
        </w:rPr>
        <w:t xml:space="preserve"> Cell Rep, 2021. </w:t>
      </w:r>
      <w:r w:rsidRPr="00BD5755">
        <w:rPr>
          <w:rFonts w:ascii="Times New Roman" w:hAnsi="Times New Roman" w:cs="Times New Roman"/>
          <w:b/>
        </w:rPr>
        <w:t>34</w:t>
      </w:r>
      <w:r w:rsidRPr="00BD5755">
        <w:rPr>
          <w:rFonts w:ascii="Times New Roman" w:hAnsi="Times New Roman" w:cs="Times New Roman"/>
        </w:rPr>
        <w:t>(5): p. 108699.</w:t>
      </w:r>
    </w:p>
    <w:p w14:paraId="60AF1AA5"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54.</w:t>
      </w:r>
      <w:r w:rsidRPr="00BD5755">
        <w:rPr>
          <w:rFonts w:ascii="Times New Roman" w:hAnsi="Times New Roman" w:cs="Times New Roman"/>
        </w:rPr>
        <w:tab/>
        <w:t xml:space="preserve">Zhu, Y., et al., </w:t>
      </w:r>
      <w:r w:rsidRPr="00BD5755">
        <w:rPr>
          <w:rFonts w:ascii="Times New Roman" w:hAnsi="Times New Roman" w:cs="Times New Roman"/>
          <w:i/>
        </w:rPr>
        <w:t>Cross-reactive neutralization of SARS-CoV-2 by serum antibodies from recovered SARS patients and immunized animals.</w:t>
      </w:r>
      <w:r w:rsidRPr="00BD5755">
        <w:rPr>
          <w:rFonts w:ascii="Times New Roman" w:hAnsi="Times New Roman" w:cs="Times New Roman"/>
        </w:rPr>
        <w:t xml:space="preserve"> Sci Adv, 2020. </w:t>
      </w:r>
      <w:r w:rsidRPr="00BD5755">
        <w:rPr>
          <w:rFonts w:ascii="Times New Roman" w:hAnsi="Times New Roman" w:cs="Times New Roman"/>
          <w:b/>
        </w:rPr>
        <w:t>6</w:t>
      </w:r>
      <w:r w:rsidRPr="00BD5755">
        <w:rPr>
          <w:rFonts w:ascii="Times New Roman" w:hAnsi="Times New Roman" w:cs="Times New Roman"/>
        </w:rPr>
        <w:t>(45).</w:t>
      </w:r>
    </w:p>
    <w:p w14:paraId="389E07A8"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55.</w:t>
      </w:r>
      <w:r w:rsidRPr="00BD5755">
        <w:rPr>
          <w:rFonts w:ascii="Times New Roman" w:hAnsi="Times New Roman" w:cs="Times New Roman"/>
        </w:rPr>
        <w:tab/>
        <w:t xml:space="preserve">Lv, H., et al., </w:t>
      </w:r>
      <w:r w:rsidRPr="00BD5755">
        <w:rPr>
          <w:rFonts w:ascii="Times New Roman" w:hAnsi="Times New Roman" w:cs="Times New Roman"/>
          <w:i/>
        </w:rPr>
        <w:t>Cross-reactive Antibody Response between SARS-CoV-2 and SARS-CoV Infections.</w:t>
      </w:r>
      <w:r w:rsidRPr="00BD5755">
        <w:rPr>
          <w:rFonts w:ascii="Times New Roman" w:hAnsi="Times New Roman" w:cs="Times New Roman"/>
        </w:rPr>
        <w:t xml:space="preserve"> Cell Rep, 2020. </w:t>
      </w:r>
      <w:r w:rsidRPr="00BD5755">
        <w:rPr>
          <w:rFonts w:ascii="Times New Roman" w:hAnsi="Times New Roman" w:cs="Times New Roman"/>
          <w:b/>
        </w:rPr>
        <w:t>31</w:t>
      </w:r>
      <w:r w:rsidRPr="00BD5755">
        <w:rPr>
          <w:rFonts w:ascii="Times New Roman" w:hAnsi="Times New Roman" w:cs="Times New Roman"/>
        </w:rPr>
        <w:t>(9): p. 107725.</w:t>
      </w:r>
    </w:p>
    <w:p w14:paraId="21987819"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56.</w:t>
      </w:r>
      <w:r w:rsidRPr="00BD5755">
        <w:rPr>
          <w:rFonts w:ascii="Times New Roman" w:hAnsi="Times New Roman" w:cs="Times New Roman"/>
        </w:rPr>
        <w:tab/>
        <w:t xml:space="preserve">Zhao, S., et al., </w:t>
      </w:r>
      <w:r w:rsidRPr="00BD5755">
        <w:rPr>
          <w:rFonts w:ascii="Times New Roman" w:hAnsi="Times New Roman" w:cs="Times New Roman"/>
          <w:i/>
        </w:rPr>
        <w:t>Serological Screening for Coronavirus Infections in Cats.</w:t>
      </w:r>
      <w:r w:rsidRPr="00BD5755">
        <w:rPr>
          <w:rFonts w:ascii="Times New Roman" w:hAnsi="Times New Roman" w:cs="Times New Roman"/>
        </w:rPr>
        <w:t xml:space="preserve"> Viruses, 2019. </w:t>
      </w:r>
      <w:r w:rsidRPr="00BD5755">
        <w:rPr>
          <w:rFonts w:ascii="Times New Roman" w:hAnsi="Times New Roman" w:cs="Times New Roman"/>
          <w:b/>
        </w:rPr>
        <w:t>11</w:t>
      </w:r>
      <w:r w:rsidRPr="00BD5755">
        <w:rPr>
          <w:rFonts w:ascii="Times New Roman" w:hAnsi="Times New Roman" w:cs="Times New Roman"/>
        </w:rPr>
        <w:t>(8).</w:t>
      </w:r>
    </w:p>
    <w:p w14:paraId="7144162B"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57.</w:t>
      </w:r>
      <w:r w:rsidRPr="00BD5755">
        <w:rPr>
          <w:rFonts w:ascii="Times New Roman" w:hAnsi="Times New Roman" w:cs="Times New Roman"/>
        </w:rPr>
        <w:tab/>
        <w:t xml:space="preserve">Deng, J., et al., </w:t>
      </w:r>
      <w:r w:rsidRPr="00BD5755">
        <w:rPr>
          <w:rFonts w:ascii="Times New Roman" w:hAnsi="Times New Roman" w:cs="Times New Roman"/>
          <w:i/>
        </w:rPr>
        <w:t>Serological survey of SARS-CoV-2 for experimental, domestic, companion and wild animals excludes intermediate hosts of 35 different species of animals.</w:t>
      </w:r>
      <w:r w:rsidRPr="00BD5755">
        <w:rPr>
          <w:rFonts w:ascii="Times New Roman" w:hAnsi="Times New Roman" w:cs="Times New Roman"/>
        </w:rPr>
        <w:t xml:space="preserve"> Transbound Emerg Dis, 2020. </w:t>
      </w:r>
      <w:r w:rsidRPr="00BD5755">
        <w:rPr>
          <w:rFonts w:ascii="Times New Roman" w:hAnsi="Times New Roman" w:cs="Times New Roman"/>
          <w:b/>
        </w:rPr>
        <w:t>67</w:t>
      </w:r>
      <w:r w:rsidRPr="00BD5755">
        <w:rPr>
          <w:rFonts w:ascii="Times New Roman" w:hAnsi="Times New Roman" w:cs="Times New Roman"/>
        </w:rPr>
        <w:t>(4): p. 1745-1749.</w:t>
      </w:r>
    </w:p>
    <w:p w14:paraId="5C136D93"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58.</w:t>
      </w:r>
      <w:r w:rsidRPr="00BD5755">
        <w:rPr>
          <w:rFonts w:ascii="Times New Roman" w:hAnsi="Times New Roman" w:cs="Times New Roman"/>
        </w:rPr>
        <w:tab/>
        <w:t xml:space="preserve">Deng, J., et al., </w:t>
      </w:r>
      <w:r w:rsidRPr="00BD5755">
        <w:rPr>
          <w:rFonts w:ascii="Times New Roman" w:hAnsi="Times New Roman" w:cs="Times New Roman"/>
          <w:i/>
        </w:rPr>
        <w:t>SARS-CoV-2 Serological Survey of Cats in China before and after the Pandemic.</w:t>
      </w:r>
      <w:r w:rsidRPr="00BD5755">
        <w:rPr>
          <w:rFonts w:ascii="Times New Roman" w:hAnsi="Times New Roman" w:cs="Times New Roman"/>
        </w:rPr>
        <w:t xml:space="preserve"> Virol Sin, 2020.</w:t>
      </w:r>
    </w:p>
    <w:p w14:paraId="705F874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59.</w:t>
      </w:r>
      <w:r w:rsidRPr="00BD5755">
        <w:rPr>
          <w:rFonts w:ascii="Times New Roman" w:hAnsi="Times New Roman" w:cs="Times New Roman"/>
        </w:rPr>
        <w:tab/>
        <w:t xml:space="preserve">Stadlbauer, D., et al., </w:t>
      </w:r>
      <w:r w:rsidRPr="00BD5755">
        <w:rPr>
          <w:rFonts w:ascii="Times New Roman" w:hAnsi="Times New Roman" w:cs="Times New Roman"/>
          <w:i/>
        </w:rPr>
        <w:t>SARS-CoV-2 Seroconversion in Humans: A Detailed Protocol for a Serological Assay, Antigen Production, and Test Setup.</w:t>
      </w:r>
      <w:r w:rsidRPr="00BD5755">
        <w:rPr>
          <w:rFonts w:ascii="Times New Roman" w:hAnsi="Times New Roman" w:cs="Times New Roman"/>
        </w:rPr>
        <w:t xml:space="preserve"> Curr Protoc Microbiol, 2020. </w:t>
      </w:r>
      <w:r w:rsidRPr="00BD5755">
        <w:rPr>
          <w:rFonts w:ascii="Times New Roman" w:hAnsi="Times New Roman" w:cs="Times New Roman"/>
          <w:b/>
        </w:rPr>
        <w:t>57</w:t>
      </w:r>
      <w:r w:rsidRPr="00BD5755">
        <w:rPr>
          <w:rFonts w:ascii="Times New Roman" w:hAnsi="Times New Roman" w:cs="Times New Roman"/>
        </w:rPr>
        <w:t>(1): p. e100.</w:t>
      </w:r>
    </w:p>
    <w:p w14:paraId="1BD597B2"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60.</w:t>
      </w:r>
      <w:r w:rsidRPr="00BD5755">
        <w:rPr>
          <w:rFonts w:ascii="Times New Roman" w:hAnsi="Times New Roman" w:cs="Times New Roman"/>
        </w:rPr>
        <w:tab/>
        <w:t xml:space="preserve">Poon, L.L., et al., </w:t>
      </w:r>
      <w:r w:rsidRPr="00BD5755">
        <w:rPr>
          <w:rFonts w:ascii="Times New Roman" w:hAnsi="Times New Roman" w:cs="Times New Roman"/>
          <w:i/>
        </w:rPr>
        <w:t>Identification of a novel coronavirus in bats.</w:t>
      </w:r>
      <w:r w:rsidRPr="00BD5755">
        <w:rPr>
          <w:rFonts w:ascii="Times New Roman" w:hAnsi="Times New Roman" w:cs="Times New Roman"/>
        </w:rPr>
        <w:t xml:space="preserve"> J Virol, 2005. </w:t>
      </w:r>
      <w:r w:rsidRPr="00BD5755">
        <w:rPr>
          <w:rFonts w:ascii="Times New Roman" w:hAnsi="Times New Roman" w:cs="Times New Roman"/>
          <w:b/>
        </w:rPr>
        <w:t>79</w:t>
      </w:r>
      <w:r w:rsidRPr="00BD5755">
        <w:rPr>
          <w:rFonts w:ascii="Times New Roman" w:hAnsi="Times New Roman" w:cs="Times New Roman"/>
        </w:rPr>
        <w:t>(4): p. 2001-9.</w:t>
      </w:r>
    </w:p>
    <w:p w14:paraId="6C29468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61.</w:t>
      </w:r>
      <w:r w:rsidRPr="00BD5755">
        <w:rPr>
          <w:rFonts w:ascii="Times New Roman" w:hAnsi="Times New Roman" w:cs="Times New Roman"/>
        </w:rPr>
        <w:tab/>
        <w:t xml:space="preserve">Thompson, J.D., D.G. Higgins, and T.J. Gibson, </w:t>
      </w:r>
      <w:r w:rsidRPr="00BD5755">
        <w:rPr>
          <w:rFonts w:ascii="Times New Roman" w:hAnsi="Times New Roman" w:cs="Times New Roman"/>
          <w:i/>
        </w:rPr>
        <w:t>CLUSTAL W: improving the sensitivity of progressive multiple sequence alignment through sequence weighting, position-specific gap penalties and weight matrix choice.</w:t>
      </w:r>
      <w:r w:rsidRPr="00BD5755">
        <w:rPr>
          <w:rFonts w:ascii="Times New Roman" w:hAnsi="Times New Roman" w:cs="Times New Roman"/>
        </w:rPr>
        <w:t xml:space="preserve"> Nucleic Acids Res, 1994. </w:t>
      </w:r>
      <w:r w:rsidRPr="00BD5755">
        <w:rPr>
          <w:rFonts w:ascii="Times New Roman" w:hAnsi="Times New Roman" w:cs="Times New Roman"/>
          <w:b/>
        </w:rPr>
        <w:t>22</w:t>
      </w:r>
      <w:r w:rsidRPr="00BD5755">
        <w:rPr>
          <w:rFonts w:ascii="Times New Roman" w:hAnsi="Times New Roman" w:cs="Times New Roman"/>
        </w:rPr>
        <w:t>(22): p. 4673-80.</w:t>
      </w:r>
    </w:p>
    <w:p w14:paraId="06839219"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62.</w:t>
      </w:r>
      <w:r w:rsidRPr="00BD5755">
        <w:rPr>
          <w:rFonts w:ascii="Times New Roman" w:hAnsi="Times New Roman" w:cs="Times New Roman"/>
        </w:rPr>
        <w:tab/>
        <w:t xml:space="preserve">Kumar, S., et al., </w:t>
      </w:r>
      <w:r w:rsidRPr="00BD5755">
        <w:rPr>
          <w:rFonts w:ascii="Times New Roman" w:hAnsi="Times New Roman" w:cs="Times New Roman"/>
          <w:i/>
        </w:rPr>
        <w:t>MEGA X: Molecular Evolutionary Genetics Analysis across Computing Platforms.</w:t>
      </w:r>
      <w:r w:rsidRPr="00BD5755">
        <w:rPr>
          <w:rFonts w:ascii="Times New Roman" w:hAnsi="Times New Roman" w:cs="Times New Roman"/>
        </w:rPr>
        <w:t xml:space="preserve"> Mol Biol Evol, 2018. </w:t>
      </w:r>
      <w:r w:rsidRPr="00BD5755">
        <w:rPr>
          <w:rFonts w:ascii="Times New Roman" w:hAnsi="Times New Roman" w:cs="Times New Roman"/>
          <w:b/>
        </w:rPr>
        <w:t>35</w:t>
      </w:r>
      <w:r w:rsidRPr="00BD5755">
        <w:rPr>
          <w:rFonts w:ascii="Times New Roman" w:hAnsi="Times New Roman" w:cs="Times New Roman"/>
        </w:rPr>
        <w:t>(6): p. 1547-1549.</w:t>
      </w:r>
    </w:p>
    <w:p w14:paraId="00886FAD"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lastRenderedPageBreak/>
        <w:t>63.</w:t>
      </w:r>
      <w:r w:rsidRPr="00BD5755">
        <w:rPr>
          <w:rFonts w:ascii="Times New Roman" w:hAnsi="Times New Roman" w:cs="Times New Roman"/>
        </w:rPr>
        <w:tab/>
        <w:t xml:space="preserve">Johari, Y.B., et al., </w:t>
      </w:r>
      <w:r w:rsidRPr="00BD5755">
        <w:rPr>
          <w:rFonts w:ascii="Times New Roman" w:hAnsi="Times New Roman" w:cs="Times New Roman"/>
          <w:i/>
        </w:rPr>
        <w:t>Production of trimeric SARS-CoV-2 spike protein by CHO cells for serological COVID-19 testing.</w:t>
      </w:r>
      <w:r w:rsidRPr="00BD5755">
        <w:rPr>
          <w:rFonts w:ascii="Times New Roman" w:hAnsi="Times New Roman" w:cs="Times New Roman"/>
        </w:rPr>
        <w:t xml:space="preserve"> Biotechnol Bioeng, 2021. </w:t>
      </w:r>
      <w:r w:rsidRPr="00BD5755">
        <w:rPr>
          <w:rFonts w:ascii="Times New Roman" w:hAnsi="Times New Roman" w:cs="Times New Roman"/>
          <w:b/>
        </w:rPr>
        <w:t>118</w:t>
      </w:r>
      <w:r w:rsidRPr="00BD5755">
        <w:rPr>
          <w:rFonts w:ascii="Times New Roman" w:hAnsi="Times New Roman" w:cs="Times New Roman"/>
        </w:rPr>
        <w:t>(2): p. 1013-1021.</w:t>
      </w:r>
    </w:p>
    <w:p w14:paraId="0D30E1DE"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64.</w:t>
      </w:r>
      <w:r w:rsidRPr="00BD5755">
        <w:rPr>
          <w:rFonts w:ascii="Times New Roman" w:hAnsi="Times New Roman" w:cs="Times New Roman"/>
        </w:rPr>
        <w:tab/>
        <w:t xml:space="preserve">Palmer, M.V., et al., </w:t>
      </w:r>
      <w:r w:rsidRPr="00BD5755">
        <w:rPr>
          <w:rFonts w:ascii="Times New Roman" w:hAnsi="Times New Roman" w:cs="Times New Roman"/>
          <w:i/>
        </w:rPr>
        <w:t>Susceptibility of white-tailed deer (Odocoileus virginianus) to SARS-CoV-2.</w:t>
      </w:r>
      <w:r w:rsidRPr="00BD5755">
        <w:rPr>
          <w:rFonts w:ascii="Times New Roman" w:hAnsi="Times New Roman" w:cs="Times New Roman"/>
        </w:rPr>
        <w:t xml:space="preserve"> J Virol, 2021.</w:t>
      </w:r>
    </w:p>
    <w:p w14:paraId="2755C6F6"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65.</w:t>
      </w:r>
      <w:r w:rsidRPr="00BD5755">
        <w:rPr>
          <w:rFonts w:ascii="Times New Roman" w:hAnsi="Times New Roman" w:cs="Times New Roman"/>
        </w:rPr>
        <w:tab/>
        <w:t xml:space="preserve">Rattanapisit, K., et al., </w:t>
      </w:r>
      <w:r w:rsidRPr="00BD5755">
        <w:rPr>
          <w:rFonts w:ascii="Times New Roman" w:hAnsi="Times New Roman" w:cs="Times New Roman"/>
          <w:i/>
        </w:rPr>
        <w:t>Rapid production of SARS-CoV-2 receptor binding domain (RBD) and spike specific monoclonal antibody CR3022 in Nicotiana benthamiana.</w:t>
      </w:r>
      <w:r w:rsidRPr="00BD5755">
        <w:rPr>
          <w:rFonts w:ascii="Times New Roman" w:hAnsi="Times New Roman" w:cs="Times New Roman"/>
        </w:rPr>
        <w:t xml:space="preserve"> Sci Rep, 2020. </w:t>
      </w:r>
      <w:r w:rsidRPr="00BD5755">
        <w:rPr>
          <w:rFonts w:ascii="Times New Roman" w:hAnsi="Times New Roman" w:cs="Times New Roman"/>
          <w:b/>
        </w:rPr>
        <w:t>10</w:t>
      </w:r>
      <w:r w:rsidRPr="00BD5755">
        <w:rPr>
          <w:rFonts w:ascii="Times New Roman" w:hAnsi="Times New Roman" w:cs="Times New Roman"/>
        </w:rPr>
        <w:t>(1): p. 17698.</w:t>
      </w:r>
    </w:p>
    <w:p w14:paraId="20BE8B05"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66.</w:t>
      </w:r>
      <w:r w:rsidRPr="00BD5755">
        <w:rPr>
          <w:rFonts w:ascii="Times New Roman" w:hAnsi="Times New Roman" w:cs="Times New Roman"/>
        </w:rPr>
        <w:tab/>
        <w:t xml:space="preserve">Xiaojie, S., et al., </w:t>
      </w:r>
      <w:r w:rsidRPr="00BD5755">
        <w:rPr>
          <w:rFonts w:ascii="Times New Roman" w:hAnsi="Times New Roman" w:cs="Times New Roman"/>
          <w:i/>
        </w:rPr>
        <w:t>Neutralizing antibodies targeting SARS-CoV-2 spike protein.</w:t>
      </w:r>
      <w:r w:rsidRPr="00BD5755">
        <w:rPr>
          <w:rFonts w:ascii="Times New Roman" w:hAnsi="Times New Roman" w:cs="Times New Roman"/>
        </w:rPr>
        <w:t xml:space="preserve"> Stem Cell Res, 2020. </w:t>
      </w:r>
      <w:r w:rsidRPr="00BD5755">
        <w:rPr>
          <w:rFonts w:ascii="Times New Roman" w:hAnsi="Times New Roman" w:cs="Times New Roman"/>
          <w:b/>
        </w:rPr>
        <w:t>50</w:t>
      </w:r>
      <w:r w:rsidRPr="00BD5755">
        <w:rPr>
          <w:rFonts w:ascii="Times New Roman" w:hAnsi="Times New Roman" w:cs="Times New Roman"/>
        </w:rPr>
        <w:t>: p. 102125.</w:t>
      </w:r>
    </w:p>
    <w:p w14:paraId="48E81120"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67.</w:t>
      </w:r>
      <w:r w:rsidRPr="00BD5755">
        <w:rPr>
          <w:rFonts w:ascii="Times New Roman" w:hAnsi="Times New Roman" w:cs="Times New Roman"/>
        </w:rPr>
        <w:tab/>
        <w:t xml:space="preserve">Olival, K.J., et al., </w:t>
      </w:r>
      <w:r w:rsidRPr="00BD5755">
        <w:rPr>
          <w:rFonts w:ascii="Times New Roman" w:hAnsi="Times New Roman" w:cs="Times New Roman"/>
          <w:i/>
        </w:rPr>
        <w:t>Possibility for reverse zoonotic transmission of SARS-CoV-2 to free-ranging wildlife: A case study of bats.</w:t>
      </w:r>
      <w:r w:rsidRPr="00BD5755">
        <w:rPr>
          <w:rFonts w:ascii="Times New Roman" w:hAnsi="Times New Roman" w:cs="Times New Roman"/>
        </w:rPr>
        <w:t xml:space="preserve"> PLoS Pathog, 2020. </w:t>
      </w:r>
      <w:r w:rsidRPr="00BD5755">
        <w:rPr>
          <w:rFonts w:ascii="Times New Roman" w:hAnsi="Times New Roman" w:cs="Times New Roman"/>
          <w:b/>
        </w:rPr>
        <w:t>16</w:t>
      </w:r>
      <w:r w:rsidRPr="00BD5755">
        <w:rPr>
          <w:rFonts w:ascii="Times New Roman" w:hAnsi="Times New Roman" w:cs="Times New Roman"/>
        </w:rPr>
        <w:t>(9): p. e1008758.</w:t>
      </w:r>
    </w:p>
    <w:p w14:paraId="09E5D3B4"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68.</w:t>
      </w:r>
      <w:r w:rsidRPr="00BD5755">
        <w:rPr>
          <w:rFonts w:ascii="Times New Roman" w:hAnsi="Times New Roman" w:cs="Times New Roman"/>
        </w:rPr>
        <w:tab/>
        <w:t xml:space="preserve">Dominguez, S.R., et al., </w:t>
      </w:r>
      <w:r w:rsidRPr="00BD5755">
        <w:rPr>
          <w:rFonts w:ascii="Times New Roman" w:hAnsi="Times New Roman" w:cs="Times New Roman"/>
          <w:i/>
        </w:rPr>
        <w:t>Detection of group 1 coronaviruses in bats in North America.</w:t>
      </w:r>
      <w:r w:rsidRPr="00BD5755">
        <w:rPr>
          <w:rFonts w:ascii="Times New Roman" w:hAnsi="Times New Roman" w:cs="Times New Roman"/>
        </w:rPr>
        <w:t xml:space="preserve"> Emerg Infect Dis, 2007. </w:t>
      </w:r>
      <w:r w:rsidRPr="00BD5755">
        <w:rPr>
          <w:rFonts w:ascii="Times New Roman" w:hAnsi="Times New Roman" w:cs="Times New Roman"/>
          <w:b/>
        </w:rPr>
        <w:t>13</w:t>
      </w:r>
      <w:r w:rsidRPr="00BD5755">
        <w:rPr>
          <w:rFonts w:ascii="Times New Roman" w:hAnsi="Times New Roman" w:cs="Times New Roman"/>
        </w:rPr>
        <w:t>(9): p. 1295-300.</w:t>
      </w:r>
    </w:p>
    <w:p w14:paraId="50F75EBB"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69.</w:t>
      </w:r>
      <w:r w:rsidRPr="00BD5755">
        <w:rPr>
          <w:rFonts w:ascii="Times New Roman" w:hAnsi="Times New Roman" w:cs="Times New Roman"/>
        </w:rPr>
        <w:tab/>
        <w:t xml:space="preserve">Misra, V., et al., </w:t>
      </w:r>
      <w:r w:rsidRPr="00BD5755">
        <w:rPr>
          <w:rFonts w:ascii="Times New Roman" w:hAnsi="Times New Roman" w:cs="Times New Roman"/>
          <w:i/>
        </w:rPr>
        <w:t>Detection of polyoma and corona viruses in bats of Canada.</w:t>
      </w:r>
      <w:r w:rsidRPr="00BD5755">
        <w:rPr>
          <w:rFonts w:ascii="Times New Roman" w:hAnsi="Times New Roman" w:cs="Times New Roman"/>
        </w:rPr>
        <w:t xml:space="preserve"> J Gen Virol, 2009. </w:t>
      </w:r>
      <w:r w:rsidRPr="00BD5755">
        <w:rPr>
          <w:rFonts w:ascii="Times New Roman" w:hAnsi="Times New Roman" w:cs="Times New Roman"/>
          <w:b/>
        </w:rPr>
        <w:t>90</w:t>
      </w:r>
      <w:r w:rsidRPr="00BD5755">
        <w:rPr>
          <w:rFonts w:ascii="Times New Roman" w:hAnsi="Times New Roman" w:cs="Times New Roman"/>
        </w:rPr>
        <w:t>(Pt 8): p. 2015-2022.</w:t>
      </w:r>
    </w:p>
    <w:p w14:paraId="3CFA0A92"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70.</w:t>
      </w:r>
      <w:r w:rsidRPr="00BD5755">
        <w:rPr>
          <w:rFonts w:ascii="Times New Roman" w:hAnsi="Times New Roman" w:cs="Times New Roman"/>
        </w:rPr>
        <w:tab/>
        <w:t xml:space="preserve">Osborne, C., et al., </w:t>
      </w:r>
      <w:r w:rsidRPr="00BD5755">
        <w:rPr>
          <w:rFonts w:ascii="Times New Roman" w:hAnsi="Times New Roman" w:cs="Times New Roman"/>
          <w:i/>
        </w:rPr>
        <w:t>Alphacoronaviruses in New World bats: prevalence, persistence, phylogeny, and potential for interaction with humans.</w:t>
      </w:r>
      <w:r w:rsidRPr="00BD5755">
        <w:rPr>
          <w:rFonts w:ascii="Times New Roman" w:hAnsi="Times New Roman" w:cs="Times New Roman"/>
        </w:rPr>
        <w:t xml:space="preserve"> PLoS One, 2011. </w:t>
      </w:r>
      <w:r w:rsidRPr="00BD5755">
        <w:rPr>
          <w:rFonts w:ascii="Times New Roman" w:hAnsi="Times New Roman" w:cs="Times New Roman"/>
          <w:b/>
        </w:rPr>
        <w:t>6</w:t>
      </w:r>
      <w:r w:rsidRPr="00BD5755">
        <w:rPr>
          <w:rFonts w:ascii="Times New Roman" w:hAnsi="Times New Roman" w:cs="Times New Roman"/>
        </w:rPr>
        <w:t>(5): p. e19156.</w:t>
      </w:r>
    </w:p>
    <w:p w14:paraId="5F744653"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71.</w:t>
      </w:r>
      <w:r w:rsidRPr="00BD5755">
        <w:rPr>
          <w:rFonts w:ascii="Times New Roman" w:hAnsi="Times New Roman" w:cs="Times New Roman"/>
        </w:rPr>
        <w:tab/>
        <w:t xml:space="preserve">Macnaughton, M.R., </w:t>
      </w:r>
      <w:r w:rsidRPr="00BD5755">
        <w:rPr>
          <w:rFonts w:ascii="Times New Roman" w:hAnsi="Times New Roman" w:cs="Times New Roman"/>
          <w:i/>
        </w:rPr>
        <w:t>Occurrence and frequency of coronavirus infections in humans as determined by enzyme-linked immunosorbent assay.</w:t>
      </w:r>
      <w:r w:rsidRPr="00BD5755">
        <w:rPr>
          <w:rFonts w:ascii="Times New Roman" w:hAnsi="Times New Roman" w:cs="Times New Roman"/>
        </w:rPr>
        <w:t xml:space="preserve"> Infect Immun, 1982. </w:t>
      </w:r>
      <w:r w:rsidRPr="00BD5755">
        <w:rPr>
          <w:rFonts w:ascii="Times New Roman" w:hAnsi="Times New Roman" w:cs="Times New Roman"/>
          <w:b/>
        </w:rPr>
        <w:t>38</w:t>
      </w:r>
      <w:r w:rsidRPr="00BD5755">
        <w:rPr>
          <w:rFonts w:ascii="Times New Roman" w:hAnsi="Times New Roman" w:cs="Times New Roman"/>
        </w:rPr>
        <w:t>(2): p. 419-23.</w:t>
      </w:r>
    </w:p>
    <w:p w14:paraId="0ABABC57"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72.</w:t>
      </w:r>
      <w:r w:rsidRPr="00BD5755">
        <w:rPr>
          <w:rFonts w:ascii="Times New Roman" w:hAnsi="Times New Roman" w:cs="Times New Roman"/>
        </w:rPr>
        <w:tab/>
        <w:t xml:space="preserve">Schmidt, O.W., et al., </w:t>
      </w:r>
      <w:r w:rsidRPr="00BD5755">
        <w:rPr>
          <w:rFonts w:ascii="Times New Roman" w:hAnsi="Times New Roman" w:cs="Times New Roman"/>
          <w:i/>
        </w:rPr>
        <w:t>Rises in titers of antibody to human coronaviruses OC43 and 229E in Seattle families during 1975-1979.</w:t>
      </w:r>
      <w:r w:rsidRPr="00BD5755">
        <w:rPr>
          <w:rFonts w:ascii="Times New Roman" w:hAnsi="Times New Roman" w:cs="Times New Roman"/>
        </w:rPr>
        <w:t xml:space="preserve"> Am J Epidemiol, 1986. </w:t>
      </w:r>
      <w:r w:rsidRPr="00BD5755">
        <w:rPr>
          <w:rFonts w:ascii="Times New Roman" w:hAnsi="Times New Roman" w:cs="Times New Roman"/>
          <w:b/>
        </w:rPr>
        <w:t>123</w:t>
      </w:r>
      <w:r w:rsidRPr="00BD5755">
        <w:rPr>
          <w:rFonts w:ascii="Times New Roman" w:hAnsi="Times New Roman" w:cs="Times New Roman"/>
        </w:rPr>
        <w:t>(5): p. 862-8.</w:t>
      </w:r>
    </w:p>
    <w:p w14:paraId="38D81572" w14:textId="77777777" w:rsidR="00BD5755" w:rsidRPr="00BD5755" w:rsidRDefault="00BD5755" w:rsidP="006F5D0C">
      <w:pPr>
        <w:pStyle w:val="EndNoteBibliography"/>
        <w:spacing w:line="360" w:lineRule="auto"/>
        <w:ind w:left="720" w:hanging="720"/>
        <w:rPr>
          <w:rFonts w:ascii="Times New Roman" w:hAnsi="Times New Roman" w:cs="Times New Roman"/>
        </w:rPr>
      </w:pPr>
      <w:r w:rsidRPr="00BD5755">
        <w:rPr>
          <w:rFonts w:ascii="Times New Roman" w:hAnsi="Times New Roman" w:cs="Times New Roman"/>
        </w:rPr>
        <w:t>73.</w:t>
      </w:r>
      <w:r w:rsidRPr="00BD5755">
        <w:rPr>
          <w:rFonts w:ascii="Times New Roman" w:hAnsi="Times New Roman" w:cs="Times New Roman"/>
        </w:rPr>
        <w:tab/>
        <w:t xml:space="preserve">Griffin, B.D., et al., </w:t>
      </w:r>
      <w:r w:rsidRPr="00BD5755">
        <w:rPr>
          <w:rFonts w:ascii="Times New Roman" w:hAnsi="Times New Roman" w:cs="Times New Roman"/>
          <w:i/>
        </w:rPr>
        <w:t>SARS-CoV-2 infection and transmission in the North American deer mouse.</w:t>
      </w:r>
      <w:r w:rsidRPr="00BD5755">
        <w:rPr>
          <w:rFonts w:ascii="Times New Roman" w:hAnsi="Times New Roman" w:cs="Times New Roman"/>
        </w:rPr>
        <w:t xml:space="preserve"> Nat Commun, 2021. </w:t>
      </w:r>
      <w:r w:rsidRPr="00BD5755">
        <w:rPr>
          <w:rFonts w:ascii="Times New Roman" w:hAnsi="Times New Roman" w:cs="Times New Roman"/>
          <w:b/>
        </w:rPr>
        <w:t>12</w:t>
      </w:r>
      <w:r w:rsidRPr="00BD5755">
        <w:rPr>
          <w:rFonts w:ascii="Times New Roman" w:hAnsi="Times New Roman" w:cs="Times New Roman"/>
        </w:rPr>
        <w:t>(1): p. 3612.</w:t>
      </w:r>
    </w:p>
    <w:p w14:paraId="18ECFAD6" w14:textId="156993AC" w:rsidR="00BD5755" w:rsidRDefault="00BD5755" w:rsidP="006F5D0C">
      <w:pPr>
        <w:spacing w:line="360" w:lineRule="auto"/>
        <w:jc w:val="both"/>
        <w:rPr>
          <w:rFonts w:ascii="Times New Roman" w:hAnsi="Times New Roman" w:cs="Times New Roman"/>
        </w:rPr>
      </w:pPr>
      <w:r w:rsidRPr="00BD5755">
        <w:rPr>
          <w:rFonts w:ascii="Times New Roman" w:hAnsi="Times New Roman" w:cs="Times New Roman"/>
        </w:rPr>
        <w:fldChar w:fldCharType="end"/>
      </w:r>
    </w:p>
    <w:p w14:paraId="565FA1EE" w14:textId="77777777" w:rsidR="00BD5755" w:rsidRDefault="00BD5755" w:rsidP="00BD5755">
      <w:pPr>
        <w:rPr>
          <w:rFonts w:ascii="Times New Roman" w:hAnsi="Times New Roman" w:cs="Times New Roman"/>
        </w:rPr>
      </w:pPr>
    </w:p>
    <w:p w14:paraId="5D2249AF" w14:textId="2ECF97DA" w:rsidR="00191DD7" w:rsidRPr="00653DB6" w:rsidRDefault="007D538B" w:rsidP="0060031E">
      <w:pPr>
        <w:pStyle w:val="AltHeading1"/>
        <w:numPr>
          <w:ilvl w:val="0"/>
          <w:numId w:val="0"/>
        </w:numPr>
      </w:pPr>
      <w:bookmarkStart w:id="237" w:name="_Toc420995913"/>
      <w:bookmarkStart w:id="238" w:name="_Toc422997500"/>
      <w:bookmarkStart w:id="239" w:name="_Toc427156485"/>
      <w:bookmarkStart w:id="240" w:name="_Toc99554068"/>
      <w:r w:rsidRPr="00653DB6">
        <w:lastRenderedPageBreak/>
        <w:t>V</w:t>
      </w:r>
      <w:r w:rsidR="00E91931" w:rsidRPr="00653DB6">
        <w:t>ita</w:t>
      </w:r>
      <w:bookmarkEnd w:id="237"/>
      <w:bookmarkEnd w:id="238"/>
      <w:bookmarkEnd w:id="239"/>
      <w:bookmarkEnd w:id="240"/>
    </w:p>
    <w:p w14:paraId="07719F3C" w14:textId="05E1E583" w:rsidR="00AE125E" w:rsidRPr="00653DB6" w:rsidRDefault="003D63DF" w:rsidP="00DE1C02">
      <w:pPr>
        <w:spacing w:line="360" w:lineRule="auto"/>
        <w:jc w:val="both"/>
        <w:rPr>
          <w:rFonts w:ascii="Times New Roman" w:hAnsi="Times New Roman" w:cs="Times New Roman"/>
        </w:rPr>
      </w:pPr>
      <w:r w:rsidRPr="00653DB6">
        <w:rPr>
          <w:rFonts w:ascii="Times New Roman" w:hAnsi="Times New Roman" w:cs="Times New Roman"/>
        </w:rPr>
        <w:tab/>
      </w:r>
      <w:r w:rsidR="009C51AB" w:rsidRPr="00653DB6">
        <w:rPr>
          <w:rFonts w:ascii="Times New Roman" w:hAnsi="Times New Roman" w:cs="Times New Roman"/>
        </w:rPr>
        <w:t>Trevor J. Hancock was born in Escondido, CA to Ken</w:t>
      </w:r>
      <w:r w:rsidR="00A43552">
        <w:rPr>
          <w:rFonts w:ascii="Times New Roman" w:hAnsi="Times New Roman" w:cs="Times New Roman"/>
        </w:rPr>
        <w:t>neth</w:t>
      </w:r>
      <w:r w:rsidR="009C51AB" w:rsidRPr="00653DB6">
        <w:rPr>
          <w:rFonts w:ascii="Times New Roman" w:hAnsi="Times New Roman" w:cs="Times New Roman"/>
        </w:rPr>
        <w:t xml:space="preserve"> and Juli</w:t>
      </w:r>
      <w:r w:rsidR="00A43552">
        <w:rPr>
          <w:rFonts w:ascii="Times New Roman" w:hAnsi="Times New Roman" w:cs="Times New Roman"/>
        </w:rPr>
        <w:t>a</w:t>
      </w:r>
      <w:r w:rsidR="009C51AB" w:rsidRPr="00653DB6">
        <w:rPr>
          <w:rFonts w:ascii="Times New Roman" w:hAnsi="Times New Roman" w:cs="Times New Roman"/>
        </w:rPr>
        <w:t xml:space="preserve"> Hancock</w:t>
      </w:r>
      <w:r w:rsidR="003D07F7" w:rsidRPr="00653DB6">
        <w:rPr>
          <w:rFonts w:ascii="Times New Roman" w:hAnsi="Times New Roman" w:cs="Times New Roman"/>
        </w:rPr>
        <w:t xml:space="preserve">. </w:t>
      </w:r>
      <w:r w:rsidR="00DE1C02" w:rsidRPr="00653DB6">
        <w:rPr>
          <w:rFonts w:ascii="Times New Roman" w:hAnsi="Times New Roman" w:cs="Times New Roman"/>
        </w:rPr>
        <w:t xml:space="preserve">An explant, he attended high school in Murfreesboro, TN where he graduated valedictorian. </w:t>
      </w:r>
      <w:r w:rsidR="009C51AB" w:rsidRPr="00653DB6">
        <w:rPr>
          <w:rFonts w:ascii="Times New Roman" w:hAnsi="Times New Roman" w:cs="Times New Roman"/>
        </w:rPr>
        <w:t>He</w:t>
      </w:r>
      <w:r w:rsidR="00DE1C02" w:rsidRPr="00653DB6">
        <w:rPr>
          <w:rFonts w:ascii="Times New Roman" w:hAnsi="Times New Roman" w:cs="Times New Roman"/>
        </w:rPr>
        <w:t xml:space="preserve"> later</w:t>
      </w:r>
      <w:r w:rsidR="009C51AB" w:rsidRPr="00653DB6">
        <w:rPr>
          <w:rFonts w:ascii="Times New Roman" w:hAnsi="Times New Roman" w:cs="Times New Roman"/>
        </w:rPr>
        <w:t xml:space="preserve"> attended the University of Tennessee at Martin where he </w:t>
      </w:r>
      <w:r w:rsidR="00DE1C02" w:rsidRPr="00653DB6">
        <w:rPr>
          <w:rFonts w:ascii="Times New Roman" w:hAnsi="Times New Roman" w:cs="Times New Roman"/>
        </w:rPr>
        <w:t xml:space="preserve">participated in varsity cross country and </w:t>
      </w:r>
      <w:r w:rsidR="009C51AB" w:rsidRPr="00653DB6">
        <w:rPr>
          <w:rFonts w:ascii="Times New Roman" w:hAnsi="Times New Roman" w:cs="Times New Roman"/>
        </w:rPr>
        <w:t xml:space="preserve">graduated </w:t>
      </w:r>
      <w:r w:rsidR="009C51AB" w:rsidRPr="00653DB6">
        <w:rPr>
          <w:rFonts w:ascii="Times New Roman" w:hAnsi="Times New Roman" w:cs="Times New Roman"/>
          <w:i/>
          <w:iCs/>
        </w:rPr>
        <w:t>summa cum laude</w:t>
      </w:r>
      <w:r w:rsidR="009C51AB" w:rsidRPr="00653DB6">
        <w:rPr>
          <w:rFonts w:ascii="Times New Roman" w:hAnsi="Times New Roman" w:cs="Times New Roman"/>
        </w:rPr>
        <w:t xml:space="preserve"> with a B</w:t>
      </w:r>
      <w:r w:rsidR="00150F72" w:rsidRPr="00653DB6">
        <w:rPr>
          <w:rFonts w:ascii="Times New Roman" w:hAnsi="Times New Roman" w:cs="Times New Roman"/>
        </w:rPr>
        <w:t>.</w:t>
      </w:r>
      <w:r w:rsidR="009C51AB" w:rsidRPr="00653DB6">
        <w:rPr>
          <w:rFonts w:ascii="Times New Roman" w:hAnsi="Times New Roman" w:cs="Times New Roman"/>
        </w:rPr>
        <w:t>S</w:t>
      </w:r>
      <w:r w:rsidR="00150F72" w:rsidRPr="00653DB6">
        <w:rPr>
          <w:rFonts w:ascii="Times New Roman" w:hAnsi="Times New Roman" w:cs="Times New Roman"/>
        </w:rPr>
        <w:t>.</w:t>
      </w:r>
      <w:r w:rsidR="009C51AB" w:rsidRPr="00653DB6">
        <w:rPr>
          <w:rFonts w:ascii="Times New Roman" w:hAnsi="Times New Roman" w:cs="Times New Roman"/>
        </w:rPr>
        <w:t xml:space="preserve"> in </w:t>
      </w:r>
      <w:r w:rsidR="00150F72" w:rsidRPr="00653DB6">
        <w:rPr>
          <w:rFonts w:ascii="Times New Roman" w:hAnsi="Times New Roman" w:cs="Times New Roman"/>
        </w:rPr>
        <w:t>B</w:t>
      </w:r>
      <w:r w:rsidR="009C51AB" w:rsidRPr="00653DB6">
        <w:rPr>
          <w:rFonts w:ascii="Times New Roman" w:hAnsi="Times New Roman" w:cs="Times New Roman"/>
        </w:rPr>
        <w:t>iology</w:t>
      </w:r>
      <w:r w:rsidR="00DE1C02" w:rsidRPr="00653DB6">
        <w:rPr>
          <w:rFonts w:ascii="Times New Roman" w:hAnsi="Times New Roman" w:cs="Times New Roman"/>
        </w:rPr>
        <w:t xml:space="preserve"> in 2013</w:t>
      </w:r>
      <w:r w:rsidR="003D07F7" w:rsidRPr="00653DB6">
        <w:rPr>
          <w:rFonts w:ascii="Times New Roman" w:hAnsi="Times New Roman" w:cs="Times New Roman"/>
        </w:rPr>
        <w:t>.</w:t>
      </w:r>
      <w:r w:rsidR="009C51AB" w:rsidRPr="00653DB6">
        <w:rPr>
          <w:rFonts w:ascii="Times New Roman" w:hAnsi="Times New Roman" w:cs="Times New Roman"/>
        </w:rPr>
        <w:t xml:space="preserve"> </w:t>
      </w:r>
      <w:r w:rsidR="00DE1C02" w:rsidRPr="00653DB6">
        <w:rPr>
          <w:rFonts w:ascii="Times New Roman" w:hAnsi="Times New Roman" w:cs="Times New Roman"/>
        </w:rPr>
        <w:t xml:space="preserve">In </w:t>
      </w:r>
      <w:r w:rsidR="00457D95" w:rsidRPr="00653DB6">
        <w:rPr>
          <w:rFonts w:ascii="Times New Roman" w:hAnsi="Times New Roman" w:cs="Times New Roman"/>
        </w:rPr>
        <w:t xml:space="preserve">the spring of </w:t>
      </w:r>
      <w:r w:rsidR="00DE1C02" w:rsidRPr="00653DB6">
        <w:rPr>
          <w:rFonts w:ascii="Times New Roman" w:hAnsi="Times New Roman" w:cs="Times New Roman"/>
        </w:rPr>
        <w:t>201</w:t>
      </w:r>
      <w:r w:rsidR="00457D95" w:rsidRPr="00653DB6">
        <w:rPr>
          <w:rFonts w:ascii="Times New Roman" w:hAnsi="Times New Roman" w:cs="Times New Roman"/>
        </w:rPr>
        <w:t>6</w:t>
      </w:r>
      <w:r w:rsidR="00DE1C02" w:rsidRPr="00653DB6">
        <w:rPr>
          <w:rFonts w:ascii="Times New Roman" w:hAnsi="Times New Roman" w:cs="Times New Roman"/>
        </w:rPr>
        <w:t>, he</w:t>
      </w:r>
      <w:r w:rsidRPr="00653DB6">
        <w:rPr>
          <w:rFonts w:ascii="Times New Roman" w:hAnsi="Times New Roman" w:cs="Times New Roman"/>
        </w:rPr>
        <w:t xml:space="preserve"> graduated</w:t>
      </w:r>
      <w:r w:rsidR="009C51AB" w:rsidRPr="00653DB6">
        <w:rPr>
          <w:rFonts w:ascii="Times New Roman" w:hAnsi="Times New Roman" w:cs="Times New Roman"/>
        </w:rPr>
        <w:t xml:space="preserve"> from Lipscomb University in Nashville, TN</w:t>
      </w:r>
      <w:r w:rsidR="00150F72" w:rsidRPr="00653DB6">
        <w:rPr>
          <w:rFonts w:ascii="Times New Roman" w:hAnsi="Times New Roman" w:cs="Times New Roman"/>
        </w:rPr>
        <w:t>, earning a M.S. in Biomolecular Science</w:t>
      </w:r>
      <w:r w:rsidRPr="00653DB6">
        <w:rPr>
          <w:rFonts w:ascii="Times New Roman" w:hAnsi="Times New Roman" w:cs="Times New Roman"/>
        </w:rPr>
        <w:t>.</w:t>
      </w:r>
      <w:r w:rsidR="0075558C" w:rsidRPr="00653DB6">
        <w:rPr>
          <w:rFonts w:ascii="Times New Roman" w:hAnsi="Times New Roman" w:cs="Times New Roman"/>
        </w:rPr>
        <w:t xml:space="preserve"> </w:t>
      </w:r>
      <w:r w:rsidR="00150F72" w:rsidRPr="00653DB6">
        <w:rPr>
          <w:rFonts w:ascii="Times New Roman" w:hAnsi="Times New Roman" w:cs="Times New Roman"/>
        </w:rPr>
        <w:t xml:space="preserve">He began his Ph.D. </w:t>
      </w:r>
      <w:r w:rsidR="004666A7" w:rsidRPr="00653DB6">
        <w:rPr>
          <w:rFonts w:ascii="Times New Roman" w:hAnsi="Times New Roman" w:cs="Times New Roman"/>
        </w:rPr>
        <w:t xml:space="preserve">studies </w:t>
      </w:r>
      <w:r w:rsidR="00150F72" w:rsidRPr="00653DB6">
        <w:rPr>
          <w:rFonts w:ascii="Times New Roman" w:hAnsi="Times New Roman" w:cs="Times New Roman"/>
        </w:rPr>
        <w:t xml:space="preserve">in the Fall of 2017 at the University of Tennessee Knoxville in the laboratory of Tim Sparer studying </w:t>
      </w:r>
      <w:r w:rsidR="00DE1C02" w:rsidRPr="00653DB6">
        <w:rPr>
          <w:rFonts w:ascii="Times New Roman" w:hAnsi="Times New Roman" w:cs="Times New Roman"/>
        </w:rPr>
        <w:t>cytomegalovirus pathogenesis and viral entry</w:t>
      </w:r>
      <w:r w:rsidR="00150F72" w:rsidRPr="00653DB6">
        <w:rPr>
          <w:rFonts w:ascii="Times New Roman" w:hAnsi="Times New Roman" w:cs="Times New Roman"/>
        </w:rPr>
        <w:t xml:space="preserve">. </w:t>
      </w:r>
      <w:r w:rsidR="00457D95" w:rsidRPr="00653DB6">
        <w:rPr>
          <w:rFonts w:ascii="Times New Roman" w:hAnsi="Times New Roman" w:cs="Times New Roman"/>
        </w:rPr>
        <w:t xml:space="preserve">In the Spring of 2022, he graduated from the University of Tennessee with a </w:t>
      </w:r>
      <w:r w:rsidR="00ED554E" w:rsidRPr="00653DB6">
        <w:rPr>
          <w:rFonts w:ascii="Times New Roman" w:hAnsi="Times New Roman" w:cs="Times New Roman"/>
        </w:rPr>
        <w:t>Doctor of Philosophy</w:t>
      </w:r>
      <w:r w:rsidR="00457D95" w:rsidRPr="00653DB6">
        <w:rPr>
          <w:rFonts w:ascii="Times New Roman" w:hAnsi="Times New Roman" w:cs="Times New Roman"/>
        </w:rPr>
        <w:t xml:space="preserve"> in Microbiology.</w:t>
      </w:r>
    </w:p>
    <w:sectPr w:rsidR="00AE125E" w:rsidRPr="00653DB6" w:rsidSect="007902A0">
      <w:headerReference w:type="even" r:id="rId89"/>
      <w:headerReference w:type="default" r:id="rId90"/>
      <w:footerReference w:type="default" r:id="rId91"/>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28E3" w14:textId="77777777" w:rsidR="00316F08" w:rsidRDefault="00316F08">
      <w:r>
        <w:separator/>
      </w:r>
    </w:p>
  </w:endnote>
  <w:endnote w:type="continuationSeparator" w:id="0">
    <w:p w14:paraId="6B057404" w14:textId="77777777" w:rsidR="00316F08" w:rsidRDefault="0031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ungsuh">
    <w:charset w:val="81"/>
    <w:family w:val="roman"/>
    <w:pitch w:val="variable"/>
    <w:sig w:usb0="B00002AF" w:usb1="69D77CFB" w:usb2="00000030" w:usb3="00000000" w:csb0="0008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6FD918C3"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C317E9">
          <w:rPr>
            <w:rFonts w:ascii="Times New Roman" w:hAnsi="Times New Roman" w:cs="Times New Roman"/>
            <w:noProof/>
          </w:rPr>
          <w:t>vi</w:t>
        </w:r>
        <w:r w:rsidRPr="009D2AA9">
          <w:rPr>
            <w:rFonts w:ascii="Times New Roman" w:hAnsi="Times New Roman" w:cs="Times New Roman"/>
            <w:noProof/>
          </w:rPr>
          <w:fldChar w:fldCharType="end"/>
        </w:r>
      </w:p>
    </w:sdtContent>
  </w:sdt>
  <w:p w14:paraId="7697DB16" w14:textId="77777777" w:rsidR="00683F5B" w:rsidRDefault="00683F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19877645"/>
      <w:docPartObj>
        <w:docPartGallery w:val="Page Numbers (Bottom of Page)"/>
        <w:docPartUnique/>
      </w:docPartObj>
    </w:sdtPr>
    <w:sdtEndPr>
      <w:rPr>
        <w:noProof/>
      </w:rPr>
    </w:sdtEndPr>
    <w:sdtContent>
      <w:p w14:paraId="215A8E34" w14:textId="77777777" w:rsidR="00BD5755" w:rsidRPr="009D2AA9" w:rsidRDefault="00BD5755">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vi</w:t>
        </w:r>
        <w:r w:rsidRPr="009D2AA9">
          <w:rPr>
            <w:rFonts w:ascii="Times New Roman" w:hAnsi="Times New Roman" w:cs="Times New Roman"/>
            <w:noProof/>
          </w:rPr>
          <w:fldChar w:fldCharType="end"/>
        </w:r>
      </w:p>
    </w:sdtContent>
  </w:sdt>
  <w:p w14:paraId="2A0E2F91" w14:textId="77777777" w:rsidR="00BD5755" w:rsidRDefault="00BD57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D1B9" w14:textId="77777777" w:rsidR="00316F08" w:rsidRDefault="00316F08">
      <w:r>
        <w:separator/>
      </w:r>
    </w:p>
  </w:footnote>
  <w:footnote w:type="continuationSeparator" w:id="0">
    <w:p w14:paraId="753015C0" w14:textId="77777777" w:rsidR="00316F08" w:rsidRDefault="00316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5B20"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0D07" w14:textId="77777777" w:rsidR="00683F5B" w:rsidRDefault="00683F5B">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F2A2" w14:textId="77777777" w:rsidR="00BD5755" w:rsidRDefault="00BD5755">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7F9A" w14:textId="77777777" w:rsidR="00BD5755" w:rsidRDefault="00BD5755">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5A34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2F847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FE80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62C17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7CA2D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8B2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0464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90DD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2894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2D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0440B3E"/>
    <w:multiLevelType w:val="multilevel"/>
    <w:tmpl w:val="25D0F6B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F0752DD"/>
    <w:multiLevelType w:val="multilevel"/>
    <w:tmpl w:val="82F467D4"/>
    <w:lvl w:ilvl="0">
      <w:start w:val="1"/>
      <w:numFmt w:val="upperLetter"/>
      <w:pStyle w:val="AltHeading1"/>
      <w:suff w:val="space"/>
      <w:lvlText w:val="%1ppendix"/>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146001C"/>
    <w:multiLevelType w:val="multilevel"/>
    <w:tmpl w:val="25DE2596"/>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1E4CFA"/>
    <w:multiLevelType w:val="hybridMultilevel"/>
    <w:tmpl w:val="FCD4E93C"/>
    <w:lvl w:ilvl="0" w:tplc="EE5844B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9A44E21"/>
    <w:multiLevelType w:val="hybridMultilevel"/>
    <w:tmpl w:val="B3F8C8C8"/>
    <w:lvl w:ilvl="0" w:tplc="6062F9BE">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88174240">
    <w:abstractNumId w:val="10"/>
  </w:num>
  <w:num w:numId="2" w16cid:durableId="1362702672">
    <w:abstractNumId w:val="17"/>
  </w:num>
  <w:num w:numId="3" w16cid:durableId="1128746091">
    <w:abstractNumId w:val="13"/>
  </w:num>
  <w:num w:numId="4" w16cid:durableId="187068165">
    <w:abstractNumId w:val="23"/>
  </w:num>
  <w:num w:numId="5" w16cid:durableId="198885155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1547538">
    <w:abstractNumId w:val="32"/>
  </w:num>
  <w:num w:numId="7" w16cid:durableId="2095544494">
    <w:abstractNumId w:val="30"/>
  </w:num>
  <w:num w:numId="8" w16cid:durableId="1101412525">
    <w:abstractNumId w:val="19"/>
  </w:num>
  <w:num w:numId="9" w16cid:durableId="1073430477">
    <w:abstractNumId w:val="28"/>
  </w:num>
  <w:num w:numId="10" w16cid:durableId="1149058572">
    <w:abstractNumId w:val="9"/>
  </w:num>
  <w:num w:numId="11" w16cid:durableId="1478183945">
    <w:abstractNumId w:val="7"/>
  </w:num>
  <w:num w:numId="12" w16cid:durableId="225144898">
    <w:abstractNumId w:val="6"/>
  </w:num>
  <w:num w:numId="13" w16cid:durableId="1004012861">
    <w:abstractNumId w:val="5"/>
  </w:num>
  <w:num w:numId="14" w16cid:durableId="2054839042">
    <w:abstractNumId w:val="4"/>
  </w:num>
  <w:num w:numId="15" w16cid:durableId="1775125264">
    <w:abstractNumId w:val="8"/>
  </w:num>
  <w:num w:numId="16" w16cid:durableId="829441554">
    <w:abstractNumId w:val="3"/>
  </w:num>
  <w:num w:numId="17" w16cid:durableId="1152058919">
    <w:abstractNumId w:val="2"/>
  </w:num>
  <w:num w:numId="18" w16cid:durableId="569391301">
    <w:abstractNumId w:val="1"/>
  </w:num>
  <w:num w:numId="19" w16cid:durableId="1568029257">
    <w:abstractNumId w:val="0"/>
  </w:num>
  <w:num w:numId="20" w16cid:durableId="763571690">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7EC4"/>
    <w:rsid w:val="000120FE"/>
    <w:rsid w:val="00014A3E"/>
    <w:rsid w:val="000166A9"/>
    <w:rsid w:val="000202E1"/>
    <w:rsid w:val="0002037F"/>
    <w:rsid w:val="000313EB"/>
    <w:rsid w:val="00032057"/>
    <w:rsid w:val="00055AF1"/>
    <w:rsid w:val="00057004"/>
    <w:rsid w:val="00067111"/>
    <w:rsid w:val="00071FB8"/>
    <w:rsid w:val="00076A95"/>
    <w:rsid w:val="00092305"/>
    <w:rsid w:val="000957C1"/>
    <w:rsid w:val="000A5C6B"/>
    <w:rsid w:val="000B0A40"/>
    <w:rsid w:val="000B271B"/>
    <w:rsid w:val="000B5C42"/>
    <w:rsid w:val="000B7D9C"/>
    <w:rsid w:val="000C0F64"/>
    <w:rsid w:val="000E1146"/>
    <w:rsid w:val="000E5A23"/>
    <w:rsid w:val="0010217F"/>
    <w:rsid w:val="001033DC"/>
    <w:rsid w:val="00112F00"/>
    <w:rsid w:val="00125272"/>
    <w:rsid w:val="001260EB"/>
    <w:rsid w:val="00150F72"/>
    <w:rsid w:val="00153C64"/>
    <w:rsid w:val="001669A7"/>
    <w:rsid w:val="00173751"/>
    <w:rsid w:val="00177D09"/>
    <w:rsid w:val="0018093E"/>
    <w:rsid w:val="001854FB"/>
    <w:rsid w:val="00185832"/>
    <w:rsid w:val="001877CF"/>
    <w:rsid w:val="00191DD7"/>
    <w:rsid w:val="00193642"/>
    <w:rsid w:val="001A0D20"/>
    <w:rsid w:val="001C39F6"/>
    <w:rsid w:val="001C66FE"/>
    <w:rsid w:val="001C7641"/>
    <w:rsid w:val="001D4908"/>
    <w:rsid w:val="001D6904"/>
    <w:rsid w:val="001F522F"/>
    <w:rsid w:val="00207219"/>
    <w:rsid w:val="002116E5"/>
    <w:rsid w:val="00233229"/>
    <w:rsid w:val="00236E6D"/>
    <w:rsid w:val="002429E5"/>
    <w:rsid w:val="00271999"/>
    <w:rsid w:val="00277240"/>
    <w:rsid w:val="00280CEF"/>
    <w:rsid w:val="00284FAE"/>
    <w:rsid w:val="002856B6"/>
    <w:rsid w:val="0028757A"/>
    <w:rsid w:val="00290357"/>
    <w:rsid w:val="002922A9"/>
    <w:rsid w:val="002979DE"/>
    <w:rsid w:val="002A161B"/>
    <w:rsid w:val="002A7ACE"/>
    <w:rsid w:val="002C6A78"/>
    <w:rsid w:val="002D1FE4"/>
    <w:rsid w:val="002D3D77"/>
    <w:rsid w:val="002D448D"/>
    <w:rsid w:val="002D470F"/>
    <w:rsid w:val="002E2492"/>
    <w:rsid w:val="002F15D8"/>
    <w:rsid w:val="002F7715"/>
    <w:rsid w:val="00304BD0"/>
    <w:rsid w:val="00307792"/>
    <w:rsid w:val="00307D77"/>
    <w:rsid w:val="00311F1A"/>
    <w:rsid w:val="00313E9E"/>
    <w:rsid w:val="003150D5"/>
    <w:rsid w:val="00316F08"/>
    <w:rsid w:val="003207E4"/>
    <w:rsid w:val="00320F78"/>
    <w:rsid w:val="00351EB0"/>
    <w:rsid w:val="003537DF"/>
    <w:rsid w:val="0035768F"/>
    <w:rsid w:val="00360CC8"/>
    <w:rsid w:val="0038177C"/>
    <w:rsid w:val="003836EB"/>
    <w:rsid w:val="003844D9"/>
    <w:rsid w:val="00387024"/>
    <w:rsid w:val="00391865"/>
    <w:rsid w:val="0039365D"/>
    <w:rsid w:val="003963D3"/>
    <w:rsid w:val="003A2D81"/>
    <w:rsid w:val="003A6ECE"/>
    <w:rsid w:val="003B7E73"/>
    <w:rsid w:val="003C1575"/>
    <w:rsid w:val="003D07F7"/>
    <w:rsid w:val="003D4BE0"/>
    <w:rsid w:val="003D5275"/>
    <w:rsid w:val="003D63DF"/>
    <w:rsid w:val="003D737F"/>
    <w:rsid w:val="003D75CA"/>
    <w:rsid w:val="003E2944"/>
    <w:rsid w:val="003E5EA7"/>
    <w:rsid w:val="003F7474"/>
    <w:rsid w:val="003F7FED"/>
    <w:rsid w:val="00404616"/>
    <w:rsid w:val="00407B6A"/>
    <w:rsid w:val="00414400"/>
    <w:rsid w:val="00420910"/>
    <w:rsid w:val="00421CD4"/>
    <w:rsid w:val="00427833"/>
    <w:rsid w:val="0044196E"/>
    <w:rsid w:val="00457D95"/>
    <w:rsid w:val="004666A7"/>
    <w:rsid w:val="00474210"/>
    <w:rsid w:val="0047500F"/>
    <w:rsid w:val="00477020"/>
    <w:rsid w:val="00480B96"/>
    <w:rsid w:val="0048303E"/>
    <w:rsid w:val="00490F96"/>
    <w:rsid w:val="004920F6"/>
    <w:rsid w:val="004A1B3F"/>
    <w:rsid w:val="004A67E8"/>
    <w:rsid w:val="004C3D65"/>
    <w:rsid w:val="004D05F5"/>
    <w:rsid w:val="004D2240"/>
    <w:rsid w:val="004D6472"/>
    <w:rsid w:val="004D6A00"/>
    <w:rsid w:val="004E2011"/>
    <w:rsid w:val="004F08CE"/>
    <w:rsid w:val="004F0ABB"/>
    <w:rsid w:val="004F1403"/>
    <w:rsid w:val="004F28F7"/>
    <w:rsid w:val="00513BB6"/>
    <w:rsid w:val="005262C6"/>
    <w:rsid w:val="00530C76"/>
    <w:rsid w:val="00531BD6"/>
    <w:rsid w:val="005369A3"/>
    <w:rsid w:val="00545334"/>
    <w:rsid w:val="00553E3F"/>
    <w:rsid w:val="00554F67"/>
    <w:rsid w:val="0056191C"/>
    <w:rsid w:val="00562EB1"/>
    <w:rsid w:val="00583F2F"/>
    <w:rsid w:val="00593CBB"/>
    <w:rsid w:val="00596ABB"/>
    <w:rsid w:val="00597D3F"/>
    <w:rsid w:val="005A0EB0"/>
    <w:rsid w:val="005B0FCD"/>
    <w:rsid w:val="005B79E9"/>
    <w:rsid w:val="005D3A45"/>
    <w:rsid w:val="005D6CF1"/>
    <w:rsid w:val="005E4912"/>
    <w:rsid w:val="005E6F1F"/>
    <w:rsid w:val="005F2B0B"/>
    <w:rsid w:val="005F44D1"/>
    <w:rsid w:val="0060031E"/>
    <w:rsid w:val="006041D2"/>
    <w:rsid w:val="00613B9E"/>
    <w:rsid w:val="00621129"/>
    <w:rsid w:val="00633916"/>
    <w:rsid w:val="00641CF5"/>
    <w:rsid w:val="00641D2B"/>
    <w:rsid w:val="006473F6"/>
    <w:rsid w:val="0065123B"/>
    <w:rsid w:val="00653DB6"/>
    <w:rsid w:val="00662D3E"/>
    <w:rsid w:val="006638D8"/>
    <w:rsid w:val="00665C7E"/>
    <w:rsid w:val="00672DDD"/>
    <w:rsid w:val="00676C91"/>
    <w:rsid w:val="00683F5B"/>
    <w:rsid w:val="00690B77"/>
    <w:rsid w:val="00693334"/>
    <w:rsid w:val="006A1445"/>
    <w:rsid w:val="006A5A22"/>
    <w:rsid w:val="006C4000"/>
    <w:rsid w:val="006D474B"/>
    <w:rsid w:val="006E1E6D"/>
    <w:rsid w:val="006E4BDD"/>
    <w:rsid w:val="006E56E8"/>
    <w:rsid w:val="006F3FF0"/>
    <w:rsid w:val="006F5D0C"/>
    <w:rsid w:val="00711200"/>
    <w:rsid w:val="007159A8"/>
    <w:rsid w:val="0072397F"/>
    <w:rsid w:val="00731922"/>
    <w:rsid w:val="00731ACB"/>
    <w:rsid w:val="007368AD"/>
    <w:rsid w:val="00737F54"/>
    <w:rsid w:val="0074133D"/>
    <w:rsid w:val="0074293C"/>
    <w:rsid w:val="0075196D"/>
    <w:rsid w:val="00753EAD"/>
    <w:rsid w:val="0075558C"/>
    <w:rsid w:val="00761EFA"/>
    <w:rsid w:val="00764873"/>
    <w:rsid w:val="007778DD"/>
    <w:rsid w:val="007902A0"/>
    <w:rsid w:val="00790B6C"/>
    <w:rsid w:val="00795D03"/>
    <w:rsid w:val="00796693"/>
    <w:rsid w:val="007B1B6A"/>
    <w:rsid w:val="007C1C04"/>
    <w:rsid w:val="007C32A3"/>
    <w:rsid w:val="007C7591"/>
    <w:rsid w:val="007D538B"/>
    <w:rsid w:val="007D5CD5"/>
    <w:rsid w:val="007F6AE9"/>
    <w:rsid w:val="00826D54"/>
    <w:rsid w:val="00834C71"/>
    <w:rsid w:val="00834CBF"/>
    <w:rsid w:val="00836F89"/>
    <w:rsid w:val="00846459"/>
    <w:rsid w:val="008502AA"/>
    <w:rsid w:val="008506B5"/>
    <w:rsid w:val="00852266"/>
    <w:rsid w:val="00861CAB"/>
    <w:rsid w:val="00863435"/>
    <w:rsid w:val="00872827"/>
    <w:rsid w:val="0087349A"/>
    <w:rsid w:val="00877D4E"/>
    <w:rsid w:val="008865B6"/>
    <w:rsid w:val="0089221B"/>
    <w:rsid w:val="00895DF4"/>
    <w:rsid w:val="008A4E30"/>
    <w:rsid w:val="008B1A4D"/>
    <w:rsid w:val="008D589C"/>
    <w:rsid w:val="008E7085"/>
    <w:rsid w:val="008E7360"/>
    <w:rsid w:val="008F2A6C"/>
    <w:rsid w:val="008F60C3"/>
    <w:rsid w:val="009074BB"/>
    <w:rsid w:val="00921ABE"/>
    <w:rsid w:val="009254D6"/>
    <w:rsid w:val="0092669B"/>
    <w:rsid w:val="0093163E"/>
    <w:rsid w:val="0093394F"/>
    <w:rsid w:val="00936436"/>
    <w:rsid w:val="0094721A"/>
    <w:rsid w:val="0095391B"/>
    <w:rsid w:val="00954D43"/>
    <w:rsid w:val="00961F2C"/>
    <w:rsid w:val="00963EE9"/>
    <w:rsid w:val="00965FBD"/>
    <w:rsid w:val="00966BAC"/>
    <w:rsid w:val="00977475"/>
    <w:rsid w:val="00982DD5"/>
    <w:rsid w:val="00992F30"/>
    <w:rsid w:val="009A2ABE"/>
    <w:rsid w:val="009A39E1"/>
    <w:rsid w:val="009A6A2F"/>
    <w:rsid w:val="009C51AB"/>
    <w:rsid w:val="009C755C"/>
    <w:rsid w:val="009C780F"/>
    <w:rsid w:val="009D2408"/>
    <w:rsid w:val="009D2AA9"/>
    <w:rsid w:val="009E4F38"/>
    <w:rsid w:val="009E4F4C"/>
    <w:rsid w:val="009F1B8D"/>
    <w:rsid w:val="009F4271"/>
    <w:rsid w:val="00A25353"/>
    <w:rsid w:val="00A34ABE"/>
    <w:rsid w:val="00A34F5F"/>
    <w:rsid w:val="00A37BEB"/>
    <w:rsid w:val="00A43552"/>
    <w:rsid w:val="00A43BD4"/>
    <w:rsid w:val="00A46A68"/>
    <w:rsid w:val="00A50EE9"/>
    <w:rsid w:val="00A5188E"/>
    <w:rsid w:val="00A56B44"/>
    <w:rsid w:val="00A73CC5"/>
    <w:rsid w:val="00A86EBD"/>
    <w:rsid w:val="00A86F48"/>
    <w:rsid w:val="00AB310A"/>
    <w:rsid w:val="00AC31E9"/>
    <w:rsid w:val="00AD0A33"/>
    <w:rsid w:val="00AD2641"/>
    <w:rsid w:val="00AE0982"/>
    <w:rsid w:val="00AE125E"/>
    <w:rsid w:val="00AF076F"/>
    <w:rsid w:val="00B07524"/>
    <w:rsid w:val="00B113E7"/>
    <w:rsid w:val="00B24A1E"/>
    <w:rsid w:val="00B31A89"/>
    <w:rsid w:val="00B31D9B"/>
    <w:rsid w:val="00B3272F"/>
    <w:rsid w:val="00B35B7C"/>
    <w:rsid w:val="00B40896"/>
    <w:rsid w:val="00B53C15"/>
    <w:rsid w:val="00B76E7C"/>
    <w:rsid w:val="00B856DC"/>
    <w:rsid w:val="00B90095"/>
    <w:rsid w:val="00B955BD"/>
    <w:rsid w:val="00BB1749"/>
    <w:rsid w:val="00BC4210"/>
    <w:rsid w:val="00BD3522"/>
    <w:rsid w:val="00BD43E6"/>
    <w:rsid w:val="00BD5755"/>
    <w:rsid w:val="00BE333B"/>
    <w:rsid w:val="00BF0E9A"/>
    <w:rsid w:val="00C0439D"/>
    <w:rsid w:val="00C067FC"/>
    <w:rsid w:val="00C0799A"/>
    <w:rsid w:val="00C11D0D"/>
    <w:rsid w:val="00C317E9"/>
    <w:rsid w:val="00C42743"/>
    <w:rsid w:val="00C4366E"/>
    <w:rsid w:val="00C4576D"/>
    <w:rsid w:val="00C509C3"/>
    <w:rsid w:val="00C50A17"/>
    <w:rsid w:val="00C62C88"/>
    <w:rsid w:val="00C65186"/>
    <w:rsid w:val="00C70EAE"/>
    <w:rsid w:val="00C72D98"/>
    <w:rsid w:val="00C83B65"/>
    <w:rsid w:val="00C84F39"/>
    <w:rsid w:val="00C95581"/>
    <w:rsid w:val="00CA030A"/>
    <w:rsid w:val="00CA6552"/>
    <w:rsid w:val="00CB77EA"/>
    <w:rsid w:val="00CB7809"/>
    <w:rsid w:val="00CC3CFA"/>
    <w:rsid w:val="00CC731D"/>
    <w:rsid w:val="00CD50B5"/>
    <w:rsid w:val="00CD73A9"/>
    <w:rsid w:val="00D00160"/>
    <w:rsid w:val="00D01023"/>
    <w:rsid w:val="00D06F12"/>
    <w:rsid w:val="00D21EF3"/>
    <w:rsid w:val="00D24AAF"/>
    <w:rsid w:val="00D46790"/>
    <w:rsid w:val="00D57B44"/>
    <w:rsid w:val="00D61F0F"/>
    <w:rsid w:val="00D81B0C"/>
    <w:rsid w:val="00D82299"/>
    <w:rsid w:val="00D82C38"/>
    <w:rsid w:val="00D83B30"/>
    <w:rsid w:val="00D90381"/>
    <w:rsid w:val="00D91C27"/>
    <w:rsid w:val="00D95D8E"/>
    <w:rsid w:val="00DB3CF8"/>
    <w:rsid w:val="00DC5925"/>
    <w:rsid w:val="00DC60FA"/>
    <w:rsid w:val="00DC7F22"/>
    <w:rsid w:val="00DD0DA6"/>
    <w:rsid w:val="00DD531C"/>
    <w:rsid w:val="00DE1C02"/>
    <w:rsid w:val="00DE23AF"/>
    <w:rsid w:val="00DE5031"/>
    <w:rsid w:val="00DF1854"/>
    <w:rsid w:val="00DF3B9A"/>
    <w:rsid w:val="00DF6743"/>
    <w:rsid w:val="00E10510"/>
    <w:rsid w:val="00E11089"/>
    <w:rsid w:val="00E14E17"/>
    <w:rsid w:val="00E17598"/>
    <w:rsid w:val="00E25A1A"/>
    <w:rsid w:val="00E760D5"/>
    <w:rsid w:val="00E91931"/>
    <w:rsid w:val="00E930B6"/>
    <w:rsid w:val="00E97FDB"/>
    <w:rsid w:val="00EA3A1D"/>
    <w:rsid w:val="00EA5199"/>
    <w:rsid w:val="00EA5479"/>
    <w:rsid w:val="00EA64E8"/>
    <w:rsid w:val="00ED554E"/>
    <w:rsid w:val="00ED7A05"/>
    <w:rsid w:val="00EE334C"/>
    <w:rsid w:val="00EF11A4"/>
    <w:rsid w:val="00EF2EAE"/>
    <w:rsid w:val="00F02153"/>
    <w:rsid w:val="00F03FC0"/>
    <w:rsid w:val="00F058DF"/>
    <w:rsid w:val="00F05BF0"/>
    <w:rsid w:val="00F1026A"/>
    <w:rsid w:val="00F15675"/>
    <w:rsid w:val="00F21250"/>
    <w:rsid w:val="00F2398D"/>
    <w:rsid w:val="00F310E7"/>
    <w:rsid w:val="00F31352"/>
    <w:rsid w:val="00F51DCF"/>
    <w:rsid w:val="00F634A3"/>
    <w:rsid w:val="00F710F9"/>
    <w:rsid w:val="00F7620F"/>
    <w:rsid w:val="00F83A5F"/>
    <w:rsid w:val="00F8462C"/>
    <w:rsid w:val="00F87F40"/>
    <w:rsid w:val="00F90F6F"/>
    <w:rsid w:val="00F915D9"/>
    <w:rsid w:val="00FA0AE4"/>
    <w:rsid w:val="00FA0FE8"/>
    <w:rsid w:val="00FB3EF0"/>
    <w:rsid w:val="00FB4DBA"/>
    <w:rsid w:val="00FB667E"/>
    <w:rsid w:val="00FD0CBB"/>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41103"/>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60031E"/>
    <w:pPr>
      <w:numPr>
        <w:numId w:val="9"/>
      </w:num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link w:val="Heading2Char"/>
    <w:autoRedefine/>
    <w:qFormat/>
    <w:rsid w:val="00BE333B"/>
    <w:pPr>
      <w:keepNext/>
      <w:numPr>
        <w:ilvl w:val="1"/>
        <w:numId w:val="9"/>
      </w:numPr>
      <w:spacing w:before="240" w:after="60"/>
      <w:jc w:val="center"/>
      <w:outlineLvl w:val="1"/>
    </w:pPr>
    <w:rPr>
      <w:rFonts w:ascii="Times New Roman" w:hAnsi="Times New Roman" w:cs="Times New Roman"/>
      <w:b/>
      <w:bCs/>
      <w:iCs/>
    </w:rPr>
  </w:style>
  <w:style w:type="paragraph" w:styleId="Heading3">
    <w:name w:val="heading 3"/>
    <w:basedOn w:val="Normal"/>
    <w:next w:val="Normal"/>
    <w:link w:val="Heading3Char"/>
    <w:autoRedefine/>
    <w:qFormat/>
    <w:rsid w:val="00BD5755"/>
    <w:pPr>
      <w:keepNext/>
      <w:numPr>
        <w:ilvl w:val="2"/>
        <w:numId w:val="9"/>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9"/>
      </w:numPr>
      <w:tabs>
        <w:tab w:val="num" w:pos="360"/>
      </w:tabs>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9"/>
      </w:numPr>
      <w:tabs>
        <w:tab w:val="num" w:pos="360"/>
      </w:tabs>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9"/>
      </w:numPr>
      <w:tabs>
        <w:tab w:val="num" w:pos="360"/>
      </w:tabs>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9"/>
      </w:numPr>
      <w:tabs>
        <w:tab w:val="num" w:pos="360"/>
      </w:tabs>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9"/>
      </w:numPr>
      <w:tabs>
        <w:tab w:val="num" w:pos="360"/>
      </w:tab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9"/>
      </w:numPr>
      <w:tabs>
        <w:tab w:val="num" w:pos="360"/>
      </w:tab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60031E"/>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C84F39"/>
    <w:pPr>
      <w:keepNext/>
      <w:keepLines/>
      <w:numPr>
        <w:numId w:val="0"/>
      </w:numPr>
      <w:autoSpaceDE/>
      <w:autoSpaceDN/>
      <w:adjustRightInd/>
      <w:spacing w:before="240"/>
      <w:outlineLvl w:val="9"/>
    </w:pPr>
    <w:rPr>
      <w:bCs w:val="0"/>
      <w:color w:val="auto"/>
      <w:sz w:val="24"/>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185832"/>
    <w:pPr>
      <w:keepNext/>
      <w:jc w:val="both"/>
    </w:pPr>
    <w:rPr>
      <w:rFonts w:ascii="Times New Roman" w:hAnsi="Times New Roman" w:cs="Times New Roman"/>
      <w:sz w:val="20"/>
      <w:szCs w:val="20"/>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856DC"/>
    <w:pPr>
      <w:numPr>
        <w:numId w:val="20"/>
      </w:numPr>
    </w:pPr>
    <w:rPr>
      <w:bCs w:val="0"/>
      <w:sz w:val="24"/>
    </w:rPr>
  </w:style>
  <w:style w:type="character" w:customStyle="1" w:styleId="Heading2Char">
    <w:name w:val="Heading 2 Char"/>
    <w:basedOn w:val="DefaultParagraphFont"/>
    <w:link w:val="Heading2"/>
    <w:rsid w:val="00BE333B"/>
    <w:rPr>
      <w:rFonts w:cs="Times New Roman"/>
      <w:b/>
      <w:bCs/>
      <w:iCs/>
    </w:rPr>
  </w:style>
  <w:style w:type="character" w:customStyle="1" w:styleId="Heading3Char">
    <w:name w:val="Heading 3 Char"/>
    <w:basedOn w:val="DefaultParagraphFont"/>
    <w:link w:val="Heading3"/>
    <w:rsid w:val="00BD5755"/>
    <w:rPr>
      <w:rFonts w:cs="Times New Roman"/>
      <w:b/>
      <w:bCs/>
      <w:i/>
      <w:szCs w:val="26"/>
    </w:rPr>
  </w:style>
  <w:style w:type="character" w:customStyle="1" w:styleId="HeaderChar">
    <w:name w:val="Header Char"/>
    <w:basedOn w:val="DefaultParagraphFont"/>
    <w:link w:val="Header"/>
    <w:uiPriority w:val="99"/>
    <w:rsid w:val="00653DB6"/>
    <w:rPr>
      <w:rFonts w:ascii="Arial" w:hAnsi="Arial"/>
    </w:rPr>
  </w:style>
  <w:style w:type="character" w:customStyle="1" w:styleId="TitleChar">
    <w:name w:val="Title Char"/>
    <w:basedOn w:val="DefaultParagraphFont"/>
    <w:link w:val="Title"/>
    <w:rsid w:val="00653DB6"/>
    <w:rPr>
      <w:rFonts w:ascii="Arial" w:hAnsi="Arial"/>
      <w:sz w:val="28"/>
      <w:szCs w:val="28"/>
    </w:rPr>
  </w:style>
  <w:style w:type="character" w:customStyle="1" w:styleId="SubtitleChar">
    <w:name w:val="Subtitle Char"/>
    <w:basedOn w:val="DefaultParagraphFont"/>
    <w:link w:val="Subtitle"/>
    <w:rsid w:val="00653DB6"/>
    <w:rPr>
      <w:rFonts w:ascii="Arial" w:hAnsi="Arial"/>
      <w:b/>
      <w:bCs/>
    </w:rPr>
  </w:style>
  <w:style w:type="character" w:customStyle="1" w:styleId="BodyText2Char">
    <w:name w:val="Body Text 2 Char"/>
    <w:basedOn w:val="DefaultParagraphFont"/>
    <w:link w:val="BodyText2"/>
    <w:rsid w:val="00653DB6"/>
    <w:rPr>
      <w:rFonts w:ascii="Arial" w:hAnsi="Arial"/>
      <w:noProof/>
    </w:rPr>
  </w:style>
  <w:style w:type="character" w:customStyle="1" w:styleId="BodyTextIndent2Char">
    <w:name w:val="Body Text Indent 2 Char"/>
    <w:basedOn w:val="DefaultParagraphFont"/>
    <w:link w:val="BodyTextIndent2"/>
    <w:rsid w:val="00653DB6"/>
    <w:rPr>
      <w:rFonts w:ascii="Arial" w:hAnsi="Arial"/>
      <w:sz w:val="17"/>
      <w:szCs w:val="17"/>
    </w:rPr>
  </w:style>
  <w:style w:type="character" w:customStyle="1" w:styleId="BodyTextIndent3Char">
    <w:name w:val="Body Text Indent 3 Char"/>
    <w:basedOn w:val="DefaultParagraphFont"/>
    <w:link w:val="BodyTextIndent3"/>
    <w:rsid w:val="00653DB6"/>
    <w:rPr>
      <w:rFonts w:ascii="Arial" w:hAnsi="Arial"/>
      <w:sz w:val="20"/>
    </w:rPr>
  </w:style>
  <w:style w:type="character" w:styleId="CommentReference">
    <w:name w:val="annotation reference"/>
    <w:basedOn w:val="DefaultParagraphFont"/>
    <w:uiPriority w:val="99"/>
    <w:semiHidden/>
    <w:unhideWhenUsed/>
    <w:rsid w:val="00653DB6"/>
    <w:rPr>
      <w:sz w:val="16"/>
      <w:szCs w:val="16"/>
    </w:rPr>
  </w:style>
  <w:style w:type="paragraph" w:styleId="CommentText">
    <w:name w:val="annotation text"/>
    <w:basedOn w:val="Normal"/>
    <w:link w:val="CommentTextChar"/>
    <w:uiPriority w:val="99"/>
    <w:unhideWhenUsed/>
    <w:rsid w:val="00653DB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53DB6"/>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53DB6"/>
    <w:pPr>
      <w:spacing w:after="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653DB6"/>
    <w:rPr>
      <w:rFonts w:ascii="Arial" w:eastAsiaTheme="minorHAnsi" w:hAnsi="Arial" w:cstheme="minorBidi"/>
      <w:b/>
      <w:bCs/>
      <w:sz w:val="20"/>
      <w:szCs w:val="20"/>
    </w:rPr>
  </w:style>
  <w:style w:type="character" w:styleId="UnresolvedMention">
    <w:name w:val="Unresolved Mention"/>
    <w:basedOn w:val="DefaultParagraphFont"/>
    <w:uiPriority w:val="99"/>
    <w:unhideWhenUsed/>
    <w:rsid w:val="00653DB6"/>
    <w:rPr>
      <w:color w:val="605E5C"/>
      <w:shd w:val="clear" w:color="auto" w:fill="E1DFDD"/>
    </w:rPr>
  </w:style>
  <w:style w:type="character" w:customStyle="1" w:styleId="mixed-citation">
    <w:name w:val="mixed-citation"/>
    <w:basedOn w:val="DefaultParagraphFont"/>
    <w:rsid w:val="00653DB6"/>
  </w:style>
  <w:style w:type="paragraph" w:styleId="Revision">
    <w:name w:val="Revision"/>
    <w:hidden/>
    <w:uiPriority w:val="99"/>
    <w:semiHidden/>
    <w:rsid w:val="00653DB6"/>
    <w:rPr>
      <w:rFonts w:ascii="Arial" w:hAnsi="Arial"/>
    </w:rPr>
  </w:style>
  <w:style w:type="paragraph" w:customStyle="1" w:styleId="EndNoteBibliographyTitle">
    <w:name w:val="EndNote Bibliography Title"/>
    <w:basedOn w:val="Normal"/>
    <w:link w:val="EndNoteBibliographyTitleChar"/>
    <w:rsid w:val="00653DB6"/>
    <w:pPr>
      <w:jc w:val="center"/>
    </w:pPr>
    <w:rPr>
      <w:noProof/>
    </w:rPr>
  </w:style>
  <w:style w:type="character" w:customStyle="1" w:styleId="EndNoteBibliographyTitleChar">
    <w:name w:val="EndNote Bibliography Title Char"/>
    <w:basedOn w:val="DefaultParagraphFont"/>
    <w:link w:val="EndNoteBibliographyTitle"/>
    <w:rsid w:val="00653DB6"/>
    <w:rPr>
      <w:rFonts w:ascii="Arial" w:hAnsi="Arial"/>
      <w:noProof/>
    </w:rPr>
  </w:style>
  <w:style w:type="paragraph" w:customStyle="1" w:styleId="EndNoteBibliography">
    <w:name w:val="EndNote Bibliography"/>
    <w:basedOn w:val="Normal"/>
    <w:link w:val="EndNoteBibliographyChar"/>
    <w:rsid w:val="00653DB6"/>
    <w:rPr>
      <w:noProof/>
    </w:rPr>
  </w:style>
  <w:style w:type="character" w:customStyle="1" w:styleId="EndNoteBibliographyChar">
    <w:name w:val="EndNote Bibliography Char"/>
    <w:basedOn w:val="DefaultParagraphFont"/>
    <w:link w:val="EndNoteBibliography"/>
    <w:rsid w:val="00653DB6"/>
    <w:rPr>
      <w:rFonts w:ascii="Arial" w:hAnsi="Arial"/>
      <w:noProof/>
    </w:rPr>
  </w:style>
  <w:style w:type="paragraph" w:styleId="BalloonText">
    <w:name w:val="Balloon Text"/>
    <w:basedOn w:val="Normal"/>
    <w:link w:val="BalloonTextChar"/>
    <w:uiPriority w:val="99"/>
    <w:semiHidden/>
    <w:unhideWhenUsed/>
    <w:rsid w:val="00BD575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D5755"/>
    <w:rPr>
      <w:rFonts w:ascii="Segoe UI" w:eastAsiaTheme="minorHAnsi" w:hAnsi="Segoe UI" w:cs="Segoe UI"/>
      <w:sz w:val="18"/>
      <w:szCs w:val="18"/>
    </w:rPr>
  </w:style>
  <w:style w:type="character" w:customStyle="1" w:styleId="UnresolvedMention1">
    <w:name w:val="Unresolved Mention1"/>
    <w:basedOn w:val="DefaultParagraphFont"/>
    <w:uiPriority w:val="99"/>
    <w:semiHidden/>
    <w:unhideWhenUsed/>
    <w:rsid w:val="00BD5755"/>
    <w:rPr>
      <w:color w:val="605E5C"/>
      <w:shd w:val="clear" w:color="auto" w:fill="E1DFDD"/>
    </w:rPr>
  </w:style>
  <w:style w:type="character" w:styleId="LineNumber">
    <w:name w:val="line number"/>
    <w:basedOn w:val="DefaultParagraphFont"/>
    <w:uiPriority w:val="99"/>
    <w:semiHidden/>
    <w:unhideWhenUsed/>
    <w:rsid w:val="00BD5755"/>
  </w:style>
  <w:style w:type="character" w:customStyle="1" w:styleId="titledefault">
    <w:name w:val="title_default"/>
    <w:basedOn w:val="DefaultParagraphFont"/>
    <w:rsid w:val="00BD5755"/>
  </w:style>
  <w:style w:type="paragraph" w:styleId="NormalWeb">
    <w:name w:val="Normal (Web)"/>
    <w:basedOn w:val="Normal"/>
    <w:uiPriority w:val="99"/>
    <w:semiHidden/>
    <w:unhideWhenUsed/>
    <w:rsid w:val="00BD5755"/>
    <w:pPr>
      <w:spacing w:before="100" w:beforeAutospacing="1" w:after="100" w:afterAutospacing="1"/>
    </w:pPr>
    <w:rPr>
      <w:rFonts w:ascii="Times New Roman" w:hAnsi="Times New Roman" w:cs="Times New Roman"/>
    </w:rPr>
  </w:style>
  <w:style w:type="character" w:customStyle="1" w:styleId="il">
    <w:name w:val="il"/>
    <w:basedOn w:val="DefaultParagraphFont"/>
    <w:rsid w:val="00BD5755"/>
  </w:style>
  <w:style w:type="paragraph" w:customStyle="1" w:styleId="MDPI31text">
    <w:name w:val="MDPI_3.1_text"/>
    <w:qFormat/>
    <w:rsid w:val="002C6A78"/>
    <w:pPr>
      <w:adjustRightInd w:val="0"/>
      <w:snapToGrid w:val="0"/>
      <w:spacing w:line="228" w:lineRule="auto"/>
      <w:ind w:left="2608" w:firstLine="425"/>
      <w:jc w:val="both"/>
    </w:pPr>
    <w:rPr>
      <w:rFonts w:ascii="Palatino Linotype" w:hAnsi="Palatino Linotype" w:cs="Times New Roman"/>
      <w:snapToGrid w:val="0"/>
      <w:color w:val="000000"/>
      <w:sz w:val="20"/>
      <w:szCs w:val="22"/>
      <w:lang w:eastAsia="de-DE" w:bidi="en-US"/>
    </w:rPr>
  </w:style>
  <w:style w:type="paragraph" w:customStyle="1" w:styleId="MDPI51figurecaption">
    <w:name w:val="MDPI_5.1_figure_caption"/>
    <w:qFormat/>
    <w:rsid w:val="002C6A78"/>
    <w:pPr>
      <w:adjustRightInd w:val="0"/>
      <w:snapToGrid w:val="0"/>
      <w:spacing w:before="120" w:after="240" w:line="228" w:lineRule="auto"/>
      <w:ind w:left="2608"/>
    </w:pPr>
    <w:rPr>
      <w:rFonts w:ascii="Palatino Linotype" w:hAnsi="Palatino Linotype" w:cs="Times New Roman"/>
      <w:color w:val="000000"/>
      <w:sz w:val="18"/>
      <w:szCs w:val="20"/>
      <w:lang w:eastAsia="de-DE" w:bidi="en-US"/>
    </w:rPr>
  </w:style>
  <w:style w:type="paragraph" w:customStyle="1" w:styleId="MDPI52figure">
    <w:name w:val="MDPI_5.2_figure"/>
    <w:qFormat/>
    <w:rsid w:val="002C6A78"/>
    <w:pPr>
      <w:adjustRightInd w:val="0"/>
      <w:snapToGrid w:val="0"/>
      <w:spacing w:before="240" w:after="120"/>
      <w:jc w:val="center"/>
    </w:pPr>
    <w:rPr>
      <w:rFonts w:ascii="Palatino Linotype" w:hAnsi="Palatino Linotype" w:cs="Times New Roman"/>
      <w:snapToGrid w:val="0"/>
      <w:color w:val="000000"/>
      <w:sz w:val="20"/>
      <w:szCs w:val="20"/>
      <w:lang w:eastAsia="de-DE" w:bidi="en-US"/>
    </w:rPr>
  </w:style>
  <w:style w:type="paragraph" w:customStyle="1" w:styleId="pf0">
    <w:name w:val="pf0"/>
    <w:basedOn w:val="Normal"/>
    <w:rsid w:val="006F3FF0"/>
    <w:pPr>
      <w:spacing w:before="100" w:beforeAutospacing="1" w:after="100" w:afterAutospacing="1"/>
    </w:pPr>
    <w:rPr>
      <w:rFonts w:ascii="Times New Roman" w:hAnsi="Times New Roman" w:cs="Times New Roman"/>
    </w:rPr>
  </w:style>
  <w:style w:type="character" w:customStyle="1" w:styleId="cf01">
    <w:name w:val="cf01"/>
    <w:basedOn w:val="DefaultParagraphFont"/>
    <w:rsid w:val="006F3F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thancoc5\Dropbox\Sparer%20Lab\Trevor\Dissertation\Composite\Composite%20Draft.docx" TargetMode="External"/><Relationship Id="rId21" Type="http://schemas.openxmlformats.org/officeDocument/2006/relationships/hyperlink" Target="file:///C:\Users\thancoc5\Dropbox\Sparer%20Lab\Trevor\Dissertation\Composite\Composite%20Draft.docx" TargetMode="External"/><Relationship Id="rId42" Type="http://schemas.openxmlformats.org/officeDocument/2006/relationships/hyperlink" Target="file:///C:\Users\thancoc5\Dropbox\Sparer%20Lab\Trevor\Dissertation\Composite\Composite%20Draft.docx" TargetMode="External"/><Relationship Id="rId47" Type="http://schemas.openxmlformats.org/officeDocument/2006/relationships/footer" Target="footer1.xml"/><Relationship Id="rId63" Type="http://schemas.openxmlformats.org/officeDocument/2006/relationships/image" Target="media/image16.wmf"/><Relationship Id="rId68" Type="http://schemas.openxmlformats.org/officeDocument/2006/relationships/image" Target="media/image21.wmf"/><Relationship Id="rId84" Type="http://schemas.openxmlformats.org/officeDocument/2006/relationships/image" Target="media/image37.png"/><Relationship Id="rId89" Type="http://schemas.openxmlformats.org/officeDocument/2006/relationships/header" Target="header3.xml"/><Relationship Id="rId16" Type="http://schemas.openxmlformats.org/officeDocument/2006/relationships/hyperlink" Target="file:///C:\Users\thancoc5\Dropbox\Sparer%20Lab\Trevor\Dissertation\Composite\Composite%20Draft.docx" TargetMode="External"/><Relationship Id="rId11" Type="http://schemas.openxmlformats.org/officeDocument/2006/relationships/hyperlink" Target="file:///C:\Users\thancoc5\Dropbox\Sparer%20Lab\Trevor\Dissertation\Composite\Composite%20Draft.docx" TargetMode="External"/><Relationship Id="rId32" Type="http://schemas.openxmlformats.org/officeDocument/2006/relationships/hyperlink" Target="file:///C:\Users\thancoc5\Dropbox\Sparer%20Lab\Trevor\Dissertation\Composite\Composite%20Draft.docx" TargetMode="External"/><Relationship Id="rId37" Type="http://schemas.openxmlformats.org/officeDocument/2006/relationships/hyperlink" Target="file:///C:\Users\thancoc5\Dropbox\Sparer%20Lab\Trevor\Dissertation\Composite\Composite%20Draft.docx" TargetMode="External"/><Relationship Id="rId53" Type="http://schemas.openxmlformats.org/officeDocument/2006/relationships/image" Target="media/image6.svg"/><Relationship Id="rId58" Type="http://schemas.openxmlformats.org/officeDocument/2006/relationships/image" Target="media/image11.png"/><Relationship Id="rId74" Type="http://schemas.openxmlformats.org/officeDocument/2006/relationships/image" Target="media/image27.tiff"/><Relationship Id="rId79" Type="http://schemas.openxmlformats.org/officeDocument/2006/relationships/image" Target="media/image32.tiff"/><Relationship Id="rId5" Type="http://schemas.openxmlformats.org/officeDocument/2006/relationships/webSettings" Target="webSettings.xml"/><Relationship Id="rId90" Type="http://schemas.openxmlformats.org/officeDocument/2006/relationships/header" Target="header4.xml"/><Relationship Id="rId22" Type="http://schemas.openxmlformats.org/officeDocument/2006/relationships/hyperlink" Target="file:///C:\Users\thancoc5\Dropbox\Sparer%20Lab\Trevor\Dissertation\Composite\Composite%20Draft.docx" TargetMode="External"/><Relationship Id="rId27" Type="http://schemas.openxmlformats.org/officeDocument/2006/relationships/hyperlink" Target="file:///C:\Users\thancoc5\Dropbox\Sparer%20Lab\Trevor\Dissertation\Composite\Composite%20Draft.docx" TargetMode="External"/><Relationship Id="rId43" Type="http://schemas.openxmlformats.org/officeDocument/2006/relationships/hyperlink" Target="file:///C:\Users\thancoc5\Dropbox\Sparer%20Lab\Trevor\Dissertation\Composite\Composite%20Draft.docx" TargetMode="External"/><Relationship Id="rId48" Type="http://schemas.openxmlformats.org/officeDocument/2006/relationships/image" Target="media/image1.png"/><Relationship Id="rId64" Type="http://schemas.openxmlformats.org/officeDocument/2006/relationships/image" Target="media/image17.wmf"/><Relationship Id="rId69" Type="http://schemas.openxmlformats.org/officeDocument/2006/relationships/image" Target="media/image22.wmf"/><Relationship Id="rId8" Type="http://schemas.openxmlformats.org/officeDocument/2006/relationships/hyperlink" Target="file:///C:\Users\Trevor's%20Laptop\Dropbox\Sparer%20Lab\Trevor\Dissertation\Composite\Composite%20Draft.docx" TargetMode="External"/><Relationship Id="rId51" Type="http://schemas.openxmlformats.org/officeDocument/2006/relationships/image" Target="media/image4.svg"/><Relationship Id="rId72" Type="http://schemas.openxmlformats.org/officeDocument/2006/relationships/image" Target="media/image25.tiff"/><Relationship Id="rId80" Type="http://schemas.openxmlformats.org/officeDocument/2006/relationships/image" Target="media/image33.png"/><Relationship Id="rId85" Type="http://schemas.openxmlformats.org/officeDocument/2006/relationships/image" Target="media/image3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thancoc5\Dropbox\Sparer%20Lab\Trevor\Dissertation\Composite\Composite%20Draft.docx" TargetMode="External"/><Relationship Id="rId17" Type="http://schemas.openxmlformats.org/officeDocument/2006/relationships/hyperlink" Target="file:///C:\Users\thancoc5\Dropbox\Sparer%20Lab\Trevor\Dissertation\Composite\Composite%20Draft.docx" TargetMode="External"/><Relationship Id="rId25" Type="http://schemas.openxmlformats.org/officeDocument/2006/relationships/hyperlink" Target="file:///C:\Users\thancoc5\Dropbox\Sparer%20Lab\Trevor\Dissertation\Composite\Composite%20Draft.docx" TargetMode="External"/><Relationship Id="rId33" Type="http://schemas.openxmlformats.org/officeDocument/2006/relationships/hyperlink" Target="file:///C:\Users\thancoc5\Dropbox\Sparer%20Lab\Trevor\Dissertation\Composite\Composite%20Draft.docx" TargetMode="External"/><Relationship Id="rId38" Type="http://schemas.openxmlformats.org/officeDocument/2006/relationships/hyperlink" Target="file:///C:\Users\thancoc5\Dropbox\Sparer%20Lab\Trevor\Dissertation\Composite\Composite%20Draft.docx" TargetMode="External"/><Relationship Id="rId46" Type="http://schemas.openxmlformats.org/officeDocument/2006/relationships/header" Target="header2.xml"/><Relationship Id="rId59" Type="http://schemas.openxmlformats.org/officeDocument/2006/relationships/image" Target="media/image12.png"/><Relationship Id="rId67" Type="http://schemas.openxmlformats.org/officeDocument/2006/relationships/image" Target="media/image20.wmf"/><Relationship Id="rId20" Type="http://schemas.openxmlformats.org/officeDocument/2006/relationships/hyperlink" Target="file:///C:\Users\thancoc5\Dropbox\Sparer%20Lab\Trevor\Dissertation\Composite\Composite%20Draft.docx" TargetMode="External"/><Relationship Id="rId41" Type="http://schemas.openxmlformats.org/officeDocument/2006/relationships/hyperlink" Target="file:///C:\Users\thancoc5\Dropbox\Sparer%20Lab\Trevor\Dissertation\Composite\Composite%20Draft.docx" TargetMode="External"/><Relationship Id="rId54" Type="http://schemas.openxmlformats.org/officeDocument/2006/relationships/image" Target="media/image7.png"/><Relationship Id="rId62" Type="http://schemas.openxmlformats.org/officeDocument/2006/relationships/image" Target="media/image15.emf"/><Relationship Id="rId70" Type="http://schemas.openxmlformats.org/officeDocument/2006/relationships/image" Target="media/image23.wmf"/><Relationship Id="rId75" Type="http://schemas.openxmlformats.org/officeDocument/2006/relationships/image" Target="media/image28.tiff"/><Relationship Id="rId83" Type="http://schemas.openxmlformats.org/officeDocument/2006/relationships/image" Target="media/image36.png"/><Relationship Id="rId88" Type="http://schemas.openxmlformats.org/officeDocument/2006/relationships/image" Target="media/image41.wmf"/><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thancoc5\Dropbox\Sparer%20Lab\Trevor\Dissertation\Composite\Composite%20Draft.docx" TargetMode="External"/><Relationship Id="rId23" Type="http://schemas.openxmlformats.org/officeDocument/2006/relationships/hyperlink" Target="file:///C:\Users\thancoc5\Dropbox\Sparer%20Lab\Trevor\Dissertation\Composite\Composite%20Draft.docx" TargetMode="External"/><Relationship Id="rId28" Type="http://schemas.openxmlformats.org/officeDocument/2006/relationships/hyperlink" Target="file:///C:\Users\thancoc5\Dropbox\Sparer%20Lab\Trevor\Dissertation\Composite\Composite%20Draft.docx" TargetMode="External"/><Relationship Id="rId36" Type="http://schemas.openxmlformats.org/officeDocument/2006/relationships/hyperlink" Target="file:///C:\Users\thancoc5\Dropbox\Sparer%20Lab\Trevor\Dissertation\Composite\Composite%20Draft.docx" TargetMode="External"/><Relationship Id="rId49" Type="http://schemas.openxmlformats.org/officeDocument/2006/relationships/image" Target="media/image2.svg"/><Relationship Id="rId57" Type="http://schemas.openxmlformats.org/officeDocument/2006/relationships/image" Target="media/image10.png"/><Relationship Id="rId10" Type="http://schemas.openxmlformats.org/officeDocument/2006/relationships/hyperlink" Target="file:///C:\Users\thancoc5\Dropbox\Sparer%20Lab\Trevor\Dissertation\Composite\Composite%20Draft.docx" TargetMode="External"/><Relationship Id="rId31" Type="http://schemas.openxmlformats.org/officeDocument/2006/relationships/hyperlink" Target="file:///C:\Users\thancoc5\Dropbox\Sparer%20Lab\Trevor\Dissertation\Composite\Composite%20Draft.docx" TargetMode="External"/><Relationship Id="rId44" Type="http://schemas.openxmlformats.org/officeDocument/2006/relationships/hyperlink" Target="file:///C:\Users\thancoc5\Dropbox\Sparer%20Lab\Trevor\Dissertation\Composite\Composite%20Draft.docx" TargetMode="External"/><Relationship Id="rId52"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image" Target="media/image18.wmf"/><Relationship Id="rId73" Type="http://schemas.openxmlformats.org/officeDocument/2006/relationships/image" Target="media/image26.tiff"/><Relationship Id="rId78" Type="http://schemas.openxmlformats.org/officeDocument/2006/relationships/image" Target="media/image31.tiff"/><Relationship Id="rId81" Type="http://schemas.openxmlformats.org/officeDocument/2006/relationships/image" Target="media/image34.png"/><Relationship Id="rId86" Type="http://schemas.openxmlformats.org/officeDocument/2006/relationships/image" Target="media/image39.wmf"/><Relationship Id="rId4" Type="http://schemas.openxmlformats.org/officeDocument/2006/relationships/settings" Target="settings.xml"/><Relationship Id="rId9" Type="http://schemas.openxmlformats.org/officeDocument/2006/relationships/hyperlink" Target="file:///C:\Users\Trevor's%20Laptop\Dropbox\Sparer%20Lab\Trevor\Dissertation\Composite\Composite%20Draft.docx" TargetMode="External"/><Relationship Id="rId13" Type="http://schemas.openxmlformats.org/officeDocument/2006/relationships/hyperlink" Target="file:///C:\Users\thancoc5\Dropbox\Sparer%20Lab\Trevor\Dissertation\Composite\Composite%20Draft.docx" TargetMode="External"/><Relationship Id="rId18" Type="http://schemas.openxmlformats.org/officeDocument/2006/relationships/hyperlink" Target="file:///C:\Users\thancoc5\Dropbox\Sparer%20Lab\Trevor\Dissertation\Composite\Composite%20Draft.docx" TargetMode="External"/><Relationship Id="rId39" Type="http://schemas.openxmlformats.org/officeDocument/2006/relationships/hyperlink" Target="file:///C:\Users\thancoc5\Dropbox\Sparer%20Lab\Trevor\Dissertation\Composite\Composite%20Draft.docx" TargetMode="External"/><Relationship Id="rId34" Type="http://schemas.openxmlformats.org/officeDocument/2006/relationships/hyperlink" Target="file:///C:\Users\thancoc5\Dropbox\Sparer%20Lab\Trevor\Dissertation\Composite\Composite%20Draft.docx" TargetMode="External"/><Relationship Id="rId50" Type="http://schemas.openxmlformats.org/officeDocument/2006/relationships/image" Target="media/image3.png"/><Relationship Id="rId55" Type="http://schemas.openxmlformats.org/officeDocument/2006/relationships/image" Target="media/image8.svg"/><Relationship Id="rId76" Type="http://schemas.openxmlformats.org/officeDocument/2006/relationships/image" Target="media/image29.tiff"/><Relationship Id="rId7" Type="http://schemas.openxmlformats.org/officeDocument/2006/relationships/endnotes" Target="endnotes.xml"/><Relationship Id="rId71" Type="http://schemas.openxmlformats.org/officeDocument/2006/relationships/image" Target="media/image24.tif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file:///C:\Users\thancoc5\Dropbox\Sparer%20Lab\Trevor\Dissertation\Composite\Composite%20Draft.docx" TargetMode="External"/><Relationship Id="rId24" Type="http://schemas.openxmlformats.org/officeDocument/2006/relationships/hyperlink" Target="file:///C:\Users\thancoc5\Dropbox\Sparer%20Lab\Trevor\Dissertation\Composite\Composite%20Draft.docx" TargetMode="External"/><Relationship Id="rId40" Type="http://schemas.openxmlformats.org/officeDocument/2006/relationships/hyperlink" Target="file:///C:\Users\thancoc5\Dropbox\Sparer%20Lab\Trevor\Dissertation\Composite\Composite%20Draft.docx" TargetMode="External"/><Relationship Id="rId45" Type="http://schemas.openxmlformats.org/officeDocument/2006/relationships/header" Target="header1.xml"/><Relationship Id="rId66" Type="http://schemas.openxmlformats.org/officeDocument/2006/relationships/image" Target="media/image19.emf"/><Relationship Id="rId87" Type="http://schemas.openxmlformats.org/officeDocument/2006/relationships/image" Target="media/image40.png"/><Relationship Id="rId61" Type="http://schemas.openxmlformats.org/officeDocument/2006/relationships/image" Target="media/image14.wmf"/><Relationship Id="rId82" Type="http://schemas.openxmlformats.org/officeDocument/2006/relationships/image" Target="media/image35.wmf"/><Relationship Id="rId19" Type="http://schemas.openxmlformats.org/officeDocument/2006/relationships/hyperlink" Target="file:///C:\Users\thancoc5\Dropbox\Sparer%20Lab\Trevor\Dissertation\Composite\Composite%20Draft.docx" TargetMode="External"/><Relationship Id="rId14" Type="http://schemas.openxmlformats.org/officeDocument/2006/relationships/hyperlink" Target="file:///C:\Users\thancoc5\Dropbox\Sparer%20Lab\Trevor\Dissertation\Composite\Composite%20Draft.docx" TargetMode="External"/><Relationship Id="rId30" Type="http://schemas.openxmlformats.org/officeDocument/2006/relationships/hyperlink" Target="file:///C:\Users\thancoc5\Dropbox\Sparer%20Lab\Trevor\Dissertation\Composite\Composite%20Draft.docx" TargetMode="External"/><Relationship Id="rId35" Type="http://schemas.openxmlformats.org/officeDocument/2006/relationships/hyperlink" Target="file:///C:\Users\thancoc5\Dropbox\Sparer%20Lab\Trevor\Dissertation\Composite\Composite%20Draft.docx" TargetMode="External"/><Relationship Id="rId56" Type="http://schemas.openxmlformats.org/officeDocument/2006/relationships/image" Target="media/image9.wmf"/><Relationship Id="rId77" Type="http://schemas.openxmlformats.org/officeDocument/2006/relationships/image" Target="media/image30.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45</TotalTime>
  <Pages>1</Pages>
  <Words>98778</Words>
  <Characters>563035</Characters>
  <Application>Microsoft Office Word</Application>
  <DocSecurity>0</DocSecurity>
  <Lines>4691</Lines>
  <Paragraphs>1320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660493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Hancock, Trevor James</cp:lastModifiedBy>
  <cp:revision>11</cp:revision>
  <cp:lastPrinted>2005-09-22T13:02:00Z</cp:lastPrinted>
  <dcterms:created xsi:type="dcterms:W3CDTF">2022-03-30T21:32:00Z</dcterms:created>
  <dcterms:modified xsi:type="dcterms:W3CDTF">2022-04-06T20:19:00Z</dcterms:modified>
</cp:coreProperties>
</file>